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header11.xml" ContentType="application/vnd.openxmlformats-officedocument.wordprocessingml.head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footer1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4.xml" ContentType="application/vnd.openxmlformats-officedocument.wordprocessingml.header+xml"/>
  <Override PartName="/word/footer14.xml" ContentType="application/vnd.openxmlformats-officedocument.wordprocessingml.footer+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5.xml" ContentType="application/vnd.openxmlformats-officedocument.wordprocessingml.header+xml"/>
  <Override PartName="/word/footer15.xml" ContentType="application/vnd.openxmlformats-officedocument.wordprocessingml.footer+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6.xml" ContentType="application/vnd.openxmlformats-officedocument.wordprocessingml.header+xml"/>
  <Override PartName="/word/footer16.xml" ContentType="application/vnd.openxmlformats-officedocument.wordprocessingml.footer+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7.xml" ContentType="application/vnd.openxmlformats-officedocument.wordprocessingml.head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footer19.xml" ContentType="application/vnd.openxmlformats-officedocument.wordprocessingml.footer+xml"/>
  <Override PartName="/word/header20.xml" ContentType="application/vnd.openxmlformats-officedocument.wordprocessingml.head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footer22.xml" ContentType="application/vnd.openxmlformats-officedocument.wordprocessingml.footer+xml"/>
  <Override PartName="/word/header23.xml" ContentType="application/vnd.openxmlformats-officedocument.wordprocessingml.head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header25.xml" ContentType="application/vnd.openxmlformats-officedocument.wordprocessingml.header+xml"/>
  <Override PartName="/word/footer25.xml" ContentType="application/vnd.openxmlformats-officedocument.wordprocessingml.footer+xml"/>
  <Override PartName="/word/header26.xml" ContentType="application/vnd.openxmlformats-officedocument.wordprocessingml.header+xml"/>
  <Override PartName="/word/footer26.xml" ContentType="application/vnd.openxmlformats-officedocument.wordprocessingml.footer+xml"/>
  <Override PartName="/word/header27.xml" ContentType="application/vnd.openxmlformats-officedocument.wordprocessingml.header+xml"/>
  <Override PartName="/word/footer27.xml" ContentType="application/vnd.openxmlformats-officedocument.wordprocessingml.footer+xml"/>
  <Override PartName="/word/header28.xml" ContentType="application/vnd.openxmlformats-officedocument.wordprocessingml.header+xml"/>
  <Override PartName="/word/footer2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OLE_LINK3" w:displacedByCustomXml="next"/>
    <w:bookmarkStart w:id="1" w:name="OLE_LINK4" w:displacedByCustomXml="next"/>
    <w:sdt>
      <w:sdtPr>
        <w:rPr>
          <w:color w:val="000000" w:themeColor="text1"/>
        </w:rPr>
        <w:id w:val="1716768627"/>
        <w:docPartObj>
          <w:docPartGallery w:val="Cover Pages"/>
          <w:docPartUnique/>
        </w:docPartObj>
      </w:sdtPr>
      <w:sdtEndPr>
        <w:rPr>
          <w:rFonts w:eastAsiaTheme="majorEastAsia" w:cstheme="majorBidi"/>
          <w:b/>
          <w:sz w:val="40"/>
          <w:szCs w:val="40"/>
          <w:lang w:eastAsia="en-US"/>
        </w:rPr>
      </w:sdtEndPr>
      <w:sdtContent>
        <w:p w14:paraId="48F6D10A" w14:textId="61F9471C" w:rsidR="007328A5" w:rsidRPr="00590ED3" w:rsidRDefault="007328A5">
          <w:pPr>
            <w:rPr>
              <w:color w:val="000000" w:themeColor="text1"/>
            </w:rPr>
          </w:pPr>
          <w:r w:rsidRPr="00590ED3">
            <w:rPr>
              <w:noProof/>
              <w:color w:val="000000" w:themeColor="text1"/>
            </w:rPr>
            <mc:AlternateContent>
              <mc:Choice Requires="wpg">
                <w:drawing>
                  <wp:anchor distT="0" distB="0" distL="114300" distR="114300" simplePos="0" relativeHeight="251658244" behindDoc="0" locked="0" layoutInCell="1" allowOverlap="1" wp14:anchorId="3FBE4E44" wp14:editId="50E1A006">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CEDB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3B10A6B" w14:textId="07C4862F" w:rsidR="007328A5" w:rsidRDefault="00E70AEE">
                                      <w:pPr>
                                        <w:pStyle w:val="NoSpacing"/>
                                        <w:spacing w:after="240" w:line="264" w:lineRule="auto"/>
                                        <w:rPr>
                                          <w:rFonts w:asciiTheme="majorHAnsi" w:hAnsiTheme="majorHAnsi"/>
                                          <w:color w:val="CEDBE6" w:themeColor="background2"/>
                                          <w:sz w:val="78"/>
                                          <w:szCs w:val="78"/>
                                        </w:rPr>
                                      </w:pPr>
                                      <w:r>
                                        <w:rPr>
                                          <w:rFonts w:asciiTheme="majorHAnsi" w:hAnsiTheme="majorHAnsi"/>
                                          <w:color w:val="CEDBE6" w:themeColor="background2"/>
                                          <w:sz w:val="78"/>
                                          <w:szCs w:val="78"/>
                                        </w:rPr>
                                        <w:t>MA degree</w:t>
                                      </w:r>
                                      <w:r w:rsidR="001C0E65">
                                        <w:rPr>
                                          <w:rFonts w:asciiTheme="majorHAnsi" w:hAnsiTheme="majorHAnsi"/>
                                          <w:color w:val="CEDBE6" w:themeColor="background2"/>
                                          <w:sz w:val="78"/>
                                          <w:szCs w:val="78"/>
                                        </w:rPr>
                                        <w:t xml:space="preserve"> Outdoor Education</w:t>
                                      </w:r>
                                    </w:p>
                                  </w:sdtContent>
                                </w:sdt>
                                <w:sdt>
                                  <w:sdtPr>
                                    <w:rPr>
                                      <w:color w:val="CEDB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9E97D10" w14:textId="14D6C1AA" w:rsidR="007328A5" w:rsidRDefault="00F31305">
                                      <w:pPr>
                                        <w:pStyle w:val="NoSpacing"/>
                                        <w:spacing w:line="264" w:lineRule="auto"/>
                                        <w:rPr>
                                          <w:color w:val="CEDBE6" w:themeColor="background2"/>
                                          <w:spacing w:val="20"/>
                                          <w:sz w:val="40"/>
                                          <w:szCs w:val="40"/>
                                        </w:rPr>
                                      </w:pPr>
                                      <w:r>
                                        <w:rPr>
                                          <w:color w:val="CEDBE6" w:themeColor="background2"/>
                                          <w:spacing w:val="20"/>
                                          <w:sz w:val="40"/>
                                          <w:szCs w:val="40"/>
                                        </w:rPr>
                                        <w:t>Final dissertation</w:t>
                                      </w:r>
                                      <w:r w:rsidR="006511B4">
                                        <w:rPr>
                                          <w:color w:val="CEDBE6" w:themeColor="background2"/>
                                          <w:spacing w:val="20"/>
                                          <w:sz w:val="40"/>
                                          <w:szCs w:val="40"/>
                                        </w:rPr>
                                        <w:t xml:space="preserve"> on school-based outdoor learning.</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CEDB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6E3ECED" w14:textId="065970CD" w:rsidR="007328A5" w:rsidRDefault="007328A5">
                                      <w:pPr>
                                        <w:pStyle w:val="NoSpacing"/>
                                        <w:spacing w:after="180"/>
                                        <w:rPr>
                                          <w:color w:val="CEDBE6" w:themeColor="background2"/>
                                          <w:spacing w:val="20"/>
                                          <w:sz w:val="36"/>
                                          <w:szCs w:val="36"/>
                                        </w:rPr>
                                      </w:pPr>
                                      <w:r>
                                        <w:rPr>
                                          <w:color w:val="CEDBE6" w:themeColor="background2"/>
                                          <w:spacing w:val="20"/>
                                          <w:sz w:val="36"/>
                                          <w:szCs w:val="36"/>
                                        </w:rPr>
                                        <w:t xml:space="preserve">Anne Charlotte </w:t>
                                      </w:r>
                                      <w:proofErr w:type="spellStart"/>
                                      <w:r>
                                        <w:rPr>
                                          <w:color w:val="CEDBE6" w:themeColor="background2"/>
                                          <w:spacing w:val="20"/>
                                          <w:sz w:val="36"/>
                                          <w:szCs w:val="36"/>
                                        </w:rPr>
                                        <w:t>Potel</w:t>
                                      </w:r>
                                      <w:proofErr w:type="spellEnd"/>
                                      <w:r>
                                        <w:rPr>
                                          <w:color w:val="CEDBE6" w:themeColor="background2"/>
                                          <w:spacing w:val="20"/>
                                          <w:sz w:val="36"/>
                                          <w:szCs w:val="36"/>
                                        </w:rPr>
                                        <w:t xml:space="preserve"> (1805069)</w:t>
                                      </w:r>
                                    </w:p>
                                  </w:sdtContent>
                                </w:sdt>
                                <w:p w14:paraId="41050E79" w14:textId="4CBB623E" w:rsidR="007328A5" w:rsidRDefault="00000000">
                                  <w:pPr>
                                    <w:pStyle w:val="NoSpacing"/>
                                    <w:rPr>
                                      <w:color w:val="CEDBE6" w:themeColor="background2"/>
                                      <w:spacing w:val="20"/>
                                      <w:sz w:val="36"/>
                                      <w:szCs w:val="36"/>
                                    </w:rPr>
                                  </w:pPr>
                                  <w:sdt>
                                    <w:sdtPr>
                                      <w:rPr>
                                        <w:color w:val="CEDB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9D42CC">
                                        <w:rPr>
                                          <w:color w:val="CEDB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FBE4E44" id="Group 471" o:spid="_x0000_s1026" alt="Title: Cover page feather background with text block" style="position:absolute;margin-left:0;margin-top:0;width:577.45pt;height:756pt;z-index:25165824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M+wRVMPCwIADwsCABQAAABkcnMvbWVkaWEvaW1hZ2UxLnBuZ4lQTkcNChoKAAAADUlI&#13;&#10;RFIAAAJmAAAC9wgGAAAAIBaJbAAAAAFzUkdCAK7OHOkAAAAEZ0FNQQAAsY8L/GEFAAAACXBIWXMA&#13;&#10;ACHVAAAh1QEEnLSdAAD/pUlEQVR4XuydB5QkR5H3tXcc7u44w3cc/uCAw3vvDu/tAcJ7I7zncAcs&#13;&#10;3olFLFrt7kxXZqSvmZGEESA8wlvhjZADYQRCAknIu5W+94+srMmu6Z6ZXa3VRr/Xb3e6srKyflXd&#13;&#10;GRUZ8Y999pGXEBACQkAICAEhIASEgBAQAkJACAgBISAEhIAQEAJCQAgIASEgBISAEBACQkAICAEh&#13;&#10;IASEgBAQAkJACAgBISAEhIAQEAJCQAgIASEgBISAEBACQkAICAEhIASEgBAQAkJACAgBISAEhIAQ&#13;&#10;EAJCQAgIASEgBISAEBACQkAICAEhIASEgBAQAkJACAgBISAEhIAQEAJCQAgIASEgBISAEBACQkAI&#13;&#10;CAEhIASEgBAQAkJACAgBISAEhIAQEAJCQAgIASEgBISAEBACQkAICAEhIASEgBAQAkJACAgBISAE&#13;&#10;hIAQEAJCQAgIASEgBISAEBACQkAICAEhIASEgBAQAkJACAgBISAEhIAQEAJCQAgIASEgBISAEBAC&#13;&#10;QkAICAEhIASEgBAQAkJACAgBISAEhIAQEAJCQAgIASEgBISAEBACQkAICAEhIASEgBAQAkJACAgB&#13;&#10;ISAEhIAQEAJCQAgIASEgBISAEBACQkAICAEhIASEgBAQAkJACAgBISAEhIAQEAJCQAgIASEgBISA&#13;&#10;EBACQkAICAEhIASEgBAQAkJACAgBISAEhIAQEAJCQAgIASEgBISAEBACQkAICAEhIASEgBAQAkJA&#13;&#10;CAgBISAEhIAQEAJCQAgIASEgBISAEBACQkAICAEhIASEgBAQAkJACAgBISAEhIAQEAJCQAgIASEg&#13;&#10;BISAEBACQkAICAEhIASEgBAQAkJACAgBISAEhIAQEAJCQAgIASEgBISAEBACQkAICAEhIASEgBAQ&#13;&#10;AkJACAgBISAEhIAQEAJCQAgIASEgBISAEBACQkAICAEhIASEgBAQAkJACAgBISAEhIAQEAJCQAgI&#13;&#10;ASEgBISAEBACQkAICAEhIASEgBAQAkJACAgBISAEhIAQEAJCQAgIASEgBISAEBACQkAICAEhIASE&#13;&#10;gBAQAkJACAgBISAEhIAQEAJCQAgIASEgBISAEBACQkAICAEhIASEgBAQAkJACAgBISAEhIAQEAJC&#13;&#10;QAgIASEgBISAEBACQkAICAEhIASEgBAQAkJACAgBISAEhIAQEAJCQAgIASEgBISAEBACQkAICAEh&#13;&#10;IASEgBAQAkJACAgBISAEhIAQEAJCQAgIASEgBISAEBACQkAICAEhIASEgBAQAkJACAgBISAEhIAQ&#13;&#10;EAJCQAgIASEgBISAEBACQkAICAEhIASEgBAQAkJACAgBISAEhIAQEAJCQAgIASEgBISAEBACQkAI&#13;&#10;CAEhIASEgBAQAkJACAgBISAEhIAQEAJCQAgIASEgBISAEBACQkAICAEhIASEgBAQAkJACAgBISAE&#13;&#10;hIAQEAJCQAgIASEgBISAEBACQkAICAEhIASEgBAQAkJACAgBISAEhIAQEAJCQAgIASEgBISAEBAC&#13;&#10;QkAICAEhIASEgBAQAkJACAgBISAEhIAQEAJCQAgIASEgBISAEBACQkAICAEhIASEgBAQAkJACAgB&#13;&#10;ISAEhIAQEAJCQAgIASEgBISAEBACQkAICAEhIASEgBAQAkJACAgBISAEhIAQEAJCQAgIASEgBISA&#13;&#10;EBACQkAICAEhIASEgBAQAkJACAgBISAEhIAQEAJCQAgIASEgBISAEBACQkAICAEhIASEgBAQAkJA&#13;&#10;CAgBISAEhIAQEAJCQAgIASEgBISAEBACQkAICAEhIASEgBAQAkJACAgBISAEhIAQEAJCQAgIASEg&#13;&#10;BISAEBACQkAICAEhIASEgBAQAkJACAgBISAEhIAQEAJCQAgIASEgBISAEBACQkAICAEhIASEgBAQ&#13;&#10;AkJACAgBISAEhIAQEAJCQAgIASEgBISAEBACQkAICAEhIASEgBAQAkJACAgBISAEhIAQEAJCQAgI&#13;&#10;ASEgBISAEBACQkAICAEhIASEgBAQAkJACAgBISAEhIAQEAJCQAgIASEgBISAEBACQkAICAEhIASE&#13;&#10;gBAQAkJACAgBISAEhIAQEAJCQAgIASEgBISAEBACQkAICAEhIASEgBAQAkJACAgBISAEhIAQEAJC&#13;&#10;QAgIASEgBISAEBACQkAICAEhIASEgBAQAkJACAgBISAEhIAQEAJCQAgIASEgBISAEBACQkAICAEh&#13;&#10;IASEgBAQAkJACAgBISAEhIAQEAJCQAgIASEgBISAEBACQkAICAEhIASEgBAQAkJACAgBISAEhIAQ&#13;&#10;EAJCQAgIASEgBISAEBACQkAICAEhIASEgBAQAkJACAgBISAEhIAQEAJCQAgIASEgBISAEBACQkAI&#13;&#10;CAEhIASEgBAQAkJACAgBISAEhIAQEAJCQAgIASEgBISAEBACQkAICAEhIASEgBAQAkJACAgBISAE&#13;&#10;hIAQEAJCQAgIASEgBISAEBACQkAICAEhIASEgBAQAkJACAgBISAEhIAQEAJCQAgIASEgBISAEBAC&#13;&#10;QkAICAEhIASEgBAQAkJACAgBISAEhIAQEAJCQAgIASEgBISAEBACQkAICAEhIASEgBAQAkJACAgB&#13;&#10;ISAEhIAQEAJCQAgIASEgBISAEBACQkAICAEhIASEgBAQAkJACAgBISAEhIAQEAJCQAgIASEgBISA&#13;&#10;EBACQkAICAEhIASEgBAQAkJACAgBISAEhIAQEAJCQAgIASEgBISAEBACQkAICAEhIASEgBAQAkJA&#13;&#10;CAgBISAEhIAQEAJCQAgIASEgBISAEBACQkAICAEhIASEgBAQAkJACAgBISAEhIAQEAJCQAgIASEg&#13;&#10;BISAEBACQkAICAEhIASEgBAQAkJACAgBISAEhIAQEAJCQAgIASEgBISAEBACQkAICAEhIASEgBAQ&#13;&#10;AkJACAgBISAEhIAQEAJCQAgIASEgBISAEBACQkAICAEhIASEgBAQAkJACAgBISAEhIAQEAJCQAgI&#13;&#10;ASEgBISAEBACQkAICAEhIASEgBAQAkJACAgBISAEhIAQEAJCQAgIASEgBISAEBACQkAICAEhIASE&#13;&#10;gBAQAkJACAgBISAEhIAQEAJCQAgIASEgBISAEBACQkAICAEhIASEgBAQAkJACAgBISAEhIAQEAJC&#13;&#10;QAgIASEgBISAEBACQkAICAEhIASEgBAQAkJACAgBISAEhIAQEAJCQAgIASEgBISAEBACQkAICAEh&#13;&#10;IASEgBAQAkJACAgBISAEhIAQEAJCQAgIASEgBISAEBACQkAICAEhIASEgBAQAkJACAgBISAEhIAQ&#13;&#10;EAJCQAgIASEgBISAEBACQkAICAEhIASEgBAQAkJACAgBISAEhIAQEAJCQAgIASEgBISAEBACQkAI&#13;&#10;CAEhIASEgBAQAkJACAgBISAEhIAQEAJCQAgIASEgBISAEBACQkAICAEhIASEgBAQAkJACAgBISAE&#13;&#10;hIAQEAJCQAgIASEgBISAEBACQkAICAEhIASEgBAQAkJACAgBISAEhIAQEAJCQAgIASEgBISAEBAC&#13;&#10;QkAICAEhIASEgBAQAkJACAgBISAEhIAQEAJCQAgIASEgBISAEBACQkAICAEhIASEgBAQAkJACAgB&#13;&#10;ISAEhIAQEAJCQAgIASEgBISAEBACQkAICAEhIASEgBAQAkJACAgBISAEhIAQEAJCQAgIASEgBISA&#13;&#10;EBACQkAICAEhIASEgBAQAkJACAgBISAEhIAQEAJCQAgIASEgBISAEBACQkAICAEhIASEgBAQAkJA&#13;&#10;CAgBISAEhIAQEAJCQAgIASEgBISAEBACQkAICAEhIASEgBAQAkJACAgBISAEhIAQEAJCQAgIASEg&#13;&#10;BISAEBACQkAICAEhIASEgBAQAkJACAgBISAEhIAQEAJCQAgIASEgBISAEBACQkAICAEhIASEgBAQ&#13;&#10;AkJACAgBISAEhIAQEAJCQAgIASEgBISAEBACQkAICAEhIASEgBAQAkJACAgBISAEhIAQEAJCQAgI&#13;&#10;ASEgBISAEBACQkAICAEhIASEgBAQAkJACAgBISAEhIAQEAJCQAgIASEgBISAEBACQkAICAEhIASE&#13;&#10;gBAQAkJACAgBISAEhIAQEAJCQAgIASEgBISAEBACQkAICAEhIASEgBAQAkJACAgBISAEhIAQEAJC&#13;&#10;QAhsC4Gmaa5pKb53uK/T6T34fNI27/1Vyjb8f9JxjfFPmrQ/kXvmpD4n9eEovAxtZ2YOu/K6dfNX&#13;&#10;mjae/Hl42qQ+sM3o8PZpbFzjboE2TrXPmdZG63DLcuzVjn1brsVwn9G60b/ieKPR6N/LtknHp010&#13;&#10;vfpzZ9IbLKVXYB+rwsOtDe+q9y/n4kx4Z33MwrE+V/xfN/bZ2+N8trKPNU6HNw3HMu0e2Jq+adbf&#13;&#10;pWdA4cVbs+/e0rbcT0T+9UbHl9TnrbV7gFLz/4bPnHP35e+Pc7eYxoZZq3ivst3o8AYi/5a6PSn/&#13;&#10;lvoeJhVebJt4V76HdXjUpO8fPlu7du3lqn7fY0y6+aR7hMeo3d32lusn5ykEhMAeTMDa9qZex994&#13;&#10;016ilH9cfSqO4mMtpd9hW9Okaw5Oc4017YnYhsl/quFj4q/Rhpr4lNLG6/YH+CyaePt99tlnzXL4&#13;&#10;HEWDtqEJ/4F2RsdfOUoXjEbz/zo2VtMeRURXn9SX1fEip6Jb9jg6/dk24Y90AP3zcu1mZ/21nUlH&#13;&#10;OpOOwpvZ6fgbh/11+1dL4SSv06/KdqfCj00TvkgqHbS1twnOG2+t442wr6f2zY7iecN+jAofRjvm&#13;&#10;Y+LTy/954tTpO86k0xYWFi5vVPpT6XPyv+kMa9pjqIlf3dqxNk3zj1u7z9a2x/V12m+ylH7Zj9/P&#13;&#10;33hnHHtrx7ont7e6PRX30cxM/H+W0in1uRgT7oPvCT4jijfBdRiN3A2nna+neCzp9If+u08JD3sX&#13;&#10;1u3Xr19/lfwbY++Az5vmY/9Y7uHD1x9+hXKtrY4X4/8LCwt/y98Hk9r6XlcqHuEofcZR+jLu+ZkZ&#13;&#10;e91yHKfckXXbPfn6yNiFgBDYSwh4Sho/XE6Hn9WnvHbt2r9xlBawzWg39uQ8MzPzd47m9mXjjNJP&#13;&#10;1q6lK040jEb2pjAoYKwYk27FP+pNehgfj9InVkKsVNzPm3aLUeEhnbHxzc5gecTYpKHjOVbHBw37&#13;&#10;w8TtTNpidfz4ssaZaWeNjud77XeFh2hsaE6n+2au8cx+cjHtkYHCbeqGuAY8cen2g2yY6fQ7r5PF&#13;&#10;/61Oz8a2mZmZf3K6/UhtjBkVLnaUPuWpfYcx89eaxmV2/ey1zeb2Bpbi/xlqv83/6kRGp8ao9FGn&#13;&#10;0rmO0pa6b0y8TqXTnA7HDQ1A06SzSMdfedu+GX3hTZReFqid6PGcNi4YmvAKOpWO4vvItEdaHeZX&#13;&#10;updk+/IEqImPhQG0du3ayzsVfz8/v/gAtG7duit5k86mDXR1bEe7Sd+3cgSr0g+tTn8tf5tRuhVf&#13;&#10;q2bcu8b3uQ6+b6fj+wyFz/F3XcX+HrI6nI+2+E3K93p849DY4nuP0gX4/vB9qeduh7bYB79Rcv2F&#13;&#10;gBAQArs9ATz1OjfHyxB2ZuG6+GHLP27x0fXg3ay7fjbc4u9pYBzgR6+bgE9b7oS9Ths9tVu8jr/g&#13;&#10;H93G3cKb9lwYXVbZfqljUh965B7AP+BN/GE2FqPKhl08tLTHZM1trL3psI+ZmZkrw9NiKP1yWePM&#13;&#10;ub/3TfoUG5K6/fGuuoDGhM9lgyu+HGPYsGHhH/D30DAzTfxqZ3z9HZaX8P9NmwwbWta0J1lq/w8G&#13;&#10;LT4nisfCMNa6vc6k8zLav8/p9mcw2qxOpw6NqrG/dfyF0+Foovh69Dl887VV6akTt6nwa3hiLcXv&#13;&#10;WoqnD49T2HuKP/JNXL+aa5BG6d+9nnu+pXRMvk/bHzuKn9i4cePVVrO/tNlnnyOOOOJy3qQtSsX/&#13;&#10;hOfUjeIBNRej0183bnRXm183fyV8b5vG33gaN989FKBtaZO/v54fIMoL32NH8ezyt94cbol2cWP8&#13;&#10;F6PTm8q9oUfuHEue75Xayw7jsO7PUty/7GNUfDq2z7x35p/4+1Atp8r1FgJCQAjstgSsTbflSXuz&#13;&#10;f9gll1zCy4qe0rH4zCj/+OHAzcj9ln/4Zv21h9u8aj/Nk+IoPXi5E7amPR7LgUR52TA16Q6rMc74&#13;&#10;x5U9WtmwwxM8fngdtWPLhIbCmca0N5g0Bl5m1OnPq1n+IopP8ToenY2aubtHHW/k9nd/v6MvJrxY&#13;&#10;xTtQYviMDq9zJv52CXP2NqQZvm7Z45mNXtN+AKyMSW/jCZHSh/oJcrO/Bs7FjOLtyyTGHLtlWRh7&#13;&#10;rklrd/R5TurfNW4zYsCc8pucjkfj7U17QRmnGrkXzs66669mbKTTJ2gUv+8onQHPYzFsce54T4uP&#13;&#10;XE3fl8U2xN7Q+Fx7oL2qNy17rBYNqHSQnbHX5SVxiqc7FY6bxsBsNvdxJv4FsZlog+8535smHVXv&#13;&#10;Y0buWUOPV37YSl8r+/C9C084pXdZSifg77KUib6MTmcZCt8u/RItXL0zzH9mKHzD6bCWf8tMfliR&#13;&#10;lxAQAkJgjyBgKb20m7xPKLFcVscX5R/F8MnhSVhKr+aJkuJbl2xT6Vt5vxSWix+zOn6QDZ4mvYAN&#13;&#10;CR0fgaUH0v6by0Hbd999/9bodIJr0sfQbr7zEmF5rd7Pmvhdr/09J/WFmDij0x+sjg9d7QVyOq3N&#13;&#10;kwO8PO2JTsU/8tukH3qdAgLuV9vXSu2Mjj+ikXuwpfCXxYkxngyP33DffB3Sw7xu74n/9/FoHPuX&#13;&#10;fpgNmnQu9sM1NYiB62LXnE7v96r9KKn45uXG5HT7GpxfTiqIry//5/PW6f0OMW78/3g4lkydib/m&#13;&#10;Nir+vrQl8pyMsK2v0Sj9u1H+cZb88fmhIVzkTfs+NeHhYdox3EZ3NSybGh1fblV4tdXtx7v7Hg8K&#13;&#10;P7QmnrCt47ss7IflZ/4uDuIYzSZzLa/jBr6H8lLhZ6adr9f+GWhjNvsHog0SdxyF8xzFWO/Ted0u&#13;&#10;McrNls+NDq/BMiR+N7CUWe5ThFlgGdLMGPb8Dh+O+LONrveMWh0/i9hO/nzWXd+q+G5n4tmR4k0u&#13;&#10;C9dJzkEICIG9hAARXREGR/4xjA1OW+u5O+Yn3fgXZG+OGT5q4R7ZsFoM6i/blXK3ttSe5Ew8ee3a&#13;&#10;tRPjztAWP5QImKcuzsxaflLH8uRftD6EA94nvTBWo9u/Ir4I27G8Yqk9xdJi0HpelmkvSSbdfFo/&#13;&#10;SArwlA67tJeY1tIVpyUebG3fJaCa4/Eo/rTsz1wGsTlWx494kzgQG0ai7YKsnU4cg9d7w8xisLxF&#13;&#10;gLSau3U9LsQMwevmdPsDfpt0FNhggu2MoPOtyUuE/btL4Og8HAtGx+e7JrzH6nQIT6QqfLokeYzt&#13;&#10;1/XB7LHcqNsfWBO/gEDzrWHlRu6GuOb9OVL6JfrSumUDYmtf69evv8LW7nNZao9rHbGEqX0Y3mfw&#13;&#10;ODrn/j57HqeHAnhq7wfPqzHxfYv3Le9zzJBV99A3FhPoTPwj7n+0rb2kdtTelO+zkbthvh/TK+v+&#13;&#10;nMoJOOWz0YdG/452gdILvI6/x+dGt6ciDOOydM3kXISAENhLCCCDMP9otp9cWFj4hw9/OMeW4T3J&#13;&#10;A8aZiMiW8v4aQ0S68b/gfTcv3Va3tZTYC6JUujMbGU38AP8Ab568HIk21tr/wpM9fvTXrl24PD5T&#13;&#10;I/9rJC/USx0ITl/u0rlRegCeppUKDylLubvyUmPJ1FE6COePbLU8qcTnDmNpIBPAhvHIvSzOxP/X&#13;&#10;XZ99yuQ1ZpiNT6ZrkGGLTLp8nXOmm9XtH3jZVsejSYVl4/C2Bx8kLdgmvdRRfEq+/vGPiG/CWDC2&#13;&#10;aUvR045tGv9IXoKndCyup9ftWVgCqwy3Y7z2d4R3D33jGPPz81fC/5VSLP2wt74ctcpwgk96JLJ4&#13;&#10;x4weHX8DTt29dvw0Rg1kZ5AMMAqPQRvOptTpT0alU4f7YOlx+L3kttpv4u+2jq8q181R+nz3GceS&#13;&#10;sYE2eLDg+FEdL2o6eQ3+DVHhj2z4m3RuibnEZ3vrNZbzFgJCYA8igBizYfwFYkw43oiXAtJ9Yeh0&#13;&#10;MTpbJnk2yo8oUXrY8NQdpXXZq+JethwWq9MzEFDsdPoy2mndPor7pbh/ycKatL838QzEXhX5DEPp&#13;&#10;MEPp56UtlviMXoxBmTYGp+feb1T6q238S3fl5WMjqbHvLoZWNyl9EN6helxl8oIng/maLAcC71Oe&#13;&#10;vNwrwd5RejDHBenYWJW3Za7pWKfjAWazmRiLx30daK8aVHiO1fbJlvz/OtO+Tuv0bF4KbNJLqcmf&#13;&#10;EY6Df5vwgubAcc/q1rCkxj/MmPA2R+3BiDnMmbw4ZjtxSXpr+m4OTNdEjBTeRrUvdM3cLbDE5Wf8&#13;&#10;Hd/3vh0v9bE1Y92ZbZ3LBnp3n51fP9TQyN/bI/NVp+9YWsyaHI6vacJ/5O943BfbOBkIBn7j5ib8&#13;&#10;Hmyu720+ro13hVFO1F7PKXfr+qFCKf8/aEPKs8RG9ZA41rUznLl9CZa8++8+j6n9nqPAsZnWtKtK&#13;&#10;JNmZ/OVYQkAICIElBErwv9GRn1bLi9PLbbotp5yrxEkAVgXWNLOU48LqFzK28o9mblu/oIfW/XAv&#13;&#10;LHcJsvxGOAPLD7xcOUq3shRORKbgtP3yPunzyO4rbUi336yf/JvG3pZ0+MFqLr/T6Z2W4nlG79zg&#13;&#10;dyJ/bzZEsCxD7TvGDDNKP3E6va0eP3swVFpn1PyTnEkXZOO5W7LU8Y1IrrDU8vVa9Bq1I601B2QP&#13;&#10;X9aGhyPoGvt5k86o91vp/07F/RCzN2yXg/cDlkaPtJQOVBvjf67mGqANX3/T3sA18SlOZS08ZO/x&#13;&#10;+Khl431vX35cLcvl2rGXEbGHKh1ibftfdVt4VhGTaJX/v2l9GOU489Ho9jWlDfq0Oh4+DGMIOmdc&#13;&#10;usY9dum9HFjgeex+1fF8fIaHLuxbb580Hm/i2Xj46H8HKH6sNuSK4bg9uEkfQkAICIEdSgAB27wM&#13;&#10;QeGk4YH0jLsblgmMSk/FNkvpedlDE04aLv1BPwvbjIn7TZz8c8zSFsQ0LXdCpPyb2WPi5q9/xNoj&#13;&#10;Luds+nr+QQ+vm7af0/GzRqdfle2G4o+cao/s/x7F53uTz2E1LzsT74+MLzZY3I7PxLQU3wHDDEuZ&#13;&#10;ntp3k06/K+NEdmUd91Pi0Mwo3okNtFF8vTWWky7KG0tFWCKEdAg0p+CNsJRGTsWz+d0tG2ZDO0uk&#13;&#10;YDkJ+xiKC061L1wNp6nXYzbdF305HT+QRYrjH7vA8THNM3g4cZ0x+S5sWPiHVRzzb3K1inS8p3Bs&#13;&#10;Pkb6yir2kyYDAvj+QnQYlSWG332v4tF42LGzdsxYq7vA0iHfb808y2YgoB/9wSAfwoaRh+90s3Fc&#13;&#10;YiN749LxvLTNAs2pjxssfXid/sy/PSPLsWZ4o/1k46y9pPwuIfY0G/TpDKP8k+QGEAJCQAjsEQQ2&#13;&#10;bNjAkyFESHmS1ukQovjEevBEc3cp2/gHUsX78w8kpT8Ng96Nad/HP4a6HfPAlf6cTp/nfXV80bLG&#13;&#10;GYXbsJFH8af4obVNeIHX7TetieunBYrjKb3OIkUAumsWzwU6RhCl3JoLc8k+l6xxJl4qI2Wl46H0&#13;&#10;kNbxocVLhszP8nTvZh0LzdZ95CDtcH6uQBD/giw5ZqUTQfcMUgNmZG6FsjYwWsYNtvbHRscNuE5O&#13;&#10;hefUSz8rjXN7bQ+6fQLfJ9R+EOc69JJAyFY37k1udv76a9fOXHl7HVf6GSdgTfgLZG+Mjr+svY+2&#13;&#10;if/LBj9Nl71BjKNjGZOis7fhHwzFr06K6SxZ31jqrkdgTPjvcm8TtVzho2Rj2i4cQWvP2cbYz2s8&#13;&#10;XGXDzOr2CZOup6F0LJbayzar45egZ8e/ScqNJb3I/SAEhIAQ2C0J8FJml/3nnLua1+2f4SEjCuvq&#13;&#10;Ac/OejbOkGk5Go24HJLVLUte+Kb9Yt1WN+412XBrvzfppG1jWTsNS1TLSWp0mWBfxtLmoe5QTofH&#13;&#10;kkZeOllqYLEHIGfn9UufMOy8jr2opTH+gaGrILC7XBBIATid3u51/BWWJMFGz2apD2eissb3y7Q8&#13;&#10;QXGgfJUhiQmtmbuPPkhfpzPqzusnMJWOgmetyKBcmnOGbAICwZ0Kr1TK3ZnI3wVvxG1d2mVFeMtQ&#13;&#10;kgdvGJdGhy4jNJ2FklOdGO13EbyPqhErlc7Cec4eaP/LNn7jpTnny+q+Gsr4uj0YyRfDih5eh+NK&#13;&#10;duSk8/fKPx6JFYb8p8r27mHsOwjEH/st0O112JCy6Xljnx/U4l7dAjkL1pTj2Mo04n8pbmk2NFyC&#13;&#10;DXIsRbF/7AGD2q9N/G2x8a4IvyhxqXjwYINPpcfV4Q6X1esq5yUEhMBlhIAzLUsh2NnwKI5VGoUn&#13;&#10;ZOHWgLqMY7UsrYoc/wRtK5x+yQh0lA6tg/R1E99XMv4miTui2DAMrvyjGdVyKPFkzX01Ht6uNc65&#13;&#10;63M9P+XPm1DDcx9P4dvwCpU+HcXfqkovySr/imnlo3bmJYXXoQT1ZwPX3w8ejNpDxqy7ygz1JDg0&#13;&#10;zHpDjNIpusuMm3QuMKpDCP9Rv40KH53WH4KyMdGV5U7+F1IXvBTabYO0Ri7P02V45n/52o7CuVrH&#13;&#10;BxEt3Mapdj8IgC7MLPzTcgkd9bjVrH8cRHMhBdJJopwJTw0vM3fHGxs7ZTHabjzn1DFHO/Pa7u7H&#13;&#10;YuMHpcq6rMduvGscxYODyaXPJr0g7sv3JM1xoD+updFc3muJobR5s79GNrTCu+q+ZmYW/gnXJ9l0&#13;&#10;W3zO9wkqAHSxhKRiX8YpG3W5zJo36XH1tZ42Rixd6lnbl2bz5D/XZeyKkb6735gyPiEgBBYJWAop&#13;&#10;e8SyyGQuGB1+YCmeE0z475oVAtGzxysdifgUqMRnY21RS2hoRGgdx+pslu1ah8fkiTQdstz1gEq7&#13;&#10;p/ZzUO4vxmKOy0pbmiZx8eOxMap4tGtS/0RvqU1Qw9+drrml8DRoK0EhvRhj1sZ7lCd7aLDh8xgX&#13;&#10;Nb5sN3mNeQ9UOgrB9dNi4RylFxvTbjBV/E6eXOMcB+ir6JD9iqSOaONdtwcj1MBEn12/G7vSW4s6&#13;&#10;aGVJqknHON0izgjK7u9yJr2yeN+gXwURYLw7WY1X4z6CwDE8vVyaS6U7o2amtfHNwaS3sYjuKN7J&#13;&#10;qfis7XEel8U+1OZ0Z2TsGjUeU+oobTbGP27aOaMiQ/6ueg5D2Lhx47/w36ZdKkKt44N4m4r71/2h&#13;&#10;HJhT6c/w0vODCRJDVPijNSn0xvxsTiBat27+SjCyFn9LUlPf99SMl40r7TjbdrD8n3+v4tMvi9dT&#13;&#10;zkkICIHLMAF4tlD2xKhwvrXx/tlASwch43I40TmX7sxeDB0uhnGGp2ME/uJJuF7WQlA3FOH5B1Wl&#13;&#10;j07CB3VwgmGo43GYZJdDjBR+XkbR/rk8vrLEqmKvII7PITDryH8eS1/9Dzall2Isu8slNCr8GkHM&#13;&#10;uvHHYakO47LKHYVJE//3lGN96iSLoWdrUsIGmCNOC5MfAq6xD6lwDpG/33JLxzuDC4wprt5g4p0w&#13;&#10;SXvtb4dxWUrvtRQ+hPqbRsffkfanOBN/iJjBaOKd+reON4L8x+6gObczeO2IY+B+CE14njOLCR5s&#13;&#10;GGtvpx0PEiP4btNsuE1pgyxZT2mJF6p4yhyFZw76WwN9OafTG9avP/wKRdC6aKChNmpdN5M9aSo9&#13;&#10;Vev0APRjKP68N95UOG0oIVMda81Q94+NQcOhE/ISAkJACOx5BKBPxT+KOhcX9tS+2Zt0ATL5il5Y&#13;&#10;9eM8l39A89No0T8b1qLUm/3tyo/qzH6TM6pg0DmKJ1MTzlluqYsLryPrELFW3rMIa66pmE7z6/Pf&#13;&#10;5QUPGyaA8ncI87ekJuiFTpR2V10dR27fIjHA/GYNeypI2VPhbWIjTfvzUbqqZ22y8G5epms/Xj4H&#13;&#10;a1RgKHxL3cugWpYgkJcQKARQ6N7p9KVSJYLvM/uRq0JaZRolGoW7496amcmq/Ljf+B6spCnKvinl&#13;&#10;mC438JCXDElD8YS1a3NVDjzI8e9L9mY5/IsSazymJr4I2ch5e/am1w8lMO7xd627Vo+fmvjdunJG&#13;&#10;/j7Fc+ROEAJCQAjs9gTwtIrA2OFAA4W7cxKATqeULEirwzz/iJpxzTM943PpJh1+jH4CpZfxjyil&#13;&#10;A+t+jWofgqUJ9uCM/L2nwTE6vB1tEKC8HECv4jvw403dhOGQhWjiyVjOGjuubtcj7qx8Bi8b9tO6&#13;&#10;vduuukBYgoUhOrveX7tMQGXyKYZZZp311Fi0s1v+09qxbAjitVC7snwOTxvqgG6vc0qdWCc1cV8z&#13;&#10;m24OMVrIpWC50ar4Fkfptfh//9bpTZ3w7XpUK4A22/YaS+kHyQdWh8fgmNu7772hP0Phd+BndMuh&#13;&#10;BYjRtMqfjmXFSeeP5W3cq24UH4HtkK9BtY3hEiW2ORX4e4/KFXVfiwK07AlGlvOvUb+VtRK1n2H9&#13;&#10;Pos6q/n3IxtR7V+LRA9CKpRKT6oMM8Q3lqXPqSEQaK/UonaeVX7ZmrB7w/WXcxQCQmAPIIC6lt2P&#13;&#10;KRT0x+LA1q/3V9Gj9iz+YdbhI9kYyDIWCL6vvWJ61rJSfzEyiOYenZ+q0w9rDFi6M00nVKvDWK28&#13;&#10;uh3KQXVP5d9aDqMZGdbyciZrlqG8DjXx+860R9VP057m7mJN+5PSFzxrvDRDS2t97ujLxrICuuXS&#13;&#10;N4bSCWUZsxhmXbLEGuap8pKy0THLkPC1SN8sdSyJ3Cm2yUHUq3mZJr0T+w/f2bOYa2NuzzcH6GP5&#13;&#10;SqUjiaKB5IHTbmK84dh9snbmylzvVPn/4fPV9uPwphqTHo9rubUlm1bDZm9ok5N64l/KuSKLuZQ0&#13;&#10;G54/vF5ojxjI3mCi9Eurly5fbtpE1+P7RqdnDL/vXANTtWfl+zj9Cu1gCKLiQu4/P9gV77dV4UOk&#13;&#10;/EVon423/EDYe4T5Pk0fRU1W9rw14zGw/bnp8DpS8Rd7w3WVcxQCQuAySEDryHUta92vcpozM3QT&#13;&#10;R+kCpTi4n7M0s2govGTjXi08/bJB0aTbsvFD7Un4+4AD6J9rbFanZ/dZfAfaq05D2hVXPwXxR9NE&#13;&#10;JXk8uv0IH7cTxJydnb02lmdcF5+CNhA7RQwLssIWJxoE4Kf378xLinEWo5YnmyZLf5CK7y6xMUTh&#13;&#10;7oj143FDxmRgMCE7dtKY0TaLeabHB8QHqtDXi1z0rMW/4PrxNaTwbWhGOYofQ9B8jiXyhzjyhyIJ&#13;&#10;YTkjLRe1bk9EAgPe/P/OI3ppjbsseJx+Z9SO1ZDbmdd9Vx9rtqt762Yce4qR8ANx30njQlIODPVa&#13;&#10;9BfG+yTxWD3KGnym8Q+s+8KyaX5Yyw9g/HtRPag5nT4BHT5uQ2kz2mSPaLyYNtH1eIwqHOdcevCY&#13;&#10;YdZl4/J3YzZ8zzR+YujDfvvt93e4//GQt6vZy/GFgBAQAqsmUGK58K9pHGdXoiTPUIyRsyLzj+xF&#13;&#10;jnI2lO2Uv7HkWUqmdD+mn+68PffIRlP8eOfVmq2NK3i0WPlbxwvxlLzcoPOSXToDy6PTsg+ttVeF&#13;&#10;geEofap4y7T2L4J3LzXpmuifCx6r9C14oMrxzGjnZfDRKC/3sCFGLXsZyjicjsc509X10/F8xMho&#13;&#10;vRib5034nDPxAOcWjeHZLBD6fFLxN2DZexVQrSEX9D7Ac93T+D4Uk8cStTfty/HmclsDg89R+Av0&#13;&#10;56xu5/lY5a3DG1760vVXWO2NhWuB41kdEgxOR2nB6Pgrp8NxS46p2wNQi5Prce7C5eXVntue2g7X&#13;&#10;wlKOG4VX1lP8xkTjntKLuQrFYqD/GmviEZ7aC4bty1L6hkHVBpRhg/fcqvAu7/01rGlPdCb0wfeW&#13;&#10;4lv6BwUTTi79soHXZdRy1i3Fv0CDb6nHjGPUWM2ff1uoHSYacJdOh/dYvTRrdE+9hjJuISAE9gIC&#13;&#10;XA+zqiPJWYIjxzpUdb3JggKaRLzNpi/hM2TILXpi5vqKAahxmJ+EWy7zlAPU/cXIpMJTcY3W6PgS&#13;&#10;bmvSssuW2AdxT8bEp3t4+GYnF7dmD5PC030eI7x8ntp7o2Bzfx5Nuq2eDZ/d2ZcY5WVM4x/Jk0YX&#13;&#10;zF9NShewZMQoF5aenTU3R/0/5t34z3S8/9aZ9HWcP65bnsjCxUZB76u9WzFAe2OPDav0dd6H4snl&#13;&#10;WuFaoDA09inv1WQ6oqoAj52CL/3yv7r9AaoRTNIW42M1kOZYPBYM5KEY6c6+Fnvb8ZBMAokLNsxU&#13;&#10;aicl2CBOkwWcTdsXt3em/SHuG1pLVxz73ip/GD4vfZZtpVQY4gwRWuC5QsB49Yr8oJbewPdjl8AD&#13;&#10;2Q146frvqI6v6iRdclZ30cbT/szu9+LraEuN41q8w9+V2tjb2661nK8QEAJ7MAFOVe9ii4z27ys/&#13;&#10;1kRxX9aeonYLRGTHf5Djftl7Fi9et24dG1l6M2txncs/4LTQ18LsVeopvhXtPMoGoQ6mib8u+/Y/&#13;&#10;xCb9JBtzEUG6Y8K2kxC7Jh7MT+I6fQnemUltWPnfxPNGo3j7XX2ZvG65vEyZ4KA9Bm/jcAJxlPri&#13;&#10;y2UyChRV7w3j2pbtiaZJb8e+KKcF3TlLvvdCLE5k6WzUwGTtuRXKYKEvJCSgL3g59Mg/w6h46FKv&#13;&#10;WjYWMQZ+q3jEhk6pfVczluNPJjD60OjfUbKLDRmVXjFJA8wY/0hc17pMF1H4HB4Chr0iAQAGVy3U&#13;&#10;jO8zMjU5jk21z2GvKYc1+GPK/lw5Qqc/uy50ol/mXJ898vVx8m/JITcZ3n85Ti4nGFWahhc68r3n&#13;&#10;bez3Ssfno3au3BtCQAgIgT2KADwg+Sm2PaCWnLA6Zz9hyWJ4QkbnODOjQm9cWNOuz+3TqLR3TdwX&#13;&#10;xh8H/uq52+FzRy3Xd/Qqi0mWF+Kjiu6ZUemVSItfLUgce1JbXqbVAaVdjnEqvXa5wsyrPda2tEOG&#13;&#10;G2r31YYYvAbMQ6U7Mzfb9oWa6wmpi7kaFa8WZ7iq8OHxSSue7FT7M3AwOnC/K714OZXSSz0EYYeB&#13;&#10;/5S+jL6I/HtRn3M5jxoYE7kHr3S8SdvNKN1K6hhuC7nV72NhZHeG2aS9kL2IByZqWOtuH1xr6AAi&#13;&#10;zq9uj9q60MezJn51pqpjykXIKbHOGNpbFe/Bvw0UeLkUmd2e2q5qSPoKqoxYimfCCCzSF6ipWY7F&#13;&#10;FUh0PL94j8e+C13wP+IZSwiFmU2PyzIx6T2Tzo/3p/Te1ROTlkJACAiB3YAAvF7wMOXMv0UhVoM6&#13;&#10;jrnw+G+ijfeqh+pG87zs5kw8HaKh2IaYEA4uN/GrdVsE+Oa2iZcg+iVMCidOii2CHAPLWoy2nyhs&#13;&#10;jjGL97dNFnTdmS+cezTZc8cTlWkvKUuPpOIfHMeJxS/Vk5Az7WmjEd0d++y///5/D+8USmWVNo7S&#13;&#10;g61duO5QN26586IRJtz41SWGWBNfhaWn4b7wRrLxpNNXtEpfwr54O93+GILEXodDaJQeDDmN1ZZa&#13;&#10;wpI0kf8y9OigfbUzr8PeeCwk7zgT95ty7mt4u3O3KNstsi+pPWm8uHm6Q75n5pphPwhRcDqegfhP&#13;&#10;UmldfmBzvdI+vGT84KHTqYevP/wK/DvQBfxbClwjE57f0i9KRSGGlSiy95gofK/crzQbz0B8XHmY&#13;&#10;XNyH22xB/0vuYR2fO/TI7Y33gZyzEBACewABLmIOg6GJd0W8GIaMWoscaN9lORavFXTD8o+ke/RQ&#13;&#10;2FFr94hOZX7Lxo2R41jw8iadbSnpemkyq3C3l2zevJmXH5WK90KAPheqnpChaRAcnpcvFlCbbw/A&#13;&#10;OnGI9cTgmsCFyPP55+y1ca9AewpPbrrdUDJds3Gc/mx1eNRqGKCUU1k+LX33mbCN5yD80cjc3ql4&#13;&#10;qNbpBL7eTfhtnjTjechgtaj6YOIfnQo/NmrqxL7icDjWqKsD6k172lD8c8UOpMGlIoCyVsi0HHaC&#13;&#10;7zEKxpfvXdwYucwSEmgW216yBvFi3edjGmV25N9cPWytwZIh11Idxbd0+6+xyp/K9xa1x+MzxCmW&#13;&#10;e9/t7/6+y0T+m3I8LHeW7eW+zb8lyOrMWmf4P7x88MS7ylOLYzuKC5NgWWp7seZLBVN2FgJCQAjs&#13;&#10;aAJOxdnyA1jLSxCFF3idLP8gdpISxpibY+mSi1lP0M/yJrVoH0zbFyZ3qp3NavWLBgWWOiEiyX2P&#13;&#10;HJdc8c38jfkHXKdDJqW4e5ueAe0iq+NHYHBMU/3e0by2pX9eXqR07KLBCqMrvAl/g8uYUabjR2AM&#13;&#10;9deEICuQuO1yLyxLoi6mV+2Px/sL85bS8ahbyaWaak0oDthPAdmu5b3ScVbajkmeIETL2X3pxai/&#13;&#10;6lT8PffftGOSCiv1Jdu3D4FsmLXXGfYGr1OphWub+Kr8/RsINCOjN4cs9MXNs4xNOoMlU1R4OL6v&#13;&#10;TsevdFUpnrBogMXTauMq3+/xHJTg4u88ZFZUOqoel6P4CafjI6B1VvaF564z7lIxzBCfBmOrGHH4&#13;&#10;HFnK+LsuHbV9CEovQkAICIGdRGDzZnMDeGxYakJ3cWaUEA/Wx2qgmLTRqTG6PYuU4ydmT+39ct27&#13;&#10;8LPhULENy5gsCDpyXEwapZws+Y0IFqdKg4so8LIHlugQp8LxYKp9CE8EJgcrD1852N3fz6n4R2P2&#13;&#10;jIkeek3OuTuXc8ner/ZV3UTFWbDDtzHhv6dJg5R+HKUvZ5mMrB+33BuZk6hfSOTvEszcfw+TOla6&#13;&#10;5dSMvYejuacYitGb2HjykCb5MrydUG1HmZ9Sm7Mz5u9rbftfK/Ur23c8AdxLw6OYJnyxZC4XSRul&#13;&#10;/M1Ku9Fo9K+IA4NGnT5o0agLqn043286HTKPuqzaF/HjT8Fgy0ZZhMD0+dmYCuc5d+jVuqLznOGZ&#13;&#10;jat5VvOvx4XvdqmKoRv/7HI/W9OyR9dR+loxzEjHs0yTPsXHmLHXrb4TH0N5th1PVY4gBISAENgB&#13;&#10;BIxJt8pPye0nrbV34B89W/0gkj0RtfS6Q6+xBE2qeDZncqr5x5s8GeMH89BhOj0bHZSX5OyM7WPT&#13;&#10;vIkLeGrWWt+uLJMaFjpF23QBAoKxxLFpk7qZGbmfmCZ8A4bjtExNZGghRoYa98StNTZ2ANIlXdZL&#13;&#10;N9jYNOG/wWS2E8OtjSmj0l8xIU4aV9wUb+RMYkHO/g3jmPxvuaB097kz6QIseXodfoGlyuXOcd26&#13;&#10;+SthMkSNQqL23kZFZM0uMfC6pc2Tc7/xR4bCF+3m8GSU91lNBu3O4CzHWD0Bo8Pr7IzH0uKaXFmh&#13;&#10;PbXe+4gjjrhi56E6pf4c3u+cVZ1eiQcpR+3BWO5GgkhpZ3SETh7fQ9YkrraRk0PaUxwlln1h4035&#13;&#10;C4dl17r9NhTji39bFB4Euv50OK7eBoMTSQ3Yvu++C5wotHbtWpbw0Z0nfvVUpKUQEAJCYDchgJIm&#13;&#10;DuVy8pLlVwKl5/EPZ+MeW4qSc+yGaV8YbPsE/Mhm8cd0kKX4/XoiR5uhPhWWOYxOf8IPuqXw6nLa&#13;&#10;zsw93VL4LVT7S5Cx1e1jvGkP4ads074Q5XeygReeBu8MNSHZ0dJYmdLn1mRx7iz8hhLrPfXnTeG1&#13;&#10;zsTf4m9H7UGLk06ywzFhWclRjvvKBnTcAu5exzdaCi8wKrCMBns2oPRvDr7VtPPC0hCMbMhmILh6&#13;&#10;aICxBAelXzqKB6Mvp+ILzSZzLaPjj5omG+14oUQPro3T6U2e0qeWq8iwsxjLcVZPwFJ8B6o6wLvl&#13;&#10;TbuBtP98vTdq5+LeMCY9tTeiZsNtrAp/5AoPI3tTR/GJ3X33/dow55JZiw8IvdfKqPAt1Mcs9woM&#13;&#10;NNS1rY+LGrGl2gXCFEo/1ETWKeven8M+iGUr8jzFUOse3rhLCNOiPep0rp6MtBQCQkAI7GYEEIMC&#13;&#10;IdZFb0z8BeK58DnS37n4sYpc4geB+tQEnydqfzvsV9Ll+Udd+XZ4eoiB4jY6Hg1jpRhRefkyPQ5G&#13;&#10;oDOhX0LlpTxKm51uf+b03OGlTMtuhm3F4VCT/hop3qQ0hBCr1u4r3QRytlHxombjYkYc4rOQFbc4&#13;&#10;wbX7YcKjJjzNmvjdWrFfj+xDp2m49YagTl+yZtyAtlj+xLWm9t7TPHQIADc6noCkEKfiAuqPwqNn&#13;&#10;Kb0CWaXTCl+vCEQa7FICeCjAErlWKRSPVn+vUJzj77diLUF+EaXX5s9ydQ5L6SdZqyy8tj4Rx0vc&#13;&#10;/QPEx/v9VXgO729tv6ydHzLGk1jglS3GVVla7Y778P67oCOLQqO0k6W0sTzwQPsPnrt6PLyvSb/c&#13;&#10;pbDl4EJACAiBrSWA4sPLTbCW0iklSL9p3DNr74gzc28oS5Xs1fH+2v0TMfS0cgHrPymlbjY8Bp64&#13;&#10;0Tcvizh3a0wUvUaXCQ+xJn6hPheWuaBwYLcPUvGfNSmDc2vPf0e3d2qOi8THmDNVtXYHLE4mLOIL&#13;&#10;rafPZR0o+7xFo7g9y+h4AOtGmezByAZxe4pr5vadNm6O5YNXbNHDcG6OBYwHr3SuONZoNPp3LFXW&#13;&#10;47DKL4kjXKkv2b77ETBm4fa4ruvftf7fvElUL1/WFTw+9KERy5ewlhikbCCfM2r3K1p7pNPvsFxY&#13;&#10;zpALjSv/7v4eNakXlJ3Z78i/489H7b0XHxTCz/BgNmbUqfhC3KfluLU3lx8Y88Pgha4zzPg81q+/&#13;&#10;AsamuodA/N7U8h4O4tk6XjwazfcVP3a/qyIjEgJCQAgMCBS5DG/i85fLcuQfQdNucoplHs4lcs+s&#13;&#10;2+vN/nbY7nW6APFj6G9+Hat8vwGeFy7zorlg9gu0bu8GIdUyFGPi7blv024yo9hg35W8MRhP0O2j&#13;&#10;8n7hw9DSwn672wV2Jr3fqMgTDl540sdyMf4Pz4Mz4WSnwiuxRInJBhmymAAdzT2RmsiyIsiCDart&#13;&#10;M+Lqc8xGW3w+dNnqyQxchqVyyn7r16+/itXto3g/ao/3ipeZ+7gyvo7UstCovC4bBOCtQumurrD3&#13;&#10;Q5xJRy5+/9gzvcXreCw8ofgc0ibstaX2m6yfpz0LTTud1tZErLXXLQ9uvJ3asQcAvn9N6nXPaMPC&#13;&#10;1RHWUPeBhy60Q0YlPjcqPr2+H3k8WSD2MyU7vH+4MelcjJ2/W9Qar9sfjI1PJS4hd9m4inIWQkAI&#13;&#10;7DUEikp391T6fSwLrHTyEKvs2p8JQ8Ob9FGU/WGDo0kvRYFh02QRU0g0wAOG5UqIu6LuY/4Rh5Bt&#13;&#10;+tJQH8s3/sZYYltpDLt6O5+DCa9cbhwQ1jS6fSNPHLPu+tinafyNXSfCWSagQOkF8JoZFVDSJmez&#13;&#10;mXQMZEHq/vXIPWIzioNXS53MWMefgpmZUHqKVFgHrxzXFx0WLVfh1063B+dzifB6TixttatZy/Ev&#13;&#10;HYH8XU2vWL9e/Rs8U+vX+6tkY6YsPyau38pGkE6H5PuhncXDF3Xxp8iWrkfBpdDGpFciZxnjNbve&#13;&#10;XxsGmzW5Vi5eSDLhcVQZlHw8Xib17yjt8oNdflCAdmHfhuJvi3p/b5hRzkY2KsfD4f+oUlGP01I4&#13;&#10;3VPspWouHUnZWwgIASGwkwk4lV6MWI3yw0gUDtJaX4foo/+MTMmBVw31LJfUtERQuFXx63iXEi84&#13;&#10;jaDTWlLxT1D/RrA6au0FHT+LxAJL7V8d9sG27o1A9LG/VXrcTsax7OGI0sNWehrnSWfkn8Hnb+Y4&#13;&#10;G7NMUDzxNDnLDMWjM/N0bq3BBM8hlnmx3FuuCetA6fakkoF6yT6X8DWA+C63VeE46FZVk+YWCP2S&#13;&#10;Tr+imfA0tOXkjY3uarlNPHt34ipj2X4EcpJOPI+NpdmF2zjTsncJ32On0mlYHmze1/xjZzhdGUkB&#13;&#10;EJcubYwJ94EszXBEqGBRF6yvxVu5nJOJzpDrjbISzB9MfngrL0/hi9BCK3+XpAIiz7GuSs3duhhc&#13;&#10;2VCLTyx/Iy6T9RRRuknF3+Pz7ndliYeM91XhOduPrPQkBISAENgFBKAV5nWaKW88QXsTf21Ne0z5&#13;&#10;LJk0NQtwa4a80tLl1vS1M9viB3/a2C35V9SG2xJvFcRXVdvXu3QmHICxczFoSs/zOuneGIMhq9OM&#13;&#10;0+5ui5Noep5pQi6XNfSEIeBfp42Isxny8GbuuSXTE6K3qy2jtDO5yrG2DwGf9eXCaIO7ISRVZmYO&#13;&#10;uzKK1KP6BnTtSpWOUhPX6fYjOLLT6b6s4K/jb4YjMV3Mo25Cwn2ndXzEuLEVXz+ssYk6tcMlzBJ/&#13;&#10;WZZPi8EFg2/DBrp6VxGAu+4fFHViWY/uIebxpMJJwczdJz/wHHZlY+avxQ9DOjy5HpPVWTx3+1CV&#13;&#10;XoSAEBACQmC3JQD1ceioTRogJkJn2j6WZ5IB1S3XvBbeSK3d3Zxuv7O4jIMstbn7O90e4Cl8DkvG&#13;&#10;ENis+3GqPdKq+JbcLt13GqjRKN4JfWBfUuksl2sPXlAHS++2kGVg20TAU/yR0eGdbMjo+BuieBMi&#13;&#10;ujvfA5TW4XPWF1PxaDawZvwd8ZmlbHA5PTfm3eJtKnKQf4kbHda4ZQkdLEVuXlwSL0ue9Ulccskl&#13;&#10;8OSdjVjK8rlT4dedUTWPIH94wrCNZugmtXcOn6Gkl9XhCc6kc9mQVPE3CJnIRmX87CQjzHaew22C&#13;&#10;KTsJASEgBITAnkGAqyboePFwtPB6YXIw2nGwdKfjthhgr9K5kB/x6/1V9Mj1yv9YutVa38hR6IVk&#13;&#10;u+zWszBRmVFYSdF8DS8beX8VeEYqxfQtpN1fOINOh3MMudP3DMIyym0hAMFlGFhsTOl4DsRXXZbC&#13;&#10;2GKU/x98Xu5RpxMvA8JIt4qXyf/abPQ3Hh7XUnwzElFQK3fSPa+Uf8Xwc9/MP3JS225ZkpdYO8Px&#13;&#10;RdkoixcjbIIfPtR8iRvbYhDuAA9e5/Vyun2N1vbJlWHGZeVwTt05X+yp/fK2sJN9hIAQEAJCYA8l&#13;&#10;gDR+LBVicoAYa30anUI6L50cdJDmdP/KExZR1NuaXDjcqXA0pECoSS9YXLpM30UfqBk4Wjc/sRIA&#13;&#10;G3wqPMQ2/tmYqCYuaVJasE2OKzMqPouPZ9KyCQt76OWQYXcEmsb8t6fERonnJByTSyapcFzRDtQz&#13;&#10;7m5IvkGptXxvpKdmL1n6zoYNC/8whGlU+Cg/aFA4Ef8u0MLVx+/3HCNpZxdLcJnN5gbZ2ErPHmur&#13;&#10;29fhIaMsoffF7XX8PemESgNrao+X77I4IUZdPre2fRSSGayJ/IDRbGj+g+PNOpkdrf0dO+8b1+2U&#13;&#10;lxAQAkJACOwFBKxK70VgtaHwfXgZphlmvhPCRO1Qq4M1Wb/tEqfbb1qVDrQUkAjR6ZSlV+uD9JJi&#13;&#10;06Vvo93bqYlzqLhQC83ypKm4gPwD8SYKt8E+HHdD4XNWh4tq0dC94PLsladoRulWyLRko4zm7pLv&#13;&#10;i3ARqmsU7TGixLGPehSe7Jv0MN8Vtnej9IBJ0BCHmD1cnutSKpX66h1o73TclI2yRQHZ7vPjIIBc&#13;&#10;9wmdPf7ONL4vZp+/C+FtxehCFvGYYdbX1uTYsZwsQ+7BVsfj+OGoSwigxnNB8xiz5IelpK2KF+2z&#13;&#10;z9q/2StvBjlpISAEhMDeRsAjOSIH//8NG1Y2cfYlXkaHC52KjicIlU6d5M1a9KClMyDuWvNDZhtK&#13;&#10;WZHiWLCx4H5WXad0Rq0FV+87Pz9/Jdv4Y7LHIF7km/DFve3a7K3nizgrY+Kd2DDr7psSRwgRWWoc&#13;&#10;Z0PPzNjretu+Od9L8Ww6gP55yAz3H7bzg0MTT8OS6LCNM1lzDCXTyjZkCVPjLzYjw+Mor64E1CWm&#13;&#10;8b00B4385yGazO11+iXHvDX+YqvCw7FfKcdUnw//3/tr94Zc43uxWhh9pNMfyjE547vLit5b7wk5&#13;&#10;byEgBITAXkXAUPq5beK7ERuGYtBsiDXxrrzcswE1QsPr+P8LC/9QG1ioTepGefkThhTXJ9Tx+Rw4&#13;&#10;3XkosmHV/tXpeDi8bqNRPGD//d3fDw04lctlPdlS+45FYy/O+aZ9Y6mmsFddlL30ZL1Oz7YqbeYH&#13;&#10;A+UfB106S+1b2cBBrctshEUkmlgdPHvNdJi41Ocp/l82uJJ2Jv6lTmIpeJ1290WboOdvWSN31D4T&#13;&#10;kjvDbF9OAtDxN6U6CBHdhI9h0x24HzN3H1Lp1bWCP5IDije63NvlWPgbRiC+H+UzY9Ijuc8D7VXz&#13;&#10;dzE8rfa+7aW3hpy2EBACQmDvIVBic3xX+BlnzoZUtfzSea5YNNao6Ixpb8BP/dS+FcWcxww2lc6F&#13;&#10;UK/V9kGTKEJcFv13mWfnln1ROodUeA6qKJQA6L3nKsiZrl279spauYvYGFFxf14eHDkuRWR0yzFm&#13;&#10;kIywjX9pZ3AdP+0+gb4Zt1Htw1EM3Ol49JCw0e49fAxKY/UyrWnX876DZU3dpHciBgwZluiLJWF0&#13;&#10;vAhGXDc2Nq4675uujK/TrG4fU7bVRlb3wHN5pyMvb/YGYyea2/fBMZzpd3KXCAEhIASEwF5CgGv4&#13;&#10;mbkFTBRlucab+FxvugmO9aDasw6bOezKbpSNtsqzdbbX8ffwImB7/TYqfRRLM3X7PkOT4vfXvTJn&#13;&#10;oMlLCJRSSEb587xJjy9EzMhwfUwID3sK3+aHg0GdytKWdQuziOvZOXs3brHK/XpI17nEnrKh1IoZ&#13;&#10;mefj82agnedN+/JuGbQXo+7u6UM+9CF9I9zTKPsUmvAfMNbK8Rb2XfhbtNPdQ8oEj9kWVDCw5E8c&#13;&#10;jnFYN5P3pfRSuVOEgBAQAkJgLyBgdGBvWD8BdgKX+em/PdGo+MISqM9F2CktGB03uFF6MIRkS3B1&#13;&#10;bYAhDggZZhD8NCaRU+m1e0LR9r3gcu92p4gyWs6kH+b7Lf5v7zky4TWs76XxkNBe4nU8ui4+Xp8I&#13;&#10;xIg7TxobL3wvm/jbJQZP45+NbWrG3qPehkxONvp0fHn9OQRsua/Oe4dtSFCAbAeyLx3F31od/8Kf&#13;&#10;U/wpElV6w2xh4fLFQ8Zl2rrvWNnuTQpWJ2spfQgSG2PnQ+2JTrVHlc9sE7ns2G538WRAQkAICAEh&#13;&#10;sP0JQH6iTBooFD0wsNhgQywaT3ym/SS/dRxrZ0z7mhJ7s/1HKD1elgk4nXhZ0Zp0SG+0UPoYlP2t&#13;&#10;iv/HAfw6jmVHlnZK+ZsVYVdkceJzZ+LJeKAoRcVL26YJXFLMqvbdQ57wsnlqlySZ4OGCGv+w3kCy&#13;&#10;7U353lfp8dQkXlblYzbxKUPDCeP3uv1ZMRSHhpnV4VGdJ+xhWBIdjokNwq4qQa5DO148/bJ8T8i5&#13;&#10;CQEhIAT2agLQMZtkjPVetMFy5LAtvGmjUXvTI9Yecbm9GaQkKmzb1e+8YWeVvbEEjqVDo8I5vKT3&#13;&#10;0sOvMKnnsuxOTez3JcRjTci+NNqxTh6WHId9WZN+YnXLpZKq1xpUsTC65TJj5YWi5M7k2p38wKLi&#13;&#10;0/F/q8K5WGqt27JhRenQaYZZ+RxeQMjHLBkXBJlVPpa8hIAQEAJCYC8iYEz86nKGWb3N6PQHr5Md&#13;&#10;e5v2MKfCz/IE256FpZm9CF9/qpjgY4z/sjee+7aeszXtIViiLPUmrfKlZNIWo9KpdmRvOqlv3y1v&#13;&#10;Gp3ev2g0tQfhHhzGjqH0UV6mDO9Zavy087xtUDMXpZnq4uTYD/IZ0NMjon/mBAPd/gmCtzMzM1dG&#13;&#10;H03T9HVdY1kCpThHtHD1+jtUj6HEpDmTeGl0bFuXHe3N+PLqtrKW/YSAEBACQmAPIeB04FqDU9/U&#13;&#10;ftFRfPS0+J5ymgi4DrZ9OGJuvNn7tMdYD06n3nuzh1z+XTZMxCii9FJZAkdQf30Pzq+bn5gcAlmX&#13;&#10;3G4xScCZ6CBE62bd9ceMG2pHbHiNwpJqEYgnwzaIxtb7lAoTMMDqz9kDpuLs2rVrL4f/Bx1YZsOZ&#13;&#10;dIFV4dN1W6fS13nZlEKy2odphhm81VanGavSt5DgUPcBLmW/0RQDdZddPDmwEBACQkAI7BgCEIad&#13;&#10;ZpA172v+8dIcFTE2l2b/PWlf1PfEeGfeO/NPKNZexu6pvfeedB47c6xGp77ahFeJSyaxMaPjZ6eM&#13;&#10;Yw17ZAe1XW1XmWK4j6UcAzYzM3Pd4TYYgVzXskl9/BjaEMX/Zb00565W9oHWmKV0PDx4+Azxlo7C&#13;&#10;yfg/lq87L91VSnt40cq5GB1fwvFreVmTM5/rsTQNcSapp6RRAmrJOehckN1SPHNnXhs5lhAQAkJA&#13;&#10;COwiAk6ntUPDzFH6vHNZQ0peqyPgTHwJiq6jdTPjHkvK/x/+b3X7ZEdx39X1sve0sjZ9yDYtq+1b&#13;&#10;Fe9V7kGn29dNojAapX/nZXSKP6q3Iw6Ma2Y24b/rz0tgPY3o7kuMnZG9aTYAF5MN0AaJBFbHC0mF&#13;&#10;F9f7GBNZRy23mf+32rgyFL5tKIwZTUbHppzPpk10vf7cKB06NMzQZ/bEpTtP2tZX5ch1QJcsxe49&#13;&#10;d4ycqRAQAkJgLyGw336LyyVlArmsn7rT8SPTlskuzblbSj8p+1tKx5T/o/j2pen3srYvYsCciRfg&#13;&#10;vDZu3Hi1RaPMc+WJ4cs1c7eA8QXV/zrBwlGcQxYxUXu94T5seDVhNPw8hMDFwpFFWW9rmuYfs7HW&#13;&#10;fnDcKDPXwudExMewpj3GmfT1/jrrcL61C7VHjj1oltIJiB8LtuX4ttpjNqwowO1t+ygs6048f+2/&#13;&#10;s7d8Ny9r97qcjxAQAkJgqwlAS6lfQqJ4ISaore5kD9kBsUFlqAsLC/80bdirza4cTrBG+w1Rxf+s&#13;&#10;jLMTyv+9DkvU5/cQbNt9mFgqjDO5UHflKRvLfiwHLXFnlvxb6oFA72yah4lrZ478lycNXI/cRd7k&#13;&#10;GrBj/el4cbIH36H+DMvTOAY8Zvgcy5v57+yds5ReYPW4OCzKk3UG3sctsip1OqucIzX+f61OfyjL&#13;&#10;3v056vbbiGszamkZqP7+ydqCn9zuF0M6FAJCQAgIgd2HQJlEuhiXjbvPyHbMSCzF3huyXMwOjfy9&#13;&#10;S5bgtJGwxIFJZyyZ4FX8ffnMmfbc4k0xo3CAnvF33DFntuf0Sk18itGpwYixDMj3no6/mXQGVoUD&#13;&#10;IX489G6iPib2Gyr0Y7mz80yxRMXw5VQ8DiWahp97nX7jqX3HkmtJ4XTXLIrUIknG6vhxtCtG27B0&#13;&#10;k9FhrdfhF960n3IUL8zetmiyFy3uDykQyHzUx6KRe7Alf6ZR4ZXwCk4ae/6Otm/ec660jFQICAEh&#13;&#10;IAS2mgBU+/e2JRI7ijwBo3yPpTjmhSkAMXGaQSzTxIlet68xjeuXtdBGKfWfpPwr8H9WtFf1slfb&#13;&#10;B7tv9cW6DOyQs1Zbzlr1Jj2pM6ImLt/pxia0hbG1xJDKCQLr6883bszeLEvtkuVLNgJNTi4YSmlo&#13;&#10;5X/maXz5kttr9wa0r72s+Hth7cLlefw6Pt82i0vX+AyVLfISarwrxl6yKrHUyuc6O399q8O81+MG&#13;&#10;OgxPbOewAkrHTrrURoWHTPIQXgZuCzkFISAEhIAQKASKUbYj4q12V8pW++OJ5p7IE+kyhaFN4983&#13;&#10;1LaaYpz9eLj0WWcNWhU+ZBvLS2Qsz6Dbe+6ubHb0uLBc13QsqPFcBmzSMXVXNmm4rRg6Zja19bZg&#13;&#10;5ljRn8h9YlJ/pRyStfaq9XanwmlOx03DfcqSZTTxTv13RcffWwon1d8dS4kN8P4zSl/D0iX0yNhA&#13;&#10;m7X/Vc6RDTMVPoz4RjMhiN9S+O2mTTmeDQkGE+81lfoSTTv6Wkn/QkAICAEhsAsI8ORh4hd2waF3&#13;&#10;2SH1pngjQ+EbbJjp9GxPS8vzLE7Gib0eKw3WUjy9bmO1f1UpsUMUbmMocawZHUD/XBe5ZmON0i/h&#13;&#10;YVnpGJeF7Y7Cc3AeMzML/5QNqXGdMGzT2t/Tm3RB7anC55wwQOnCOvAenzsdWNHfKXfrSYyapvmP&#13;&#10;7EkbN6Kcbg+ABMakfTiOTPnDyjat/R1rI9KauB76Y/W+paamnvX3tNQ+zVE8DzFhluJXPfm78Bh1&#13;&#10;PBiG2SSDFHIZPE6dgqM0lhW6OI6smyYvISAEhIAQuAwSgDGBiQA6ZpfB01v2lBylz2gdbgm9KQSK&#13;&#10;Q7l90g5o4yn+dCU+ROF5gzZr6rJAyAIs251pX2NU3K/8jTJWToe9Ru8N552NlHTfIVfv57nQ99Ao&#13;&#10;QzuIsBodLqrV8UejEceUBUqvnXaNsoGUdL1dj8KTuzE8YLgfAv2RHWlMunnZ5k38I+rJ4m+MDX2W&#13;&#10;LM2qTS+p4ag9CBIpfAzTbsL17ZZtPzHNMCOKj85etva/jI7nr3TPyXYhIASEgBC4jBGA58aqeMRl&#13;&#10;7LRWdToHHHAAPFcX84RPaaM1vl+iWjJRq/hH1y19Tusc+mXD4HFq4idcZzA4ar9GlL62aJxFFiet&#13;&#10;JvXnKpXuvKrB7+GNrGk/CWN4eBpFx0sf1F5nuA3xYywGW3nY1q5duHznhfrAJCT9sqdOv6q3F10w&#13;&#10;eK8m7Yc+a5V9o8O366VpCMYOBW5LIoCj9GD0iT6Qdcpjns3esuy1a4+xTfzfaXFkxZPmdDxjYWZ6&#13;&#10;1vAefgvI8IWAEBACQmASAUwae8sS2qTzNxS/j3qfbJw14Y/DUj5ln9HI3RAaWtO8ar1xpdOvhlIj&#13;&#10;Xrd/rrb3/0dmYG1kNE265t6wpNxSez1n0g+H1wOGDd+POswvMYxH8U6sxE/xsWUbvLyG4oXIcJz2&#13;&#10;7cZDB7Iwl2RANv5i1HUd7geDDdfZjuLh40Yz5DEMe89KTUxkUdZt3Gy6r6WWjXskK1gKf7EmHoEl&#13;&#10;WaP844phhn9LksLE7yTFs62K93e6fYlp8nK7vISAEBAClykCEJH0Jh3iVHix1fFFdZmVy9SJbuXJ&#13;&#10;2Jl4r5I5uJW7XqaaO2q3INBa6/Y6Rqc/TTs5NWueRBPESuv2RsfnGjUudeAonEGzdBe0q+OK5tX8&#13;&#10;v6FIdr2/7dTjIQ8xECy9zDC3lE4ZBuDj5FCqaMgDnyOuDEvuiAUcM4So/ZrvJDcmwYHhZXV76rD2&#13;&#10;JJYULS3KX4xdP5VaS/HsOmsTxh2qDZR2juJTnEpHDpM9OCbNZAkQp9OXnIouL13GBaPS42vDbHgv&#13;&#10;jI1hNv4SLDKTeN5l5sLLiQgBIbD3EjCbw39bCqfjCdvouGF3I2EpfUhVAqS72/j2lvGYJnFgtx+1&#13;&#10;9zYqL6t5Sh+bFnTNE6VKpw35DJe0vElbxowtu3BdqxPrw0E6gxrPOmowzHyTZSMWJ/30GaviF7AE&#13;&#10;ZnSkrbkWCDjfmva7oi2yHxHgPjy2GcUD4NmaNCb2lOnwvTGmOp7jqf3itHOAgTcpuB6/B5M+L/0M&#13;&#10;t23e7K+x9PpCoX/+GfWxixet7gfB//2yJM09cYJhNnaflH2tTs9AOTT8bXU6ta65uiuumRxTCAgB&#13;&#10;IbBNBLAk5HX7cmRY+cGT9TZ1uA07xY3xX5bbzdp4L0v+RDO7GFC8DYeRXbYTAXhOy9KkVf5nkHHI&#13;&#10;k2E8ZzQa/eukw5hRupUZaEw5moNH9vH9xErxu1bFe9T7l3ijfJ9m8VkE/OPz5sDmmqVtDirPgrWW&#13;&#10;2lNWOlUzWpRyMCYRBG9X2mdXbsey3lKjLN0Kxo/aqPpqCaWN0XHTgPcaQ+0XHYWpniQ89LARtNlf&#13;&#10;oz6WM+E1EBQeaphVx/qV7zxe/bU08au6+j1xTdzXTToHHb7tTPgj9sOYofaPh0On0zvxmac2i+h2&#13;&#10;73x944UosD7peqCd1vFGvC//X/P/5SUEhIAQ2GMIYMIbxnzsiME7io/GMgPp+FNH6WvQKMKPr6X4&#13;&#10;1mlljLDkgYLGTqe3L52U4u0dBb8jxip9rkygaElZa6/bezecu/6kwPTSmzPhw4gBGpv0Vfx1+ZsD&#13;&#10;zgdLohAvLVIOPNEepDm43VK4cJiZiEmdJ+RZf23b2LGajUvuH+MfWEpC0QZOPvjUyme9a1pYigd7&#13;&#10;lf6nPjoM46HMSNlOTXwsB84fsCin4XT6jqFw0qSMzUVjKn0XZZLq45QC6UR0k0lnX7InUQWjbIe3&#13;&#10;DNdq330X/rbvm+L3nfbszRq73ixae/gV8Jlr/Gf0KDwmJxBkYVwsqQ4NM1L+TG8mx8ehCoI38bm8&#13;&#10;r0qvJp0m1g/dNVdSjioEhIAQ2IUEkInHmYs6XmR0/BEm3RJbYnT6q+dyO+PekXq4XLIHAc22fUz9&#13;&#10;udnc3gB9OhN/u9qajLsQw2X20M4sLk3qkf99WTbCpOx0/OykEy9B6oNta6xJPy+fYRJGSad+Qm/i&#13;&#10;i5rNptRWfAU1/mE8iZv2hUbHN44ZEV2mKG+n8WXRSePxeq4v8TStAPbucAGHS4J8ftARU/H/JhtL&#13;&#10;6VNG+V5EFh4kcB3WJh2ysyaMafKV7+C0MkfY35t2C7yhdV/4zOn0/vIZHrwmnUOpnNFfa156bV9X&#13;&#10;DH0YkbVRls+BrmhG7QvtlHsMemukc4WIspy6nDG6O1xfGYMQEAJCYIcQgDo7nlBzWnv6iaPwzOGB&#13;&#10;aNbvj3T/5QawsLBw+RwIHi5CXFFp61R4GWKQnPJLCijvkBPayzsNTbjPEMFwYod0QX99TNqiNvmb&#13;&#10;dZM16htO8bCkj1kKJ44ZBRRPn5mZ4aLoUJkf3iPO5Dg2JBr03jkz96xhXBNP4uv9VdAWWZpmNmcD&#13;&#10;TnsVYwFLdJ7C5/RsfNDudtkhITH0aCMb2E2pj2mMf35tBHHGKh5wlH/rpHPDA5PV4SJL7dg1QVtn&#13;&#10;2qMmfV76IfJ3wbLxwoaFXssPwsA4Xl1o3Ol49nC8h68//ApshNPc3dGfGcXbFyPM6fSGch8NDTMi&#13;&#10;t2/ZNul8GpRzMu0lMzNHsrCxpTRyOqzd3a6rjEcICAEhsF0IQFAUNfZQv9CZ+Gs8STtKn+IMKh2+&#13;&#10;55UfW27BQfHD71Q7Cw+Gn/WcYTft5cm/1Oj0K63TTPlhN8bthyUqp+MHpi15Lk4UH/1nT2kBWYLb&#13;&#10;5YT34k68bpckf1gVPl0jQa1DT+39eAIc2Zt2WllXtDo+FMru0MoaIrQzC7z0WVcEMJvNDRxFhbbw&#13;&#10;gg63OxX64PYiPFvEUev++T5scrmorHS//FJ3qSIAg9OY+HRv2rHz2x0uP+KthgYxL+lOKeiObUY5&#13;&#10;jvljA0anX1k196Fp5wJZCqfin4deJdSWRJWAmZnDJooHF+MIGdtj14DiTxF+UD4zJt4pL02aMa+a&#13;&#10;Me0Nai+l1ekPfP06T+fsrLv+0CjL2+NcOTakMyadF+RUmsbfGNtc424xNOB3h+sqYxACQkAIbDMB&#13;&#10;THB65M7BJEY6Hn344YdfwVJ7Av9oUjr2iCOOuFytJl4fyKjw6U5f6VErDcDq+HG0LRMET6wmXYB6&#13;&#10;fAtVrMqUftYYZGFR/G03npUOJ9tXIODUUr0sXButfZ9Vh/jEukSSp3SgaQLHjDkVj64V+8cMOkq/&#13;&#10;HGphWYrfLdfe6PA6R60p+1Djv2FUru/oKf7IdMtkwwk32rmHIpC/7Ddp+WxgyPUB9ezprZZCd4cb&#13;&#10;BF5Er9PM2HeK0mFG+adO/R4oVvfnFyRuSE2XMbFNSNOWOPP3OxeTn/Qyyn90GOOGe2N4TfiBzKRD&#13;&#10;h31wOAKlzfic4+V0vDh723N5LqMNDQ0zo8LF5RqxcartWJhDOUZ5EFzk0J5q7dKM1t3hGssYhIAQ&#13;&#10;EAKrIqBH8RGG0mHIcnOUDs0xImG+m7wuquNHJnVIKr4FRhup6aVeyn6ljp7V7cfxGZZFUGcPx5qd&#13;&#10;9ddebsBOp7fxmFT6+rbEkeA8p9UIXBWoy3Aj6EmZgZcDp4t7ovbgWBX3J+Xf0k+KKLejIhtVluI5&#13;&#10;RVdqiCrfS6E32BHvZUyWaMH9Vk/wpgn3KUtqhsIXi2aa1W2vkcX3zsLCP1iTDinHQlvq1OQnXaqS&#13;&#10;LNAZMRc7E/ezm3efupvOtH3pKYxx3bp1V1rO+8PeMt2+Bm1L7UkE7080rEy6FYwmt2lpjUyn4pFW&#13;&#10;xSVCtnU/7B1V4zUprWk/XbIp2bii9ttTjXMdz4fXjNuNwhuKEdYbUyp9q/tuv9royA+CuJegU1eq&#13;&#10;DyCBaNK5wTCrOTmVXuwkCeAy/GslpyYELqMEePmJ2oORVWepfSvqHHYT8aGO4sn8w6nnbreCobQ2&#13;&#10;P/W2b4bW1HJtbeNnoG3F7bsi1IFa1lAKJr1t2X2V359/qFV0qymSXfc1GvGE9Hl4aFjwcn/395fR&#13;&#10;S3qpTkvr+FAUhF5iUHl/M6sX1d27gP5zrE23RVsi98x8r7T3pFG4OxsLjX/gsB8YTZba39Wf16V2&#13;&#10;sHxpdOizcYsnZf/93d97nVjDDMZjvT8MM6/avjg25DiMStO8S/tYFU6znQew8+A8eFdJxky5WGvq&#13;&#10;z51uDzZN4ESISa8xY1aFi4wxS7hjPzz8wGBSKrxsyXVp4ldXWvqzFLzR8djxscXDsV9dKcBQ+p0Z&#13;&#10;ZeHY+oXi5N4s3lvFKLMU+lJb3WdbnG5/3G838QsQvMa9huxRo9Kpq2GBNjjfbXl4u1RfItlZCAgB&#13;&#10;IbCNBLAM+Ac8PSPwvmQ6ej9/M0fpwm55cSWNpzVYdtTKXYQ+lhtHKWKMQH5v/CPRdu3amStzsWQV&#13;&#10;flwHDS+ZNEx6E2d8qfDjrf2RRQYbztE0cf3WGnPbyHWP323aBI14sBKsj5M0imUw+rqhtgnnFE8J&#13;&#10;jDNepuqC8gsU/I3+W9vetHyGGpxOpaPwt6f2a5bSCX17014y/L9r4pzVvl/qGxpmKLZtKX1/2oWw&#13;&#10;Or6qaXKSijftBdDxcnqyWOviscdlK3bWRWaDVGWDdNILsVee4uuLEWJVmJgZy9t1PJ9U6ktclf7w&#13;&#10;ORtBPidQTDyOm+OYLUiS1Ns5ZIHCu8pnKFo+6f7hagTVkjHiVvsly+7BD8Z05yHbUrY5nR7AFQ5U&#13;&#10;ei0+01pfB/9O+72xuv0rUdy/H4+KhzodX7KzrpccRwgIASGwzQQwGa1bt6hBBA+So/QZCEpampyO&#13;&#10;Xw6GpUZP7bu5Rl4zrn80HBA8crZ4yLplSyxJIGuKvSoqvHLSSXAcE6UPdUtfeiXDr+4jNOE/tI5f&#13;&#10;YWmOatLYZlh72Y6W0rusCgdOOm2WQTGLMglu5D6BjDy0hdGMJA5vIqv9wzs5aZL2Oh0Cba26/7rd&#13;&#10;8P9FvBafQ+eKKBwEhfeyP2dXVh4zfL6c90c36Q9ee5bMgGG2Uns+F9RidJODznfk7eFUPMPrrM81&#13;&#10;fBXdMHxOKrzYdUK8k9oiPg1Gy6QHG7BSA525YR/U+IucnuulMLAdenJmYDQ61R7lKb13uL8z7aY6&#13;&#10;ftHr9gfdd5s16Mo1YO9b48/pDTOKjzadoV6uqTfpPCSdTPzd0OEH9fKl0+3dVvIE7sjrJ30LASEg&#13;&#10;BLaawP777w+D7ND8IzlZh6p0ClFJCFbmp+T2acsdDHFgWHLifim8urSFyjcbdDpZeAMmTyKp5R9m&#13;&#10;HV9UJxjgKXtZoUyK/8tP3CqdRhQ5S09e20agK0DO0gP1S836xyH7rXyG62F1vKBkzsJo42vXBe3D&#13;&#10;I2p0O1ZPsyjN16r7zsw93TVZUNhof54znQK8TjNWefaAdN6Ug0iF53iT1f7xGnrMSttpZw4PEeIM&#13;&#10;u3ZsmA2lPIzyTxo7b+VubbUfqz25bWS3bi87MGDrvT3F9xodX17Od3a2nRh7ZVT7wvx9ysZo/cK1&#13;&#10;dDRevmnYBpmSk2LGnA6/cNR+rbTHA1E2nkcsElte8+vmOUbOdl7SNEr/XgyvUoAdS6G9B21c8Z+z&#13;&#10;detrujVloowx1xLDbOvuOWktBITALiRgseSj40X8lLqWrjhtKN0yBERjL16/fv1VlhOsZK9bl2kV&#13;&#10;bPvkuk/TLZmo9WpiHBrHuWFf3S5Z2oQ3wKkE79pY/A36jxElZdIFfB40/Tx2Ieo97tDgOJyMi/SB&#13;&#10;U+E5wabnlZNyWNKkeGH5u0yywYRXIluWl6Bm3evGDAIVfoaJvXyGAPcimaBH7nxn4gewrWmaa1rT&#13;&#10;rsf/VeN/jZqO8MJ6vVgzExP+0GNmKHxjGnQ2zHR8KLaXcaOYdm30+0pIF+1gTEDEdGdeSNfEDyy3&#13;&#10;xN+FG/xNlisZL+5ej7N8H4dj1yq8H9dmue8z9kGsKZYSh/sP93UUL4Q3dNgOxdSdbn9QPoe3vRhh&#13;&#10;5ftsdOi9ZLWBVgwyCAzjWhkdn18baZOuR95/0ctozFIJmJ15HeVYQkAICIFVEUAgLRsyyh00ZYc1&#13;&#10;ntLDOA5Nx194im+e1rEnfz+osWePRvgeUbhNP2k79/eY0KxOfy217Ib9YKLnfc24VEPQ4ZYINmZd&#13;&#10;pf1mlnhvkFlpVfvDvG+eyOW1bQQcxccumXgp/tSZ1It0mlH4UZnEvU7HGpV6r5LR6dg67svonHHH&#13;&#10;HjSK78jLZVmIFi/T+EfiM3hZ+nuF0sdw75hNi14OaFZBOw9tsGzuTeT6inVm5YYNG/7BU7ukaPc0&#13;&#10;EoOsTJaZgGFW6+U5FX6z9D5dKiWybbRXt9dyGZJRxxsZk1qr27RctQMUmLdN/O7wiDMzC//EBgzF&#13;&#10;dy83GpoNt5nkcbIqfquU58L+LFhbGed1n9i/aSyXfFr/0vUsMNt50lNpVz5zOrKXvTLcuBaro/Ac&#13;&#10;S/HNrmkPxj7Qy3MqxkljD2buPt2YlzzErY68tBICQkAI7AICiNuZVpyYVHoF/3DqeA6MrmnDa5rw&#13;&#10;HyjJwwae9heVjE60xxKpJb+RjSbtvzypD47bMe1RuU2679iPuYqOPx+lBw/3xQQKvSue+KlVq9Ew&#13;&#10;syP7LgjjWhXHys/sAvS75SFdlXFZBgjFfWhIGRX62CIIn2I7UXxK9lBmIxyaVJ0h1qvuG8ryJ2bT&#13;&#10;/LUsxe8PJ/hsGKSFcjxj0s2djkcXL1ughdvAY1T2Q8Zv+X9tXPFS5tAwo3Yshq2GXhsQpT8YZnXw&#13;&#10;u1PxhamKpWNjsEpK2AkXcY3XyU47DsYdZ+JNJhlNZZ+ytDjpgQhGnVGT607WxzQ6/g4eyrHPuuXB&#13;&#10;2jsNLUHSacn3HNmvRiUulcQGFaXP1EYXPkMmb2+s6fYJtWFGRFe3On6wLDUjBhb7aJ3WTqsZuqkz&#13;&#10;7K21V90J10kOIQSEgBDYcQRolL7sTfgjfhgRZD1ticNaLn9ybvkB3W+//ca8WVhWKcsnkzIhrY4P&#13;&#10;KksXRHS94RnBIETg+CWXXPI3w21Opa90y51nYVl1ORpWt+ux5IX2zYbmP6TG5nRaKOHj9dKMPefi&#13;&#10;o+vJH5MxKjSwoaLsPQyFfgnT6XjAsPak0ekE04Tzi4Fl9GJ7aIeh79kNiyWUnGmP5MmajbY5rhiB&#13;&#10;/8NILF4eVHgY93qlLw0Ns6HBMskYK33j36FhxufXJav0ho5uD1huaXF7fjOx/Df9+2evivOxJv1y&#13;&#10;ubg3ZExbmp8YCwo+a9eunRq+kA0mfzu0Q2znuLHWnoTlyPIZ0dy+0wxE9rh3Xs7+unYesbK/ofC5&#13;&#10;8lviZt19a8OsmY2n2a7AOV8ncqe4Ji5bnonbKegxxvO25zWRvoSAEBACO40APAPsIaN4IZ5osTQ0&#13;&#10;PDhkEpxpX8JeLIpnTypj4ymyzhj31SwNlPYz/o5Ox49kVfD2U/Ux7Iy9rlXx6+yFaeJTlhpr4VH9&#13;&#10;D/YUT4JS6t8ghZD78J9bLUDO3NJzz83BzHxun0PJKaPi022T7qC1X1bHbbXH2RPamZG5/RJjmNKn&#13;&#10;6rJMTrffKYHklkWFY7/EiaQOS+n4ug9HkeUPOoP+EkPp2H5JlL2li8vQSESBZ8pR+liZ7Pm6Qx9t&#13;&#10;bQ4Qt43lZfhyDIf6mVVWZvEUjd1fnVSDMQHSK7wvbaCr9/+ndFAz0AqrA9vzZO/eX9dx5c9G8U47&#13;&#10;4rpa7Q6f1i/0wIiOuKI1WS1/0stQy8bOpG1d5vWSzMmxawaZjuw1f1X9OWdU51jTK/T8KZ5sdOgL&#13;&#10;0pfPy3J1+duq2MeWJZPYs+o2pzv3vxmmPTFn9XJowl+6418Mzxf+z9p5tn2Up5ZrtTodDzZTpDC8&#13;&#10;ji+fdv474npJn0JACAiBS00g17/0M1iqykZZeumkmpTUtPeDblT/RKvi0+uDb9iw8A+OWtX9iJ7v&#13;&#10;dHrPMEAfcSpIee9+cJ9VP4EfcAD9szNZsdvotNa58UxN9o50y2DGpI9OWn7F8S2lYzqj8Smr8Yyh&#13;&#10;/A/qBbIxauKz8F4pCPpSQ98DOkBx6knD5OtfyahYFY7DEiLagr2j+LHFiTqdoRv/xvI3a1bpeHSn&#13;&#10;Gs8F750uGZiJA9CrY65hjyi1nGGLz7t766ElqWBomGkdH1GXZPImPWk4KRcNLSxnl6LrRPHRJQEh&#13;&#10;UPu0oZaZ1+NljZx270eWX80H9+b2vqxccaOqqjDsH95CQ+0X8Z2daJQ1gWOsJn5Xcm3QiQbb2Hnp&#13;&#10;+JHaK9lfWx0PR7JH+Vtv0jdCf9AXmzDOi42O7+sNM4qn87Wsaq86gpe+iynT7RudSUfm692uL4ZZ&#13;&#10;uQdQFg5Fz/vyTJQe5lTqhYWHx+dxzfp7bu/rI/0JASEgBHYIgRL8r/X8LSctN65fP3ttbxIvV8J4&#13;&#10;gTBobbhw6RedzuqfdqeUScHkBlFZ0umUocFkVeLAfbzn5xc11XDCHE+kW+6fdPzF0GBjg0CFd3Gm&#13;&#10;lkp/mrR9yUQBrxyF07s6nufYAyUGZcgIchiTJnyiHM9U4rCgK1eWB8v/S5zazHtn/okZq9TLpJQY&#13;&#10;NBgyWQEeE7R/CzIhs8G+WPUhX/NwbDEggo6fLbFovF/nMSuGh9NzY4YZK/83ucxTbxR0HjOMudzv&#13;&#10;jqIpCQtGxbFyPtkYSKzH1hsllNZ5PxBY3QGGWamIMemLr/XcIxAnCcHlaT8MYO8oC+hOMJYu2rRJ&#13;&#10;9UkY0/pA/7hmk/avP1Oj+Ht42YftisZayXSFYn/5rtce8d4oY03D+Cwcl8Wkae6JtWEWTPtJb/LS&#13;&#10;JMeKavvQUqJp2ncfDxkw/HbID6h0KgSEgBDYwQTWGDN3H2gi9YYWZDQo6VpCIE+iibPp8sQav5CG&#13;&#10;QfveX8Pa+CBn2uO5nY6/wI90P0GOAgf3Zv2knGFVvzDxlf6dDkcPt49G8/9qmxxI7ih9YiWDDGVo&#13;&#10;XDPHgeowCupMwh3MdI/t3pvUwps0PAGnAqu6E7UcF4h6p4bij0o7bMPyL0+eOnGsUNELw2csBNtn&#13;&#10;3MUfde2fhWzcYoRxv5vDLUs77su0r4Fh1icYNOGLY0XUc/ZnVcQc5Xvavh4nUWCjAAZZfRwE1xfj&#13;&#10;Q2vNx6zP2VIaKx3ldpZhptupJYcQToCEGywHT7rB+EGF0mGTtjkd3rScCG3Zhxp/4JAFtkGsuY4h&#13;&#10;LIbRzMxhSww4/r7ZxYoA/W9GF7yP/rhYe/kt6Qzn7u8t1DiOWyvj4AoH3fWBWO7i52HdpLGif6Mj&#13;&#10;GYo/3WO/iDJwISAE9i4CbGQhJkwn2xtClC5wlF47Ozt77XoZpJtQD8Gyp6V4gaP2OcPAe5r1d+nU&#13;&#10;/LcYFc5Cm7I0Ck8Z/0jqcBGEQbFt0rIhJj4u0aTjRWiz774LY0HH1Dj+cV5JCDf/6Mf/53T8DU/+&#13;&#10;lH6OJZC96wqv7mwneV5wvajx56OI+LAXCAsjOaPEIWJZyyj3dZ64Z+K9srHl/ycbZ/ERfL2aXE8T&#13;&#10;L0hm8P1WBXxbu3DdbOiPF0XvDLuHorYmDDMY5byvTjPepLPHDMLKMCMdf4PlzbLdmPgSCNYi6cRV&#13;&#10;JYmsjh+H+ClP4sjKHBhmk5Yy4fkZN962/1LmcqXDLLT+qjJY9VioCU+bZqSgHbNr/I1XujOMDhd7&#13;&#10;Pb4E2BlhW8Io3L3sb1U60il/3LA/fhiixMK9fFyfy3B190Iv0pt/S9KXOfsbav66fUz3/b4IlT/K&#13;&#10;PhHf5ZkxBf81RSIED2bwEEJnbtJ5dQb5/1vpnGW7EBACQmCXEyhLmfjh2rCBrj4xe1K170CgcPmB&#13;&#10;1DPt3ZZM1Gru/s7E89CGKM41B6Zr1m20tiflLMr0K/zYTjpxLEX2ArEz8SZLjxG/BQMCht1KxcfR&#13;&#10;VxkzjdLnh0ukuxz8bjYATGykopk0rGm6VE6Fl1ntT8Q+ecJOp1kdP4K/m8Y/sDYOmsbdAtdfKd8X&#13;&#10;FS/1FBcfCJB00iLWaHEy122XxBHnLMXXdx4z9rBYat/saFH5n43BzjDrvTgfiP1kXGQhjIqOmtAb&#13;&#10;VhhXybJEyaChUVPXdsS5URPf7akd80btiBizZW6RNd6kQ2tv4ZiRyOWyzK0mXkuV/uppbokHetjW&#13;&#10;mPYGHYcxDTBI4Uzi4/2hY7Uz0Z+jeIZRibNr8eprcQ4N32ysZWFoHX8Ko78YZmzQ9cZc5GD/+vjQ&#13;&#10;MSv9417wuv3mNMPMT4nF282+ijIcISAEhMBSAogjsjod0v8gcpBx+JwfLI0gi7FkP7IHrCrlxBlU&#13;&#10;zfhy58TA4CbdARl82QPS/tmN3BvKiDj7SsV7WAqbsd3p8ONJiQn9D/+s/S9byj+p9tNKqf8cnh2e&#13;&#10;2gPN3T0XRZ57Cr91eluOZ8GyKi+tfg/n4rQb01S7rN8rTqVD6+XmxQkvPtFlCY0lQp3QtxqbKLkY&#13;&#10;fbxXnpjTAl+3WXd9/G0ax9m2EI4tfRsdn1vdZ5yAwpOyTXfgPlS7X2eEncjbKC2g2Dn304Rv1LUy&#13;&#10;8VkxsBAgPjQgyt9Gx18hMYD7dznrcNF4CE8w5MaySa0KP6uvvR6lB/jKwGRjYZAgsCPvFXiunYoO&#13;&#10;Gn7D45CK70Um46TjK+VunR+cJj8Y1ftwnVTdLlHvx+9AXfkAST5WpW8Nj1eKjJfPWfy3F5Rd1JZD&#13;&#10;KabyebkOSwwzit/g693prXVZ45zNbbQN9TL58JqX4xOFdbaS9tiR10f6FgJCQAhsFwJYFkJmWtEd&#13;&#10;IxXONzq93w7q7tkmvAA/xNVkejgmVwwCmZO5n7x0yBNqM55mXwaLdrw0ldudG1T78LItZ+9hmaoo&#13;&#10;g8fXo67itBM1MAApcZC4VfErdbyZMe37uiUv1AHlp3JH4TyHbExKz0Pdz+WMve0Cdw/phKVKBhIX&#13;&#10;vQFF4RuI7xmeSo73SmdYiidg2/r12SDyKrFnDBN8vg/8/8Ib61RiIWFokZW+nE4sXUHaf61c87JE&#13;&#10;1ScL6PSHfO3Sa5GswX0aPDyMe8x6A6uTVqjH61TgagHdJM/LrBBNNRRVf55YyqT0sH5sKv1wuGTu&#13;&#10;qf3gzgj+n3bbICuVDbNResCwDTNy2RAevvD9nma4TOrHjMa9bjCuhkYf+pudnV9yPEinYIz99ege&#13;&#10;mHBdS7wqaqRif10ZZ2iPWqndfcCeU0jWdNeeEx2ocbG+7jAW+98V/s3wj1xy7sqxHMce8lWUYQoB&#13;&#10;IbA3E6iXMnmyo/Q8SF/UTIxyz0IGXamnaXU8mA7IT90cG1Itc/Kk14T/RkDvcFmUyN8FJZmK8aeU&#13;&#10;f2vpp/8Bp/b43jgk+udpNS990z5Q6/jZ+tj1uJ32v+AsUv6hTmeMRvamw/OadN0XUKKmaR+It9Pt&#13;&#10;64yO6+GVmfR2Jp2GuoC5mHs8fVIb9DPJ07S73nNOu0eYrvB4PUZ4opyKpxGFzcOxF9FY3YSzsA1x&#13;&#10;fXwfaB9w7o7iJ/LfXD9xjTXtibiXrLXX7Q0gneUyDMWf9wa5Shyz5kx7DGf1UvtFGNKINeJ7dRTm&#13;&#10;S61MeFZrIdFkDr6V1aEv9YNMvyLCWk/QSHDwJhuReHGMWWWYWUqnDDXKtsYwm5TReGmvPdcvreL1&#13;&#10;aqMEnu5J/asZe3+c97QqH/U+XL6JUi8Y3LOhdKxT7Wz5W2v/HWsi1y+tX3N6jgVpx2uOcpblJYgx&#13;&#10;7a85tVyCjRr32HLN+RqoSLVh5tkAX0wAQJvxa7iYmWq5Wslifcx6XGKYXdo7T/YXAkJgpxCAAVUf&#13;&#10;CJ4MZNlBOLb3Xph4NmJ/sLwH/SZjcn1Dfuv0p9rjUPcFQ0gpi6VI1i0yKp3lKH1+aGwZ0z6kn4wp&#13;&#10;/a4Ulh4C4AmZ0sP6Y1P7baPbA4yJd3INL0fymDBB81Kkc33gd+kLpV30rH0QAtKRSdj3lY3S32F8&#13;&#10;rkmH4o2YK5yba5ZmJu6Ui7OLDpIFdtvnTDo8YgSh7D/cxppblE6xFE/GtuzVSueNRoaFV1HPMN8D&#13;&#10;OVsTiQKdcfWEeuKvr0eZSPXI94kpwbaPKiWZrIlfKIYZpBogClwbKZ58X9eVDQAKt9Ez/o51ZYPh&#13;&#10;ZM0SHt73lSQmqcZD9HYsw9im206LMUN92e19GfH9qeuNdsYMJCameoT4e2HGtQenjcvq9Idh8fcQ&#13;&#10;wn90xhZX4ShLk82BzVgsaTGanE59+S4sd3ZG2Zixl0ssxdd339m/UJM9stU9wB4zajxr2fE1nM2l&#13;&#10;v/B/Net5ORoPYLrLCtfac1mnSQaopfSh7X0tpD8hIASEwA4h4FS6M56EO7X7bNzo9DVL4QVEAQKW&#13;&#10;ByLdfGDEPK94A4xqH+IoHYTAaRg20A2q2xJF4018fj14p9ydHQXvDKv/wygaIbZt0gkiZglK8KVP&#13;&#10;zuqkpOF9G5vIdXwRJt5hHxzQzUr0nQeN2m87igpj8tTebzUxNzsE/G7cKeRNbGM5zqt+lfqDdbZj&#13;&#10;2Z6Ns3imocgSDiUA31PLBpLT6Z08uY4se7IstSO+9iq+Zcyg6qU0FnXNKqP7sb1hpoO1uuX6i5Da&#13;&#10;iN1yN7I768D4XDC7L3p+MTww9fHq87MUzyuGmT6ovc7Q2IFW2/AzqNSPRnasjmTpc0cYZuA6zGaG&#13;&#10;0K8eOS7EPnwddJDm81i79ojLreaWy0YsXX3s+6rbTUqlO/fnRelTTsXfD/vrMrcvQOksbCu82DCr&#13;&#10;lhzXdtUbjPYNriE/TNHco5GkU651EbYtFRyyIZ85O0qbnU5fwv8RSuGoLXptayyFC4k+OjHBaDXn&#13;&#10;L22EgBAQAruUwHApc+ixGDOwmvhoFCS3uj0VXodpbVFbUG+KN4LBUxs9VoeP17U1EW+0caO72nDC&#13;&#10;8P7wq1hqTzCVcO2kYzmVvj4/mv/XeokSk7Bt0kuxtDgwJN+FtjtiaWmXXsAdeHBcn3o5qjLArgm2&#13;&#10;KF4/PHzRCOu8V2uq2pic1OEo19y0FL8KOQ4E1rMQqnavwfYSU1ZNzheVPvFZMO1Dmo3NLXhJ3MQv&#13;&#10;lOB/T2lMaHW8JmY6t8THZdHVdFAZt6G21yhDKS8co9wjmPxpFL49ZqBsdFcbGmZ1vFPdVqv48c2b&#13;&#10;wy134CXirpvG3mE4pjFjU4dzPMXXr2Yc8IYuOT/vr8JLzzOLS89cvYH8/YZ9ekq/0to+qOfbFTof&#13;&#10;9hkhTN3dB2rW/091bW+M/+smzdQVB/r7oQkjvo86CRZeKlfu1s60R/VGo2pnp2WsroaBtBECQkAI&#13;&#10;7FICxTBzKv7aNK5X4F/OQDPkTzLKn2Wqkiw4CTwdG5NuHiBSq/zjulqYecmTl1LaoyCKOZzsY4z/&#13;&#10;Ykz7QEvBTzf24kWYzNEWx8KkjidpCJhaE786tp9u/4RJW3UB6LsU8B588K5I+MWj0ehfh6dRvEla&#13;&#10;6xtNOkXbhOPKZOwaty9K5pRsPggP8/2gooHnB0HiPBnrXFfVKM+llMYeClTgEk6olelm031RbcJR&#13;&#10;+pqn8EXcC/XEb5uQDPkzu3vyb2FEQOYBf9fSF8godhR/W8bv9RyW8HsDD15cLNuPGWbUPtNSlm3A&#13;&#10;q3gFJzGAJ21nXH6WmRnUsizHnSRvsdyY4O2us2bR1uv2gzUnpyJnyg77sSpyHFv9eW9QqdjLZnCf&#13;&#10;3fU1Ov4S3rliSBWPmTHtfkPDzFJ7sKXA8iyljxLHWl/Xon1WxzDujOsgxxACQkAIbBcCyC6r1d1R&#13;&#10;YNqp8NrlDLOt2YYYEkuhj+1wTXyK0+E9TsVZS+1JJVNyUp9Wh/OhdVUETq2y9/eUDkQs07ghxuVg&#13;&#10;XmxGaaJ203YBtZd2Ag+XU+HXk06fi76z1yM8b7idKzMgIaLJmZDIfmRjTDtefnLN3C3wt9HpD/y3&#13;&#10;jh/ga0qJi2pbSr8cu8beX6MYZmUpM/8dn0szuUxUGQPiIUn5H3C/Jm4qk77OhlffzjThiFoRHtnE&#13;&#10;2LczuC6HBwuUHBsYGp82xiOhg18ong15leH5m83mBkalifVGt/etVLxNU67Rz+okiOWObYxh7bJh&#13;&#10;3ClfJ+Uf1/NV6Sho2A37siYdY9Ri5YViPGH/qOOYAd8bbDo926v2Z8WjCcMM3FGKaWiYOd3+APuV&#13;&#10;ZVzE9eF3hK8zpU/UnnPEtRoKX9zerKU/ISAEhMAOJ9B7zPBjaNwLywGhA5WDjNV/dj+i5+IHMcb4&#13;&#10;//Dun3i7skhbY6wt1xY1C5HVhyWwpvnYP2Li5KXTIp2hws+I4sfQZjhpbm9Y3vtrIJsPP/CO4snw&#13;&#10;JuQAd/y79O1MPBntCIHoJp5sdXo2Yl/wXlhY+KcSuLy9x7mj+3MmvcHqtHHScUxXZNo18bHD7cWT&#13;&#10;hbgzbJudzWW2SlwYlgx5abHT3XIKcX8sMvrB4ZImis0Xw4wa3yeA5Mk/a6EtGmZpS9Ez48lbp3di&#13;&#10;GwyUYTuixXHn/hN77Zyb51JSpZ/S97CgtzfxbHgWh+eOmp9eza9Yi/LSXrsjjjiCa4xO6gcls7AN&#13;&#10;EiarOY61c2w8LzmXKqnCmHQrtIGkTd3Oufnr4/M6KSHrxcEzmvplxs6IWijxrNbOsZcNy8jYFpv5&#13;&#10;uyIelIuUU+yTBbgfnb7iGv8Zb3KCiRvFXgwYMaeuWazVSWSfh3tr//3d36/m3KWNEBACQmC3IRBo&#13;&#10;4TY0IgiufqUExwdaLLeCgQYdbmlNPCJPqvHjyMjq6mWewT+Yo3gA9K/y9rkHOR1+4NmgiouCoZRG&#13;&#10;XiWOJRm+LaWfe0obeelIoVzTYhtL6Rgce1uBYamDl0f03PO1ir/Ckho1fuwYw/GgjAyy/axpj8ex&#13;&#10;y9uptO7wVU5y++yzD2evYbmMY6RU++m6r209n121H4waa9s+g3JsUu6WtowOa4fjy5p08fds5Kxd&#13;&#10;uDwzyQbu8bYreJ9L8bD+1tWsDp/N1yNLHpRrw9IkiH/CUiZ7VBKLDvMEzZp0gSfxhX0X/rb/fBAP&#13;&#10;Zk08vUiX6NmcvVePt/47G9VhzBPmtLubofjVso+ecXfD/TnpmgyrBaxw3da4kbvhtlxbyM14s1QI&#13;&#10;NhtA4TneLGp8rdQ/zh91cut2pD2+l71EiqFwsmnS24d9WRV/CBmU8jmuZX/tBlm8Rqc/RTf3dGzH&#13;&#10;UnjNyjXtp2CY4TrVy8p4SOT+KI3V78S+pfTXkDnfU6btHzZXOn/ZLgSEgBDYLQhgcuw8BWfZ2fAo&#13;&#10;lNThHzRKW1CWpR6kpfRSiLNiO43cumx4hCeUiXeS0bXaz6Asz8WhdXwjliVZS8l+5KpbC4lj23T8&#13;&#10;gNPtR7wKn67j3LIBGPd3un0NH0PFFxoTbz/0imztMfeW9hBoRcH6yYaIf3Y3cR463A7DtGTqlvgl&#13;&#10;yCnwfbSJrgfvmDPx171BReljedIOt7TaP6Myzs41Jm5gA0JBfywbVlbF871hvbh9zEyWXsmGSS5a&#13;&#10;z//fNMeq92VsVscvOR16AwPFy53KmZt4ecQp6tAXQM/3ejxfz8z1Wb95jLEPdC/7Bj1/S9yDq70v&#13;&#10;zGx4u2viE1fbvm7H9WerpdV6m8F4t6J6RT6f8axmr+NvykMGc5kiRcH7zui+VBti/7xOfO2MDm8r&#13;&#10;40KMKD5DIg5ff16GHhcJ7gwzHGssoQPtS/WC0p/R4Q9OpR921+ysOrPb0tyHSMexAvTbwlj2EQJC&#13;&#10;QAjsdAKIzegnP4p/QSFgajx7u6DtVQ8oL2/mIF94OorKPlEunMxGnXIH6WYxkF/r8GTvc3zPsm94&#13;&#10;qag9yar2HZMgQGPNUVjHqfKUNlvTnoBljUl92iZ+16j2w26juxr0z7YG6tq1a68YKD0PwduWwkk8&#13;&#10;pu6Np31kArJ+G/7fi9iucG6Dc8dy3li/lH5uR/amWzPObW3rTPjwtu5LTXuW0bGZtD8ycXkiNmms&#13;&#10;jmRpS52MCjU5m88Z1rfaYnU7D5kFS+2J4IkqDxCaRWwYdbIKw2tcEgay5xYGRTaYLAWuNID/G3In&#13;&#10;lLE6HQ+nLp5tNHI3RJs6CcXOtsdT4z/WG2ZDb5pKnJCwaBDETXUmYM0DDwMHHmhX/VBhVPj0tl6P&#13;&#10;5farx7ua/tlQGpRrqr1QhuL3vY5L6mzyEqOOfRFzs2n+WugLcWXDMeCBiLdtjP+CZX9cF0vx/2ru&#13;&#10;yxlmTrGBjfJpjx5eKzOKL6nLwhWZDYhGr+b8pY0QEAJCYLcjYJW9B35ks3EV3bp181fyfZ268Mp6&#13;&#10;wJxNp8OPecLU7T37mB4V729U5KVCq+ODnG5zG5POm5k57Moov1Mvca5orE0x5qyJ380TQvoKAoeH&#13;&#10;AcsYHzw1uUxUe0+8oZdlVDx7pWPC0+B1++PSvzfzj1yNYvqlvaCW2oSlYtSD9E36DMa8I+LorA0P&#13;&#10;t7p98raO1+r2D66Kzar7sSZ8kq+9mbzEx7FX3T2TqwJkA942SbOxptN3ugeC5xkdzoGhBn20JYaZ&#13;&#10;jofjs7INBhzvT2kL1N+LxAbiprKRFj7nddbSI0oPLnFvZeyIeTJm7j7ZuItftZR+Up+XoXCSN3O9&#13;&#10;Fh+8ayXTc8jRmvj91bKtx2G7xAjsW2KuVtvPkjFo/2wExK92/6ZJ14ShNHYtlX+91y0nUeDlTXsa&#13;&#10;9MfqNlxmizimr68WYkxqLUpZUfyunV0stcZsTfoWqjfwbwylzTD26v7yvcFLmfBQjumydb8jj0eo&#13;&#10;Ab4n1bguKTpmtchwvh/ib32VRbtaHtJOCAgBIbDLCBgzj4LSY8WpoQPW/XB+jX+QdXx5nizjhfXy&#13;&#10;T/6xzoHXWOYxOm7AZ/BEWMvLohdblY50KrwS+yIOCAYBPCJYslzJQFpuu4HXaiUP3NBLpeIRhsK3&#13;&#10;vW7faEx6qjfp8Xibxj/QK7/DA7V32UWecGAUmYdo7zaOaY3L1SCWZCN290u+J1TkkkrDl2u6iVmn&#13;&#10;7/AE3Hlby3hQ8ovvP92yphaU6NVsltTo7sPTETuUDTPPulf1JI0C5cUwK5l6vF8RJ9XI1Gw/ODAI&#13;&#10;+mUzji9s7F3L9iINUkRLTZOXUyedG0oOoQbkargaHZ9fvEXEQseBwwPwIvKfWU0f09pwHJ5uX7La&#13;&#10;PnJyy2L8HPZzFKNtumLyZrJEBuIK6yB9xKMiISLvn1i5v3qxrAkeNvL1DW8athkYZhfXO7smnYvv&#13;&#10;q8P9URWNd9QqqwMXbkdJKoQnlP2gWTftWq2WjbQTAkJACOxUAsjKRPzPAQccMKaUzXE/hMkX2Zrp&#13;&#10;nUUbKBts8bx6qYaLKpN7YplEywkU1W+n0mmsCN4F7sLjgomzW85gD5ZV8f+K+CwU4YkWrl6WvlZr&#13;&#10;gDmDH+7JS4occK7TH6r3dwZ/8zac26TPoRw/9PSx4clZhbwch3qadf/9/xGnszsWSjeb2xu4ThF/&#13;&#10;W266YiRNqgXKNUez53Wy1EYXHA6viFPptRbL3expi9/FWJSy98LfRWQY16U3zDJzNswchWdaHc5h&#13;&#10;Q8C5v+c+bLyH2RTvVCbkodZYvo6Jy/ngVQeU43swnMiDbZ+MpJSu+RqOW9zsrzFkRk16qSH/qeVY&#13;&#10;ehtfVbbbLEPCD0UQzK314i5NxYDRyNxqK5MPWN8NST312PnauJzViGQeZGQOz43r53bLyNgGD5ij&#13;&#10;8Fqv/P/okRszrJCVi6VL7s+0l7z3vTN8j9R91obZkm2UPg/DrOxf9lMzpo8rRKxhXSuzVBjYlvtb&#13;&#10;9hECQkAI7DICKKOEH0E9SpaacU0qpeZuzcaHiucV/SDoPaG9UvEIxH2VgZeaeJ5a9rT1E1CTRpw9&#13;&#10;pePz59fNX6ksl5omi3eiiHFfIN2kkJXgw8nGmJuzgYgszwkGFzLkkIo/3OZ0+zNn0tfLO2upxddT&#13;&#10;4w+tP6//Pztrbj40nhBrd2kuCryDOK5TKAodXz/x2Dr8wlD4KjTB8L40x9uWfVGgG1pySrm+3M7W&#13;&#10;9IPqC/leUBM9jp7SsdhORNeb1C97P7KB9dtA4TZdQXhevkSd0tUY5aXUD2dJdstfXZ++TOKO4sHl&#13;&#10;+NgGnbX+/tTpEGR24m8HEVOdZobGgqMcnI+sRdQLHZ4LvhvwHA1lJPrvhpq7Nep5lr+NCheUGDeI&#13;&#10;2CLxpWxbv95fxetxPbCtuSY8xmXqZg770l0ty/pzLE2WPpqm6So9jNfFtLa9ae3xQhmmso/TvGTd&#13;&#10;672V66CUf2v5/6SSV0PDzM8eeu1FZumpeIAr+9f3FBvb6/1V4I1Dmbf6XCDHAt28rWEobYWAEBAC&#13;&#10;u4wABGb9rL+2Mbksiqf229AIqwcE75VT8cjsIUkvwDbEi/WTJqWH1e1ZZoLid51ZLHbtKHKGnCEO&#13;&#10;DF9jdfuofLwsAjkapX/3On2z88KcaVTIEgrdZAaFf6eyQVi/jU5UysjUnyPuDMenxn/QN/M33mWA&#13;&#10;V3FgDnxX4eFY0gvITFXh077xO23M0LvKsgPpf1Yx3CVNHCUWJB5KLaDhvvsu/C3iirp759WT+ifl&#13;&#10;38rXWsfDYZQg6SIbe/P/Zk1cX19XS/Ed5W8kC/B+qmWRUW9SMCYbNPneiixW2z1E3CMbVrhf2h+X&#13;&#10;cZRi3CWG0Ju0pTbakOVbS2KgL63dEgPaoHrBlCB+eMLqeC9n2gOc62s77mPJn4gHljy++HwifxdU&#13;&#10;z9iWa8F9mMWM1dX0YUy7Ybgs7Vy6M4q1Y388WASTvjXsy1H8C3j2hhOlYy3Fn/M+WOoeSID0RhuX&#13;&#10;dosXGpUeNzQg+XoaxxmtmXWdBZseB9mUbkynIUu8HBtLmE6nb3bbjiqePvxtm3TbYSzbarhIGyEg&#13;&#10;BITALiHQCcyei4N3RajPRrmbSU/+8HB1hhP0oPbplic/z5O6GVfZ1k0W8/Q6B3WX9qxT1sWH8NMt&#13;&#10;cTD+uWZkeJnEufRgPgaWBW3k5SwoyJc+4MUalnpCfJvT8fdWeZ6oV3zr9ixv0mnDN5Y70c82vSl8&#13;&#10;D/uZUTxgT63HSdpfZLtahFt7MxoT7pONpKzEXr8g6ZCadM3sDVvUuqrbuE2OPbPIeF3YsPAPzsTT&#13;&#10;cZ1f+tKXXgFG/qIxtlgDtSwtlyU4vlea9mllUneduCja1aV7xoqYU3qYUYE9LEaFh3RaZ/3QHIWT&#13;&#10;7Wz4JG/X6VQ1u1QuBN5QlEUqx6jPC14xGDCLBkR8UF3M21J7TEmcMSZxPVGv0yG1iv3WX4vUYnl2&#13;&#10;tfs5E3/bxZr2u1gb728psSFtdTybKPAD2dg1o7SleJlnZx0LzM6snbkyvG2TalViuR/7d0zOdqZd&#13;&#10;UtopP4xFU64hVRUGvMm/P3wtTHp8HdtmKbygN/xUOzssYo5toQnbbOyulqW0EwJCQAhcagIoRI30&#13;&#10;c2/ief3koXzADxmp8JzhARDY7HT6Wp6Ec7CyUVmTylP6ad1+dnaWld7xrg09p9OXuH/yd+Ef/q78&#13;&#10;TkmBNzq9oeufPRulIHktfNu8r/nHsozWG2IwuMjfBdmN/Wc2PdtT+z3EOi1nsBkVPmdM+z6itA5P&#13;&#10;3kgSYFkMar8Nj8/wjTb1G8Xd8TfaD49jTHqnU2mblgov9QXeyg5ME75htTsVMiNbues+SPJg+QtC&#13;&#10;DOFSiRJkGpakjajif07q35t0AfiZxjwQqv1GhwthpOhRXm6f9C73Vj8xUzy0xIQZFV8IAw/HKiKl&#13;&#10;yDZeNJTCPO7fYggU5f+yHbFtvG0gbFq2I9YMx924ceNY6SZsz4K58ZyoDuFzZe+cbs/q+zYoSxbY&#13;&#10;kMxxmjloHvtsLfu6PVGcKyxW0w9/19yhY9ebP+vugcKv7kttVP9pqwLwNPKfL8k/LbXXq5dmmUUT&#13;&#10;55x2n+XzM/EIFgw27X7FA9bzrLIy80NZSGWbmgl9LFlJ+qg1CNEeIsYHHaSvUzz7ZV/dxBd5Ff+8&#13;&#10;Gh7SRggIASGwywlA1qIzhH5WvA+uybIGEAKdNEBLkZefSjzOaIO7IQKY8RmMvX7y6Z6knUpjP4rW&#13;&#10;hifD8CmxHyWF3uelzn1sY+/Q9f8HeFywzMUTtp5jRfjyQpmjEsdUTdqHmFlzc6vDfPmMVHq1o/Ay&#13;&#10;b9v/Xc5Aq7dxthfF/bf1Ajlyj0WtT0dpocTQMVOTjnLIDFTpFbujuG3xPszOZsN5a16I+8nXLZzp&#13;&#10;vb/K5HsnnNglTiwRZ0WcUFdD9RKCyHC3XAlvrdVJT7p2LGCr43pLieUeuAyTSewF9iZ9tHhvjF4s&#13;&#10;4TNmCJj01G6/C0scJRsTXXWBLoD8XBos2XNJKTxU0KJXuD5faOAVrx33p9tv6i6OEJmDELEtcWYo&#13;&#10;8I7vDUoIYWlxa5gP20LLy4zG5W2m9QeZGTA94AAaS/4ppacg5GsHJZXyucRfUFUjFX0UKQ1waxo3&#13;&#10;VqILBefLGKwKhxTDzBj3rHps/GDTyWUMDTOt/e3ycdZyVQ38v05Y4MSd2fx9HRqmpcTXpeEq+woB&#13;&#10;ISAEdiqBkrlWaxmVmpiO0hnGhP8eDgjCrWxodF6FoimFv+s4nZyhl87F5zP7zfxd6QdZmbwMSXEB&#13;&#10;n0FLqeuPl36gTWV1hAfmJPxtVPhw/rEeT+vnSbUywvrJW7d/wkTvbZrhz3T8fXfsNVi6gUJ7aYty&#13;&#10;MrVaOxTqzchzmalsaEAOJP1h0rFXe6EwCRPR1Tmuz/trW7If6gw1sPktv6v4p9X2e2na1YZI3Q8m&#13;&#10;bHidsMy1tf0jG5caNweDqIspHOsCHi6rOMv1HL053HLYP2tjNVnPzOv4U60d/r8FY1WN5Xi1+s3X&#13;&#10;X8UjcJ/y/yn9rizNOR2O00UmQ6Wj9Mgt0cbKWlztBSVjsIzHmXhaqz96HSS1QHB5yArjx/05geHf&#13;&#10;QOcMOnR9Xzp9qVbhR2mwYrgWkdx8H7enDkVet5Z/WepfzX7I4BwaMWzYUDoW/6IiwyRZlLpmKKl0&#13;&#10;kG78L8rxJmWEIjShbOc4P5NOg5QOamXW43SqVcXQHRpmiFnDZ+VhBg88waZ39cdV0DTMCRYTpDoQ&#13;&#10;v/ej1TCRNkJACAiBXUoAMWYIFsYgOLNMp79i0qgHZUbxR/hBVErdetJgnWk5MQAljrDddDFBWs/d&#13;&#10;bqwfFTjLrg7M7X78T7YUTkegOC9RUvxLPVnAoEPJJhQ137zZ3MDqeCFhUrT2unX/apO/WT9hI2gb&#13;&#10;QrFZif5WmAT75AKUa+q8ORDShchnPdHbJv4E+k1lwn0fxjQKBxg8zXdZhtwvxZ+zMCn+VXE2mngn&#13;&#10;BBpvywWFUQrJCAMDoxNZNTr90uj0dqfcrbelPNVqxoHlRWrSX6e19SZ8gydIuzDGejV9+660Evaf&#13;&#10;JNALLxGuraH0u9qQL32PRqN/z/dV+qGn9F6+RpQeBgNsaJg5k45EgXn2oA50zdBf8QzV48b9QTp9&#13;&#10;rRRbd8Y9vZ/kO48t11lF7NRgadaZuafz/gOlfOyvm3gOkl1KX96kw7C8WL5jkCipyz0Z7Z+rZ8Jr&#13;&#10;sB3nsBxbGL0rsWcdQd0+ZqV22O6pvTdVxb/LPkie6b7LqEE6pnOoZuK96uVWxGaOcaXQ18zE5zCk&#13;&#10;6mvSG2Y6XrDEMDPxbK+yB3NomJXPFhM1cmJIfWz8zR52lZMExsal/OtXw0TaCAEhIAR2KQFkvnEA&#13;&#10;PsU395OSiqwHtrYrOs0/0Do+v/uh7J9Q64EThVfn7WkjPnddYWs7UN22Jn51+GO6bt26K+Gp3FFi&#13;&#10;DShkiTqDyTf+EYYDjKTsPUm/wkSJyQlLI/iMVHrZ+DhQey8nDBjjnwSjif9WuRC60W0vbIsMv34i&#13;&#10;yun9S2KYIFC5bt2ol1aoj2WacB8941+OIGl47IxKZ5U+LLUnQMQUmk7wPG7LRYaaOcYLvaty/pbG&#13;&#10;hVG3pd/hPs7NXx8xeNOSFryOzzUqXAwWW3s89oqadIyneHag9Nolk2WT7tBplJ3rtHvncLunubuw&#13;&#10;cUbxbHgr8X/0aZrYs+69vdrdzY3m2avC9xEqPpRgceWfOrzv4FVRyj9ukryEUzHiusKzQ7r99qR7&#13;&#10;zKisqTU2+ev247VRphs/g5hKtIHBwMr3zXixd9NJfHB4wKBW5VIe6fP1Z3o0HiKwtdfH2vbhXscX&#13;&#10;LTkPGzmLtXjD6+0sKaLCw/GZUmaMK4xCZNWOMVHxXlheLp8VwwzXY5jhakbpVvVSZjEQy77Yp/eY&#13;&#10;dbp19bH4e6L8zUiNF6DfWi7SXggIASGwSwlYHR/KHqDGvQkD6Sc6M67crdQ8e6RIhRdPGnC/9Knz&#13;&#10;ZLFpk+ZaecMnahauzeKa/Wv9+sOvkAVm85MuJAZ4QjbpXHhO+Ac7G1xnlp2saY/JRpcdMxarEj4X&#13;&#10;GGNuhZT73FcuUo3zg0QE78sZndlboXUuxI0lPKXUfyIZoTe0qqWY5S4WJl9If/D+WK6qjL0sRpvO&#13;&#10;hdHmdFx1uZxyPASIw3PD/VA82czGsWSLS3sTwROldbzRlGsLtfYtKMuDIP+tPRaud3cvnIgMvnr/&#13;&#10;I4444nK2iRz7Z9VSWQZe/s3G9WnQ0EM2Xollw+fr16+/Sm+M2Vw4OxsVi0XM81L0YkmlzZs3X6Nk&#13;&#10;a+KeMs1SzS09Sg/o+hrzGHmTkFHIhbPrF43ca02zuMwO7x6M9RJH5hr/qWEReJQWcqP4CPRjdOjv&#13;&#10;bdR5nMQYnsP6czca/x5t7XWxuj1kkmFGKnBW59CYZW+cihdFijfJ29PJkLJZ/E7GL9TivV0fLyfK&#13;&#10;9VHzeealTPTdNPYO9Zjx4GV1Oh6f4brXS6ZlPHVlhcllm+Jz99TM6K29ftJeCAiByzABr9Kh2SiZ&#13;&#10;42DcXNKGfzzPhcBk/8Or7P1ZEXyUHjANBwoaQ/sJRkrTzN/YUuJYLbVxMROvLFeiYHjdT5+hmaUO&#13;&#10;1kBao54cuCwUDLtOkRwlbdhY1IsGG/rjWp4UP8YTehO5vI437Rc7427/kpnnTPwAMuVgdCC4GO2w&#13;&#10;LMYsTPw+jCEi9xSn49HFyNIzngtmb+sLtRqNTqHTevstG40UP0YU7o6g8NVKJRD0oFS8v1Xxh9Ni&#13;&#10;xbZ2jFjahejstP209nfEMhaP2W2daKedtf/VG6o6PWPSMVAYPPNID663w1AvS9P5Pk1/olEut2OV&#13;&#10;533Q3hroWeWC2q5JHzNN/EZ50PAmPa70SSq9Il9jwxUC6qVWgyQWCp+D9hji/upxeB3/TBMKeRuT&#13;&#10;Hlk/gGzusjX7741uH2Vp0fDC5/OjeX744HE34QWOFo11p5wb8jli7RGXoyZncfb9dvIgW3udS3u+&#13;&#10;HgOP2cYPKs4itU16gRmNnz/CAkr2aCmtRBvo6qU/fHeGYzE6vT/Q3N3L50b5jyI0YZJhxpmzXfA/&#13;&#10;YhGHhiGKqH/WfZarEfA15tjVxZqgMIaL7py129+7vK2cZT8hIASEwDYRMKPU8KSoF42u/MPd/rme&#13;&#10;+HXnYbMqvnvSgRDPU4yxww477Mr8A9qp95c6dnVh6roPDsRWuTg64oWgieRMPK/oX0Fig8dU1Wm0&#13;&#10;CnpnaYuhpcG9lsK7ePI28btYAjGbzQ2KcWBpMebEUWuy0eaPxySN4xgdLsreqTlWfUeGpe1KAyEO&#13;&#10;zOns6dgeL6X8zbDsy9mFXZwf5DvMaLHu3/Y4zmr60DPuNVYtn43qaO6xbNjoRBjnavrtJ2ZKeXnZ&#13;&#10;pDCMN2TOWYz4Ak9x/7oaAmvYmfjH3rjLorSnl7/ZmDBZdBb/52PY9gnFMCvLb921PAoVKIwKLPVS&#13;&#10;jz/r8qWb43N4cMq2UpYMtVWH54tlUdd5Avk+Q31PZXm5r4g3L9kHHjQd15cYN9SQLW0gKbH0GO0z&#13;&#10;icJttob1Sm35e1Z5s5hh9722Kr7DqrykWV5axw2oocntbHtTZG3W22FwDY/JvymVXIxV4dN9nOCg&#13;&#10;Ri1//7saquUaNo3t4zZhmB02k39T8NI6boJsTvmbk31Ynmfhb00nXr0SA9kuBISAENitCHjvb1aE&#13;&#10;MTGBmSa8jrPpNhkUN++XNWv9pTzZtGzg2C5+ZtJJ5Tp67Vk0yt4PaiLqaaIUDQcws0AtJobGcaDx&#13;&#10;+A98eAOyy0yT3lmyNb1JTTdx3CMbUXnJAy9M2p2nZUnxZ5YmyGPlIHf2BnZ6Y1aF48p4sARpKJ2Q&#13;&#10;S0LFD3BgvA6/6PrlzFFMophAi7ip036s/NT2urjw6G3e3N4AQeNd8fjjiOKYBMG2HguGNjwTy+2P&#13;&#10;otrwAE0rMcTXE94NlRMueEm4cX3A+0pj07q9Tr6G7e8meV+RDGApvTcbSYvG6aL3q2TLtn0x++6+&#13;&#10;PMnogJgwLpjdNP6BpjEsfotr10/gneZVZ5j0siDOzL0zX2//26EMhjPpAmM8y7mM3asq/hGaZeUz&#13;&#10;eGwstVwCCnptbMCaef4+lVcpc8SB8Zv9NUp8ZdmOSgJLjlMlFKzEd7XbMTat3Zj3GxU2sD8M4xDG&#13;&#10;l1ThWS6/DUTuTGfS2+pjTcrIXGL4QsesS+DA70i9f1faqi+pZAj1a+ce3V83HY8e3ruo4zl+PdIP&#13;&#10;USoOoQ6r5SDthIAQEAK7DYFO+f8SSFpUE8tPeNLsnlSxBOlNQhHpc2OMvZBmMC0LPsLYmnZCiKdC&#13;&#10;GwT4ow0MHp4MDtLXWTxePB3irENNL2SWdZP+ixDTwhOmyfFNxsSn84RH/hulH8Rf8Xi6UjL1mBCH&#13;&#10;hFgiDjTvMjKhMF8MrDq7LtDCbaAAXyYUBIh347i4nkiQjNCd/yXweO3oi4oSNFgqQhzTzMx4RurW&#13;&#10;HBteQyxHrsb7ombs160NK2b4jUbtTVGTkK9RE34Bb8pqxmRMOqwwRDLFcB+tw2O8iWcblU4dq2/Z&#13;&#10;dAkRdcKGhwZaOB2JJxvW5lqP2Cf3nw7p77fuvmLjY+AtM8qfj+VCfF6W2ZFsYnQ8a1LVAmvanxiT&#13;&#10;H2LwwkMIHki6fdk4dDq+ZHheeUyeNfmGY4DRVsRaq/3W1DFo+Hx7LF/z+FQc0xLrjSCK+w8zn2uP&#13;&#10;2NAIQ3yibRbLJJUxDuPA4A00KmseDg0z/m4vFoyH2O7BdYYpYvSGvxN8nasEHZToajba2w6rOKzm&#13;&#10;fpQ2QkAICIFdTgCZl16n3yMLsh6M1fGD2aOxmK2ZJ5nwgzpl3/LEyXFc351qnOm4nhp/kdeedZ2c&#13;&#10;cpAauFhtzoWz4amCJMIkvSTfZYM6Si92FJ6Zx5RjRyyl52WDKcz3E2MDT0+80FP7uUkTl1PxXM4w&#13;&#10;dDkAnb2EOv4h95OeUTxEHKMGIVhKWyBjwUuNqqv5qMKvoeGG/dHemZaNTUOhNxJ39IW1Or4IS8Zb&#13;&#10;exynE2c+oialU/EMjH2lPlggl0JajVQDNXFfZMCCB665pfQuiKYudwz2jpW4NZPeM6kt33vsQV3U&#13;&#10;03M69HF/eTuX92JJDZSAKgYPX9tqaRZaV97Ek12TDoXB1987nfGfS0ctemOt9qyDN4z942oAXRYy&#13;&#10;G2Wz/i45wSMbOqTisZACGZ6PUeGVJREFch1YzqzbIOYL0i/1Z+ydHAjZoo7oStduue14WGJeE7Iy&#13;&#10;+Xuq40eKdwx/w4Psq3ABp+LRdf/4jvqBRA7iz4xKHx37bYHHrIsx895fYzjG2lBFGEFtpHqVPjos&#13;&#10;fWV0bJDBXPqBYebVeGzqpeEk+woBISAEdgmBbPCEPtAZT6Vax0/wZNjFOeGpNHtEIhc3HkwmZ9UZ&#13;&#10;k8PtpPwrkKEWbWRBSY+SRxR+W5YlsPTQGX5jP/Zoq7WHVMcFtrFPI6JcS5M8FzCmkb93/tv9pByz&#13;&#10;FFgvgqP1WEo8DxsOOi834YW4oWyctb0QZnfs5+a2kQU0zWyOPeomtH5izFII7SezYRCPtdZedZdc&#13;&#10;yBUOivgeZFbObjA358mX0ssMxRNWGmu3nHxBHWi93D4o5+N1+6rCalqNzNIHDGGU8ukM75OGJX3A&#13;&#10;1+j2fbm/xVjC/lqMZ78+1KjwBWxTyv8P/q2XZLMRF56ZxY3bfukbS7yW0uYu67NXwi9Ge32+8ILh&#13;&#10;89p7A2PDmsCeOU/t64fH7e81HaB/dsXizRty1E38PQzn+nN4N61uH4XPEALApdG65dKVrt207WVZ&#13;&#10;OI0S16kdvmCY1fp1kLwohhlR+xxLiQuWl5cz6Q1DwwzeRGfiAXU7Lsmk059Rm3WSx6z2yrFhVklt&#13;&#10;QD7jY83H/nGMTePv55rUZ8na2ZaTTKyNb91WNrKfEBACQmC3IMBq5SymOdMH17omfiJPlomLGPNk&#13;&#10;wl6kyfX8uv0nenKcdnfD9pIib3Ww2ROx4R8KgDwJhicPgUD0tZtob2Y25/g2b1o2jKhx8KRdAHVx&#13;&#10;GHhlXwiYcn+DAGZsxw983raYRcbxLV1Gpm/8jUs/nIlI6RT2hsy66xd9t94ooLmx0kXOwPsXsfR7&#13;&#10;CRGxrMDu9EK5K6sWRUBHo/kbIuvUNvHgOg5r4mRNreHl367O6WrPC56zwitQuA1iAqftC89pWWJe&#13;&#10;4oGBVyZ7x/q4RCRs1Aaa0+Ht+Z6NX0W5sWGtR74uDScYXFL3z/3q+Fn82xsbKp2GDM0xw0Il1uwb&#13;&#10;+0yHJ+AzrfV1SkFvUksLiVtKH/Kdke9UOmi4zMmeWt3+bMn9r+P5i2Nyd8ZSaV3maJKA72qvzdTr&#13;&#10;oONH6ngueBHLvT8pfsup8GGEDNT9ocKFM+ntY6woHAzjy6h4llLZa16/jA5ri6cOhtnY9aA4Z6hV&#13;&#10;w326NhxDWAxOY9Ljhjppl5aJ7C8EhIAQ2OEE6uU+zkbU8XcwKuAhWZwIYuwmuv/FZ6WMCzIdhwNE&#13;&#10;EDMmnmk1IHM6e7wQSvnYF0/lLInReQgUZ1jystUSnS+jwwHFS1GCqq2Or0I/RiX2jFgKF9ZLHYhJ&#13;&#10;6ca+5OnZZ122LWYw8TqTcgC4DmOCp+wR4M/bj3QTwOWwfJMzN9OWoNsnjE1Kun0VqXQWPHcwTFrd&#13;&#10;9nF1O/zCrnCAYMJ/d7FQXHeQr4WKzut0Fs3Sspl/qESAdriOWP5d7bmw0aESCp2zxxEc66zHMXbk&#13;&#10;74JSSGiHQuZOpzeU7Zhsh8ZZLWfS90/B17Uyy/752Okr4xN+8IgZhKGOJcnunuLYwqJD1u9P8UdO&#13;&#10;hedU4+VYMqMDjzEb5Iu6XWPnlfu7PAsnq7CkWDmKiU+qlVlLbSyWLMrF2fE68MDt76F1qv1xXe+0&#13;&#10;jimbFOSPB7thlQBv4huH9wc063gpk9KhQ+V/tLXUPg3SMfka+McPDbOhUcztdDq1Xmrm76OZu4/o&#13;&#10;ma322ynthIAQ2G0IIPi/BPmXQVni4OcLmqZh/S/+seQgXMTeZBkF17hbdIZQGp6M0fG5Vrd/nRac&#13;&#10;jPJCefKMXKzZqfbDxdjB38XjgLIqtZwCi1tSOsF1IrPw4nVZeyzXwMWsle+D9su4irGHfZeMtcsu&#13;&#10;dRTOKwkK/EM/iqxv5Qfp/4iHszp9Zyh8iQzCzgA8fXgMCO+i1mjuL/7Gj/y9d4cbYMMGFvC8qJYn&#13;&#10;gEGOSQ1FqlcaozeJVd/hqSQK7FFd5WsNqfY5vQGl4u+nlbKCbhYyN/k4Tfh1uacgo9HdQxzX1yd+&#13;&#10;VEuaboJhhnsA8WWd4c16Z3x/U7zQqJzwUe45yLQMjQAahbtjSbU+T1xTpwPzwnL+pKLfeVt4HnTz&#13;&#10;8H8k0libxsRV+XNKh0EfrO4f5Z9qSYjirZ4m9LzKa7BiMxhmdcJFYUFNfKyhyAXjxzgMvIjY5sh/&#13;&#10;c9jOQX9Pt6c60+431TBr/MOwX0m8KX0UT/eSY1PSesbdrXxudDoLhtn8ukW5kxVPWBoIASEgBHYH&#13;&#10;Am52/vp5krD/NTYZqPQy/BCXIHf+ke2KiPvOS+XJP4w9BbOJ45Xql27SWhhNzYGL4rT1dohr5iLQ&#13;&#10;LQfuIwDamMDK/OXVeUWWTAC5dmY8nLPlyrKmP7QPIi4itTSzuIyI8jwlwNxOyGgs9TKLZlkZQ9HF&#13;&#10;cjS37xifIkI7Mrcf+5za7+VxpzMQZzXpGnsdX44Ufz6Pje4Wu/o+cDpuYq+fm+8V+ZvGPwzGp9bx&#13;&#10;I7W+1rSxGhO/CuMG0gvDupLLnZ/T7v0wwIuRNhq5G05qb5vwNBiAzLbTxNLaPqh7ODgRnhE3coeX&#13;&#10;fvI1CB5aVr5Jf+qvZ364uLD2hDUbwn9kQy1+wCl/FN+Pdu7++GypkRTeRpSNBm5Hlpdo+f8qfWhS&#13;&#10;CSNs4+D9vlSUvyeMw0nniYoOw89NJQfB52nir7Ohnx45du/NpiVG0KW5txDbBb1B9FFqhuL/Tqe3&#13;&#10;F+X/sePr+Nnh8SZ5t9DGm4TEk4mGGW9v8rnNfMhedzUeM6v8W+t2VqdTrY4fgTDxpWEg+woBISAE&#13;&#10;dgmBIpy5RM/ItK9h46mK0SrFpC21b+Ef6RxEjRJBLMK6ZFKBSKuK95q0TWt9o64sDmc4QpQTmY8l&#13;&#10;rgWeM86KVPEL9f4laLrEmiCAHT/KKNNT2kFV31A6VjdhEN/SnpK9PMEvGauJG/IEndbW26xuEz7X&#13;&#10;TRjXbFLpvTw+aseEdlmjSrUIsucanRCrnXZh6/Iyu+TidwdF7JzlSgdpXc9Qh0eVygrwVOjN4ZbL&#13;&#10;jRHL16U9G0TU9rVIVzo3GGTOtCcVwwpLv5P2gWcqG2PpJ9BCswfaq1odUSqKA/GdyoryxTDLmmLp&#13;&#10;1aWvcn3rSRxK893nXzEjxxmVyPT1Jh1ajwGyMabJhhte82b+WvxgotLjkV2I/zdTSynFH3X6avsY&#13;&#10;ak+ZVPrKKq7NOXbvweMzZnB0nkmWTRkYZpPkRlbivtx26JghuxVtUMOzN0B1+OQwuQU6bXhwG/YH&#13;&#10;CZVJx+DEi2UMs1qQdjWGWckw7e9d1GfNCQBjArmXhofsKwSEgBDYqQQQs4WnfRqPnYEkxcibdEEd&#13;&#10;DE/KsSFklHshBgk5hDwRxrGJDNuwLOR0+2OvPU38gZ6x1+U6hio9idvr9KY624wnJt2eZXX78Xp/&#13;&#10;18zxUuqiPlr4BfqJi2Kka5xpOSbNmNjLWHQyGLlguY6/H45pNMpitEPhWGSmZoOgPcnatvcuQteN&#13;&#10;VepzeZ8xsUwYmEbHnEkIod3GL+GzUy/yKg4Gz6ml9LsDDzywzypFeSFD6ZfdNT7b6jSzXFcIEAej&#13;&#10;zkDawgaydquqkgD9s1Ks3CGGzcSv7r///mNyG/CEFuOLKB2G5BGMmZdgVVpXG2adEceGWam/Cm+K&#13;&#10;a/KSIl5Ydp+dzRUlymf4/zCQ3dn4+yKFwftRYEOyK/913iTDBO1YakXHi1mNXsf3WQrnTTFWlsSc&#13;&#10;QRImdpUn+JhdRQCrAxIE1ng9x+XBIFsz1AtbxeVetkltmDmVXuxU4KXfmlPpgDXMJhjTRRZkeCD0&#13;&#10;QU17P0fhZSuNczWGWTeuXk/RNS1L62yN93alcch2ISAEhMBOJ4DYLxTehgBpfXBD4Uf4kUPG2eJk&#13;&#10;Zh/VTXrPyxNDfBBXDKhS2+s+HKXXYpKdlPWndbgle92avKxnmvh9R+mgen8YP4izGS8NlbPvypJh&#13;&#10;qbM4r+b/bbDvJY5cHGaueZOLjFvbLhFQLSWloGxf91UKpxsT7lMHRqPIuqUco4Tl1SUTkU4bkRTB&#13;&#10;1RCYZXu3eulwp1/sFQ6I0jdY8gt6fsxLBk8VlqG6a38KxyguIw0Co47LcXW6Va5Jf3Zq7tarOV8i&#13;&#10;+/OiTWYb/9JhvBCWYPM4woXI4itixsUw65YstxSPWUkmwPayFFeXBoOUCN9/Kn10qEkHzTKn/ZfL&#13;&#10;uIvsCuIcYZA5M15TsrTjuEjTfrKZ8Y+EVxDHTmbp0j/Kffmuxufw3i1/I1YR3wMs4Zd6la5Jb0dl&#13;&#10;BNRMnWQwrYbztDZOp/eXpUxL7euNaveDR3BSRnbU8UZOLTWy4AWf1D/GWtivNMbaYw7P7dBDXfYf&#13;&#10;yuPgGMtVrljpuLJdCAgBIbBbEIC3A3X/hoOxun0VJrrZWX/tsg1Fv/PEGHlZE8G33YT93kknk6UL&#13;&#10;wveimV9SJBt1DHnfTioDoqYQ3yz9hKaLAxqkyhOlgzBJFaPLKM9K8iiY3Y/zIM3lf/JksBjThWVE&#13;&#10;b1pu73T80lC4sqtdebE3/qljRqZO90WmIDx0yFCtt5kmvpz7o3hyKZQ+ZMGaVCq+pRRLt7o9EUKl&#13;&#10;nto319mwu/qGaN7X/CM1nH15JgzPejwE7SgUgO+D7dNprklvWm7MqIFZKj/kYvRpXR3DOGlfTuig&#13;&#10;yPFD5V1LomByR+IGG8QqPst22Zb5GgQPY7k3zCgd2httXZwhVO/LZ0WvD3/XMg7dEu3pVre9jAsX&#13;&#10;oKf4Fz1yD8C5zMzM8HL88OUa92jof6FkE6mg4A0ctimlyYYZhKgRWRcFtzpZo/zjYAhDJBf9oNh7&#13;&#10;sO0TYJhub8MMXvSNGzdyIgIMM+fmb4hkjFpktjeKRu4Rk+IDh0XgS3uMtY67W/a+0ZGzoPl8dfzI&#13;&#10;UMesbIPIdanjic+2N49d/X2U4wsBIbAXE+iU2FHTspdSwJM/YmlYX6pJffAzdIp4YuuyNftCz1MK&#13;&#10;CGO70e6kSXh149+Ip/FyXOiQYVIubUvmnRuvz7nG6fj7knEJT4Yz7YnDrEn+UVfx1zx+PZ7Crzfr&#13;&#10;bGAiMHwQzwZDjid9s7RwtacsbousvCUTspu/IUoJYRx+Qt3Duj0mWhiS8OJYat+MSb9+uwn978zb&#13;&#10;06o2G82UjkFWan1sGE5E8SZGhyyui3amPb6uxjBprF7721kVzyn7kAoQFu5rWQ73wX1DyGgtx9D+&#13;&#10;O6UNG2cm/hrSJxAXRVmlPI5cqaFpEseFYem67F8bCP0YsPQ8G143nNCR/QijaOya6Xhxt4R6ilV+&#13;&#10;4oNIMQ5sw1Ua/s6Z9oJJHhxL7fEIGRiec763FpeN2dh0OWwAS6+I58M+RP7zO8IQCTrcEvGS6Ls2&#13;&#10;zBxFs+R+1+E1E6+zCgdO/LxLtoAHdqV7uS6nBRmdaRIrYGNGuZ5uHnO8cKW+ZbsQEAJCYLcjkJei&#13;&#10;lgbIOnL7ehOXxMJ4k5XUTbUc43Rir4Gn9IpygkZ7Li69tSfclYLqqw3oJr4KBtOY0CVS7fVATVyH&#13;&#10;cxBw3v8o63i+1eHMoReMyOY6oCYdP1xWdRQfDW9hNtLaj5dlHPTpdPgZG3VqfklNTNO4I8vkXssL&#13;&#10;LLII3+50v85EhuP2qHG4tVy3R3tUfOBkEEq/VMssR2Lpu0hc1J4ujtNT8zerBYXLuBy1X8vGXzzd&#13;&#10;jrjO5lQjzWn/A6sDLwmr6nqUpWyUqqqPi9JTxXDB8WsvDhs7Ki9p4+GD/9bp/TUvfIalusV7q/04&#13;&#10;tPeQFAMeRxxxxOUm8UVcHpJZ+P5R8TeWQp+EULefpAmmdXxE9zk/HM3OHnrtov1XYslcVxPWVrFf&#13;&#10;vvJob49rvmjkLHrMnHIvHvZtJngC2ThqEoc6DF9Wh+QobTariLs0TXib1X0ZtuOHRczHrlWVwbot&#13;&#10;vz/bk5n0JQSEgBDYJgJEC1efVi6H1tIVtfZLBCIRAM3GmV4sjYPSKpDdgAgrBsI1JDUkM/zGrR1Y&#13;&#10;XwOzywbl2oIU/1LKwyC2CwkFzqRPlb4hsIkx0cg9GJ8t7LuA43+zFuYsbb1Oz0BQMsuEdIXa6zGi&#13;&#10;nmSZ2IcZmog/sjoiEWHMcEAGqaX4DnhtkLxgtX3o8Ly5fqNu4RVEDcljkIGHGKyt5bM92yOYHMXc&#13;&#10;t6ZP1o9DYD5i6ihtnGSMoj9ehtTp2SxcWxcbz161T1qKr6+PizqYXsVeOsNAeFi3XF91iSGAJTXd&#13;&#10;nsX9UvtFxFmhjaO4kD1KtiQfwBN6EbYtetty2S1UH8hGevyu0+E1ntr7Fa9UOZ4d2bfU+nedKPEl&#13;&#10;3vsb8/1GaWLwOmIIi2Fg9FIv3GL/4cmu83jV58jZvGpR/iKPa/76dmRvalXL9T1xv+FfovDtcn6X&#13;&#10;tkzTtPugeMy88ofhQWzJ9dhKw2w0Gv27pcDSIENJkiV9K/8kajw/JILDNPFqbMc903/Pt+HBcGu+&#13;&#10;B9JWCAgBIbDDCNAsofjykoww/tHPSyZLVPMhr5C9C4vLeIij6bxNf43qkP/kiTIXbP7L1ijEYz+W&#13;&#10;T4B692iOFcARY2Z1OL/EuMErgtqbJS6IxzoKd6+9eXFj/BfIK7gmLUyC57T/JhtJ2i/JMkTcD+Ld&#13;&#10;+sncLNYFtHoOiQ4Xo3QOArKHfVsdH8psoPiv44MmHZvT+1F5gNpvI+sVdQcNxUNbszRxYIdd+K5j&#13;&#10;LA9BK2tri6Ij4BwMHLUo0QVj8+e1SO+kcUPiAuddtOY6MdvjsPzpKLJWHALMjY7re2NOpz9Nm7xt&#13;&#10;419U2umDcnIKvDe1IZgTLnJliPxOXM/S6dhLa0A1HgKwpgl96aNsCKTztI7PLeeCa0o6nskSGbo9&#13;&#10;a1opJBT4Njq9v3jv9CCJAv11sWXnDjnh/PN9vJiE4006m8eD6gQ6PRtlwoyOz+fMTMqyHt09t6Ri&#13;&#10;xva4f4phBpZDLzT6tyqyZ3DJd2GKx8x1mdxc5LwJfdb0pD5yndB4cTnH5Qyz2kuG/0vw//a4+tKH&#13;&#10;EBACu4QAYofglRqWn2GDR4XfWW0nGhioLcixWZVoq1Xx3d6kLfBGceC08q/IE3e7Yi3G+uSL5yx1&#13;&#10;gqLdxHQWjMLSDtl+RsU/lcnCNumleVlq4fJVm19hjLUExOJEO/fEXMw6nTFtSQpSAFw2KtfW/GHl&#13;&#10;YfobKOQ78ucZEx4y6cJhOy976XgxYsjqTM5h+yNnjvw7rfyPuc/BG+KqeO/Im4PHinMctTeddB8s&#13;&#10;d+xgEgxwjuEj5f4ySYB02v7lXIvIbzbuw2PKNTUqtfwZxQun9VuC/iEqmu+TOh4tXlSKmXcPE5Du&#13;&#10;WMPxf52xlj284e1ep2dXRtjmeqJHMgc8oiyDouKf6nqd9bk5PfeIot/ldXz+sHpEaWsp/BZxj/W+&#13;&#10;kNQIJr2tzvLEEn1Q4SFNM89eumygpKcqFe+xfv3hV7AqL5F2D0VjsjLb637pY8xUWFLZovtesrE7&#13;&#10;fEEqZNoYctWO9oHwvK40zm01zFZKLlnpuLJdCAgBIbBLCegZPIWHM4eDWLv2iMvZJv0ET66TBkg0&#13;&#10;xxpQxqT/6ScdCH9S+0EuqzSaZzV3p2KE14s6z8hqTlZt8jfrlsx6r5dtbD95sqgopa9h6af0Zyid&#13;&#10;gNp5df+QO8AY4WmYfA7RwHtjTNxv2rigWWZNDnJHwLapAp6Nbl8Dva7lavOhBqfV4TheRqX2zSgr&#13;&#10;tBoGO7ONI/doZxILtkIG4pJ9Lpka6zWR4wH0z57ad/eeRoqvr0vlrHQutKm9HrI1yxiMDidxAfTN&#13;&#10;/hqe2i9n4yOeD35D4V6r2+xlo1w8vMhnsMesyyDOxnV8cx2HZnSuWcn7VoaZ1eF0p8MBZczOpNNg&#13;&#10;JGnt7lsbbPU5seitjheV7Nps6FrEzI29ShblUJkebbFPqauKDFT8Pfthd30I9hZJCqcCG3T4fuHB&#13;&#10;B8vAENod6v2txHu122GY6YaXpfsyVivtu5LqPqp3oCybpfaUlfraSsOM4/KmXaOVjiXbhYAQEAK7&#13;&#10;lACC/6Ej1hs1s+ZxKBc0aVDIeJs2WDaQIFUw2DcHSIcztQ6fxL6IRXMm/MVT6jWhVgMARhM17rHT&#13;&#10;2pJK6yCQW5Y6TS7Gjky//uVct/yq4q9hbA77QuB0NrrST1CcfNqxkB1asjW5vUH7MLX9pH6cm7uF&#13;&#10;1UFzjUaKP8Uxpy17robP9m5DM/EmEBTtjJVfOTe5VNJyx12sZwkjLx7tqN2qa873ik7vz0t08Wyn&#13;&#10;4ycgIUHkHrxo+KWf1NIW4Npt24IlQUco+xUvLsWwi2FWJu7sQUtvM8q3RqdT6sBy7sf7q6Atvidl&#13;&#10;orfU/qROBhi7x3Q8GokivI+OH58mxovkCKfa2SX3YA4PqOQhwtFWx8OLpAaWyfMyey5lVsaE60Xa&#13;&#10;XQhjZ3vfC3wulJ5ndPsSeNVX27+n+L/LtTXKcayqmrH3mJQQUu+7WsOMVDDF0yqG2WqvlLQTAkJg&#13;&#10;tyKAicfqcA68Zb1xpv1zc3keuuLWDhaxQ8hyq9Xx0UfWo0rHm8ZzDTzEzzgIleq00Vp73dUcxxj3&#13;&#10;SnhLEG82qX2eiBF8Hx/Nk5aOv6k9aWUfB/FUxIhNqcuISgauK3Rtbfvw5bxg6JNjgnQ8GjFvbASQ&#13;&#10;PxkTKBg0zcf+cZKo7rTztdbeAwwzx3g0+sB7V8bKqPXq38qStVHpVJzv1i51IgbJdOK67F2l9hic&#13;&#10;F5biVnPtuVYm5ZJN8LBg6R3XhYVwkS2LzEkVOa4RL1zjbND5zxQjrjfmVHw9yoSVv43yT8V3oC7m&#13;&#10;nuMEI8d1cX+UPapY5p1WD5OTF0x7Ce4fZPRiXJMSIzZtouvloun+cfW5Gx2pVu9HxYO83Gdu4FQ6&#13;&#10;EvcEf3d0bEITnsnyECpwYoNpwjstxf13lGGWj9G+zpm0JCZuNddv6v3ORnN4iDGLMheT2q7WMGOt&#13;&#10;ROe4UsS0clCXZryyrxAQAkJgpxFgEcyqPIrePHc7o/yKSwyTDaR0TUdRQUx0pRPAk7Kj9pl2FJ68&#13;&#10;WhkJGAkQoJ0k4HrE2iMu53R4E36UsZwEaQSrc7B3/SoaZI7iJ6CRNWmcZtbcHMuTeVkvLvFuTDs3&#13;&#10;fVB7HaPDG7rYqEOsTif0Xh9Kn4AgLyohTMs4HPaLLDgsYyHzdCWe22u7beJdazHh0i+XFNItS6FY&#13;&#10;FQ7EpLo1x0TJKyxxG7UY3+Uofd5oj0D2FV/IfjUUz2TjzrQb2GBA1QXT8hIz7g0se+6zzyVrHKVP&#13;&#10;DY2yrs0jIERatsHI48oSpu3vVz4/nZ6B/hGnhL+J0oM9hQOR0DJpoDDscM3ZKIC4rQo/ntQOempD&#13;&#10;bxm8g5AAIeVZm4z7UNGVEkw4/uysuTk+R5wb/rU6fJIaz0v8JRvT6bb3tq0IcysbGB1/tb0NM1SF&#13;&#10;ACtnoltuOMX7hX+XzcocxdtXhtnEQvFbedrSXAgIASGw6wgYHdaaxvdaYDxZUFwSc7baEaL0DoKY&#13;&#10;VzN5o/aladLbEAg+ySAYHhNZmyj3Un6Eh9uhFwavBMrfcCmeKo2+arumaexdebI26YfIEJt0biy4&#13;&#10;q3KSA9pZG562WgaDdojXWgP1dOfmbo03Sv9ggt3G/nbYbohtssp+oVuaXhJnxp48ld6VDU7EpIXP&#13;&#10;0cjfe6WszOGAIWJqdWDtOCSMMN9RmF/OI4dtWH7MxhMLBv/CufZumzaZaxkVOD4OUi9ssOhFEdve&#13;&#10;QzYyt6oNs87YuUTrdN8yPqPbs3oDSfuvuSaeVtrVdWNLG4QDoH8W3B3NcXbw4RO8gZAambTEZimc&#13;&#10;OPycx+v9tZFkAG8sjoVzJ+X4OwltvH6M1PraQNsRN4andKzVWWpkNS+vfB9zOq29pfAua+LpSBha&#13;&#10;rs/aMFvuAc6b9oFladup9MPVjFPaCAEhIAR2awJcakctLlegLp/V4URIYWzLwNeuXXtlo9Nfw+zk&#13;&#10;xIFJfSoVHg4DbTXHI6K7IP5l6g+/bg9mA04j8D6n3E96BZVe7HX750mq5nX7pvEPhAZZlstIX1KD&#13;&#10;upyrGfPu3Ib11VxO1iivrOQfL4YcyaTYPI55ovS7Sd4pGJ3obzXe0E5J/5haod8Zd5Ql3wsXD9k1&#13;&#10;G5sbQ4ev80ieBy+pMYn6ZctReMJwXETx9fAwdYbdOZ3HrBdDtqp9NzTwyrG6vp8I+YtJJYagRM8e&#13;&#10;PBVfiH1IhTOdbl83HCuMtuxpHBd0xhIsPkdSQc9c+0MstcdgWbQ2NItgLbIy62zGYrjUIsvb+z7j&#13;&#10;+57a3622X6I5lj9Z6cXafyvEMNZLmcvdS4gFLA9rO5LFSuck24WAEBAC25UAlgghO2F1fBE6PgCZ&#13;&#10;diYdSk2cGny/0gCwFGdV+Nk03aeV9r802zdv5mWihBgno8KJ02pY4hhYYoRwLoqoN42/8XLHhZfE&#13;&#10;UWvYa4MMVNPutxoD5NKcy47el0sHUdoy9FpycofJwruOwm9LOaBp47EaFRuSrY0iZ+LZ4GUofJuI&#13;&#10;rrfcuTgdH+Ga9E54aUofqPZQBIyH+0LbqxhopOK7ce2KF2qpwZgOwfJp5+37su/G2RtFFE/HMiL+&#13;&#10;NuQPw3I2/o8YN6vC5uGxPcWToS+Gzzl71LRbUGd02M6o9H7o1g314ngcOn62tPddljMfE/FwXdZi&#13;&#10;STjh+5RlauZYxJhj7SoB3x11j/hm/sak3Amr7d818YmraZuNVXv/5dqu3jCLd82xd+lxqCO6muNL&#13;&#10;GyEgBITAHkPAbN6+YqeYtEiFc6yNd90VEBC4XTwrqE+53BiMMddy2h8H4d0wKJw+aT/IJGCJ0jSo&#13;&#10;dhDPR/KEGy1m1+2K8700x0RpKjUzt2SyhBHAXonGHdUZNmcgPrHO7K2Pi6U3vLn0l/I/KwXHeTLO&#13;&#10;1QO+j8B2R62CETJpzNDIs8qjqgILxDqTzuv2G4v1glGMouJduwu88k9iDbpB1QFP6bCSHABZlSWG&#13;&#10;WeVZhUQG4rxGUNyf4HFFLUn0v359zt70uv2T0+ntw/Pg+LRcLaMXq0UbPfLs3auNNTMKf4Rhy6y5&#13;&#10;fms2WlA303UPR9inaIQZHd5udDZgEWt3aa77Svtujcdspb7KdjywrSb4H9cX57jcw09XRm0NjcL3&#13;&#10;V3t8aScEhIAQ2OsJYMkKnpCNGzf+y66AsXbt2stzOaau8PpKY9Cbwy2RUZrjmfwd93Sv2Erni+25&#13;&#10;bmQ6Q2vd14ictB9KE4FNbfyQ8mciqcKp9GIs06H0UTFc6j6I6Oqeg7+zblpveLE0RnoDjN1Jx3Q6&#13;&#10;HgcvUmmPbMY6IxP7oE1eqky/Y6kJCt8r7WE09//X7cc9xR+VpcASe4Y+sCzaLxHqvDw6HI/VwZfP&#13;&#10;o4n7TWrDRhWlY4flzXRXtaDOBjUqPsuZeB4eYqxN7ypxZMjstZTFXZHsUAf5WxOPRCZyPqf0JGP8&#13;&#10;A1dzjXeXNqgCAEmd5cZTsqin8R3u6yisWtZjd+Eg4xACQkAI7PUEeGlMpSO3Jk7M6fY1kCSgmW1f&#13;&#10;1t2TwDsVz0WW62rGDK0wZ9J7nIkHWN3+dekSYvF4hQ9PWxYnSEnoNAPDecxYM+3rLKWxWDPvD7+K&#13;&#10;pbSxMujOc6Z9HTyXGC+8eEheyfFx7sEoGcVeK9Q77f7vKB5sTWLvH/axFL9b4gyNTk32ZmWRV63d&#13;&#10;WI1IyLxwf122JFc+UFnctn7BgzbZqEvMqG7L/Zl2gzPp651hyZmh/H9KXHeWx9KVnypepIVujAhB&#13;&#10;cKOIygZ71IulSGbtVJ3EYphNKx23hLmKcY8CIIMVAkJACAiBTMA29g5GhYsn6Z0Jo46Rin+0pj1m&#13;&#10;W3hAigQGUjTx9rZJt/XK3wyT67jRls5ljTJqvwejaZ999vkb6LZp7e5GTfwrqdgnFnRxat+DAVeP&#13;&#10;B9m31PiLek/YbPwCttfxV6jrmXXm0mGQfugMHxiB7K1De0fxgqJbx7VYTXyWMVmfbMnkb9qjsKSK&#13;&#10;zxHThjbD2Dxo7mVjK7HURXmFrq6rc+nO5TNIaMATCO8Ya+11pYoQ64lxwwgrJcc2dBnEZSm1N9i0&#13;&#10;e4TV9jHbcq125T5BpzcF006VXsH5B9s+yqp8XVd6LSepsdK+sl0ICAEhIAR2AwKuiZ/gAtFVzc/d&#13;&#10;YFi7zRAMslFVvMg07XZfJnPGvdDo9Cuv0zcRdzbmKcOyJqWXlRJHrgnvKUKzuZ1/kvfQLcsvY+av&#13;&#10;VWd1ltg3eLImefCwjIjPkVlZsiYhuqx1e098HuMn/8Vo/z5DcazQdjHWkKTAx1X+PKK0bonxRvFs&#13;&#10;6pIH6m3o2+m4qXwGmYdi/HkV/682BCEsa8h8FW0hJ2J0W+93CZZiEQ+qR+4iR/Gxe6JhBqmV5ZYp&#13;&#10;rYr399S+1Zv0+N3mSyEDEQJCQAgIgR1LAJUAsISEguYoor1jj7Zn9s58dPuRrdUr29qzdTq+xJn0&#13;&#10;/iUyHLp9ozHx6bZJd7A6hWoZc65e6mTlfRV5OdDpcLQZGV7eLFUCes8apZ/g/5CF8dSycZATHObu&#13;&#10;3xtKWattrOQWZDOM9idVhhUC+8dEclkYuNIaK21hWCKpoPxdvHoIgO8lNToJGL1Zsz4a2jbwOFae&#13;&#10;O3iFOm9ca1T4MEto6PCoPdEww/l5Shcsd58gs7rZAQ8GW3tvSnshIASEgBDYyQS8nrujp/R5R1GU&#13;&#10;wwfsu+W0O7BBoEJfOJ69OY3/lJ51X6HGfhWeKLzx//J22n0eb2QmWmpRYql/L3eJ2WjSc3cklV7b&#13;&#10;G2ImnUEj/zU34+6GYuaIhctLk/FieN+gRYY+idIr+n10+EVOalhMNCj/x9Ip5BU6I+1vrUqvrg0z&#13;&#10;32Vd1sZVKamkFFcDGKvL2hmB5wz1+CC3gX5rAV0WbqVwOrPV8SKrwvndcdagIoHVnmPLnIq/dk18&#13;&#10;ShmDU+FnxTDrlf/3UI8Zn5+e6yVDJt0Py3nUdvJPhBxOCAgBISAEdhUBS+kEeDgQ++Q2bpvI7q4a&#13;&#10;+44+bsmMNDq8CYXdy/EQV2V1Oh4B3brxv4DGm6X2hMwyv7FsDD00b+Ifa0PJUvtXaxeuizeWJafV&#13;&#10;a0VMYIlVszp9Setc69Xq9gncf5bjOJOIbpInfc9LlmzIzJqbD40zriZA4cUYM3tvckanpQPon4cy&#13;&#10;GTif2kjojNSx+CiU8IJsSn0NlJq7NXvwlLt1+RwZq3l/90Kj/P/UtTKbzfAKZlFkR+E5LJ1h0x3w&#13;&#10;NzyW5Ryy0ZY9cI7iE+ExMxQ+t6Ov//bu32x2s83mcJ9p/a42vmx7j0v6EwJCQAgIgd2QAOtjUdyf&#13;&#10;dPyE0eE1uqujuBsOdacOiWUaVDausLTo3Nwt6gGgXqpROfvQUnq1UfHpqGc6HOT8aP5fnealyw95&#13;&#10;imcPDSfUG8VSIZTw631nZux16/JKrolz1sb7r117xBWtzvUzcb1gyDgVX1iWMkn5t9THYE+aCp8u&#13;&#10;9TexTc/6e8Ir5Sh9rT6mp/ZzxsQf4TME9Rsd+9JI+AzlwLB/pMhGYXkxg6p+JoxOjtvT6Q/wCros&#13;&#10;E/Kduj20y/C31ekPnpJe3IZly3hhLbyaDbP0KUfuwbYJXKJpT3pByw0MJo3ZUnqXo/Y5w23gtqOX&#13;&#10;1fckhjJWISAEhMB2JWBWKGS8XQ926Tpb49RiNt2l6+qysbdV9h5eh1+wR0inP9dGBBsWs/a/rA0P&#13;&#10;740hnf5kTfqWm2nvNo0AYqisjfdwlHj5b3FJMv5iqOqOgH2i+Ni+DaUtWN4rQeWdYfhzHGvSUma/&#13;&#10;xKnTs0sbFsaleHqXKcrD5MxSzrI018qGUDzUNIvxYtwGwrk6S1uUF+LyYIDVJa2sCrxcCp010pHZ&#13;&#10;lfaIFcPfRAtXh0RLPqZ/0uL2dKrT6b7O5Lissi/KJvXHbOKj97S7a1rZtGmfo8oCeBvlvo74vD3t&#13;&#10;fGW8QkAICIHdlkBWV5//1912gDKwVRMwJv0Eno/aADI6fBsFuee72qJWx/VQka+zMJ0Or0EbGCPT&#13;&#10;RHypSc9DIe26b2TsDeURDMVDF9ukJ1nUX6V0RvagJZbKqN+9rIZOzzZN+KIzOb6QPV8zi54vo/yT&#13;&#10;8BnGV4y5thLCJYpPdDqeV8OKM/H/DQ0LyIiwsWjTbTvB40tCCLfsjSqTTgtdwoEz8bdOhT+Wbd60&#13;&#10;70PsGpfJoniemcUSaPhxNhTTZ/o+KH1s1RdtN2noRuFl8HAOh1OWmCcN05j2Bta0J5Z7zunwthgX&#13;&#10;l9Z3k1OTYQgBISAE9hwCZhRvXwKc95xRy0hXQ8Cb+Sc5SuuM9qcWQwi1Mp1Jr0QBevShtb6OpXTg&#13;&#10;UCqD21P4htftPSdOyCNzq7oep9PxS4HCbUpbGE84djkuBGLn181fyehw/tAwO/BAe1X+jGtuxtPh&#13;&#10;9StxXPWx2SOo0mvxGS9jqnBRvR0GHVH4dvkMSQWW4har24+PtYNm2/9n7zvALKnKtJ39dXV1XVdZ&#13;&#10;c15d15xzVsCcFXNERVQwJ1QYsyAijsBMd9865zu5upsoAmZRAWUFxYBkJUgGgSENDAz8z/udOnXP&#13;&#10;ra7bfTvNDEPd57lP9606derUV+G89YX3JfdzBn8y6NzTpcm9I3nAlLQfyD1pCSwq6VYaEcZ0D9Qa&#13;&#10;4S2aws4MzGR50C0ZmIG2JOmU5vZCKsEo1xsAfyInxjXWedFGsVrXprNAZ4HOAg0LGBFOvvk2N6/o&#13;&#10;DLN5W8BI97V8hJwwL92J++xT3GeUkSOHqCj0k5GUn4CRVv4KS/4YXfj9QXEB7xO0VOsv+d8xGCJ3&#13;&#10;HdpZHZgJP/9A4gtalkQlE9GC94vI5ZxiKzT5L1Wg6nglzA5ORkH2Gd8KmFlyP9HSvSkHRWq1fxJ+&#13;&#10;r17tWUpMCXc9+k1j0dK9tWpfX8tOoxjBXrXXXlP/lgEm9uapMfWQGmitiaFRfDjJvwg78v/C32jJ&#13;&#10;75rWMYirigpM5RGzKhTgLzOy3F9OuM/ekoHZbW5zmxVa+HX5+dUUeqNcX3kbpBpEoO3/Mt9tu/ad&#13;&#10;BToLdBa4VVuAhD37Vm2AW9jBA1SFItwnDx0a4c/Qwl9fsduPDLANeaGV/xkIYbUs+x416T6LfeT5&#13;&#10;WEr5fSti2QFdTYCUYp/iPnno01D4ZQJc1HPPSiZ2avK5aT9GWk7obwKz1avNPThHrHC9lNtWA6bC&#13;&#10;fid5towxd2IQKNwr6vXQUyVzTvpNFPZjKSFZ1qG5GH4M6zEOtGPOPG0/VIMpaV6I8CR+O+nAYcZV&#13;&#10;ovhAEcCqcLmX/mVijXgkSftTBm/KXdDrmVc2PWtG+lnpJzbXSw80KoPAzN+w0LGScCoC3alnLLSP&#13;&#10;brvOAp0FOgvcaizgtd8GlXy3mgPeQg4UlZasbUh+N6vCq3BYyJNCsj2DFem/j9yp+R6ulv5llU5m&#13;&#10;7clCX1aVHwVXWQJfSPTX0n/HUCm0DNfV4Eq6P1WhzBXwahkqVTWem9BHGo8S4Q0pbArvWtreiPLE&#13;&#10;BNaUKHeYAczIX6UqCSYj/UFW9XPJhDBMhZHThmhy52hhuc9635kYuqXw8rYwJYhyt9suksd6muzz&#13;&#10;llH57n6I05MWdrc0Xmrpq1lNOt/zsanam8K/GUoG2H+v17ubEeEjixmLWC3+Gx5XI8MvFtNPt21n&#13;&#10;gc4CnQW2eAuA1b3LAbnlnmZL9ukc8lPIyfJHcBJ7Yf/XSPeHCIjKy5RUzGY/n6NEIj5CUUikb3q0&#13;&#10;4r7CpUb4d6Y+QUthVPiyEeWfapBF7riiKB4IQXMt/PP6y8NRCCuCI01Lf0TeP5jlkyg42uA4cnAD&#13;&#10;71XisgMoMxS9bvhEqou+xJJao+4bgVr/2MfG7L2xTAj7SABHDq0W/UR3zheTJVNvIF/OCH9ubrcY&#13;&#10;pvWfS2AM3G1HHnkkE+YKIe7e4jG7xXujcU3JMfvE+Vw/bW1xPp0Kv1tsP932nQU6C3QW2GItoKV/&#13;&#10;sa5kZ7bYg7wVHRiAgVH+nzG855+Hyko15p6rpTsjFy1X0hPWoVJxWOXlbGYbHx9/AIhtEx+ZUeHP&#13;&#10;oqr0rEFSz7xEy9APjarwKEzMJJ2tSWmLmCxfFObRAJCpv333nf53eNNqsCUmmQwWOWwZ8AEjf01t&#13;&#10;wV4dcgOVmAz4xNQj05gS4CPhGSxFO4Wjs/W35RAnhb+lCtHcDiDRhag6lqEoAfltEcCZZ2ryv5MT&#13;&#10;7it55WdRuAemHLRb2mWotd4KNr2ljbsbb2eBzgKdBW6xFkhhpF4v3HNg8hHhk0aUE7fYA+sGfhsU&#13;&#10;AmhyIXmitAoHWAo7W/Lf0apcZYQ7Y4YXDNqRFD4T24WdjRzObZZMjGIRJqSVvs45g5C4kX5vQ347&#13;&#10;tJNjk0+0yv2w9pZJ/20shyQUPFxauvMAELFMk98zeqTKC/FXFZMv4FCij4n+huxPbcWur3q2yIEZ&#13;&#10;S0BVIU7ufyKwsgBywtJ4ITQO4CTHzTO1CB9rEqmCLsZQ+AGS35EbZlQ4Pr+c0J+UlqtTtXQXpspF&#13;&#10;HqsKJcLIWpevTtso6Q6DB/CWdkkm28VzgZy9kj2E3aezQGeBzgKdBZbJAqhiE+P+eUaVAxOPEu7j&#13;&#10;mLxn2y3R5NONmXrwMg2t63YJLYAKTNULj2VlgFT9SP6PtvAfIqJ7ISRI5B+upH0fkX2+pvJvOWAz&#13;&#10;5P9pRDjaFPZHiQpi2PD0uH4AkXsWaDVsUV4dw6j+JuSnKel3CiHc04jw4SyceTiKC9ILQlHQyxnI&#13;&#10;xWR7zm8zwq/B35133vn24+Pj/8XLjOFrT4vyMgCtNJ5IKOvehN9FEe5TgSUWTceHyL+tAn3vYI+c&#13;&#10;9DeNjx96x7Q+yTKtXr36rk655zIgzFQDtPQHwdNXgzwmnqV7gVoCbYtCPyHlvmVtNuT5bkt4ape9&#13;&#10;KxRsmF7ULY12czfICdPlhy275bsddBboLHCrsYChcOD4DuO3W7ly+l+5So3Cejtm750M0OuZh6ZK&#13;&#10;tNwoRoRL0++Khf2qW43RtqADVco/NQp0l+fjPPc9WOFSKSefCAmj6fHpu4B0NR227LnXRY+JuxB5&#13;&#10;VzO8bMJvU3mzWqtArfSfAKdYClFaVf4E+V6q5z9gqay9bEaGb9bjMeZOJml3kvsJlkPyR+uYoza9&#13;&#10;cvpfQc0RgVfF/C/Dtwa8Z4X7Ca7vdBzgMWNwMRH+hmW8rbBckZkDLS0dyy0xAFQle/bwgXxV3j8k&#13;&#10;lxJdhi2CTPvK26R+tpRLSInwxqTLaqQ/25gD77GlHFt3HJ0FOgt0FtjoFtDCf64mvyz8IUb6nZqT&#13;&#10;CPQIkZeUD44Kt2Muu6OEX4uE6o1+AN0OF22BHXYYv52R4QdK+gI0E+iQhNvLUtjHUGmboAvgTZP/&#13;&#10;Al8DVXtsowr7KoS6DYVpK/3ZfQ9Yebih8GEl/Huag2WNzEzSCe24L+lWZqAteslUWIccuPi/P4EB&#13;&#10;lT5oK1SEpms28WOlHCgrHRcc5CALifvpN4hlNbkr+MVCehY/9xUPGto4WTJXGkAfChisCgNakYq8&#13;&#10;SP3DwwjgaEzMe4MIPBXhfC00A8d6DGS3bt5jiz6Jm0EHrCeqAufSGRUuh3bqZjCsbgidBToLdBa4&#13;&#10;ZVkASdiDk1b5TEtlLRvDb/cUTh8AZfvSvXJSSSH8hCU7oD14y7JCN1pYQBfhyWDdN7L8k6ZIoIoP&#13;&#10;vGmq55+q1ORzWf9Rhv/LwRoACLxEyMNSavJ9aTsp/f+wN0v6TwyAO1leqsj/Wk+4Oudqet/pf1ci&#13;&#10;esEA6hSFQ3Whn0xZiLMJEFOYUFN5WgI6kH+q/9dRLaDU5cMwJigYVOvYi1d716oKUg55qvKw/Gqw&#13;&#10;srzISvsHY6YeiqpPeBfT+j32KO7MILEwrHlppGW7xP99zVumKJyec5ZZFaa3RGCW2w2yTel8abK7&#13;&#10;d3dYZ4HOAp0FOguMYAHk0WCSQFNI3mjhj4S4NYSl0+acSyQnBxjlkS+TPBKoUMvza0bYbddkM7eA&#13;&#10;JXccwJZV5Xr2IHmu0LztsGGLNfaRhvzF+Grpb6w8Wmdiu6ZGZgRI5SoAuQxobUDVKMKlDBDJX5W8&#13;&#10;ZciFq4DOuW3AbGJCPsfK8hNUWJZeYi+acD/k/xueKRQeKNFP2tcUzkoheuSkMd2GmXx0Ok4l/R4Z&#13;&#10;4Nu1CaZ4X9Jfu3LlyjtEctnyZl34T/N4lX8PbJHGRBV4Q7oA2s1mzyW4PBh46n30VqD9aDsHzX3I&#13;&#10;nj0AuXLwdOEvzh2+CPW2jSf3lM423okJenyqtFVrpjqP+hKc3K6LzgKdBbZAC5gJ82CAK0xKa9bQ&#13;&#10;g+LkEa6zZF9Owp166KH9xOcZk9HYgfdOE1+c/Pwfae+D69yjLdBct7pDsuQ/rSn8uQYYVHIVJ/Kn&#13;&#10;kPw+m0F6vd49Dfk3a+kOqz0mslwL8lAl3PemelM1zUJRFPeR0n80D5dCs1PK8jlMcSH9jyP4icz7&#13;&#10;phe9UPlXk12N3wBRNQgS4ZPpfyPCCfgftBvRwxblqcBeXwEkiJ3/K+gtjAxfSceWKDGI3OOR+8bj&#13;&#10;aBS/8DhEeDu2IWEZuIFKgvuX7kQt3asnJvTD8ntIiRiKXc6Lygr/BY30A1mC/BeFEgYvXEpEihIj&#13;&#10;w5dlz7xytjFYsrgGenhGgC8O1DmrVq26fdqG+fAo7GdE+Hg65mH9MeecCMfHa8j75Tz2ru/OAp0F&#13;&#10;OgvcIi2APBk5Fivc4qSln4z/pZT/g7/IFeGJUJafnQHMpD8bISGsV4V9kRae2c27z5ZjASHC05Rw&#13;&#10;68C6n/Kt9tzT3Imr8ZQ/E8n+DLR6/klzHbVTky+wVLIOZg3UyP86Jeen7VmQnMrn13llMvzd9qzW&#13;&#10;otLQlOFXDLZWsaoAlAK4v4mJA+9XgUbOTYsAKnysBmYqyi1R4Y5BkUvan5blWhwjX+cifGbmdV5e&#13;&#10;rcmdh/WOJkETc3J+rKrnC3j2aqASQcckfsMbxvdRpQ6QltfjqypE57LdYtcDSEWblmvBpQZRdq3D&#13;&#10;kxUqS0V4O3uyqDzWUDm2ww47DCUZ9so/iYRjG1npz9CyDER0hzQ+AoBT/kzTM7vMNmYr7VOqc7Vh&#13;&#10;9erVXYHAYk9wt31ngc4CW4YFwAtlyE8bab6dJiO8Ua9cufKOqohUAP3JJpAcl09Jv6Osjzuu+g3h&#13;&#10;6QVr5G0Z1tw4R6HI/WTj7GlwL4bK98aQo78YFZZGhl/JMfkYtFKR9+vaBJCwDt6wBOqHjRfelUR0&#13;&#10;i20RgsR2OT1FFF8PlzaT/3lfFIlntQxrGYRJ+6EmMDPk35bAUQIAaANGf95W+Gen6zwRyyKfrQZt&#13;&#10;Qh+ZkcGuqEKSA9WlRrg/mV70xknp98/JY9G3Eo7pM/A/qD+izVAR2peJ2hTnlHoGNBfrtQwHgM4D&#13;&#10;YwAoszKczUn7RTg892q2jdFRCU/Z5bJnri8K94IUKu31/MsA2lFMgfy9YcfHtiN/nRLuJq39izeF&#13;&#10;Hbp9dhboLNBZYLOxQJqQNIW/6iLsiDdfLBsfn74LtBAT8MIEi+XwZKTBI4cohYIUhUuSZ2KzObgt&#13;&#10;cCCWwmpwb22qQ0vAZdDjFb47PT3NEy8mYKWQixXIKHdx7RUT9mOQOJpt3Jb8rjk/GkKlVg1W8hnh&#13;&#10;J4zyyHerPW4k/V8ivUefKBfVnMipQruiKO6sVfgtwAP2b4rwRSMCe8cSWNLkf80grQjsLc5VDgAu&#13;&#10;pAzfjOvtyQCd+XGAE62+jwA0yV9H5L800L/0H9JF2Dm9vOhCPyGCw6m7b6pzme9XqfJTVgYUYfwl&#13;&#10;cbyxrZTbBdQX0FoFVUleodocNyF/jPzvGBgLv0MStUfhA+SqSJgxY8xQzxgJuxuDWBmuBFfc5mCX&#13;&#10;bgydBToLdBZYUgtwLgf51w/r1IrwMSXNWWlywpuu1uUr0iRDIuxlqHw31hNNPiv3nqE4oD8ZlQ9r&#13;&#10;Stws6YF0nbEFtPA/S8z3m9IkyJWqvFPb64o+gn8L90NUXjbHJoTfJuUzwTtjivAjS+Fw8OG1yTwh&#13;&#10;n0wV/qM5+DIUfpr3a1U4dAAcyvIy0FMkDjUAMzMRXpgKUQz5cxSVx6IPMP/XIK1n9gbomJioyGjJ&#13;&#10;35BY+uN94T+Qgy54y0CVMQjM/E04Hj5HFN6f3yfgYUs8ZiTtb0i4P8QxLH9u2UKuEZD/ArRW3shD&#13;&#10;Uh+RiDe8kUGX9EfM1ncSiEf1KVXhXAZ5hX9NJBJ2U8O2Lwr7v5rMabAzct8WcgzdNp0FOgt0Fths&#13;&#10;LYCHIJjQhwKzarIjCi9R0lzCE4sMjgrHYCyGhCpgBo6qSjeQH7IqTAuht0kelPQmvHq1+O+5PCOb&#13;&#10;rcE244ERmZco5YvNZYhe+GfD++N7kS4CZLNKhppYFutkL2yLHLA05omJifuB9R6ULFgPQFR71GT4&#13;&#10;FQoF2o7PafcmQ+EGtCXyuyIRn8GNYimlCCKaRQDSn697biqBJCv9uQmYIbRGVUEAU1eoqIFppf+8&#13;&#10;VX2y2fraFp5lx1QRrs5DlFjmCvdAgAh4klOFpZroC7aztBP5/VkwPksLgISTlu6fm8v5bBtH0iQl&#13;&#10;slBaqEO3Rhgk7m8g4TiPb9hH98pHJILivGrTkmXPoadyqHIIhNBTFevmbKNubJ0FOgt0FpiXBXRh&#13;&#10;z2lukGgtMg4nVKT9zemSJWqi50M/O/0vVgkOtfDySsQcE2gKaxKkWCpvQVEUDzTkxawPa+FeMa+D&#13;&#10;6BrfptebupuS4fzNzRScTB4leJgFXwj/bCP8qU2QBPZ3JJcrVT6keQxGmhdqGSspo5em/DmqMNuB&#13;&#10;QtA1kKOwc1Eccme002SZCHbAgwYOtp59O8iQ0cYof50idwzyyhJAKsYc62umfTFLvfQnpd+QfALY&#13;&#10;RB5cqsqU0tY5lum+UKrcl8ch3CtQAJCqFb3w/10DQxXenvpOfGeb2/kcCrBkuYpt2yCIheIBwDUV&#13;&#10;/s2zHQvC7/ySp8q9UzvQbkCjFWFSmrBPb9seHtBbio26cXYW6CzQWWBOCyBcgDDTzIkwTjyG/IGa&#13;&#10;3HfT5EIT7vHp/7RNPmnlwMyo8oPgOIv9hFrjL1Wt5fvEJKUrrigOccjw9zkHvwU2ILJbgwNuIYem&#13;&#10;yP1+YsLebyHbLvc2ACyGwo+s8mcCYEGuyU7Y+ykZLjGo2CP3DoiA9wGVv4bIbAeespnXZthWC8eU&#13;&#10;GIr8DYrKnze9r8gbM4VjNvkI5NzP0Q9yIi2Vv0z7YcAg/NmGwlHpupY9c1TORZb/z+S3SHbPBNmr&#13;&#10;xPV9Ivgrz1OyXJt7jlK/KU/MKM7D+lY6rkiyG1zleduAEDDWyZ57a35vLfc5Wor+cR8DWGlVXphX&#13;&#10;bFpr/8MIdwFCxbZX1nyHzX0iZwxC8EaF9Xn42siwbXW+Ocev+3QW6CzQWWCLs4BVMcFZC3998+Aq&#13;&#10;mRlerslAdPppIMNMIQMh7OVG+DOxHiAqZz3HwzORS1Zvvzto4b+fEqFl4WYALmaFp3BlnDjHb9dW&#13;&#10;tWlE+b0t7iQ0Diio8FgGDLr8wnyPFSFiyBrNd7uFtt9uu+n/J0VfomjUfkCXkUDRyu1iDhbyhaAN&#13;&#10;CYAC75aUwWnyVwyQyYpyHRW29n6l/YFbD9cO5ySRuxgAoDkWK/zpCaClqj/odeaeMyMdv4jwNVu4&#13;&#10;d2ty1ynhj0RiOpbBqxXvh7A6D1OCIBbgLu0TbYWItBvVB+uPAtioru875tc3V5tWGpyqUM9tVmm2&#13;&#10;vTSNauulagcNS+jbgh4EYu2j9hsllibPyUlxkT8GGznhvjcbWa4s1D/i+QlvzPcnCndivEfCu0Yd&#13;&#10;R9eus0Bngc4CtwgLgFYgTUTNAYMgUqnypfl6nrBkeRCWgVTTUuCEX134cxMwo579as7mj20AtJBA&#13;&#10;DdoETW5HpcKAGoCm8ElT9KWcAOCI6F6Q2kmixqj+gsbiLcKwCxykEvYN0SNgD11IF3nO00K2n882&#13;&#10;yBODVy+Fu+ezLdrytaAiMDLkt0vbm8IzFQu0N4vCPwPL4QE0BVO0HGDIc/4YRMxZQ1P5p+oiPIGv&#13;&#10;yTXqvkg2rz1hMuyS560ZfoHwP4v9h1NQVaxl2D61VxROSde7Luw+3E64l8JDhv9xrKkS2Yopps/A&#13;&#10;B6DKULk//6/K41F1nNsD1cg8ZmFYBxOeJE3+c6kN719GWTL8TyLsx+0yao752nc522vy32CWf+F3&#13;&#10;U0rNCDk3962k+yJ7BMnVUl2o2ET1Kx8vRQ9820dO2OfE8+M/n6+fmFCP0tLfYFQUkO8+nQU6C3QW&#13;&#10;2CIsIKXTrpgc4B/DgR1xxBGcD4TJN3kL0qRhigiqovZf+DhPINJfm4CZlu4Kq/wxWE7k9jHCX6Ck&#13;&#10;30kKcyOSdI3wNfUA2kjQbFSeN95GhP1U4ZhFHbqK/ckrehu25A9ymzTZ0xZyjFYGLaV55kK2ne82&#13;&#10;XvoXK+kvysNMbTlho/QLT2kEo+EsVbgXYBt4Ww3Zw7FcU/iHlGbbrK8V4K8yyn0t93ZpxdQLP4Ty&#13;&#10;BCgvFLkr6/VU/ggJ9akPPeG4mpj7l2G1prB7HIP/Y32dy5IFzLXWD9C6rCWVjHCcF4cqZr5GybD3&#13;&#10;p+qb+flULzw2P3YjwxehBcr3CoUds/YojPkatmFZprED752v4zGpTcNDN8q5A4M/csKg9KAqFYNh&#13;&#10;21k5+UQw9zPJ7ETUH2Vby0kk7t+kpV81bFuEsvGMAfXJgF2NeXBFWPx/bRW7oxxD16azQGeBzgKb&#13;&#10;zALwWjUmi19UD8YPaBl0vg6TW6IBUNLvC/bxVHWW+ok5NhGk4aFJRRnS/0a6lXGCC5eDuiB6RSa3&#13;&#10;Qxg0l2YZGxsbmIiIwl4AdtiWhK09CuBL2mSG20g7tqr8OaoGF7I7MOvPl3y0Yl8fID4dZd8ItcFT&#13;&#10;1WyLysFRtm9rg7wrgJMElhAaT2SzyG2sNTSlP2PNGjVDMxGhNciEpbAnUfhB4tAzsvxNCmHqwm6f&#13;&#10;3wd4Iai9ZaKqEtWeSWcVuQvxN5HNpnPD63quTkyP4DGSJaN6s1mJOT7u/4uvf1MyaI5gy74q2QGA&#13;&#10;knr2l/Fe9CeJwp/B9xG5Hfkem4XLa6H2HradluYX8wlT5v3gmPgFTZYhkc+27QdyWzguEuEjA9tL&#13;&#10;dxGfi5YwdGpnVWCwrYtJJgpOHyPCR3JAu9R26frrLNBZoLPAsljAqbBL/pA30p+LHXEYRobcI3Eb&#13;&#10;K8K5CZjFiceFxEfFE9CEezw/REV4S5xEOKTAYAyTqCa/Z5qETOHfxhMjE28aJt7EBwm+3Pc+lT4g&#13;&#10;Er9lnOAUeKd0uWs1QX0dZJXLYpTNpFOlwturSWlBSftahBOUUgNemtkOjQrz5iRAPx8TWDn5AZuF&#13;&#10;4NK2qLwVwi5KXouJXWXJeoz1V5ZXw5OE/XA4vMpNi9eT/4AVg7lHfL0I/1Vwj1XetlPUWAy1GWnX&#13;&#10;gBS1Wv5J0FXwcoQ3ZdSBbP1a+x/Rc+afDY+eElHwHB+E49J5SxQXIIPNbQoQp0S4mu8b8g/Xwt+Y&#13;&#10;8i+dcw9MgEKsEXUFKI9L+QugVzmf87MEbVfQvnQvKuw+yFUE/c18gSF0ReE9h7cb8k1tY7Jjll/I&#13;&#10;EMrMPV3Um3wWg1Eq94ckVdu2GBO2lT39sgE7Vy+JS2CDrovOAp0FOgssnwWKPQqmCOAJi8pLUAGX&#13;&#10;foO8k5fL8nzo2eWjwIMvebb4ASrCx5LgM9op8gLLx8fH7xL78DclIejoSXMrlQpviZ6HcHqa8Jr7&#13;&#10;SFQHvsrhiVV79nBHUUja9KYealVwy2ehzaNnttMCJ5ZeTz8CrPdG+p1GORoxYQ+ei1OqdTKV/qRh&#13;&#10;8k6mCCcj/D3K/mdrgwIT9i5J9ymnypfytScdyEN/k29nzGQtSK7J/75NOxG5Yem6A6BD+BVVkv1+&#13;&#10;IY4eyU9ZCYAaoDCFOimcVRPPSn+qplCHmlE1jAKFCKTKk6t7gnnTsvsMfGq7830j3I0I/aV1RP70&#13;&#10;pBdLMvwmiXRbCi/fHDxAyPOEHRGqnIvapnletT5oKw1BdBkuMzToHes/k8LulgYrr7X0L46grTxr&#13;&#10;WGFAoi4BsKOVfd3NxV5/3fadBToLdBbYqBbIH/RSlvfH7/otf0LXOR+qcN9M1WMYYNqORYylv4kn&#13;&#10;GBXKvD9UpKU337TcyjCeeyC0CKwaAMUABiLKfxC/EXLi0AZN30sJ/zMtDRcX8BhlyZ6GLfUDmxkV&#13;&#10;rlQU/jrsGOMk5ZnUtO0T83PKkSgViPyeyaZTVY7UCLaF3uNNMgKb1s9SgogqdLhe65iHZMb9m/Mw&#13;&#10;JxLi80HYjKj20PFDB0BRvFb9Hrie+yDNHwFuMITn07Jez3J1X67fmV+7iVNMU3lhToHBIFKVO6T7&#13;&#10;RJOuk9uxDAoBqdrS9MIPFLlauJz2nb4Xtu/1eg/VunwEewFtfHHiRHnp7AjnZqM20UWQTGMh/C9y&#13;&#10;Eti5BgEyXnjShbBvb+aCGeXfw8+DyrOZ+koVs0esagf8q1ebe+DlEtt24GyuM9Ct7yzQWWCzscCq&#13;&#10;ikk9aVemgSG8iMpHPFz5wUb0n/U66X+sqGTha1XYVyUaADD5kzQp1FgDM0jooI/ddx+/C6ro0iQN&#13;&#10;7rI0uSkRSvQ3PT19F+T1GOk5R4fIsXRTAUZ08vurIvJMUeHfpmS4LLahewnhtkiaDHhy4MkcdsEY&#13;&#10;Mh/BxJ7Y65vttAi/ULLcFzZskpk225oJ80KrwgUMIsCTZvZ/2lwXavQk+auI3GeGtYVUkhbh5Ln6&#13;&#10;ms96VDGiYtiofggbFBWWyqOiF83f2ARoRpUiFy7X5D9NVD6ovq7N1IMVOaGlu577oLAjCg8QLqyu&#13;&#10;048yKBIeTPWDBLTkfw/i3hyA5qF9FAK0gVNN4ayUMsBepyKmD/A54ErMMF4Bse9r8n/m/3X5sAjY&#13;&#10;9CPmY7ON2VYLvw2RG6vs+P5cRH62caBAhZ83onxv3i7l8WmaZK7E9EleepqF8wy6vfBcQlVhY9qg&#13;&#10;21dngc4CnQUWZQH2zIj+pODI72+pfD6INtMbff9h2H+rNxQOSet58u8Zzq+BXE2aiADqai8ZBZn+&#13;&#10;V9L/sfZSGPNobAfCSN2fjJiBHZQYUphfEXkVJyl3GCYx5AAxTYL0a5pEnYsyxmaysdwvei2HJTsb&#13;&#10;8tPwCIDfa9iQURnLXps59AgTEKgS/hGKHomgU0n/dy39UCkcPl+gTjBTD10OswLUoFIyT9hXPfVY&#13;&#10;sOdHUOCvgOdrYDKXqNjsC5dH8trBalW8cKRrU6twWn2dkjtOS/c6gNEcnCFcCh3HAWCmwt9SNTFC&#13;&#10;rUr6f+TjSPvQ0v84VWKOr4zyULLS9gTVRzo3RsQK5wp4smd6c//gvKjCPRceRbxkmN5grmrb+PGS&#13;&#10;oaT7rFH+ny4jtVZK3ZePXZWHDdhR2NcymCsiHUnbx8jys23AeHO3Xze+zgKdBW7FFth3X7qXVu68&#13;&#10;ZAJM5LJnXjnV8AIkKZnUDkLY4CtLE4alkisl4SGpAVgRaQt4OTOs++uQ0J9NbCDeXMG8UxWrv52w&#13;&#10;XCmHN2WmSVDmQN4HaxGWyfuywqpQVylqabcoviIl/cUkAtjhZ3zEasHyPHvuueedhl22mBDRJiWW&#13;&#10;z3Z5cw5goTgRmwrLuYVzfXQRTjOYQAni9H2eseZ2Rrg/Qcx6rv4Wut7KKNHTBOdiDZL2/bXpOiMK&#13;&#10;v0yFAmlf8Bhb6c9OnjSlJpmOI32ssi9K4TBLU7vi2m16y+ILSRQn18L/tr43OPwePXLwKisVqT76&#13;&#10;fTM/23X4rQroavblnLh6sfKUGgZuMU8NIDQnql2ozTbVdkqYHSpd0/2aVeBtY9LSfz+mMcQ8MSaw&#13;&#10;Jn9DfDFb+S9pm1KXD+OQvfK/G0aLIaX90KY67m6/nQU6C3QWmLcF4JXRlccs0V446R4DYJbTLKR8&#13;&#10;j8HJJaxHCDKfWNLkxZOS8Catg1cO4Yqkj8ntZOAyeEP+yshPBUme8maxxj4SOTtGui9y0r8KJygR&#13;&#10;DkafRTH56Jx2IEr1+OfN+8A30w3AywRv1zBqAivDAVaWfxg2fPaAkmN6ibkO0cpQJDoU8E6ham6u&#13;&#10;bSDRhQpGlsaR/sezjOO24Kmbq7/FrkdYkq+llpAWwD2uQZDdchtyPzE9M8ODB2LZfqgzvD0fEx9v&#13;&#10;DG+ehqTzJjgzVCq+hqt+jQpfrl9MVPmQ5nlAUQwDukorM/4fudiMcB9P7avzeJ2SbheEB7EcGrKL&#13;&#10;tdem3h7ng8ljZfmnouhTgwwbF8KRmvzviiLcJwJUB+oY5MDW4Ixtp9x18ODnlDub+li7/XcW6CzQ&#13;&#10;WWBBFvBichtoEeaAC6HMpseMgRmFmnXeKn+xUuG12G7gjZ/8FRkYq4EZe3Ck3wks/fnkRoVFNdrL&#13;&#10;oSFoyF8Mhnae6CbCC9E3PAhKui/j/zhZ+Yt7vXBPfkiL8MacMXxBBtjMNgInllbthJpQOoiAdnJA&#13;&#10;AHsASFD4LtpMZEUbbYdoVXgtvJ5pHcha5zIFxLXRN1M7UDhtNs+HEOZp8KrN1edSrAeBrZZhPfLM&#13;&#10;2vpDnpORvl+tiZB4RmSKbdAGVZAMwpiaw5rUl1L9Ks42rxmDpn0KBg58nVdUHVr6TzSBWaLBQKHL&#13;&#10;NMUkfzURHlVd66zbWQGQY+r7SLrjRgHaS2HLjdUHXqY0+S+xlBOFoXmKDLrIvK06L0wRwjmqVB6e&#13;&#10;jxVSWokyZWMdQ7efzgKdBToLLIsFlJq6r1Ex4T5NLKUs798EZlrYS4yc/GLVbEWaKKjwrx8EZuGU&#13;&#10;9DtNYqlfGqeHy15/goz5J34NP3RFOAHM9skbprXmEIVYHTUIWaYlhjg5F8eIycclWo9lMcwm6BQM&#13;&#10;8G06oPm5ycFUc4gpUVr03NfnGn7udTTkX2+kq0Wzh2zLmo/wsFIBRnv/vtn2gXO6T8VDN9dYlmo9&#13;&#10;pJQYOPbcAEFp3r+V9imQp4rXpr+8CS7FKnF3VMIm4lpN7rykDKAKu8cwYAZaFyenHsMvFVVenRZ+&#13;&#10;z1TMkp/DJFAeinAfyJGl65vHXtit0/1iZDgb2qAR7DmWQJvPB7mYCOHiukCRD44Vf/n/79HD0/9t&#13;&#10;f7Xwu6uef5Kl8kta+g9ZEQ7WFbFusoGDhBU8YDK8C23lmHtM2s98xmmUO4ftJsMXb75N5KZr+yQS&#13;&#10;WXgnU65f03MmheeCjWFFMfMZV9e2s0Bngc4Cm8QCDMwo/CCfODz5hzeBGagHEDbK2yH8SIXZbhCY&#13;&#10;xeToNLnwZDNBTDrLqgEybIv/ez0VBbn5gTy5kgTnBK1DpSUrAkh/KohF0Y/W4QkM3ibcq/m3cK9A&#13;&#10;iGmTGGyZdqoqgfKxMXvvtl0gATynKmlro2U4H9xQcw1RCf/BRPTL9pR+A4g9Z9tOF6GXeLoQGpxr&#13;&#10;H3ONda7tF7peU/h69K64682gXNNAlwBoWpZr+fojf51qkf2xqjw40XFAKzPlqakqVJyDNICFdG3n&#13;&#10;9wjOa/qdgDP0NbHMkFcJuFlyP0+yT47C+9E3rn8TQ/c1ce187KKEfSO4/kb5goduWDtNALwQjndh&#13;&#10;WBsUjUAsPrcJloGuBdQgo4zboDKWVR4iOXXrfWDMPSJHXPguiVj9KavnQmpPZLfmayDT3xxl/12b&#13;&#10;zgKdBToLbBYWADBT5FmgGRMBHmhg1kaOE/5PSeZaYKILu6Cdr6Rk8KBG8ncDmP06B2ZOlPtJaZ/I&#13;&#10;/U5P/3vOpG5UOBmgEBMPSGeJohKA6hnQA/CbcxJr1uPTnERuCvduQ+Vxm4XxlnAQStgzZ1MxQM4d&#13;&#10;qgKH7VL1/N7R40LscZntAzLTtF5J/1GVhajbtgshKjGYCfNgK/ylyaszbB8IV+dapnONZ6nXg74i&#13;&#10;VQcjtxHX69CxCvcKQ9Fjw3lk0m7fbGtlyWLZYNxHYQEqlpOCQAIiSpQvVeTOQXI6ti+pfBB7ujJg&#13;&#10;husWYdLUfwRf9kX4HQFiJFvlPitaGv6/IYu21PYa1h+8UWrCvgEFCBBfj2Msj8L9asifo0X4rZRh&#13;&#10;nHNJWRfT7zY1MfVgAE+ty1dzKFeWVycbxXs/HGwL+/JZ9nlbnAN4xNQsqh5cmJH1XZEE190a8qxT&#13;&#10;qgv9iY1lr24/nQU6C3QWWBIL9PbtPTQBszQpACQlsldd5Spp4Q5LDP715CHLj7YUBaxL1WP8IBfu&#13;&#10;JFSl8f8VNxrWa1F+NXo2/E0cPlKB4oO0X0FVEdHWlYJWhTda5X64JAe+mXXClWUtkkYYphjXz27q&#13;&#10;LObDh5cxTX5zHRZJDyBcy/nM1m/qi6vhVHkYkf/qKO2N9GerCnDMNZ7lXJ8IaSPo8p+eS8xaUfh9&#13;&#10;smMSIs/HpysyWkPuOBYWl/6M3ENU7Yerk4MKj2raioFZEXp8ToU5Gp43/E+F/XmtqdnTnOeG8KlS&#13;&#10;4Y2j2LvFhiuOPPLI2y6nbdv61vD09dyxSMKvK1pjccMzMR5wjmFdKrTAc2DNGvk/w84LiSiTJfeT&#13;&#10;92/bn5gw78356ZJUXN6WnzuFf/3GtkW3v84CnQU6CyzYAmAUV9LV3Ejxrdhvl0CUGNfboHNMSpCs&#13;&#10;qSdr6a+3svyoEpGdOy2vJqo9UvUZgJ2RZcwjkz4KDUv3VkthAxL5BRLKESbl0njzEgZ9wj6Sk4JV&#13;&#10;OAG/MRYl/V8shX36+y+3mDdhTeWuuSeleTIhAo5K2WEnOYEDEP3OdiEg2To/V6B0gOdntm1SpSxf&#13;&#10;A9LduHq1v+tcF9vmRutglEHhCueV6aJ8x2zjd2ryBaBlqcGDct9bmUn7GAr7JXuDckML98MmOEOe&#13;&#10;lRJug1X9Yhmzp7mTEu4mKSPIMLI8EeFR/A9pMk2R8gUVr5och4qNdCeB5X4ue7ett+Q/rYS50ExM&#13;&#10;jRRGXMg+RtnGk38NPOugvqltKsLl8LAZCgemfD9N7kpDk2/WRXhy3m/0yof1s8k+5cS/eKbkck2q&#13;&#10;Fx6bP99GGXPXprNAZ4HOApvUAsj/yHNYjHTHKRUK8AYxSJNhW5Sg85vruK2rAXmS6/kLmqHMCLwm&#13;&#10;Xwz6BfwPHqLmxIXfSnjCm7RVYYMS4fJUDm/VJMhTUcG5B8KZXvj/1sJdi7yyGpRBCUB6ZmPfEj5K&#13;&#10;hrVgmm87FiH8f9sqQbx1ApZBppAOhLSH2SOFqcGbldogNDeb/UDpwOdTTz9ASvc6S/6Pc9lbZwoP&#13;&#10;c7Xd2OuVDF9J1+JsigUYF7yQ8BKm9kl5Aut6vd7dtCqZfJYBlHCsD5t7Lat755vpGFVRgheN2yel&#13;&#10;AE3Re8b8XhPmwUklAJXJpjCPzkH0QmyFBHh4R3u9SFa7OXyg6GFUJH1lGyl/McAnFQaKI1VRBsK3&#13;&#10;5aWgzamvVSotP08K/7a240gVtdxvfNGrZcJg283h2LsxdBboLNBZYCQLoMwfD7NUxWRRgZUl7xtZ&#13;&#10;sgA2liWPWS7j1AbMEAZNuWGJGy09iPHWXBTuBVrpv1UA7Er0PzammPMJHF71ZKYUh4PManMPLEN4&#13;&#10;B/I0ACv5wc0VohrJEJuokZYl04cM230EuoH1Gls+XB1rVbg8kfLO3k/UM8UHYFtLxySns25TxIIP&#13;&#10;9D8XR5RSnkA6C2H7TWTOkXab5yalisvZNtQi1FJMSgZUr8b8RxnOZ7Ag/G5aIMmeq4uZaDb+79nb&#13;&#10;HNv2NUu19L9I51z37LvS/47Ch/tgL2p4jnRAczRCtWR1fQxwfy1F34vtw5B5TaqAxfGi+AVhYnjQ&#13;&#10;OLyPnFNVPqRvRxBVz+Qxw3oUI+WhzWGFNIsdc7d9Z4HOAp0FltUCSP6vgNnteELJgJmSDhxjB6LM&#13;&#10;nkGUCG+Ik/oR0YPWc69D+CGfQPA/SvyR/Iv/61w1Ki8kET4CDjKEGyLgcG9Cf4mItprUVkAdAGEe&#13;&#10;q8qaNw10GqAW6H03cpjxdsq/Uwl/IygckH8GzrNlNdYydA7CTBCLtnXNlAUiDBVr11VVmhHhM6iq&#13;&#10;GzY8TWEf9k5QX/xay7A690I2t9VIiJdRqkv2rJ6rQIDPB7njQCqLa2oZTLWkXa5ceSSSzBlMWfLX&#13;&#10;4FpsyyvLdyoLU3vcpPDEpMjS/zjaNl7T/L8IT6sA8xtrQEHuHTXoIn9I/b/0RyAnL91jyOXk+zCK&#13;&#10;oB+/lAeNamcj3R/yUB9SDpZyH4vpCzJMsbLY3wRKEXjLQX0CWh22pwyr996b/jNp7eoWRn9D7r3p&#13;&#10;PLANpT9oMWPqtu0s0Fmgs8BGt0CaEPBWjZ3nostK+rVW2p9iuZbuWuQopQFGj4D7bROYVYm/eyDv&#13;&#10;QxfuDCTwgrqAxaep3D9OOOEETIxFoZ9Qs//LqKWnZCoCCDvjNzPhS3+2LPrVcgJApHDXo0rRiPK9&#13;&#10;lvyuAJTIRdvoBlzEDgFS2eNSyc7MAEeRt63VyxHBKHKmIpVIygWc0cf49AOUcN9CG4TgqvXsaRvm&#13;&#10;ARPC74D13sd8styLOexwlSx3AvFsBTiGclEtwlzLsqlS/kmoDM4m83VE7vHDdmal5QpNtj35q5Av&#13;&#10;aYT7SA4G+v+HGphZ8rtj+dRUFDW32n+O6GDWkoWEFmzN//fCY0GRwdfFvnSvpT5ogMaKkoL4fiP/&#13;&#10;ayVsmYf+lnqf8+0PnsYExpCvaET5Peq5Z3HIF/JtVO6PalY+B8r/rtk/KmFReZydpxlt5jumrn1n&#13;&#10;gc4CnQWW3QLgBstBlqPJZ6XfHKIhf6AS7lqIAPPkTOXPjQpH59vgf6P80UYE1rBEJR4ehslL1pys&#13;&#10;BqSUKg4pTe4a7gf8RFWVZtoHyGvBsVWPS+ut0Editbeq/AkVtl6/7EZb4h2AuFPL8Ku2bpWwb0he&#13;&#10;lbb1EMBW0hcVcBoa8mKOMlX+EBxTqZ8Yvg5uyOEwaEuhbUgOGeG+N9ehW1lehMnT0Ozh0bn62ZTr&#13;&#10;QZybwmez2R5jlOPmmTrxmVFYjWV5GC1e+31gFmlg3LoEqIns03s99yy0Y11YGc6C9BDfCxR+RLN4&#13;&#10;SpfCRlr6/dN4U3+yZy9Ny9q8UaPsV1P4ZLIhrqHFEr0qYS+qx0Thu/DGK+luaNo69wKmcdZSXEsU&#13;&#10;Eh7l+Ls2nQU6C3QWWLAFBoCZLE/U5N5fP9Bk+IVR/p9aTr4sTVDgKMonK/wvZdCRdDIJlbvXVRPN&#13;&#10;vzRBGRVmErk57N2KnE1XOlFyQn/yWCgZGGiA5V+R/0vSYjQCotSQySn3jRNg3A9CHws2wDJtqGT4&#13;&#10;8qieOxyDEFHWqvkxFI7S5Ia+6bN9URWopx9gVGSPb36sPfDelkq2d74Ov0OvT3yar0NSex62hMfi&#13;&#10;5pU3z5mbZKTfic+rCq1h2WUy97J0ixzGmlgWeqJZ4Ulzh0qFt6drHXx90HasPTW9voeZCj+JPlGV&#13;&#10;yeutvR/4wVJBBXvLqus73h8e98uyf0ByW483y2WMvGSh1gaN1afhDTRhnz7qoACWtA7bGwrTTBrN&#13;&#10;XvbyMlCX4B7uteiWDusbXsxYxRn53nRPP4I1NyORLMvAafK/Rnh58Hr2P5sLZI96PF27zgKdBToL&#13;&#10;LKsFAMyQr4GdUPVwTjs05N6NhNxUPYblbSLmWnjItbAECrehKM9EheHKSp5sZJTuQX5a4jYyMnwt&#13;&#10;7td9OE2AAF9YpqV7NcAA0SRXXyEHS8vgEPqM6/2PmQtpvJ9YvayGmmfnkJgatRhBS399W/eQxOKJ&#13;&#10;plc+om09yFuVDOezfaQ7Fh7O1nYU1ifgkNbvvPOq2w+TfRLCeEgQpbZeTz97GLdavj941DDWCC6i&#13;&#10;7uOwj9b6AUZ4MU+zbpLmTsY8yTjph7/ZSgOzOZhKO5S9OEST8BoyYS1vpzUTIzOgkP6VuLf4Hqmq&#13;&#10;lbX036nXk/cAK7ytDOMb86CVsK81KqzjMSv/O4ApIfTz+BpjMXbWVt3NKn9dPDauyN4f+aFF4Z8x&#13;&#10;6lhBPgttXIA8vl5EYAJaQ+EQKcvPN4FVs1/Q7ySyW134D2FsRoX1RpYHQW2C1QdkGCAJtsOLZ0Yd&#13;&#10;dteus0Bngc4Cy28BADNjwtOqSeGjbV6VuYCZEu56RSXzE1UggZOjWVMx89LkYQe0Ay9UaoPcsHS0&#13;&#10;WoZLUl+mcF+r/ud8JSXCWzhEQmFOHcjlt97wPRhRToySUC0L+/cUumr2ZmT48rC3fIg1D4aE+5WW&#13;&#10;A2BJhm2VCocbEa7Uuk8dwECa3OnNfXJSdXUe++ejve/mtkrYa7XwuyLnai7bk3CnztVmc1zf9yoN&#13;&#10;twmDmqqSsNkevz3y2WTgiswEzNKxRlBb7iulm4InbRPboKr27R8Pwu7DxqQL++n82BmgCjOnbFfe&#13;&#10;X57+wGFf4W5E8v9sdojAzm1IUld4mUzKIkmPdBPbsdt9Z4HOAp0FRrcAgFmS+KHxOmm77gAPvdWr&#13;&#10;V9+D881kuHqGx0z6U0XPXwrh4QQiNJXnpQlpQIpFlRdCdByadmm9yXKrkOysZLkWuWrwmEVwF70q&#13;&#10;yMmBhygWEOgB8snRj3bjtayAGVe4zvbh6kVpW4XAo6fRJcH4gW4gJp1sx96HIfkzVgZU+t0RBJ4D&#13;&#10;gE24M9vGBb1Iq8oD0jpVuM/CkzrncZjJxykVPg4PipZlrSjQth28QIlgda5+N9f1hsIvq/NzrJHm&#13;&#10;lc1xWvKfm5FrJsNFCZg55x6oVcleyXTuoJOZ/ofXShft52hT2ESuwTUWDkj5dFr49UqE1yYd2+aY&#13;&#10;Ig1L+QmEHY2MzP3V/fxPS+V3tCxf1/+61zUJZWugSmF3ECZn23ut/cuaYA4kvNXL4I+UCGsVhX9o&#13;&#10;aY6IRQNc7XrHTWG3bp+dBToLdBaYtwWSMHjasMnWzg9E8l+C9p+WYa2UcgAEYDkV7t2aSmaTR8im&#13;&#10;BmW1OLn7A5F/DZH7LohkuZ0qD0vVfqhKhD5hfPMNhyrp98X/UpbPwbiMcl/jh670B4GiQ6nJ5yZO&#13;&#10;s3kf8EbYQAnzcQCzYZNWGgLCicMAVZqw4RmbMelP2PslwIx1SrpPIaep2Q4SV/AYcLVdRWKKNswD&#13;&#10;10IpAqoIrQIXYVTtkCM4UlEFKDJykDHMzKj+1cLuthFOw7LvQkr3ak3hH3xtqnCCUqHE8aUdc/4T&#13;&#10;i3H3SWdrj5kIH0bojW1W0ZEgNwpKF8mOSriDl/0gFrADhBHBu5eOTQv/M02Tc3LWFYV5NPgOnS7f&#13;&#10;ZGVwAE9N2yDXDnbMud9qkCbCG22izIg0O1O5vQXrebr+S2Fmd+TK4uVuAYfbbdJZoLNAZ4GNa4EW&#13;&#10;YIZk8zq/qHoLHUMCvpLu2mboBRxnCGUCoDHgEp61L9N3YmLiwUaW/4cJntf33FTKvYKnR/Xs5akt&#13;&#10;E9LKSBxZT27I6ckoGwAyRmGe37hWHNyb7JltLflj2kBV3lL2DNNXtI3VgGakBWyhbcxhcnvVE5Yq&#13;&#10;N2g9M79HU/mNNMnnHgPwvunCzshdQr+Qxkr9KhHK2YBjPm5478C3Nld7o/zeIA7dlOdnife9Ik+O&#13;&#10;x3Uupf9xvo/a2yMcX+sIZXKoU/gjjQy/SZWyRvpzNbkL0znbY4/izks81iXvDveynNDs3a7CtzcK&#13;&#10;IWYNPQ4ZxAoWS8/UE5jHjD1ebp1ueMnhkTOiPLna740kwmV4EUHf6AcvHtlzKObMNUL0S26MrsPO&#13;&#10;Ap0FOgsshQWawExLx5In2aQPT9VJEL3G8sTg3wdO/gYS7nxMLnjbrychSDxRFCgHkEJSLriboASQ&#13;&#10;M3wj2be3Rj1Vq1g1lTw7kICKnjX/uwTkjPDTmxPPUiugqsJPVpa/wfHOdo6M8OfCq9LWhgk2MyLY&#13;&#10;1EZOhBfmXk3am5gDa3x8/L/yfgDEEAYW4KuS/sZ8nRLuJ1oOhoNQTYmKu9SuqKS0Ev0AkvmHjlX4&#13;&#10;n0lZvs5SOF0p+6phx6yF/RiRff58r1tzC8pHQ0iuvgfIv4aBtPDbsAA8lZcknVJ4y+DxMcKdiRSB&#13;&#10;BMZYmkj6F88FcOdrw43VHjJuJhN1N+SnkeRv5lF5mY9VU9iRE/pR7KPKWqoJZMyQfENbrE/qCwgH&#13;&#10;S1myDimqapteuY1lh24/nQU6C3QWWLAFEjDTUr8uB2OphF2T/z3yjpCsnKr4MGmEEJn38cavhFsH&#13;&#10;YWYlwsHVm+kZqbLL9Owv0W4C4Tfyx7AHrvDnIK+N33opAkGjSpFAgJHuT1imhKvF0q1yP4S3rAYo&#13;&#10;Ur96wQe9jBsmEIRQJiSrhu0KIuA4xjaviFKRB66tMk2r8Fct+2FLTEKgCWjuR5PZX+4n749zkq9P&#13;&#10;CdLNMCufg4yYF2S+SpbQKeUPzsmwY2FxaTH5uGYfeXuIaBsq+VqYzwdFIbPRVMynr43Vloj+0yjP&#13;&#10;upmGvHeFeyAKXTIPTu1RxjIp/YvhXeX1rHnal0MbZcxGTb5zc9LB7D9HwqusCm8xRTgclcfxxcud&#13;&#10;B5sUhXvgKMfWbKN6/knoUyt3QR8Ahyutis+e6rkBT9shqqcei+2V9B9I6xayz26bzgKdBToLbFQL&#13;&#10;JGCG0v7+A7XPpbR6dS2ivCKFAvjhR/6Y+NCzN4zvPn6XtkkHoUmi8P6aCoP8xYndnoFeFbbMSSET&#13;&#10;lUbORo+wRM63JYR97fi3+x4iku6kjWq0ITsDGawxB7KeJ/JuZgtlglh0mFfEVp7Gtt00wzGg1MAk&#13;&#10;NAOYyXItAyoVLrfWPjGtN8JfDp3RvD0kr4TQA5QdGFsKOSrln4qij7bxoIIQ65iNncLQfDRFbs5K&#13;&#10;zWb/SREB/Habw/md7xiUUixzhi+R3zV5IdOyFMoGUNFab5WuB13Yf47qMQPggbzSfMe2KdrD802F&#13;&#10;fXk6/hT6xDE0r8lRx4dnTK/Xu+dMUt86nWKDJvcPcCcqcvzM6j6dBToLdBbYrC3Q95j1ubQYeFUk&#13;&#10;lzXP0oR+GJbvtVfvborgtfHXJu9LesOPE1DJFXxWTb2l8p5dq6SBagBySG6bpJsQ1sm9NlqUr4hv&#13;&#10;u32vGKSDtPAXQDOzBhbkfyClY/4zzkkp3OWi4j5biKG5ekxP1iLTC+kjbaNUoJTLpYS/enrlcI8Z&#13;&#10;jt/K8hNt+0N4SxW+9lalNpbKL0ErNN9GS/8rFEvky1DJScLuJtcMFmrE8wKvTPn5eszCvLMJAgCw&#13;&#10;NIXd6zZV3lPLWFdo8teINeKRlefnf9qOh4owtu8QWaHZCgGsKteheGF6fHqz0XFcyPVhpf+oofK4&#13;&#10;YR4zDZ1MCiznVJ2jDcaEj8y2LyfdY9iTTWHeXsi8X6vCq/y45zA4CnLAN4jQqxD2kQs51vluAyks&#13;&#10;rfyRFXF07UnU4CGj8nMYH9IfRpWlmpiYuJ+W/iAlIy9a/tXSr5rv+Lr2nQU6C3QW2OgWSMAsn5yZ&#13;&#10;tbzyQu21116s6aeFf158yIW3GxWOB4kjtOiwzBSeiWQNle/FAShyx0YAENy++05zVSH+GuUjM7fs&#13;&#10;611ye+V+zkm+heGcHHyMKr9Hwv191ap+JZVW5Z9TCATSTSTsJagwXIzRUIkIT8Zi+kjbaukuTuFH&#13;&#10;hF6PHz9+KF0G7DAlpjhZOf+sWRO9LEQz9RHZ5lV4pg+awiWa7BfyPpBXwxOttO8aOK8gdc28WgC2&#13;&#10;RoXrVM9+IG1PPfv8JlAbJoyuyX/VCPcZiMrDQ9hmQyL3LFtJRjXXGwp7DQNd8Brqwu24sZjvl+L8&#13;&#10;1+ekmHyulf4TyLeC16++pmnybZpCRczaBw1I+kfOVAbMkKg+1PsoxNTd+T6acIsO58eK6DLYXj/3&#13;&#10;D6BPk3uHKTCucDTSDfAFQFpKO7X1FXMjJ9+Wvlq6wwbAFTyz0l8T5cXiuPD1wm9zxBFH3D7vE2CO&#13;&#10;+6mKLkb1Qi73MXb9dxboLNBZYFYL5MDMqPBNntAL/Yz8IcagS5UsaG0K/xpOxCV/jeyZV2KZ6HnO&#13;&#10;96g4sPgtNWe9r5P9Zbh0wEvWi1xPqNrMvUuKvUnuogGw0bPrUs4WEokBMIoi3Gexp9dQ+Mxi+0jb&#13;&#10;D4Ag6W86slIpaOtfkb+hbbkxMVeruW4YVxl7GYvJ59aTfyV8jd8k7A1gmK/HJ+14Tv6KEGFTxsmp&#13;&#10;8HuXiXdbFdZtt930gLxNfryYwIdNeKu/ufquYHRvO05rpx6Zy3812+CaMRQ+bIswtJhgqc7bUvZT&#13;&#10;UvmgvLglAxXrrQyXQt/VqPL4hifnJoCgHJih+KUd6AaufAUwWcpxa+E/xwUKMwlkV8CrPIFinkrX&#13;&#10;FpWnHEJVYR3nkhb+XFX434OfDKofSzmuqq8VAF0/3vPHdzLKf1sr5L2GQ5oesfQ7ipyHdUqGtST9&#13;&#10;X5BniZCnkmHgmbIM4+y67CzQWaCzwNJYoM4BU35vntApVvoh0Ra/GXRVVZKGSgESUSncqZb8F5oP&#13;&#10;R1pDD8I2SpQvTRMUFfZHt7nNylpncao3dTeETbCtlOagbKJ/EbN2VzQPDBJ1+QhUL6Y2SoHLqLy6&#13;&#10;N0Tjcb4W0dJePN9tWifMnnkJPED1OMndMMybJ6V/GchyhwEz0whXsh2km2qGLNO5yftBVSsS7aen&#13;&#10;pznvD96PekwyXNb7bo89OFAliN5LV+uMJg661J7G7NaWSuYna34w6TkVvgKgp1T5oiFtLmtbHqtz&#13;&#10;B0OyqR14qSyVv6zyy9YtxbnZlH3AA6Sk+ZaUwWlR/nAYmEjLAYLS/ZaPG+BYS+viuvLE5TomNW4/&#13;&#10;irAipL4M+dcceWSUQGv7JHFyK+1TlHRf04XbB/qqFeA/2qhwNP+W4acVNcgvoJVplF+XlBFYJ7QR&#13;&#10;clzO38tlt67fzgKdBToLLKkFkgiwEn1aBVRZJpLHmcAsJv+Dhb9+iJI7FrleFoLmwh8ZPWjle/fa&#13;&#10;q08ZYSHuLKLgsJLur6msnYGH8r8GH1QKfWLZxIR7vJHuxJS3Bb1GeMqmYp+L5sICCFiqUBnr/unw&#13;&#10;rnRiMPHkRQ2D4Kk8z6jQyugPjxlR2K95gtlmwgwIgysFMt6+F4CJY8lfB29lacvna+murcdTaVim&#13;&#10;30aUJ6LQIt+PkeUaLV2o25C/6uabZwqX24pKgwrzmkrnc8a50IX/na0IgpvHMpvUkJHlH0j4L1nl&#13;&#10;j9E60iFsaR9QnKgqdNkEIVGPEhQzYZ/8uK0KKV2Aec6W+wMhdkfhIyyZJoPGy9py7xOgFKkT9TW7&#13;&#10;j94KYunpq6l8R/piPMg9nd53+t+ZtFhOvjhfj/8BCFX+jBrCGbjcx9X131mgs0BngXlbIAGzvOIv&#13;&#10;Tg7l80GhMAjM/CR+k3B5MvN6iB0nDxlyzJqgJIkU87b7Tt9rABBAjLwYFBxWMvzdUvhLqgzUwnP4&#13;&#10;h6urZFg5F6v+KEZAaNSocs0obb3yT52tnZbmihyYpbG2bQN6iWF9KWGvs4UfKArYc88979RGjgnQ&#13;&#10;qlR5fOqLiyWUPxK/+VxQWF2DLCSYC8/6lMgV4vNAdIfByZ/Fxzl0KKV+MYk+iW3eTknkuoG2gEWs&#13;&#10;6/y01CaYsK2RDgUfMz5Gh1+oCdUqcG6LcDiRP2Z6evpeVNhWYfdRztXm3AYFDbGC0F/XFvKUUp2e&#13;&#10;wFo6DipMHbbThX7Cxj4+ELemMcWCA38NyfAbMR7FzW8JHzyPctB3SxhzN8bOAp0FbsUW0DKMpwcv&#13;&#10;ks9higTMxsdjSAzhiugFi8DMFP5MDpWpKLRdgbe5tccqAAD/9ElEQVQBWgOnypcqGWVXINRtZHhh&#13;&#10;MrMe1w8w0h/B64SvH/DwsMGrJmXJIU7ODSH/16QLqcl+rNebeuhiT5cqJl8Q+abmBmZ+tb+rkX6G&#13;&#10;HmIT1OS/jfJDwVcF2loPAeuaFXGQq2qrvrMNgAcPpen5D6bzp4u+GgDbWXuuPlXk/6JVOG1gvDT5&#13;&#10;5hwwDhujUWEXQ+V6o8KVRrkLmgeBghBD4ai2g4PHT8tBAJ7aKRHeqCmcgt+QNyqKYtH5g4u9RpZz&#13;&#10;ewAFvBhYFQ4dFrpjWwjztPr+UuWnlnNMo/aN3E4l3Wcb7Pr9ikpZTmnp3goSYyPC01Cog75xvxGV&#13;&#10;D8IXRTz4Da+5lZNPwRd5lFiH/7EtvpbKrfF84N+V7Nswe822HGO9pdKujHpeunadBToLbGEWSA81&#13;&#10;hDB48hbuJnjMEFrMgVkiic0fgobCDXkiPgSaMflXgOz3MstzQt9gmMc6JT3lJKqq5z5uyF9BFF7C&#13;&#10;k5IMXwb4MNLxhGREOD7XxlvoKbAT9n69nn4EKhyh3TdXP0aUHxyWAJ+2zYEMQorDgI0Q+mNzAbMm&#13;&#10;/xl7WOyB98vHmQhqB8FgyTlZqOjM97HnntHriXOZqmzHxtRDmsBSiQjqdOF6w4TI+ZxK//0IIP2A&#13;&#10;9I7subcO4zJzHIYaBINp/yjmQH/Ie5PSfgBgf65zsiWsT/cQNDLbQAWfi6S1WakDbG7HbWT5TEP+&#13;&#10;HL6fyR1jVPg4eO3sLMn5CwFWVf9XoW9D5bu56ESHd6WvQrW48O9MvxHKTP+jAMbKsL2R5f6bm/26&#13;&#10;8XQW6CzQWWCoBdLDUin3Ap4QpN9glL8OdBWVN4wlkhIBbP0WL/0RufYhksHTuiRSXk/AxGXuFeHm&#13;&#10;YBjNUCTVrAloq8o1TZrFkfHGOzZm770Up9AI/0E55h5jozzQnLlq0Iyca7+Q0qlBmphiXq+2bTSF&#13;&#10;7w5bt88++2xlRBhIeLe63LWtPegYmsvTb87xk1EMO9oubI9k7sqO12sZXD42LcMBuVg5wBU8lc3x&#13;&#10;GxWuweSLtiQiNcpAP+RvqPL/BpYj7DxMDF0IcXfW6FxjHoeNjPBnz2XrW/J6UItw3tYICe9K2NfW&#13;&#10;4E0GJgzenD+s5GEMh90R7oyFIfZQyHmlcePFKl1bKd0BOZH4f1hO5uZ8zN3YOgt0FugssGwWyCcK&#13;&#10;7KQmjbURmCEs1pxMjPCG2xb2fzX579TrRXlwDQpy7UARTlYT9o35QcCbxv0Ly5I/AF9G+usgBSWl&#13;&#10;W4lKQVQALuWBG1XuhP6UDMUOO+wwlGsMbbiqTtjXzrX/nFUcPFO6aB8zWN6VCrV98n6hMahEGKhk&#13;&#10;ZNtQ2LG5f6v8GlXYWq0BoWFVEcEa6U81os/Uz8C6qhjFpLnDDuP1Me+zT3GfHOBZcj+xmWZmfR4r&#13;&#10;QMlFGoU9uTmeWGWnX9ZcDlCGZP+2SZfJfaW7kSh8kgsxRB9MzmXvW/J6Ksqta7tKu9qQ2T/ycnl+&#13;&#10;ORnmPVvoMVsZLmp6rRfa10K2s8LvqibswXJCH4aQPITa6xc7Kn+pCvsqTf4bRpptDYWXQIKL/0p/&#13;&#10;RBtRbHU917qZo4Dc1GYh4++26SzQWaCzwCaxQAswOxvLUo4Zkd06b6Ok34mK0IPAef+tvk+9IIuw&#13;&#10;vVUxD03L8jAzYR6cH5iS5SojoiamFYGBj5TurfGhW+4PL5wu3DtQdeilb2WUX6ihNLnvMqCsiglm&#13;&#10;60eLKG002weh0Tx/RY7ZJ6IAom0bJH/nFBYDNhFhrZ2YfHpaVlYVeomCZADEqXCCEpaBMT7Uc/sp&#13;&#10;KnmfOdDSumTFBlZdUOXeRg56pCBnlag7wMLe5p3TWj8sekHC4ViPPKCBcRNE0V2ttZqv01ReSOQf&#13;&#10;3rTFypUr74AwXVGYR2MdijuM6HPKGem+NZfdt8T10NQEeG+CDT3u5GKOlwr/NiP80XIzY7/HCwXy&#13;&#10;yDhEia9w763/l2Fb/K9EeDs8sdAcbdqg15u6W/rm66y1/8HXs7TPWYzdum07C3QW6CywySyAar78&#13;&#10;rRIhJQZJVVVmowpz4K0eb7dp4JDQSYLF2L4ttGWUuxjrck9UPRlR+Cn6gvfISAcOrTlDjfM1Wq75&#13;&#10;Ode2RtrWRPYBkET+mhyYWVW+SFehw7xdErIeryRwmvtugiJb2Fe1AaUEvpAkXdtdBPZiUYPwlcmA&#13;&#10;Vbgck1ezsjPJbSVJHqvCejUx0zvIlYTkP825blTuOjABSn+Go8nW3B2jypPHxw+9Y5uNmcyUynfw&#13;&#10;uQYtQ6Z3WhTFA03hvjLXudmS14MGAhqY/Zcef9NS3AvwYJoi/IhDjTKsXbVq1X807QjFAi3L86H1&#13;&#10;uSXZWAv7pS3peLpj6SzQWWALtUCinUDoawCYyfA1/E6l8kaG39Rv8VQeqyTzcNWgScnwlQi2UDQQ&#13;&#10;ZrzdsyaedBdW+n4/SubUPf2Iikn8ppLKrUH5gDwrO0Je10JPCcBKAjez9UE9qgHnbO2kKM+nLNwo&#13;&#10;pUFCtG9u42j68VqV57X1pWTYpQnCYAd4qZrtE6Aypu+FTJxkCNMOeMwQYhT+2Zr82mbyPZ8v6Sna&#13;&#10;IrwWeo4zJmkZzkeVLGymZDnA4m9kWJlC0M3tmBBX2Lc3l6NgAAAPVX1YVxHd5nl1K0hahHOXHJAv&#13;&#10;9HrZVNux1yfTfMS9lUD0Uo3JUPhRJaG2gQqP/MEXwQMMWg6jHHu8jSrP25Sh0HSsMQ+N7oBKz0oi&#13;&#10;7kU83upLhbuaCgP1gpsyQHstJOZwnPguld26fjoLdBboLLBsFoAkk5Ty/lKWzxn0mLlToX/oddTI&#13;&#10;THIsCCtgMGCYB0P7QMiFwoEzJ3a3iwUnWRTP/mi+3gnHwuWaytNCEe6DySD+Du9frgOOTOyRlBUg&#13;&#10;cbb9DNN/nAGUpL0qB2aYNFqBmShfinyftn0yYz95FoBPH+RmGRVWNtsjLIwk8iR7ZQrzaCPdGXxM&#13;&#10;svwDwsvV8b0Z9gQFCf4WGQeW1/4ZSEJHyBgEnpjMAJLyfVlZ7ovtZEWVgkkxrSfhv5DoLWaMj8IP&#13;&#10;tAx6xnIxyYLpqhc54fT49AOsCpcbaZ6Z2ipZfqotp265rofNvd+YTB90us+U9LUA/VKPHXQVoFyx&#13;&#10;MvyGheyV/5kpLIiI2UMOL7Cm8jtLvd/63Cv/TlXYFylZ7ov7gb8yOIToLYWa321GmFcGaWUYB+2P&#13;&#10;kWEXWdjtm+H25Rpz129ngc4CnQWW3AIAZrpXPgJcQ+mBh8kaD2ZVuBeA2yp/EDYlVIxwZzeFqI0x&#13;&#10;j0P4LL25UqHfjwkmH3yqTBNj4mlYroR7KXvOJvTDUjuT5VAt1YGjChCyMAwM5Oz5Y0kMfK59Q5dP&#13;&#10;jBk+jgiOwrZW+fc1t2N9wUy2KV+vKVzpG/QTDIrWyBn5dYrs4Yr8H9P2GiBJR84ynkArXjgjygkl&#13;&#10;w5U4h0b4ukqTj12VfyvGo2i8UWE9JLLy8RD516OvyKrubzTSf7s+PvLbtRHeVn2drIQ5unnsRRGe&#13;&#10;AGWJpIla7FHcme0hQm23eE7cjXPZ+9a4HoUSjiaf1byPltMWAOpah6+jEEdLZ7PnwAbc3zO+VCrD&#13;&#10;X/+aorAvx3oUEXE78ue0bTMsuT/tywh/AovZi8l3It8V3+U85q7vzgKdBToLbHILAJiVpnwm7Ru5&#13;&#10;r+KbsTsggqrwxubbKTw+qNxrDhzhNS7vl+6iKvxxvBHue3m76WnkzVQh0SpRHZQaRtmT4VWDVA3a&#13;&#10;AwwoMq0hv8UaLIRwzyR3gyq4Yf1FeRf/1VH2B2CWt4uhlZnAjG1JYedmn4mSJF9uqLTI+WrbvyaW&#13;&#10;dPpashX6BQVB4ijbbz95/wogrkdiNZ+PwcT6XZBjxECIym+AimQAJE7EggHkDqqegxj0RZC/4faF&#13;&#10;2xHei9ZxyXIK57e5TgkvbCZmHqsx/U228r6m9ui3Sa47iv27NhvXAqC/wDPAqEHaD6P8mUb6c7my&#13;&#10;t/GF97ltuVoztUXlsW3cM9HtrbNAZ4Et0gIAZla4gxEWq4FZxUWmirCufnNV4Wtax8l5YBLXB21l&#13;&#10;hJ/IANwB4AibCdzC1+s2FF6O9fDIVdV+tfj3BMJ0sjxoKYhk204YPDSqAoyawiWzATMA01FOepOj&#13;&#10;C8c1DJiZ1ZEFfdCG4cmwTb7MqHAySHrb9o+2q1evvivWyf3k/bXwv2V7yvKzCXAlkltV+D0qPUvu&#13;&#10;KolkQ6AcXiv05cg9fmA8qMBU4WhL5eei1ywm8BPp71rpz0AfzXFZaVfnOptpvVblhcjtAcktliHH&#13;&#10;DOFLS5avgfSB964jAB3latu82oD3EB7bwRe4sA6hRRAdb16j7UbTWaCzQGeBW4AFGJgxK3zfY5Ye&#13;&#10;sqBpqLw8baX6K+BxSuFKXbgfJrHxgUme7BeQyxU9MPZHCXAZNclSTjmNxs47r7q9FWFdyp1aDvOF&#13;&#10;EO6jCrsKfc8GzAy594JqYq4xAGg1QRU8Zm05ZlVocEaVIod9GsLlCB8qZVm3svFZkXu4tCxPNDJ8&#13;&#10;k4+Hk+r9vvy/1lux97Pwl9teOLcGSrJca6Rlr1ZFBDpQUZnyAYnMSypPHIeOkNOG3ytXTv9rc0Ba&#13;&#10;+v218L/Kl1fEsTcWY/rJ6XwSucejGrOZSN77bu+ese+Vt53L3t36zdcCRXHIneEBx4tC3/vub8I5&#13;&#10;N8r/U4lwkSkmmR6l+3QW6CzQWaCzwBALYLLkCZwCSwU1v8g/SptC6zJfb4Q/1yr7olbwQNFDxsSj&#13;&#10;yv8scXdZMfVIInsVctWKQj0X23IYVHpqem6W46RB61NXXE6pCKBtP02wNdtYZgCzoty66T2q6Cpa&#13;&#10;hbmrsOFn0j6s9O8btn8k9wM89YEW0yjwh4HfynEGfkpaBsN5P0iIxvlA6NT0QN7pbsiPC2AZ51QX&#13;&#10;Eayn86EQlpLliW2VklaFA5KOaepL9TxXhspe2LZeVtgXAWxSj9UWBj4kzGVKqTcsx/nu+tz0FkCI&#13;&#10;XY7bcTwHwGs3WDVp/6YpfBLPlvqLqsvCP8OpyRcgRA/ZtlxdJDuiFfAcK1U+BFx5A33k/cnwQiXL&#13;&#10;jxpV7rDprdGNoLNAZ4HOAiNYoAJQ17cBMyrs1vAcoWIQ65VwN1rlP9DWrRtzj1HK7ZK8K4bMuwcm&#13;&#10;fhl+wftSJXus8JGyfBPrAYqpR/YBRngDhMNHGPq8m0Qx5PBJbDibxwzj7PXMSGLpTRCleuGxTR4z&#13;&#10;I0Hu6v7QNmAGMRkR5myyTVXVJVdg4pMIY03h32yzXLf8XKa2oMtgXcYikgXnY7EyaBQEKBVehYmT&#13;&#10;hN+dqz/JXQfqi9ZxC7DVO5uvA4hTFE5HlW1argr/e752ipkgHuoL0ECd94nsNrhFWwDXgib3SU3u&#13;&#10;61AQQTFL2/NnqZfdoo3WDb6zQGeBW48FEBrTsrys1WMmw6Vp+VRv6m5DrLICICe9CavC/3lqaurf&#13;&#10;avBAXnHYTIVr8qoqgxCY9DdBXLsPHpB0X35huaxvpT9dFo5Df0a4C4bsh/PtRh1Dsy2RfTo1Kj6R&#13;&#10;/Nz0LPWB6OC+UJloaJIrJpsfReEsW+XogVsskcxa8n9MYJCXJ03SwrL8D2hOsAwC6fgrJvQr+ucn&#13;&#10;TCNPTsry/gDJIMD1NPl69naO6we0jQPXi5xwzAfHtpThm9zHxCDTerqu2sLThszbhlV3pn796kGh&#13;&#10;9FHPSdduaSyAXEXc2739eo9Ymh7n1Qu47FasXu3vqvVBW7V9jzzySA5/E9F/Jg1OeNiq6423n9ce&#13;&#10;u8adBToLdBbYHCyA8EKTFiNN7JrCn7Xw32iOE3qLRP5LqR2Xwhe+BhN4SFoqn89hOunPFWts7RGL&#13;&#10;CeCcczbAqm+k/4EQ7uvLaRMp7P9p4T+HfQzzmCUC1/Fvj/9XPpZ9qsrEfNn09PS/NoFZCvnm7RA2&#13;&#10;VcqvaR5bAkppedr3MG9dzr1mhD+zBkYirNPk3sF2r6trSy5uSGNU0q2M3tHoAUN4COLmmsI/UvGH&#13;&#10;luH/tAzvil4888LmeEEADK9pAplKhDdEOo1w6coqjIpter1wT0PuYkPhkLbz6Qr3XFAllFQ+COoQ&#13;&#10;EF5vtjOVhzWFZ5fzuuj6Hm4BqIKwV5urisvnh164Z2evzgKdBToLdBZYRgtoKi8ZFjJo7nZ8XD8A&#13;&#10;ier9yT+MS1m+dQCEFH4VKB24TYMSQUv/IQ6VZaz6kOBBBSLEjJfjMBMpLvpmQFhVCGqyp7Xtz47Z&#13;&#10;eyvp6tytDPzM4OdCxWITmMHzNAOskb/O9PrSVfl+LYUr632YycfN5q1L61Thnpv+12OaBebRh8oo&#13;&#10;Tgy5D/MyWa7Nzu96BoPCRioU8n9E0n0E0A6FBBxuJpqZC5bspyvKD3CfcR8N4mCEpSMALF/dZl+l&#13;&#10;1EN4fyJyv6Gqt9kOXg/ug8JpyROyHNdG1+foFtCi/CpX69bAnyl1ChBDb87niJUMhP+CoTA2+tF2&#13;&#10;LTsLdBboLLCJLEA0fa+UE5YeuIrMFYpKMQC2wGVFoQZwqP7D5Nkcdnqz1uR/1wxfaRkuU9KflSfy&#13;&#10;qonwKCX81fDELJcJjChZRzIBixoEDeExo14EnqCiyMc0LOzWBFI4vsay5u+6WyPciZr6BRZKhG8N&#13;&#10;A2YAS2mdpfI7ILLlY6qY4SsQxmz98EZF0DO5Vw66IcG1Zo26Lwh+xYRdd8QRR9yeuemqyRbLkazd&#13;&#10;PBdKWk7aJjr4P60qV4FjDWNvUmeopPJg7f+2nc8CCg/S35ikhbT056dwVN7eyHDUbAB1ua6Vrt+5&#13;&#10;LYD8zykxdfdeTz9Ck2VPWkV7swGeYSvLz0NNYu6eFtYCXruJVfZ+2BrX6iGHHHJneFzZKy3DRUb5&#13;&#10;i5l7j/xVuNZqomvhByTFFrb3bqvOAp0FOgssswXgAUO4Mp+80y5pJd3BkmcuK/ZwqHA0igHyIYEQ&#13;&#10;1KpweN1Ghl9ZMcj/pWXYPnphQs1XduTKI28Lotc2QlIGGEskoGxk+KIckzWvWj7ZI/+pzbwAlyTc&#13;&#10;+TNAp+xXQKZ1ABptAALLcIwRHEUd0vZ9hbMAYtM6BXJa8gNC4WkdJjxV+F9H+/hCSvk/KQRJPfcs&#13;&#10;UFnU3oyefRdCTvVvcuftueeed6pDljFE/TOAsuQlMyrSbjQ/0Svmz0ZFZeVl+4ulwYnXFe6BGvlv&#13;&#10;YpBsN+/LSsuyX9DuxHIt3euIaIBDjZdTeH+c7N2blvny77rPLLAU9xwRbW0o/JKrh1uqvHHPYb2W&#13;&#10;dlwJ8x6nJp877Av5KS39gPJI3acMl2oq/4F7x8jyNwit836ptEaYjyAPEwUGTZmx7oR3Fugs0Flg&#13;&#10;s7cAKBRyjxlR2E9CUojCahCTWhU2IEkf4YAaPPTCYwGqMFlXD8oNSvj3YHJuHjDAHGgZqOjrX4Lv&#13;&#10;rJp4B0Kgpuc+k7w/MYzluHpyMR/o7Ols36MAMxZRBxBtcC61ecxSGHB8/PjbDYCQDJjBlhXdxIxD&#13;&#10;weSSLwQ9iRHhI23HDBCbKCzY7hP2fshFw//Mpk99ok8GhH3h+Q1GlqxHmU+WJPzZ/dCl365tn7EK&#13;&#10;l0OKMoJzv1OzHfVirqGhMD2MGBj5bxW4Z/CnlN9Dk/9Ssy8hpu7O7YR572LOe7ft/C2gpL+6As5L&#13;&#10;Vnyjev5JhsKH+99SwbuFsCJ7ucj/EbmSDOr5vHsWTq+up7idmHxcG2n1/I+w26KzQGeBzgK3AAso&#13;&#10;FR5rRA2wbpYTtn7TlT3/SoS+0mEAUBkKV+aTO4SP20GEPzeGvpzNiUOVNN/mar9MRUBOmBdq5a+o&#13;&#10;AMDqtE4KW/N1LdSUswEzALC2ftPxeTXFYtvpM2ook8bp4bnHDJ4pcIMN2deGJqAbBm7QJ4AZctiU&#13;&#10;CGsroLUOYDoHXVr6I6BXmI4DZK8M1Mhf0/eg+U9b5S/A7zZPiRLlS5OeKdoQlcc284gABkEyHNcP&#13;&#10;Z3lXhYX6QH3OlQpv0SLU4eUBYEphQ1PKa6HnvttufhbA+WX5rBiavFE1PN/z661r3Vmgs0Bngc4C&#13;&#10;C7JAYv7PwZYmF1JnCFWCxT4PIagWHUie+I15qBZxstfK/34Q1JSvrjwhR9/mNiv/BQSSWvnf8TJZ&#13;&#10;Xmpk+Vm0VzKstMpfDJWABR0Qe2P6Wp4AZiTdSakvJUMdvkTIsrkP0D1YVa7DmzrRYNh2ZGBG9umD&#13;&#10;njl3FXJymvuCIHXezgjzOHgv244bXHJoO73d9P+D2LlS5R4JjDEnVAGgFT0NiTSYf5P/S7FPweHW&#13;&#10;2hMhHasutBHsQhOTpB0Uri+iQHr6cBVlJWrdFD9vjp33Kf3ZxhzIUlQK5LnSn916jBROsxQOXeh5&#13;&#10;77ZbOgto5X9tM6ocLdwn2zziS7fHrqfOAp0FOgt0FmAL5MDMqHDC+HikiAARKxL868lchMu1DG6I&#13;&#10;2VYY6Y9gkKXcech3yoAQg4AYmph8s5burTFEym3PlD3/Abypg3RWk9/T6X7Ic6GnyAhmqecPe8xE&#13;&#10;WedsQXEgrctBUVqmpf+Eku5CLcvDjPSvzMewEGCWNCtBg9E8HhL6GyTLOiEZHGU4B23HrVT4uKFw&#13;&#10;eDw3oLiwO8NeVsWKzsQXRsKdCvoLBl7kf532HwFS0H1wFr7V3I8pAIr7AE6T26dZwAEQiPA2e+8K&#13;&#10;94Jh58gq+waMzVJ5XEruV9LugeukTWvTUHkcZHsWes677ZbHAuAjBCGzJpc82qdQEbVuu09ngc4C&#13;&#10;nQU6CyyDBRIww2SeujeV1yt6uOwZbSz8qMhUhfuKJndhmsxLWdZVjER+9wTAkCDP4GHCvTpWb5Xv&#13;&#10;BompUp5A1QHPVa+nHrtUh5d7wpqhzNxL1AbMLJW7knAfMaJ872KAmSJ/FQND1ae1mAGEKPxASv+y&#13;&#10;HChCa7DNDswVpsLXsK4aN7RKL0YemRJ+h3QOdEWNwdqEyj+prpIVTJnBuXMg42zuIwdk+L9oyRdU&#13;&#10;5P/K3lDyu81G3AnuMm7X6x8bUehV+54BUE1Rnox1bdWZS3VNdP0s3gLe+/+y5I7LrpUNfJ3JmXmH&#13;&#10;i9/b4nswhXm0kf4kUPfgOZNzAC6+966HzgKdBToLLJMF2kKZVpXrTc+1J6Abcw887Hjilf4mS+Wx&#13;&#10;IBOtQZ0snxkBnb8g5UrBI2ZEOCGGz/weAGHp4U7j/uFLeWi6cDvimFKf0WNma08fqhBzINTU4FMi&#13;&#10;EICjpvIdiwFmCfSBrFVT2LHtGDEWraeZWd+K8JY2oJiPVclyp4mJiQcDkFlr753aN0FVAlYD3i8W&#13;&#10;OA8rG+NgGo/8KyuB87ydUuFRAJqa3HngeBt2viDhFM9xeVmej6bJ724r+o7mtkq6zwIwojp4Ka+D&#13;&#10;rq/ltwBC2pbC4Vq6yFkYw+O7GOFOxQsJwta4F5ei2hNHA+8taFZQlINiFiXsWyyVTKvCXxlOz69l&#13;&#10;o8I68PTFAiT/0eW3SLeHzgKdBToLLIEFcmCmhTuyjcOKc5ao/E4uPmxViQddLXdiyX8a0k78YNTh&#13;&#10;XWloUppngk+IAEKkfzEDJwA6Dm2WS074aFTYZTZgpshdmMampbt+Bg8XuZ+QcBBV/lUTmA0DTvBK&#13;&#10;5ZxnkGRKbY3iirN2YJaR3SLEp2R5bNspBSEsbMbFF+hPuB9q4Xejwt4ETcp8MkL4Ugn/wQiOw/EI&#13;&#10;3fKE2dCp1Nq9ogncEL7O9z++w/jtQFcAT4OU7fqoNQCWfl+MERQHeR+cnyjD2cUe/SKSzP5TGAPy&#13;&#10;GJfgUu662IQWwLWpKXwsfl0An12tFpCHx1FUIN0NbV8D1YnCr1PS/11L6xhQiXB1xUXG1cED1yz5&#13;&#10;c5zye/f3Gz5WKWZ0Mkyb8Frodt1ZoLPAIi2QgBkm0AHiV1RrqvIETMr12zDZ06pQGz/4aA09KFXl&#13;&#10;oQ1RX5IJ61MJPLxP+J2ITKHlKPfrhz0XeQgDmyO0N3AcVB5rRGAGfC3L1xnla31MPPAxoQwACemP&#13;&#10;wJu5FsGNDMykvz7PxVKVR5CPOVJNzABm8DJW4I1tif+R1N9mC6LwA03hb/EYIpeaku5GLya3IWlq&#13;&#10;bwXvS9jdmhNYU0LHSpdoTqrcPz9DNkkX7newD/rKtUyb43ve855325R/pHpqoIqVk/6lOzGvyq2B&#13;&#10;XM9ykYiUk09ZyvPf9bX5WQD3BgpdQIWi1NR909cY82AielD6LaV7jFLTTzI981BcF1iOimJ4yfDt&#13;&#10;9abuhn42vyPsRtRZoLNAZ4HlscAKKyefiAT/fmigvNrI8JXm7kjYj6U2WpWnqTE1kAROPXoWgwTp&#13;&#10;rwWp6cSE5opC2TPf0jKsBuhZnkOo86/q7rkqk+hBWICqMug3ppUY0wxgRsbrwp5spb+6DZjRmpL7&#13;&#10;yj/IpVOF92kZ6D+Sx4ztUGgGpgPbaF/LKCGfC+1QPdlmF9YrpXAKkdtRkTkLY4ggzD97AIRl5w5U&#13;&#10;F0aVn8r7g8pCA7RtaIaSlQpvqMDkXxPNxrBzZVSIhR3kp/M209PT/66FO5ekm+EB5GRyVV5olL+m&#13;&#10;zTs713WhlH3RXG269Z0FOgt0Fugs0FngFm0B6C7mYQdD4SNNwIID5MpJ4biiEvJMicE9HbwR7r0g&#13;&#10;LAUogDYdlhsRPs5hNSrfzcCAysOblX5LZTzktIEzLO/PUDhKyUBYpsbt4bnHDOPaeeedbz/QXvoj&#13;&#10;EEZRhd9DC71Nvi6BreZ44VUk6hO0JpF2VjdQ5c1tx4scmdQfqt4UuZ+32QHeA3jJwCdnyB4OHjOA&#13;&#10;TVO4r3CuWQzvzGBHL4q+JBIqM5P3sg+6g54BFqEEEM/trMS+AGxWRU60JtcVOMr4fEv35Wb/q1eb&#13;&#10;e1T9n7KQc05kXoLrFLQsC9m+2+bWaYFVq+x/4NllqVx/67RAd9SdBToL3KIsMJD8P2bv3Qw77bFH&#13;&#10;ceeM4R/5QK8dH5++S/MgrSwvrSbqg1PSv6WYjCulY4Z/gLblNA7Ibi2V38j3oUX5w5T8r2X51iYw&#13;&#10;a+phxlwvt7cu7BmQdWkCMyLHZK4DYE6FdVqW30/LEns9fg8DczrzmFU6g59pBWbKr9GFYbF1Bjwi&#13;&#10;PI3BlSw/HwGvvyZRZVSg5x953hx0BVNIsgJlG6CPOmAjacf53JE7FiButnNEInwk9dcEnMhpi+fb&#13;&#10;PqetDyXDWl347ywUmOsinDbMnst5XXV93zItUOVYXoVrRqwRj+zCoLfM89iNurPArc4CyPOoEmbr&#13;&#10;YwfzPhLLeaIHvYX0ZxhhB8JVSPz3yj9VyfIwZnUX4ejUgVlt7qFV+C1P9kX5IlP41xvlr0vrETJd&#13;&#10;DkN76f9Hk/9q3jd7l8ifw8BQ+Hc2gVmT9sGIUmjhj9bCHdAMZRpp/6CkZ+9b/pFFeZGh8IO0LIUy&#13;&#10;lVKPUtQnux0YV+FeYKn8dAJcKIxoswlsCF64RDBbgbEDebIp7KmmFy6vvWAiHJz6YBJa6VhgOn2b&#13;&#10;Y0G/cd1wfcvUH5FnNQMt/Y+ddLX2aH1OI2/aH+GdaB4HcoUMhfWLAeYp3Ds2ph6yHNdO1+ct2gIr&#13;&#10;8DLkVPnSdK0bWf4fZJ9u0UfVDb6zQGeBzgJWTj7FyhC9J8LdBO3FJucVuKYATtIDUMswjhBlDcpk&#13;&#10;+BZvL90NeFhCGsiocE2iT7BUflVJNyNvbSmsr6V7tVH+g01gBuJWLNNSH9YCzAZ2TWQPIWGu0kXo&#13;&#10;qZ77eL5SU/i6VeUBM4CH9P/MgZmFEHlF8Kp6bu9WwEXhp+gfHsph/ErgYUoeIhxDPelQ+cvoPfPn&#13;&#10;Ri+Zv1au6UtjWbDrZ4CMhLta9ULOE7cCkkgMulX5qR122GFA5zMfL8KyqbLTUZjh1YNYdfT4+be1&#13;&#10;HufEgfdjvVXVLsE0ynlXRXiVlvZaLf13RmnftdnyLbBy5ZG31TT5SSNc1NaU/u+4lkFiveUffXeE&#13;&#10;nQU6C2zxFtCF60E8O03moGBohisdhQ+D9iK1QSL9qlVH1PlZxpg3JwJTJ93rYDR4dMBSn/LVoM1o&#13;&#10;xCDYWUrjGuHOaIbi2GPWK1l4uw2YNUEJQplGhcutnHyfFjNyrcD7VXul0tilKM93qp/bBmCmKFyl&#13;&#10;ZVhL5PZqBSwAVHr6AZrCacYMKgyk9hwypJI9gDnQyv/XMlwGOo20DeSoBtf7T+T7x3kFp5ghew4q&#13;&#10;3WazvyzcNyN4C8e35RyiIlcJfx3Igtv6ISKmDTHSf7vJFzef847iChQMzGebru2WZwEp7fasMMLU&#13;&#10;O+Gy0AuPdc49sAtRbnnnujuizgK3agsgxwzVk4bCT5MhoMeodXiyFv4b+SQP4IOcs9xgAGi196yi&#13;&#10;dID8kCJ3DCZ0tEV4SxT+3KKhubjUhm/LPyJhd+vnmOkAWpC03xiamxzg7tJkP6dkuBoUH6iEzMcI&#13;&#10;tQOw2jfHbQozaSn8sgZU5HfVkCOS5dWOJmt5qnw7eBQT4GqzAyfsV9QYROElbcAMjOY1IGOppAE5&#13;&#10;JQCZms8JlBcoMEBhhpyDbFMX4ckMqJT/Z5ONP57bcKgifwOS+dvGPj5+6B2Zk0r6GyEbtdDzDDAY&#13;&#10;Q7dRdqr73LoswFqyFHauvMK/0+R/h5D+qFYACTOeY0b6vdO9Meq2XbvOAp0FOgtsMgtMT08PJHsb&#13;&#10;Gb6pKVbcRW9H+VlL9un5AIXwz6bCvEYrf2Q/pNn3zCjprtXSHYZtet/t3RMAxciw7XIfJPbT3AeY&#13;&#10;5VOOWUz+7+fCRfBRrsm3MaJck4BZE+ihGMCSP6btOHKdRyXC2xWVl7QBRWyLfClUSVLhdhzWRglb&#13;&#10;ppwsJPgPAGQKV2rpP1SDMuGnG+sHcmtoJd1BS79BiVCuXDl4vvNjAX0FABX6Ihl+00zSl4VhLU2M&#13;&#10;KxV4NG0Bbrs0liaIn8/5x74jKHPHzWe7TdVWS/99I93XwLW1qcawJexXC/9VENQyBY0sP2+Ef8+w&#13;&#10;a615vPvuS/cist/QMui64IXCUYbCZ/C1Q4pStgS7dcfQWaCzwBZoAU3lWbWuonTnSilr3ct0uMiH&#13;&#10;qkJlrLkYPU7uTanKz8jwAyxTKsqfaAqsrVgU7fxcS21GcKrNAGZ58j/ZaYRCUhst/JHzAWaYICBH&#13;&#10;1TbuHGBpUb5CVeSsbW0xcVAv/FRReaFW5s/tbfyNCP9ZaVfnoIvIn56HbrSKzP71+ejpAQ8gPKHp&#13;&#10;PM1m75LKB6XzDy9os62Rk5w7OBvANsI8jqlSCnPyYkKXROb1mFiXWq5rqa+3Zn/j4+N3gSyVlu46&#13;&#10;AG+9j95qufe5JfR/xKojbg9FC6RCKOlW4vqbq3IXL34gXY7ffooFvGPwrKEAaUuwTXcMnQU6C9wK&#13;&#10;LQC+q2pSXy/EYOI8zIGwppEVkWisyrseIUrT64c+jQxMqArKDGwjZXl/TEzI1aK9BwWz4aEzsrRG&#13;&#10;ld9banMb6U9tA2aossRyJYzJk/+h52fIq3wbpssgd5WW5ZvavFnDPFwDwIzC+2cLnSAEyaCLWfVp&#13;&#10;gLoCY0FemVHhSqXKhwyALuWvSBOWESbKLlXAyzYAozHxnBjhTpzNzrqnHxGBm7++DXQlOhUSboZt&#13;&#10;B+wm/A6ovNQTeuRQU3NcKBCx0n8CGofj47SkGqpLfa2N0p8pwiEk3Cng8gNoG2WbW1sbvNjBk50d&#13;&#10;9wp+vqhwvFZ4sfNngg4GACwt579F+DK4EW9t9uqOt7NAZ4FbgQV44qVy1+ah6kIjN+OI2hODt1A5&#13;&#10;yCRvRbmbluXaKuRk/Wp/V00l56UpaVorLzX537ftb7GmNnuaOw0DZor8X9E/JgBLZR0a0/qgrSC4&#13;&#10;3QRmumdPY31QVd7cHNcwDyCH/+jg/+T9zAXMpLtRSvvEYSDPCH82ADMqEZP9AXqsPZAFxA0FDl1q&#13;&#10;ChIC0ob8ZD5O0FYAaFkVXjWbXaF/yuMWg+AU24ALzYhwdNx/eMuwfiJFib0QYeTFhPGstE/R0l1r&#13;&#10;ZLh0LsWBxV4rG3t7FM4oES4DhQPO+8bef7e/zgKdBToLdBa4BVuA6RFUWVMzKOmLXq83kDdDFD7c&#13;&#10;D2WW3wErvSX/HbDBy565qdk+mYNDZdYyuFjqD/jYmsCMGb8RUhKOKS6aBLMAZmDPHwBmFI4CMEu8&#13;&#10;WW3AzEj32bbl/eOMHjMt7AxvlZywzwG1hinMCaAjmdEPlZ+LIC/yhqVvRVvxVasCa5caGXZh0fDM&#13;&#10;y2kn7P0SUJ5N33L16tV3RTuuuJwwD26OAXmFsSKU8+mGCkJb5ffAWETh17bxl416jkGlkY5p1G1u&#13;&#10;ie3UhGJJLCP8shIt3xJt0425s0Bngc4CnQUyCzAIoEmmNuCJQ/l/glm+OSkLYR9ppOMEcLDEowsr&#13;&#10;7CNjKKxcqwo3oJmZdqFE+UFL/o/LaXRN5a7gVMv3Ac8RyFNVRbzaBGYsnkz+qgFghlBm4X99m9vc&#13;&#10;hpPPZwKw4FBxOhswSzxm8JQ02ynhJ7ggAuCrsFu3Aj9y71Uy/L0KMd6ESjRDYa8IXvxJnEMDcXkx&#13;&#10;9UhsD2CsyP0e+V2qMAP6mHn/UEaQPXNjJA0OMySTiiLcp9rntZCTajtfCKUq4d8ZPXb+CoStF3pe&#13;&#10;VYHCjLBBkxuoIG3rD9WgbSByofvelNvJcfsU2M8JN6v01aYcY7fvzgKdBToLdBbYRBZQKjw2ATJU&#13;&#10;7eF3cyimcO82sjyI20l/khorHxK9ZOWx1QQ9IIOUbw8QoaQHyFvWj5HuT3mlInbG1ViFf72m8I+0&#13;&#10;89xDtnq1v6sS/tqB8Ur/Y3jMer0InlqAGYt8DwFm7F3Swm+DNjm/WL1/5a9bs0bdFxQlM+ws3XFa&#13;&#10;hdN0EZ4Q7eoutNb+B0AaQpmyZ7ZV5E+3KlyetlXCvjadP/DPtRl5fPfxu3AIOXraVjpdvmLG+KsQ&#13;&#10;tGyA27ydElHgPHoDZ3r7Rj3B1fX0m2o8MwBiWz/8MrCMHHijjn2p2jGlCIWfGhVOWKo+u346C3QW&#13;&#10;6CzQWWALsEBM7rav7fXCPZuHM4EKs4r2ASAB+UQR8ETmeRYy1+2VZ177Z8Az01ujntqW66TIHrqU&#13;&#10;5mNgpv2z8z6NCt9Mnp0MmP0z/Y+cqCbIisn/mnPSQLrbHKNYEz2EbcAMPGdYnjxmM4CXCE8z0p2k&#13;&#10;ZfibFjMn5NQvPHwcIhQCygkQKl/PYI7KSwyVIjuW/SO4cV9MygrNfZLwe0YwFa6EIHpzvZL+AxUx&#13;&#10;8IY2Elm0Zz4x6c9mL5/wXxjWbq7zicIPTZb1LlFV1ywMadte9dRjAWKVDBfN1f+mXI9CDRLmIywW&#13;&#10;P0SGq218elw/ACF+pfwem2r8csJ8MV27m2oM3X47C3QW6CzQWWAWCxgTnqalj0oA5P+4++6732Wv&#13;&#10;vab+zZI7hoEAuXOQp9TsgsNcKjzWqHIDNCu1DAc0w4vYRpO5bKkTvAHMpLRPGQBmMqwEs34OpABC&#13;&#10;UhvITWFdDmpQxSh7UXS9DYAZaV45i8fsX7CdEv49yNFq2ker8ofQ62SAs5LukK+3FFZT4SdVL1yN&#13;&#10;9chx4zCf9NcTlVvHcxFWYxsWa49ga30uWJ73B/CEqljmQGvVr1Rc8QkGdSvLVtFx5hITNnrJFhGK&#13;&#10;Bm2EkpE6BQBvFGCHfZvCfYU9ZdINDc9ujBvZFPZsW7hjcG3PReMQz0/5TNjLqnKD6qmnzkXdsCcK&#13;&#10;V5Q/kznkhOXw9Mb+6J5/GQl/NsiFN/a+u/11Fugs0Fmgs8AQC2jh9wQY4AlbhT+jChCyS0oG1sbU&#13;&#10;0l1vyLWVqK/QFPapvGh/1vA6yfB3UE40d2Wk+4OUulWwezEnBsBsxr5U+SkIrTeAWe3tAi8b1o2P&#13;&#10;6wekbY0I61I4tw2AqXH1qlmAGXejZZBGuAtmALMqfNncPnnudM++K3rAwm8shdMjCA6fqf5+GDxq&#13;&#10;qnA/Z7AiwsHDiDchvp7OIULODcB2O638r+O58l8Y5inR5HeDl43bNbjR5nOekmoBQIchv90o2yql&#13;&#10;7ss5dNEWLxxlm+Vuo4V/nlHhi7i2DcLdVPZ0BeBn27eh8BEryz+gkpZaqFHybUHdwt5BEcpRwOtS&#13;&#10;HzP0J5UM32pTt1jMvkDqvJxchlCgsGR3ViK8BfmbbffF1NTUvyF1YTHH0W3bWaCzQGeBjWYBS+EQ&#13;&#10;iJbHCd+/Bztmj4vwayIg8xt0i5wS9ehZqaKOPS+F3Rpkj/DotA1eSf9HEJku5sA0uXe0bW+kP7u5&#13;&#10;3Cr7Flk4TqJP65qgiI9ZTdZFCwCmedumOLch//q5gBm8VIbcR5rjUeR+Qj27G2go8nVa+Z8Z8iJS&#13;&#10;XPiLa9Fw4V6BcDBywjSHhiM1iRf+v9tsgHw0eKSwjZyY6QXTRWClASPC5cN4tVCcgPCpIneDkWbB&#13;&#10;oMiI8ns4DuTGoWhk1HNupD8D49ey/P7mrIGIQgljJh/NWqcqnGzm8OoRCHwFn+d/qsK+aJg9QBtC&#13;&#10;hbveUfiLVuG3o9ptKdsh5I3zRiMC6ea+S1neH7QnZtw8E+vgZQS/3TDdWLQRyTMrw0XDSJxnO0Yu&#13;&#10;gFFT97V26n/rr7SrjTQ79Xr+qQR9WOEnltJOXV+dBToLdBZYFgtEHrNweq6VaUTYr/KoXKGFfl6+&#13;&#10;Y+/9XTHJVF6c9ZrCnzFBkbA3IBzTNsgddhi/nen5C4x031zMQehCPwO5PK3ATPQT4tN6hDZjyG9W&#13;&#10;YLZB68ltsE0ifU3bM2Fqw7sH79EswIyT/+M+/fvycUrh/oSQohJhrSr6/GLJa2fIc75Y5SW61FY8&#13;&#10;Z0aGLzJZL4X1phjkK8v7NzJ8rQJdxzdDZw6cbMJfgJzAYXldOIdx/2GdHFs41xaRe5YS4Rorw6UT&#13;&#10;E/Z+o5xvMPwngG9leWJb6HWUfubf5macr6F0IPPpD+e0Vs4Q7pPj4+Otwu4oKgFoYVu38Adin6ai&#13;&#10;o9HSvVVROGU27jMFdY0iKm3M9qHCv0bLcD7O81xt6+tfurON8OeO2r7ZTqvgjAw1n6FR4Wua3HlN&#13;&#10;Gbh8O36eVF57pcKjZtn3kpy3hR5bt11ngc4CnQWWzQLbbTfNCes8IcgQqTCEu5HETI+PpSAr8HCo&#13;&#10;UWGXGN4BM7e/aVjlZeQD8xcgyXwxB6GF/YbpuV3A59XWD6oZm8szVYObkxevCaq09KugbYltkfeV&#13;&#10;r4eklBKGPYjpo5R/Eto0c42a4E9L+658O4TmUm5YYyJiTc30VdKfr8bcC+LE7X4OD1IbEKzHI/1O&#13;&#10;SIxHGyL/trxvC5Ja5Y8EYDBDKhq11g9AeDmew5n8bKOeM03huzzmIlxN82Bkx3XD1xyVx46NqVbQ&#13;&#10;zdemKmdwx406tmHtAIwMlQgf/hiAgOlVqPwSvjh/wzy/s+13hx12uJ1SoaxeXMaGKSHA64nwphHh&#13;&#10;+DaAJoR9O6sxiPA0aEei7bD9agmiYPeTUQh+2eNLYRqevmEFI43r9m2oAjZmYRJHUrqVVPhD6uu1&#13;&#10;55/KLzw6PGE2O2rhXlG9KNQVyIPjCgcaGb41Ss7fYq+TbvvOAp0FOgtsdAsoVR5qKOYTySiPUr+N&#13;&#10;In9Dq/JvmLitDFfbwr5qenr6LikHykp3RjOPaQB4SH89vGyLPShN7gpUWQ4DZgA+M4FZ5OWa3WPm&#13;&#10;P5DCjqDWGGhL5bFK+AE6Axqjl1RtBt7Ym/vIPWZa+N3URHgUkT1KU/h6Gqcm/+kBUEbu50QsAh4L&#13;&#10;L6rvsAR/Q+EotNHCfiw/Z729enfDZFqBrV2GeYVQdQrvBCa4hXqOoDoQQ4/uejliPhgqEa30p2py&#13;&#10;Nyjh1uP3bNfHypUr76iEm5eElynCjzSFUwCuSbgB2a1h+0L4XuvyEelrpPm2KsLlDLJgTwp/hYD7&#13;&#10;t7/d7g0buO613kpLCwqXm7DdsKT65H1W0p/eHBfGgQICqFpgew6Ry9BKTgs+Ob4WVLlq1HtNUfgH&#13;&#10;v3zIQe/uzPuouDNAohZ+KC3O7CCr/FJO/oxCIn6e6PJLs21nzNSDlbTXIoTf1i4SKrszINlklH/n&#13;&#10;qMfdtess0Fmgs8BmbYGkhWhk+NXgxOKfASb/GFrzRyCnRolQc2Yp8n/BsmEHhwRuPHxZ2oe8X6wR&#13;&#10;DJXHzQrM5ExNyCSrVIUHOYza9D5Z5T9gVPQUFfsUDOTSWMHTpihc0hz7LB6zOpRZFOY1aTtILIGJ&#13;&#10;P4Ioz2FTzgfLxccpfBLey4FlMgx43VJ/QpinRY9aGJjMTYGcp5I9cLBXm81BgUIUduaxUICAOleS&#13;&#10;jvphPUthH6mEu57HIP1J2O8o21sKu7N3TLgbkUA/1za9nnuWkmGXnLdtrm2GrTfSnYgvQn8A+Zr8&#13;&#10;l0DQC06+Ufvka1m6ExloVSL1WjoLguZZAQZxasB6rcrzEilws70p/CF83kR4Wr5OSv9igGex2v83&#13;&#10;0fS9oLNKZP555JHtBMAaeVVMPjxcRqux7xXxmNw5KfRsyL0XIW14u/O28Kii7/Fx3xqmnc0GSEFA&#13;&#10;zmGemK+VPUdJv+9c9jcy/ICB3IS9H/IOkXLQ3EYW/hOwn+u5Z4GMuK3PUYo15hpLt76zQGeBzgLL&#13;&#10;bgHwl+UPMiHMDsgDiaExp7iUX/ofJ8CAkIqf48FslNsb7fEA1TLKIS32w8BM2BOHsb9jsm/bRzyO&#13;&#10;cJSW/jtY3wbMLIUf8ToZtm8CMyNdS1FBeygz4zG7WesozAwZHk1+fynDl0EOm8aoqqpLnkwovB/L&#13;&#10;NZUXRuASDgaVR/N4YrGFvxigQK7RL0vrARis9FzkALmntqo0K8O7kC8UvSr+yGEFBMPOUwQI/Tw4&#13;&#10;eP40BXjqZv1UXGy+8uZcSMVolZlG+B2ocKdqVZ42aq7aXGPJ18NGurDbAywiIT8CVb/bXFqW8EzB&#13;&#10;q4m+cO8YVXKBjCL/e01+99m8xxE4++ua2qb1NVHYVykZzkIxCMLwaTmAklGolo65iaxHK8PVEKAf&#13;&#10;dsy4RrTQM4iEh59f80wlS1C1/BzEyABBJD0qqwdeTKT0rwRdDq6nYX2hOrJY3R9/fRxy8pWoOE7e&#13;&#10;WS4KoHAKXvzmOnda+u+znVX5EEP+QFQrt97vFHn74AWeCzDPtc9ufWeBzgKdBTapBaScfApCAgxk&#13;&#10;hL3ECNA0MLkpPBw3YXJo5qSgUhNVfPnAjfTnIqdpn330VvDotLHfz/dAtdYPk8L+RglPw4AZ8laa&#13;&#10;/SaJIavD9q7y0PAErPuhM3jMrHQn8YQnQBEx6DFrAx/DPGZaOqYHiRNDyRVpUB2APig8DalcXxbu&#13;&#10;iwnoIk8P7VDVF71g7dJV8ExF4OWvyY8TnkuEmZR04DubUfHK65FjJt1JVLh3j49P32U+9qcJ9270&#13;&#10;UZHQItR9/1FykxD2SrlvUrhvzSdfC5JXToUvWunPgJdoPuNFWxRUzJcwdWqvqX8LKjzKqjBtlL8G&#13;&#10;ihVtIWS8xKAdciuVsA77wwsIlunCr+JzpMIJw3KfkMeopQscouy5j7cdW6TNKNfmx6CpfAeDrYrQ&#13;&#10;WfT8DthXPkauhBR+B/RZF+hIf+qo9mMCYH45CRuUmqTq+t2Hpb7I/Tz1g3YAhvA+tvUN+5P0Zzvp&#13;&#10;HtNcr2T4sqbyb/lyIvN60IQ0AXjzXlA99/HqHvkLwq+oAG/bvxBTd5fgZGMt2XDwqMfftess0Fmg&#13;&#10;s8BmYYEBsWwRrqbCcJ5VnGDKk1VvpkSTlGbbYkw9V03YN6aDUComrJNwf2EviQjrhvFszffAqfIo&#13;&#10;GenXDMtHmg2YYTwYGyY6o8w5Wvg6t4WBWQXGjAy/JOE/l8anqfwHmOqb48UDvy35f6+9endLEklK&#13;&#10;uedWgOsPVJh3AzzhN/iUalAm/YewTMlyJwbAhZqhNQpqBQ7jqLDuiFVH3D6NBZQASvgbGXQ1uOWY&#13;&#10;mkEZ9noCKM/m3Wg7F72eeSgJr+rrgMLho5wzeFksxZBcte8zRtkutUE1KQMWGX7B269eaMJ5eGFR&#13;&#10;mEeDQ031/JOUDAWuZdAwKOmurbxjn/bkHz5M7J3Ivx55UTwecjb3YKXxgmSZ6UlU+G3KfeQ8NQqn&#13;&#10;xBcaez0KMNpsIGX5nGSnqd7U3WYAGBWK6CHyT6rtU6kvpN/wqhoU1hT9og0l3A9FzDnkD3PitShV&#13;&#10;zHVeeGwy/L2+F3rhb3x/r4neQnyCCm/EsqQIMuM+IX9F237wjEGVdp7X6Mm/DX0Naq+u/JdIsGxf&#13;&#10;Xj9nAOxwP1D4KbyTWvjjtfAntHkqoTGLMDiPkfzDhxVizGWLbn1ngc4CnQU2qgWQY4a8JC3teJwo&#13;&#10;/DUkLcINMz6G/Ju1LM9veskQWjGqXI9JRFPY0Qj3J90rh4ZZ5nuAiYYDXoS2EB9PQBTWj+8wfru8&#13;&#10;71SViWU4NgBFQ+46K4NO7QaAmXCX5vJRDMwqL1jeb9NTkfrHX0xcRgVWF9AUVisVXquk/wsoIXi9&#13;&#10;cFy9iLyzauJk71kzcd6YA++B3Jq4ziE5nz8c/lH+Z3yutN89HxeLtAt/ZtX/mXYelbBMnsrViJ6B&#13;&#10;C+umivCGUc6VkeVnjXQcDrQqHGBFeO0o2+VtwO7PgEm6vwJszpa/ON++29oj18uo8GWAjwgiWSVi&#13;&#10;x7a2JPxuWgbmkGtrA2UDVE5ifa/XY5DFyfrovwKpsjBfbL+n3HHVcb+uud70ph7K6wrH40J+oJXs&#13;&#10;Af1dfj0wYCr6FblciSvcPqmNKdwZqDgFbc18bId7wVBZ8/rBewxOQ9gq9SOE3oY9UyqUbX3jXLYu&#13;&#10;l0FqCr2B67cIPbTfe+9+GF+tUfc1MhwlewZFLPxBLqiqrlP89tK/LAK4MMAdiHOhpONK8/Sdz/F3&#13;&#10;bTsLdBboLLBJLJCS/3lyUv6DCEM0B6IKdwwmJngc8vwyLf2LKzLU9Uhmx3boB6GEpTwYeCV4siP/&#13;&#10;u2EhIiRWN7UyiyI8OXkL4uRbPlPr6Qe0ATN407gNhZeksQ/zNFjlz2yGuVJbKswlSA7n8Up/Y6+n&#13;&#10;HwF5K/wGs3riupoen76LLlwPk1pTwzJWawZmvk+qBKtXr74HVwUirCTDJSmki0TsGM4EcAjX4FyN&#13;&#10;mluje5MvA+lpmrSM8B6eOFQBznX+rAhvT54hbO/k1GMAUObarrle9txB8K4a8udQYQ9FyHSpr5+5&#13;&#10;xoRzKaV7jBbu6wiPsbzXhJ0hU8XEq8KfYZS/zspyhtJEqoxUVP4k7RMUFlq6qQjq/A1Khq/NuL9E&#13;&#10;+dIIzsrzZ6xT/qMoHFAqcGgxFYhoCjUoR7iXwbT0dUUmQn1Wlpem/rTwRxrla53YuWxSg6Ai3CfS&#13;&#10;rUTi6eTxVar8YWqTvO4geW6GkBGelBOm5jLL96uF/SpC/fkyI8tva+lmjDNWt/o9U1u8ZFlVHo6c&#13;&#10;S37uiKlHUmE3AGjXfHIUdsZ5hRcTHs1h9/OotujadRboLNBZYKNYACSOqoWgEoAASesVYDsnz03S&#13;&#10;0r26mmiuIuHei4FGvrKYn4XwkJJqgGB1MQcDzxU/fKU/O3kkmv1VIuYzpJ4QitITkRMJbPIhhHtC&#13;&#10;Y7IPvvqhzAgqY84X7y96jpjjLP9g+2KffkVqDB3636MNT+wUjlLkfw05KyuQi1TxpFXEorCtkY7z&#13;&#10;93IiUtiQKQykv3asInlF306X72DwJP25Zsw8DTle4IficyPCOpLh7xA5H8XGdszeO+WzMSik4aS1&#13;&#10;eX/wXIAqJYE4nijVwgo7MAYlLIfBQJ4LcFkd38j5UKMcK0ABV79m35G220c/DDxf7AmClFIjz437&#13;&#10;jXl3N2tRzkiwtzq8Cy8sWk7WBRrYLzzJ0btlb0SYbcC+Sj0kyjG560FCO7jOfBDbpXPMOV6x8raW&#13;&#10;R0PuW3U9nJy2hcdTS3dhetnSIpwcr7lD7zjj/hHhhOZ+U5sYEizX6SJsj2V77bUX6C6uz0Od1bV/&#13;&#10;FpG9oZlXasTke3RD7QLtuQBDhvOR35qPR5PnUPCMMSp/gRHhw/X9Kbzha1i6k9J9ZIpoY4TVmZZD&#13;&#10;lw/D16jyU23qIKNcD12bzgKdBToLbFILQPII2nbxIe/PzbUK8VBErk70PvUZvTW5HfktVdhHErn3&#13;&#10;o81SHkTiKDPCnYlJva1vADOMu7kOoA7eGE3lrhh3BGa5EsAgMPvud/uT4rA37AjyfE0vQoXZDtWQ&#13;&#10;FZhbjwoyLeyJCGeBXBfLwcPFEwaFnZV0X46Es1GyhreTTsd+w1kpl0zLkj0tmFDkuNkJE1gKjyGs&#13;&#10;CxLOUezMJKVVVRtCuUqVe5ie2XaubY2ZeqiS/UIFVDDKntlWF7OTgw7rF4nrIJKNdih/QmSfblV4&#13;&#10;C8v/ZPQis41LV3l5c40d640KK8E2z1/hvmdkeVCiE9EiHA+tUE1h59kqKS2VX7Xkj9GqPAx5UAOA&#13;&#10;SfoPAMBV541BS/rA68cFEzJcBCCTlkMKSwv3w/jCE45ugiFQV0TQ5Wu6FT4WGSudU4qAVeWL8Hsg&#13;&#10;+R+hzrjtAG8bQFTS3sQ9hPuhzfMMj7hR0TPW/EDnlLnMpP9+fc3G50DNq4b8T1Rw42UBnuK8DytK&#13;&#10;FIPM8BZW98zNTYUR5M7ZBmCrwpqXQg0j9Q0NTrZLoWvxdYWwNF4chD8BxTWjFKuMcj11bToLdBbo&#13;&#10;LLBRLYC8Dq4grPIxVBGT1/HRWj8irdPSHZbneYFbDCE7JGrDe1CBmSWVS0kASZE/ZmhVJoBZSwUa&#13;&#10;gACTqFL53ugtGL8jH+OqGHol8m/G7ySNhKTxfOJpn6RKJnZN60iEf5gqQT7aL2yAjSACrio2+8qu&#13;&#10;G7R0rJ6QE+WmPCdNsfDAkD1KgcyXvWSWvQnJQ4NlcmxmtVs+TqXCWyzISCtqDSXDKeB0G5afl2/L&#13;&#10;VAkUTo+6nTE3B6oNfhEC0EZ4BYDMoKHwr4cnka8rCv8gGc5fuXLlv45ysZNwpy6FuDdACcKOxkw+&#13;&#10;Thfu/RXQvjbKAbn9mmPBtYG2ANPxPgh10QvaKrD3Mw1JOGV8/PiBPC5eDm65xgtFsbr432RfLQdJ&#13;&#10;YUFFwnYnf0w2lhWa3NdzImVUSjZpYpIyhS1cHU4Va5h37kasizx05Q+1sq3yaZbs06Gl2nY+kmfT&#13;&#10;SM9gbEpM3V1DFaCqaq7vG/J/MeQubgJevnYL+/kZoG/CPBie5l5v6qFpHUAYwFWzLbyfXJ1K/fxK&#13;&#10;S5PIfbsJlbX1M0vad+E+LArLFCPdp7NAZ4HOArcoCyDkUb31n5+/6SI/pp48qLwkqP1r7bpVq2Kl&#13;&#10;o1blhThY2TOQBrp6OQ48gSCEModpZYJbCsShMx7k0r+PeapWRUJXBjmqvDmV5tMEvDblzSk8lIVs&#13;&#10;V+TgK+/XKH+OUu6wtAzJ/vDGpIkLngMOV1besqQoEIFWeXXijUNOVgUKvi9WibuD56q2t7B/EmvM&#13;&#10;4zL7n4WcuTb7wmtCBW2dTfRrrQxylHMB0AE+rLQt/6VwehKzH6WPZhtM/rrnXseC7Myn5QfEuJFE&#13;&#10;ziFm4XcdpX+uvmsh+h1l2/m0iSFmf2qsggV4No9r5lzaifI5GIsS4fLBCkLmF2NyXy39J/KKQysn&#13;&#10;n4iXA6dnFhck9QZD4UdNYlTuS/ifJSDLIJD8Hzl8V0kksY6qCsfn+wNNBYdhM7F05MwBbCcdVCvD&#13;&#10;OPLOhtlHS3cx8sma61Gxi2PRwnHFrZTy/qDOMKo8K9fAxDnH+FvA2TpIXs24T6tnUL7cVsvawDj6&#13;&#10;zl8WiCLVjcm8mqgWjcS+/dy7+VwPXdvOAp0FOgtsEgtkzP911RMGQj27G09QRXm1lm6gYkxT+GR8&#13;&#10;o3fHMtChclclw9+TVh9Y/41wJ7YxdC/kIBNA0sJdO0ySCf0mSop8H1V13JUJkKW/quefytsI/zz0&#13;&#10;XyUT34zKt2r7ocAMgGMghMQC42El+oxjvXkF2hAdeQfkxCVRZqxzapIpMdyEezxPJNL9AR4cW+kr&#13;&#10;WlEerGnyYzz5IVxJ5TfauOBiQrN9ZNI31Sowmz0m6GESTskuKEKw5D/HDPFRp/JCrqxtsM7P91wB&#13;&#10;kCoKZ3GfMlyNSTzvo7ouzgDtyagSUKbw26G6db5jWWz7WGnsr4hA1X/u0EZelib/VQZOFL6eAyot&#13;&#10;w7uqMNqR+XKIx8fzXf6m6bnUZD+XEtbzEGZvX/NQlkGDPTOFAlOEQ3B9pFwxEuFqCIbnx5w8wDTh&#13;&#10;6pws2B99EZXPR1t4eY0IA5JjqQ+8oIAEGR7xpi1xnUOiClyHaV20hb8qpx/RIpyAF5EZ20t3bAVe&#13;&#10;B1ZBtUALx6H/9IHOpqVwVLOP5AHPQ7LUKz/HtlLupak9AClf5xR+OV9uu8VeQ932nQU6C3QWWJAF&#13;&#10;jDEPzsMsRk5+M03YRpVMVlk/JFfSHUi406N3JbKQW3LHGBEAfOrwJUBJnpu2oIFlG9XATIYDZgNm&#13;&#10;bR6uJH0UxxrJW430e1MvVl+uXLmSk6ajVyZWT9aTzRBZI7TPJoQawBnhWHDcyLCt1WFn9KMp/M0o&#13;&#10;vy6SvIb/wzIl3Tfj233YDxN28tCwYDnY18n9HMnLbXYTwiv0o0ScsJnupCIdnc3OetxvA74s5Dyl&#13;&#10;82tVeDu2b6vEHfWcWWmfGPPXKjJiche3EYtaFfOqdM9+ddS+YQ9ZhXJH3Wa+7Yzw71Q9+4Fh21mE&#13;&#10;ASFuzjxzbsDzh+pVQ+5aELsO3CdEdzDkr2QppTFTSyxxmDjeO+uaoU3al1huKQI0/9HUH7xWqEZm&#13;&#10;D6P2z0jLUbSBXDG+nimwfqsW7pP5OFIlIkTa03IQ/QLwOzXJqQoRRHuu+Gx+cI0baf/UViDCIVEc&#13;&#10;R1UxDYWQymM1UFGpyX8DOYRtvH/I8cv3GV9QOP+QVTrwwcsdF/ZIf21zfFq5w5pVnQB8/AI0NlWT&#13;&#10;26aKayXDjKrX+V4vXfvOAp0FOgtsNAsUhWZqieoBPyCjBO8MNOjSWzEmESQtc0ilYhrHQDksJv1N&#13;&#10;S5EHlA7cyvjGyxMQ8tl0v2qyaZw2YJYmH4OEexWOFsJV1AThMqzzPlYEAphZUTL/WL3vIcScaD/A&#13;&#10;yg6JpDH7REsl6B7gLeIJgMbp4dEj5X+tZZSM0hQ4xwz8ZlaWBySbI1Fc9aIHMv9ofdBWQoSojRkr&#13;&#10;M88eJemf5YIgAk3uJ/V5RQhOlvsWRTGggTifiywU4T4o/Eh9Ih8J4LMY6ydfD4xf+G3idRND3qN8&#13;&#10;ADSNGAQ7o2y30DbIcYP0EzP+S/+dNlBMxeSbEcKsgMxOuVYlvFVYDkLbfAwAFPH8u58PsviHv0YQ&#13;&#10;U4oZ13DFq9a8lqHbynYs3DvSNkb5K5Vw106vnOYcvXhdDVbnirF47SjRz4uDJxMAkKksxu1TuEjB&#13;&#10;TrUS4fJ1XGgU0PjWggEV1mnR15PlylIZ1iZvHs5lRamTv8zwIRhVXmioHChUWLPXGvbqochk4F5E&#13;&#10;GgO5Y/Nwabyf/BWV5mvdXEm/B9u3cHXVKldIq/bcuYVeN912nQU6C3QWWC4LrAABKj/IpP+VawgX&#13;&#10;I9SXQnFGBg53IhmcPUA9U09EyLdpPiCXYsAMzIqoZYmQFgm317B+ZwNmeAs3YnIvRe5CReGURGXA&#13;&#10;OpMAPNb+hxJ24K08EcXOmDxhq4rrSwlb5ef5D0G6Cn0JEd4QVQbC+gRgVq1C0rI7LE7IfVb9KoRV&#13;&#10;e0jSvsbG7L1t0v0jf7Gh0g4TZ25MYB8w0h9UAycKPwVxbF4ZOJ/zAtACXUJUhipyN8TrJPyi6Z2Z&#13;&#10;aaPwRkzSunDnoBJ1lH1WNjt5GMHxKH0stg08qdCKBZCGZ7VJa2FU+BY8QBEkT0K5gT3F/arbQdJf&#13;&#10;Kc1XLJXr0Vc+NqXKfdM5mmE7JOBTQHXv9TkQgYeVt9ElctjYmxTPR8z3UsrvgXsVLPd5n0hL4HYq&#13;&#10;TCdwZVQE17imlAqP5QIeMVjNmfcBHVGS9kZbDAI43J8VZcXZeLnBS5nB9Sr8uXjpSX1o8n/W0l2v&#13;&#10;hd8mLYOXDcCqWa1pKPyyTfs2qlyEGcUZFVgesK9gSTnO92N1je7TWaCzQGeBW4wF6hwzMfm4mROE&#13;&#10;47d0I/wFyJXCJE0UDtHCD1RtscdB+lOW0lOWxqKk/7wRMaQqpftsXpXWHK9RfZbygUlFeXgo2AsY&#13;&#10;CVr9TrnnLU5Q7jgt3YD23mxAL3lA1AT0FeFxi2S2aRvOr6k9kPZjYC9Pv+u/Pfv8phdCSbsHyHJ5&#13;&#10;sqFwaHMibLuwUFyA8Ga9P1kehhDjfC9CCK6zWDyVxyGslo9Xk+v5TB6orW/oo8IrqcmxGLsTJXPc&#13;&#10;jfLR0m7PuVlDChxG6WMp24CyBBQMAEhKhLVq3AzoWhrl3xkBQThfU/huBEZRlsyq8nLqWc7jwgeA&#13;&#10;BUoPCPfmY0RYMd5fM/O8Us4jrlfw26XtKp1NeOG46jKF6aClymMowtVtITvVU4+trqlT6r4iT+F6&#13;&#10;gDPQeHDIUJUzJMhSeyL3jhS6zI/DIBcuUr0whUx62Wneq8mzqFTM78QnaXpq5Qd0N1EUocldhWs7&#13;&#10;teWKTCwTUVkjfVLuXDP1QgtWKrhJTdiRFCyW8vrp+uos0Fmgs8CSWQATgipcHqri5GAIcfPDt1HJ&#13;&#10;ZXph2xSmW7JB5A9d6T+vRWT8hm7nMLCU8lN0oZ/QHAfzWEl/BB9Hksjp+VemdpzbFcM9a9Oy1F/b&#13;&#10;MaHtnnvuyez4SYrHiMACy8i9oV75/BokURmM8CYHOSk3KPWNRGtT+G9zG1leaib6IZhhNkUCOZQA&#13;&#10;Kkb0GyBbJSvh9FHOw8qV0//K4U4xWVd+gtEe/dgRhZ9xrPCwKumZYyvSSfhT9PjwcHM+tul9p/9d&#13;&#10;R0mfG+WE+ewo494UbSLBasyhQ75Xrm2pVPlBAIUI7iefFa8J1pXcQEW4NOfQSqFQcKrlOZk1U30x&#13;&#10;VeeQ1WAEfF4ZbQqWoyIz5SXi9x577HFniNujXcwLY43Pm9uqKqN3KwIoHqsKB/A1pPVW09tN/z9D&#13;&#10;4UotJn82TOcW3us4nskB4F8BrPV4HqBfgD3ksrHXuFIF4XtY+Hfy2GU5oKxAwp3fHDMUNuJLz+A9&#13;&#10;jTxJtnem2zkRi2k2KGEHpKGYqy6KmXfgbFPcPN0+Owt0FlicBSD4bKswDbw1eMgzh5P0J/HDmMqB&#13;&#10;xG2IO2sRBhKi8xFAQsVkJKoLGR1CHybL/RoGzBLoagNmzvVVCRJAMsJP9Ce/iq9LhSIDa69U0rXq&#13;&#10;/DEIqUJTsEH0etgzQW3AE6eMoS4jwtFE7t01SGNZmX6OEOgYVOF/X/X3K0hGzWYjI8oPwt4E7wuF&#13;&#10;063wBgSbo9rViymEpT9jlDunDxwhQRS+pUl/fdR+kEsFJvWqjw2a/HdMzw8UiszWF8KqIKuNXhY7&#13;&#10;PmqF5qjjW6528F4a5fdGSA7Hn/bDYIhKFn03yp2JMDe8Z6hcBOgicgzYKmDyQaPClbHII1ZHwhud&#13;&#10;wtzNCmgGTxQ+GYW7J2tx8oCiD+lvosJejzbJS5XkwEjYG9L/uT1QlBOvt3KntJwaQufIJwP1x/T0&#13;&#10;9F3abGlk+an4QhAGig00le+olr8/bcdAUIUrkZtY74+ikgUk3QaeF9JJtHdZVaWWjvMwZWEHwv0p&#13;&#10;XA8wmfcR+w1r85w+KA/wi5fs39/LdY10/XYW6CzQWWDJLIC3TX54CbcuhSTxdgvOLlRf5Q9WnixU&#13;&#10;eVoCIs1BEIUfoEJxoULmRAf/Z+pTyrB9DsbmAmYqUjEMfJSaijQBe9N/gp6Cj1P5mugyTlTuYpUB&#13;&#10;M55kKs3LZn/JM4Hl4J/y2j8beTWQ4klJ2kraa1etWsVcb+mbV5RGVQCu0HvjbNqQDN7IHZvrUsJz&#13;&#10;OMqJR6gMk26/CjPqNSLvBv164f97lH7Qxhb25QiXQkInHY+UHpJD8yITVlQBUVQSZp6UxgT9Ooxv&#13;&#10;1LFFL1H5G0vl1qNus5h2ReGfwXbknCd7OEiJmZ6CK1TLtZFDzP08gqqS87uUMDWj/s23QaVhmcTL&#13;&#10;p6qxrDBIE0CuVwb60jgdRXoV6KKmZSBbZiBCgcOTLBUVAQiHBZEXiKKLJvO91uVb+X4Qtq6KtDKc&#13;&#10;rWS4KAEaKACg2jTXxs1tBg3KCgT9LV+uKs+v7sWXODxLdBH+3JRDQq4oj6ECp/UxUXgJ7FcUVJ9L&#13;&#10;zmmMRUUDQBHee/SRX8coTGKqGVWelY8LHr7Znh2LuR66bTsLdBboLLCkFkg5ZuAgUip6PbyPuS/x&#13;&#10;wevSxMHadkKAAb0Eg/3+Aw8+JKtX8kGLGSCHtyjUngFNlvmiUp+a3ECeTr4vI8LxRpYtwCzyN8Ej&#13;&#10;ZYuyJmJN26ZjzYEZCFY1hbG2Y8mBGf5Pws66sFyqj7CSkoHqfotIaxC9j+E3cYKNk2nbB1V2WvuX&#13;&#10;VX0hvMjbz/ZBno1W5ar+eWMtw4tgk7m2zddjEsdkjMpEVVWw1uBS+rNXrzb3GLU/kPqWKAqRJRcj&#13;&#10;KOn/DkmsYdtHz5P3NGE/Peo+mu2McCcBiCJ0LYS4+3LK8WhhIE/GLzS55xKetRSehF6jkQ4SQdcj&#13;&#10;0T1x/WHcmixCnjfjPCVuMyWjTiRkhZrHVsmJwRtb51jBYwTQIkWsMi4gOl6pNuA3csiq6/W2A/eK&#13;&#10;MXdiEEgelaH/gnVKsIh8XT2JKmge3xAZtKKw/xv59txAxS3nRsZnQT9dgBiIrjfGcAoAPiT836Pt&#13;&#10;+jl0bBcJcmJ+/vwkcSGmFwIiuld+HKqI+1LKvmVgeRXuzHnVFnpNddt1Fugs0Flgo1oAwEwJy0Ld&#13;&#10;trCYUMCZdLPR4Rf5Qw1AJQIKd0wuaC4Lu72CcLcKJ6ue3wGFAos5ALB558AMQCAHZkaGnzaZ5NP+&#13;&#10;tAwSWoPN/aM4gUFmEZ4AGZkENNAuVbbFh3s/1MEes6K9mjBNXsakpGemDTk35f3UQCZ6Mxhkyp79&#13;&#10;AC+n8MuMxHZgqCtXgv8qHAhyVuSlGfJvHmZLkLmC+DTfF5QGjPLfHiZbNdt5MeQ+zGE68lfV4E6V&#13;&#10;Z6E/sXp0z1oFOHaGYHzsx1+Qs7EPGwODZunPmKvAYNRrS0/ohxkKexnl/6lleb6V5SeE0LVA/aj9&#13;&#10;zNUO3l2rYn6XVuFvekJzGA9gJikBKBHTArQMSQ9VpgpbKFnwtiwzFEOD0O/kZS0eW0PmNbG9CzXA&#13;&#10;qbxpKY8ykSbDm8sqDMKdGF+8Qq3cgW0rPc+blXRfqYtZCv9raIOmsDp0Vat7o9VLC8kwDldSrJxO&#13;&#10;HyNjniqIYOv7U4STjSr/NjExUXP02agCgUrfOu8N7VURXsXLVVkT4BoZflA9Cwa8tEnCKn9OoA94&#13;&#10;ILFsOYqS5rouuvWdBToLdBZYtAWsLJlzCV+EKVKHyDuL4UwO/z2pfsiS+zomPEPlfnjjBUs42P8X&#13;&#10;OxDkiBkKH8n7yR+4WrpXJ6LY5r7wcK/asgegnrj2pXvxsRVT/5smo9Qnkp5rIEIuy40Ja/M3/uZ4&#13;&#10;Ku8OT5Jxoiwvy0ESLxP+czwhC8tJzNSgMUh9llQ+CACGJyITngZppzY7rl69+q4IH6f9IIcNFW5I&#13;&#10;wJ8vq7nW7q1ahd9qVf6ZJat4EvRnqmLyuaExgc91TpErhL6M8GciedwIv47F1kesDK3CtAckPq65&#13;&#10;9pfWj42NtQraN7fHOQBbfS0eHosUfgemedh01P3N1g48gCieiCDDn4QXDID+OnesAllahyczjYj0&#13;&#10;15uJwKz8fC2pinRYheMhkQVVhwhs/HXWDlbYyjWSPdp5BaWVnoE/ONPQZ69nXlltvx0DHRm9X5D+&#13;&#10;GriWK0JWKvoC7dBYhXcrASjNupMgM55+QJsNmAOwqiLO16fKZKKoPpDUCBD2z9vJIvC9A0CZL2ew&#13;&#10;HgFqXSlqVeTla95LqcI1VV8nu2oV7xdNfsFe2KW4Pro+Ogt0FugsMLIFUiiTS/yFqSVWwEvGAECW&#13;&#10;V0PoGR0iNKRFlGPCwxWs+dAX5FCKtKuaO8XbOvK7+CvdZ+0QJv18O4gXN4FZ0uNM7Zpvxml5ejg3&#13;&#10;x6GUYq9ECqMkYIN28Fz0wZV7a3qgY5mUdqByLN8/Qq6mmuxYPSHLJUN4S/bcm8bHxx+Aij2AoLYT&#13;&#10;AgAG5nJM0or8QE4M2htz4D1Mb/KVtSdOllcL0S4+PeyEpwIOnAMt3ZvycbLmY2EPH7Zt7UWpzmGg&#13;&#10;8HJXhSUHj9dfrJX/9cgXHQSw9wKjvf2bljEEt9CPkf5cJUKJ/Krp8fZk9dn6ttL9Hddy7u10VFqc&#13;&#10;U/QJuzX1Hmfrjwr78pxqpNJkXQFvZgQU7uvIMVPCgpSWw4wiK0RJ7RL/FhXuUr4WJ8ILm/vl8CjC&#13;&#10;kVV4MFJyIAzquMIV8kb8e0w9hK8nWX4719lM/YEbrLlcSf8+Psec03bzCjHuuOrYiHKGR7q6Z6B2&#13;&#10;cI2Wrq5s5n0K8+EcIPIyhJqpvCwPM1sR3lK1GyDdBQFuBWRvSlJjeAGIdpuZh4jnFfpHrlk6PiIX&#13;&#10;ImCeGR5e6HXXbddZoLNAZ4FlswBL+mR5ZLSmfJCW7tooDxMYkOnCP4OTq+Pbaw+hTJZkofIoJcM/&#13;&#10;moPjsJgMPzUUxjSFHecTStDaP1vLcgDkwZNT6SvyrniyUWEgpwTLEzBrErGCkyo+mGPVYwIVSYMy&#13;&#10;/U75Tyn02cZ0nrZHwnHs0/845RnVYAWkuLL8jRHuzGEnDt5FPg4RBsr7V61a9R+qsB9NFAwIbaJq&#13;&#10;cthYmv2HXrhnJRJeFx1UHoOrLIXVRvpvq8K9ADQZ+IJvC6EzbIMvr68kiBpgkwlKlfT7gqyXv5l0&#13;&#10;0KgXKFcgCr+nleHSJu/UqH20tTM9/0EQ9+oi9HAcQpiPzCbf1dYHiiqU9N8GUOEcQRlzoCJgCBvA&#13;&#10;1G+E+0hOkjpszFLq11XXBsKUyC/7nBTmWgZnhWUViBje9N+J56c8z1Q5noagD4pqzvISIfyztbDI&#13;&#10;ZUsVrAO7jMv99Xj54GuTym9EABVD+iYBaVlysQt0OeMY+vxgWA5uP+b4q/qpANR2fPzSnwulAxIx&#13;&#10;7Jg/L/LB4NqLShB+4JmgZaxcpsK/Bu3TyxBCrPn2WpWHVTlrr86XwztW7fdaucb/D4+tqrRMZLup&#13;&#10;/fju43dBCDjawH+wXo68ySFKHou57rptOwt0FugssKwWQDk5P0ClOS+9nSrJb/ZIRj5dSvkUfrBW&#13;&#10;XjOQv6YB0ZjdGuEs2TM3aeneSi3ixaMMHsnLzQeoofBTK/2paXsl7b7DWMqrbWdUCrYBM56QsgT3&#13;&#10;BH4gWK3Jb2gbL0SR2UZVeDSvlrQUDkTlGFesRkHxgY8uwo5MlRBL+vU0TfNbPbOly/BLI0uuGI3f&#13;&#10;8Cql1KzVl3JMPgb5QFBcsDL8PYXSMHEiRw25NwqEnJwDFfOgZvtCSieea/dZnE+ImssGX9Uo57DZ&#13;&#10;BoUJqPBV0t2I6ygPiS+kv9m2gS1pwj5dVWCGjxeJ5+SPWei+UD1KZJ8O0DcDrKIaF3JJ5I8BuGny&#13;&#10;f2mtH8bAV0ZViOy7TonAuZ14yQG3WQJZfAwU5bz4fKiwEtQz/L9wP5xh3wYQAZN+dc+yBqbW5au5&#13;&#10;b11yOC9d80oMvtzgBQDtmpWYrPwh/blFccid4dGurt/LkBPZHAvSGgAoUdAAEF7fsxQO5+2qnEuE&#13;&#10;NVlJQJZ/yvtQ0n+U71WyAzlrPG7yvgKKTJ2BcC/Tc2RaoKkvaKxG+/kL0oshogALvQa67ToLdBbo&#13;&#10;LLDRLAAwIituIySdYwLCmy8VlicSvMkjZIkB1eX50jN3EkIoIJ6NtAHea2HGQCipZQA31YI/bW+2&#13;&#10;YBxPoQ/QE6BNmxcpTkBhBskscrOSsDo8QomHzKqYm5PvswpTsuB482NVeAPzR1GVt5YmW7ad/xLn&#13;&#10;WEnzrbTdkSuPvC1sBNFxrtbMAAIzwoPQk/vzqi1kBkkeTHBCiEeiwKANWBnhL8V6PaFfnNZHsld4&#13;&#10;Pcvz4P3ZfffdmWpA9trDqgs+WS0b4jwBoJKMIaRqIt+kAtJWhdeyPcAHFgHOwcwYb+29FyPing7f&#13;&#10;0OReVf83pn1U+WH3zs9rapOfx9yEiTwV1wvOPQB+BT5uAlkqtpM9c23TK4x7jgGNCsfTSroDkWav&#13;&#10;EVH0UqmifBF+j41JJoY1yu+EMCjSE/L9w8vN4CyTU+L20TN885o1UYsTHjnuvwi9tmsHFBdYj2dJ&#13;&#10;Wp/Co7rn3oRl0OfkUH+8n/oUOb0YclciHNy8x6UMX67scQNkztAPwuEAj23ULfDqs13M6NXES3kv&#13;&#10;dH11Fugs0Flg3hbo02VE3iEjWaYFD/iTUxk7OIBQCRnfZL3gfCWEvpDELPznUj4aQj3NMOS8BxTF&#13;&#10;ytetXu0HkrKrSYarFGuW/8ijNfAZBswMhR9o4c/lY6TAeS/xeMP/gWwT+T71BNLzH7Ay6Laxa+m/&#13;&#10;D14xkM+myVUV4SuY+BohnhVGcb8IK11AFHZvTIAfqbT/DsyXaxm2R44dvuCsagNibcvA6QSNQdBs&#13;&#10;NPmeFnIO5rsNwsJWhnclbql6jFSud8o9d779LXd7MM8bVe6dhOcZCMhwtUVlL2wv7GsXOgaQy0Km&#13;&#10;CWH/GiiLcLwj9+70NdIckZ9HI91J8DRX1+QLoUIBWgwjJ79CRfkOI6I6Rf0FoGnIV7EkFkWPLEs6&#13;&#10;UXg5t68821JGzxlAFfIHe73ePUFYrIX/RuPaZI4x3bhmcX1XdmIqD13Y1dxO+oPawC3Ct3F9+X2A&#13;&#10;RWwje5EKg6hfbJCOSff6XuakQQsPM14WZ9znIFiOx3kXePiQEhCPNYZsB44HhSjxeFYv9Jx223UW&#13;&#10;6CzQWWCjWQAACG/0qMSspGRQfVlr2fV5t8oLpdQvVpJ1J5HEHOVnZNCcF6LLh4EeQJH/52IHz7JA&#13;&#10;De4kI/yBkFZKfcvCfBtkns19KelXIVw24+FcSSbxmIXfJgEzJdyFqOYEyEzbxAd8OzDjB7xwnHzM&#13;&#10;k1wl7aSk57BRnFjdLmm9lzEnJn14wq54pqzy78MESoX+Nd7sMYbZgBhJ9wdTuHejwhCKCokTa2OH&#13;&#10;aLTWD9BkvwA9Qx53FUobHHu4HNeIqXjPEFoC9cEwUtnFXjOL3R4vG9Rzz3I0+Swjy1p3lM+xCkdX&#13;&#10;x1rrX466v5Urj7wtQIYiP62E+4kW/ui5wXa4Uk7oF2tR/jC1dUV4/8SEflhzW03+1ytvs7KuQobn&#13;&#10;KRUBaKlfbJRjD5Ol8NP8+kYVtd5HbxX1J/1VTQ1MQ+69DMIqNYv62laTrBEqpWF6C9yn2B+u3eSR&#13;&#10;zm2DStvqfrq6vnerMCPC99WyFRgn21r6s+t9TZgHg4KEx1EorjbNP1JEShZQumA5ABzfn8r/ruk9&#13;&#10;o3H/8JTbN+q569p1Fugs0Flgk1gAE0dV3XUTPF7pQWnJf7qaBDYo5ffAAz8+qGMVHaox+XdFlGqk&#13;&#10;/T+ERpbiICBzBCqIvC/wWyUwlU8wzQfw+Lh+XrMd2gNApeUcgsXYe/6plso/YDKApyHvdzZgVoOy&#13;&#10;vr140/Hxaa5QVSJclI8dRKtGlp+ttxNRADt+QdAZw2sxRFNepmV4F/itUqhmMTaFPBBybFDYwASl&#13;&#10;E/Z+Rk5+DdQEUHOAZybyv4VdAIi19Fdq4f8xG3ioZHcumQESMHaKuqb4wIuCMDl7VjM5ocUcz8be&#13;&#10;FgS5FT/cBXgRSIUebZx1cwOu2XP82rY3cjA3EFQaoHGZYXsRLs/DhoniRky4D6e8LSVL3Lucf6ll&#13;&#10;pEjR0jNRtFbhz/hNwtVUNUynIv2NyF/MdTe9nsSLzQarwvrEdWhV4FxUI8O2bTqbEFbn9UX4CoOo&#13;&#10;wu3Dv2mS6TzwsaL8UlwW1ufhXwOViLj8R83QZirUAbFwWqcovjzqYrBSHOoVG/v66fbXWaCzQGeB&#13;&#10;eVuAqzJF+O1eH9/r37AxKhu1jOEQQyU/tE3hVkZQxuLLCAVyqAMEp/EhH4kzjex7tOY9kGwDKiyq&#13;&#10;BAdyVxIwyzm+AGIMhRl0DzzBZLJO/NCXMWm/Pwn4CxKvkpLhErCy1+uGeMw0+V3zCTG1RzUfUwVQ&#13;&#10;OGV85fgd82NX0jNBJ/LDjAhMfZAArRLhjWgLLi2QzjbzhtjWe/aZ0n3hn6F66rEYN/jcWNRd+g8B&#13;&#10;yFkV3iIL/SGElSquM6ZimDGBQ+waYSAKp4OQFKHZeO7cqahqRBJ68wsCUlX4j2rhv1DpNt7I2yj/&#13;&#10;z9Q299rhOFIiuSzcNxdzLSzVtigqMROmJjtdTL9mzDyt7VyN2ifnjZH/dMsXCf6HIrcKQAcAf8g5&#13;&#10;vAG5VolwNW+D3C45FnnPEiDDeiktS5vBs5v4yJBnGe/jcAhzvVUk0kaEj6djQX5p6j8PnerC7djP&#13;&#10;h3PcHlWlkHHCfQlVgKY9bOUBxIsXj09FdQwie1R9L42phySPH15oBu4xFS7HCxS0WvO+sa80Fr5H&#13;&#10;URQg+uTLRvhaDmvUc9S16yzQWaCzwCazQD7BIIE4ekPshePjhzLAQLUZP9AL+yIGYRROgXAyGL/5&#13;&#10;tyrPg4BzYh1figNBkrMS7qZmX0xiW/QrQVXhf43wa7Mdy+HYqYGJQWv9iByYaeWPBJCsJqs/6kIj&#13;&#10;/MEfnohaQpn5BJjIMC35b7CXrEHKqimwIDMJd6qS4Ys65gzdrGT5qdm0MeEVwDEivBrBXp+Jv22S&#13;&#10;5oo5BlaWc5CQR0cUPukQRuyZh+J4kqzNsHMzPj7+X6YoP8X7zL7gsIL3gvfbcxcbcnthfMjPaqNA&#13;&#10;gafEmMnHwUNGhd16KTx+S3E9pT4ALDiHT5b/l45T9+xA7t9S7m8J+1qBSlZNffF5PtcyrAXPF5+T&#13;&#10;Bgg3VB41PT3971DzMMqCMPZmVfhjpHCs5UnCK75/AfaluwGkuPgNGhjcP0p4eH3ZuxZ1QEt+sdGy&#13;&#10;rCXaGFxJu6Z6KfsVKGxArEvSnR5lomK4M304N5RpVpDv5c6TUj7GykmunsRvaNlWbVcoCr/nZ5EI&#13;&#10;v00V4nx9RfLbm42arNMa+DgQ5q3GiKILAHHkn0E9g/tX5d8A2JbwnHRddRboLNBZYPksMFk9HBGe&#13;&#10;gKcjPYyNLCHlcgN+g7yTH+4i1LkiSoVSyXJfPECXenQ5iKonVvLM0ZR+c4KzKm+eIdIMoWxyx+Vj&#13;&#10;Yv3HbFtTeA+C1WpCW69F+YrUvg2YIak4Tkz+Jsgh8aRE5c+NKjekxGYsy5UFQOxZTWZrdeFraRkk&#13;&#10;XoN6APJQUvhT80kVyc4Qk8bXUvn82SoGAarRR/5l3ivlj8bXyrL20LWBurQMxRZpn7xfVa4icpzT&#13;&#10;NNt5RX4SNCKRpB4Bvb8ijCiwvtTXy0L7QwK8knaPCjAgPzHaXpWXJ/uwYHllU+QvGenO1sr/FnY3&#13;&#10;5F+DdVgGupOsHZ8DkvY3Srqr6uXCnpjAdN1/pHxo0mnMSm0y2/kcuJ4qFQLkjfZD5uVbU55jKrJB&#13;&#10;sQ/f3+SPiaLw0bubU7ZAcaA6z/9ogn2rAttLkwuo9ISUmpHuOqv8xbBT8/xUYeGbAQwBvOq8y+qF&#13;&#10;r77nK0UNUM3Uy7Q7DPsiYfnZ1PwY5bj6Vkt3VVpnhD9+OZ5TC73uuu06C3QW6Cww1AKpKhNl8qkR&#13;&#10;JnwuQa/EszOurzoB10j/K4TMwFCupK/B2lKZmt+Ke2HbvD94PLA8lx9Swl2rMiJJtNfkf9/0pDU9&#13;&#10;ZrFdDcxqsIflPLFVYdr6wS49V9Fpsqx9iaRkI9ypeDPH71gFVw6EOmP78F3kizGvEgWZT5qQmgHp&#13;&#10;qxbh61q4V4Ae4eaVN4N09GUIUVodkIfz86RfOttkjEnISPdPJf1fYjGDm0LoWalyX3yt8HsSCgcK&#13;&#10;/1Gjwi7WWtYrnIsqotgHwCu8ypB/vQUdiCx34spc6SCAHSWIlL9mqc775twPE/ISE/LuqHt2t2Rb&#13;&#10;/EXYP33xW0v/CW6Xvj27G7ax5PfEMqX8ewBK8P/ANT7ut0GFqxFhv7bzjZDzqKBsAKCRP4dE+EgN&#13;&#10;xivOMj5/VO6PlxuECJO+pxDqDdSzu8cXC/uhPiiKuaW8XPgv5GNXslxlKIq6a+m4qllXuWcI6c8A&#13;&#10;UBTHQyJcBjoL3Lf8u2d/msif+X6UsfrTyFCHPCMRtbsey9ty2ur7GGPphXfh98Yuktmcr+VubJ0F&#13;&#10;OgtsxhYAMMsZ2Pfcc887MQO4CBchXJXK0PO8E6PcxQixMfv/EuhjtpkHEwQqQpvrEPIAQ3hajgrM&#13;&#10;ZqEAHvDgRxqY8FCBlnnMXM89C8AMD/dcczA90A1Nvj5tzyEUVJ5WnkFwOkEbsR4DyFyRJJ0mLIRS&#13;&#10;qdzaUvlLiLonDwnTYwj/QV3oZ0DmJvbr3o2wKodWK6BTT57CnsneGu2fh2pB/MUXeYCgMoHXYq4w&#13;&#10;5WyXHs7vIcUhdwbwSmPAX5D52kgdcXXNyaX8OWn/8a/eSgv/VWgwNj2Wm9nlvqLSjxzQT93YYwRz&#13;&#10;PmSecjvz/xROqwD66U1PGoMUaa9Swl0Ez3TbF+eCOdp67q0LAWxpGyXcjZZYbP22oJapXipOIVzH&#13;&#10;/ILhf68Ly/yE4OYj8rtFUOcvNmbqwcmeKf+xAlKXIhyqi/AEpCZochc27c5KI4U/gSWhZPiNVeGN&#13;&#10;aUxNXr9qf9fAbugHnmqEc/ESqWimtBiKfLR0B6Rj2djnvNtfZ4HOAp0FFm0BR2HH/CHGk7QqN8Cb&#13;&#10;U78xU/gbwm38YBT+7PnK3ow6SC3DAUa6PzTbg+0+p7bwlVxL860Zx5Ezj6Mfzq0pDHOh6cIxxxRz&#13;&#10;WTWkWqrf9USuKAonYztD4RAjHee35ALo0W7lJUURnpABtCtWVaLRHB4y5k49VNVVeWHVhHcVKtZY&#13;&#10;g3TiQPZiLeYDCg0cN0J00DXUwrNXoe0bwz3hMowbIJWk/SU4rVBYoCf8i630JzEFivTvS2NC6MuK&#13;&#10;ctcU4l7MWDfmtlyJK8sTOURH4UqcUyP9QfwV/j1aH7TVsC/LSO2jB9arwu9rpTspfaH7WdsYy9ts&#13;&#10;DqBb2Zp1SlGAAZknJk11r8Z3DiB9FwbEhV81OwiDLBIKWvIvzrGvufdm214I8d+lKh+SVCqsKA9m&#13;&#10;oI5ngXTXQyIpVUAa8gfydaz1VvnYOTwJBYDKDlKaF0KGi9v2wtrmvQnC5j6NTHa9So9qy3+tnz91&#13;&#10;Hqy7InnVKjWCdbwv6VkVIP/gBSRR0WzMa67bV2eBzgKdBRZlAVuBD1XYffGWa1V5MB50qBjsg7Ky&#13;&#10;h4kcCb6Wwo+SluaidjzLxqpSGGg2YUBV8YdFwFWudXLqMXk7tJFSDkiwQDcQ1Ae8DQCSCOvgLcqB&#13;&#10;mZX+fUh4T30hbBrf/jlh/GtW+k/w9kU4bZbJ7QBjYuI9i3ULCzJeBkhahdOoKL+DdaZFhHkuW4I3&#13;&#10;CpxbVoS3G1V+FmFLTPDNsSgZTuEwqXTQH9xPU/klAOyCvXUzP/C8cYWnYDCOSr3VKdyJ1hzSlOFK&#13;&#10;SGGhGnSucd4S1hPOi9DPBpUJCf8NPuaWL3jMtPI/Yz4zGX4Duau8nZJhF3gO+avCLkyNQuXWkGJK&#13;&#10;FZLzsQdLDVHYUYpwKXjKoKaRgf2rwO6P/M6ofeq+OJ++QbVBwu9pKNJlzPZNeWapDQBkPY4irE3i&#13;&#10;6EmRAOtUz+yUj0dT+TmMl6996Q9CUQg0ZLmtLD8Lup68veuVexvy5zTHBXH4wX6TMLk/KC03qvye&#13;&#10;IXedKtyNsqcHyKe5Upi8n4+turadBToLdBbYZBbQ0l2BB6GTjsENmO35QZpN4lqFA+BhgYcMItRK&#13;&#10;uGXPK4pvwLH0P/8YcteApqF+ICO/Rwx61yAplWSXUjspOXm55lqLD/8oyVT3Jf0RYIBPv4tCs2cN&#13;&#10;VZaK3DGoxmx7s0eI1anJF6QqV0ycSKrnCajwv8a6+Z5gORFeqFR4I0JxTUZ9JRyHVtEvwCL+wnuI&#13;&#10;76ihRQ5bxXw0VFHeaOXk+1Shnjs9Pc3yTUr4HbBvQ349+gdgmO8xdO3ZAgg5/4uh8t2wZ/OLSuck&#13;&#10;zZUDEg5jC/8F5LbhvCbOsPnY9NvfHv8vvn7YM+qumguMta2PFBV+Oy0954/lXyPCyVIGDa+UEGai&#13;&#10;evk4qzlGJcNXalAnncX1pCmqZygKM9rjxanlZeOinEKDyD2eQ+2yvFoXnnVAEZpXwh4aX6ai0kf3&#13;&#10;6SzQWaCzwC3KAin5P8kvCWGOjpVXUfAYHyktVyTifwCPHMgsx8EqCn9FvwBAeKDPeMir8NhqDFzO&#13;&#10;DzH15pgoMvrXmpV9EOevS//XwExHLxg+Vob6Ya4LzcUGWoVTMCm2T1puv7QtuNOsCikh/p9Z+f+s&#13;&#10;ZkLfkbF9RmL35eAKAyBMlAGLsTfCkEjKjkCT9U0vRo4P+sQ67/1dId8TvRvlZUb4X4GbajH7vCVt&#13;&#10;qwqLIod/VpWHNYgxIpzAEz2Vx6Eqs/nFOiJ3XNv1wblToD1hzj3/z/TV0v0JnjfYV/X8kyYmYjHG&#13;&#10;Yj6VRukd4d3Mqzy5AlLacexr5513vj1fB+NuoBClOXZNkXB2ti/Ew5FrysfYy5UFYoWmF36b5vHE&#13;&#10;sG3lPZb+E3gxqK7HDUTu3c28MrwIouq3OY785YMogMaFQV5R6FonN4VijbCX49pejG27bTsLdBbo&#13;&#10;LLDRLAD+LVpDPDknLTyZeakS15cT4TNIWMebN7iH8gEqOZNLbDEHAF1OHo9AYvNMsfJEDAsvQtpP&#13;&#10;zJfyL64BmJl6MPQHm+PIAVw1IXzHVsAs0W/0gZu/oCq7Z4/iDG+BLJ+JtqJn3pPIPkGMq4R9y2zH&#13;&#10;D5uj/F9TWYdDtXDXompTy7AaoaY2nrDZ+gT9hiW7NVF4uZF+J6M8ey/yLwAeqgJrmwn/bCXsG40K&#13;&#10;J8B7oQv/O1RuLubcbanbEtHDkaeG42MSZuG3kTJ8E1/83/xuDDuwioMqd0Bhjioc8w0ygBThcqPL&#13;&#10;MfDnYRzwOhvlPwiS4znBFvPmhQJV2qgGRih8rm1merb8+yABlZbrIuysGiFXjC/perKcUwZsjSqP&#13;&#10;t9J/QCn1kNyOJusz3rvlN/IcV6tiLijCmUmEXUr3astFBayFesnGOC/dPjoLdBboLLAkFqCe/SW/&#13;&#10;5Xr/X6lD0TPf4oersG+IQCn8FhWJA6CssB9d6jJ0UExUSez35Adwb6ZYOfJFUr5YNbaTjfSnDgIz&#13;&#10;f0bTOPBY9IFXVfYv3Zt4AhP2DQm4gTqg1QNC4RQkMqO9ksEhDMXtqNy6Kbye71uP++cZKn/ZCIN+&#13;&#10;HtstNERIhT2cyHKYKh8rKtGY4oTKrb3yTwUVQRrLmjVr7mtk+SeuuCQ3hjbIFRrfYfx2S3IhdZ0s&#13;&#10;qwVULxTId7NVmLwGY8rvhHOZPE6iF0oWKM+qhVuv555/GV8nDY8Sri3cT7jHZnjTZHlQUdiXS+lf&#13;&#10;hq9S9lUkRwqTbmCZJ33QVpGSB2kDdtZCBi3D+QBkVJgfwLDg1mtyvsX1UU0AhQmJcBfcbOlkwCOd&#13;&#10;qjmX9QR1nXcW6CzQWWApLGCpPLbyDNVVYVK61/Hbp/JnMvCR5ghUWeX7Q6hOSv+BpRjDINhzL4A3&#13;&#10;gPdL7kJoWjb3oQrF2pM1EKsSjHNghvV5CNCMh8Mhi9QEZqYwj66A1iUATpwIP+ht2gCFg7QdGNWr&#13;&#10;yWGD7MmBJOPUZnx8+i5K2br0Xyt/BWtyVvuar80wJjD5gx6g8vTdAFJPJJ7P1heT0Pam7qZiEvk6&#13;&#10;I8yABul8x9G133gWwDVE1OczS/lUhs+7rasPmVF/lf0P5AYq6VA92R6CjPQntVc5HckRq464PW+b&#13;&#10;SUApYY52avK5+dHCo4ywO9riOzZm762pnKGrOmr1Zz5OVCozdcYcShf8TJLuywBgw47TUPgwFyhV&#13;&#10;dkBhB+7ZjXfmuj11Fugs0FlgERZIOWZEMXkWHyL79Oqhdij/BoUC9Vm0sYyBgnC1h2oRQ2jdFPxk&#13;&#10;cd/2YzkAq4GXME/j3JZikkEVPmiXRJiJygfxMdi+3p6V5S+RV5W3521o8lk8ucXKsRfrInDCf/X7&#13;&#10;Jivsa+v9UhiLk4Nf0xw4KCpQqcq8VBHUXgA9RFABzMc+UdqofKZVqBAteX+WoMrgf6zUzP3mfWPC&#13;&#10;0uTen4g9AaapsKvns/+u7ca3AKgfcK3y9VMJilfX2alGlBNKmkEJIulfDHmvoSAsqnRAS/ZAKlxN&#13;&#10;Hp2ObK+99vo3I9x76+uc/FXshaZQi5ivXDn9r5rK7zhV8ktQ86tEWKvI/xHjA00MqGQo6zPdP6C+&#13;&#10;sVTOyMEzBELkQIrCJUaFa2Y7lqVYBx3RjX9muz12Fugs0FlgnhYAMMtDaWNjY/fmB6oqz2P3v9ZP&#13;&#10;1tLfgP/zrlGFmLT0mrtEOFTLwXL1eQ7rNjlBbBswQ3+G3MVGuhNzoAUhb15nph4cQRfdIa3XIoy1&#13;&#10;hTKxnifGyCJ+xwiEoBEaXpW2LQr7KkgOQfwbMkTN40maomy7nnsr8pBGPWZQaxD40aCTSaH2QCAn&#13;&#10;CBQXVpWsUzrsg6o43lYw11TMM5Jh2yZX1Kjj6dotrwVihaadxjmDugaLwVO4Mp67cCVUFoyZemgz&#13;&#10;RcBQ+d6ULF8DqsJuDxJYLcMv6nOPa6HnnzTsKEB8nMkzfSIV/qT2VJjtciCEIgVwrOE6NDK8kGga&#13;&#10;LxpceGOlfY4hezg86/HFyKKoZDvW4FThLbHq119b9wflgiK8HC8xA8+TIvT4/hri7TMiHIh+jXQM&#13;&#10;Ro3qU3fMB7Qt75nteu8s0Fmgs8ASWwChkwTK0HWVB3JTTvDID2Mqa2mUtiE0vWsLGSaYxkF4yiBL&#13;&#10;lScr8r9v9qNF+aVcDsgIC0LVb0RgduA9cCzIsUrbQfKoCcyoSgiOYMb9qUparlUDxldGoNams5fC&#13;&#10;KQjDGDH32zi8cgB+sQrT/jH1axRUBZjBfO0wW2Hb6X2n/11T+Y6BSVOh4i+sJenCfO2MsO18t7m1&#13;&#10;tVdKPQqFFXN9zWpICqGgY3bReYCUdK6RXD/s5QZ2npqa+jdQbGSep7WayvOoZ5/PpLdF+G3/Wgjr&#13;&#10;icI+w86Pl/5/asF7EOz2VM1Fh2tLjrnHZNfVeiXDWW1SR+Pjh97Rkn16rlLBVZ/kd0NRjhJR1Jzv&#13;&#10;J9wXUIyQk3m4fwXy4JpgCteiLsK5RpTvbR4D0hFgfyWMbwNh2H+6d8Qa8zgrJ8+ox4D7g/xVKBIw&#13;&#10;VHIeWvfpLNBZoLPALcICiQbDViLlqHiMgMN9ePDN1n9CqbLWzGweHBXu2sQKvtgDz5n/8aBVDc/R&#13;&#10;ypUrB6g72JtArh5bE5hREX4E2oI0rugZCwz+qrd91gZM66kIL6/ezuskYqxjLUtVblDS36ikByHv&#13;&#10;0A88V1aG7Y1wZ2jpmSgUYFKpUFDhXzNsQyTvs4ekcGfkSgFgrMe2CFeGSqdzIXYG2edsoGAhfW6p&#13;&#10;27Bqw57mTgNf4d6L84AvV0c21+9p7gQZplFtwvsQABVhe1RCKxElvpC8j32kcwVQjzB6BXyu1LJc&#13;&#10;NWwfyDvj/pS9OL5w+Z/l1b5UTG4H0twEYrAfJ8qXNvtDH1a6Y2tgJ/3Z8RoM38U+jPLvhEerD8bK&#13;&#10;gTA/AB5NuMfrSsYptUv2Ew1ajb1AykzlO4wqv61pJncaPwsgNl9Y9mi7wj1QU/nV6AUMG/ASZ4pJ&#13;&#10;VviIig9hez7+FkmoUc9P166zQGeBzgIb3QKofsLDC14zEMvGh9+g8LAR/p2K/DHDRIONDN9cCj6m&#13;&#10;dPB40I6Pj3OVqBH+TDCGz5g0IjFuqqp8pBaDBLI5l5kq3M/xQM+BmVHlGs5zAcmqLLmsHpMkHu4M&#13;&#10;1shune8ToVO2jXAzJrDUbnx8/C6ojATvVf/NPXwZlArDaDBAUQJBeCPLE1WV4M+TSRF2NBReMipp&#13;&#10;7CxA77AUjjbCs+dho19k3Q5rC0Dw3kh/BFjxmSolhfAKdwzChiBPzc3FzPXSH1GBmutBJTPMnEcc&#13;&#10;ccTtDYXDU6EI6DRyWgmAJCs9e5XgqZJSv64J0qPmJULkUcYJoVJchyk1wJL9tKZQy1AhtAg918F7&#13;&#10;JXxZUSR7rcDUWvSBb3PsLFUWyZ3rCmMNGhfhvl7fQzL8QsuwfQrxoprYUDiKbQL5MTlYvY1qTah4&#13;&#10;xPvYzNhndzl2Fugs0Flgs7QAQIgWCK+A1X/q7kb4NawpSWGv5sTQrMrM1wsR3qKF320pD5LIPUuL&#13;&#10;8ofoE1xM/IAu7P8OPPwLdw48AVgGfT+eRHRgkklF5aGyZ25K7cFSbmnywByYVaLNVX5PeTOkX/hB&#13;&#10;L/3Zg/uZfA0XG4hwQtsxItwbRZMrbUpZXo3w1hB7rABXVD0Zx4lrHUIuEKpeKhuuXMkyNFeB1+o2&#13;&#10;t7kNa38iBIbJFhPhUu2n62d2C6CqmGT5B1MY5ohrygsN2xoFNr3e1EMrAHUTQPtse2JNSBHDm7iW&#13;&#10;mm2hfNEHOeUMHVq0R9jQKM8eNhDjqonwqNRP9azYpgKH662anOGtK8Y8v9SlMUNFA7QyzbEgrQCe&#13;&#10;Rk2eCZnjN6y3srwI61BFnMZgCv/6gXsRXrCas60cIEBmG1QUNgCFeRoGuOi6a7WzQGeBzgKbvQVS&#13;&#10;VSaEgOHxqjxlAxQYWvtnwFM27GBQbg+P21IfrPr/7Z0HlGVVlffF0ZlRxzSOaXQc0xj5Rh2zmHOO&#13;&#10;YA5jwpwwxzagoojS0lR31bvn7JNPVYmAqBjHNo45wIhZSaJkRJDQdMO3/vvcc+u+V69CN1XdRbNr&#13;&#10;rbe6670bzv3d8+rsu8N/q0gYT01Odtp/f9TTY+a6APDpEW4xKhXdNZufMWqYoa9f3zAz2nNLpu4P&#13;&#10;PeUt8KLVbRCOgsgm2trQlL9P/xqVUjfkHCCdS2gJyv2UNHLBRllYnZ9tVXxbt2igKTQljddKcoPH&#13;&#10;ksVOddza9xai5yeuC7lBWPBX8pxyrJUlAFkUZ8p3EUUwpgkPWUxweGrK3cpR8DyHKenRoo9g8/OM&#13;&#10;jpDKuBTeYaQAzJufNj6qM6goJ/R4rdtA4sWpyGr+SNCveZz9Y1iuyoz8gMO5mio9d55hOJUeiu8L&#13;&#10;Hnpaw20rQvPepgkYhEb5vavQLFcg96qhcSxuB9c2RrcUD8RD1ZDBZuLzW2Nuuu9h5oemtsPAyt4p&#13;&#10;OZoQEAJCYBUIwDBDo3I0Sy5/2IebBdNgei9P4TujzYaH/igjt2PEk7USQ0W4hsh/3VPkvpxaQ0KC&#13;&#10;Q3Ds/cGPVzN3wntVpwj5OY7iNjbMKL65b5h5LAg0fSQ+qzpHrN+mSpNlo8LWyck5gV0apLeUxTE+&#13;&#10;31p7g3pOY8JDPGVWGS+GbN6g2z6jw4tVeKmj/EWjQmlgTsGjqg3G5Erw6R/DUzrKKW7zM4WFfHjB&#13;&#10;Su9DXtuoUbvSY5DjXX4CEEEtRkvSpvGLVuPibE77jUaHrVYXgdX+z2AQ714FYmHw9CuUu7ms/LNQ&#13;&#10;CdoaSo/duNHcDJ/he+BRKazSmfyZyYeNC6c7HT9Vw4VO54/ZSXuLoe+AyZ/zFL7c1zazOu5nbb5d&#13;&#10;3Q7SHdXgchSV2ZSHFP/5cxynVBtDt2/owQIPPSgy4HHaeN+hua/CJ9nTrcNHkYt2+e+QHEEICAEh&#13;&#10;sPoE9rAm/Xhc1SGeYherFMQfSOSZrNYQPU3fB82MMTZ45YqxlX7jlO/CkVUMNuiZ0oBdpU6935mi&#13;&#10;81TH53X8Y+0WYExib1x9aR26isiZmZl/5kXApA/3rw1VcnOetfg3eAn6n2PhwsLmKH6qfXK/yJFb&#13;&#10;0Uqwth/i1Z0Kb3Aq/5JDpzqeOK7gYmpqCpIhpeCAYlyt+yTH3XEC8ObYJr20zKt0YTMx1+txoaMi&#13;&#10;1GdN5O8stXp//W1xzN59R2/YIUMG36Wgpjl3y5l4jt6k+buDn6JdFk5pW5xdQBvma/Dx+TnRnr8/&#13;&#10;W6yKm/vnZ420tkCBPbcU/+aacMzo9Ux9kucnVzy7Zn7Dccx1o/zxpa9r2jK6P+v9oUCJuKq5K+rB&#13;&#10;drjGdnwXGlMMPWr8glWrO34HZU8hIASEwAoT6ARmm8hVTPUH2mZLeVgshTQurLFSQ2TDjNIEqr6q&#13;&#10;BIfW+t+KoTGXQIxEZ6fjEzoDrDXGHBWPV30fFWjVMPMU/69vmGExQ6EBhFnbRadTVucnfEqXlCfv&#13;&#10;uLH5SHPt/jXSZLyDVWiTUzXE4tETC+eXbRcePOWX60+vNzr9wajAC6Kl8MGFDmRtfLjX8Q9OhU96&#13;&#10;ij/zOk1u10ll41UnYFR6Oloelbmcjdb5AUudlKsfOQGe5+Grx23vKM0WD1c61ij3iv42MLpQ0FPm&#13;&#10;T/r9aHjU6VCEZCl/DxXJo8cPOj+jm+Mm/YhUeGN/G9YZo+K5gqae02HowWbue1hCju33+LOjcjzY&#13;&#10;Dr09+TgUvtf3VtdjmFbPzJp8bH8M8PQRRYN9iSyPz+v8AGoLapZiLJ8LASEgBHY5AeRtoBKzPxCv&#13;&#10;4+vwlIocqgUXf4o/Rt7Val7A4ODBjZEThXOQ8ludSizdYVXYZHXuctoggGl6OW5G57ONTs2ox4xD&#13;&#10;fSb+mf9Y97xlVqdJ2/gXcX6aTn+q4Uxn4gt7HrJ9Rq/V2/jKThRT+wkzRmpge/nYxr+Gq/XaajKc&#13;&#10;P+j87GDyY8yUuTOpdKgx8yUNcJ4jmyOvDf03w1V47t5lcRquKt3e8cj2K0PAG/90w+Hm9FNn8jbb&#13;&#10;oCOEf9hCFc79s0I536F4QKevILzZjJFJsZTmqheVu/foqNFSjeeDSmc2I2kHRof3I/HeUj7VNPPF&#13;&#10;jC35D9XvgdH5df1wP38fUU2MwppiZH5qXAu18r1tu2aoeDwkLFqh2qGhBh2eje+8pXj6QscxFP+P&#13;&#10;ddRGjFmr/cd5DDb+Ge3i0G8X33keu84/RB7tytxNOYoQEAJCYCcSUMp+FSKYC50SSeSotELeyM4Y&#13;&#10;ltHpZIRikk13wx/Yqal8O+em98T/obXGf/ApvrvvGYNxAo+A0+EXQx4zlX5pTeJekV4lTmYuoZCo&#13;&#10;Sugm1V6gexgKZ/ET+2DYM8Gtmxo/UbwO8RIo9e8oB4RhIW1gbboHj8WkLehnaW16AY6Jc8E4bsU3&#13;&#10;BwudB8Z1McLCi7F9WYjmGrrv6Phkvx0jgPBd+7oY95OUP2tUXX+xIyOEhzZe7BmjeJFRPi+0PQw7&#13;&#10;o8O5nNhP+YTR7YrsRbyg7dQx9DG8rnUeI/w4ui88w61Bts026VxUbddtUBSjleNuA7hWauyC89M0&#13;&#10;+R3dd02Nbym2zz6zf2d0/G2pfHafHHe9zZR7TvEG5qH0iZJyEWYQVq37IbTJ318dztqxuyh7CQEh&#13;&#10;IATWAAHkIeFpdJFF4Jq84PT6aq72sC3FA6gJL8d5at4K/x/hSxUgA3EV21aUdX+UO8Ms7d83zLzK&#13;&#10;naL/UJsYky/T2j0U+1PjH9YaNr8b1WTzJnFTciyW8NLtyLUb5Z8Oo9GoeFoN5VjKA2vn5Cug02R0&#13;&#10;WGdUOsKbhRPAe9WX75uYiNdH6NbC+LTpHjsyNtln1xFA0ryjWAwPCokGYUgTbHRkRSuveMGghTZu&#13;&#10;5Ghwz5/r8Nb+547iM+EZ5nneeG5h1v/BvEeSPRs2lLhfbv1BkY/VcT3vq+KJ6O25EDVPRaDZohem&#13;&#10;m7nVQtvVbhaQvekbf3V7PWVLxSjlr6Nop38cq8Oz+RyDMIP30QqtNSYv00140667o3JmISAEhMDl&#13;&#10;JID2MJbScdC+GvtHvpWlsCqwrlj3R3Pj8ntC7sgQzSD9J/6wdwtDCUGut1P2dvgDvG6fdX9vTHri&#13;&#10;kGesCe/C0/O85P823wz9/eof736OHP7PC5lKm6Cw3p5zD3gHy/vxzyPtZZa8JOSaWeXfac1c+xxU&#13;&#10;yCEnrt9gve20cGTbj1Or9QuHkSGNYCluQegUeUOQFigL8Fye3ZIDkw3WFAH0ZR0M5tqHLTY4q/Nn&#13;&#10;2GhSYaxnm1sjUfgfyFL0w54siUPp8+xdXaDrhJ50qHzeYnX6fj/UCIkNNCmv3xvThAcuNMbSnSD8&#13;&#10;pBhMnr2/435atf4LELYf19vTUnoNPL/OhJNGK1S5Hy/FH+AcEGfG8RFGbR+qTjS9Vmz13IvoCq6p&#13;&#10;uSCDEQJCQAjs4Slv8T1F/FEkzmQk4m4bFZ2FvtdKtV9afCGKcyKxBpWIgXs8Ggrn1SbmQ4ZZK3/R&#13;&#10;N8zgkarbOEqv6m+PhawNe1xSx8EtcggtnEo4aXumCcJLdfFEixiEIsc1FEf4BttiG2r8RciLWeg8&#13;&#10;fEwVv8tK7RP2USz2CWMa4zPTL9ye8cm2V0wCaAzeelnnVSjWK7LaT1odhioxuRdm60lC7uW4qy/z&#13;&#10;sHQC6H/eex9FJ53Hedwx6veoSGOkpy82l1sDb5vWmj3V/Z8utL/A9658v+Kl1k5/Dvsh9NuOfasz&#13;&#10;w4Kz+Hzzus38/e5/56+YM0BGLQSEwJWCAKoyIb640MVCpBR5WINBZqV4Z0pYBN0CivES1WqDsiaf&#13;&#10;gLBdPU9ZnKIiFQ52hlXtkYC8tRYr1AViyDCj9Pr2D/MeRsXzOyPNudsirAnhze74Nr2gPcdJ1g7r&#13;&#10;Mi10rd77m8Pgq/0ELeXfkPKvn7fosPhr5vALNKKoSQvm5nBXgibu41Q80VGchj6Z1v4BhqJqQ0RD&#13;&#10;VXGrfR/k+LuGACo2LflTWBaC0oLVuI7SZ0c9RajeLEZJOiyM0drjThA6c4K80bH7DqACtPMq6zBT&#13;&#10;23mNI4BqTJ6PJv9e62AXosRdBSiWnpo6fmp0u5oqAC23cQUO2N5Q/p7T6ftzfwtKegHeH5UF2bBh&#13;&#10;wz8ZE7nDhqV07Ljqzl1zR+WsQkAICIFFCKAic5zXCwYJRB+5LYspbVk85aPsVHiS0+5NkK1wg5WT&#13;&#10;hVjsJhHFp/VbISGvpTVsuPLQ6vQCPEEPNrjb4jioTuTPTf5YNcBQecnvOXcj/kNu/COJwvNaTxlE&#13;&#10;K6+CP9xYpEpLquE2MAuND6FWp/Ph7XEuppH2MURJt59zCAk8kRezWANyVkFHk2gdLw0mvc829h5Y&#13;&#10;cNG7sF1knwgPiEzs3ZuAHoRnOx1/Z006ztHCDe9HKZRk+FKhiHy1yX0nrz6OlNUhYRtS8YBaHepL&#13;&#10;M/ALDMXzlppjKFIpRlH8GfLAFrsbnvwHWm/fbFTx1v1t574/8SOLVU5if63Dk+q+lnIZPw135Cjf&#13;&#10;5cito/A3rOqY7d6zRa5OCAiB3ZoAcjHaP6JdaM+Rm0U7FaPiC40J64466qhrBpsfv7NA8B/gyVKF&#13;&#10;yUaiydvqEz0aGSP/C7pQ+AwLU2uYvakK51rKJ/AfalWU1ZUyR+AzrUuCsNX541zZ1oR1S10ThxHb&#13;&#10;noAcUqF4CTShuJpO5VOKsYgqTy6UuMTqjJDLkm2QsH89Xu1liXBnq5q+TU/qey41Nvn8ik+g2WQe&#13;&#10;0obQt6uicHaf2b+jxnP43ZrI1ccL/OxRvG+x+373w4HU+DcvRpErk03ahjZNS9HGA177fdja3xbn&#13;&#10;4wbuFC9pNtkhtf7RY7omxr7AbDdWipdA7La/PXvxS5eLbeNaTy01XvlcCAgBIbDmCFidn1qegosc&#13;&#10;RsllSgMk2HIVIMUfsCGjUqeUv1oXgfBJ9ebhqdzp1BlNToUXtyGK4j3T4efVMCsLB4yw8EFS4bcY&#13;&#10;n6PI8hf9l9HTH+UFQsVfWx3/RhTuuti16MKmyGwg4V7n9Y6mn4mm4O1YjoOHAuK8y2XilLs3PGEI&#13;&#10;ycJzUK+3aZp/Ndpfgtw/q+dXzi33+LLdFYMAa25R+iyr3JvtqyaE17vqmCHHbKErxtyCKCy3cGos&#13;&#10;V+7SwD0arciKF3l6wYT+ekyn4rf7XuaFzoU8MdsEbqhuWjFczg2j8Dyj0rme0l+DmR5qHTbmWHuQ&#13;&#10;CgZ9MetnRgfuIeppekjFX6l0b2tKWzmr4+GjD0LQRHMqvPaKMRtklEJACAiBkkD7T5biea3R0ano&#13;&#10;cwukJj7HFCVuTv6tSvLW5PVYUFYLYC6yEezRGgzcbTG2wWBw426RMPF4jK/znLUes4mJCfb4eZ3P&#13;&#10;rH+MR40yr+NLvD/6OjDmLKUFc7UGA3Mv5Od4nbkJNMKopRosnl6PCRX3hapZx7FBiKh2CrAUTqc2&#13;&#10;TGV1eIan9NvWyDtYay8estWaXGvkuNASa72qTx0Vbl1qiJC18CYf1hpKQ5IYo/tqnR4KUWYk/6PD&#13;&#10;RXlYSUdaHbeQiu9e6lxuMj6N9fR0eMZi2yK86ShwdaRpwptsk+5hVEI/zsMc5W0wrMZVYI4ec9N6&#13;&#10;cxs2GPV0/Q7sYU0+xWp/BrQU6/ZE9oP1oQsPSaPHsZRezt/f8qB28FLXKZ8LASEgBNYEATXVtRPa&#13;&#10;NhiYu9dBWVWqCQ880F2rhgTNVHy+U+m1Bx00cw2rFg2XrMi1OcpcXIA8mSI+GThciR+jHeeQjRpm&#13;&#10;bDy270cT74W8lf52uvHrrcm/GdcftB57gObtNSRp0q/gWVODVIwzrtRM3Ch9qR+IyOLp3Wn30G6c&#13;&#10;lLZNTdnbQdQTn5OK77VNuhDHVBuX721b6tzy+e5JAJ4vdLfAfJkcaRo+5or3QHgdcxZzDp+jurNU&#13;&#10;NQ43/B5HiyjegXMup+bncdXtMYf5YaP9XhiK3+R5TeE4hBSdSV1v2+XcETPpX9f/fplBem77UPSb&#13;&#10;q1zlsj2ccsVbvvD3cA+cv34OaZ3lnFe2EQJCQAisCQK1VyakIeqADj1U/xtyOvBHeXbdLBoiX2YH&#13;&#10;+Y4wcKwOW41hPaQFS/ZX8sIcRVOFXi0FDlv2ixVGPWH13N37Or4s2mlOBC7ewHQm/2vS7Og4uSmy&#13;&#10;KVVs1qTfoD1NeeJuk/YppOVcG6utk39zq0bO50WlGa7F6Xy/QGEvSFyUkEz6LSpMl9OaZznnlm12&#13;&#10;XwIwNpwJxzuTfurHJLyPXrnT+WNWhwtCK1bLoUQTv2p1PldrvWhvTk/5wejL6U0eEpide3AZ3DhQ&#13;&#10;fp6lfHL9blmKb+Nenip911I6BBp723M3iPIt204cT8N+KKxpPd8/gZHFXjgUGmg76ZR7/uixfZMf&#13;&#10;xmOgtI0UunmkF23P+WVbISAEhMCaIKCUu0u/jJxzVXQ+n5+AB/mO6NtYVcj5D6MJDzQ6/mxcT73V&#13;&#10;uCBn0v595fISkoj3n2eAjegUzQtdckVXekQxzuaX6hsdN3R//FV6Cion2xAJdMgWrTirY0EoCk2k&#13;&#10;jS6Nxo2O5xodX8YsKSTkEM3JaYQPKqWGqtNWg58cc/chgLZOy5F8sBTfw94infbvcjQb/0QOmVJ4&#13;&#10;3lJEIM0CcddR7b2maa5NjU2G4m+9iVu8SXsj3I6iA/x/VAR2qfP0Py+dDzJLaLhmek9LqTP48DcI&#13;&#10;x6cNdJNxx/Q2vw2SMmh4jj6gO0NbcXuuTbYVAkJACOwwAavSwTAo+kaPHdjH4ner3eFGpR+hsbdR&#13;&#10;6bQdPskO7Dg0JniYTOqELr2auVPfCFvIYPOUP44QC/p8znvS1vm06gEMKj+mHm+cevjovpb82/oV&#13;&#10;omz4Obcnths1Dl0Tn7xu3brt8iLsAC7Z5UpKAA9Z/ECgwlCvSWrceTB0lsICAWmv0h/7ifObNpnb&#13;&#10;WBU6I6nZEP59qePs6OdDHmZKL0VhwmLHIrIDeKd39HyynxAQAkJgzRJoqqK4Kj339Eb9H9T4S0kF&#13;&#10;FrO0Ou6HEAL+byhcEprV++M8DhK0iCylA4YMxrZf56hhhubPfaOo/t+p8Oe+gdfbZptRKaN/IHvj&#13;&#10;KJ0MrbOFbhbR9H28KjkvXQjHpGOhpQatKaPj//UMssNs4yWcsmZn/u4xMBhiaF3U9yTjytBP05n0&#13;&#10;bVT7LnSlEGVGmzVP+X8gQNs09r5GxVdAb4+LA1R8z2pTQiuxtrCA+13KjxAQAkLgSk1g06ZNNzUq&#13;&#10;nU9NnAaITgNMp4+WP+4oxQ/nOeeuZZE0v4hS/WqBhEAkmi53hplKR6A0vj/eagzhvSqXUd5LLG9h&#13;&#10;dfxMzeMyyk3BQ2Z1Otfq+FhLgZOjg87zKs4OPnhwY4R2au+/EqJMZ0Cl3Kr0Qa/yEVans+v5SfsL&#13;&#10;nEr3RpXrCvDYA+1kiOgfnU7vsyp+AEK5HGrS6TDd+D9aCn4FziOH2M0ImCa81apwzELhP1xuGqQb&#13;&#10;Yx67gbutPjT/W1HeT0+HQbfaOPB3BUYjNf5iNyLKvNrnluMLASEgBNY0AST/U+Mfh0HaQXh2EV2N&#13;&#10;R+P3wcGDG7depqvi91GP0868MJybptyrcE7TNlT3jb89wi6joUzX9sqcS0rOHMZpDkn/WsOO3IqG&#13;&#10;EovUGp03jl6Lh/HX84oZHU+2OoValdk/p6N0UFt9uV1IXBPepVT6ZUl4Lq+2tya8cdvQG5PP0/jb&#13;&#10;1+rONsy0pFjtdg1ENt6tCASTv7BWQ+ZOe07kb2U3ZB7vVjNPLkYICIEVJWAH8bFt1RN7otrKy796&#13;&#10;nbl6y+t4ItGuE2iMJt4d6v31oku1VnoBfkeT8WoozbKHL/64M5woHgmPQAlTxh/EGP8FLVy8SVuQ&#13;&#10;VNyHSE18slP5l5wnZtK3rUoByfs9Aw8tqj49GKROS63uj95+EIs1Kj3FmPhNVL+hyXrdlwsJKP6f&#13;&#10;o/x56CppHT/haH4OzQS6LujE/f2MmevfuaI3Ww622xJA0v5aujgIVusmvgOFL974DWtpbDIWISAE&#13;&#10;hMCaJeApv7cN+32ePVDeX8dT3uJ0ej970tqm2/UCRqu1dsaFwTDDGKvArDfxZ9WD16mBlxyxN/YN&#13;&#10;MxhibJTZ0gTdUvwm9Nn6/fXQHxCNkTsDTMetVeiVdZho+plVzd9v8jdFhaU38TuOQicy2/egeUpH&#13;&#10;WYrv1Do+AWHI5fBpq0K/BDkPnE8qy5ZDbfW2YekUFX59eSoNV290a/vIHHrnjhjTz8QD3toerYxO&#13;&#10;CAgBIbDGCKANEfeIJM96RYNWO8iodAR+R4k8PkcvyDp00vEPu+IynErnUFPK/ZFvVQ0zovywzqga&#13;&#10;xHdWo8po9+H+OFkoU6Vf1fc2blSo6Ox6bvYMs4shKDsnDht+0varHGrpRBvzLbFde7ztDssQ+S9z&#13;&#10;P028mnQ3McZ2xawaf0609TEqXLx2RiQjEQJCQAgIgSsFAVb2nspFEVylN8I40QPf1IvnsB6lTfV3&#13;&#10;p8IxSs3ccFfAcSZxnzyc2yj/dA73Dcx/8tjbfDDb2LtVAwvv60l/z/Yatjk1fRe8x9ptlM/oe7kg&#13;&#10;pYFWL2iUTgP/4OHPWFPpsO29Znegu5af8jfnPn7QRdN5I1d9qnQhwplGu/dt7zFl+9UnsO++k1dv&#13;&#10;Q99dj8bVP6ucQQgIASEgBIRAjwA1bX87E/ftjDAKHmXzVcG7lNbHzbsKHHTAqmGGMTgV/8jNy50r&#13;&#10;vTFZwwl9+cr/LeV3V4ONpkqDckPpqL7RZZV/DwxNb1KwlH7VHUfHV0P9PITw7/3efEtdO1E41FP8&#13;&#10;mTXp2KHwppp2CAkjF22pY8jnu5aAIVTdciXvfrt2JHJ2ISAEhIAQuNIRUCreGhpCWIhgeFUAvk16&#13;&#10;74fXsF1ffHJXwBoyzHT8hVPpl8jl6owxFdt8uWKcxUG8FxtxlL7Vr7LEZxMT8fpFP6lokikVp5Z7&#13;&#10;fWiubJvwA96f4iXOpC2dIabzmVBoX05o0ut02K7yQO6K+7fWz2mV/RDfRx27nqxrfcwyPiEgBISA&#13;&#10;ENiNCEAuw+p8dr0keIec8sfA4CCiW9b30TPSUjxhGU2TV5VO68lgwUwHw4zSNmPSE4tRlLZ4Cl/G&#13;&#10;/7nRs0pPr7lhhuaEXy2lTe1xYJB92ZnoFho0cuxYALPxv5vzxMXzUGBgdf6MVfFBy71gHpPJjzGU&#13;&#10;fkON/7JX6SnL3Ve2W30CaHnUM/C5WER+hIAQEAJCQAjsVAIxxusjpwYnXb/eXwdGWvEYTN+zDkQp&#13;&#10;+yC8B/FZGqSv7NQBjpzMoIde24UAwpRtLhDaIg0l5nuVzufcMp0+qhr/hdHPHcV9IHI57lqcTg91&#13;&#10;FIwzkbsFdOFNk564I10PrAofdDr/xFE4yZv8yF3JT869MIHqOe57ZYWXEBACQkAICIFdQgA957zJ&#13;&#10;HI6DAVYHMblu8poI9dWQZ39wbZeArm/lzhg4Ki6NnuvVycaXCqzu338RxVlDkLQoIrLFSAs/OXr9&#13;&#10;0bi2eRWUrIBu0oVD26v4ij6L5V5foHBXHMubfCE8dmEQ9rI6/s029gfLPYZst3MJWIp/6eaP99fZ&#13;&#10;uWeXswkBISAEhIAQ6BEgCnsVz1P6/czMzDX6cNp8m1c68p+31t6xfoawHIwYVHXuTJiodDQ6bK3n&#13;&#10;bD1m3aLqKG7xFA/svFwqXIqChXFK6ET2eXPhyXQGJEKWkxeGc6PlEnLDbJPu4Sk9zlH8qynn+ira&#13;&#10;JnlIeFB6nCF3LEQ2dyYjOdfyCVjKp4wY9euXv7dsKQSEgBAQAkJghQk4V1TxR1XwcRrO4dLhXVqn&#13;&#10;h1rtQ//USKZ3Kn9yhYez5OG8LvIXw4ZZOqEzxCh8Z85Dls4c1/fP6vA5S5FV+c0gvH2xk1qbn+0o&#13;&#10;G270POKVQ79OS+mlxqS9uQk6pVmWw6B4ktZhXt/NJS9ONliUgO31S10JVE6lb8/3tNL1VuLYcgwh&#13;&#10;IASEgBAQAjtEAMn/gab3Gt0ZAq5GJ26B5HT6a9+TBGFWNAHfoRNezp2ijv8xapjNyy9jLbbYrFu3&#13;&#10;+Wr901mTf18rMI3x83K9tA5PgjxIvx8m/u8oKngS+95E04QH+ibu121P6fdE6XGjHsfLebmye4+A&#13;&#10;H/iXoP2WGcS7Xx4wTeP2dCaeNFqlK7lll4eq7CsEhIAQEAKrRsCZcLyl1igz4SzohNWTWRUPdDp/&#13;&#10;f9VOvsSBvc771QWUBVx7Xqy60MKbVw/jdL7fnDct/p/W7qH1s2DyY6wKj+dwKAwwk3/kKH1+w4YN&#13;&#10;/9QfBrbzlD5PbWGEpfQbbFd7de4qFlfG837iE3Q99nSqsNXq8NRe54UFcSB/0kylO3ud38H3crRQ&#13;&#10;pOYgmrQF214Zuco1CwEhIASEwBok4JW/k9XxAqfjlzA8S/E4NeWeX4dqlJuCQj56ae7K4VfDbGJi&#13;&#10;ohOWnQtflsbknAOn09d4ESd3AlGek/7Q4XD0pGwNsi9B6R/FDd11UlQQnIVG2lwOWkimSU/cldct&#13;&#10;5y4E0KsVoeNe8/ptjuK0p6StSocgt6+07ErBUPrtQobYvNC0Ti8SxkJACAgBISAE1gQB5Fyxx0n7&#13;&#10;B2BAEJh15NnzdNBBB13Dm/Q3Z/w5yxVgXa2LcoOSE2ea8JC+NllbBHAJzqu1tShMcJQ+65y7Vh0L&#13;&#10;ZCtgeBrltzrluD1T/fEUD6gMSigzPBv79vdfrWuS4+44ARhpyzW8ltpux0chewoBISAEhIAQWCEC&#13;&#10;yaQ7t0bNN+sh3SBd6HT8HRs5G0tOl6fp+6zQKS/XYVqJDk7+R3FCL0z5M36P0qeLJyx1xQqOpp/J&#13;&#10;BQ4UfmgG/rl1AFNT/uZOxalq1Gkd99sReYzLdUGy8zwCMLa0To/QU/ZR1saFXzo+ailjy6n4a2/y&#13;&#10;FyCVstS2ciuEgBAQAkJACOxyAkj+N4P4agzkoINmrmF0/BM8R/jdDvwLsJjpqeJF6ww3Sl9fjYHT&#13;&#10;ID16qePaSXsLNrIOdNeqhpml+E7sR42fRXirdixAWMvquNXrfH5NGN+8efPVrI7rrSrisZbSsRCb&#13;&#10;Xeq88vnKEbA23pcoPtPovN6Y1DjKn0InhaUMp4U+Nzqd7XUKXqcXWR2ehO4VzYTbsw1Vc7ux5bxW&#13;&#10;7grlSEJACAgBISAELieBAw9014LyuaHA4UCj48s4Ib4XCsT7TsevIWH+cp5u7O6W8qlGh1OXOnbN&#13;&#10;MXMUT8cYkQBuWpkM0/hHevIf6irutL/n5OTk1T1aMunM3QBqyBZaZEudSz6/fASUig+yNm62Op0L&#13;&#10;I3lcJaTR9gyng59xM7dqmiOvTUT/iJA58gT7rzaMzu9PTk5eE0UaBx544LXwrzPpp2yEjzHCjAlv&#13;&#10;oCb8d5eHqAK8aJfZQTq387gqhz6p8iMEhIAQEAJCYNcSKItaeAPnZOnEml5W+Z9DiwsGTX90Todf&#13;&#10;21VMkHYqlH6UKuVRKrZJd2ODcRB/Vg0zLPJE8bOsIcZJ/vZXreG1Ff0tue9nDW1SOsGp+MJdS/vK&#13;&#10;cXYUUzjKn+8MIZO+XQtKliJA6+gfnZq+C0LKxkw/EO2xrIoPtzo+1pr0XaP9RQt6zij8j9Px8Hou&#13;&#10;p9Mj0Cmiv/3ExMT1eY6o+CE7iKf3P1tqbPK5EBACQkAICIFVJ4BQpqP0RSyIWvsHIDkechCjJ3YK&#13;&#10;Ehrh4NUeULeYU5rtn6saY21LpnNhUPICC+X9vmSGim+DQWmtvQEqL60JX3AUn7za476yH//II4+8&#13;&#10;ttGJHKVLnPI/9ya+xE7O3mIhLr6ZuT0bXOTf61Se4lCkyV37rIWML0dpE7e30vkzOIfR8SX9gpSm&#13;&#10;af4V1Zlz8yh2hhz06JxOH+ZQOKVHU1O2Myq6Or+u7PdRrl8ICAEhIAR2MYHLLruM+0Zak44t3qbp&#13;&#10;R/WHBM+FU+ghuXOMG4Sp6qJax6GUuqGh+GP8zh4QnU50Or1vdPE+9NBD/63uUxbfbHZ1Fekuvr07&#13;&#10;5fRVksJSfnPbi/QqdjLev5UkQR9T7sG63BcRXW92dva69V/kPi52IV4n60w6B6LHo+fA/ed5bdJ3&#13;&#10;eZ7reCly0vD/tj/sZXXO7RRYchIhIASEgBAQAosRGLTyEwgBjW4HbxrydpC3Ne4YtrH3XQ26XifO&#13;&#10;BeMXKidNPN5R/mE1zNDTs78AI9cMxpvW+QGtN2Sbo2lJ6F+Nm9M7JlF6NPPW6WuQL/E6dFWy5f38&#13;&#10;c0fpK3iRSq+3On7JUhggxLijQ7NT9nYIa44aYJbCqaPvOUp/rfMB5xsM4t2Ll9Xv1zfgjfLPRX4l&#13;&#10;jP0dHdcVdb/JyfgvxsR7KRXvHyfjv+zodcATaSh/z1L8Jv+r05/mGeKUH4Zz7eg5ZD8hIASEwJWC&#13;&#10;AEJ+4/4gGx3exIvYYK5xeR+IN6mxqgjRrvTPhg2zHKbkF6Xfcni1HYeleMmwUZa2aR2e6ih/kcNS&#13;&#10;Jm/ANa30mOR4wwTswL5zZOG90FLSzuR93cA9YUd5ITSNY4Qm/PtgYO+IMCdXbqKvZS9fjHT4idPp&#13;&#10;+7qJ70B406n4x2qEWYrvKZWe6QyeE014CMZjqPRUHZ7HqMxFN4v0v16n03Z03GtxPzflbuUU2DCf&#13;&#10;bzudj6n3zFLa4kz+af3d6bQ/3zud3s8eTlQy69gwW0qb2upZ41R0Vidd33cmrTNm8RZZdirfzqj4&#13;&#10;QkswzvPZ7N1UcapWT69FdjImISAEhMCaIkDkOSm6rY6bNzY7FR9lKP5gtQbNLXTaRbUf1jQD85+j&#13;&#10;T+FE/q+1Gm92cva6qzUmOe4cAW+TrdWVpPL521PdCoNJN/FEreN/OAqoqj3dm/g3fghYoKqyf8+J&#13;&#10;wl62iW8mFU+Dl6szLEw4CQa9o/g0b4ZDmhg5OjtgW1Rz9u+l1WEG14L3Ro223e2eO5Xu3feM77PP&#13;&#10;7N9xOHe9v07S6UWdt9mkc6hxpyrl7zQ5aW/BXRXwkKTT+YbCqZOTR10TeZwxxutzF4Y2rcCZtMVR&#13;&#10;PGspbqlJ/9oZiDperHV461L7yOdCQAgIgSslASK6CbwMNWw4CmHdunV/7yhuMTq8a7UBkfIf6C/I&#13;&#10;OJ9rwruGvGVtyyWn49GTYpSt6i1Br0mj4lmtB+o7Gzeam9XWXET5wcFMP8SY9KyhMPQCeWVzYa54&#13;&#10;OsKgltKvvIrvpiY+c3Z29u/hNYPXE8fEy1L+jdO+E4hFBbE18ZvW5PW46OJlKx7eeeHMxj2HjS4d&#13;&#10;XzfO8KJB2AvvcwWvCsdfkXpl4roNV6Kmb6Awx+v4yvY+3HmxyQCDypt8lNfxRL6fyu+tte7yM/m7&#13;&#10;ZuLzg8qf9CZfWIyyuB/amuHhqJwvnwqDGucbFZ/2lL/nVDrHUv5UGEzvtdhY9Cb9/+o903r6v1Z1&#13;&#10;EsvBhYAQEAJXJAKe0oRR4VJP8b2j40YBgNX+FFLpbIQldtZ19RdZS/ltCKHMW3gvR77SzrqOK+p5&#13;&#10;zJS5s9FxAzdsH9MsfpwhxAu9TicEysrqkJzK+0ILT+v0goU4cF9Tik+zlD9uKf7AUhyqziyLfDzW&#13;&#10;Unq5p/wwHKdo0+WPj9NF67wxJh9bz4m5bSkdN24MkGmBHtoV9T71x+0pPxicOORPacKp6SGJGBRl&#13;&#10;GO3X+54RxNXYlF4OgxcpCggj948ZzPQDcW/YowbpE5Pejnt2ZHPktflcKn7XUfwbzhdo5uUdc5Oe&#13;&#10;Do9k8cTF053JHxvHmL12bSWtpbTqld+7w32WaxACQmA3JqB1+H81b+uQQw6Zl5tlVDgCOSd6EB9b&#13;&#10;MVATDJ6k8cd5NdGMGgOjizBCKqt5/ivTseEp5ZfOZ481dmj6SMhboEWXMeZmkKWw9vAbTE5OXheh&#13;&#10;sHXrNl9tKV4QAl6/Xt2QdPgekvUt5ZN7jcg7bxep9Nr22Ncc1yLLUj6jP0aieAfTymD050zt9mAP&#13;&#10;sTco76e9x42RlEdhwsVLjf+K9jlrFE7N3MpS/IvV6Wwi1xXETCH/DMbUYJrqda1ff/Q/bNq06aYe&#13;&#10;MjMUz9Na/0f/mtmAavIju/Axpb8qFX7unLsVvOkowGHvZzHE/ob5pHX8DKcmGHOzuXuTthjtThg1&#13;&#10;AOH15pA2xUuQN3pF4y3jFQJCQAisCAEsalrlz/QPpifd/aBl1uacfAWfaZ3/zan8YuSQNI1nr8Vq&#13;&#10;/1gVHzTOK2N0OreeG4s9kXs0FpL2if6X1sTNnvJRqz2+K+LxLaWXIs8L99Fzr9GUjcnK6cDiwlhA&#13;&#10;jQ5bwRA5RjtyjU65e1sbH25tfNC4VkswEridFsXv4DyWwsuVmrnhuHNh0S/H8X+Zy0tKfzI6vg7b&#13;&#10;ozK45pohR82p+PyyuKff1+NVj81C1wLjsuaZ7cj17op9wCSEYc9WHQeRv08JEeffQxA6UrwDcsGM&#13;&#10;8S+pD2G2yV1lqqMYMR+sDs9Yv95fp3ANz7Mm898AO2FZ3Ln/0zQW+oedZ9PqfC6KMbyevmftFoJW&#13;&#10;aZC56X2HHxl0+H98fIrf5Pui4+Fe567lW+sJ/VYnsaLS3k3TXHtXMJZzCgEhIAR2KQEYXlzRSOkE&#13;&#10;S+EvyFehqXBXvAd9KKfDD5WKz9+Zgyx5LPPzhvTG4r2zlN/TLdYU3znaqWBnjnWtnatfuAHjFePz&#13;&#10;m/xN9913X3RzYO06/DRN+tf6f6PT+52KG5E7BmOFm4lv8v9lKb0GAsQIM+V2nvC80O4RMICNCvNa&#13;&#10;IbE3pjSTPxlzifOfRkJkixhKV+fKSpVKfhMr9YcLcAwIw3JPV5M3GBW7lkqt8fVkb9Jz8f967Daf&#13;&#10;6jKjp1+22D3q77PW7uVC4/GqhArBYiG9PswDZ+IrnEo/QqV1nQeGwnlWhwtgINW8OqQpOPSQ1UlX&#13;&#10;Y8hSfp5V4WLO61N5Xis2o4Li+2PyKbZJrzE6vprD2SZvqHOLxaB1fKWlwGK/qOzEOJxyd+G5Uffv&#13;&#10;eeV5nDq+0ijPc0sN3CevKPdFxikEhIAQuFwEjEn/6U1RR4f+UMlRiT9AiAlVVk1jHjgzs7jA5+Ua&#13;&#10;wCI7jzPK8N5Rk0dd05uiUaW1fdJqh1RX6/pW4rgHHXTQNeDtsjp9w+h0WglJDkuKjHLknpUUL5kL&#13;&#10;B5b7v1i+1kL3or6PAgwi9zQk7UMba3uuDVWdtombvc5ndsnmrT5a0/jbI1QKY9Epf3yt4Gy9Yj82&#13;&#10;Jt+GF/tBejTOSdpzpWY9vzfpMFzvUuOBh8Zo34X1ltp+LX2OB5KZwcw/c29bFV48bmz4jqhJe3+w&#13;&#10;IcqbsA0qVOF5ZMNH+eN7xuy/FG9WOhMGOd4fDGb+2Zl4FsLIrgm/658DHjKj0vlcVdukx8FInFEz&#13;&#10;NzQ6neFUOtOY1BUjQC9t7mGqVHjy/m1hj9HpfNv4V9bjQwA76PyMsk+8yJgifSI/QkAICIHdlgBE&#13;&#10;ZCFB4Cgfyn+MTf6pM/ETu/qC169ffx3+Y0yJ9cnqi8g/rF2Uu1DVrh7rzjp/nIjXR3jXUf56MaQ4&#13;&#10;fPQNvKD5taPj2Fm6b1jcEWbTg/BUo+d6WLbG5HlcfUnpK9AdQ4gdIS6nY+mfWj1nlH6FEBmuFfpZ&#13;&#10;Zc7Gs2CcVDmVqluGbbyJP3MqX7gUG2r8UTAkltruivA5QpNsZCu/dw0r9sdtVNiMz6OND6/vGyo9&#13;&#10;aBFarJ5npdStUXjhVPg1ujAwzyYdxQ9xKlxgBuk/h46LSt3ugclzhaXR8WPV8211fBQeJPA+ctmc&#13;&#10;Kb1K0cLLTlpu34X2WJjXeD9QelX/+Fa779d5AC/cFeFeyBiFgBAQAttNAA2jnUn7KxVfOPqHdrsP&#13;&#10;toI7cKUX/shrz2r+/ZfRaf8VPNWaPhQSoqmJT4M3zKh0hDP51U7n+82um/37tThwDp2p8Mn68ib/&#13;&#10;D8Y+nI8Ut3md/gAV+KmpcFfeluI0dM3m3WuVjrAqvgfVf/3wLNHsTZDUzkZCY9iLUhb52Hl+HE1z&#13;&#10;c/u1yGlnjAlzxVKAxMmGURkQzB+Ei9mD1kSWFCn5helcA3FZ5btCCU/53cUYi1zhWby06X2th+6T&#13;&#10;VTalM/JMenr78DSo3mzTTD/EalTbxr+hZ2nd1jXuyQiVo2oW1bGmcaxphhzF1lA8EQ3n6/bo+lDn&#13;&#10;klHhMTuDo5xDCAgBIbBmCBj2TqACLnxuZw+Kn7KbDI2mh44u1jt7LLvyfAg3LST0u5LjgjdDKXWX&#13;&#10;mv9jKEZerBv3YWfin532PzeUv8z/N/HPqN6EOnxrHC3ZfHzY65VZkX/cC96zlNKN8ZqYiNcfd41W&#13;&#10;uZ/WsCtC7jzOqZLr5CbcjbpFn/Kh6BCwkpxW81i4XmfiX5iz+9KKyXcg+Z97hCp3yuj4USUL0VgU&#13;&#10;z0xMTDC7Ko9im9AZuZiDVufPwZtljGFP2cSEuxEzp7RttHp24kB3I4Sm2XgzaR22R1jSGL936+U8&#13;&#10;nXpFRCzJQ+n3xdhLv2w22XvwfdXxI2wU6vSn/tjReaCcO55OA//g1bwvcmwhIASEwC4jAO+UVemN&#13;&#10;NTwET8auGgzGgJCKbeYSwCGIuXnz0rIMu2rMa/G8CGsZ8l92TZwmis/kilUTf2a1O9pT/pah8GWu&#13;&#10;wG3ylx2lb817IXeNq/bSt7C90+HnqKZkT4v2/9uGos7BvHGUvkgqnTbe4Irn4f7hOFqH9zuKR27c&#13;&#10;SLdcLrNNm/xNjUq8qPdfnRGm80/QG7P+joIHXtBNeuJyz7GWtiNyB6FHrNV+Ev1BR8fmjX8kvMpI&#13;&#10;Q6iVlEuNn1R4Ix54tA52XCGG1YlDiCiYYM9nDSPr6XvWY0Objr1hOqTZDbMcTsQ9Rc4i98gcaYeG&#13;&#10;qlB8RjqeCEmNepx+X1VjZm7Wv2/OJG4VZVV8JwSH584RLrGUJoYMNFSClnD2kF7bUizkcyEgBITA&#13;&#10;miXQNG7PLukbISeT3oBcpl05YD1wb2+fhksrmJpfZEseivysPoGaC4Qz6Ul9T1RkUuM/bhCC1Hms&#13;&#10;8dXdJ52Co/RavPQmlkfoqkC3Z+T0Cboezut06Ho8jjPM9MA9osyXucR3Q+koS3meh2h7zr8WtrVN&#13;&#10;vC+6Ftgm/YZ611fHNoMKVXxO6QQzCMvKDUXeFyppHaUj2ypdPhyMIMhstF6wg/Ce0fFl1WNVe+oe&#13;&#10;vf7of0D1Jqq1rQ5Pwnao4qz3xqnh3DCW2qF4kjd5G/ILOyOvQbUuFw1c6nTxqnWfTdnbFQNwTl/O&#13;&#10;NzO3r+foh1qtTpN4X+3CB8m1MFdkDEJACOwmBFAxZXV6wc5KAF8ONqeGE775j+56NVbnajnHuyJt&#13;&#10;U1Ty4+FG57c2rX5UScyOf/Ymng5ZAkhR8KutkuNKOchT6HRaCS/mU7i6DWHo8sI+Z6HKDv8vgqOo&#13;&#10;zOTPTsXiV5Tb87JCkkT+W17lY7z3N02DdOOV4usovUqr/PPquekbYYHSQaNGGZUKQCT4vwSf9cfB&#13;&#10;Hj3KV6gQl9Xua57iAfU6OFSoU9MZKzpN4p4txBv3w5n0I7S8WqpSGQKz8Max8TPS7QNVtYV1OgcV&#13;&#10;2awt1npCtQ6pnp/IPZn3nyqacQhHwhvLhp323x8dp1H5Fa13a6ifpmnihvZBbLTP5h6OPBf/0JQ9&#13;&#10;oTUe/24wKEUftom9zg7p060hd4G1O687yUrNfTmOEBACQmDNEsCCUf6wp290C/GmsgBfkX8QirM2&#13;&#10;3ldPIVwcH86GkYk/gLfAUv6TpXCKYb2o/EMsiGji3m/SPWqUILfGNP51OCaRfxz+dQe6a5HKH4C3&#13;&#10;S0+5r9HAfcXp+DWr/BesDl/Ce/g//sULIUlsY1R6g1HpuRjbajGuWmoIoWHh15pFjF/qaHqf/rVx&#13;&#10;XqOJ36TGf5Ga8PJiOIROXLbzyrS5ZRiv0eGSvmEG6Q54c1brWlb6uMaEB9ZjckWl8uehKrm+B6MI&#13;&#10;BR/dNjqXEPKUu9VCY3E6fAl5gM5MvxBetYW2MxRVlVcZFRSmxk9AvsS0rayq6DTOXT2q8JQ5Ff/I&#13;&#10;XrVWFuPggwc39iYej/fQKWKegabTcbg/nuK7awVoM+Fvbykdy8dp8iP7hiWqbPHAwQ9om9y9cTzk&#13;&#10;XiLXsRh66dsdG8OeueJlb/ztV/peyfGEgBAQAlc6AsUwGZ9HdEWG4Uze11F4rWnSE/s5Ncu9JlRn&#13;&#10;WkqvR57XKJ/+78XAS5koHbSzPAdu4G5rlH+6UunejtJBNEgHoI8lpC8WGysvwjr9Addlm9Spy+tD&#13;&#10;9b85HT82bl+t438U70o6tCzQpY2P0eGjc8ZN2mKU23e5bHf1dl7nd/QrDyG86kw8yZj0lM440/5l&#13;&#10;SLKHjAjeg4I+ctDQxWExZXxj0t7QI6QpN1bfrB6/GmdOZdPn0UmSUDidG45rf8/Wu3V6fzuv/J1a&#13;&#10;j9W2OQMyfR0GmB6EZ8w3zuI7eHsTv9v/jFR4C99Plc4e3cdTPLAYbun8GlZFRSe/R+ESGjgOv0JS&#13;&#10;xpbQKYoDUMSyQ6H0XT0v5PxCQAgIgTVBYNxivCYGtoYGgYUYyvzUuKc5CnMegoUqHeGV0+lsr+Mf&#13;&#10;68tSQp/Kk/DC/1m53cS/OB3/WN/v/1vCpGV/q+MFSxlcw16w+GOjU+O9vzl6bOLVz2M84IDJ6zrl&#13;&#10;ndHxt4sdVyn3SVcKCDpvWBGkTefU22NUfkzfe7aGbtuiQwkqPwbyMJ1R49y1WkPs3fW94iVKP4LR&#13;&#10;NmdQBY/74VrJi4VOgsIMVLCOymb0t7eDYIuHcjg3jwspKLF2HqloEG4v+WXDwr0sBIxwuY5b0TcT&#13;&#10;x0bTeb6nOp82OjZrw+OdSQirX8r3ta2oZS+czj8p77uh3DOc22qPUP4lVeYDIVTk37XnOd+YmXv1&#13;&#10;zw2jE/psV5S5IOMUAkJACKwpAkMLusmiU7TMu4PQjzXpu2gOvj1GUwkF5V/WfUpLrnQcH8uk32CB&#13;&#10;RJUcZBLa9/B+eenwVIQNi47VZXtwjpNL94aaOyeDe38dXmSduxHe716UWMx49IW+mjiuR5hr5HOE&#13;&#10;dVlSQcdLhzw1rF2WpzpDBeFhlQ5bJrY1txmMTPQHnTO80nG61faq7x100OCfnUkXWh1ZIR/irzBQ&#13;&#10;o8n7wmBf6KJQvQlZDKtzJyI7Zts9wLrIa6Rn9T93FD9ldLjUmPQ+eKF8K0qL3rpD25m8Eech5S9x&#13;&#10;E25PfGZ0/AMbfVPxUaPnZEOvrcQ0Ov5f9XAh/O9U/DU1/lIziGxs1R/vM/QNS06kmul6umLusgHZ&#13;&#10;+K2Q58D2PEfb+bTmbrgMSAgIASGw1gk4lT9Zntr9mq+oQ46U0YmQD4aFET0FrU6HYVFyJn7MTYX3&#13;&#10;19ATN5ZGJZtOrcREON5RmjXFEPo9Sw3oeDjvp9P+CMfs6L1CuA+VcBBl9TrvN/dC8nj6fV/sdXuN&#13;&#10;OEPptxhrecUfG0onL/cYLLVRpA02Wsrv1lPpoWEwvVeg6b1qzhI8LXNGYvwLwrL4HRIOnGvUS/I3&#13;&#10;Kn8S3pmaj4Rr5rkzItmwoxx31X4ec0jZD9bzO0qfNcoPhfaKdyr+wup0RlXBN6Zofk1NzbVAGncN&#13;&#10;1sSvoirTNHO5baPb1XtgzPSQmHOMpTDAmJTB3Zj0Yd6W0kTT64WKeQ/PHm/bFjBAfqd8t9Mh48bl&#13;&#10;KLIgMHLZ+n1vPcX38vsqfGF0P4KeXjG6vlDlOJxOXKXL527FbNG306nw8111T+W8QkAICIErLIGy&#13;&#10;cIe3D1aw2m+1YNQ//mhZY3RsrLW3sCb+yFL8Vd9YKdWTbICdYFR6+qZN5jb9MSGs56f8zeH5YHmE&#13;&#10;UW8RpRO0do9wKnHi82r8oAIQHopSpDB7C7TIMY1/YqD08v7La/8TR/7rjuKn63UaCv/D+/Rek5OW&#13;&#10;f0fjdDQ+r8n/48budVxvKZ+AcFbv2jlXqe/pAMchw4zicWgBVI/Jye4Uh3KfVoPVzjim0el90Afr&#13;&#10;jDMYYVSqH/s/1uY7coK+mS7dDyY8S0pYFb+62DhhxJpBON2q9Mtx2+2zz+zfWRXfxvx1PLG2ZMK2&#13;&#10;8MpxTho6BGw0NyOim5Tt8pnJfKrri4ltBwMeH46xEb9jWxjTuE+j3wN8XvrgFqMKOXRVuJbnUpHP&#13;&#10;uMCMGJ7UFIOOXyo9HceZnZ29riH/+bqPU/EVO+O+yTmEgBAQArsdgcFg8M+700VBEBcJ/06n7yP8&#13;&#10;NM/oUmkTFN8XMlzAw+owU2QQ4tbOE4A8L50/7vX0Pdetu+KJ7qIPJql0UK2oHGrZpEpCuLXpHrxA&#13;&#10;N9N7Tk5OsqcGFai84B80+Gf+XYWDecFv/OMQfnvNa17zD7vL/EE3BjRhr9dDFKfHGmdNulvhF+A1&#13;&#10;uiq2h/Yb5wj2OiGM42JNCf35ngp/fzut/T05rKnDxbgH/c+cjr8uhk/m5H6idChva4Y7hSCvrUi0&#13;&#10;hAuIMosKI6+xeMfiB8aNC4n+CKMXj1t4U93G23QArlXr8KVA4a69fa+K7xhv38Rz0DeVz6Piw+v7&#13;&#10;faN+d5kjch1CQAgIASGwAgSwWKLVlBn4lxmVWAaAqxN13G85h3dN/u+itp5GPHN5G/oQLpbgvZzj&#13;&#10;r9Y2luLbLBXleDa4KP3V6mQNOgGgsKCExH7bLcJFNJY9YKjCZE7GsEq8M0UTq25rKP6f3Q1CVcjH&#13;&#10;A5PuupTPVsfP1N+t9hNOhWNG7xGEYpFLxZp0rYyGUZEZqcF446c7h4kv4wR5Sttw/tFjg/mcR6o0&#13;&#10;kJ8bXzoCn+kmvg7vGROf3xprM6Neb6dLAYHRcT0bTRZ9L+PphvKpC8252pIJ88JRfHJ3XhSzlDl0&#13;&#10;UNME9hbyvMB3S7WdA3Q8WmsWOGZPndd5HrfVmutyXCEgBISAEFhjBGYnZ6/rdH71YDBYUoAVshbV&#13;&#10;c8StbVhdP/1hwwa6yVKXhdY5kA5AvpAZhM4jV7o5xL/VYyHcqAfxCc0hzb8udczL+znCskbHl+Dc&#13;&#10;yDPqOksU+YKLcL01MZsXaPRFraGoKX9zvLfPPvtwS6XqQeVFWKdOtNRQ+Gs1zBzF5+xO3hCn3L7I&#13;&#10;P+yMDYpPNjr9qjNKOE8wdJWZw4aSfy54E5X+kcjZ42R+CqeiqnOxe2sHnu8VvGSj2yGk6BRy2th7&#13;&#10;NlQpidBiMZLiNPZDvqBR8aLWkO5Cm/DmBQp78bYm/W0zbf5Hvv8DGJT5XMiEjBsfzwUVf1E8bHMV&#13;&#10;o2jpVYxAjCn9AXl3dX/ku9U5Be9cbXR/eee27C8EhIAQEAK7gEA08e5Ox0/YQXoBdJzwe9+QWM6Q&#13;&#10;oK9llHsFdNmK7ATkBfK5OFbt/zfuOAjRtfpUnZ4bV7gNaC/su9TiWo/JumdNHvD5NdT058KgnRHU&#13;&#10;b3cFSY2B/z0SpPFC4UCw+Uk4px2EpyL3DR0IjApHFD7h/UbFfflz3TOsSuhpa7nu8kIbnlEleuSd&#13;&#10;ecoPtjp04Vmi1CW8W2Lx3a31etgr00onDAYzHMZ0DVf87UHab4X6/3Luy87eBoK6SORv793Vl3t+&#13;&#10;eAipF6rzKhxhde48Z0aH77kmfX6h40EfDPPGqMCVzdbkE8CMaHqvxcagJ92bwF03/phx+mjEshtp&#13;&#10;m9Hx1f3joLKyFoLgWvmc2geea74Y23Nzc/K61sQf47P6oOCa+DT29pm0DZpo48ZY8tPyn1qv24bq&#13;&#10;GVQb3V1qaLTk28V79b3Gtc3U7mS8L3ceyXZCQAgIgd2KAFdSUnpL+2IPDZLNnYrOUzqABmHRRW4U&#13;&#10;BvoOEkXDx9HpTCxuyBFbCBoWRtukF6GdUt+YshQPtBQ+iErFHQGOIgIc1+r87Hp9Fgn4Oq5HFaRT&#13;&#10;masn21BRK12RLnSUPo0k/VHDzuqk2+M8eqlWQBhvlU4YuiYznKyOSlen4on1+vpGGql0Po7Bx1Jp&#13;&#10;774nbUd47Ix9XBP+2xm0vUoHLMeLyoYNpUMwZ+r4YGDgHnRMiBX0v7LQ+En517f3kPdRRXj1EqdZ&#13;&#10;7mLBH3hhrSqhwjA1lMfF+zgdn8AdK3QKowfBQ0XrEeNqTmdK31saOQ7miWsrOg3FnncwcF6ZNflz&#13;&#10;Cw3QqekXOtav4+9jty+6JRRtv1S+q5ShAceSGXhQcb3z7Ix7LucQAkJACAiBy0kAvf+WOgQ8A1HF&#13;&#10;W2sdOLQyZ8CgF2X8XWrSkqFCLEo4Rm2+jFyxYKJa6tzQBbNNfvOQQVPEOX+HFw3So5c6xq743Ez5&#13;&#10;vTE+NKx2an4BRPGAhM5YYG8aq78X9X4UP6Diso69NTZehd+hZdWvGNwV17c958R9dypeiJZjy9nP&#13;&#10;UjpDbZzzIEHnjcj+oN13jxLeS79Z6FiooMTDBPqPNhuaf2ejS/uLIRiMysuF9oOH2JjMPSyNSkeM&#13;&#10;blelSfDQ0PdOsZ6eDs9gY6zxb2bjzLk9+Tg038OHLhjFyItH13NAxw2e1FZgd+x3EuFNYwKLCWMM&#13;&#10;gfJ/1/1RSGN0fnX33VTh+H6z9uVwl22EgBAQAkJgFxNgcdPulY5DHz4kHvfDSYsNEeG6vlArEo2t&#13;&#10;TXdbLGxZj2d1eDYW4OJpiCdhv+XisE3cj8c9osbvmjiNNkdYwJZ7rMuzHUso2HQ3vKCyPupVKwZE&#13;&#10;CV+NvoxJT+yf21L6YD/sBMMVQqPYxjThm/A8sVFG+Xu0jjhP6Yr2s3GjuZmlfDK8lJsXqaqdnZ39&#13;&#10;J3gEiWa7fEOn4y+gbVaNMxROoM/qYgxsE57HxlGbKO86z+3iBSdEmT28lvzE6PFxDa3X6sLRz2gD&#13;&#10;ku3T+fBeQVeP71eRzfijbezQ/GaBWVX6Xvbnvif/4HafP4wrSui+P22Pzbp/XwONmohG651g8RVt&#13;&#10;nsh4hYAQEAJCoEfANvGVTqd3ORU4PAODAeX+S1U9epOejh6GrTFyiR8xPBaCDBFMS2lT8TZwQ3PT&#13;&#10;NOaR23FT9qAmvRR9MscZQEOeNpW+a3TeYCl/qL6czm81Or8VvzudPoqQKXpWoqm4x3squlaG4Sz8&#13;&#10;u9A5uEWQQuugtM6Z/CZombUL8/px+4zyLF6Q/MV63SgYwP/ZGwPxXopPHq3K3A5Ga2pTPfAv4RZG&#13;&#10;A//cRQ0rHS/uG/lWxc39nDOnIuRULkV4eqHjoJcpz0ldJDiQA9l6H78O42jh/dQNnUJfzjhNdMT1&#13;&#10;hoxoa2+HakvkTxoz3TVjr9vM3e/0FNxnZxJ3mRgnFut1fl37nTk2tTqG1trbWZW+W97Pz1uMkdPh&#13;&#10;rfV86Erhyd+nbo/uBFeEkPeampwyGCEgBITAWibAVWlu5raWwkXepG0IH0H1f7ExQ4ncUXxau9j8&#13;&#10;pQ05LdlQGbpmOBeaT88tNOh1mc40TfopPAJV5XzRhepAdy0+TvuyKt7faPcxeJyMLjIdy32R8hfD&#13;&#10;QDI6XGBMOsoO7B2NjsfZJl5oKfh6jnZce8BTh4UQ18zCsaia4+Tz0oi6Sn30m4/jWpSKt2Zjwc1w&#13;&#10;WyLu0dnKYnATd5MvQ74Q8sxmN8z+066eM+7AhQ2a5Y4NobemsfeoBui4/YxJ/2n1sPo/jDNU3tY8&#13;&#10;KiKHh4BOcHfccVCMwHxN/PPkuslr4txEQaHasW34PXbYrKdH6YSFxhhVfDh75Fr9sHoQdCWo8xjf&#13;&#10;Bej6OeVi8YRx/8yh74MxpcKT58ggdQ3OMb+KUZnPXiyPEQ8B8Aa24dGtPOaig7doRepy75VsJwSE&#13;&#10;gBAQAmuYQNtDkpOkOY9qMa/DZLw/jJTOEEJOGNGQ92FRI8vE6HQ+Bgtq35gyFH7l3PRd8IJRszNx&#13;&#10;wUCETpSl8HLXlPY7i72Mis93lI6ER83aeH9sm8xw+yBmSfl79TqoSeebIh3B+VTomYi8sp15nQuf&#13;&#10;a91VaTC9l9Hpw5gL/Rd7DXX8naX8exhVyxkvjF3Oq2ri00YNFuzPQsU018CcDde2X2XNbXSUWSts&#13;&#10;qSIMq0NimYlNmbtQEHnOXXQUfrjYvig64e10+OjoNaF3Z7l/6eT5n4XP8Wd6mnMJIYo8JzLrXzO6&#13;&#10;vTP5E5byGUjyR2V0/dzqxFWZCJEulWYwNeXvU/jMfWeWcx9kGyEgBISAELiCEyjCqemDRU8pb+gn&#13;&#10;a49eGhpJO53ebinPGWnwIlE6AOX/dsrebjk4msbt6Ux6u9HpT3ZMQj1X35nwSQhwdi+T9seij6pM&#13;&#10;vNBOZ8izMXC3ZQNgo7kZPtcbNecGQYHembQ/qtyq2vuQcajiaWjP43V+B14cUtL+nm7g2MvBno7G&#13;&#10;3rc1qi5z7tM3sipfaKnkitUfGDCt8cUL8cxBM9conpXpe1plH86yIZQOqhpdy+G0q7exOj8JqvfF&#13;&#10;S5X2X0irqzNE16EiMn61r/jfvwY7yE9FzlQ/rMlVwuyNTK/n+9eG/pqm+ffFrt+Sf025N4kNIxhk&#13;&#10;qHKEJIVRmWU2xv04tAcz6a+e0ufhvexvg3tTDLf880MOsTfof4bWXnw+ij+orZacKoK07IUek1tp&#13;&#10;tZ8snrK4rYbEy5ws7/OL4rv7eWXjxozP+xWuu3peyPmFgBAQAkJgOwggzIbXYFBEOpf7g4UD4qnt&#13;&#10;grEFavSL7Ys8GjNlutBNz9jZwvIVlA5Y7rmjjv8Bj51S/k54eYrvXMqDVTwP8SIYPHXbpRqcO5XO&#13;&#10;dBNuT1wn+moiOb2O0SoLryDkNC5EjhkLy+p02kEHzVyjLKbxUkfp6/h/6/U4tH99vvG37wunol9n&#13;&#10;6/35+3bxvtBTfthymayl7eAdrVWENHDzel6OjhXq9WA57hoQLnQqnTPEjvK7i0GUvob3idxfHMVL&#13;&#10;ICq8GAei/LBi+KRzjfEcmsdDQvFu5XcstC9ClHW/0W24Zyx7tuLpdsQ4q6FqGJeoUMW+6BCAXE42&#13;&#10;Lgf22NHjoXKzNegu0SpwEUi5xtmbOB2/1s1dLU3K19Kcl7EIASEgBFacgEKyO8WznEq/3LCd+UwT&#13;&#10;ExPXt221mNP5cJqMd1juAJFkDQOoelrmDKx4IZpW26nMXrXFGoMv51zRzN7dUnop2kMtZ/v5C2Z6&#13;&#10;4lLGXx1nMRriL9hzQelkNCSft6BDYLQ13PCZ0/l/nYHhmDZxzhDltCPjXK19dlhHrm0n5U0+bDFP&#13;&#10;j9f550aFrfCyjl6Dp/Q4o4ZzzrCNUXGrMek4/F9P+Qcwd5XuvRQD18q/1OIB5AhanX5vmnQG8r4W&#13;&#10;2h9VxDhHMPkx4+Q3ioFXNOf6P7VHJ/przhla7tG1CwTaUtW+mvXzVj/tgvaB4nRrhz1y1sQfdEaa&#13;&#10;Cr9DmB3yIEtdu3wuBISAEBACVzACEJqF0jobByp+6MADD1ywgm300hCygVhqWUzCSeh1GGn5RhqH&#13;&#10;BFEZatL7vWr7SS6Qy+V0ej+2w7+QKIDHaWZm5hoHHuiuBbHa7THkkCyNsU9OTt7CNe45xYuStuDY&#13;&#10;wwZjPB2yFZbiey2FS/qGmlHegYfXaQLvs7EwiE9ojbQhTw68LOwxofDiyrB4ZKBhls7t90ncWdMH&#13;&#10;vLj6keI3HdpGqXwavKBsOBu+J+/iBvOUT+lft9PonBA/AFbwLI0bLwus6tJmSCm3oOFkVTqsbKNu&#13;&#10;ON8wzo+xlP7az22cmnK3cir8DvvgvlsVHl+8oOmwOLG4IPHUVPH2IpRaz6UHjvXAUByAjgvjrqXL&#13;&#10;LdPhVN34IS8b5p2j9EW+5ya9vb+/UX5vhNxH5wO6FbDUhknbwHD0nET+bXhwaff7xKjxZbV/5byH&#13;&#10;GqQKjDnWzppLch4hIASEwG5PgBPJORk+/5IXOHgXjHuTRRI2pVeZwVzC8ErC4L6MFN/pTN4CyQil&#13;&#10;4sOXc/wQZv5fVUXvecCOtyYfG0xpm7PcH2g6wbjDy+v8AKXi/a2KD1rKe1U/L96ndAa8HWgizaHb&#13;&#10;IrXAhQyLvnR8B85FTXwOQkx1zKMLIRpqs7yFtXdsF/YPYVt4yqyKfxy9VkuRk8/r+24w/QTkrTkT&#13;&#10;WDl+uWzWwnaz62b/3ml3P4QbOXyr4y90rxF5f4zIDyvblBDvmJ89SgPvtA0Cw6Ofxzh7d9/KX9TP&#13;&#10;4O1SyiOH7xIzcC+Eke0G/nRr8inL8SCV+xVOP3r90f+AY2J/r3ytph0bXsU2RPFI9pBR+E5/nKie&#13;&#10;tU3gJvXOpHNqKyVsA29gnW9E6ci5a5j9OzMoOYfeDIdt6zZTU+bOuEbuBWrmKjjr5zAKPU1zHl19&#13;&#10;rYX5IWMQAkJACFypCKCBNrcWovh/eFmTf9M+lfMiaSkd53Xewm2NdPyM1vkBCPVARqC/YCwHmp7K&#13;&#10;D/AajZ1L/z6EZVBlOM67MXo8o9JTYExWjwEvWipGyElsb1/OcWOFZpQxwwncVsWHF7mCdCi8FxDB&#13;&#10;JeV/YlU4GFV6TseNSNBHCNY2/pVoRr0UB3jkzCC0FZnpCFLpt7iWum9/QYT3hhd9a2/RP+6Mmrkh&#13;&#10;b0fpt/V9g3ZDOn0f7zeb7H2XGsda/1ypONXe4xMHbZFFHTMS+Wu1odal4GL0R+t4NBs9YzTxENbk&#13;&#10;Y0+4G/X3MyoWWQq8NvmbepOo8GzusRSvGqJ0g/DnvjRLlTlBJS7u/ehxEJqtRjrRcMsyePZ8W7lJ&#13;&#10;2v5pcjL+S90f4fSusESlQ+qx9ZR9FH9nS5L/30bnDvaHR7n/PfLKvwdeSG/i8Xh4MCZlMcyWuuPy&#13;&#10;uRAQAkJgFxFolfCvSiq+01J8j9FxgzWx7bvH1V9b2YNRqhDfu1xJC6fz/XA8p0ufPhiF2N9SeiOS&#13;&#10;mxe7XK39PduxsNZX8VjESzzlo5xKb9ne/LbVQEufoOshxwfXVK4rnGIpbusWfp1ewCEo9oq452MM&#13;&#10;RoWPwtNTK/CMCpc6CiwW2//xfub22K9qTSEcxwwG8d0wElfjenbVMb1Kz0LeotXxr47iM/vjQL4f&#13;&#10;8yMXx43P1gT/EcOOjZO2unG0qhdCq1zgoeOlgcJdqwiroXQUDOXFOASdn+FgDFE8T2vX5SHayXh/&#13;&#10;T2kLvK2YC+j6MHocS/EAnsM6/sE0fqizA7a1OlzcFoO8pb8v+ni2XrBLea5p/wB8jrAyix3DO4aQ&#13;&#10;OeX3TowYohBodjp+ou8hG/3/rrrvcl4hIASEgBDYTgL4w+/VzJ3wQnVh/w869JYQtlzuIdFHsObV&#13;&#10;DB8n/gVeAUhqLHQsJFAXbbCSlzZ///Bzp6LxKj3X6vjY5Y5pUcPwUP1vxcMW7251PJxDmpC/WCqs&#13;&#10;WRudm/RhzhHjxuxzorvwnKANE87tKX8Ax8O1zV/E8ynWzBlgTqcP13M7Ez+2Ete4UscwJkZD4cuW&#13;&#10;8rHIJcNLqbjZNZF7Oi6mZdcfw2BAe7HxqdOf+u8j7EeNh2d3bMgwNekexXOWjxq9puLthBHl7zmP&#13;&#10;cVM0xuB9moJXmdKvihEdX70YG3hvvZ5maQqkDQwZUc106YGpwqVex/Wjx9Fac89TPq9Jx9Wcw7qd&#13;&#10;1umh7ecQbD65GpU4JyRo+vOv7sPh8X7YXscTnQqvMhQ/rSeLRAuMt6HvTa+/7ErNAzmOEBACQkAI&#13;&#10;LJMAnpoJfSJ1+JzTmZ+ekcxsVf5CWUTyEUTxaVzdaEt141I/yJfq63c5lX9KlH7b11Va6hj4HF4K&#13;&#10;5N/AC9FfODjvysb79nXFRo+nEO6j/HEYOtyTU6c/oL8gPHwLGVAsV7FM42poPDr+2uoSQoLQqdVx&#13;&#10;P1wrPH/zjMV2QS5GRv5T1ddC/h/eq9dRFuc8TyYCyfEYZzPh9sS2s/vM/l09B5LXl8N1tbexNt0D&#13;&#10;1aKuic8ZPdfs5Ox1WedN5U8S+S+WkCR3hjgWem1LCb1C3qJeL03NtRCyuhjm44xv18TIAra9isY6&#13;&#10;LshTeAjb6njpqNo9G986ncvHHZTWTRiva+KfRysc5xl2yiKHkTtRmCbs3w+3qwl1666Tg/IXjRM6&#13;&#10;Nq0QbrlWv3f1ouI8Tod1CGOz8UdpG0LuR00exUr9LCmjy2f8UuELA3SdQPPzqfD4xeY/P1wghItc&#13;&#10;RYoXLVSIsdrzR44vBISAELhSEzBNeCBCHE5N34VDkU16XA2/taHFD7aG1peGnqopvgdP3EvBM41/&#13;&#10;JFGY60VJaQupdDba2SAcudT+/c8xHmfyx0arGS0l6Jh9CcerL6PjO/qL2eh5kNSNV/XYjPafhOYT&#13;&#10;cxhJIIfhACFXhGzHNVw3Op2NXCFv0wtGDT3S/n8xDpy3GBHT7MFDrh5+17poaBmTubJv3PHb3LYT&#13;&#10;6/UQvIGtF2Z7WK6lbUMI/17ubQlro+/naP5Xf7zg4u30IW3V7+Z6n6mJ+/Acpfi20etjMV5KW4yK&#13;&#10;aGs074fFgCltM02c5501OjXMWMdP8P3R8dUl/zK+x5h4r4VY8jhLKJu7CzgdhqoskT+GAoPWwPpK&#13;&#10;7OWQ4Zicx6nyFBtfrGmXTT/0iqIJY+JHOkNV5fMxJnj4kLuGHLPRBwNq/NgHE4gXY07XPEU0b7cq&#13;&#10;di2e1tJ8kbEIASEgBHYrArSBboLQFxYNrj7T+U1o7uwoPRqvcZVsFQAWAijoG527xQBP1l7HPzod&#13;&#10;v7TYvt77m9JGuqVz03tqHWaGPE6UtjlKn163bt12aSgRxTvYxt4NeWmLeboshVOdgiRDOpY9Mzqd&#13;&#10;WQoJ0rHexJ85Sm9hBoZbID16R2+40+EnPA49J9NhVTqYF17DbZL4p/VydIteWZiD7z5nlXg/MW4c&#13;&#10;vO/APrV+Vq8bXqodHfda2q8f1ka4zpjw5YXGx9ISTZGWsC0v9Kg0KlyMsPB846wIr+L+jzvm5nWb&#13;&#10;rwYPbd9zWbfjMKPO58PzplR+PELonhJXMMI7vBhDqP13PWCRkzko4eru2Jum/6veRwPPLsWhnDkY&#13;&#10;bAi3dvca89mkb9smcJNyCBJT45682Hdgsc/Qm5XlSFqNNYR4DYX/GcdhLc0VGYsQEAJC4ApBANpJ&#13;&#10;SA5HSAeGAivPq/RTPYgvQzhPq/QNi2bZg2ShOeVM+mV9IUzD+VIl+XkrFgle9CAvMWlvMa56ksg/&#13;&#10;DPuPyj9YlQ6AMv04r88oSKfS17Dg9RcPo9NHlYoPWiq0tdRN4cbo9RqRgA3JC24SHk9EfhH+v2h4&#13;&#10;ZwdCm8UbFreimrAYDfG8tojiKkThv/sLnjGmqLSreH9cS7TT3Nx63HVxWLfJX+wMuCaWxbiJr1uK&#13;&#10;wyp+vgeETTHnsKDDqMD/BwNzL6fdQ2HowvvCc3LSPlypdG/e1szcrMpLLDS2wcZ4LzTuxjWSzj+B&#13;&#10;cbTQtkZ7rqD0lI4E09pnlajksvV/XGs4N42//bjjYU639/CV85uGhy90FY2b/E2xvzXpx3XuLtZe&#13;&#10;jLeleCw6PZR5kd+G71V/DKiK7r4HOp9vNpnbwAAd2obyCfwwxHprS8i1LPE5xJxR7dk+PPwV3zd0&#13;&#10;GMDv0cR9V3HeyKGFgBAQAlcOAtAyGu3Ht6NXDsV8FmFtpQeKZwfK8vlD8DKNHrd44NL7PeX/6eeF&#13;&#10;cTGASe8KYxLZhxec+M5yvvT+fhjQ6fQNr+N+4xpV7+i1LbQfwowNQkg6vZ89fO146r9e+TshVITF&#13;&#10;Eo2l4QFEL8PRBZIrTjkEFS6tVaasE4WQ5Sb/X/X8RqXz0b+z/t4aaaxh1v9h4weK8U3gfo5o4F3C&#13;&#10;W/M7Aqw0k/7xsHBD2oMFY5t4JppejzJyOj0COYBj3se93d9SSK3hU3L6VDqiCtCOM8QRqrQmrse2&#13;&#10;huJ5uPaxBtVUuKtRReoBx4NmndHpNKvj3zwNtwtz5D/P2zXpp1nneQYfKl1Je/aAWp1eNMLgak6F&#13;&#10;T7ZG94cwZqIjrocHn/Y7Er1JT1/sPnhKh3RzRuFBYW5OYJ4bHd6EQo66TVsY8m4k7g8ZmRT36XOu&#13;&#10;3TNG5+M4Iw4tzGDEwpuM7VtB5au2MjknLNVPczXnmRxbCAgBISAEFiGAP9B4QR2/X14PI42T1in+&#13;&#10;DF6R/iFghMDIMcY8sL9IFEmA9Af0vFwMOhKi2fhohVTrMdpwyzZjwncsxQ+hCfhiuWSreWObCX97&#13;&#10;LPyji6Bp0hORD8SeHsq3rGNA5SBpv7UamMg5KtvQ9bCN1sVgWbdu9u9Hx210OrlfnUo6fra/72pe&#13;&#10;J45tTN6AIgpUv1obH+6Qz4UE9d6ryDOkF8E7uJyHg5rfh+R0DqO33jHkmhk1F/odMt5NLN4pyts+&#13;&#10;8YnCbfQHxms1/LS2j+Vm8aUrwqf629Ym8IXjXAeFoW1a0VbMO+QWDs/xUvEJj6ilNMBn3HfV5M6T&#13;&#10;ZZSZWuze0FS4a03kh0FEajjvEgYfmokPfYdYniYe73X8dRhM7zV8TeaREJgd2t6Gxzsd3t9/D4Yp&#13;&#10;9rOUfo/368NDDccjZWG155QcXwgIASEgBFaBgJtKD61ho+7p3sSvxjgnhjm0cKBFj46/ruEcXths&#13;&#10;egGkJ5YjFKuV+wZCrKOhz1HjiD0XKr2Wm5VPuVv12+Msoua+B8YKQw/bYF+8bJPuNu74c8ZiutCZ&#13;&#10;6U+zR8eEh1hKL8f/0bS8XnvTNGwsIExW3zM6/glK9vidZRYw5qmwafQ26UP1v8EI7o51SPOv2BZG&#13;&#10;xyrc0st9SFs0747Ffe7fJxgtyCFbyvMJiZDai9LocCpCjrWxex0cuknAyEe+2DiPVzGS3L1b7a8t&#13;&#10;1n7qbpbCX8q8cHfpzwGn80/YS2TiN2EIjQOAKslyrHDRPO2zQTjMt4ULEGGu4UmrfKhiyu3ceGC/&#13;&#10;+8O8+zzwYcigUun18DKPGrlmU3igp/gd8HVUCiZGHn74OsGHGnoYS9tg7il3Bo9fFdV/0yQ21rR2&#13;&#10;bdGJ2xfXODFRmqXLjxAQAkJACFyBCcBLYSl9cOipXKeveJNfN7qQ1ctEzhAL0/YWFqPjz0j5t21v&#13;&#10;bpkx5s44Fo+h9bzMW7B0Ppt0+AWLgLbtlODtGPFGDGk6jXoq0CC8b1SSDtwonBf8VlSU/2/SG/q3&#13;&#10;k4U+tf9+fS81iY2rmrdHTRjw4j2mNZY38XSrfFdpiEbdo56VXT11WoNrwWEY5Z9S7k8+mbS/GFIo&#13;&#10;5T4v3DQbPRwdpdnuHlD+OA2GizPYa9oKFI87OVfetnPMUP5euTf5QoSA++F43k7F48t9TO8bdyxI&#13;&#10;SfCxdOkBOrqNpfy8OlajwwXw9mIbSHL0vxscbtT5HRBDRkFN/zioDrYqvs1T5uuqLxSwwHBk75/O&#13;&#10;77AqvfGQQ+wNoOI/OkfhkWZDc5DvCE8Yh9QpHmtV+ilvy90+kuZrpfzfOD+MXzbmFmiFtavnl5xf&#13;&#10;CAgBIXClIoCEbfQmhOfAqfglaEWhQfOOQuAcLchv9J/k4T1R4XcLNna2+XZQP6/7cKiGvWvwZuQZ&#13;&#10;PXCP2N6qTYwfYUIouLOKexOfiX/RpsdSmoD6O/KhjI7r8X+rZu/P77fbwXMDAVP0J+QFVseP969J&#13;&#10;63g4V7MVLanN7TYXQ2ag3wAd7aywX58nGwYmfbiOsTUIHjHK3Kj4Cq3Suf33YRigKnBH78+O7kcD&#13;&#10;d6Q1+QSuxF0gqbwUVKQztU5fQw/Whc6FUJkdlIpV1uzy4xPx6/7oIcr6XeW8W7xKe3efseHjkFS/&#13;&#10;DW2zah5e/9wxxutbVe4DPE2hCRxih8dJ69Rx91PT92EDBX0zVcrjxo+CEjRjL9uFU0jFA4bubeP2&#13;&#10;dHqOkdPxd1NTUzfn+WHt7foGXGvEn4PG7+OapsN760zcdxzvUWHYEkZNXFgAQ1OtVzccLcqJZvbu&#13;&#10;yAWF4YbOE3XcXqXTrIl/WU5bsR2dP7KfEBACQmC3IoCF3ujY4I8xS1sgIZ4Xmen9kZCOkJjT+a0w&#13;&#10;RC5v0i5yaZzyxyD3BX+sO2NJ541ohMzJ3275YqZE+WHWxGOH+vNx0re/kzH5NuO8Y0a5KW5GbeLp&#13;&#10;CxkBvKibfBvkvnE+2sDeEf/He2BQkrLpH5fiAS9FfxtoaGFfvNA+B8eD3lt/HK5tLG5UOKIaXY4S&#13;&#10;J5T3Jx5CV7yA27muA1D8hxFRtyuh3fiy0Qlb9c5wTd0CegVoUM6VsBQ/SxR+5k1ikVVou41WF9Zr&#13;&#10;QlVgWwHMuVkwenAvIX0x7ks8OTn5L6WCGILA6a9V/wtyLdVotI3/o7WzQxWP7bH2QDFK59lq4o+L&#13;&#10;BzVeig4WdR5ALb+br5S/Na6NEhtaZN9oKbO4rTHpCN8a8XXc8AqTCgjpduLFjsJb+m3HPCXN37VF&#13;&#10;xI+HH3LS+f1kfnhQeSwqHMN/H1y6N35nltyI3bMhbW1pKVWT/WulsEUensmXoahlhDeH9uVHCAgB&#13;&#10;ISAEliDARho3G565GVS/4Xnh9jI62SHjwcAb4FHNeLl/YBwEM/1hdAXoDDUVjmk+0lzbmbzvchPw&#13;&#10;YfQ4Sgc504ZVijjqViRPO+NesdBAsWDiehFmwkJmTZpXCbmYAbeSn2Ehxzi78I8Kj3cmvoIX543m&#13;&#10;ZkOGGQzM1oOB97mHoUoXQrcNvxvj9nVmvuYWL7Q6PLvfasiq+G5o0F3um7mTD+Cb/EjM0fIgkb7v&#13;&#10;dHjTuMrKoqWVPuwoHVnvl1X+AwsN13t/82oMQ0zV6PBWHIMLRxD2K1XEiprhHpvMtrFd3qBR6bR+&#13;&#10;SzC0N2q7AOxh0RoLhlMtTBgMh6jr2Izyz+3GTPn3CNU6k9/qmukuid5qvx/3hO15G1nSBtu1LzNI&#13;&#10;bzA6fRgh37FeMgrPQ5/Z3mdbrnKVy/bA/GurdLmfqDXpl8XIzU9lo1PHrvCB36fU5TJCoHn0gYIN&#13;&#10;OJ260PtOnjJyOiEgBITA7keAPTWUHtf/447cFqOiW4622FJEeBFFA2VdSu27RYkrxvJPrfUvWM4x&#13;&#10;vJ4T15xbjOOlqECEN3CpY+BzeJZQyYjwXtM0/wqPHx936OX5d+T9sDQDpdcS+fvgX35NuYdaO/1Y&#13;&#10;bIPqwtFF0eng63u1GTQaS2sd95ucpDuwEWDSkLI7xlYWwfjeeh3O5I39RbBdNMcaz9hOa3e/dl9u&#13;&#10;9bQcHmt1GxZCRSi5zXWC0elM+tFC49WTrhgglLctlPeFfdevP/ofLE2/vhgi8WJqeZuB+U80Dod3&#13;&#10;CSFxrafndapQyt3FKS5GGUqg5991/kkN96G3aW2azgaQST9CD1B47/rjRz6Zm4Th1Pf0pnOwPQpJ&#13;&#10;6rbFqE9P9Dotu8cqqfSq2iWijhfHgyHK194UAx9jalm80lM6qj/fkPxvKJzaGZRT5s74fOPGmaEH&#13;&#10;CrfRcSrCWp1LMi4hIASEwJomYFR6rqd4oHMzt0Ivwn5+Ux241/4BpNIbHcWT6h919k44d6OlquSW&#13;&#10;e/GcuEzp9zU0VM9jdF6PsS0VUsR5NtPmf+RjtFVuc16IeBGOUV/QX1ruuBbbzh3oroXFDossNX5s&#13;&#10;4j/G4sz0/ixnQJnV1vXAXYyKQ/yfF/7Wi9Y/l9HxVwhPoZ8l76Pjf5QFP3JLJa+TRrhs3Pgggmq0&#13;&#10;/8hKXOOuPAb6U+J+Wsqn6kE4t50H3NcRIU9j4o9ryNCpqGDkjo6XKD6n20YHj2OMttDqDF+dPlv6&#13;&#10;b3JIdOvUVLrzgx70oKtxzmIrY2F1OHxclwqrU+jnbfX/byidh/Mi/Jen8u0866Ols+v8pMZf0DTp&#13;&#10;Htimyp/UMeF758389khI0udqXO+vY1o5Czb6dPxjDY9283+Q34tQ49BDkIoPwncXTdwxnu67bvI2&#13;&#10;jE0P/EuwfU0VCJRfzA8Qavou7bZcCWx1PHqUeTlPPH1Xzh05txAQAkJguwlAo8o29uVGuVd4im82&#13;&#10;FL7ndPi1ofhbT/nzyANDJRT6G+Lz+qLJeAeE/6wOT8J7TsdX41+EV9D42anwYjsVH9X9Ye81a15o&#13;&#10;kCjRtxQ/Dg8B//HlSqzwQWfc80ef6mEgwbuDPnzdH3oIXjb+cdsNYYEdSugx38aY/BEkjM+dJ2+x&#13;&#10;TRrw9Wp41S5bMI+lFXqFQTTUFaC/ONWcImNShnGFXDuEorhNE+WPV+ZOhdc6Cq+ylF4PI5a3pTg9&#13;&#10;1lPS956oeFrT5pdZSgfjcs1keAz2U8o+CPlN+L+Zis/vo8ACznIOlFV9nxXwW90ySDYYFS4dl2wN&#13;&#10;L83u6K2YnZ39J74/Ol5gTTgesiKdQcWey3I/uGUW5beNNmVvw+CoikXfyovh+Vzw+2Djw63JLEpb&#13;&#10;emCG93ODbzPXTszT9MS4hwWjEucNLvRC+BTfeaLZuzqK+9TzdA88bKhnbym8POj87M7Dau0tMPeq&#13;&#10;dhgbRT1xYkfpW2yw40Grd/5A+XlNW8XbGWo6WX4oUOmXuL7Jtom5M+U7zccpFajskURotmVxaGVm&#13;&#10;yZ+K9zZv3ny1Hsc9kANZcyhX6u+BHEcICAEhsGoErM23a5++L9Pa/69t0j1Quo5ehXhp7f+LiO7A&#13;&#10;T8GDePf6fvksPsHodAIkIfp/eI3yR5jGPBDHaRp7D0fxybWZsDWpq4CD9wU5Kfhjbim9ZjFJCTbU&#13;&#10;2jE5M/MGfsKn9CtP+QPGxFf3ASk1c0OrIjcpb5sz/8CpaBbySuwoXKXs/cFgoSRnyBWUa8MrfFAp&#13;&#10;dafRczk3fRdcl9Pp7X4qP2BJw+pytKwxuiz8huKv+oYSPGiqCX/mxY8SN6geHWddfPvv81gpcs4U&#13;&#10;GxcmvnB0P69mIFB6GYzSHeV8RdgP7bpqviLmOhHdpDNgB/HuNRRoKJ08KsXBnlkd96v3Hs3hF8px&#13;&#10;hEc0oQ1UOw+KIeMOorbHJr+v809qInwdw4YNG/4J31+ncpGYWLgKFcUxW5DraQfhGfh74Cl/a3vn&#13;&#10;pVb+GBhX0eDa585HKvDDQP89VJK2RlmrnZee0hpfVy/GV9zHmMw5j7Vogbt36PDz6h1XKjyet3Xu&#13;&#10;Vv35UuVHEB69IswjGaMQEAJCYMUJtOXw8B6cXA0Wo+PJIYR/7y9W9cRYQGAY1hcbU8qfhe1REbZQ&#13;&#10;9Rj2x2LD+1E8i/cz+ffYrx/65NBePX4ri2DJX+SMPwfb4sl9pQ02jM0OwlPreZdbnbacXoHFa4Xe&#13;&#10;n1zFdzFCRMht6quzd14IipdYxTpll7myiF0FhjKM1cq/isfid6K4D7YdXdSRbM7HnJiTgEBFYgmF&#13;&#10;Qi9rYY9EMd7S11d8oq3CAdGYHnMCLweDW4UvOfJnYa64Jk7Xz9rqygU9o16nF+A+6YHbCqmLvtBw&#13;&#10;0OEZ1SvqGjeN+de/lDiI96pGnKO0xVp7g4UuFd5NzLG+hIRV4QvwMpdcv3CxNfGrGPdlI55cr1Pg&#13;&#10;+YkwY6/CcnsNsHHb13A2dNKGHtgax+r83kRurM7f2bY5+4YNs/9Ufs+n1OstRmY6n+emin+BBxL/&#13;&#10;55xLroKe4Qcd5PkVAy6cNMoKhRDI6VuF6SKHFAJCQAhcMQlAcNRaCLWWnBT84XU6b0RS8bgrQvNr&#13;&#10;zi/T6Ws9rwB0kd48MRGvP24f5PawMUTxnbWqDeEjhP8QRh16gtbxUVaHp3I1GWVOJMaLdD4bYROt&#13;&#10;/QNWgzQWZzy968bvp6fS/lRCwQfOe0GioFz/h4u+lH8ljIRiVM01f4YHCsfylN85dnGEVMF6fx2n&#13;&#10;0jnoXQljC0KcvICZEqaEh7Jd/CbLgsmaWL8YvX6+bzqu77/P7atMfjU8nfh8HDNn/C9Jh5NXg+dK&#13;&#10;HJONL0pvtCYd13pmIveMbO+L0fF1mCtex9e194QlXcrDQzjGNe4547S66ti44rYYHz+2Oj+pP2Y+&#13;&#10;XitHghAcEuyHPkcyfU+MdqEG5XUfdJqAmGo3vjFSFUaHS5zJbxptNF7ufXoihGBx/ZbG5I8t4al1&#13;&#10;Op5oKPwPzs/yIm56z9I3tVRtoksBzuN0PLw3xm1VkLemLNTrsU34VJuf9gR8F/oPE4bCFqN8p8lW&#13;&#10;vY0jIcyr1BZVyLlcifkixxACQkAI7HYE0NKHKL2qrdy7FIKrNCY5ul44vGXRxHt5HX7YGR86n+/0&#13;&#10;9NHrrrLuqqN/iOt+RLM3sTo+1rdhU0PhEqvC48c1Hd+4kW5pKbzUqEi9BQPNtE+yJv4AuVvImxqX&#13;&#10;XL2zbxDyhyyETk3qeheOM8qMLotgbUI9ZyjEE7UKnbirU+mnTuf/ZaPWlMblEKvtXxe8Q3i/lVvg&#13;&#10;jzzFd+M99NZ0qDBUcV7/RGri0/qL6c5mtdj5WDG/SaehihXzqxr2yxkjKjEhfMrzsoYT2SjJ31Mq&#13;&#10;vGX0GKgY9tQK+ep8fl/DDdsiX8uqxBWYyNEjitPoN9ndM3yuU9faiAszmvTFhcaKqkyMzSp/yri5&#13;&#10;MfqeM/Eirtak/L3+C+FYePdoQHv192Ev3khHDEvhdOibtcbtc3g+tfIYtVdloOm9DJW+oDU3EULQ&#13;&#10;bKxNuBvxw1HbBYFlc+CN1ekPR00exblkVqfj2jk9Ofog0Bq/7xxlgm4Y6Mm6nPsq2wgBISAEdhcC&#13;&#10;XTgH/f2Wq/2Fi+dFXccTHaVL+A+6ir9bqEdgHxaajludzsWrWzBUehb2XahvHxHdtQ2tdqKYton7&#13;&#10;IQx3yCGHzPPccTgWY9PxRIRBFlrgXBNZvwvnri+Ea9ELsEp4LLcVU9/wYT5Nc22+Jp2qOvzYvKDi&#13;&#10;VeC2TFwkAYFYXuwofdrrfP7GVocMHse+oYTQEe+rwic7zxkNL/gIo7Giusmdt4xDlzAOTDyp5NAF&#13;&#10;rurs/xiTWLJgXOh6V058R/lTuKcIga/kOOCBQmWq0WFrmSvpr+M6QkQ7/fCuuEO7E9r53n2Hyj1L&#13;&#10;J9bQoqP0dWzThub3IBXfifHXz0ml85dqHVXD/XMCtgvnly1lyBkdX2LV9MOLoRQvVgOL671w06ZN&#13;&#10;HLKEYDS4coUv5TOQItC+v4Eocv6Yp/heFAVYHbhXKsbXfv9/Xe9JK07L4XaC51vHi/F/SMjw8Qbh&#13;&#10;E53hatKFtZq4f0+5YEbHi7fnb9JKzgk5lhAQAkJg1QigITD6JPJL548hHLLUH/DyBJtPrU/L2BeV&#13;&#10;eX118GFjK7wLukzlD364wOj81nXrhiqrxl6fU+EtRo2RhEDfvgXCF23vvve2jcc7Y8cp6DhxePMD&#13;&#10;rnH7jDthsulupOKHWFCWX/Fv/Sq0xbggz8xQ+A5YYB9nIut/tfILnIxvSq7YgonZ8z5T8UC0WKpS&#13;&#10;HDgHG2WD+IR2sWOB26PXH/0PzFYVpXT8oOUSWuvw9jp9bZx3y+gyxuEFL3BDc1LwEqXfjuMErw8q&#13;&#10;+FZtUu7ggeGZMcY/q5vPZV5/uIjARlXEUcNJXJBi0wexHaQtRkV2lzq90+H9tcG4VekQqyxkILof&#13;&#10;hFBrU/NirOQPOArc4xE/nG+l/cs8wto1dKrTYTUEzfeMkPdX2hXVF0J+RvlnoV3TQmOEph3mrjGR&#13;&#10;uMp3sWpN6PehJRXBQ5uejuKOMo/iV6GBhjmDxurIU/MmnYNzGp3Y84wHDafiiZaqBEs8CZIXqCTl&#13;&#10;uW4yt0+CFiG8cNVryR7GomH2ZvoEXa8/bx3lQ/F7zdmDXh+P3w8r/BvTtqdy8clL3Sv5XAgIASGw&#13;&#10;pgnQlL+P0+l/PeXvcQ6RDu+y5P/iafo+eKFCE7pi+L9T6d6joUT8UUXPwLq9J38fr8Nhw8ZcutDo&#13;&#10;+BGj8+sm102y/lP9QQjS6Pzq3kLzv01jHrgcaEWAFuNME93+CsnNCaE6eCX2GJUSQOucOlZDngsI&#13;&#10;hhY6ZhB/h2OQCq9dZBzs9YBkBBigkg3SGuiHWI/vdPgdPBy24Sf8rVqls5HYjLY3pPx5Janfnw6j&#13;&#10;dEnjjPI2SJvAyDQ6dF5ALHqQ62D5hibdo44Xxh+OWb0HaB1VDS701kThgJ70Q2KlppUeIYpDOlz9&#13;&#10;sY3L+UNFIanww+Xcs521DeaaVe5HvXm1bm6Olrk97kX4LvTmhFVxKxLqPcWfYU7YQX72QmFQsMYx&#13;&#10;rc6fK8dIW5zmvq11PrLuGbYh8vywg44R+ByeocqGZSFo+j6GXNecns9NIeH7BzHa4kWO+1GT57zI&#13;&#10;bX9MFnzV6Q8wnpyJZ2FfflGMixWlGOP3rvmDjvIPUSRSlPiLEVWqndNxlsIbW+MIaQqPdgahbXhw&#13;&#10;06vYgCe6ZdueClW7d+f/t8UgRPHJbHj1Wk0hHxK5d7h+frigeGRlwYwoHTU3r+NFxsSzRueRpzxW&#13;&#10;+X9nzTc5jxAQAkLgchNA5VYJH/j9BgN7x8t9wAUOwAKc7E1IJ/f7TFptHzVugTMqfbdbTCl+arEK&#13;&#10;tdFTIuRWzpNRHcq6YaZJ5zoKp9dehEtdp2MhUK4uHSvU6pt8oTP5l0blV6AyEcn9dbGz2p8K3Tej&#13;&#10;0t4Q0uQKSizqKp7GC6sKF1AT0GNyrIfMmfjnMv701yHjgDKrnNf2Sd1n3v9XWcxQpVrkB/ADcVDe&#13;&#10;htIh9T3o0DmVZuviBymMPgt44XjB1Omw/vtah9Pq+cYlvRskjut89lJcd9bnkHGxFH+1UudDFwZ4&#13;&#10;v2gQ9mrnFutmtaz+hHmAh4tx54MHF/vAOOr2oZxSryqTi1V6DdXRJaFpmiGZkVnkT/Z6Y/bO/43S&#13;&#10;1szcDDmAzYTb0zf+kaMh/MWMfjSrx+eoJDVNemKZN/kohFJJhQvgPSM64nrwuKGa0tp8x2J8FeOd&#13;&#10;5WtMvgzbMxMV32MHZRvbxPvi4Qb/V5P2/ti+NkbvDK8mPQ4GH/LuvMlHwVPXZ4l9BwPHDdqtjufW&#13;&#10;EGd/G6LwYszBmZmZa6zUfZfjCAEhIASuFATgrXImvY/zuIbDMevMJnObCgFhCWfiJ5wKv5tb0NLL&#13;&#10;t6fpOI4Fr4mBl6ombJs8hYVwe2AjhGJ0+KijvAljKknT6WRPea44oeTfnGdN+i6L4rZGHQQu2QOg&#13;&#10;4p95oSrG6TdbuY+IHopWx64SddwCanX8OF9LK+xat6mVpK1XYytkCup1cS9HipzPw4YYt85Ba6T4&#13;&#10;H95m1s5SSlXldN7GUkSC91DSNMJv9XxGDYvPln3y87CojubKbQ/fldwW7azMptzNo5U89ljDq62w&#13;&#10;LIzSNqP83qPexrqfUv5Z8Hh1PHU6H9XDeJgoLD1EmofaaLUisZjDe/fPz98N/n5Et5jRNfoZqXRo&#13;&#10;9WqharQWeXBPzOrJ0vFL3KqMMkuuoBI42pn74v+RIrftQiUmxlP3hxfRtbpnNSyJvp0894r8xR/w&#13;&#10;f4jztkYdFwtUY05r+xn8jvC80a7TJ+TvTi8Hsuw7vVefRfe9oLRiwtKrPW/k+EJACAiBy0UArXjs&#13;&#10;lL1dCcHkh3mdbKD0UrxKO5rhRWO5JyvJ9vl+VoWD5wyneJJRCSXxXXI0+j5C0La/jdO5a2a8nPMh&#13;&#10;BIhzmd5CCo+aM+nbKEgY1/5pOcddbBtaVxbchVpFFVX9PFRFpwcOlaGz3YKqi0eMKA7JY1g7pzZf&#13;&#10;FqvQKaGjMrIsqHMyG+0Cx+Gh9v8cNqo/GtIQWAQnuLVV92N1CZPVBO/R6y2aZuO9RZeX387aH/d+&#13;&#10;87rNVyuVlPk9mBPR5Fe33twFdcv640MFb5HhiFw0giIJGOm2NThGrwXhb2o9YEbFrThn1ZHDOJCX&#13;&#10;OdLku4gmm4y+nN/GC0UexdiPC+Z/GuWf0hUVNG5PU+dW4/n+1weHdesmr8lhdZV+ynOk8dyf1tKc&#13;&#10;MCyqoks4NV5Si1sgdOtV/GOdV6TCQSi2KHOyiO0yjzb3k6uedbi4ft/gncbnvF07BysrahzP4/q7&#13;&#10;43SA1FUXd+9T2uLa69lZc0bOIwSEgBBYVQJYwCGyicqpRZ6+t6DCy6jwUWvyKXgh7LbY0zp6Ntom&#13;&#10;PA9yGTj++vX+OktdiGvC+/qti9xU/EbQ+Rk1DGkH9o5WJ1sNBl48TPwLjg8DIcY41Ix5ofMVgVss&#13;&#10;bqkL09VrsSr+EUnhzMT7myKHCwbLCjRN32MwGNzYNOGBeso9FEZYd07Kx05NTd0clZ1lYU9/3Xff&#13;&#10;fa9ejDLPsgrUpM/z9pS6/BtcQ7+ZM7a3Jl6IdjT12q326zvxTxW+UI6RH1w/rx4OhJv7vNCGpzXK&#13;&#10;XjLKsR3nlqXu567+HPcPPRTHzNMLvc5o2fNnns/Ue0HEl/KpbQI85y31DSDodFkdD6eNdEsYULin&#13;&#10;yMHsX+tRRx11TavSd/shTGiGYdtxTKzJXXi03Ov4zFFx2NbI6cbTvyY2znTuQuRa+RNhGJXvRz4V&#13;&#10;8x0e1nIdxag3OnBeIzxilsIptcqR/x6UMOQPynzKv0fOJYw8PqeOr+T3tZ9ECB8yHYY4fHxerfQN&#13;&#10;lDbxOSj8j6PA+WB1nkFGZM748hfXCl8+Z3tsfI7QPEKz7f+5unOUHVIU8LdgV88zOb8QEAJC4HIT&#13;&#10;gACs0+FNrffkr6iKRA9Fo1kE9W2o/lqu5ENnANh0D9Ok/dFzz1IatMr083KpIAeAijRP6TVFgX98&#13;&#10;JSaSm1EB2V+AEOpBuxf+o9/kR1rtJ5CMjOTkoe1MfhOOD3Xw5cCCKKtR6VyM3alwTFmA8mmjeWbW&#13;&#10;xM3DC2L+OARJcS7IAaAyz+j8EQh6cs9ECLHq+Drk5yxkxFZlcyykOJ+hdEbHVMW3lcU0JFNCX8fU&#13;&#10;z7z2/4XPkMtW33MDd1u+pwN32/a9PeDVsNq/iBd2yC60op91H0NBjWte3hpw3xvlF1W8NRbk0R6Q&#13;&#10;y+G82tvAExPQX5QX+fwZp9NHdZM+rFR8z/acG+29uK2QTi/APTQqPwYGDJLjPaWjuCBgAU+VU+kt&#13;&#10;1uauErZ0SQifNJTPqHOAdPxTmZ9zLZzY2IE0hslcFbvcF+YsKjrh7cI+WvsXWRU+WAz8zBW63pbW&#13;&#10;T1pHhAz3oCYVj5jOz8D3Hv+HfiByE2tHDf6OTfmn4zPc6/JdLPmHSDtwKl2ISmP0Wm3P+wDbhJdW&#13;&#10;AwrHQ2GD1oH7YXpKX/GmF15XaW9Ijey77+TV8RCC/YwJD+Hja7/BqXA8/t80R7KhOGqYwYuL93qe&#13;&#10;6e25xbKtEBACQmBtEUCuFtT2F2t9tFIjRlUkV3Vqf8/yxzlf5m1msdKyeEB+Iv3KqrC5n09Sz4/9&#13;&#10;IQo6ZBBB4Zzy9xCirNtx4r+N97dNetHQolYqLL9hBrNs0G3vD3KGrJrhxWduzHlfg6bt27GAjtvW&#13;&#10;Uk68EG00N0PyMraZmJhg2QMzFRTzoeCdaXOJ+kaYyRdaFVj6ojOyWFMruvq7o/ziuqCNhorqNmWB&#13;&#10;Dk/tH4c9SSp9exwrSB0spny/vXxXYnvIWzidf44HDJqiu0IqZLHjmin/FBjZUP+3lM6oYcHl3E90&#13;&#10;VYDsCGRWnMovtjq9wDVuz2hnHuRU5N6O3TyheBZyCon8VyYnJ/8Fnl94TEPbdaC9vz/ENjim1eEZ&#13;&#10;GDeqLlH0sth4nIqzNbevFg+gYhZhVD6uTg/FsdTAvaXo3qXv1wplNmh0/Dh07njbxrFsh3OlHye8&#13;&#10;Y/gdxqfVweP6+oaRp6Tr787E062KF+LYPJcovBT76k2WPa619Rk0zJzJH+vPO8hs4HdqSlsw/D2q&#13;&#10;Omh1ThpdRKBHUwLaa9x/JeaPHEMICAEhIARaAmpC3RoLPUJHYw0XFd+JBWo0B8w24Qd9PSeoi6eU&#13;&#10;bgyDs9+jEE/b8EiVakf03Rv2rJVFKH0U4UoOSc3OSRYs9ybBy9DfFr9jLHOSCXMLNTxNtYITYUhe&#13;&#10;DHXknBxoQtW8MFxHWbTjWZAr4c+V75qhI8/P6DikJwbDFBIY/bHwfpQe1y12KnEz6aHFseT0dT/w&#13;&#10;dC4UHtIq8kK6Vn6cg0J+vADituPGxHmM7tM36hvREEFt58M3HaW3TH1y+1r3WMrvdTofzqH8IoTK&#13;&#10;1b/jX2kbDD82XvrtkhD60/HiwSD9pzHu+QvtX7plFIN9ztibq1pEZ4p27lxYDSmWQdHxUfgdFbPl&#13;&#10;88jN6nm+UT4bhlwNWepBmOnPB0uZQ42BAqv/Q/qCvyeU2XtaqzIjHXYHLibBNhvplq6ZZuMN3kZs&#13;&#10;x0ZakwZlXKXLQT2PHsTDa3i9but14hZhRsVX1MrLauwhb21ojqLaWcXNa2UeyjiEgBAQAjuFAP7o&#13;&#10;o10KqrjaSq7XWR27voF1oRiri4R+gyW89yp4bdatu+yqGPRywqNGpacj9DMqBosegkT+Yf1jcCWb&#13;&#10;CkO5bhzSoXigbRenUVhah/8H0VU+B6FKjaUM5uXuQPPJ22lcw2vhnfMmf8GrXHK0Sj5Mq/jeLpqs&#13;&#10;G5U+uuAijSRlHd7OC1kTeMFSyt6/NQ5Pq+M0bdsftEuqshdmMNcjsC5kZtIPtVHyOv6CGufrcSBV&#13;&#10;AB0tXhi1fwHO0y8IYA9j25C8O7fye+O6lnOfdsokXOAkWucHWArnOZ3eNboJNenl8JC2+ltf516S&#13;&#10;PdmQpcYNVfoiHeEfWed+++9r8S9XwTbpbuMqUZ1O++NceHHIflQjr5nesw0dHrawMTdnhMEDZk3s&#13;&#10;5bnlM2p7J1SfcjP7tjk9axGWUGbX97V4leLRc4ZXafM0+bHJf7GmtEqqn5FO3+Ltlbs3G3DcKD39&#13;&#10;irXZ2OCKLJgLKRcw5W2gjVYLBvjcxcir1ZoTE/HWNUzZv1eld276KB9Phcf3hY75u9WKIpfxh647&#13;&#10;QHvO7zsT2RCVHyEgBITAbkkAnhilsJj4L9b8kuUsGhCRLRWVM8/Cq+ohLbUvFk0sWlBHXwoo94lU&#13;&#10;8f5IcB/yGuj4CyygPd2iPRByJPIPHs0DaxenX+OceBlVevWN/sBoQZudYKYfyJIXrb5Tz1MxZLxB&#13;&#10;AZ+a+GR0N6iVbwtdOxYvUtHwokOBw5fW2tvV7asILAvmFnmBw1odqd8aCuf1PYaWe12WSrj6Y3V4&#13;&#10;Un+RxfvlXMVjwcek3Il0loU3/FlNxfPrMapGWl/4c6n7sys+N9p/BHOif27kgFmKx7b3+kQI6C4m&#13;&#10;reKUg5H1LXhrMbcW1KzT4TCnp/dfbE6zN8xEeN++Tjp+FiHLOjbMX/Sx7Hqyjik2GXdsp8JrHVVP&#13;&#10;ahvyp3hRldaAaGsxYNIv+f6q9Kxy7Yn1vvCD/C681w87s8ixDs8wg7bnZ08936HNkYnfxL5qULTH&#13;&#10;8H2Ctw0GGp9nyt8codzaFYG3UZ77Vfbnn4O8jAo/53mm8/fxWc2FrLIc3dyl9Bt0Xmi3RbNzfpio&#13;&#10;Dzn9+xhN3reMq6t43hVTUM4pBISAEFh5Atamu3ULAsrudT4NuSk0Oaz4vlJn9jruZ0z4si/q42eN&#13;&#10;GjKodIOhE0L498Xyl4IJDxlbSWniD8aJSyoVb41QoVbud2gNsz25REsZmKOfI08IYUO8b1S8wOv8&#13;&#10;Dv4/hS9Drwz/14PwbDDFWMvCWtoj4Qf9LXlxpcgeAhhKpWdl+s9uEdPhGaMGGEJHZVHO96vbOUqP&#13;&#10;Rj9D/I4QbT9sVBbt0manf3+L/lp+0krd89U+DocpVZzCdVqyHxx3PhhJ7MUqshJ/4TCmSh/1FN+8&#13;&#10;3J6eCG8jPI7zsfcI4cP2ZQcoDohvNss0uIbnTNpiVOQ8wvpCZSM/IOjhZuQ134pDe5S5/2k18Kt3&#13;&#10;Cu2TwABGvNV5ho/ZzDWntyp9rYq3ljmaOlFgqzPrq3Xzh4tE0nGYO/330T4MxmwxnMIx6HmL/0+i&#13;&#10;b2gvjN7y5pBoeSiYewhz6APbapNxh4P2vFXTrMxZ24rYznWTqD1ca5h2teeXHF8ICAEhsFMJoM8c&#13;&#10;wnijJ0UuktbT90S4Rq1XN8QfQ63TQ/FEjnyelarEQ/k+WtBAHBKhndI7soRWuhdxhdormmbm9gss&#13;&#10;utc1Jm5AO5duYeMk5/gL7Ff2Xbi1E8J1WPC4dZHO+5WwZvf6oqPU6YnBo+IofcWZmTcY5YdCmIby&#13;&#10;l4uRUPJ5IOeB9lPFyMqqiobWRGel/J04zNb2GcS1QeajNcqqN28PbhreekSwTc0T6ydQ8wJp8lvh&#13;&#10;3RsysnrVm+jViQW/fs56dJz/Y7v2Tda4b48aajt1Qm7HyWYOmrmG0/mH0Akb14cVYqxonwRDwauU&#13;&#10;cU9rAvpSp0GVMMKH0OjD/Bltz7QcY92iWKPMo01sRKnhyuJ6DNJz86gYWtxB4rHFaApd1wlnpp9f&#13;&#10;x+1N5j6aRPFDxXhvpS10Oq7bhtIBfI5eSLMaSKjCdG37L2fiC9t5ddVi2Kfv4/dgi0xKDWGi8hLv&#13;&#10;E4Xn4f3JfSevTlPhrsWQT1xxyX0zdUbbKf7h+XWIvUH9P5L7+3O4SnYwo9YwMzq8q/u/KoUv9Xjo&#13;&#10;PFAeUkrVpvwIASEgBHZLAqTie9HI2lP8Tt8LhSRfGCH9RYh0+mzf+GGJCp2+Vhphu6PdID16pSDB&#13;&#10;Q2R1XD+6CLb9K79mx+QLoYqt7FdyaPov9pK0Y+XxqvhVQ1HBILTKbUJODuckKf8FXAcbitiuJ29g&#13;&#10;9XgRzyrdUXlh37oYeUoHkPbM0VFZmPBjdLioLK6lohTins6kbThnrTyrUiN9prbVmevnifHxVEBO&#13;&#10;2NXqtlYHXljxO6oAy6Ibn9BfNL2Z6z0IPSpnYlctt1L3cTWO43T+mNXhc/0uB8x7vb8OKnqLwRlf&#13;&#10;CUHk5Z6/nROoCB4KVSPHrzT/nn4mwm+mSUfNm1s6n22Mf4pV9v4w6HAfnM7HLCQVA02+ccZd8ewm&#13;&#10;5B9us9qegnxBbIf2TN28UTEWg2u6628KT3ffgEFFJBt2FFX/+lEVijZlxvhH8kNBr+IWlcw8R9yn&#13;&#10;WVwYmmb4PVC4K/496KDBP+N99HSltt+l0+n99byh7UhR8xItUhVUKTaAR9PocHEdy7p1XKByGW0s&#13;&#10;cx+yI07nN9Ukf6/Scz/ykY+wPIYx8R3YZnIy3w/SHM6VKlP5EQJCQAjslgSKJtOOta7Rg/gEJD9b&#13;&#10;5d/LYUmKXaPlIWOuiRdYe/gN1ES8NeQydqTiscJ3Or+6NZS2LJTPZSn/xm/y/4Vz4nzITWka/xpe&#13;&#10;rEsl3lnwUnmT8Vq2TtS4bWtfymTSnevn6Jl4BB3BPSphJNQwjdPpK8NGUd5SPT1gw9urOUFYoqLc&#13;&#10;P7aRuPZcuYafdQ9adzVsl0fuox64rRCA5YXPxM391kzIq4KHcW6hXHdNeAPRp3AtT/SW5TaiOT0y&#13;&#10;DtmpCBmTc9AAu+bpLXYd7CW19gZKuTcUIyefj6pJ9Hcc3Y/nEAX26FQPp1VpXMh0j5nBzD+bKt47&#13;&#10;+mDAlbj5M1C/n/ewQfEiXJtWCZp58MQ+sj3fVuSB1TGRim8rHiP/3O47QeGk0b6SMC4dRQ4v1p/B&#13;&#10;wYnDkawtCC9dT3wY25TPike1ymXAc8hzUMfPFuNokoWP0dqLtzP5l2hBxfvr9Aci12nvcbuyQfpW&#13;&#10;+9mZpP1PujGjMKed68jNxDGrThmKePBgwuNRReG/FqjYSfvwtTw/ZWxCQAgIgTVJYP369dexlD8A&#13;&#10;gUx4NZyKXZ/LbkFS+Rjk5HgTX8b6ZrOzf7cjFwNVdOh9uSY+mc/HCcSJ2+Es9TIqzlP7H93HKuTP&#13;&#10;xE/VBOq+B9E1idvZeDP9krq4wyjAAlv0ovL/sk4cvCk6crUl8r9gxCLB2rehWUh0lPOG0ysD6Fix&#13;&#10;t0CnD/e5QNZhVMLCmRix4Pe3Qy9CLJp47+ijj+ZqOjNlWEqCF2aTf9OdayrfbnRh35F7sTP26VfY&#13;&#10;ckEIKn51+PVouG6hsRgdX2Z1YO0trrCldMC4ueca95wibJy2wdgLKr2h33B89PjOpDdg23FzDp4n&#13;&#10;ox1XHhpVwuLI0eoMeR03cE9KlY8pocx0gIdniOJFudfv07cafgiVd/euragkik+u782Jxsb1/XFa&#13;&#10;Fb8Ng8w0Rem/X00KL19rCD62zOm4xVH4YW1CXoWKTRN/3JsrbDyh4bmlokeYW+8vWk3h9zLnS5/V&#13;&#10;/ljah5ZZ/lzFE7kzwnp/nVIdnB/sVEbO4GXWpnv41rundWZtN/kRAkJACFxpCCCHxZr4Vd+kSafC&#13;&#10;WyA6ibJ3Uv49HtWag9RA0dvoElrYnh80LUc4BjlqVhf18XleA5N/hPPzS0deIHb0B2E+FDAgFwUC&#13;&#10;m/waxCegWfRSBlv/8yo9YMmfiqq6mv9mVeQnd6PTH3gBQbjLuWvxQoNFxuTLsOCjkALei82bS1cD&#13;&#10;HKd4B0qLmUGr0I/3+q2q0L6mVlL2GRgdLtCTvgthId+PVLh4tDoNRgdy2Mo5449RVMHjxT1E+5wY&#13;&#10;Wbx2Er0RVTgeRSA7ynpX7QcjdzmJ+0gydwqeHfZgfj2Y8MBxXrVA+b8Rzi/yGnEWArCLyYVAKJnF&#13;&#10;YBfpUYlCExR4XHbZZVdF1WYxfvyL8ADB42nicw45xN4A3RzYyFFFYd8o33meeE45dysYRFrHrrE3&#13;&#10;3i/H49B398N6Z5TZU1V/aOBQBHJZeVCIFzud3tf/3DXhzzXsGFR6C7ZFpXGRs8hcVVnPZ5ry/Z+r&#13;&#10;3j2cBXAh0lu3c4bDscUwM/F4PITVz7R2H0WF8dAxIQ2j85k0CHtZC3kXeOnSCfB6F07T/H2RHyEg&#13;&#10;BITAbk8ACzKXx6ORN8WLOMzHel7pHPyBb0Uz28+R5BuRjDzWMzAY+Bco5e4NIwELH/5dTrI1Qnbw&#13;&#10;IJQqTT7nsC5YCb8cjFwsGBRoO4Pj1hfOg/frC2GWqOLD68uo6Gqbmu0xyloPwqXGuFfUBGiEvDAp&#13;&#10;ULBQP1etkYZxte/9Dc2w0brG6rlke6LSELp6rtAUHrlB/dZLZfGL3xn1MPD7FH87WlXZKrnPy7mp&#13;&#10;Idbas9A18WlKhTdge7S+qRPbDNK5ExMTazp8ub1fQhjlyXzqzqTCuTyfm/ichY6BbZ0Kv2PR4Z4n&#13;&#10;atz2RfJC3dDoAC07PFjge7BQz8rzat9MQ55z0tB4G3O0/L/kWxHFZ7LhoeOJNZSH6t3R82MbpUqi&#13;&#10;f2f8UPghvrPr1q27Zn3PANaECgAACvNJREFUUjwZc6Q2Qu8bP00T98EYRueWtRwGRucNLgKw3FQ9&#13;&#10;XoR8zXZb1h5EezbkeNVjko6/NboYWLy/crx//Z0a/zdjzG2YFU3fp//Zpo9vuimfS8XNTqcz0Sqq&#13;&#10;zlk8+GEfvSn8P4xjajvyBLd3rsj2QkAICIHdhsBgMPPPLKCp0+RyX1bFty2kzD4Khqsb0VdyO46/&#13;&#10;Gtvaxt6XFyWdPkyNnyiLSXg8V5HpNFmTl/G+MXlDVS130FlqFcy7Bam9lvq7UX7vedugYbpOk0ik&#13;&#10;HlqE3advxNfX05vy6GU6EuosC2t+nm3lOBzaRek0CY/d6LkcuRUr1FgrExuFH3xfPjHchWHc+Gx7&#13;&#10;D5uPNNdeavwafU7Ru7I3H5FfaXR4H97jgoz6GcV3d/dYx4/V99lg6c0BMzD34t8pTbBExMj8qMdw&#13;&#10;Jq3DuYfmg0r3Hr2f9fgI//W3Rd5cLZTBvLUUWW+s/kBHsH8snAv9c9m73JvDfP29a8NnCFPyQwuY&#13;&#10;99qi4XeENa0NBxvjWb4DP9AcrMes+9XvATzcMCgrB4x1qfsinwsBISAEhIAQEAJCQAgIASEgBISA&#13;&#10;EBACQkAICAEhIASEgBAQAkJACAgBISAEhIAQEAJCQAgIASEgBISAEBACQkAICAEhIASEgBAQAkJA&#13;&#10;CAgBISAEhIAQEAJCQAgIASEgBISAEBACQkAICAEhIASEgBAQAkJACAgBISAEhIAQEAJCQAgIASEg&#13;&#10;BISAEBACQkAICAEhIASEgBAQAkJACAgBISAEhIAQEAJCQAgIASEgBISAEBACQkAICAEhIASEgBAQ&#13;&#10;AkJACAgBISAEhIAQEAJCQAgIASEgBISAEBACQkAICAEhIASEgBAQAkJACAgBISAEhIAQEAJCQAgI&#13;&#10;ASEgBISAEBACQkAICAEhIASEgBAQAkJACAgBISAEhIAQEAJCQAgIASEgBISAEBACQkAICAEhIASE&#13;&#10;gBAQAkJACAgBISAEhIAQEAJCQAgIASEgBISAEBACQkAICAEhIASEgBAQAkJACAgBISAEhIAQEAJC&#13;&#10;QAgIASEgBISAEBACQkAICAEhIASEgBAQAkJACAgBISAEhIAQEAJCQAgIASEgBISAEBACQkAICAEh&#13;&#10;IASEgBAQAkJACAgBISAEhIAQEAJCQAgIASEgBISAEBACQkAICAEhIASEgBAQAkJACAgBISAEhIAQ&#13;&#10;EAJCQAgIASEgBISAEBACQkAICAEhIASEgBAQAkJACAgBISAEhIAQEAJCQAgIASEgBISAEBACQkAI&#13;&#10;CAEhIASEgBAQAkJACAgBISAEhIAQEAJCQAgIASEgBISAEBACQkAICAEhIASEgBAQAkJACAgBISAE&#13;&#10;hIAQEAJCQAgIASEgBISAEBACQkAICAEhIASEgBAQAkJACAgBISAEhIAQEAJCQAgIASEgBISAEBAC&#13;&#10;QkAICAEhIASEgBAQAkJACAgBISAEhIAQEAJCQAgIASEgBISAEBACQkAICAEhIASEgBAQAkJACAgB&#13;&#10;ISAEhIAQEAJCQAgIASEgBISAEBACQkAICAEhIASEgBAQAkJACAgBISAEhIAQEAJCQAgIASEgBISA&#13;&#10;EBACQkAICAEhIASEgBAQAkJACAgBISAEhIAQEAJCQAgIASEgBISAEBACQkAICAEhIASEgBAQAkJA&#13;&#10;CAgBISAEhIAQEAJCQAgIASEgBISAEBACQkAICAEhIASEgBAQAkJACAgBISAEhIAQEAJCQAgIASEg&#13;&#10;BISAEBACQkAICAEhIASEgBAQAkJACAgBISAEhIAQEAJCQAgIASEgBISAEBACQkAICAEhIASEgBAQ&#13;&#10;AkJACAgBISAEhIAQEAJCQAgIASEgBISAEBACQkAICAEhIASEgBAQAkJACAgBISAEhIAQEAJCQAgI&#13;&#10;ASEgBISAEBACQkAICAEhIASEgBAQAkJACAgBISAEhIAQEAJCQAgIASEgBISAEBACQkAICAEhIASE&#13;&#10;gBAQAkJACAgBISAEhIAQEAJCQAgIASEgBISAEBACQkAICAEhIASEgBAQAkJACAgBISAEhIAQEAJC&#13;&#10;QAgIASEgBISAEBACQkAICAEhIASEgBAQAkJACAgBISAEhIAQEAJCQAgIASEgBISAEBACQkAICAEh&#13;&#10;IASEgBAQAkJACAgBISAEhIAQEAJCQAgIASEgBISAEBACQkAICAEhIASEgBAQAkJACAgBISAEhIAQ&#13;&#10;EAJCQAgIASEgBISAEBACQkAICAEhIASEgBAQAkJACAgBISAEhIAQEAJCQAgIASEgBISAEBACQkAI&#13;&#10;CAEhIASEgBAQAkJACAgBISAEhIAQEAJCQAgIASEgBISAEBACQkAICAEhIASEgBAQAkJACAgBISAE&#13;&#10;hIAQEAJCQAgIASEgBISAEBACQkAICAEhIASEgBAQAkJACAgBISAEhIAQEAJCQAgIASEgBISAEBAC&#13;&#10;QkAICAEhIASEgBAQAkJACAgBISAEhIAQEAJCQAgIASEgBISAEBACQkAICAEhIASEgBAQAkJACAgB&#13;&#10;ISAEhIAQEAJCQAgIASEgBISAEBACQkAICAEhIASEgBAQAkJACAgBISAEhIAQEAJCQAgIASEgBISA&#13;&#10;EBACQkAICAEhIASEgBAQAkJACAgBISAEhIAQEAJCQAgIASEgBISAEBACQkAICAEhIASEgBAQAkJA&#13;&#10;CAgBISAEhIAQEAJCQAgIASEgBISAEBACQkAICAEhIASEgBAQAkJACAgBISAEhIAQEAJCQAgIASEg&#13;&#10;BISAEBACQkAICAEhIASEgBAQAkJACAgBISAEhIAQEAJCQAgIASEgBISAEBACQkAICAEhIASEgBAQ&#13;&#10;AkJACAgBISAEhIAQEAJCQAgIASEgBISAEBACQkAICAEhIASEgBAQAkJACAgBISAEhIAQEAJCQAgI&#13;&#10;ASEgBISAEBACQkAICAEhIASEgBAQAkJACAgBISAEhIAQEAJCQAgIASEgBISAEBACQkAICAEhIASE&#13;&#10;gBAQAkJACAgBISAEhIAQEAJCQAgIASEgBISAEBACQkAICAEhIASEgBAQAkJACAgBISAEhIAQEAJC&#13;&#10;QAgIASEgBISAEBACQkAICAEhIASEgBAQAkJACAgBISAEhIAQEAJCQAgIASEgBISAEBACQkAICAEh&#13;&#10;IASEgBAQAkJACAgBISAEhIAQEAJCQAgIASEgBISAEBACQkAICAEhIASEgBAQAkJACAgBISAEhIAQ&#13;&#10;EAJCQAgIASEgBISAEBACQkAICAEhIASEgBAQAkJACAgBISAEhIAQEAJCQAgIASEgBISAEBACQkAI&#13;&#10;CAEhIASEgBAQAkJACAgBISAEhIAQEAJCQAgIASEgBISAEBACQkAICAEhIASEgBAQAkJACAgBISAE&#13;&#10;hIAQEAJCQAgIASEgBISAEBACQkAICAEhIASEgBAQAkJACAgBISAEhIAQEAJCQAgIASEgBISAEBAC&#13;&#10;QkAICAEhIASEgBAQAkJACAgBISAEhIAQEAJCQAgIASEgBISAEBACQkAICAEhIASEgBAQAkJACAgB&#13;&#10;ISAEhIAQEAJCQAgIASEgBISAEBACQkAICAEhIASEgBAQAkJACAgBISAEhIAQEAJCQAgIASEgBISA&#13;&#10;EBACQkAICAEhIASEgBAQAkJACAgBISAEhIAQEAJCQAgIASEgBISAEBACQkAICAEhIASEgBAQAkJA&#13;&#10;CAgBISAEhIAQEAJCQAgIASEgBISAEBACQkAICAEhIASEgBAQAkJACAgBISAEhIAQEAJCQAgIASEg&#13;&#10;BISAEBACQkAICAEhIASEgBAQAkJACAgBISAEhMBSBP4/adOh9xZpP+gAAAAASUVORK5CYIJQSwME&#13;&#10;FAAGAAgAAAAhAIOjwq/iAAAADAEAAA8AAABkcnMvZG93bnJldi54bWxMj09rwkAQxe+FfodlCr3V&#13;&#10;zdqm1JiNiP1zEqFakN7WZEyC2dmQXZP47Tv20l4eMzzmzfuli9E2osfO1440qEkEAil3RU2lhq/d&#13;&#10;+8MLCB8MFaZxhBou6GGR3d6kJincQJ/Yb0MpOIR8YjRUIbSJlD6v0Bo/cS0Se0fXWRN47UpZdGbg&#13;&#10;cNvIaRQ9S2tq4g+VaXFVYX7anq2Gj8EMy0f11q9Px9Xlexdv9muFWt/fja9zluUcRMAx/F3AlYH7&#13;&#10;Q8bFDu5MhReNBqYJv3r1VPw0A3HgKVbTCGSWyv8Q2Q8AAAD//wMAUEsDBBQABgAIAAAAIQCqJg6+&#13;&#10;vAAAACEBAAAZAAAAZHJzL19yZWxzL2Uyb0RvYy54bWwucmVsc4SPQWrDMBBF94XcQcw+lp1FKMWy&#13;&#10;N6HgbUgOMEhjWcQaCUkt9e0jyCaBQJfzP/89ph///Cp+KWUXWEHXtCCIdTCOrYLr5Xv/CSIXZINr&#13;&#10;YFKwUYZx2H30Z1qx1FFeXMyiUjgrWEqJX1JmvZDH3IRIXJs5JI+lnsnKiPqGluShbY8yPTNgeGGK&#13;&#10;yShIk+lAXLZYzf+zwzw7TaegfzxxeaOQzld3BWKyVBR4Mg4fYddEtiCHXr48NtwBAAD//wMAUEsB&#13;&#10;Ai0AFAAGAAgAAAAhALGCZ7YKAQAAEwIAABMAAAAAAAAAAAAAAAAAAAAAAFtDb250ZW50X1R5cGVz&#13;&#10;XS54bWxQSwECLQAUAAYACAAAACEAOP0h/9YAAACUAQAACwAAAAAAAAAAAAAAAAA7AQAAX3JlbHMv&#13;&#10;LnJlbHNQSwECLQAUAAYACAAAACEABWZJe5gHAAC5HAAADgAAAAAAAAAAAAAAAAA6AgAAZHJzL2Uy&#13;&#10;b0RvYy54bWxQSwECLQAKAAAAAAAAACEAz7BFUw8LAgAPCwIAFAAAAAAAAAAAAAAAAAD+CQAAZHJz&#13;&#10;L21lZGlhL2ltYWdlMS5wbmdQSwECLQAUAAYACAAAACEAg6PCr+IAAAAMAQAADwAAAAAAAAAAAAAA&#13;&#10;AAA/FQIAZHJzL2Rvd25yZXYueG1sUEsBAi0AFAAGAAgAAAAhAKomDr68AAAAIQEAABkAAAAAAAAA&#13;&#10;AAAAAAAAThYCAGRycy9fcmVscy9lMm9Eb2MueG1sLnJlbHNQSwUGAAAAAAYABgB8AQAAQRcC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CCQzyAAAAOEAAAAPAAAAZHJzL2Rvd25yZXYueG1sRI9Pi8Iw&#13;&#10;FMTvC36H8IS9ram6qFSjiG5hL7L4F4+P5tkUm5fSZLX77c2C4GVgGOY3zGzR2krcqPGlYwX9XgKC&#13;&#10;OHe65ELBYZ99TED4gKyxckwK/sjDYt55m2Gq3Z23dNuFQkQI+xQVmBDqVEqfG7Loe64mjtnFNRZD&#13;&#10;tE0hdYP3CLeVHCTJSFosOS4YrGllKL/ufq2CpTnp1eBHTr7ObnPCPWXH4ThT6r3brqdRllMQgdrw&#13;&#10;ajwR31rB53gI/4/iG5DzBwAAAP//AwBQSwECLQAUAAYACAAAACEA2+H2y+4AAACFAQAAEwAAAAAA&#13;&#10;AAAAAAAAAAAAAAAAW0NvbnRlbnRfVHlwZXNdLnhtbFBLAQItABQABgAIAAAAIQBa9CxbvwAAABUB&#13;&#10;AAALAAAAAAAAAAAAAAAAAB8BAABfcmVscy8ucmVsc1BLAQItABQABgAIAAAAIQAqCCQzyAAAAOEA&#13;&#10;AAAPAAAAAAAAAAAAAAAAAAcCAABkcnMvZG93bnJldi54bWxQSwUGAAAAAAMAAwC3AAAA/AIAA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76e8b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cedb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cedb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CEDB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3B10A6B" w14:textId="07C4862F" w:rsidR="007328A5" w:rsidRDefault="00E70AEE">
                                <w:pPr>
                                  <w:pStyle w:val="NoSpacing"/>
                                  <w:spacing w:after="240" w:line="264" w:lineRule="auto"/>
                                  <w:rPr>
                                    <w:rFonts w:asciiTheme="majorHAnsi" w:hAnsiTheme="majorHAnsi"/>
                                    <w:color w:val="CEDBE6" w:themeColor="background2"/>
                                    <w:sz w:val="78"/>
                                    <w:szCs w:val="78"/>
                                  </w:rPr>
                                </w:pPr>
                                <w:r>
                                  <w:rPr>
                                    <w:rFonts w:asciiTheme="majorHAnsi" w:hAnsiTheme="majorHAnsi"/>
                                    <w:color w:val="CEDBE6" w:themeColor="background2"/>
                                    <w:sz w:val="78"/>
                                    <w:szCs w:val="78"/>
                                  </w:rPr>
                                  <w:t>MA degree</w:t>
                                </w:r>
                                <w:r w:rsidR="001C0E65">
                                  <w:rPr>
                                    <w:rFonts w:asciiTheme="majorHAnsi" w:hAnsiTheme="majorHAnsi"/>
                                    <w:color w:val="CEDBE6" w:themeColor="background2"/>
                                    <w:sz w:val="78"/>
                                    <w:szCs w:val="78"/>
                                  </w:rPr>
                                  <w:t xml:space="preserve"> Outdoor Education</w:t>
                                </w:r>
                              </w:p>
                            </w:sdtContent>
                          </w:sdt>
                          <w:sdt>
                            <w:sdtPr>
                              <w:rPr>
                                <w:color w:val="CEDB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E97D10" w14:textId="14D6C1AA" w:rsidR="007328A5" w:rsidRDefault="00F31305">
                                <w:pPr>
                                  <w:pStyle w:val="NoSpacing"/>
                                  <w:spacing w:line="264" w:lineRule="auto"/>
                                  <w:rPr>
                                    <w:color w:val="CEDBE6" w:themeColor="background2"/>
                                    <w:spacing w:val="20"/>
                                    <w:sz w:val="40"/>
                                    <w:szCs w:val="40"/>
                                  </w:rPr>
                                </w:pPr>
                                <w:r>
                                  <w:rPr>
                                    <w:color w:val="CEDBE6" w:themeColor="background2"/>
                                    <w:spacing w:val="20"/>
                                    <w:sz w:val="40"/>
                                    <w:szCs w:val="40"/>
                                  </w:rPr>
                                  <w:t>Final dissertation</w:t>
                                </w:r>
                                <w:r w:rsidR="006511B4">
                                  <w:rPr>
                                    <w:color w:val="CEDBE6" w:themeColor="background2"/>
                                    <w:spacing w:val="20"/>
                                    <w:sz w:val="40"/>
                                    <w:szCs w:val="40"/>
                                  </w:rPr>
                                  <w:t xml:space="preserve"> on school-based outdoor learning.</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CEDB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6E3ECED" w14:textId="065970CD" w:rsidR="007328A5" w:rsidRDefault="007328A5">
                                <w:pPr>
                                  <w:pStyle w:val="NoSpacing"/>
                                  <w:spacing w:after="180"/>
                                  <w:rPr>
                                    <w:color w:val="CEDBE6" w:themeColor="background2"/>
                                    <w:spacing w:val="20"/>
                                    <w:sz w:val="36"/>
                                    <w:szCs w:val="36"/>
                                  </w:rPr>
                                </w:pPr>
                                <w:r>
                                  <w:rPr>
                                    <w:color w:val="CEDBE6" w:themeColor="background2"/>
                                    <w:spacing w:val="20"/>
                                    <w:sz w:val="36"/>
                                    <w:szCs w:val="36"/>
                                  </w:rPr>
                                  <w:t xml:space="preserve">Anne Charlotte </w:t>
                                </w:r>
                                <w:proofErr w:type="spellStart"/>
                                <w:r>
                                  <w:rPr>
                                    <w:color w:val="CEDBE6" w:themeColor="background2"/>
                                    <w:spacing w:val="20"/>
                                    <w:sz w:val="36"/>
                                    <w:szCs w:val="36"/>
                                  </w:rPr>
                                  <w:t>Potel</w:t>
                                </w:r>
                                <w:proofErr w:type="spellEnd"/>
                                <w:r>
                                  <w:rPr>
                                    <w:color w:val="CEDBE6" w:themeColor="background2"/>
                                    <w:spacing w:val="20"/>
                                    <w:sz w:val="36"/>
                                    <w:szCs w:val="36"/>
                                  </w:rPr>
                                  <w:t xml:space="preserve"> (1805069)</w:t>
                                </w:r>
                              </w:p>
                            </w:sdtContent>
                          </w:sdt>
                          <w:p w14:paraId="41050E79" w14:textId="4CBB623E" w:rsidR="007328A5" w:rsidRDefault="00AB5C82">
                            <w:pPr>
                              <w:pStyle w:val="NoSpacing"/>
                              <w:rPr>
                                <w:color w:val="CEDBE6" w:themeColor="background2"/>
                                <w:spacing w:val="20"/>
                                <w:sz w:val="36"/>
                                <w:szCs w:val="36"/>
                              </w:rPr>
                            </w:pPr>
                            <w:sdt>
                              <w:sdtPr>
                                <w:rPr>
                                  <w:color w:val="CEDB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9D42CC">
                                  <w:rPr>
                                    <w:color w:val="CEDBE6" w:themeColor="background2"/>
                                    <w:spacing w:val="20"/>
                                    <w:sz w:val="36"/>
                                    <w:szCs w:val="36"/>
                                  </w:rPr>
                                  <w:t xml:space="preserve">     </w:t>
                                </w:r>
                              </w:sdtContent>
                            </w:sdt>
                          </w:p>
                        </w:txbxContent>
                      </v:textbox>
                    </v:shape>
                    <w10:wrap anchorx="page" anchory="page"/>
                  </v:group>
                </w:pict>
              </mc:Fallback>
            </mc:AlternateContent>
          </w:r>
        </w:p>
        <w:p w14:paraId="0AADC42E" w14:textId="4B449E37" w:rsidR="007328A5" w:rsidRPr="00590ED3" w:rsidRDefault="007328A5" w:rsidP="43516E19">
          <w:pPr>
            <w:spacing w:line="240" w:lineRule="auto"/>
            <w:rPr>
              <w:rFonts w:eastAsiaTheme="majorEastAsia" w:cstheme="majorBidi"/>
              <w:b/>
              <w:bCs/>
              <w:color w:val="000000" w:themeColor="text1"/>
              <w:sz w:val="40"/>
              <w:szCs w:val="40"/>
              <w:lang w:eastAsia="en-US"/>
            </w:rPr>
          </w:pPr>
          <w:r w:rsidRPr="43516E19">
            <w:rPr>
              <w:rFonts w:eastAsiaTheme="majorEastAsia" w:cstheme="majorBidi"/>
              <w:b/>
              <w:bCs/>
              <w:color w:val="000000" w:themeColor="text1"/>
              <w:sz w:val="40"/>
              <w:szCs w:val="40"/>
            </w:rPr>
            <w:br w:type="page"/>
          </w:r>
        </w:p>
      </w:sdtContent>
    </w:sdt>
    <w:p w14:paraId="748BB34C" w14:textId="35D26608" w:rsidR="01A383B7" w:rsidRPr="00590ED3" w:rsidRDefault="01A383B7" w:rsidP="43516E19">
      <w:pPr>
        <w:jc w:val="center"/>
        <w:rPr>
          <w:rFonts w:asciiTheme="majorHAnsi" w:hAnsiTheme="majorHAnsi" w:cstheme="majorBidi"/>
          <w:b/>
          <w:bCs/>
          <w:i/>
          <w:iCs/>
          <w:color w:val="000000" w:themeColor="text1"/>
        </w:rPr>
      </w:pPr>
    </w:p>
    <w:p w14:paraId="5F248004" w14:textId="77777777" w:rsidR="00FC6ABD" w:rsidRPr="00F91ECB" w:rsidRDefault="00FC6ABD" w:rsidP="00F91ECB">
      <w:pPr>
        <w:pStyle w:val="Heading1"/>
        <w:jc w:val="left"/>
        <w:rPr>
          <w:color w:val="000000" w:themeColor="text1"/>
        </w:rPr>
      </w:pPr>
      <w:r w:rsidRPr="43516E19">
        <w:rPr>
          <w:color w:val="000000" w:themeColor="text1"/>
        </w:rPr>
        <w:t xml:space="preserve">CONTENTS </w:t>
      </w:r>
    </w:p>
    <w:p w14:paraId="1650104B" w14:textId="77777777" w:rsidR="00FC6ABD" w:rsidRPr="00590ED3" w:rsidRDefault="00FC6ABD" w:rsidP="43516E19">
      <w:pPr>
        <w:ind w:right="-199"/>
        <w:jc w:val="both"/>
        <w:rPr>
          <w:rFonts w:cs="Arial"/>
          <w:b/>
          <w:bCs/>
          <w:color w:val="000000" w:themeColor="text1"/>
        </w:rPr>
      </w:pPr>
    </w:p>
    <w:tbl>
      <w:tblPr>
        <w:tblW w:w="8755"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7413"/>
        <w:gridCol w:w="1342"/>
      </w:tblGrid>
      <w:tr w:rsidR="00590ED3" w:rsidRPr="00590ED3" w14:paraId="42FDD289" w14:textId="77777777" w:rsidTr="0003318B">
        <w:tc>
          <w:tcPr>
            <w:tcW w:w="7338" w:type="dxa"/>
            <w:shd w:val="clear" w:color="auto" w:fill="auto"/>
          </w:tcPr>
          <w:p w14:paraId="188DC3DF" w14:textId="4802A807" w:rsidR="00FC6ABD" w:rsidRPr="00590ED3" w:rsidRDefault="5818F0E3">
            <w:pPr>
              <w:ind w:right="-199"/>
              <w:jc w:val="both"/>
              <w:rPr>
                <w:rFonts w:cs="Arial"/>
                <w:color w:val="000000" w:themeColor="text1"/>
              </w:rPr>
            </w:pPr>
            <w:r w:rsidRPr="0C96829B">
              <w:rPr>
                <w:rFonts w:cs="Arial"/>
                <w:color w:val="000000" w:themeColor="text1"/>
              </w:rPr>
              <w:t>Title page</w:t>
            </w:r>
            <w:r w:rsidR="55A4F35C" w:rsidRPr="0C96829B">
              <w:rPr>
                <w:rFonts w:cs="Arial"/>
                <w:color w:val="000000" w:themeColor="text1"/>
              </w:rPr>
              <w:t>………………………………………………………</w:t>
            </w:r>
            <w:r w:rsidR="0003318B" w:rsidRPr="0C96829B">
              <w:rPr>
                <w:rFonts w:cs="Arial"/>
                <w:color w:val="000000" w:themeColor="text1"/>
              </w:rPr>
              <w:t>….</w:t>
            </w:r>
            <w:r w:rsidR="55A4F35C" w:rsidRPr="0C96829B">
              <w:rPr>
                <w:rFonts w:cs="Arial"/>
                <w:color w:val="000000" w:themeColor="text1"/>
              </w:rPr>
              <w:t>…………</w:t>
            </w:r>
            <w:r w:rsidR="434B3BDF" w:rsidRPr="0C96829B">
              <w:rPr>
                <w:rFonts w:cs="Arial"/>
                <w:color w:val="000000" w:themeColor="text1"/>
              </w:rPr>
              <w:t>…</w:t>
            </w:r>
          </w:p>
        </w:tc>
        <w:tc>
          <w:tcPr>
            <w:tcW w:w="1417" w:type="dxa"/>
            <w:shd w:val="clear" w:color="auto" w:fill="auto"/>
          </w:tcPr>
          <w:p w14:paraId="11A00573" w14:textId="5527EA78" w:rsidR="00FC6ABD" w:rsidRPr="00590ED3" w:rsidRDefault="7CE0FCAD" w:rsidP="00541529">
            <w:pPr>
              <w:ind w:right="-199"/>
              <w:jc w:val="center"/>
              <w:rPr>
                <w:rFonts w:cs="Arial"/>
                <w:color w:val="000000" w:themeColor="text1"/>
              </w:rPr>
            </w:pPr>
            <w:r w:rsidRPr="43516E19">
              <w:rPr>
                <w:rFonts w:cs="Arial"/>
                <w:color w:val="000000" w:themeColor="text1"/>
              </w:rPr>
              <w:t>0</w:t>
            </w:r>
          </w:p>
        </w:tc>
      </w:tr>
      <w:tr w:rsidR="00590ED3" w:rsidRPr="00590ED3" w14:paraId="09A43659" w14:textId="77777777" w:rsidTr="0003318B">
        <w:tc>
          <w:tcPr>
            <w:tcW w:w="7338" w:type="dxa"/>
            <w:shd w:val="clear" w:color="auto" w:fill="auto"/>
          </w:tcPr>
          <w:p w14:paraId="1E82AFBB" w14:textId="0F08F008" w:rsidR="00FC6ABD" w:rsidRPr="00590ED3" w:rsidRDefault="5818F0E3">
            <w:pPr>
              <w:ind w:right="144"/>
              <w:jc w:val="both"/>
              <w:rPr>
                <w:rFonts w:cs="Arial"/>
                <w:color w:val="000000" w:themeColor="text1"/>
              </w:rPr>
            </w:pPr>
            <w:r w:rsidRPr="0C96829B">
              <w:rPr>
                <w:rFonts w:cs="Arial"/>
                <w:color w:val="000000" w:themeColor="text1"/>
              </w:rPr>
              <w:t>Contents</w:t>
            </w:r>
            <w:r w:rsidR="434B3BDF" w:rsidRPr="0C96829B">
              <w:rPr>
                <w:rFonts w:cs="Arial"/>
                <w:color w:val="000000" w:themeColor="text1"/>
              </w:rPr>
              <w:t>……………………………………………………………</w:t>
            </w:r>
            <w:r w:rsidR="0003318B" w:rsidRPr="0C96829B">
              <w:rPr>
                <w:rFonts w:cs="Arial"/>
                <w:color w:val="000000" w:themeColor="text1"/>
              </w:rPr>
              <w:t>….</w:t>
            </w:r>
            <w:r w:rsidR="434B3BDF" w:rsidRPr="0C96829B">
              <w:rPr>
                <w:rFonts w:cs="Arial"/>
                <w:color w:val="000000" w:themeColor="text1"/>
              </w:rPr>
              <w:t>……….</w:t>
            </w:r>
          </w:p>
        </w:tc>
        <w:tc>
          <w:tcPr>
            <w:tcW w:w="1417" w:type="dxa"/>
            <w:shd w:val="clear" w:color="auto" w:fill="auto"/>
          </w:tcPr>
          <w:p w14:paraId="169C6A3C" w14:textId="3ACAE0EC" w:rsidR="00FC6ABD" w:rsidRPr="00910F63" w:rsidRDefault="00F52E88" w:rsidP="009676D4">
            <w:pPr>
              <w:ind w:right="-199"/>
              <w:jc w:val="center"/>
              <w:rPr>
                <w:rFonts w:cs="Arial"/>
                <w:color w:val="000000" w:themeColor="text1"/>
              </w:rPr>
            </w:pPr>
            <w:r w:rsidRPr="00910F63">
              <w:rPr>
                <w:rFonts w:cs="Arial"/>
                <w:color w:val="000000" w:themeColor="text1"/>
              </w:rPr>
              <w:t>1</w:t>
            </w:r>
          </w:p>
        </w:tc>
      </w:tr>
      <w:tr w:rsidR="00590ED3" w:rsidRPr="00590ED3" w14:paraId="605BC46E" w14:textId="77777777" w:rsidTr="0003318B">
        <w:tc>
          <w:tcPr>
            <w:tcW w:w="7338" w:type="dxa"/>
            <w:shd w:val="clear" w:color="auto" w:fill="auto"/>
          </w:tcPr>
          <w:p w14:paraId="7BC5B0CC" w14:textId="4800365A" w:rsidR="00FC6ABD" w:rsidRPr="00590ED3" w:rsidRDefault="5818F0E3">
            <w:pPr>
              <w:ind w:right="144"/>
              <w:jc w:val="both"/>
              <w:rPr>
                <w:rFonts w:cs="Arial"/>
                <w:color w:val="000000" w:themeColor="text1"/>
              </w:rPr>
            </w:pPr>
            <w:r w:rsidRPr="0C96829B">
              <w:rPr>
                <w:rFonts w:cs="Arial"/>
                <w:color w:val="000000" w:themeColor="text1"/>
              </w:rPr>
              <w:t>Declaration</w:t>
            </w:r>
            <w:r w:rsidR="434B3BDF" w:rsidRPr="0C96829B">
              <w:rPr>
                <w:rFonts w:cs="Arial"/>
                <w:color w:val="000000" w:themeColor="text1"/>
              </w:rPr>
              <w:t>………………………………………………………………………</w:t>
            </w:r>
          </w:p>
        </w:tc>
        <w:tc>
          <w:tcPr>
            <w:tcW w:w="1417" w:type="dxa"/>
            <w:shd w:val="clear" w:color="auto" w:fill="auto"/>
          </w:tcPr>
          <w:p w14:paraId="6A1C725A" w14:textId="7F029927" w:rsidR="00FC6ABD" w:rsidRPr="00590ED3" w:rsidRDefault="55E12E04" w:rsidP="00541529">
            <w:pPr>
              <w:ind w:right="-199"/>
              <w:jc w:val="center"/>
              <w:rPr>
                <w:rFonts w:cs="Arial"/>
                <w:color w:val="000000" w:themeColor="text1"/>
              </w:rPr>
            </w:pPr>
            <w:r w:rsidRPr="43516E19">
              <w:rPr>
                <w:rFonts w:cs="Arial"/>
                <w:color w:val="000000" w:themeColor="text1"/>
              </w:rPr>
              <w:t>4</w:t>
            </w:r>
          </w:p>
        </w:tc>
      </w:tr>
      <w:tr w:rsidR="00590ED3" w:rsidRPr="00590ED3" w14:paraId="2ECE50D2" w14:textId="77777777" w:rsidTr="0003318B">
        <w:tc>
          <w:tcPr>
            <w:tcW w:w="7338" w:type="dxa"/>
            <w:shd w:val="clear" w:color="auto" w:fill="auto"/>
          </w:tcPr>
          <w:p w14:paraId="3B8B92B8" w14:textId="69EA98D7" w:rsidR="00FC6ABD" w:rsidRPr="00986B84" w:rsidRDefault="5818F0E3">
            <w:pPr>
              <w:ind w:right="144"/>
              <w:jc w:val="both"/>
              <w:rPr>
                <w:rFonts w:cs="Arial"/>
                <w:b/>
                <w:bCs/>
                <w:color w:val="000000" w:themeColor="text1"/>
              </w:rPr>
            </w:pPr>
            <w:r w:rsidRPr="0C96829B">
              <w:rPr>
                <w:rFonts w:cs="Arial"/>
                <w:b/>
                <w:bCs/>
                <w:color w:val="000000" w:themeColor="text1"/>
              </w:rPr>
              <w:t>Abstract</w:t>
            </w:r>
            <w:r w:rsidR="29F860A7" w:rsidRPr="0C96829B">
              <w:rPr>
                <w:rFonts w:cs="Arial"/>
                <w:b/>
                <w:bCs/>
                <w:color w:val="000000" w:themeColor="text1"/>
              </w:rPr>
              <w:t>…………………………………………………………………………</w:t>
            </w:r>
          </w:p>
        </w:tc>
        <w:tc>
          <w:tcPr>
            <w:tcW w:w="1417" w:type="dxa"/>
            <w:shd w:val="clear" w:color="auto" w:fill="auto"/>
          </w:tcPr>
          <w:p w14:paraId="74885FC0" w14:textId="3C81E581" w:rsidR="00FC6ABD" w:rsidRPr="00BA1597" w:rsidRDefault="0465BEB4" w:rsidP="00541529">
            <w:pPr>
              <w:ind w:right="-199"/>
              <w:jc w:val="center"/>
              <w:rPr>
                <w:rFonts w:cs="Arial"/>
                <w:b/>
                <w:bCs/>
                <w:color w:val="000000" w:themeColor="text1"/>
              </w:rPr>
            </w:pPr>
            <w:r w:rsidRPr="00BA1597">
              <w:rPr>
                <w:rFonts w:cs="Arial"/>
                <w:b/>
                <w:bCs/>
                <w:color w:val="000000" w:themeColor="text1"/>
              </w:rPr>
              <w:t>5</w:t>
            </w:r>
          </w:p>
        </w:tc>
      </w:tr>
      <w:tr w:rsidR="00590ED3" w:rsidRPr="00590ED3" w14:paraId="549C2DA8" w14:textId="77777777" w:rsidTr="0003318B">
        <w:tc>
          <w:tcPr>
            <w:tcW w:w="7338" w:type="dxa"/>
            <w:shd w:val="clear" w:color="auto" w:fill="auto"/>
          </w:tcPr>
          <w:p w14:paraId="3BFF5CBC" w14:textId="792CA07E" w:rsidR="00FC6ABD" w:rsidRPr="00590ED3" w:rsidRDefault="5818F0E3">
            <w:pPr>
              <w:ind w:right="144"/>
              <w:jc w:val="both"/>
              <w:rPr>
                <w:rFonts w:cs="Arial"/>
                <w:color w:val="000000" w:themeColor="text1"/>
              </w:rPr>
            </w:pPr>
            <w:r w:rsidRPr="0C96829B">
              <w:rPr>
                <w:rFonts w:cs="Arial"/>
                <w:color w:val="000000" w:themeColor="text1"/>
              </w:rPr>
              <w:t>Acknowledgements</w:t>
            </w:r>
            <w:r w:rsidR="745F6575" w:rsidRPr="0C96829B">
              <w:rPr>
                <w:rFonts w:cs="Arial"/>
                <w:color w:val="000000" w:themeColor="text1"/>
              </w:rPr>
              <w:t>…………………………………………………………</w:t>
            </w:r>
            <w:r w:rsidR="0003318B" w:rsidRPr="0C96829B">
              <w:rPr>
                <w:rFonts w:cs="Arial"/>
                <w:color w:val="000000" w:themeColor="text1"/>
              </w:rPr>
              <w:t>….</w:t>
            </w:r>
          </w:p>
        </w:tc>
        <w:tc>
          <w:tcPr>
            <w:tcW w:w="1417" w:type="dxa"/>
            <w:shd w:val="clear" w:color="auto" w:fill="auto"/>
          </w:tcPr>
          <w:p w14:paraId="4E9566F9" w14:textId="66FAA0E4" w:rsidR="00FC6ABD" w:rsidRPr="00590ED3" w:rsidRDefault="4D35229F" w:rsidP="00541529">
            <w:pPr>
              <w:ind w:right="-199"/>
              <w:jc w:val="center"/>
              <w:rPr>
                <w:rFonts w:cs="Arial"/>
                <w:color w:val="000000" w:themeColor="text1"/>
              </w:rPr>
            </w:pPr>
            <w:r w:rsidRPr="43516E19">
              <w:rPr>
                <w:rFonts w:cs="Arial"/>
                <w:color w:val="000000" w:themeColor="text1"/>
              </w:rPr>
              <w:t>6</w:t>
            </w:r>
          </w:p>
        </w:tc>
      </w:tr>
      <w:tr w:rsidR="00590ED3" w:rsidRPr="00590ED3" w14:paraId="2B85384B" w14:textId="77777777" w:rsidTr="0003318B">
        <w:tc>
          <w:tcPr>
            <w:tcW w:w="7338" w:type="dxa"/>
            <w:shd w:val="clear" w:color="auto" w:fill="auto"/>
          </w:tcPr>
          <w:p w14:paraId="06905FA6" w14:textId="4294A088" w:rsidR="00FC6ABD" w:rsidRPr="00590ED3" w:rsidRDefault="00FC6ABD">
            <w:pPr>
              <w:ind w:right="144"/>
              <w:jc w:val="both"/>
              <w:rPr>
                <w:rFonts w:cs="Arial"/>
                <w:color w:val="000000" w:themeColor="text1"/>
              </w:rPr>
            </w:pPr>
            <w:r w:rsidRPr="43516E19">
              <w:rPr>
                <w:rFonts w:cs="Arial"/>
                <w:color w:val="000000" w:themeColor="text1"/>
              </w:rPr>
              <w:t>Glossary of terms</w:t>
            </w:r>
            <w:r w:rsidR="745F6575" w:rsidRPr="0C96829B">
              <w:rPr>
                <w:rFonts w:cs="Arial"/>
                <w:color w:val="000000" w:themeColor="text1"/>
              </w:rPr>
              <w:t>………………………………………………………………</w:t>
            </w:r>
            <w:r w:rsidR="4B952448" w:rsidRPr="0C96829B">
              <w:rPr>
                <w:rFonts w:cs="Arial"/>
                <w:color w:val="000000" w:themeColor="text1"/>
              </w:rPr>
              <w:t>.</w:t>
            </w:r>
          </w:p>
        </w:tc>
        <w:tc>
          <w:tcPr>
            <w:tcW w:w="1417" w:type="dxa"/>
            <w:shd w:val="clear" w:color="auto" w:fill="auto"/>
          </w:tcPr>
          <w:p w14:paraId="6BB22012" w14:textId="0F8565A6" w:rsidR="00FC6ABD" w:rsidRPr="00590ED3" w:rsidRDefault="00577F3E" w:rsidP="00541529">
            <w:pPr>
              <w:ind w:right="-199"/>
              <w:jc w:val="center"/>
              <w:rPr>
                <w:rFonts w:cs="Arial"/>
                <w:color w:val="000000" w:themeColor="text1"/>
              </w:rPr>
            </w:pPr>
            <w:r>
              <w:rPr>
                <w:rFonts w:cs="Arial"/>
                <w:color w:val="000000" w:themeColor="text1"/>
              </w:rPr>
              <w:t>7</w:t>
            </w:r>
          </w:p>
        </w:tc>
      </w:tr>
      <w:tr w:rsidR="00590ED3" w:rsidRPr="00590ED3" w14:paraId="7CF80C16" w14:textId="77777777" w:rsidTr="0003318B">
        <w:tc>
          <w:tcPr>
            <w:tcW w:w="7338" w:type="dxa"/>
            <w:shd w:val="clear" w:color="auto" w:fill="auto"/>
          </w:tcPr>
          <w:p w14:paraId="3606F4F7" w14:textId="6306BC61" w:rsidR="00FC6ABD" w:rsidRPr="00590ED3" w:rsidRDefault="5818F0E3">
            <w:pPr>
              <w:ind w:right="144"/>
              <w:jc w:val="both"/>
              <w:rPr>
                <w:rFonts w:cs="Arial"/>
                <w:color w:val="000000" w:themeColor="text1"/>
              </w:rPr>
            </w:pPr>
            <w:r w:rsidRPr="0C96829B">
              <w:rPr>
                <w:rFonts w:cs="Arial"/>
                <w:color w:val="000000" w:themeColor="text1"/>
              </w:rPr>
              <w:t xml:space="preserve">List of Figures </w:t>
            </w:r>
            <w:r w:rsidR="745F6575" w:rsidRPr="0C96829B">
              <w:rPr>
                <w:rFonts w:cs="Arial"/>
                <w:color w:val="000000" w:themeColor="text1"/>
              </w:rPr>
              <w:t>…………………………………………………………………</w:t>
            </w:r>
            <w:r w:rsidR="4B952448" w:rsidRPr="0C96829B">
              <w:rPr>
                <w:rFonts w:cs="Arial"/>
                <w:color w:val="000000" w:themeColor="text1"/>
              </w:rPr>
              <w:t>.</w:t>
            </w:r>
          </w:p>
        </w:tc>
        <w:tc>
          <w:tcPr>
            <w:tcW w:w="1417" w:type="dxa"/>
            <w:shd w:val="clear" w:color="auto" w:fill="auto"/>
          </w:tcPr>
          <w:p w14:paraId="43F083AB" w14:textId="0B993B31" w:rsidR="00FC6ABD" w:rsidRPr="00590ED3" w:rsidRDefault="00577F3E" w:rsidP="00541529">
            <w:pPr>
              <w:ind w:right="-199"/>
              <w:jc w:val="center"/>
              <w:rPr>
                <w:rFonts w:cs="Arial"/>
                <w:color w:val="000000" w:themeColor="text1"/>
              </w:rPr>
            </w:pPr>
            <w:r>
              <w:rPr>
                <w:rFonts w:cs="Arial"/>
                <w:color w:val="000000" w:themeColor="text1"/>
              </w:rPr>
              <w:t>9</w:t>
            </w:r>
          </w:p>
        </w:tc>
      </w:tr>
      <w:tr w:rsidR="00590ED3" w:rsidRPr="00590ED3" w14:paraId="40AA4319" w14:textId="77777777" w:rsidTr="0003318B">
        <w:tc>
          <w:tcPr>
            <w:tcW w:w="7338" w:type="dxa"/>
            <w:shd w:val="clear" w:color="auto" w:fill="auto"/>
          </w:tcPr>
          <w:p w14:paraId="52F4A772" w14:textId="2928B9B0" w:rsidR="00FC6ABD" w:rsidRPr="001A6C3A" w:rsidRDefault="5818F0E3">
            <w:pPr>
              <w:ind w:right="144"/>
              <w:jc w:val="both"/>
              <w:rPr>
                <w:rFonts w:cs="Arial"/>
                <w:b/>
                <w:bCs/>
                <w:color w:val="000000" w:themeColor="text1"/>
              </w:rPr>
            </w:pPr>
            <w:r w:rsidRPr="0C96829B">
              <w:rPr>
                <w:rFonts w:cs="Arial"/>
                <w:b/>
                <w:bCs/>
                <w:color w:val="000000" w:themeColor="text1"/>
              </w:rPr>
              <w:t xml:space="preserve">Chapter1: Introduction </w:t>
            </w:r>
            <w:r w:rsidR="745F6575" w:rsidRPr="0C96829B">
              <w:rPr>
                <w:rFonts w:cs="Arial"/>
                <w:b/>
                <w:bCs/>
                <w:color w:val="000000" w:themeColor="text1"/>
              </w:rPr>
              <w:t>………………………………………………………</w:t>
            </w:r>
          </w:p>
        </w:tc>
        <w:tc>
          <w:tcPr>
            <w:tcW w:w="1417" w:type="dxa"/>
            <w:shd w:val="clear" w:color="auto" w:fill="auto"/>
          </w:tcPr>
          <w:p w14:paraId="0EC89935" w14:textId="0B4151B4" w:rsidR="00FC6ABD" w:rsidRPr="00590ED3" w:rsidRDefault="00396548" w:rsidP="00541529">
            <w:pPr>
              <w:ind w:right="-199"/>
              <w:jc w:val="center"/>
              <w:rPr>
                <w:rFonts w:cs="Arial"/>
                <w:color w:val="000000" w:themeColor="text1"/>
              </w:rPr>
            </w:pPr>
            <w:r>
              <w:rPr>
                <w:rFonts w:cs="Arial"/>
                <w:color w:val="000000" w:themeColor="text1"/>
              </w:rPr>
              <w:t>10</w:t>
            </w:r>
          </w:p>
        </w:tc>
      </w:tr>
      <w:tr w:rsidR="00590ED3" w:rsidRPr="00590ED3" w14:paraId="0BFE9D9A" w14:textId="77777777" w:rsidTr="0003318B">
        <w:tc>
          <w:tcPr>
            <w:tcW w:w="7338" w:type="dxa"/>
            <w:shd w:val="clear" w:color="auto" w:fill="auto"/>
          </w:tcPr>
          <w:p w14:paraId="5EDCDC70" w14:textId="40B01C66" w:rsidR="00FC6ABD" w:rsidRPr="001A6C3A" w:rsidRDefault="00FC6ABD">
            <w:pPr>
              <w:ind w:right="144"/>
              <w:jc w:val="both"/>
              <w:rPr>
                <w:rFonts w:cs="Arial"/>
                <w:b/>
                <w:bCs/>
                <w:color w:val="000000" w:themeColor="text1"/>
              </w:rPr>
            </w:pPr>
            <w:r w:rsidRPr="43516E19">
              <w:rPr>
                <w:rFonts w:cs="Arial"/>
                <w:b/>
                <w:bCs/>
                <w:color w:val="000000" w:themeColor="text1"/>
              </w:rPr>
              <w:t xml:space="preserve">Chapter 2: </w:t>
            </w:r>
            <w:r w:rsidR="28E82DA0" w:rsidRPr="43516E19">
              <w:rPr>
                <w:rFonts w:cs="Arial"/>
                <w:b/>
                <w:bCs/>
                <w:color w:val="000000" w:themeColor="text1"/>
              </w:rPr>
              <w:t>Review of literature</w:t>
            </w:r>
            <w:r w:rsidR="745F6575" w:rsidRPr="0C96829B">
              <w:rPr>
                <w:rFonts w:cs="Arial"/>
                <w:b/>
                <w:bCs/>
                <w:color w:val="000000" w:themeColor="text1"/>
              </w:rPr>
              <w:t>…………………………………………</w:t>
            </w:r>
            <w:r w:rsidR="0003318B" w:rsidRPr="0C96829B">
              <w:rPr>
                <w:rFonts w:cs="Arial"/>
                <w:b/>
                <w:bCs/>
                <w:color w:val="000000" w:themeColor="text1"/>
              </w:rPr>
              <w:t>….</w:t>
            </w:r>
          </w:p>
        </w:tc>
        <w:tc>
          <w:tcPr>
            <w:tcW w:w="1417" w:type="dxa"/>
            <w:shd w:val="clear" w:color="auto" w:fill="auto"/>
          </w:tcPr>
          <w:p w14:paraId="5A01A408" w14:textId="5AB0C5C2" w:rsidR="00FC6ABD" w:rsidRPr="00BA1597" w:rsidRDefault="00396548" w:rsidP="00541529">
            <w:pPr>
              <w:ind w:right="-199"/>
              <w:jc w:val="center"/>
              <w:rPr>
                <w:rFonts w:cs="Arial"/>
                <w:b/>
                <w:bCs/>
                <w:color w:val="000000" w:themeColor="text1"/>
              </w:rPr>
            </w:pPr>
            <w:r w:rsidRPr="00BA1597">
              <w:rPr>
                <w:rFonts w:cs="Arial"/>
                <w:b/>
                <w:bCs/>
                <w:color w:val="000000" w:themeColor="text1"/>
              </w:rPr>
              <w:t>12</w:t>
            </w:r>
          </w:p>
        </w:tc>
      </w:tr>
      <w:tr w:rsidR="001708F8" w:rsidRPr="00590ED3" w14:paraId="53B1533C" w14:textId="77777777" w:rsidTr="0003318B">
        <w:tc>
          <w:tcPr>
            <w:tcW w:w="7338" w:type="dxa"/>
            <w:shd w:val="clear" w:color="auto" w:fill="auto"/>
          </w:tcPr>
          <w:p w14:paraId="23F12897" w14:textId="41CAE3CD" w:rsidR="001708F8" w:rsidRPr="00590ED3" w:rsidRDefault="0178390C" w:rsidP="43516E19">
            <w:pPr>
              <w:ind w:right="144"/>
              <w:rPr>
                <w:rFonts w:cs="Arial"/>
                <w:color w:val="000000" w:themeColor="text1"/>
              </w:rPr>
            </w:pPr>
            <w:r w:rsidRPr="43516E19">
              <w:rPr>
                <w:rFonts w:cs="Arial"/>
                <w:color w:val="000000" w:themeColor="text1"/>
              </w:rPr>
              <w:t>Physical</w:t>
            </w:r>
            <w:r w:rsidR="00C9286F">
              <w:rPr>
                <w:rFonts w:cs="Arial"/>
                <w:color w:val="000000" w:themeColor="text1"/>
              </w:rPr>
              <w:t xml:space="preserve"> and cultural</w:t>
            </w:r>
            <w:r w:rsidRPr="43516E19">
              <w:rPr>
                <w:rFonts w:cs="Arial"/>
                <w:color w:val="000000" w:themeColor="text1"/>
              </w:rPr>
              <w:t xml:space="preserve"> barriers</w:t>
            </w:r>
            <w:r w:rsidR="005A2E51">
              <w:rPr>
                <w:rFonts w:cs="Arial"/>
                <w:color w:val="000000" w:themeColor="text1"/>
              </w:rPr>
              <w:t>…</w:t>
            </w:r>
            <w:r w:rsidR="00C9286F">
              <w:rPr>
                <w:rFonts w:cs="Arial"/>
                <w:color w:val="000000" w:themeColor="text1"/>
              </w:rPr>
              <w:t>………</w:t>
            </w:r>
            <w:r w:rsidR="005A2E51">
              <w:rPr>
                <w:rFonts w:cs="Arial"/>
                <w:color w:val="000000" w:themeColor="text1"/>
              </w:rPr>
              <w:t>………………………………………</w:t>
            </w:r>
          </w:p>
        </w:tc>
        <w:tc>
          <w:tcPr>
            <w:tcW w:w="1417" w:type="dxa"/>
            <w:shd w:val="clear" w:color="auto" w:fill="auto"/>
          </w:tcPr>
          <w:p w14:paraId="75AEF31B" w14:textId="50B42F25" w:rsidR="001708F8" w:rsidRPr="00590ED3" w:rsidRDefault="007C68BD" w:rsidP="00541529">
            <w:pPr>
              <w:ind w:right="-199"/>
              <w:jc w:val="center"/>
              <w:rPr>
                <w:rFonts w:cs="Arial"/>
                <w:color w:val="000000" w:themeColor="text1"/>
              </w:rPr>
            </w:pPr>
            <w:r>
              <w:rPr>
                <w:rFonts w:cs="Arial"/>
                <w:color w:val="000000" w:themeColor="text1"/>
              </w:rPr>
              <w:t>12</w:t>
            </w:r>
          </w:p>
        </w:tc>
      </w:tr>
      <w:tr w:rsidR="00FE29EA" w:rsidRPr="00590ED3" w14:paraId="26FA7A3E" w14:textId="77777777" w:rsidTr="0003318B">
        <w:tc>
          <w:tcPr>
            <w:tcW w:w="7338" w:type="dxa"/>
            <w:shd w:val="clear" w:color="auto" w:fill="auto"/>
          </w:tcPr>
          <w:p w14:paraId="7768F70C" w14:textId="579CA6BC" w:rsidR="00FE29EA" w:rsidRPr="00590ED3" w:rsidRDefault="7A2562F5" w:rsidP="43516E19">
            <w:pPr>
              <w:ind w:right="144"/>
              <w:rPr>
                <w:rFonts w:cs="Arial"/>
                <w:color w:val="000000" w:themeColor="text1"/>
              </w:rPr>
            </w:pPr>
            <w:r w:rsidRPr="43516E19">
              <w:rPr>
                <w:rFonts w:cs="Arial"/>
                <w:color w:val="000000" w:themeColor="text1"/>
              </w:rPr>
              <w:t>Education policies on outdoor learning</w:t>
            </w:r>
            <w:r w:rsidR="005A2E51">
              <w:rPr>
                <w:rFonts w:cs="Arial"/>
                <w:color w:val="000000" w:themeColor="text1"/>
              </w:rPr>
              <w:t>…………………………………</w:t>
            </w:r>
            <w:r w:rsidR="007C68BD">
              <w:rPr>
                <w:rFonts w:cs="Arial"/>
                <w:color w:val="000000" w:themeColor="text1"/>
              </w:rPr>
              <w:t>….</w:t>
            </w:r>
          </w:p>
        </w:tc>
        <w:tc>
          <w:tcPr>
            <w:tcW w:w="1417" w:type="dxa"/>
            <w:shd w:val="clear" w:color="auto" w:fill="auto"/>
          </w:tcPr>
          <w:p w14:paraId="10DA6FAA" w14:textId="20FBB350" w:rsidR="00FE29EA" w:rsidRPr="00590ED3" w:rsidRDefault="007C68BD" w:rsidP="00FE29EA">
            <w:pPr>
              <w:ind w:right="-199"/>
              <w:jc w:val="center"/>
              <w:rPr>
                <w:rFonts w:cs="Arial"/>
                <w:color w:val="000000" w:themeColor="text1"/>
              </w:rPr>
            </w:pPr>
            <w:r>
              <w:rPr>
                <w:rFonts w:cs="Arial"/>
                <w:color w:val="000000" w:themeColor="text1"/>
              </w:rPr>
              <w:t>14</w:t>
            </w:r>
          </w:p>
        </w:tc>
      </w:tr>
      <w:tr w:rsidR="00FE29EA" w:rsidRPr="00590ED3" w14:paraId="1C8A3DEE" w14:textId="77777777" w:rsidTr="0003318B">
        <w:tc>
          <w:tcPr>
            <w:tcW w:w="7338" w:type="dxa"/>
            <w:shd w:val="clear" w:color="auto" w:fill="auto"/>
          </w:tcPr>
          <w:p w14:paraId="46DB8CA0" w14:textId="73B6F602" w:rsidR="00FE29EA" w:rsidRPr="00590ED3" w:rsidRDefault="7A2562F5" w:rsidP="43516E19">
            <w:pPr>
              <w:ind w:right="144"/>
              <w:rPr>
                <w:rFonts w:cs="Arial"/>
                <w:color w:val="000000" w:themeColor="text1"/>
              </w:rPr>
            </w:pPr>
            <w:r w:rsidRPr="43516E19">
              <w:rPr>
                <w:rFonts w:cs="Arial"/>
                <w:color w:val="000000" w:themeColor="text1"/>
              </w:rPr>
              <w:t xml:space="preserve">Creativity in </w:t>
            </w:r>
            <w:r w:rsidR="089DB03E" w:rsidRPr="43516E19">
              <w:rPr>
                <w:rFonts w:cs="Arial"/>
                <w:color w:val="000000" w:themeColor="text1"/>
              </w:rPr>
              <w:t xml:space="preserve">education </w:t>
            </w:r>
            <w:r w:rsidR="78B7CED2" w:rsidRPr="43516E19">
              <w:rPr>
                <w:rFonts w:cs="Arial"/>
                <w:color w:val="000000" w:themeColor="text1"/>
              </w:rPr>
              <w:t>for</w:t>
            </w:r>
            <w:r w:rsidR="089DB03E" w:rsidRPr="43516E19">
              <w:rPr>
                <w:rFonts w:cs="Arial"/>
                <w:color w:val="000000" w:themeColor="text1"/>
              </w:rPr>
              <w:t xml:space="preserve"> sustainable development</w:t>
            </w:r>
            <w:r w:rsidR="005A2E51">
              <w:rPr>
                <w:rFonts w:cs="Arial"/>
                <w:color w:val="000000" w:themeColor="text1"/>
              </w:rPr>
              <w:t>…………………</w:t>
            </w:r>
            <w:r w:rsidR="007C68BD">
              <w:rPr>
                <w:rFonts w:cs="Arial"/>
                <w:color w:val="000000" w:themeColor="text1"/>
              </w:rPr>
              <w:t>….</w:t>
            </w:r>
          </w:p>
        </w:tc>
        <w:tc>
          <w:tcPr>
            <w:tcW w:w="1417" w:type="dxa"/>
            <w:shd w:val="clear" w:color="auto" w:fill="auto"/>
          </w:tcPr>
          <w:p w14:paraId="6FAEB608" w14:textId="663615D1" w:rsidR="00FE29EA" w:rsidRPr="00590ED3" w:rsidRDefault="007C68BD" w:rsidP="00FE29EA">
            <w:pPr>
              <w:ind w:right="-199"/>
              <w:jc w:val="center"/>
              <w:rPr>
                <w:rFonts w:cs="Arial"/>
                <w:color w:val="000000" w:themeColor="text1"/>
              </w:rPr>
            </w:pPr>
            <w:r>
              <w:rPr>
                <w:rFonts w:cs="Arial"/>
                <w:color w:val="000000" w:themeColor="text1"/>
              </w:rPr>
              <w:t>16</w:t>
            </w:r>
          </w:p>
        </w:tc>
      </w:tr>
      <w:tr w:rsidR="00CA51FE" w:rsidRPr="00590ED3" w14:paraId="79513B92" w14:textId="77777777" w:rsidTr="0003318B">
        <w:tc>
          <w:tcPr>
            <w:tcW w:w="7338" w:type="dxa"/>
            <w:shd w:val="clear" w:color="auto" w:fill="auto"/>
          </w:tcPr>
          <w:p w14:paraId="2CD41CC7" w14:textId="422B38F8" w:rsidR="00CA51FE" w:rsidRDefault="09A2D854" w:rsidP="43516E19">
            <w:pPr>
              <w:ind w:right="144"/>
              <w:rPr>
                <w:rFonts w:cs="Arial"/>
                <w:color w:val="000000" w:themeColor="text1"/>
              </w:rPr>
            </w:pPr>
            <w:r w:rsidRPr="43516E19">
              <w:rPr>
                <w:rFonts w:cs="Arial"/>
                <w:color w:val="000000" w:themeColor="text1"/>
              </w:rPr>
              <w:t>Digital skills pushed in policies</w:t>
            </w:r>
            <w:r w:rsidR="005A2E51">
              <w:rPr>
                <w:rFonts w:cs="Arial"/>
                <w:color w:val="000000" w:themeColor="text1"/>
              </w:rPr>
              <w:t>………………………………………………</w:t>
            </w:r>
          </w:p>
        </w:tc>
        <w:tc>
          <w:tcPr>
            <w:tcW w:w="1417" w:type="dxa"/>
            <w:shd w:val="clear" w:color="auto" w:fill="auto"/>
          </w:tcPr>
          <w:p w14:paraId="6060B6CA" w14:textId="63163B49" w:rsidR="00CA51FE" w:rsidRPr="00590ED3" w:rsidRDefault="007C68BD" w:rsidP="00CA51FE">
            <w:pPr>
              <w:ind w:right="-199"/>
              <w:jc w:val="center"/>
              <w:rPr>
                <w:rFonts w:cs="Arial"/>
                <w:color w:val="000000" w:themeColor="text1"/>
              </w:rPr>
            </w:pPr>
            <w:r>
              <w:rPr>
                <w:rFonts w:cs="Arial"/>
                <w:color w:val="000000" w:themeColor="text1"/>
              </w:rPr>
              <w:t>17</w:t>
            </w:r>
          </w:p>
        </w:tc>
      </w:tr>
      <w:tr w:rsidR="00CA51FE" w:rsidRPr="00590ED3" w14:paraId="473154A3" w14:textId="77777777" w:rsidTr="0003318B">
        <w:tc>
          <w:tcPr>
            <w:tcW w:w="7338" w:type="dxa"/>
            <w:shd w:val="clear" w:color="auto" w:fill="auto"/>
          </w:tcPr>
          <w:p w14:paraId="2C6CAF65" w14:textId="14FCD76C" w:rsidR="00CA51FE" w:rsidRDefault="09A2D854" w:rsidP="43516E19">
            <w:pPr>
              <w:ind w:right="144"/>
              <w:rPr>
                <w:rFonts w:cs="Arial"/>
                <w:color w:val="000000" w:themeColor="text1"/>
              </w:rPr>
            </w:pPr>
            <w:r w:rsidRPr="43516E19">
              <w:rPr>
                <w:rFonts w:cs="Arial"/>
                <w:color w:val="000000" w:themeColor="text1"/>
              </w:rPr>
              <w:t xml:space="preserve">Duality of paradigms </w:t>
            </w:r>
            <w:r w:rsidR="007C68BD">
              <w:rPr>
                <w:rFonts w:cs="Arial"/>
                <w:color w:val="000000" w:themeColor="text1"/>
              </w:rPr>
              <w:t>………………………………………</w:t>
            </w:r>
            <w:r w:rsidR="005A2E51">
              <w:rPr>
                <w:rFonts w:cs="Arial"/>
                <w:color w:val="000000" w:themeColor="text1"/>
              </w:rPr>
              <w:t>………………….</w:t>
            </w:r>
          </w:p>
        </w:tc>
        <w:tc>
          <w:tcPr>
            <w:tcW w:w="1417" w:type="dxa"/>
            <w:shd w:val="clear" w:color="auto" w:fill="auto"/>
          </w:tcPr>
          <w:p w14:paraId="6091748E" w14:textId="7D15600F" w:rsidR="00CA51FE" w:rsidRPr="00590ED3" w:rsidRDefault="00C14414" w:rsidP="00CA51FE">
            <w:pPr>
              <w:ind w:right="-199"/>
              <w:jc w:val="center"/>
              <w:rPr>
                <w:rFonts w:cs="Arial"/>
                <w:color w:val="000000" w:themeColor="text1"/>
              </w:rPr>
            </w:pPr>
            <w:r>
              <w:rPr>
                <w:rFonts w:cs="Arial"/>
                <w:color w:val="000000" w:themeColor="text1"/>
              </w:rPr>
              <w:t>17</w:t>
            </w:r>
          </w:p>
        </w:tc>
      </w:tr>
      <w:tr w:rsidR="00CA51FE" w:rsidRPr="00590ED3" w14:paraId="3B2534CB" w14:textId="77777777" w:rsidTr="0003318B">
        <w:tc>
          <w:tcPr>
            <w:tcW w:w="7338" w:type="dxa"/>
            <w:shd w:val="clear" w:color="auto" w:fill="auto"/>
          </w:tcPr>
          <w:p w14:paraId="2ABB57E4" w14:textId="59994515" w:rsidR="00CA51FE" w:rsidRDefault="71BFE92B" w:rsidP="43516E19">
            <w:pPr>
              <w:ind w:right="144"/>
              <w:rPr>
                <w:rFonts w:cs="Arial"/>
                <w:color w:val="000000" w:themeColor="text1"/>
              </w:rPr>
            </w:pPr>
            <w:r w:rsidRPr="43516E19">
              <w:rPr>
                <w:rFonts w:cs="Arial"/>
                <w:color w:val="000000" w:themeColor="text1"/>
              </w:rPr>
              <w:t>Contrasted blender learning</w:t>
            </w:r>
            <w:r w:rsidR="005A2E51">
              <w:rPr>
                <w:rFonts w:cs="Arial"/>
                <w:color w:val="000000" w:themeColor="text1"/>
              </w:rPr>
              <w:t>…………………………………………………</w:t>
            </w:r>
          </w:p>
        </w:tc>
        <w:tc>
          <w:tcPr>
            <w:tcW w:w="1417" w:type="dxa"/>
            <w:shd w:val="clear" w:color="auto" w:fill="auto"/>
          </w:tcPr>
          <w:p w14:paraId="70279FAA" w14:textId="381F7B06" w:rsidR="00CA51FE" w:rsidRPr="00590ED3" w:rsidRDefault="00060319" w:rsidP="00CA51FE">
            <w:pPr>
              <w:ind w:right="-199"/>
              <w:jc w:val="center"/>
              <w:rPr>
                <w:rFonts w:cs="Arial"/>
                <w:color w:val="000000" w:themeColor="text1"/>
              </w:rPr>
            </w:pPr>
            <w:r>
              <w:rPr>
                <w:rFonts w:cs="Arial"/>
                <w:color w:val="000000" w:themeColor="text1"/>
              </w:rPr>
              <w:t>19</w:t>
            </w:r>
          </w:p>
        </w:tc>
      </w:tr>
      <w:tr w:rsidR="001C3A78" w:rsidRPr="00590ED3" w14:paraId="5A28E25C" w14:textId="77777777" w:rsidTr="0003318B">
        <w:tc>
          <w:tcPr>
            <w:tcW w:w="7338" w:type="dxa"/>
            <w:shd w:val="clear" w:color="auto" w:fill="auto"/>
          </w:tcPr>
          <w:p w14:paraId="23DDD3FC" w14:textId="264116BA" w:rsidR="001C3A78" w:rsidRDefault="4EFA254E" w:rsidP="43516E19">
            <w:pPr>
              <w:ind w:right="144"/>
              <w:rPr>
                <w:rFonts w:cs="Arial"/>
                <w:color w:val="000000" w:themeColor="text1"/>
              </w:rPr>
            </w:pPr>
            <w:r w:rsidRPr="43516E19">
              <w:rPr>
                <w:rFonts w:cs="Arial"/>
                <w:color w:val="000000" w:themeColor="text1"/>
              </w:rPr>
              <w:t>Teacher</w:t>
            </w:r>
            <w:r w:rsidR="66F805DB" w:rsidRPr="43516E19">
              <w:rPr>
                <w:rFonts w:cs="Arial"/>
                <w:color w:val="000000" w:themeColor="text1"/>
              </w:rPr>
              <w:t xml:space="preserve"> trainin</w:t>
            </w:r>
            <w:r w:rsidR="00FF717D">
              <w:rPr>
                <w:rFonts w:cs="Arial"/>
                <w:color w:val="000000" w:themeColor="text1"/>
              </w:rPr>
              <w:t>g courses…………………………………………………</w:t>
            </w:r>
            <w:r w:rsidR="00FA4D68">
              <w:rPr>
                <w:rFonts w:cs="Arial"/>
                <w:color w:val="000000" w:themeColor="text1"/>
              </w:rPr>
              <w:t>….</w:t>
            </w:r>
          </w:p>
        </w:tc>
        <w:tc>
          <w:tcPr>
            <w:tcW w:w="1417" w:type="dxa"/>
            <w:shd w:val="clear" w:color="auto" w:fill="auto"/>
          </w:tcPr>
          <w:p w14:paraId="101A407E" w14:textId="0ADC9DF8" w:rsidR="001C3A78" w:rsidRPr="00590ED3" w:rsidRDefault="00060319" w:rsidP="00CA51FE">
            <w:pPr>
              <w:ind w:right="-199"/>
              <w:jc w:val="center"/>
              <w:rPr>
                <w:rFonts w:cs="Arial"/>
                <w:color w:val="000000" w:themeColor="text1"/>
              </w:rPr>
            </w:pPr>
            <w:r>
              <w:rPr>
                <w:rFonts w:cs="Arial"/>
                <w:color w:val="000000" w:themeColor="text1"/>
              </w:rPr>
              <w:t>19</w:t>
            </w:r>
          </w:p>
        </w:tc>
      </w:tr>
      <w:tr w:rsidR="001C3A78" w:rsidRPr="00590ED3" w14:paraId="012C34E1" w14:textId="77777777" w:rsidTr="0003318B">
        <w:tc>
          <w:tcPr>
            <w:tcW w:w="7338" w:type="dxa"/>
            <w:shd w:val="clear" w:color="auto" w:fill="auto"/>
          </w:tcPr>
          <w:p w14:paraId="047E3957" w14:textId="3F6E390B" w:rsidR="001C3A78" w:rsidRDefault="66F805DB" w:rsidP="43516E19">
            <w:pPr>
              <w:ind w:right="144"/>
              <w:rPr>
                <w:rFonts w:cs="Arial"/>
                <w:color w:val="000000" w:themeColor="text1"/>
              </w:rPr>
            </w:pPr>
            <w:r w:rsidRPr="43516E19">
              <w:rPr>
                <w:rFonts w:cs="Arial"/>
                <w:color w:val="000000" w:themeColor="text1"/>
              </w:rPr>
              <w:t>Need for more research</w:t>
            </w:r>
            <w:r w:rsidR="00FF717D">
              <w:rPr>
                <w:rFonts w:cs="Arial"/>
                <w:color w:val="000000" w:themeColor="text1"/>
              </w:rPr>
              <w:t>………………………………………………………</w:t>
            </w:r>
          </w:p>
        </w:tc>
        <w:tc>
          <w:tcPr>
            <w:tcW w:w="1417" w:type="dxa"/>
            <w:shd w:val="clear" w:color="auto" w:fill="auto"/>
          </w:tcPr>
          <w:p w14:paraId="796A6185" w14:textId="32B164CA" w:rsidR="001C3A78" w:rsidRPr="00590ED3" w:rsidRDefault="00C14414" w:rsidP="00CA51FE">
            <w:pPr>
              <w:ind w:right="-199"/>
              <w:jc w:val="center"/>
              <w:rPr>
                <w:rFonts w:cs="Arial"/>
                <w:color w:val="000000" w:themeColor="text1"/>
              </w:rPr>
            </w:pPr>
            <w:r>
              <w:rPr>
                <w:rFonts w:cs="Arial"/>
                <w:color w:val="000000" w:themeColor="text1"/>
              </w:rPr>
              <w:t>20</w:t>
            </w:r>
          </w:p>
        </w:tc>
      </w:tr>
      <w:tr w:rsidR="001C3A78" w:rsidRPr="00590ED3" w14:paraId="777D1A59" w14:textId="77777777" w:rsidTr="0003318B">
        <w:tc>
          <w:tcPr>
            <w:tcW w:w="7338" w:type="dxa"/>
            <w:shd w:val="clear" w:color="auto" w:fill="auto"/>
          </w:tcPr>
          <w:p w14:paraId="77B51417" w14:textId="796E86ED" w:rsidR="001C3A78" w:rsidRDefault="66F805DB" w:rsidP="43516E19">
            <w:pPr>
              <w:ind w:right="144"/>
              <w:rPr>
                <w:rFonts w:cs="Arial"/>
                <w:color w:val="000000" w:themeColor="text1"/>
              </w:rPr>
            </w:pPr>
            <w:r w:rsidRPr="43516E19">
              <w:rPr>
                <w:rFonts w:cs="Arial"/>
                <w:color w:val="000000" w:themeColor="text1"/>
              </w:rPr>
              <w:t>Summary of the literature review</w:t>
            </w:r>
            <w:r w:rsidR="00FF717D">
              <w:rPr>
                <w:rFonts w:cs="Arial"/>
                <w:color w:val="000000" w:themeColor="text1"/>
              </w:rPr>
              <w:t>…………………………………………….</w:t>
            </w:r>
          </w:p>
        </w:tc>
        <w:tc>
          <w:tcPr>
            <w:tcW w:w="1417" w:type="dxa"/>
            <w:shd w:val="clear" w:color="auto" w:fill="auto"/>
          </w:tcPr>
          <w:p w14:paraId="78D0A5FF" w14:textId="404165B5" w:rsidR="001C3A78" w:rsidRPr="00590ED3" w:rsidRDefault="00C14414" w:rsidP="00CA51FE">
            <w:pPr>
              <w:ind w:right="-199"/>
              <w:jc w:val="center"/>
              <w:rPr>
                <w:rFonts w:cs="Arial"/>
                <w:color w:val="000000" w:themeColor="text1"/>
              </w:rPr>
            </w:pPr>
            <w:r>
              <w:rPr>
                <w:rFonts w:cs="Arial"/>
                <w:color w:val="000000" w:themeColor="text1"/>
              </w:rPr>
              <w:t>20</w:t>
            </w:r>
          </w:p>
        </w:tc>
      </w:tr>
      <w:tr w:rsidR="00E91E18" w:rsidRPr="00590ED3" w14:paraId="6CD32098" w14:textId="77777777" w:rsidTr="0003318B">
        <w:tc>
          <w:tcPr>
            <w:tcW w:w="7338" w:type="dxa"/>
            <w:shd w:val="clear" w:color="auto" w:fill="auto"/>
          </w:tcPr>
          <w:p w14:paraId="56BEB175" w14:textId="6129E2C7" w:rsidR="00E91E18" w:rsidRPr="00EA0AF1" w:rsidRDefault="211A55C3" w:rsidP="003A57FD">
            <w:pPr>
              <w:ind w:right="144"/>
              <w:rPr>
                <w:rFonts w:cs="Arial"/>
                <w:b/>
                <w:bCs/>
                <w:color w:val="000000" w:themeColor="text1"/>
              </w:rPr>
            </w:pPr>
            <w:r w:rsidRPr="43516E19">
              <w:rPr>
                <w:rFonts w:cs="Arial"/>
                <w:b/>
                <w:bCs/>
                <w:color w:val="000000" w:themeColor="text1"/>
              </w:rPr>
              <w:t>Chapter 3: Methodology</w:t>
            </w:r>
            <w:r w:rsidR="00C9286F">
              <w:rPr>
                <w:rFonts w:cs="Arial"/>
                <w:b/>
                <w:bCs/>
                <w:color w:val="000000" w:themeColor="text1"/>
              </w:rPr>
              <w:t>…………………………………………………….</w:t>
            </w:r>
          </w:p>
        </w:tc>
        <w:tc>
          <w:tcPr>
            <w:tcW w:w="1417" w:type="dxa"/>
            <w:shd w:val="clear" w:color="auto" w:fill="auto"/>
          </w:tcPr>
          <w:p w14:paraId="6CAABAF4" w14:textId="65B6A5A7" w:rsidR="00E91E18" w:rsidRPr="00BA1597" w:rsidRDefault="00396548" w:rsidP="00E91E18">
            <w:pPr>
              <w:ind w:right="-199"/>
              <w:jc w:val="center"/>
              <w:rPr>
                <w:rFonts w:cs="Arial"/>
                <w:b/>
                <w:bCs/>
                <w:color w:val="000000" w:themeColor="text1"/>
              </w:rPr>
            </w:pPr>
            <w:r w:rsidRPr="00BA1597">
              <w:rPr>
                <w:rFonts w:cs="Arial"/>
                <w:b/>
                <w:bCs/>
                <w:color w:val="000000" w:themeColor="text1"/>
              </w:rPr>
              <w:t>22</w:t>
            </w:r>
          </w:p>
        </w:tc>
      </w:tr>
      <w:tr w:rsidR="00E91E18" w:rsidRPr="00590ED3" w14:paraId="2D74711D" w14:textId="77777777" w:rsidTr="0003318B">
        <w:tc>
          <w:tcPr>
            <w:tcW w:w="7338" w:type="dxa"/>
            <w:shd w:val="clear" w:color="auto" w:fill="auto"/>
          </w:tcPr>
          <w:p w14:paraId="4CE58D92" w14:textId="368A0CD0" w:rsidR="00E91E18" w:rsidRPr="00590ED3" w:rsidRDefault="211A55C3" w:rsidP="43516E19">
            <w:pPr>
              <w:ind w:right="144"/>
              <w:rPr>
                <w:rFonts w:cs="Arial"/>
                <w:color w:val="000000" w:themeColor="text1"/>
              </w:rPr>
            </w:pPr>
            <w:r w:rsidRPr="43516E19">
              <w:rPr>
                <w:rFonts w:cs="Arial"/>
                <w:color w:val="000000" w:themeColor="text1"/>
              </w:rPr>
              <w:t>Paradigm</w:t>
            </w:r>
            <w:r w:rsidR="00C9286F">
              <w:rPr>
                <w:rFonts w:cs="Arial"/>
                <w:color w:val="000000" w:themeColor="text1"/>
              </w:rPr>
              <w:t>……………………………………………………………………….</w:t>
            </w:r>
          </w:p>
        </w:tc>
        <w:tc>
          <w:tcPr>
            <w:tcW w:w="1417" w:type="dxa"/>
            <w:shd w:val="clear" w:color="auto" w:fill="auto"/>
          </w:tcPr>
          <w:p w14:paraId="1D750603" w14:textId="2E6CAB12" w:rsidR="00E91E18" w:rsidRPr="00590ED3" w:rsidRDefault="00BA1597" w:rsidP="00E91E18">
            <w:pPr>
              <w:ind w:right="-199"/>
              <w:jc w:val="center"/>
              <w:rPr>
                <w:rFonts w:cs="Arial"/>
                <w:color w:val="000000" w:themeColor="text1"/>
              </w:rPr>
            </w:pPr>
            <w:r>
              <w:rPr>
                <w:rFonts w:cs="Arial"/>
                <w:color w:val="000000" w:themeColor="text1"/>
              </w:rPr>
              <w:t>22</w:t>
            </w:r>
          </w:p>
        </w:tc>
      </w:tr>
      <w:tr w:rsidR="00E91E18" w:rsidRPr="00590ED3" w14:paraId="66A36ED0" w14:textId="77777777" w:rsidTr="0003318B">
        <w:tc>
          <w:tcPr>
            <w:tcW w:w="7338" w:type="dxa"/>
            <w:shd w:val="clear" w:color="auto" w:fill="auto"/>
          </w:tcPr>
          <w:p w14:paraId="41F0D67E" w14:textId="2C09E861" w:rsidR="00E91E18" w:rsidRPr="00590ED3" w:rsidRDefault="211A55C3" w:rsidP="43516E19">
            <w:pPr>
              <w:ind w:right="144"/>
              <w:rPr>
                <w:rFonts w:cs="Arial"/>
                <w:color w:val="000000" w:themeColor="text1"/>
              </w:rPr>
            </w:pPr>
            <w:r w:rsidRPr="43516E19">
              <w:rPr>
                <w:rFonts w:cs="Arial"/>
                <w:color w:val="000000" w:themeColor="text1"/>
              </w:rPr>
              <w:t>Data collection methods</w:t>
            </w:r>
            <w:r w:rsidR="00C9286F">
              <w:rPr>
                <w:rFonts w:cs="Arial"/>
                <w:color w:val="000000" w:themeColor="text1"/>
              </w:rPr>
              <w:t>…………………………………………………</w:t>
            </w:r>
            <w:r w:rsidR="00FA4D68">
              <w:rPr>
                <w:rFonts w:cs="Arial"/>
                <w:color w:val="000000" w:themeColor="text1"/>
              </w:rPr>
              <w:t>….</w:t>
            </w:r>
          </w:p>
        </w:tc>
        <w:tc>
          <w:tcPr>
            <w:tcW w:w="1417" w:type="dxa"/>
            <w:shd w:val="clear" w:color="auto" w:fill="auto"/>
          </w:tcPr>
          <w:p w14:paraId="4F61666E" w14:textId="7D5D44F9" w:rsidR="00E91E18" w:rsidRPr="00590ED3" w:rsidRDefault="00BA1597" w:rsidP="00E91E18">
            <w:pPr>
              <w:ind w:right="-199"/>
              <w:jc w:val="center"/>
              <w:rPr>
                <w:rFonts w:cs="Arial"/>
                <w:color w:val="000000" w:themeColor="text1"/>
              </w:rPr>
            </w:pPr>
            <w:r>
              <w:rPr>
                <w:rFonts w:cs="Arial"/>
                <w:color w:val="000000" w:themeColor="text1"/>
              </w:rPr>
              <w:t>25</w:t>
            </w:r>
          </w:p>
        </w:tc>
      </w:tr>
      <w:tr w:rsidR="00E91E18" w:rsidRPr="00590ED3" w14:paraId="6B2573A1" w14:textId="77777777" w:rsidTr="0003318B">
        <w:tc>
          <w:tcPr>
            <w:tcW w:w="7338" w:type="dxa"/>
            <w:shd w:val="clear" w:color="auto" w:fill="auto"/>
          </w:tcPr>
          <w:p w14:paraId="3EACD25E" w14:textId="6C960E83" w:rsidR="00E91E18" w:rsidRPr="00590ED3" w:rsidRDefault="211A55C3" w:rsidP="43516E19">
            <w:pPr>
              <w:ind w:right="144"/>
              <w:rPr>
                <w:rFonts w:cs="Arial"/>
                <w:color w:val="000000" w:themeColor="text1"/>
              </w:rPr>
            </w:pPr>
            <w:r w:rsidRPr="43516E19">
              <w:rPr>
                <w:rFonts w:cs="Arial"/>
                <w:color w:val="000000" w:themeColor="text1"/>
              </w:rPr>
              <w:t>Ethical issues from the data collected</w:t>
            </w:r>
            <w:r w:rsidR="00C9286F">
              <w:rPr>
                <w:rFonts w:cs="Arial"/>
                <w:color w:val="000000" w:themeColor="text1"/>
              </w:rPr>
              <w:t>………………………………………</w:t>
            </w:r>
          </w:p>
        </w:tc>
        <w:tc>
          <w:tcPr>
            <w:tcW w:w="1417" w:type="dxa"/>
            <w:shd w:val="clear" w:color="auto" w:fill="auto"/>
          </w:tcPr>
          <w:p w14:paraId="070F25B0" w14:textId="785A08F8" w:rsidR="00E91E18" w:rsidRPr="00590ED3" w:rsidRDefault="00BA1597" w:rsidP="00E91E18">
            <w:pPr>
              <w:ind w:right="-199"/>
              <w:jc w:val="center"/>
              <w:rPr>
                <w:rFonts w:cs="Arial"/>
                <w:color w:val="000000" w:themeColor="text1"/>
              </w:rPr>
            </w:pPr>
            <w:r>
              <w:rPr>
                <w:rFonts w:cs="Arial"/>
                <w:color w:val="000000" w:themeColor="text1"/>
              </w:rPr>
              <w:t>29</w:t>
            </w:r>
          </w:p>
        </w:tc>
      </w:tr>
      <w:tr w:rsidR="00E91E18" w:rsidRPr="00590ED3" w14:paraId="337F7894" w14:textId="77777777" w:rsidTr="0003318B">
        <w:tc>
          <w:tcPr>
            <w:tcW w:w="7338" w:type="dxa"/>
            <w:shd w:val="clear" w:color="auto" w:fill="auto"/>
          </w:tcPr>
          <w:p w14:paraId="75F933FD" w14:textId="6ED2A3AF" w:rsidR="00E91E18" w:rsidRPr="00590ED3" w:rsidRDefault="211A55C3" w:rsidP="43516E19">
            <w:pPr>
              <w:ind w:right="144"/>
              <w:rPr>
                <w:rFonts w:cs="Arial"/>
                <w:color w:val="000000" w:themeColor="text1"/>
              </w:rPr>
            </w:pPr>
            <w:r w:rsidRPr="43516E19">
              <w:rPr>
                <w:rFonts w:cs="Arial"/>
                <w:color w:val="000000" w:themeColor="text1"/>
              </w:rPr>
              <w:t>Summary of the methodology chapter</w:t>
            </w:r>
            <w:r w:rsidR="00C250A1">
              <w:rPr>
                <w:rFonts w:cs="Arial"/>
                <w:color w:val="000000" w:themeColor="text1"/>
              </w:rPr>
              <w:t>…………………………………</w:t>
            </w:r>
            <w:r w:rsidR="00FA4D68">
              <w:rPr>
                <w:rFonts w:cs="Arial"/>
                <w:color w:val="000000" w:themeColor="text1"/>
              </w:rPr>
              <w:t>….</w:t>
            </w:r>
          </w:p>
        </w:tc>
        <w:tc>
          <w:tcPr>
            <w:tcW w:w="1417" w:type="dxa"/>
            <w:shd w:val="clear" w:color="auto" w:fill="auto"/>
          </w:tcPr>
          <w:p w14:paraId="744C705C" w14:textId="5E50B1E8" w:rsidR="00E91E18" w:rsidRPr="00590ED3" w:rsidRDefault="00BA1597" w:rsidP="00E91E18">
            <w:pPr>
              <w:ind w:right="-199"/>
              <w:jc w:val="center"/>
              <w:rPr>
                <w:rFonts w:cs="Arial"/>
                <w:color w:val="000000" w:themeColor="text1"/>
              </w:rPr>
            </w:pPr>
            <w:r>
              <w:rPr>
                <w:rFonts w:cs="Arial"/>
                <w:color w:val="000000" w:themeColor="text1"/>
              </w:rPr>
              <w:t>31</w:t>
            </w:r>
          </w:p>
        </w:tc>
      </w:tr>
      <w:tr w:rsidR="00E91E18" w:rsidRPr="00590ED3" w14:paraId="2BD306A3" w14:textId="77777777" w:rsidTr="0003318B">
        <w:tc>
          <w:tcPr>
            <w:tcW w:w="7338" w:type="dxa"/>
            <w:shd w:val="clear" w:color="auto" w:fill="auto"/>
          </w:tcPr>
          <w:p w14:paraId="07467DEE" w14:textId="433E7D87" w:rsidR="00E91E18" w:rsidRPr="00EA0AF1" w:rsidRDefault="211A55C3" w:rsidP="43516E19">
            <w:pPr>
              <w:ind w:right="144"/>
              <w:rPr>
                <w:rFonts w:cs="Arial"/>
                <w:b/>
                <w:bCs/>
                <w:color w:val="000000" w:themeColor="text1"/>
              </w:rPr>
            </w:pPr>
            <w:r w:rsidRPr="43516E19">
              <w:rPr>
                <w:rFonts w:cs="Arial"/>
                <w:b/>
                <w:bCs/>
                <w:color w:val="000000" w:themeColor="text1"/>
              </w:rPr>
              <w:t xml:space="preserve">Chapter 4: Findings, </w:t>
            </w:r>
            <w:r w:rsidR="00BA1597" w:rsidRPr="43516E19">
              <w:rPr>
                <w:rFonts w:cs="Arial"/>
                <w:b/>
                <w:bCs/>
                <w:color w:val="000000" w:themeColor="text1"/>
              </w:rPr>
              <w:t>analysis,</w:t>
            </w:r>
            <w:r w:rsidRPr="43516E19">
              <w:rPr>
                <w:rFonts w:cs="Arial"/>
                <w:b/>
                <w:bCs/>
                <w:color w:val="000000" w:themeColor="text1"/>
              </w:rPr>
              <w:t xml:space="preserve"> and discussion</w:t>
            </w:r>
            <w:r w:rsidR="00C250A1">
              <w:rPr>
                <w:rFonts w:cs="Arial"/>
                <w:b/>
                <w:bCs/>
                <w:color w:val="000000" w:themeColor="text1"/>
              </w:rPr>
              <w:t>………………………...</w:t>
            </w:r>
          </w:p>
        </w:tc>
        <w:tc>
          <w:tcPr>
            <w:tcW w:w="1417" w:type="dxa"/>
            <w:shd w:val="clear" w:color="auto" w:fill="auto"/>
          </w:tcPr>
          <w:p w14:paraId="3659BDCC" w14:textId="27FC1D30" w:rsidR="00E91E18" w:rsidRPr="00BA1597" w:rsidRDefault="002F6295" w:rsidP="00E91E18">
            <w:pPr>
              <w:ind w:right="-199"/>
              <w:jc w:val="center"/>
              <w:rPr>
                <w:rFonts w:cs="Arial"/>
                <w:b/>
                <w:bCs/>
                <w:color w:val="000000" w:themeColor="text1"/>
              </w:rPr>
            </w:pPr>
            <w:r w:rsidRPr="00BA1597">
              <w:rPr>
                <w:rFonts w:cs="Arial"/>
                <w:b/>
                <w:bCs/>
                <w:color w:val="000000" w:themeColor="text1"/>
              </w:rPr>
              <w:t>32</w:t>
            </w:r>
          </w:p>
        </w:tc>
      </w:tr>
      <w:tr w:rsidR="00E91E18" w:rsidRPr="00590ED3" w14:paraId="5F06E2D6" w14:textId="77777777" w:rsidTr="0003318B">
        <w:tc>
          <w:tcPr>
            <w:tcW w:w="7338" w:type="dxa"/>
            <w:shd w:val="clear" w:color="auto" w:fill="auto"/>
          </w:tcPr>
          <w:p w14:paraId="4C03A59E" w14:textId="34328E4E" w:rsidR="00E91E18" w:rsidRDefault="00B21224" w:rsidP="43516E19">
            <w:pPr>
              <w:ind w:right="144"/>
              <w:rPr>
                <w:rFonts w:cs="Arial"/>
                <w:color w:val="000000" w:themeColor="text1"/>
              </w:rPr>
            </w:pPr>
            <w:r>
              <w:rPr>
                <w:rFonts w:cs="Arial"/>
                <w:color w:val="000000" w:themeColor="text1"/>
              </w:rPr>
              <w:t>List</w:t>
            </w:r>
            <w:r w:rsidR="211A55C3" w:rsidRPr="43516E19">
              <w:rPr>
                <w:rFonts w:cs="Arial"/>
                <w:color w:val="000000" w:themeColor="text1"/>
              </w:rPr>
              <w:t xml:space="preserve"> of findings</w:t>
            </w:r>
            <w:r w:rsidR="00C250A1">
              <w:rPr>
                <w:rFonts w:cs="Arial"/>
                <w:color w:val="000000" w:themeColor="text1"/>
              </w:rPr>
              <w:t>………………………………………………………</w:t>
            </w:r>
            <w:r w:rsidR="008E03A4">
              <w:rPr>
                <w:rFonts w:cs="Arial"/>
                <w:color w:val="000000" w:themeColor="text1"/>
              </w:rPr>
              <w:t>……</w:t>
            </w:r>
            <w:proofErr w:type="gramStart"/>
            <w:r w:rsidR="008E03A4">
              <w:rPr>
                <w:rFonts w:cs="Arial"/>
                <w:color w:val="000000" w:themeColor="text1"/>
              </w:rPr>
              <w:t>…..</w:t>
            </w:r>
            <w:proofErr w:type="gramEnd"/>
          </w:p>
        </w:tc>
        <w:tc>
          <w:tcPr>
            <w:tcW w:w="1417" w:type="dxa"/>
            <w:shd w:val="clear" w:color="auto" w:fill="auto"/>
          </w:tcPr>
          <w:p w14:paraId="42F57E9B" w14:textId="269BEB2F" w:rsidR="00E91E18" w:rsidRPr="00590ED3" w:rsidRDefault="00B21224" w:rsidP="00E91E18">
            <w:pPr>
              <w:ind w:right="-199"/>
              <w:jc w:val="center"/>
              <w:rPr>
                <w:rFonts w:cs="Arial"/>
                <w:color w:val="000000" w:themeColor="text1"/>
              </w:rPr>
            </w:pPr>
            <w:r>
              <w:rPr>
                <w:rFonts w:cs="Arial"/>
                <w:color w:val="000000" w:themeColor="text1"/>
              </w:rPr>
              <w:t>32</w:t>
            </w:r>
          </w:p>
        </w:tc>
      </w:tr>
      <w:tr w:rsidR="00C67A12" w:rsidRPr="00590ED3" w14:paraId="401F6469" w14:textId="77777777" w:rsidTr="0003318B">
        <w:tc>
          <w:tcPr>
            <w:tcW w:w="7338" w:type="dxa"/>
            <w:shd w:val="clear" w:color="auto" w:fill="auto"/>
          </w:tcPr>
          <w:p w14:paraId="26DF0E23" w14:textId="15648C37" w:rsidR="00C67A12" w:rsidRPr="00590ED3" w:rsidRDefault="33B2DBE1" w:rsidP="43516E19">
            <w:pPr>
              <w:ind w:right="144"/>
              <w:rPr>
                <w:rFonts w:cs="Arial"/>
                <w:color w:val="000000" w:themeColor="text1"/>
              </w:rPr>
            </w:pPr>
            <w:r w:rsidRPr="43516E19">
              <w:rPr>
                <w:rFonts w:cs="Arial"/>
                <w:color w:val="000000" w:themeColor="text1"/>
              </w:rPr>
              <w:t>Participants lack resources to practice outdoor learning</w:t>
            </w:r>
            <w:r w:rsidR="00C250A1">
              <w:rPr>
                <w:rFonts w:cs="Arial"/>
                <w:color w:val="000000" w:themeColor="text1"/>
              </w:rPr>
              <w:t>…………………</w:t>
            </w:r>
          </w:p>
        </w:tc>
        <w:tc>
          <w:tcPr>
            <w:tcW w:w="1417" w:type="dxa"/>
            <w:shd w:val="clear" w:color="auto" w:fill="auto"/>
          </w:tcPr>
          <w:p w14:paraId="562E0FC2" w14:textId="5FCFB6A3" w:rsidR="00C67A12" w:rsidRPr="00590ED3" w:rsidRDefault="00D4484A" w:rsidP="00C67A12">
            <w:pPr>
              <w:ind w:right="-199"/>
              <w:jc w:val="center"/>
              <w:rPr>
                <w:rFonts w:cs="Arial"/>
                <w:color w:val="000000" w:themeColor="text1"/>
              </w:rPr>
            </w:pPr>
            <w:r>
              <w:rPr>
                <w:rFonts w:cs="Arial"/>
                <w:color w:val="000000" w:themeColor="text1"/>
              </w:rPr>
              <w:t>33</w:t>
            </w:r>
          </w:p>
        </w:tc>
      </w:tr>
      <w:tr w:rsidR="00C67A12" w:rsidRPr="00590ED3" w14:paraId="7C0BE44D" w14:textId="77777777" w:rsidTr="0003318B">
        <w:tc>
          <w:tcPr>
            <w:tcW w:w="7338" w:type="dxa"/>
            <w:shd w:val="clear" w:color="auto" w:fill="auto"/>
          </w:tcPr>
          <w:p w14:paraId="0F51A843" w14:textId="6A5BE095" w:rsidR="00C67A12" w:rsidRPr="00590ED3" w:rsidRDefault="33B2DBE1" w:rsidP="43516E19">
            <w:pPr>
              <w:ind w:right="144"/>
              <w:rPr>
                <w:rFonts w:cs="Arial"/>
                <w:color w:val="000000" w:themeColor="text1"/>
              </w:rPr>
            </w:pPr>
            <w:r w:rsidRPr="43516E19">
              <w:rPr>
                <w:rFonts w:cs="Arial"/>
                <w:color w:val="000000" w:themeColor="text1"/>
              </w:rPr>
              <w:t>Anxiety to be outdoors from external threats and pollution</w:t>
            </w:r>
            <w:r w:rsidR="00C250A1">
              <w:rPr>
                <w:rFonts w:cs="Arial"/>
                <w:color w:val="000000" w:themeColor="text1"/>
              </w:rPr>
              <w:t>………………</w:t>
            </w:r>
          </w:p>
        </w:tc>
        <w:tc>
          <w:tcPr>
            <w:tcW w:w="1417" w:type="dxa"/>
            <w:shd w:val="clear" w:color="auto" w:fill="auto"/>
          </w:tcPr>
          <w:p w14:paraId="4AB0CF42" w14:textId="5F6F068C" w:rsidR="00C67A12" w:rsidRPr="00590ED3" w:rsidRDefault="00D4484A" w:rsidP="00C67A12">
            <w:pPr>
              <w:ind w:right="-199"/>
              <w:jc w:val="center"/>
              <w:rPr>
                <w:rFonts w:cs="Arial"/>
                <w:color w:val="000000" w:themeColor="text1"/>
              </w:rPr>
            </w:pPr>
            <w:r>
              <w:rPr>
                <w:rFonts w:cs="Arial"/>
                <w:color w:val="000000" w:themeColor="text1"/>
              </w:rPr>
              <w:t>34</w:t>
            </w:r>
          </w:p>
        </w:tc>
      </w:tr>
      <w:tr w:rsidR="00C67A12" w:rsidRPr="00590ED3" w14:paraId="6F2E7735" w14:textId="77777777" w:rsidTr="0003318B">
        <w:tc>
          <w:tcPr>
            <w:tcW w:w="7338" w:type="dxa"/>
            <w:shd w:val="clear" w:color="auto" w:fill="auto"/>
          </w:tcPr>
          <w:p w14:paraId="3809C5C4" w14:textId="40AAA153" w:rsidR="00C67A12" w:rsidRPr="00590ED3" w:rsidRDefault="33B2DBE1" w:rsidP="43516E19">
            <w:pPr>
              <w:ind w:right="144"/>
              <w:rPr>
                <w:rFonts w:cs="Arial"/>
                <w:color w:val="000000" w:themeColor="text1"/>
              </w:rPr>
            </w:pPr>
            <w:r w:rsidRPr="43516E19">
              <w:rPr>
                <w:rFonts w:cs="Arial"/>
                <w:color w:val="000000" w:themeColor="text1"/>
              </w:rPr>
              <w:t>Opportunities for teachers to motivate pupils</w:t>
            </w:r>
            <w:r w:rsidR="00C250A1">
              <w:rPr>
                <w:rFonts w:cs="Arial"/>
                <w:color w:val="000000" w:themeColor="text1"/>
              </w:rPr>
              <w:t>…………………………</w:t>
            </w:r>
            <w:r w:rsidR="00BA1597">
              <w:rPr>
                <w:rFonts w:cs="Arial"/>
                <w:color w:val="000000" w:themeColor="text1"/>
              </w:rPr>
              <w:t>….</w:t>
            </w:r>
          </w:p>
        </w:tc>
        <w:tc>
          <w:tcPr>
            <w:tcW w:w="1417" w:type="dxa"/>
            <w:shd w:val="clear" w:color="auto" w:fill="auto"/>
          </w:tcPr>
          <w:p w14:paraId="69F4CB77" w14:textId="5DA58620" w:rsidR="00C67A12" w:rsidRPr="00590ED3" w:rsidRDefault="00D4484A" w:rsidP="00C67A12">
            <w:pPr>
              <w:ind w:right="-199"/>
              <w:jc w:val="center"/>
              <w:rPr>
                <w:rFonts w:cs="Arial"/>
                <w:color w:val="000000" w:themeColor="text1"/>
              </w:rPr>
            </w:pPr>
            <w:r>
              <w:rPr>
                <w:rFonts w:cs="Arial"/>
                <w:color w:val="000000" w:themeColor="text1"/>
              </w:rPr>
              <w:t>38</w:t>
            </w:r>
          </w:p>
        </w:tc>
      </w:tr>
      <w:tr w:rsidR="00C67A12" w:rsidRPr="00590ED3" w14:paraId="472AB612" w14:textId="77777777" w:rsidTr="0003318B">
        <w:tc>
          <w:tcPr>
            <w:tcW w:w="7338" w:type="dxa"/>
            <w:shd w:val="clear" w:color="auto" w:fill="auto"/>
          </w:tcPr>
          <w:p w14:paraId="6B47AAB0" w14:textId="4F857B65" w:rsidR="00C67A12" w:rsidRPr="00590ED3" w:rsidRDefault="33B2DBE1" w:rsidP="43516E19">
            <w:pPr>
              <w:ind w:right="144"/>
              <w:rPr>
                <w:rFonts w:cs="Arial"/>
                <w:color w:val="000000" w:themeColor="text1"/>
              </w:rPr>
            </w:pPr>
            <w:r w:rsidRPr="43516E19">
              <w:rPr>
                <w:rFonts w:cs="Arial"/>
                <w:color w:val="000000" w:themeColor="text1"/>
              </w:rPr>
              <w:t>Dichotomy between linear paradigm</w:t>
            </w:r>
            <w:r w:rsidR="090423CF" w:rsidRPr="43516E19">
              <w:rPr>
                <w:rFonts w:cs="Arial"/>
                <w:color w:val="000000" w:themeColor="text1"/>
              </w:rPr>
              <w:t>s</w:t>
            </w:r>
            <w:r w:rsidRPr="43516E19">
              <w:rPr>
                <w:rFonts w:cs="Arial"/>
                <w:color w:val="000000" w:themeColor="text1"/>
              </w:rPr>
              <w:t xml:space="preserve"> and</w:t>
            </w:r>
            <w:r w:rsidR="07F37376" w:rsidRPr="43516E19">
              <w:rPr>
                <w:rFonts w:cs="Arial"/>
                <w:color w:val="000000" w:themeColor="text1"/>
              </w:rPr>
              <w:t xml:space="preserve"> a</w:t>
            </w:r>
            <w:r w:rsidRPr="43516E19">
              <w:rPr>
                <w:rFonts w:cs="Arial"/>
                <w:color w:val="000000" w:themeColor="text1"/>
              </w:rPr>
              <w:t xml:space="preserve"> blended approach outdoo</w:t>
            </w:r>
            <w:r w:rsidR="00C250A1">
              <w:rPr>
                <w:rFonts w:cs="Arial"/>
                <w:color w:val="000000" w:themeColor="text1"/>
              </w:rPr>
              <w:t>r</w:t>
            </w:r>
            <w:r w:rsidRPr="43516E19">
              <w:rPr>
                <w:rFonts w:cs="Arial"/>
                <w:color w:val="000000" w:themeColor="text1"/>
              </w:rPr>
              <w:t>s</w:t>
            </w:r>
          </w:p>
        </w:tc>
        <w:tc>
          <w:tcPr>
            <w:tcW w:w="1417" w:type="dxa"/>
            <w:shd w:val="clear" w:color="auto" w:fill="auto"/>
          </w:tcPr>
          <w:p w14:paraId="376C0C90" w14:textId="149D0703" w:rsidR="00C67A12" w:rsidRPr="00590ED3" w:rsidRDefault="00FA4D68" w:rsidP="00C67A12">
            <w:pPr>
              <w:ind w:right="-199"/>
              <w:jc w:val="center"/>
              <w:rPr>
                <w:rFonts w:cs="Arial"/>
                <w:color w:val="000000" w:themeColor="text1"/>
              </w:rPr>
            </w:pPr>
            <w:r>
              <w:rPr>
                <w:rFonts w:cs="Arial"/>
                <w:color w:val="000000" w:themeColor="text1"/>
              </w:rPr>
              <w:t>42</w:t>
            </w:r>
          </w:p>
        </w:tc>
      </w:tr>
      <w:tr w:rsidR="00C67A12" w:rsidRPr="00590ED3" w14:paraId="2EE1B42F" w14:textId="77777777" w:rsidTr="0003318B">
        <w:tc>
          <w:tcPr>
            <w:tcW w:w="7338" w:type="dxa"/>
            <w:shd w:val="clear" w:color="auto" w:fill="auto"/>
          </w:tcPr>
          <w:p w14:paraId="2632B006" w14:textId="4AED21F2" w:rsidR="00C67A12" w:rsidRPr="00590ED3" w:rsidRDefault="07F37376" w:rsidP="43516E19">
            <w:pPr>
              <w:ind w:right="144"/>
              <w:rPr>
                <w:rFonts w:cs="Arial"/>
                <w:color w:val="000000" w:themeColor="text1"/>
              </w:rPr>
            </w:pPr>
            <w:r w:rsidRPr="43516E19">
              <w:rPr>
                <w:rFonts w:cs="Arial"/>
                <w:color w:val="000000" w:themeColor="text1"/>
              </w:rPr>
              <w:t>Summary of data an</w:t>
            </w:r>
            <w:r w:rsidR="3D12C6AD" w:rsidRPr="43516E19">
              <w:rPr>
                <w:rFonts w:cs="Arial"/>
                <w:color w:val="000000" w:themeColor="text1"/>
              </w:rPr>
              <w:t>alysis and discussion on findings</w:t>
            </w:r>
            <w:r w:rsidR="00171597">
              <w:rPr>
                <w:rFonts w:cs="Arial"/>
                <w:color w:val="000000" w:themeColor="text1"/>
              </w:rPr>
              <w:t>………………</w:t>
            </w:r>
            <w:r w:rsidR="00BA1597">
              <w:rPr>
                <w:rFonts w:cs="Arial"/>
                <w:color w:val="000000" w:themeColor="text1"/>
              </w:rPr>
              <w:t>….</w:t>
            </w:r>
          </w:p>
        </w:tc>
        <w:tc>
          <w:tcPr>
            <w:tcW w:w="1417" w:type="dxa"/>
            <w:shd w:val="clear" w:color="auto" w:fill="auto"/>
          </w:tcPr>
          <w:p w14:paraId="019792A7" w14:textId="384521E2" w:rsidR="00C67A12" w:rsidRPr="00590ED3" w:rsidRDefault="00FA4D68" w:rsidP="00C67A12">
            <w:pPr>
              <w:ind w:right="-199"/>
              <w:jc w:val="center"/>
              <w:rPr>
                <w:rFonts w:cs="Arial"/>
                <w:color w:val="000000" w:themeColor="text1"/>
              </w:rPr>
            </w:pPr>
            <w:r>
              <w:rPr>
                <w:rFonts w:cs="Arial"/>
                <w:color w:val="000000" w:themeColor="text1"/>
              </w:rPr>
              <w:t>49</w:t>
            </w:r>
          </w:p>
        </w:tc>
      </w:tr>
      <w:tr w:rsidR="00C67A12" w:rsidRPr="00590ED3" w14:paraId="5549ADF8" w14:textId="77777777" w:rsidTr="0003318B">
        <w:tc>
          <w:tcPr>
            <w:tcW w:w="7338" w:type="dxa"/>
            <w:shd w:val="clear" w:color="auto" w:fill="auto"/>
          </w:tcPr>
          <w:p w14:paraId="0F5BEF4F" w14:textId="50F5A9D0" w:rsidR="00C67A12" w:rsidRPr="001030F0" w:rsidRDefault="33B2DBE1" w:rsidP="43516E19">
            <w:pPr>
              <w:ind w:right="144"/>
              <w:rPr>
                <w:rFonts w:cs="Arial"/>
                <w:b/>
                <w:bCs/>
                <w:color w:val="000000" w:themeColor="text1"/>
              </w:rPr>
            </w:pPr>
            <w:r w:rsidRPr="43516E19">
              <w:rPr>
                <w:rFonts w:cs="Arial"/>
                <w:b/>
                <w:bCs/>
                <w:color w:val="000000" w:themeColor="text1"/>
              </w:rPr>
              <w:t xml:space="preserve">Chapter 5: Conclusion </w:t>
            </w:r>
            <w:r w:rsidR="00171597">
              <w:rPr>
                <w:rFonts w:cs="Arial"/>
                <w:b/>
                <w:bCs/>
                <w:color w:val="000000" w:themeColor="text1"/>
              </w:rPr>
              <w:t>……………………………………………………</w:t>
            </w:r>
            <w:r w:rsidR="00BA1597">
              <w:rPr>
                <w:rFonts w:cs="Arial"/>
                <w:b/>
                <w:bCs/>
                <w:color w:val="000000" w:themeColor="text1"/>
              </w:rPr>
              <w:t>.</w:t>
            </w:r>
          </w:p>
        </w:tc>
        <w:tc>
          <w:tcPr>
            <w:tcW w:w="1417" w:type="dxa"/>
            <w:shd w:val="clear" w:color="auto" w:fill="auto"/>
          </w:tcPr>
          <w:p w14:paraId="54F85109" w14:textId="21F18A50" w:rsidR="00C67A12" w:rsidRPr="00BA1597" w:rsidRDefault="00B9171B" w:rsidP="00C67A12">
            <w:pPr>
              <w:ind w:right="-199"/>
              <w:jc w:val="center"/>
              <w:rPr>
                <w:rFonts w:cs="Arial"/>
                <w:b/>
                <w:bCs/>
                <w:color w:val="000000" w:themeColor="text1"/>
              </w:rPr>
            </w:pPr>
            <w:r w:rsidRPr="00BA1597">
              <w:rPr>
                <w:rFonts w:cs="Arial"/>
                <w:b/>
                <w:bCs/>
                <w:color w:val="000000" w:themeColor="text1"/>
              </w:rPr>
              <w:t>51</w:t>
            </w:r>
          </w:p>
        </w:tc>
      </w:tr>
      <w:tr w:rsidR="00D0784C" w:rsidRPr="00590ED3" w14:paraId="55DA4547" w14:textId="77777777" w:rsidTr="0003318B">
        <w:tc>
          <w:tcPr>
            <w:tcW w:w="7338" w:type="dxa"/>
            <w:shd w:val="clear" w:color="auto" w:fill="auto"/>
          </w:tcPr>
          <w:p w14:paraId="423610E6" w14:textId="4B1A9976" w:rsidR="00D0784C" w:rsidRPr="00D0784C" w:rsidRDefault="00D0784C" w:rsidP="43516E19">
            <w:pPr>
              <w:ind w:right="144"/>
              <w:rPr>
                <w:rFonts w:cs="Arial"/>
                <w:color w:val="000000" w:themeColor="text1"/>
              </w:rPr>
            </w:pPr>
            <w:r w:rsidRPr="00D0784C">
              <w:rPr>
                <w:rFonts w:cs="Arial"/>
                <w:color w:val="000000" w:themeColor="text1"/>
              </w:rPr>
              <w:t>Limit</w:t>
            </w:r>
            <w:r w:rsidR="00EC255C">
              <w:rPr>
                <w:rFonts w:cs="Arial"/>
                <w:color w:val="000000" w:themeColor="text1"/>
              </w:rPr>
              <w:t>ation</w:t>
            </w:r>
            <w:r w:rsidRPr="00D0784C">
              <w:rPr>
                <w:rFonts w:cs="Arial"/>
                <w:color w:val="000000" w:themeColor="text1"/>
              </w:rPr>
              <w:t xml:space="preserve">s of </w:t>
            </w:r>
            <w:r w:rsidR="00D30B04">
              <w:rPr>
                <w:rFonts w:cs="Arial"/>
                <w:color w:val="000000" w:themeColor="text1"/>
              </w:rPr>
              <w:t>this r</w:t>
            </w:r>
            <w:r w:rsidR="00EC255C">
              <w:rPr>
                <w:rFonts w:cs="Arial"/>
                <w:color w:val="000000" w:themeColor="text1"/>
              </w:rPr>
              <w:t>esearch</w:t>
            </w:r>
            <w:r w:rsidR="00BA1597">
              <w:rPr>
                <w:rFonts w:cs="Arial"/>
                <w:color w:val="000000" w:themeColor="text1"/>
              </w:rPr>
              <w:t>………………………………………………….</w:t>
            </w:r>
          </w:p>
        </w:tc>
        <w:tc>
          <w:tcPr>
            <w:tcW w:w="1417" w:type="dxa"/>
            <w:shd w:val="clear" w:color="auto" w:fill="auto"/>
          </w:tcPr>
          <w:p w14:paraId="2F3315DB" w14:textId="1D25AB26" w:rsidR="00D0784C" w:rsidRDefault="00EC255C" w:rsidP="00C67A12">
            <w:pPr>
              <w:ind w:right="-199"/>
              <w:jc w:val="center"/>
              <w:rPr>
                <w:rFonts w:cs="Arial"/>
                <w:color w:val="000000" w:themeColor="text1"/>
              </w:rPr>
            </w:pPr>
            <w:r>
              <w:rPr>
                <w:rFonts w:cs="Arial"/>
                <w:color w:val="000000" w:themeColor="text1"/>
              </w:rPr>
              <w:t>5</w:t>
            </w:r>
            <w:r w:rsidR="00EF024F">
              <w:rPr>
                <w:rFonts w:cs="Arial"/>
                <w:color w:val="000000" w:themeColor="text1"/>
              </w:rPr>
              <w:t>2</w:t>
            </w:r>
          </w:p>
        </w:tc>
      </w:tr>
      <w:tr w:rsidR="00C67A12" w:rsidRPr="00590ED3" w14:paraId="2EED31A9" w14:textId="77777777" w:rsidTr="0003318B">
        <w:tc>
          <w:tcPr>
            <w:tcW w:w="7338" w:type="dxa"/>
            <w:shd w:val="clear" w:color="auto" w:fill="auto"/>
          </w:tcPr>
          <w:p w14:paraId="06A3EBEC" w14:textId="47B116EA" w:rsidR="00C67A12" w:rsidRPr="00590ED3" w:rsidRDefault="33B2DBE1" w:rsidP="43516E19">
            <w:pPr>
              <w:ind w:right="144"/>
              <w:rPr>
                <w:rFonts w:cs="Arial"/>
                <w:color w:val="000000" w:themeColor="text1"/>
              </w:rPr>
            </w:pPr>
            <w:r w:rsidRPr="43516E19">
              <w:rPr>
                <w:rFonts w:cs="Arial"/>
                <w:color w:val="000000" w:themeColor="text1"/>
              </w:rPr>
              <w:lastRenderedPageBreak/>
              <w:t>Bibliography</w:t>
            </w:r>
            <w:r w:rsidR="00171597">
              <w:rPr>
                <w:rFonts w:cs="Arial"/>
                <w:color w:val="000000" w:themeColor="text1"/>
              </w:rPr>
              <w:t>……………………………………………………………</w:t>
            </w:r>
            <w:r w:rsidR="00787723">
              <w:rPr>
                <w:rFonts w:cs="Arial"/>
                <w:color w:val="000000" w:themeColor="text1"/>
              </w:rPr>
              <w:t>….</w:t>
            </w:r>
            <w:r w:rsidR="00171597">
              <w:rPr>
                <w:rFonts w:cs="Arial"/>
                <w:color w:val="000000" w:themeColor="text1"/>
              </w:rPr>
              <w:t>….</w:t>
            </w:r>
          </w:p>
        </w:tc>
        <w:tc>
          <w:tcPr>
            <w:tcW w:w="1417" w:type="dxa"/>
            <w:shd w:val="clear" w:color="auto" w:fill="auto"/>
          </w:tcPr>
          <w:p w14:paraId="599E74A1" w14:textId="47488C97" w:rsidR="00C67A12" w:rsidRPr="00590ED3" w:rsidRDefault="00451F17" w:rsidP="00C67A12">
            <w:pPr>
              <w:ind w:right="-199"/>
              <w:jc w:val="center"/>
              <w:rPr>
                <w:rFonts w:cs="Arial"/>
                <w:color w:val="000000" w:themeColor="text1"/>
              </w:rPr>
            </w:pPr>
            <w:r>
              <w:rPr>
                <w:rFonts w:cs="Arial"/>
                <w:color w:val="000000" w:themeColor="text1"/>
              </w:rPr>
              <w:t>53</w:t>
            </w:r>
          </w:p>
        </w:tc>
      </w:tr>
      <w:tr w:rsidR="00C67A12" w:rsidRPr="00590ED3" w14:paraId="42A5478E" w14:textId="77777777" w:rsidTr="0003318B">
        <w:tc>
          <w:tcPr>
            <w:tcW w:w="7338" w:type="dxa"/>
            <w:shd w:val="clear" w:color="auto" w:fill="auto"/>
          </w:tcPr>
          <w:p w14:paraId="5C96ECD2" w14:textId="01E5CB6D" w:rsidR="00C67A12" w:rsidRPr="001030F0" w:rsidRDefault="33B2DBE1" w:rsidP="00C67A12">
            <w:pPr>
              <w:ind w:right="144"/>
              <w:jc w:val="both"/>
              <w:rPr>
                <w:rFonts w:cs="Arial"/>
                <w:b/>
                <w:bCs/>
                <w:color w:val="000000" w:themeColor="text1"/>
              </w:rPr>
            </w:pPr>
            <w:r w:rsidRPr="43516E19">
              <w:rPr>
                <w:rFonts w:cs="Arial"/>
                <w:b/>
                <w:bCs/>
                <w:color w:val="000000" w:themeColor="text1"/>
              </w:rPr>
              <w:t>Appendix 1: Q</w:t>
            </w:r>
            <w:r w:rsidRPr="43516E19">
              <w:rPr>
                <w:b/>
                <w:bCs/>
              </w:rPr>
              <w:t>uestions asked for data collection</w:t>
            </w:r>
            <w:r w:rsidR="00171597">
              <w:rPr>
                <w:b/>
                <w:bCs/>
              </w:rPr>
              <w:t xml:space="preserve"> …………………….</w:t>
            </w:r>
          </w:p>
        </w:tc>
        <w:tc>
          <w:tcPr>
            <w:tcW w:w="1417" w:type="dxa"/>
            <w:shd w:val="clear" w:color="auto" w:fill="auto"/>
          </w:tcPr>
          <w:p w14:paraId="2508189F" w14:textId="227AE80B" w:rsidR="00C67A12" w:rsidRPr="00787723" w:rsidRDefault="00660F35" w:rsidP="00C67A12">
            <w:pPr>
              <w:ind w:right="-199"/>
              <w:jc w:val="center"/>
              <w:rPr>
                <w:rFonts w:cs="Arial"/>
                <w:b/>
                <w:bCs/>
                <w:color w:val="000000" w:themeColor="text1"/>
              </w:rPr>
            </w:pPr>
            <w:r w:rsidRPr="00787723">
              <w:rPr>
                <w:rFonts w:cs="Arial"/>
                <w:b/>
                <w:bCs/>
                <w:color w:val="000000" w:themeColor="text1"/>
              </w:rPr>
              <w:t>65</w:t>
            </w:r>
          </w:p>
        </w:tc>
      </w:tr>
      <w:tr w:rsidR="00C67A12" w:rsidRPr="00590ED3" w14:paraId="262CE64D" w14:textId="77777777" w:rsidTr="0003318B">
        <w:tc>
          <w:tcPr>
            <w:tcW w:w="7338" w:type="dxa"/>
            <w:shd w:val="clear" w:color="auto" w:fill="auto"/>
          </w:tcPr>
          <w:p w14:paraId="59B6EA7A" w14:textId="669D8A4B" w:rsidR="00C67A12" w:rsidRPr="00155A73" w:rsidRDefault="33B2DBE1" w:rsidP="43516E19">
            <w:r>
              <w:t>App 1.1. Letter emailed to headteachers: Request to have an appointment for an interview on the practice of outdoor</w:t>
            </w:r>
            <w:r w:rsidR="00660F35">
              <w:t xml:space="preserve"> </w:t>
            </w:r>
            <w:r>
              <w:t>learning</w:t>
            </w:r>
            <w:r w:rsidR="00B8668E">
              <w:t>………………………</w:t>
            </w:r>
            <w:r w:rsidR="00660F35">
              <w:t>……………………………………………….</w:t>
            </w:r>
          </w:p>
        </w:tc>
        <w:tc>
          <w:tcPr>
            <w:tcW w:w="1417" w:type="dxa"/>
            <w:shd w:val="clear" w:color="auto" w:fill="auto"/>
          </w:tcPr>
          <w:p w14:paraId="7C5E4211" w14:textId="77777777" w:rsidR="00C67A12" w:rsidRDefault="00C67A12" w:rsidP="00C67A12">
            <w:pPr>
              <w:ind w:right="-199"/>
              <w:jc w:val="center"/>
              <w:rPr>
                <w:rFonts w:cs="Arial"/>
                <w:color w:val="000000" w:themeColor="text1"/>
              </w:rPr>
            </w:pPr>
          </w:p>
          <w:p w14:paraId="3B16B409" w14:textId="77777777" w:rsidR="00660F35" w:rsidRDefault="00660F35" w:rsidP="00C67A12">
            <w:pPr>
              <w:ind w:right="-199"/>
              <w:jc w:val="center"/>
              <w:rPr>
                <w:rFonts w:cs="Arial"/>
                <w:color w:val="000000" w:themeColor="text1"/>
              </w:rPr>
            </w:pPr>
          </w:p>
          <w:p w14:paraId="594E26A1" w14:textId="7D2CCE3B" w:rsidR="00660F35" w:rsidRPr="00590ED3" w:rsidRDefault="00660F35" w:rsidP="00C67A12">
            <w:pPr>
              <w:ind w:right="-199"/>
              <w:jc w:val="center"/>
              <w:rPr>
                <w:rFonts w:cs="Arial"/>
                <w:color w:val="000000" w:themeColor="text1"/>
              </w:rPr>
            </w:pPr>
            <w:r>
              <w:rPr>
                <w:rFonts w:cs="Arial"/>
                <w:color w:val="000000" w:themeColor="text1"/>
              </w:rPr>
              <w:t>65</w:t>
            </w:r>
          </w:p>
        </w:tc>
      </w:tr>
      <w:tr w:rsidR="00C67A12" w:rsidRPr="00590ED3" w14:paraId="46081659" w14:textId="77777777" w:rsidTr="0003318B">
        <w:tc>
          <w:tcPr>
            <w:tcW w:w="7338" w:type="dxa"/>
            <w:shd w:val="clear" w:color="auto" w:fill="auto"/>
          </w:tcPr>
          <w:p w14:paraId="238BDC76" w14:textId="0E334B6C" w:rsidR="00C67A12" w:rsidRPr="00155A73" w:rsidRDefault="515B7E98" w:rsidP="43516E19">
            <w:pPr>
              <w:rPr>
                <w:rFonts w:eastAsia="Segoe UI"/>
              </w:rPr>
            </w:pPr>
            <w:r>
              <w:t>App 1.2. Online questionnaire form sent to teachers</w:t>
            </w:r>
            <w:r w:rsidR="00B8668E">
              <w:rPr>
                <w:rFonts w:eastAsia="Segoe UI"/>
              </w:rPr>
              <w:t>…………………….</w:t>
            </w:r>
          </w:p>
        </w:tc>
        <w:tc>
          <w:tcPr>
            <w:tcW w:w="1417" w:type="dxa"/>
            <w:shd w:val="clear" w:color="auto" w:fill="auto"/>
          </w:tcPr>
          <w:p w14:paraId="47954F18" w14:textId="0BE9C3DE" w:rsidR="00C67A12" w:rsidRPr="00590ED3" w:rsidRDefault="00787723" w:rsidP="00C67A12">
            <w:pPr>
              <w:ind w:right="-199"/>
              <w:jc w:val="center"/>
              <w:rPr>
                <w:rFonts w:cs="Arial"/>
                <w:color w:val="000000" w:themeColor="text1"/>
              </w:rPr>
            </w:pPr>
            <w:r>
              <w:rPr>
                <w:rFonts w:cs="Arial"/>
                <w:color w:val="000000" w:themeColor="text1"/>
              </w:rPr>
              <w:t>67</w:t>
            </w:r>
          </w:p>
        </w:tc>
      </w:tr>
      <w:tr w:rsidR="00C67A12" w:rsidRPr="00590ED3" w14:paraId="1D07163C" w14:textId="77777777" w:rsidTr="0003318B">
        <w:tc>
          <w:tcPr>
            <w:tcW w:w="7338" w:type="dxa"/>
            <w:shd w:val="clear" w:color="auto" w:fill="auto"/>
          </w:tcPr>
          <w:p w14:paraId="3F4E2AE0" w14:textId="4335663F" w:rsidR="00C67A12" w:rsidRPr="00155A73" w:rsidRDefault="1928CB25" w:rsidP="43516E19">
            <w:r>
              <w:t xml:space="preserve">App 1.3. Set of questions used as threads to interview </w:t>
            </w:r>
            <w:r w:rsidR="021A6B0D">
              <w:t xml:space="preserve">participants </w:t>
            </w:r>
            <w:r w:rsidRPr="43516E19">
              <w:rPr>
                <w:rFonts w:eastAsia="Arial"/>
              </w:rPr>
              <w:t>at the congress of the national association of pedagogical advisors and other trainers</w:t>
            </w:r>
            <w:r w:rsidR="00B8668E">
              <w:rPr>
                <w:rFonts w:eastAsia="Arial"/>
              </w:rPr>
              <w:t>…………………………………………………………………………</w:t>
            </w:r>
          </w:p>
        </w:tc>
        <w:tc>
          <w:tcPr>
            <w:tcW w:w="1417" w:type="dxa"/>
            <w:shd w:val="clear" w:color="auto" w:fill="auto"/>
          </w:tcPr>
          <w:p w14:paraId="3946D99C" w14:textId="77777777" w:rsidR="00C67A12" w:rsidRDefault="00C67A12" w:rsidP="00C67A12">
            <w:pPr>
              <w:ind w:right="-199"/>
              <w:jc w:val="center"/>
              <w:rPr>
                <w:rFonts w:cs="Arial"/>
                <w:color w:val="000000" w:themeColor="text1"/>
              </w:rPr>
            </w:pPr>
          </w:p>
          <w:p w14:paraId="0422B8A1" w14:textId="77777777" w:rsidR="00787723" w:rsidRDefault="00787723" w:rsidP="00C67A12">
            <w:pPr>
              <w:ind w:right="-199"/>
              <w:jc w:val="center"/>
              <w:rPr>
                <w:rFonts w:cs="Arial"/>
                <w:color w:val="000000" w:themeColor="text1"/>
              </w:rPr>
            </w:pPr>
          </w:p>
          <w:p w14:paraId="34CFA559" w14:textId="1963645E" w:rsidR="00787723" w:rsidRPr="00590ED3" w:rsidRDefault="00787723" w:rsidP="00C67A12">
            <w:pPr>
              <w:ind w:right="-199"/>
              <w:jc w:val="center"/>
              <w:rPr>
                <w:rFonts w:cs="Arial"/>
                <w:color w:val="000000" w:themeColor="text1"/>
              </w:rPr>
            </w:pPr>
            <w:r>
              <w:rPr>
                <w:rFonts w:cs="Arial"/>
                <w:color w:val="000000" w:themeColor="text1"/>
              </w:rPr>
              <w:t>73</w:t>
            </w:r>
          </w:p>
        </w:tc>
      </w:tr>
      <w:tr w:rsidR="00C67A12" w:rsidRPr="00590ED3" w14:paraId="7EF983DA" w14:textId="77777777" w:rsidTr="0003318B">
        <w:tc>
          <w:tcPr>
            <w:tcW w:w="7338" w:type="dxa"/>
            <w:shd w:val="clear" w:color="auto" w:fill="auto"/>
          </w:tcPr>
          <w:p w14:paraId="4DE7BAD4" w14:textId="77777777" w:rsidR="00B8668E" w:rsidRDefault="33B2DBE1" w:rsidP="00B8668E">
            <w:pPr>
              <w:ind w:right="144"/>
              <w:jc w:val="both"/>
              <w:rPr>
                <w:rFonts w:cs="Arial"/>
                <w:b/>
                <w:bCs/>
                <w:color w:val="000000" w:themeColor="text1"/>
              </w:rPr>
            </w:pPr>
            <w:r w:rsidRPr="43516E19">
              <w:rPr>
                <w:rFonts w:cs="Arial"/>
                <w:b/>
                <w:bCs/>
                <w:color w:val="000000" w:themeColor="text1"/>
              </w:rPr>
              <w:t xml:space="preserve">Appendix 2: </w:t>
            </w:r>
            <w:r w:rsidR="001676D3" w:rsidRPr="43516E19">
              <w:rPr>
                <w:rFonts w:cs="Arial"/>
                <w:b/>
                <w:bCs/>
                <w:color w:val="000000" w:themeColor="text1"/>
              </w:rPr>
              <w:t>Phase 1</w:t>
            </w:r>
            <w:r w:rsidR="001676D3">
              <w:rPr>
                <w:rFonts w:cs="Arial"/>
                <w:b/>
                <w:bCs/>
                <w:color w:val="000000" w:themeColor="text1"/>
              </w:rPr>
              <w:t xml:space="preserve"> of data collection</w:t>
            </w:r>
          </w:p>
          <w:p w14:paraId="33ECB98A" w14:textId="217E9EF6" w:rsidR="00C67A12" w:rsidRPr="00590ED3" w:rsidRDefault="33B2DBE1" w:rsidP="00B8668E">
            <w:pPr>
              <w:ind w:right="144"/>
              <w:jc w:val="both"/>
              <w:rPr>
                <w:rFonts w:cs="Arial"/>
                <w:b/>
                <w:bCs/>
                <w:color w:val="000000" w:themeColor="text1"/>
              </w:rPr>
            </w:pPr>
            <w:r w:rsidRPr="43516E19">
              <w:rPr>
                <w:rFonts w:cs="Arial"/>
                <w:b/>
                <w:bCs/>
                <w:color w:val="000000" w:themeColor="text1"/>
              </w:rPr>
              <w:t>Interview transcriptions</w:t>
            </w:r>
            <w:r w:rsidR="005B60B1">
              <w:rPr>
                <w:rFonts w:cs="Arial"/>
                <w:b/>
                <w:bCs/>
                <w:color w:val="000000" w:themeColor="text1"/>
              </w:rPr>
              <w:t xml:space="preserve"> of h</w:t>
            </w:r>
            <w:r w:rsidRPr="43516E19">
              <w:rPr>
                <w:rFonts w:cs="Arial"/>
                <w:b/>
                <w:bCs/>
                <w:color w:val="000000" w:themeColor="text1"/>
              </w:rPr>
              <w:t>eadteachers semi-structured interviews</w:t>
            </w:r>
            <w:r w:rsidR="00374D9A">
              <w:rPr>
                <w:rFonts w:cs="Arial"/>
                <w:b/>
                <w:bCs/>
                <w:color w:val="000000" w:themeColor="text1"/>
              </w:rPr>
              <w:t>………………………………………………………………………</w:t>
            </w:r>
          </w:p>
        </w:tc>
        <w:tc>
          <w:tcPr>
            <w:tcW w:w="1417" w:type="dxa"/>
            <w:shd w:val="clear" w:color="auto" w:fill="auto"/>
          </w:tcPr>
          <w:p w14:paraId="0DC8E95F" w14:textId="77777777" w:rsidR="00374D9A" w:rsidRDefault="00374D9A" w:rsidP="00C67A12">
            <w:pPr>
              <w:ind w:right="-199"/>
              <w:jc w:val="center"/>
              <w:rPr>
                <w:rFonts w:cs="Arial"/>
                <w:color w:val="000000" w:themeColor="text1"/>
              </w:rPr>
            </w:pPr>
          </w:p>
          <w:p w14:paraId="73F12048" w14:textId="77777777" w:rsidR="00374D9A" w:rsidRDefault="00374D9A" w:rsidP="00C67A12">
            <w:pPr>
              <w:ind w:right="-199"/>
              <w:jc w:val="center"/>
              <w:rPr>
                <w:rFonts w:cs="Arial"/>
                <w:color w:val="000000" w:themeColor="text1"/>
              </w:rPr>
            </w:pPr>
          </w:p>
          <w:p w14:paraId="1B96B063" w14:textId="6FADA71E" w:rsidR="00C67A12" w:rsidRPr="00590ED3" w:rsidRDefault="00374D9A" w:rsidP="00C67A12">
            <w:pPr>
              <w:ind w:right="-199"/>
              <w:jc w:val="center"/>
              <w:rPr>
                <w:rFonts w:cs="Arial"/>
                <w:color w:val="000000" w:themeColor="text1"/>
              </w:rPr>
            </w:pPr>
            <w:r>
              <w:rPr>
                <w:rFonts w:cs="Arial"/>
                <w:color w:val="000000" w:themeColor="text1"/>
              </w:rPr>
              <w:t>74</w:t>
            </w:r>
          </w:p>
        </w:tc>
      </w:tr>
      <w:tr w:rsidR="00C67A12" w:rsidRPr="00590ED3" w14:paraId="7D4E3262" w14:textId="77777777" w:rsidTr="0003318B">
        <w:tc>
          <w:tcPr>
            <w:tcW w:w="7338" w:type="dxa"/>
            <w:shd w:val="clear" w:color="auto" w:fill="auto"/>
          </w:tcPr>
          <w:p w14:paraId="2F50E0A4" w14:textId="00E38B0A" w:rsidR="00C67A12" w:rsidRPr="00590ED3" w:rsidRDefault="51F48675" w:rsidP="43516E19">
            <w:pPr>
              <w:ind w:right="144"/>
              <w:rPr>
                <w:rFonts w:cs="Arial"/>
                <w:color w:val="000000" w:themeColor="text1"/>
              </w:rPr>
            </w:pPr>
            <w:r w:rsidRPr="43516E19">
              <w:rPr>
                <w:rFonts w:cs="Arial"/>
                <w:color w:val="000000" w:themeColor="text1"/>
              </w:rPr>
              <w:t xml:space="preserve">App 2.1. </w:t>
            </w:r>
            <w:r w:rsidR="0C306E4E" w:rsidRPr="43516E19">
              <w:rPr>
                <w:rFonts w:cs="Arial"/>
                <w:color w:val="000000" w:themeColor="text1"/>
              </w:rPr>
              <w:t>Headteacher A semi-structured interview</w:t>
            </w:r>
            <w:r w:rsidR="00B8668E">
              <w:rPr>
                <w:rFonts w:cs="Arial"/>
                <w:color w:val="000000" w:themeColor="text1"/>
              </w:rPr>
              <w:t>……………………….</w:t>
            </w:r>
            <w:r w:rsidR="00374D9A">
              <w:rPr>
                <w:rFonts w:cs="Arial"/>
                <w:color w:val="000000" w:themeColor="text1"/>
              </w:rPr>
              <w:t>..</w:t>
            </w:r>
          </w:p>
        </w:tc>
        <w:tc>
          <w:tcPr>
            <w:tcW w:w="1417" w:type="dxa"/>
            <w:shd w:val="clear" w:color="auto" w:fill="auto"/>
          </w:tcPr>
          <w:p w14:paraId="4CC6AFAC" w14:textId="164B0106" w:rsidR="00C67A12" w:rsidRPr="00590ED3" w:rsidRDefault="00906588" w:rsidP="00C67A12">
            <w:pPr>
              <w:ind w:right="-199"/>
              <w:jc w:val="center"/>
              <w:rPr>
                <w:rFonts w:cs="Arial"/>
                <w:color w:val="000000" w:themeColor="text1"/>
              </w:rPr>
            </w:pPr>
            <w:r>
              <w:rPr>
                <w:rFonts w:cs="Arial"/>
                <w:color w:val="000000" w:themeColor="text1"/>
              </w:rPr>
              <w:t>74</w:t>
            </w:r>
          </w:p>
        </w:tc>
      </w:tr>
      <w:tr w:rsidR="00C67A12" w:rsidRPr="00590ED3" w14:paraId="3C3453F1" w14:textId="77777777" w:rsidTr="0003318B">
        <w:tc>
          <w:tcPr>
            <w:tcW w:w="7338" w:type="dxa"/>
            <w:shd w:val="clear" w:color="auto" w:fill="auto"/>
          </w:tcPr>
          <w:p w14:paraId="601F5EA1" w14:textId="1D2B68DE" w:rsidR="00C67A12" w:rsidRPr="00590ED3" w:rsidRDefault="397E3B3A" w:rsidP="43516E19">
            <w:pPr>
              <w:ind w:right="144"/>
              <w:rPr>
                <w:rFonts w:cs="Arial"/>
                <w:color w:val="000000" w:themeColor="text1"/>
              </w:rPr>
            </w:pPr>
            <w:r w:rsidRPr="43516E19">
              <w:rPr>
                <w:rFonts w:cs="Arial"/>
                <w:color w:val="000000" w:themeColor="text1"/>
              </w:rPr>
              <w:t xml:space="preserve">App 2.2. </w:t>
            </w:r>
            <w:r w:rsidR="0C306E4E" w:rsidRPr="43516E19">
              <w:rPr>
                <w:rFonts w:cs="Arial"/>
                <w:color w:val="000000" w:themeColor="text1"/>
              </w:rPr>
              <w:t>Headteacher B semi-structured interview</w:t>
            </w:r>
            <w:r w:rsidR="00B8668E">
              <w:rPr>
                <w:rFonts w:cs="Arial"/>
                <w:color w:val="000000" w:themeColor="text1"/>
              </w:rPr>
              <w:t>……………………….</w:t>
            </w:r>
          </w:p>
        </w:tc>
        <w:tc>
          <w:tcPr>
            <w:tcW w:w="1417" w:type="dxa"/>
            <w:shd w:val="clear" w:color="auto" w:fill="auto"/>
          </w:tcPr>
          <w:p w14:paraId="2E7E3E9A" w14:textId="132E1F8D" w:rsidR="00C67A12" w:rsidRPr="00590ED3" w:rsidRDefault="00906588" w:rsidP="00C67A12">
            <w:pPr>
              <w:ind w:right="-199"/>
              <w:jc w:val="center"/>
              <w:rPr>
                <w:rFonts w:cs="Arial"/>
                <w:color w:val="000000" w:themeColor="text1"/>
              </w:rPr>
            </w:pPr>
            <w:r>
              <w:rPr>
                <w:rFonts w:cs="Arial"/>
                <w:color w:val="000000" w:themeColor="text1"/>
              </w:rPr>
              <w:t>78</w:t>
            </w:r>
          </w:p>
        </w:tc>
      </w:tr>
      <w:tr w:rsidR="00C67A12" w:rsidRPr="00590ED3" w14:paraId="28CBAEDA" w14:textId="77777777" w:rsidTr="0003318B">
        <w:tc>
          <w:tcPr>
            <w:tcW w:w="7338" w:type="dxa"/>
            <w:shd w:val="clear" w:color="auto" w:fill="auto"/>
          </w:tcPr>
          <w:p w14:paraId="5EA26059" w14:textId="2562DA5A" w:rsidR="00C67A12" w:rsidRPr="00590ED3" w:rsidRDefault="723452C3" w:rsidP="43516E19">
            <w:pPr>
              <w:ind w:right="144"/>
              <w:rPr>
                <w:rFonts w:cs="Arial"/>
                <w:color w:val="000000" w:themeColor="text1"/>
              </w:rPr>
            </w:pPr>
            <w:r w:rsidRPr="43516E19">
              <w:rPr>
                <w:rFonts w:cs="Arial"/>
                <w:color w:val="000000" w:themeColor="text1"/>
              </w:rPr>
              <w:t xml:space="preserve">App 2.3. </w:t>
            </w:r>
            <w:r w:rsidR="0C306E4E" w:rsidRPr="43516E19">
              <w:rPr>
                <w:rFonts w:cs="Arial"/>
                <w:color w:val="000000" w:themeColor="text1"/>
              </w:rPr>
              <w:t>Headteacher C semi-structured interview</w:t>
            </w:r>
            <w:r w:rsidR="00B8668E">
              <w:rPr>
                <w:rFonts w:cs="Arial"/>
                <w:color w:val="000000" w:themeColor="text1"/>
              </w:rPr>
              <w:t>……………………….</w:t>
            </w:r>
          </w:p>
        </w:tc>
        <w:tc>
          <w:tcPr>
            <w:tcW w:w="1417" w:type="dxa"/>
            <w:shd w:val="clear" w:color="auto" w:fill="auto"/>
          </w:tcPr>
          <w:p w14:paraId="165728FA" w14:textId="3B08686C" w:rsidR="00C67A12" w:rsidRPr="00590ED3" w:rsidRDefault="00906588" w:rsidP="00C67A12">
            <w:pPr>
              <w:ind w:right="-199"/>
              <w:jc w:val="center"/>
              <w:rPr>
                <w:rFonts w:cs="Arial"/>
                <w:color w:val="000000" w:themeColor="text1"/>
              </w:rPr>
            </w:pPr>
            <w:r>
              <w:rPr>
                <w:rFonts w:cs="Arial"/>
                <w:color w:val="000000" w:themeColor="text1"/>
              </w:rPr>
              <w:t>82</w:t>
            </w:r>
          </w:p>
        </w:tc>
      </w:tr>
      <w:tr w:rsidR="00C67A12" w:rsidRPr="00590ED3" w14:paraId="322D8F69" w14:textId="77777777" w:rsidTr="0003318B">
        <w:tc>
          <w:tcPr>
            <w:tcW w:w="7338" w:type="dxa"/>
            <w:shd w:val="clear" w:color="auto" w:fill="auto"/>
          </w:tcPr>
          <w:p w14:paraId="3260ADC2" w14:textId="5C5F7008" w:rsidR="00C67A12" w:rsidRPr="00590ED3" w:rsidRDefault="5CB61571" w:rsidP="43516E19">
            <w:pPr>
              <w:ind w:right="144"/>
              <w:rPr>
                <w:rFonts w:cs="Arial"/>
                <w:color w:val="000000" w:themeColor="text1"/>
              </w:rPr>
            </w:pPr>
            <w:r w:rsidRPr="43516E19">
              <w:rPr>
                <w:rFonts w:cs="Arial"/>
                <w:color w:val="000000" w:themeColor="text1"/>
              </w:rPr>
              <w:t xml:space="preserve">App 2.4. </w:t>
            </w:r>
            <w:r w:rsidR="0C306E4E" w:rsidRPr="43516E19">
              <w:rPr>
                <w:rFonts w:cs="Arial"/>
                <w:color w:val="000000" w:themeColor="text1"/>
              </w:rPr>
              <w:t>Headteacher D semi-structured interview</w:t>
            </w:r>
            <w:r w:rsidR="00B8668E">
              <w:rPr>
                <w:rFonts w:cs="Arial"/>
                <w:color w:val="000000" w:themeColor="text1"/>
              </w:rPr>
              <w:t>……………………….</w:t>
            </w:r>
          </w:p>
        </w:tc>
        <w:tc>
          <w:tcPr>
            <w:tcW w:w="1417" w:type="dxa"/>
            <w:shd w:val="clear" w:color="auto" w:fill="auto"/>
          </w:tcPr>
          <w:p w14:paraId="41F6BFEC" w14:textId="6859AE55" w:rsidR="00C67A12" w:rsidRPr="00590ED3" w:rsidRDefault="00906588" w:rsidP="00C67A12">
            <w:pPr>
              <w:ind w:right="-199"/>
              <w:jc w:val="center"/>
              <w:rPr>
                <w:rFonts w:cs="Arial"/>
                <w:color w:val="000000" w:themeColor="text1"/>
              </w:rPr>
            </w:pPr>
            <w:r>
              <w:rPr>
                <w:rFonts w:cs="Arial"/>
                <w:color w:val="000000" w:themeColor="text1"/>
              </w:rPr>
              <w:t>87</w:t>
            </w:r>
          </w:p>
        </w:tc>
      </w:tr>
      <w:tr w:rsidR="00C67A12" w:rsidRPr="00590ED3" w14:paraId="0E7D120A" w14:textId="77777777" w:rsidTr="0003318B">
        <w:tc>
          <w:tcPr>
            <w:tcW w:w="7338" w:type="dxa"/>
            <w:shd w:val="clear" w:color="auto" w:fill="auto"/>
          </w:tcPr>
          <w:p w14:paraId="51926A42" w14:textId="5459CBBB" w:rsidR="00C67A12" w:rsidRPr="00590ED3" w:rsidRDefault="01023524" w:rsidP="43516E19">
            <w:pPr>
              <w:ind w:right="144"/>
              <w:rPr>
                <w:rFonts w:cs="Arial"/>
                <w:color w:val="000000" w:themeColor="text1"/>
              </w:rPr>
            </w:pPr>
            <w:r w:rsidRPr="43516E19">
              <w:rPr>
                <w:rFonts w:cs="Arial"/>
                <w:color w:val="000000" w:themeColor="text1"/>
              </w:rPr>
              <w:t xml:space="preserve">App 2.5. </w:t>
            </w:r>
            <w:r w:rsidR="0C306E4E" w:rsidRPr="43516E19">
              <w:rPr>
                <w:rFonts w:cs="Arial"/>
                <w:color w:val="000000" w:themeColor="text1"/>
              </w:rPr>
              <w:t>Headteacher E semi-structured interview</w:t>
            </w:r>
            <w:r w:rsidR="00B8668E">
              <w:rPr>
                <w:rFonts w:cs="Arial"/>
                <w:color w:val="000000" w:themeColor="text1"/>
              </w:rPr>
              <w:t>……………………….</w:t>
            </w:r>
          </w:p>
        </w:tc>
        <w:tc>
          <w:tcPr>
            <w:tcW w:w="1417" w:type="dxa"/>
            <w:shd w:val="clear" w:color="auto" w:fill="auto"/>
          </w:tcPr>
          <w:p w14:paraId="79034BBA" w14:textId="3ABC0549" w:rsidR="00C67A12" w:rsidRPr="00590ED3" w:rsidRDefault="00906588" w:rsidP="00C67A12">
            <w:pPr>
              <w:ind w:right="-199"/>
              <w:jc w:val="center"/>
              <w:rPr>
                <w:rFonts w:cs="Arial"/>
                <w:color w:val="000000" w:themeColor="text1"/>
              </w:rPr>
            </w:pPr>
            <w:r>
              <w:rPr>
                <w:rFonts w:cs="Arial"/>
                <w:color w:val="000000" w:themeColor="text1"/>
              </w:rPr>
              <w:t>90</w:t>
            </w:r>
          </w:p>
        </w:tc>
      </w:tr>
      <w:tr w:rsidR="00C67A12" w:rsidRPr="00590ED3" w14:paraId="4D174395" w14:textId="77777777" w:rsidTr="0003318B">
        <w:tc>
          <w:tcPr>
            <w:tcW w:w="7338" w:type="dxa"/>
            <w:shd w:val="clear" w:color="auto" w:fill="auto"/>
          </w:tcPr>
          <w:p w14:paraId="4174ACE3" w14:textId="13E9A332" w:rsidR="00C67A12" w:rsidRPr="00590ED3" w:rsidRDefault="0B5C4141" w:rsidP="43516E19">
            <w:pPr>
              <w:ind w:right="144"/>
              <w:rPr>
                <w:rFonts w:cs="Arial"/>
                <w:color w:val="000000" w:themeColor="text1"/>
              </w:rPr>
            </w:pPr>
            <w:r w:rsidRPr="43516E19">
              <w:rPr>
                <w:rFonts w:cs="Arial"/>
                <w:color w:val="000000" w:themeColor="text1"/>
              </w:rPr>
              <w:t xml:space="preserve">App 2.6. </w:t>
            </w:r>
            <w:r w:rsidR="0C306E4E" w:rsidRPr="43516E19">
              <w:rPr>
                <w:rFonts w:cs="Arial"/>
                <w:color w:val="000000" w:themeColor="text1"/>
              </w:rPr>
              <w:t>Headteacher F semi-structured interview</w:t>
            </w:r>
            <w:r w:rsidR="00B8668E">
              <w:rPr>
                <w:rFonts w:cs="Arial"/>
                <w:color w:val="000000" w:themeColor="text1"/>
              </w:rPr>
              <w:t>……………………….</w:t>
            </w:r>
          </w:p>
        </w:tc>
        <w:tc>
          <w:tcPr>
            <w:tcW w:w="1417" w:type="dxa"/>
            <w:shd w:val="clear" w:color="auto" w:fill="auto"/>
          </w:tcPr>
          <w:p w14:paraId="341963D2" w14:textId="54C569FA" w:rsidR="00C67A12" w:rsidRPr="00590ED3" w:rsidRDefault="00A015CE" w:rsidP="00C67A12">
            <w:pPr>
              <w:ind w:right="-199"/>
              <w:jc w:val="center"/>
              <w:rPr>
                <w:rFonts w:cs="Arial"/>
                <w:color w:val="000000" w:themeColor="text1"/>
              </w:rPr>
            </w:pPr>
            <w:r>
              <w:rPr>
                <w:rFonts w:cs="Arial"/>
                <w:color w:val="000000" w:themeColor="text1"/>
              </w:rPr>
              <w:t>93</w:t>
            </w:r>
          </w:p>
        </w:tc>
      </w:tr>
      <w:tr w:rsidR="009338AC" w:rsidRPr="00590ED3" w14:paraId="7D7D8D7A" w14:textId="77777777" w:rsidTr="0003318B">
        <w:tc>
          <w:tcPr>
            <w:tcW w:w="7338" w:type="dxa"/>
            <w:shd w:val="clear" w:color="auto" w:fill="auto"/>
          </w:tcPr>
          <w:p w14:paraId="5D6C5AC3" w14:textId="77777777" w:rsidR="009E22B1" w:rsidRDefault="1573AB97" w:rsidP="43516E19">
            <w:pPr>
              <w:ind w:right="144"/>
              <w:jc w:val="both"/>
              <w:rPr>
                <w:rFonts w:cs="Arial"/>
                <w:b/>
                <w:bCs/>
                <w:color w:val="000000" w:themeColor="text1"/>
              </w:rPr>
            </w:pPr>
            <w:r w:rsidRPr="43516E19">
              <w:rPr>
                <w:rFonts w:cs="Arial"/>
                <w:b/>
                <w:bCs/>
                <w:color w:val="000000" w:themeColor="text1"/>
              </w:rPr>
              <w:t>Appendix 3:</w:t>
            </w:r>
            <w:r w:rsidR="009E22B1" w:rsidRPr="43516E19">
              <w:rPr>
                <w:rFonts w:cs="Arial"/>
                <w:b/>
                <w:bCs/>
                <w:color w:val="000000" w:themeColor="text1"/>
              </w:rPr>
              <w:t xml:space="preserve"> Phase 2</w:t>
            </w:r>
            <w:r w:rsidR="009E22B1">
              <w:rPr>
                <w:rFonts w:cs="Arial"/>
                <w:b/>
                <w:bCs/>
                <w:color w:val="000000" w:themeColor="text1"/>
              </w:rPr>
              <w:t xml:space="preserve"> of data collection</w:t>
            </w:r>
          </w:p>
          <w:p w14:paraId="66E7423D" w14:textId="48D6E570" w:rsidR="009338AC" w:rsidRPr="00590ED3" w:rsidRDefault="1573AB97" w:rsidP="43516E19">
            <w:pPr>
              <w:ind w:right="144"/>
              <w:jc w:val="both"/>
              <w:rPr>
                <w:rFonts w:cs="Arial"/>
                <w:b/>
                <w:bCs/>
                <w:color w:val="000000" w:themeColor="text1"/>
              </w:rPr>
            </w:pPr>
            <w:r w:rsidRPr="43516E19">
              <w:rPr>
                <w:rFonts w:cs="Arial"/>
                <w:b/>
                <w:bCs/>
                <w:color w:val="000000" w:themeColor="text1"/>
              </w:rPr>
              <w:t>Figures and tables from answers to the questionnaire</w:t>
            </w:r>
            <w:r w:rsidR="00B8668E">
              <w:rPr>
                <w:rFonts w:cs="Arial"/>
                <w:b/>
                <w:bCs/>
                <w:color w:val="000000" w:themeColor="text1"/>
              </w:rPr>
              <w:t>………………</w:t>
            </w:r>
            <w:r w:rsidRPr="43516E19">
              <w:rPr>
                <w:rFonts w:cs="Arial"/>
                <w:b/>
                <w:bCs/>
                <w:color w:val="000000" w:themeColor="text1"/>
              </w:rPr>
              <w:t xml:space="preserve">           </w:t>
            </w:r>
          </w:p>
        </w:tc>
        <w:tc>
          <w:tcPr>
            <w:tcW w:w="1417" w:type="dxa"/>
            <w:shd w:val="clear" w:color="auto" w:fill="auto"/>
          </w:tcPr>
          <w:p w14:paraId="7CE1B2A5" w14:textId="77777777" w:rsidR="00BE4D5D" w:rsidRDefault="00BE4D5D" w:rsidP="00EA1F89">
            <w:pPr>
              <w:ind w:right="-199"/>
              <w:jc w:val="center"/>
              <w:rPr>
                <w:rFonts w:cs="Arial"/>
                <w:color w:val="000000" w:themeColor="text1"/>
              </w:rPr>
            </w:pPr>
          </w:p>
          <w:p w14:paraId="50E50855" w14:textId="3D0F11F6" w:rsidR="00A015CE" w:rsidRPr="004C124D" w:rsidRDefault="00EA1F89" w:rsidP="009338AC">
            <w:pPr>
              <w:ind w:right="-199"/>
              <w:jc w:val="center"/>
              <w:rPr>
                <w:rFonts w:cs="Arial"/>
                <w:b/>
                <w:bCs/>
                <w:color w:val="000000" w:themeColor="text1"/>
              </w:rPr>
            </w:pPr>
            <w:r w:rsidRPr="004C124D">
              <w:rPr>
                <w:rFonts w:cs="Arial"/>
                <w:b/>
                <w:bCs/>
                <w:color w:val="000000" w:themeColor="text1"/>
              </w:rPr>
              <w:t>98</w:t>
            </w:r>
          </w:p>
        </w:tc>
      </w:tr>
      <w:tr w:rsidR="009338AC" w:rsidRPr="00590ED3" w14:paraId="51600564" w14:textId="77777777" w:rsidTr="0003318B">
        <w:tc>
          <w:tcPr>
            <w:tcW w:w="7338" w:type="dxa"/>
            <w:shd w:val="clear" w:color="auto" w:fill="auto"/>
          </w:tcPr>
          <w:p w14:paraId="79C1934F" w14:textId="0C4D9650" w:rsidR="009338AC" w:rsidRPr="00590ED3" w:rsidRDefault="47340DE1" w:rsidP="009338AC">
            <w:pPr>
              <w:ind w:right="144"/>
              <w:jc w:val="both"/>
              <w:rPr>
                <w:rFonts w:cs="Arial"/>
                <w:color w:val="000000" w:themeColor="text1"/>
              </w:rPr>
            </w:pPr>
            <w:r w:rsidRPr="43516E19">
              <w:rPr>
                <w:rFonts w:cs="Arial"/>
                <w:color w:val="000000" w:themeColor="text1"/>
              </w:rPr>
              <w:t xml:space="preserve">App 3.1. Figure 1. </w:t>
            </w:r>
            <w:r w:rsidR="51AC01FA" w:rsidRPr="43516E19">
              <w:rPr>
                <w:rFonts w:cs="Arial"/>
                <w:color w:val="000000" w:themeColor="text1"/>
              </w:rPr>
              <w:t>Gende</w:t>
            </w:r>
            <w:r w:rsidR="003D2FD5">
              <w:rPr>
                <w:rFonts w:cs="Arial"/>
                <w:color w:val="000000" w:themeColor="text1"/>
              </w:rPr>
              <w:t>r</w:t>
            </w:r>
            <w:r w:rsidR="51AC01FA" w:rsidRPr="43516E19">
              <w:rPr>
                <w:rFonts w:cs="Arial"/>
                <w:color w:val="000000" w:themeColor="text1"/>
              </w:rPr>
              <w:t>s proportions compared to nationwide in France in 2021-2022</w:t>
            </w:r>
            <w:r w:rsidR="00B8668E">
              <w:rPr>
                <w:rFonts w:cs="Arial"/>
                <w:color w:val="000000" w:themeColor="text1"/>
              </w:rPr>
              <w:t>………………………………………………………</w:t>
            </w:r>
            <w:r w:rsidR="003D2FD5">
              <w:rPr>
                <w:rFonts w:cs="Arial"/>
                <w:color w:val="000000" w:themeColor="text1"/>
              </w:rPr>
              <w:t>………….</w:t>
            </w:r>
          </w:p>
        </w:tc>
        <w:tc>
          <w:tcPr>
            <w:tcW w:w="1417" w:type="dxa"/>
            <w:shd w:val="clear" w:color="auto" w:fill="auto"/>
          </w:tcPr>
          <w:p w14:paraId="1A3A1340" w14:textId="77777777" w:rsidR="009338AC" w:rsidRDefault="009338AC" w:rsidP="009338AC">
            <w:pPr>
              <w:ind w:right="-199"/>
              <w:jc w:val="center"/>
              <w:rPr>
                <w:rFonts w:cs="Arial"/>
                <w:color w:val="000000" w:themeColor="text1"/>
              </w:rPr>
            </w:pPr>
          </w:p>
          <w:p w14:paraId="123D367D" w14:textId="68D17C3A" w:rsidR="00EA1F89" w:rsidRPr="00590ED3" w:rsidRDefault="00EA1F89" w:rsidP="009338AC">
            <w:pPr>
              <w:ind w:right="-199"/>
              <w:jc w:val="center"/>
              <w:rPr>
                <w:rFonts w:cs="Arial"/>
                <w:color w:val="000000" w:themeColor="text1"/>
              </w:rPr>
            </w:pPr>
            <w:r>
              <w:rPr>
                <w:rFonts w:cs="Arial"/>
                <w:color w:val="000000" w:themeColor="text1"/>
              </w:rPr>
              <w:t>98</w:t>
            </w:r>
          </w:p>
        </w:tc>
      </w:tr>
      <w:tr w:rsidR="0EDFC00D" w14:paraId="06CDA981" w14:textId="77777777" w:rsidTr="0003318B">
        <w:trPr>
          <w:trHeight w:val="300"/>
        </w:trPr>
        <w:tc>
          <w:tcPr>
            <w:tcW w:w="7338" w:type="dxa"/>
            <w:shd w:val="clear" w:color="auto" w:fill="auto"/>
          </w:tcPr>
          <w:p w14:paraId="5997AA85" w14:textId="017C5B85" w:rsidR="0EDFC00D" w:rsidRDefault="51AC01FA" w:rsidP="0EDFC00D">
            <w:pPr>
              <w:jc w:val="both"/>
              <w:rPr>
                <w:rFonts w:cs="Arial"/>
                <w:color w:val="000000" w:themeColor="text1"/>
              </w:rPr>
            </w:pPr>
            <w:r w:rsidRPr="43516E19">
              <w:rPr>
                <w:rFonts w:cs="Arial"/>
                <w:color w:val="000000" w:themeColor="text1"/>
              </w:rPr>
              <w:t>App 3.2. Figure 2. Type of class participants to the questionnaire have.</w:t>
            </w:r>
          </w:p>
        </w:tc>
        <w:tc>
          <w:tcPr>
            <w:tcW w:w="1417" w:type="dxa"/>
            <w:shd w:val="clear" w:color="auto" w:fill="auto"/>
          </w:tcPr>
          <w:p w14:paraId="63CAF9EE" w14:textId="475CCC55" w:rsidR="0EDFC00D" w:rsidRDefault="00860247" w:rsidP="00860247">
            <w:pPr>
              <w:jc w:val="center"/>
              <w:rPr>
                <w:rFonts w:cs="Arial"/>
                <w:color w:val="000000" w:themeColor="text1"/>
              </w:rPr>
            </w:pPr>
            <w:r>
              <w:rPr>
                <w:rFonts w:cs="Arial"/>
                <w:color w:val="000000" w:themeColor="text1"/>
              </w:rPr>
              <w:t xml:space="preserve">   9</w:t>
            </w:r>
            <w:r w:rsidR="00D3498D">
              <w:rPr>
                <w:rFonts w:cs="Arial"/>
                <w:color w:val="000000" w:themeColor="text1"/>
              </w:rPr>
              <w:t>8</w:t>
            </w:r>
          </w:p>
        </w:tc>
      </w:tr>
      <w:tr w:rsidR="0EDFC00D" w14:paraId="5D574B86" w14:textId="77777777" w:rsidTr="0003318B">
        <w:trPr>
          <w:trHeight w:val="300"/>
        </w:trPr>
        <w:tc>
          <w:tcPr>
            <w:tcW w:w="7338" w:type="dxa"/>
            <w:shd w:val="clear" w:color="auto" w:fill="auto"/>
          </w:tcPr>
          <w:p w14:paraId="629AC86C" w14:textId="4E95B63B" w:rsidR="0EDFC00D" w:rsidRDefault="51AC01FA" w:rsidP="0EDFC00D">
            <w:pPr>
              <w:jc w:val="both"/>
              <w:rPr>
                <w:rFonts w:cs="Arial"/>
                <w:color w:val="000000" w:themeColor="text1"/>
              </w:rPr>
            </w:pPr>
            <w:r w:rsidRPr="43516E19">
              <w:rPr>
                <w:rFonts w:cs="Arial"/>
                <w:color w:val="000000" w:themeColor="text1"/>
              </w:rPr>
              <w:t>App 3.3. Figure 3. Local environment of participants’ setting</w:t>
            </w:r>
            <w:r w:rsidR="003D2FD5">
              <w:rPr>
                <w:rFonts w:cs="Arial"/>
                <w:color w:val="000000" w:themeColor="text1"/>
              </w:rPr>
              <w:t>……………</w:t>
            </w:r>
          </w:p>
        </w:tc>
        <w:tc>
          <w:tcPr>
            <w:tcW w:w="1417" w:type="dxa"/>
            <w:shd w:val="clear" w:color="auto" w:fill="auto"/>
          </w:tcPr>
          <w:p w14:paraId="2C6933D9" w14:textId="630A88F8" w:rsidR="0EDFC00D" w:rsidRDefault="00D3498D" w:rsidP="0EDFC00D">
            <w:pPr>
              <w:jc w:val="center"/>
              <w:rPr>
                <w:rFonts w:cs="Arial"/>
                <w:color w:val="000000" w:themeColor="text1"/>
              </w:rPr>
            </w:pPr>
            <w:r>
              <w:rPr>
                <w:rFonts w:cs="Arial"/>
                <w:color w:val="000000" w:themeColor="text1"/>
              </w:rPr>
              <w:t>99</w:t>
            </w:r>
          </w:p>
        </w:tc>
      </w:tr>
      <w:tr w:rsidR="43516E19" w14:paraId="14DC4936" w14:textId="77777777" w:rsidTr="0003318B">
        <w:trPr>
          <w:trHeight w:val="300"/>
        </w:trPr>
        <w:tc>
          <w:tcPr>
            <w:tcW w:w="7338" w:type="dxa"/>
            <w:shd w:val="clear" w:color="auto" w:fill="auto"/>
          </w:tcPr>
          <w:p w14:paraId="3E320D45" w14:textId="1B6F165F" w:rsidR="33B4AA30" w:rsidRDefault="33B4AA30" w:rsidP="43516E19">
            <w:pPr>
              <w:jc w:val="both"/>
              <w:rPr>
                <w:rFonts w:cs="Arial"/>
                <w:color w:val="000000" w:themeColor="text1"/>
              </w:rPr>
            </w:pPr>
            <w:r w:rsidRPr="43516E19">
              <w:rPr>
                <w:rFonts w:cs="Arial"/>
                <w:color w:val="000000" w:themeColor="text1"/>
              </w:rPr>
              <w:t>App 3.4. Figure 4. Types of outdoor areas on participants’ settings</w:t>
            </w:r>
            <w:r w:rsidR="007A180E">
              <w:rPr>
                <w:rFonts w:cs="Arial"/>
                <w:color w:val="000000" w:themeColor="text1"/>
              </w:rPr>
              <w:t>….</w:t>
            </w:r>
          </w:p>
        </w:tc>
        <w:tc>
          <w:tcPr>
            <w:tcW w:w="1417" w:type="dxa"/>
            <w:shd w:val="clear" w:color="auto" w:fill="auto"/>
          </w:tcPr>
          <w:p w14:paraId="28271186" w14:textId="6D43616C" w:rsidR="43516E19" w:rsidRDefault="004C124D" w:rsidP="43516E19">
            <w:pPr>
              <w:jc w:val="center"/>
              <w:rPr>
                <w:rFonts w:cs="Arial"/>
                <w:color w:val="000000" w:themeColor="text1"/>
              </w:rPr>
            </w:pPr>
            <w:r>
              <w:rPr>
                <w:rFonts w:cs="Arial"/>
                <w:color w:val="000000" w:themeColor="text1"/>
              </w:rPr>
              <w:t>10</w:t>
            </w:r>
            <w:r w:rsidR="00D3498D">
              <w:rPr>
                <w:rFonts w:cs="Arial"/>
                <w:color w:val="000000" w:themeColor="text1"/>
              </w:rPr>
              <w:t>0</w:t>
            </w:r>
          </w:p>
        </w:tc>
      </w:tr>
      <w:tr w:rsidR="43516E19" w14:paraId="630ACD75" w14:textId="77777777" w:rsidTr="0003318B">
        <w:trPr>
          <w:trHeight w:val="300"/>
        </w:trPr>
        <w:tc>
          <w:tcPr>
            <w:tcW w:w="7338" w:type="dxa"/>
            <w:shd w:val="clear" w:color="auto" w:fill="auto"/>
          </w:tcPr>
          <w:p w14:paraId="2CB9C144" w14:textId="138F3E4B" w:rsidR="33B4AA30" w:rsidRDefault="33B4AA30" w:rsidP="43516E19">
            <w:pPr>
              <w:jc w:val="both"/>
              <w:rPr>
                <w:rFonts w:cs="Arial"/>
                <w:color w:val="000000" w:themeColor="text1"/>
              </w:rPr>
            </w:pPr>
            <w:r w:rsidRPr="43516E19">
              <w:rPr>
                <w:rFonts w:cs="Arial"/>
                <w:color w:val="000000" w:themeColor="text1"/>
              </w:rPr>
              <w:t>App 3.5. Figure 5. Number of participants’ settings by their types of grounds and school environment</w:t>
            </w:r>
            <w:r w:rsidR="003D2FD5">
              <w:rPr>
                <w:rFonts w:cs="Arial"/>
                <w:color w:val="000000" w:themeColor="text1"/>
              </w:rPr>
              <w:t>……………………………………………………</w:t>
            </w:r>
            <w:r w:rsidR="007A180E">
              <w:rPr>
                <w:rFonts w:cs="Arial"/>
                <w:color w:val="000000" w:themeColor="text1"/>
              </w:rPr>
              <w:t>….</w:t>
            </w:r>
          </w:p>
        </w:tc>
        <w:tc>
          <w:tcPr>
            <w:tcW w:w="1417" w:type="dxa"/>
            <w:shd w:val="clear" w:color="auto" w:fill="auto"/>
          </w:tcPr>
          <w:p w14:paraId="139CB6B6" w14:textId="19921934" w:rsidR="43516E19" w:rsidRDefault="00D3498D" w:rsidP="43516E19">
            <w:pPr>
              <w:jc w:val="center"/>
              <w:rPr>
                <w:rFonts w:cs="Arial"/>
                <w:color w:val="000000" w:themeColor="text1"/>
              </w:rPr>
            </w:pPr>
            <w:r>
              <w:rPr>
                <w:rFonts w:cs="Arial"/>
                <w:color w:val="000000" w:themeColor="text1"/>
              </w:rPr>
              <w:t>101</w:t>
            </w:r>
          </w:p>
        </w:tc>
      </w:tr>
      <w:tr w:rsidR="43516E19" w14:paraId="07D93C47" w14:textId="77777777" w:rsidTr="0003318B">
        <w:trPr>
          <w:trHeight w:val="300"/>
        </w:trPr>
        <w:tc>
          <w:tcPr>
            <w:tcW w:w="7338" w:type="dxa"/>
            <w:shd w:val="clear" w:color="auto" w:fill="auto"/>
          </w:tcPr>
          <w:p w14:paraId="3B5F0167" w14:textId="0835AB45" w:rsidR="53F36EED" w:rsidRDefault="53F36EED" w:rsidP="43516E19">
            <w:pPr>
              <w:jc w:val="both"/>
              <w:rPr>
                <w:rFonts w:cs="Arial"/>
                <w:color w:val="000000" w:themeColor="text1"/>
              </w:rPr>
            </w:pPr>
            <w:r w:rsidRPr="43516E19">
              <w:rPr>
                <w:rFonts w:cs="Arial"/>
                <w:color w:val="000000" w:themeColor="text1"/>
              </w:rPr>
              <w:t>App 3.6. Figure 6. Distance from participants’ settings to outdoor spaces</w:t>
            </w:r>
          </w:p>
        </w:tc>
        <w:tc>
          <w:tcPr>
            <w:tcW w:w="1417" w:type="dxa"/>
            <w:shd w:val="clear" w:color="auto" w:fill="auto"/>
          </w:tcPr>
          <w:p w14:paraId="57AC95B0" w14:textId="74F1254F" w:rsidR="43516E19" w:rsidRDefault="00D3498D" w:rsidP="43516E19">
            <w:pPr>
              <w:jc w:val="center"/>
              <w:rPr>
                <w:rFonts w:cs="Arial"/>
                <w:color w:val="000000" w:themeColor="text1"/>
              </w:rPr>
            </w:pPr>
            <w:r>
              <w:rPr>
                <w:rFonts w:cs="Arial"/>
                <w:color w:val="000000" w:themeColor="text1"/>
              </w:rPr>
              <w:t>102</w:t>
            </w:r>
          </w:p>
        </w:tc>
      </w:tr>
      <w:tr w:rsidR="43516E19" w14:paraId="1FF6F155" w14:textId="77777777" w:rsidTr="0003318B">
        <w:trPr>
          <w:trHeight w:val="300"/>
        </w:trPr>
        <w:tc>
          <w:tcPr>
            <w:tcW w:w="7338" w:type="dxa"/>
            <w:shd w:val="clear" w:color="auto" w:fill="auto"/>
          </w:tcPr>
          <w:p w14:paraId="0A958BBD" w14:textId="77511804" w:rsidR="53F36EED" w:rsidRDefault="53F36EED" w:rsidP="43516E19">
            <w:pPr>
              <w:jc w:val="both"/>
              <w:rPr>
                <w:rFonts w:cs="Arial"/>
                <w:color w:val="000000" w:themeColor="text1"/>
              </w:rPr>
            </w:pPr>
            <w:r w:rsidRPr="43516E19">
              <w:rPr>
                <w:rFonts w:cs="Arial"/>
                <w:color w:val="000000" w:themeColor="text1"/>
              </w:rPr>
              <w:t>App 3.7. Figure 7. Previous teaching experiences of the curriculum outdoor</w:t>
            </w:r>
          </w:p>
        </w:tc>
        <w:tc>
          <w:tcPr>
            <w:tcW w:w="1417" w:type="dxa"/>
            <w:shd w:val="clear" w:color="auto" w:fill="auto"/>
          </w:tcPr>
          <w:p w14:paraId="41861E3E" w14:textId="71B6534F" w:rsidR="43516E19" w:rsidRDefault="00D3498D" w:rsidP="43516E19">
            <w:pPr>
              <w:jc w:val="center"/>
              <w:rPr>
                <w:rFonts w:cs="Arial"/>
                <w:color w:val="000000" w:themeColor="text1"/>
              </w:rPr>
            </w:pPr>
            <w:r>
              <w:rPr>
                <w:rFonts w:cs="Arial"/>
                <w:color w:val="000000" w:themeColor="text1"/>
              </w:rPr>
              <w:t>103</w:t>
            </w:r>
          </w:p>
        </w:tc>
      </w:tr>
      <w:tr w:rsidR="43516E19" w14:paraId="6971BA07" w14:textId="77777777" w:rsidTr="0003318B">
        <w:trPr>
          <w:trHeight w:val="300"/>
        </w:trPr>
        <w:tc>
          <w:tcPr>
            <w:tcW w:w="7338" w:type="dxa"/>
            <w:shd w:val="clear" w:color="auto" w:fill="auto"/>
          </w:tcPr>
          <w:p w14:paraId="0EE73037" w14:textId="3DBB2D5C" w:rsidR="53F36EED" w:rsidRDefault="53F36EED" w:rsidP="43516E19">
            <w:pPr>
              <w:jc w:val="both"/>
              <w:rPr>
                <w:rFonts w:cs="Arial"/>
                <w:color w:val="000000" w:themeColor="text1"/>
              </w:rPr>
            </w:pPr>
            <w:r w:rsidRPr="43516E19">
              <w:rPr>
                <w:rFonts w:cs="Arial"/>
                <w:color w:val="000000" w:themeColor="text1"/>
              </w:rPr>
              <w:t xml:space="preserve">App 3.8. Figure 8. Reasons considered by participants as barriers to do outdoor learning and their </w:t>
            </w:r>
            <w:r w:rsidR="2B23190D" w:rsidRPr="43516E19">
              <w:rPr>
                <w:rFonts w:cs="Arial"/>
                <w:color w:val="000000" w:themeColor="text1"/>
              </w:rPr>
              <w:t>frequency</w:t>
            </w:r>
            <w:r w:rsidR="003D2FD5">
              <w:rPr>
                <w:rFonts w:cs="Arial"/>
                <w:color w:val="000000" w:themeColor="text1"/>
              </w:rPr>
              <w:t>………………………………………….</w:t>
            </w:r>
          </w:p>
        </w:tc>
        <w:tc>
          <w:tcPr>
            <w:tcW w:w="1417" w:type="dxa"/>
            <w:shd w:val="clear" w:color="auto" w:fill="auto"/>
          </w:tcPr>
          <w:p w14:paraId="0BF08487" w14:textId="77777777" w:rsidR="00F252D0" w:rsidRDefault="00F252D0" w:rsidP="43516E19">
            <w:pPr>
              <w:jc w:val="center"/>
              <w:rPr>
                <w:rFonts w:cs="Arial"/>
                <w:color w:val="000000" w:themeColor="text1"/>
              </w:rPr>
            </w:pPr>
          </w:p>
          <w:p w14:paraId="165B30D3" w14:textId="4D9FF115" w:rsidR="43516E19" w:rsidRDefault="007A180E" w:rsidP="43516E19">
            <w:pPr>
              <w:jc w:val="center"/>
              <w:rPr>
                <w:rFonts w:cs="Arial"/>
                <w:color w:val="000000" w:themeColor="text1"/>
              </w:rPr>
            </w:pPr>
            <w:r>
              <w:rPr>
                <w:rFonts w:cs="Arial"/>
                <w:color w:val="000000" w:themeColor="text1"/>
              </w:rPr>
              <w:t>104</w:t>
            </w:r>
          </w:p>
        </w:tc>
      </w:tr>
      <w:tr w:rsidR="43516E19" w14:paraId="2C27B620" w14:textId="77777777" w:rsidTr="0003318B">
        <w:trPr>
          <w:trHeight w:val="300"/>
        </w:trPr>
        <w:tc>
          <w:tcPr>
            <w:tcW w:w="7338" w:type="dxa"/>
            <w:shd w:val="clear" w:color="auto" w:fill="auto"/>
          </w:tcPr>
          <w:p w14:paraId="1CE88E28" w14:textId="0B1B87D7" w:rsidR="2B23190D" w:rsidRDefault="2B23190D" w:rsidP="43516E19">
            <w:pPr>
              <w:jc w:val="both"/>
              <w:rPr>
                <w:rFonts w:cs="Arial"/>
                <w:color w:val="000000" w:themeColor="text1"/>
              </w:rPr>
            </w:pPr>
            <w:r w:rsidRPr="43516E19">
              <w:rPr>
                <w:rFonts w:cs="Arial"/>
                <w:color w:val="000000" w:themeColor="text1"/>
              </w:rPr>
              <w:t>App 3.9. Figure 9. Opinion of participants on the development of outdoor learning</w:t>
            </w:r>
            <w:r w:rsidR="003D2FD5">
              <w:rPr>
                <w:rFonts w:cs="Arial"/>
                <w:color w:val="000000" w:themeColor="text1"/>
              </w:rPr>
              <w:t>………………………………………………………………………</w:t>
            </w:r>
            <w:r w:rsidR="007A180E">
              <w:rPr>
                <w:rFonts w:cs="Arial"/>
                <w:color w:val="000000" w:themeColor="text1"/>
              </w:rPr>
              <w:t>….</w:t>
            </w:r>
          </w:p>
        </w:tc>
        <w:tc>
          <w:tcPr>
            <w:tcW w:w="1417" w:type="dxa"/>
            <w:shd w:val="clear" w:color="auto" w:fill="auto"/>
          </w:tcPr>
          <w:p w14:paraId="49C796AF" w14:textId="77777777" w:rsidR="43516E19" w:rsidRDefault="43516E19" w:rsidP="43516E19">
            <w:pPr>
              <w:jc w:val="center"/>
              <w:rPr>
                <w:rFonts w:cs="Arial"/>
                <w:color w:val="000000" w:themeColor="text1"/>
              </w:rPr>
            </w:pPr>
          </w:p>
          <w:p w14:paraId="24ADA1D9" w14:textId="096E6C05" w:rsidR="00F252D0" w:rsidRDefault="00F252D0" w:rsidP="43516E19">
            <w:pPr>
              <w:jc w:val="center"/>
              <w:rPr>
                <w:rFonts w:cs="Arial"/>
                <w:color w:val="000000" w:themeColor="text1"/>
              </w:rPr>
            </w:pPr>
            <w:r>
              <w:rPr>
                <w:rFonts w:cs="Arial"/>
                <w:color w:val="000000" w:themeColor="text1"/>
              </w:rPr>
              <w:t>105</w:t>
            </w:r>
          </w:p>
        </w:tc>
      </w:tr>
      <w:tr w:rsidR="43516E19" w14:paraId="38F49DA6" w14:textId="77777777" w:rsidTr="0003318B">
        <w:trPr>
          <w:trHeight w:val="300"/>
        </w:trPr>
        <w:tc>
          <w:tcPr>
            <w:tcW w:w="7338" w:type="dxa"/>
            <w:shd w:val="clear" w:color="auto" w:fill="auto"/>
          </w:tcPr>
          <w:p w14:paraId="0743F8CB" w14:textId="2E09AC4B" w:rsidR="7B00625A" w:rsidRDefault="7B00625A" w:rsidP="43516E19">
            <w:pPr>
              <w:jc w:val="both"/>
              <w:rPr>
                <w:rFonts w:cs="Arial"/>
                <w:color w:val="000000" w:themeColor="text1"/>
              </w:rPr>
            </w:pPr>
            <w:r w:rsidRPr="43516E19">
              <w:rPr>
                <w:rFonts w:cs="Arial"/>
                <w:color w:val="000000" w:themeColor="text1"/>
              </w:rPr>
              <w:t>App 3.10. Figure 10. Participants’ opinion</w:t>
            </w:r>
            <w:r w:rsidR="0D2BC143" w:rsidRPr="43516E19">
              <w:rPr>
                <w:rFonts w:cs="Arial"/>
                <w:color w:val="000000" w:themeColor="text1"/>
              </w:rPr>
              <w:t>s on the relevance of actions to follow for the development of outdoor learning</w:t>
            </w:r>
            <w:r w:rsidR="003D2FD5">
              <w:rPr>
                <w:rFonts w:cs="Arial"/>
                <w:color w:val="000000" w:themeColor="text1"/>
              </w:rPr>
              <w:t>…………………………</w:t>
            </w:r>
            <w:r w:rsidR="007A180E">
              <w:rPr>
                <w:rFonts w:cs="Arial"/>
                <w:color w:val="000000" w:themeColor="text1"/>
              </w:rPr>
              <w:t>….</w:t>
            </w:r>
          </w:p>
        </w:tc>
        <w:tc>
          <w:tcPr>
            <w:tcW w:w="1417" w:type="dxa"/>
            <w:shd w:val="clear" w:color="auto" w:fill="auto"/>
          </w:tcPr>
          <w:p w14:paraId="6F872166" w14:textId="77777777" w:rsidR="43516E19" w:rsidRDefault="43516E19" w:rsidP="43516E19">
            <w:pPr>
              <w:jc w:val="center"/>
              <w:rPr>
                <w:rFonts w:cs="Arial"/>
                <w:color w:val="000000" w:themeColor="text1"/>
              </w:rPr>
            </w:pPr>
          </w:p>
          <w:p w14:paraId="0D2C2179" w14:textId="682FA90E" w:rsidR="00F252D0" w:rsidRDefault="00F252D0" w:rsidP="43516E19">
            <w:pPr>
              <w:jc w:val="center"/>
              <w:rPr>
                <w:rFonts w:cs="Arial"/>
                <w:color w:val="000000" w:themeColor="text1"/>
              </w:rPr>
            </w:pPr>
            <w:r>
              <w:rPr>
                <w:rFonts w:cs="Arial"/>
                <w:color w:val="000000" w:themeColor="text1"/>
              </w:rPr>
              <w:t>106</w:t>
            </w:r>
          </w:p>
        </w:tc>
      </w:tr>
      <w:tr w:rsidR="43516E19" w14:paraId="6B8EFF95" w14:textId="77777777" w:rsidTr="0003318B">
        <w:trPr>
          <w:trHeight w:val="300"/>
        </w:trPr>
        <w:tc>
          <w:tcPr>
            <w:tcW w:w="7338" w:type="dxa"/>
            <w:shd w:val="clear" w:color="auto" w:fill="auto"/>
          </w:tcPr>
          <w:p w14:paraId="3AF07F43" w14:textId="4342100D" w:rsidR="0D2BC143" w:rsidRDefault="0D2BC143" w:rsidP="43516E19">
            <w:pPr>
              <w:jc w:val="both"/>
              <w:rPr>
                <w:rFonts w:cs="Arial"/>
                <w:color w:val="000000" w:themeColor="text1"/>
              </w:rPr>
            </w:pPr>
            <w:r w:rsidRPr="43516E19">
              <w:rPr>
                <w:rFonts w:cs="Arial"/>
                <w:color w:val="000000" w:themeColor="text1"/>
              </w:rPr>
              <w:lastRenderedPageBreak/>
              <w:t>App 3.11. Table 1. Comments of participants on additional negative aspects</w:t>
            </w:r>
            <w:r w:rsidR="005F4F7F">
              <w:rPr>
                <w:rFonts w:cs="Arial"/>
                <w:color w:val="000000" w:themeColor="text1"/>
              </w:rPr>
              <w:t xml:space="preserve"> </w:t>
            </w:r>
            <w:r w:rsidR="2D551C88" w:rsidRPr="43516E19">
              <w:rPr>
                <w:rFonts w:cs="Arial"/>
                <w:color w:val="000000" w:themeColor="text1"/>
              </w:rPr>
              <w:t>and barriers for them to do outdoor learning</w:t>
            </w:r>
            <w:r w:rsidR="003D2FD5">
              <w:rPr>
                <w:rFonts w:cs="Arial"/>
                <w:color w:val="000000" w:themeColor="text1"/>
              </w:rPr>
              <w:t>……………………………</w:t>
            </w:r>
            <w:r w:rsidR="005F4F7F">
              <w:rPr>
                <w:rFonts w:cs="Arial"/>
                <w:color w:val="000000" w:themeColor="text1"/>
              </w:rPr>
              <w:t>……………………………………………...</w:t>
            </w:r>
          </w:p>
        </w:tc>
        <w:tc>
          <w:tcPr>
            <w:tcW w:w="1417" w:type="dxa"/>
            <w:shd w:val="clear" w:color="auto" w:fill="auto"/>
          </w:tcPr>
          <w:p w14:paraId="6EB15901" w14:textId="77777777" w:rsidR="005F4F7F" w:rsidRDefault="005F4F7F" w:rsidP="43516E19">
            <w:pPr>
              <w:jc w:val="center"/>
              <w:rPr>
                <w:rFonts w:cs="Arial"/>
                <w:color w:val="000000" w:themeColor="text1"/>
              </w:rPr>
            </w:pPr>
          </w:p>
          <w:p w14:paraId="1D092EE6" w14:textId="77777777" w:rsidR="005F4F7F" w:rsidRDefault="005F4F7F" w:rsidP="43516E19">
            <w:pPr>
              <w:jc w:val="center"/>
              <w:rPr>
                <w:rFonts w:cs="Arial"/>
                <w:color w:val="000000" w:themeColor="text1"/>
              </w:rPr>
            </w:pPr>
          </w:p>
          <w:p w14:paraId="7961945F" w14:textId="24B05DBF" w:rsidR="43516E19" w:rsidRDefault="00F252D0" w:rsidP="43516E19">
            <w:pPr>
              <w:jc w:val="center"/>
              <w:rPr>
                <w:rFonts w:cs="Arial"/>
                <w:color w:val="000000" w:themeColor="text1"/>
              </w:rPr>
            </w:pPr>
            <w:r>
              <w:rPr>
                <w:rFonts w:cs="Arial"/>
                <w:color w:val="000000" w:themeColor="text1"/>
              </w:rPr>
              <w:t>107</w:t>
            </w:r>
          </w:p>
        </w:tc>
      </w:tr>
      <w:tr w:rsidR="43516E19" w14:paraId="388E0297" w14:textId="77777777" w:rsidTr="0003318B">
        <w:trPr>
          <w:trHeight w:val="300"/>
        </w:trPr>
        <w:tc>
          <w:tcPr>
            <w:tcW w:w="7338" w:type="dxa"/>
            <w:shd w:val="clear" w:color="auto" w:fill="auto"/>
          </w:tcPr>
          <w:p w14:paraId="2BFF53EC" w14:textId="5EC0B751" w:rsidR="2D551C88" w:rsidRDefault="2D551C88" w:rsidP="43516E19">
            <w:pPr>
              <w:jc w:val="both"/>
              <w:rPr>
                <w:rFonts w:cs="Arial"/>
                <w:color w:val="000000" w:themeColor="text1"/>
              </w:rPr>
            </w:pPr>
            <w:r w:rsidRPr="43516E19">
              <w:rPr>
                <w:rFonts w:cs="Arial"/>
                <w:color w:val="000000" w:themeColor="text1"/>
              </w:rPr>
              <w:t>App 3.12. Table 2. Participants’ comments on the incentives that have motivated them to do outdoor learning</w:t>
            </w:r>
            <w:r w:rsidR="003D2FD5">
              <w:rPr>
                <w:rFonts w:cs="Arial"/>
                <w:color w:val="000000" w:themeColor="text1"/>
              </w:rPr>
              <w:t>……………………………………….</w:t>
            </w:r>
          </w:p>
        </w:tc>
        <w:tc>
          <w:tcPr>
            <w:tcW w:w="1417" w:type="dxa"/>
            <w:shd w:val="clear" w:color="auto" w:fill="auto"/>
          </w:tcPr>
          <w:p w14:paraId="243FEB98" w14:textId="77777777" w:rsidR="43516E19" w:rsidRDefault="43516E19" w:rsidP="43516E19">
            <w:pPr>
              <w:jc w:val="center"/>
              <w:rPr>
                <w:rFonts w:cs="Arial"/>
                <w:color w:val="000000" w:themeColor="text1"/>
              </w:rPr>
            </w:pPr>
          </w:p>
          <w:p w14:paraId="6EF476B3" w14:textId="2A8492B2" w:rsidR="005F4F7F" w:rsidRDefault="00E54F1B" w:rsidP="43516E19">
            <w:pPr>
              <w:jc w:val="center"/>
              <w:rPr>
                <w:rFonts w:cs="Arial"/>
                <w:color w:val="000000" w:themeColor="text1"/>
              </w:rPr>
            </w:pPr>
            <w:r>
              <w:rPr>
                <w:rFonts w:cs="Arial"/>
                <w:color w:val="000000" w:themeColor="text1"/>
              </w:rPr>
              <w:t>111</w:t>
            </w:r>
          </w:p>
        </w:tc>
      </w:tr>
      <w:tr w:rsidR="0EDFC00D" w14:paraId="40D39C95" w14:textId="77777777" w:rsidTr="0003318B">
        <w:trPr>
          <w:trHeight w:val="300"/>
        </w:trPr>
        <w:tc>
          <w:tcPr>
            <w:tcW w:w="7338" w:type="dxa"/>
            <w:shd w:val="clear" w:color="auto" w:fill="auto"/>
          </w:tcPr>
          <w:p w14:paraId="4B77B086" w14:textId="6BC85279" w:rsidR="00B1420E" w:rsidRDefault="3326418B" w:rsidP="43516E19">
            <w:pPr>
              <w:ind w:right="144"/>
              <w:jc w:val="both"/>
              <w:rPr>
                <w:rFonts w:cs="Arial"/>
                <w:b/>
                <w:bCs/>
                <w:color w:val="000000" w:themeColor="text1"/>
              </w:rPr>
            </w:pPr>
            <w:r w:rsidRPr="43516E19">
              <w:rPr>
                <w:rFonts w:cs="Arial"/>
                <w:b/>
                <w:bCs/>
                <w:color w:val="000000" w:themeColor="text1"/>
              </w:rPr>
              <w:t xml:space="preserve">Appendix 4: </w:t>
            </w:r>
            <w:r w:rsidR="00B1420E" w:rsidRPr="43516E19">
              <w:rPr>
                <w:rFonts w:cs="Arial"/>
                <w:b/>
                <w:bCs/>
                <w:color w:val="000000" w:themeColor="text1"/>
              </w:rPr>
              <w:t>Phase 3</w:t>
            </w:r>
            <w:r w:rsidR="00B1420E">
              <w:rPr>
                <w:rFonts w:cs="Arial"/>
                <w:b/>
                <w:bCs/>
                <w:color w:val="000000" w:themeColor="text1"/>
              </w:rPr>
              <w:t xml:space="preserve"> </w:t>
            </w:r>
            <w:r w:rsidR="009E22B1">
              <w:rPr>
                <w:rFonts w:cs="Arial"/>
                <w:b/>
                <w:bCs/>
                <w:color w:val="000000" w:themeColor="text1"/>
              </w:rPr>
              <w:t>of data collection</w:t>
            </w:r>
          </w:p>
          <w:p w14:paraId="1A3A8636" w14:textId="2DDBE3F2" w:rsidR="0EDFC00D" w:rsidRDefault="3326418B" w:rsidP="43516E19">
            <w:pPr>
              <w:ind w:right="144"/>
              <w:jc w:val="both"/>
              <w:rPr>
                <w:rFonts w:cs="Arial"/>
                <w:b/>
                <w:bCs/>
                <w:color w:val="000000" w:themeColor="text1"/>
              </w:rPr>
            </w:pPr>
            <w:r w:rsidRPr="43516E19">
              <w:rPr>
                <w:rFonts w:cs="Arial"/>
                <w:b/>
                <w:bCs/>
                <w:color w:val="000000" w:themeColor="text1"/>
              </w:rPr>
              <w:t>Interview transcriptions of pedagogical advisors and publishers</w:t>
            </w:r>
            <w:r w:rsidR="00F37889">
              <w:rPr>
                <w:rFonts w:cs="Arial"/>
                <w:b/>
                <w:bCs/>
                <w:color w:val="000000" w:themeColor="text1"/>
              </w:rPr>
              <w:t>……</w:t>
            </w:r>
            <w:r w:rsidRPr="43516E19">
              <w:rPr>
                <w:rFonts w:cs="Arial"/>
                <w:b/>
                <w:bCs/>
                <w:color w:val="000000" w:themeColor="text1"/>
              </w:rPr>
              <w:t xml:space="preserve">                    </w:t>
            </w:r>
          </w:p>
        </w:tc>
        <w:tc>
          <w:tcPr>
            <w:tcW w:w="1417" w:type="dxa"/>
            <w:shd w:val="clear" w:color="auto" w:fill="auto"/>
          </w:tcPr>
          <w:p w14:paraId="03EA9170" w14:textId="77777777" w:rsidR="0EDFC00D" w:rsidRDefault="0EDFC00D" w:rsidP="0EDFC00D">
            <w:pPr>
              <w:ind w:right="-199"/>
              <w:jc w:val="center"/>
              <w:rPr>
                <w:rFonts w:cs="Arial"/>
                <w:color w:val="000000" w:themeColor="text1"/>
              </w:rPr>
            </w:pPr>
          </w:p>
          <w:p w14:paraId="7E7C3998" w14:textId="61A04C17" w:rsidR="00E54F1B" w:rsidRDefault="00E74BC3" w:rsidP="00E74BC3">
            <w:pPr>
              <w:ind w:right="-199"/>
              <w:rPr>
                <w:rFonts w:cs="Arial"/>
                <w:color w:val="000000" w:themeColor="text1"/>
              </w:rPr>
            </w:pPr>
            <w:r>
              <w:rPr>
                <w:rFonts w:cs="Arial"/>
                <w:color w:val="000000" w:themeColor="text1"/>
              </w:rPr>
              <w:t xml:space="preserve">      </w:t>
            </w:r>
            <w:r w:rsidR="00E54F1B">
              <w:rPr>
                <w:rFonts w:cs="Arial"/>
                <w:color w:val="000000" w:themeColor="text1"/>
              </w:rPr>
              <w:t>115</w:t>
            </w:r>
          </w:p>
        </w:tc>
      </w:tr>
      <w:tr w:rsidR="43516E19" w14:paraId="14A8F2F2" w14:textId="77777777" w:rsidTr="0003318B">
        <w:trPr>
          <w:trHeight w:val="300"/>
        </w:trPr>
        <w:tc>
          <w:tcPr>
            <w:tcW w:w="7338" w:type="dxa"/>
            <w:shd w:val="clear" w:color="auto" w:fill="auto"/>
          </w:tcPr>
          <w:p w14:paraId="4197DADC" w14:textId="17F0DB9C" w:rsidR="0C32A586" w:rsidRDefault="0C32A586" w:rsidP="43516E19">
            <w:pPr>
              <w:jc w:val="both"/>
              <w:rPr>
                <w:rFonts w:cs="Arial"/>
                <w:color w:val="000000" w:themeColor="text1"/>
              </w:rPr>
            </w:pPr>
            <w:r w:rsidRPr="43516E19">
              <w:rPr>
                <w:rFonts w:cs="Arial"/>
                <w:color w:val="000000" w:themeColor="text1"/>
              </w:rPr>
              <w:t>App 4.1. Pedagogical advisor G interview</w:t>
            </w:r>
            <w:r w:rsidR="00F37889">
              <w:rPr>
                <w:rFonts w:cs="Arial"/>
                <w:color w:val="000000" w:themeColor="text1"/>
              </w:rPr>
              <w:t>……………………………………</w:t>
            </w:r>
          </w:p>
        </w:tc>
        <w:tc>
          <w:tcPr>
            <w:tcW w:w="1417" w:type="dxa"/>
            <w:shd w:val="clear" w:color="auto" w:fill="auto"/>
          </w:tcPr>
          <w:p w14:paraId="5210683A" w14:textId="0E0916BA" w:rsidR="43516E19" w:rsidRDefault="00E54F1B" w:rsidP="43516E19">
            <w:pPr>
              <w:jc w:val="center"/>
              <w:rPr>
                <w:rFonts w:cs="Arial"/>
                <w:color w:val="000000" w:themeColor="text1"/>
              </w:rPr>
            </w:pPr>
            <w:r>
              <w:rPr>
                <w:rFonts w:cs="Arial"/>
                <w:color w:val="000000" w:themeColor="text1"/>
              </w:rPr>
              <w:t>115</w:t>
            </w:r>
          </w:p>
        </w:tc>
      </w:tr>
      <w:tr w:rsidR="43516E19" w14:paraId="65851C4A" w14:textId="77777777" w:rsidTr="0003318B">
        <w:trPr>
          <w:trHeight w:val="300"/>
        </w:trPr>
        <w:tc>
          <w:tcPr>
            <w:tcW w:w="7338" w:type="dxa"/>
            <w:shd w:val="clear" w:color="auto" w:fill="auto"/>
          </w:tcPr>
          <w:p w14:paraId="0A9EBAA8" w14:textId="671D3BD2" w:rsidR="0C32A586" w:rsidRDefault="0C32A586" w:rsidP="43516E19">
            <w:pPr>
              <w:jc w:val="both"/>
              <w:rPr>
                <w:rFonts w:cs="Arial"/>
                <w:color w:val="000000" w:themeColor="text1"/>
              </w:rPr>
            </w:pPr>
            <w:r w:rsidRPr="43516E19">
              <w:rPr>
                <w:rFonts w:cs="Arial"/>
                <w:color w:val="000000" w:themeColor="text1"/>
              </w:rPr>
              <w:t>App 4.2. Pedagogical advisor H interview</w:t>
            </w:r>
            <w:r w:rsidR="00F37889">
              <w:rPr>
                <w:rFonts w:cs="Arial"/>
                <w:color w:val="000000" w:themeColor="text1"/>
              </w:rPr>
              <w:t>……………………………………</w:t>
            </w:r>
          </w:p>
        </w:tc>
        <w:tc>
          <w:tcPr>
            <w:tcW w:w="1417" w:type="dxa"/>
            <w:shd w:val="clear" w:color="auto" w:fill="auto"/>
          </w:tcPr>
          <w:p w14:paraId="5D30355B" w14:textId="05F8D882" w:rsidR="43516E19" w:rsidRDefault="00E54F1B" w:rsidP="43516E19">
            <w:pPr>
              <w:jc w:val="center"/>
              <w:rPr>
                <w:rFonts w:cs="Arial"/>
                <w:color w:val="000000" w:themeColor="text1"/>
              </w:rPr>
            </w:pPr>
            <w:r>
              <w:rPr>
                <w:rFonts w:cs="Arial"/>
                <w:color w:val="000000" w:themeColor="text1"/>
              </w:rPr>
              <w:t>118</w:t>
            </w:r>
          </w:p>
        </w:tc>
      </w:tr>
      <w:tr w:rsidR="43516E19" w14:paraId="0E28DFA2" w14:textId="77777777" w:rsidTr="0003318B">
        <w:trPr>
          <w:trHeight w:val="300"/>
        </w:trPr>
        <w:tc>
          <w:tcPr>
            <w:tcW w:w="7338" w:type="dxa"/>
            <w:shd w:val="clear" w:color="auto" w:fill="auto"/>
          </w:tcPr>
          <w:p w14:paraId="72AFC771" w14:textId="3F49FBF9" w:rsidR="0C32A586" w:rsidRDefault="0C32A586" w:rsidP="43516E19">
            <w:pPr>
              <w:jc w:val="both"/>
              <w:rPr>
                <w:rFonts w:cs="Arial"/>
                <w:color w:val="000000" w:themeColor="text1"/>
              </w:rPr>
            </w:pPr>
            <w:r w:rsidRPr="43516E19">
              <w:rPr>
                <w:rFonts w:cs="Arial"/>
                <w:color w:val="000000" w:themeColor="text1"/>
              </w:rPr>
              <w:t>App 4.3. Pedagogical advisors I and J interview</w:t>
            </w:r>
            <w:r w:rsidR="00F37889">
              <w:rPr>
                <w:rFonts w:cs="Arial"/>
                <w:color w:val="000000" w:themeColor="text1"/>
              </w:rPr>
              <w:t>……………………………</w:t>
            </w:r>
          </w:p>
        </w:tc>
        <w:tc>
          <w:tcPr>
            <w:tcW w:w="1417" w:type="dxa"/>
            <w:shd w:val="clear" w:color="auto" w:fill="auto"/>
          </w:tcPr>
          <w:p w14:paraId="666C28BA" w14:textId="42FC9F44" w:rsidR="43516E19" w:rsidRDefault="00E74BC3" w:rsidP="43516E19">
            <w:pPr>
              <w:jc w:val="center"/>
              <w:rPr>
                <w:rFonts w:cs="Arial"/>
                <w:color w:val="000000" w:themeColor="text1"/>
              </w:rPr>
            </w:pPr>
            <w:r>
              <w:rPr>
                <w:rFonts w:cs="Arial"/>
                <w:color w:val="000000" w:themeColor="text1"/>
              </w:rPr>
              <w:t>120</w:t>
            </w:r>
          </w:p>
        </w:tc>
      </w:tr>
      <w:tr w:rsidR="43516E19" w14:paraId="69E294F3" w14:textId="77777777" w:rsidTr="0003318B">
        <w:trPr>
          <w:trHeight w:val="300"/>
        </w:trPr>
        <w:tc>
          <w:tcPr>
            <w:tcW w:w="7338" w:type="dxa"/>
            <w:shd w:val="clear" w:color="auto" w:fill="auto"/>
          </w:tcPr>
          <w:p w14:paraId="03249E3C" w14:textId="77045950" w:rsidR="0C32A586" w:rsidRDefault="0C32A586" w:rsidP="43516E19">
            <w:pPr>
              <w:jc w:val="both"/>
              <w:rPr>
                <w:rFonts w:cs="Arial"/>
                <w:color w:val="000000" w:themeColor="text1"/>
              </w:rPr>
            </w:pPr>
            <w:r w:rsidRPr="43516E19">
              <w:rPr>
                <w:rFonts w:cs="Arial"/>
                <w:color w:val="000000" w:themeColor="text1"/>
              </w:rPr>
              <w:t>App 4.4. Education publishers K and L interview</w:t>
            </w:r>
            <w:r w:rsidR="00EF1474">
              <w:rPr>
                <w:rFonts w:cs="Arial"/>
                <w:color w:val="000000" w:themeColor="text1"/>
              </w:rPr>
              <w:t>………………………</w:t>
            </w:r>
            <w:r w:rsidR="00100B96">
              <w:rPr>
                <w:rFonts w:cs="Arial"/>
                <w:color w:val="000000" w:themeColor="text1"/>
              </w:rPr>
              <w:t>….</w:t>
            </w:r>
          </w:p>
        </w:tc>
        <w:tc>
          <w:tcPr>
            <w:tcW w:w="1417" w:type="dxa"/>
            <w:shd w:val="clear" w:color="auto" w:fill="auto"/>
          </w:tcPr>
          <w:p w14:paraId="1D957DAF" w14:textId="082FF102" w:rsidR="43516E19" w:rsidRDefault="00E74BC3" w:rsidP="43516E19">
            <w:pPr>
              <w:jc w:val="center"/>
              <w:rPr>
                <w:rFonts w:cs="Arial"/>
                <w:color w:val="000000" w:themeColor="text1"/>
              </w:rPr>
            </w:pPr>
            <w:r>
              <w:rPr>
                <w:rFonts w:cs="Arial"/>
                <w:color w:val="000000" w:themeColor="text1"/>
              </w:rPr>
              <w:t>124</w:t>
            </w:r>
          </w:p>
        </w:tc>
      </w:tr>
      <w:tr w:rsidR="0EDFC00D" w14:paraId="2F19BDF9" w14:textId="77777777" w:rsidTr="0003318B">
        <w:trPr>
          <w:trHeight w:val="300"/>
        </w:trPr>
        <w:tc>
          <w:tcPr>
            <w:tcW w:w="7338" w:type="dxa"/>
            <w:shd w:val="clear" w:color="auto" w:fill="auto"/>
          </w:tcPr>
          <w:p w14:paraId="3AFAA602" w14:textId="42A46836" w:rsidR="0EDFC00D" w:rsidRDefault="3326418B" w:rsidP="43516E19">
            <w:pPr>
              <w:ind w:right="144"/>
              <w:jc w:val="both"/>
              <w:rPr>
                <w:rFonts w:cs="Arial"/>
                <w:b/>
                <w:bCs/>
                <w:color w:val="000000" w:themeColor="text1"/>
              </w:rPr>
            </w:pPr>
            <w:r w:rsidRPr="43516E19">
              <w:rPr>
                <w:rFonts w:cs="Arial"/>
                <w:b/>
                <w:bCs/>
                <w:color w:val="000000" w:themeColor="text1"/>
              </w:rPr>
              <w:t>Appendix 5: Other documents and forms supporting the research</w:t>
            </w:r>
          </w:p>
        </w:tc>
        <w:tc>
          <w:tcPr>
            <w:tcW w:w="1417" w:type="dxa"/>
            <w:shd w:val="clear" w:color="auto" w:fill="auto"/>
          </w:tcPr>
          <w:p w14:paraId="51F61D77" w14:textId="07368DCB" w:rsidR="0EDFC00D" w:rsidRDefault="00E74BC3" w:rsidP="00E74BC3">
            <w:pPr>
              <w:ind w:right="-199"/>
              <w:rPr>
                <w:rFonts w:cs="Arial"/>
                <w:color w:val="000000" w:themeColor="text1"/>
              </w:rPr>
            </w:pPr>
            <w:r>
              <w:rPr>
                <w:rFonts w:cs="Arial"/>
                <w:color w:val="000000" w:themeColor="text1"/>
              </w:rPr>
              <w:t xml:space="preserve">       127</w:t>
            </w:r>
          </w:p>
        </w:tc>
      </w:tr>
      <w:tr w:rsidR="43516E19" w:rsidRPr="00EF1474" w14:paraId="57157290" w14:textId="77777777" w:rsidTr="0003318B">
        <w:trPr>
          <w:trHeight w:val="300"/>
        </w:trPr>
        <w:tc>
          <w:tcPr>
            <w:tcW w:w="7338" w:type="dxa"/>
            <w:shd w:val="clear" w:color="auto" w:fill="auto"/>
          </w:tcPr>
          <w:p w14:paraId="0F0479CB" w14:textId="5C4EEF03" w:rsidR="595288D8" w:rsidRPr="00F03D59" w:rsidRDefault="595288D8" w:rsidP="43516E19">
            <w:pPr>
              <w:jc w:val="both"/>
              <w:rPr>
                <w:rFonts w:cs="Arial"/>
                <w:color w:val="000000" w:themeColor="text1"/>
                <w:lang w:val="fr-FR"/>
              </w:rPr>
            </w:pPr>
            <w:r w:rsidRPr="00F03D59">
              <w:rPr>
                <w:rFonts w:cs="Arial"/>
                <w:color w:val="000000" w:themeColor="text1"/>
                <w:lang w:val="fr-FR"/>
              </w:rPr>
              <w:t xml:space="preserve">App 5.1. </w:t>
            </w:r>
            <w:r w:rsidRPr="43516E19">
              <w:rPr>
                <w:rFonts w:cs="Arial"/>
                <w:color w:val="000000" w:themeColor="text1"/>
                <w:lang w:val="fr-FR"/>
              </w:rPr>
              <w:t>Congrès annuel des conseillers pédagogiques</w:t>
            </w:r>
            <w:r w:rsidR="2F96688A" w:rsidRPr="43516E19">
              <w:rPr>
                <w:rFonts w:cs="Arial"/>
                <w:color w:val="000000" w:themeColor="text1"/>
                <w:lang w:val="fr-FR"/>
              </w:rPr>
              <w:t xml:space="preserve"> et autres formateurs</w:t>
            </w:r>
            <w:r w:rsidR="00EF1474">
              <w:rPr>
                <w:rFonts w:cs="Arial"/>
                <w:color w:val="000000" w:themeColor="text1"/>
                <w:lang w:val="fr-FR"/>
              </w:rPr>
              <w:t>…………………………………………………………………</w:t>
            </w:r>
            <w:r w:rsidR="00100B96">
              <w:rPr>
                <w:rFonts w:cs="Arial"/>
                <w:color w:val="000000" w:themeColor="text1"/>
                <w:lang w:val="fr-FR"/>
              </w:rPr>
              <w:t>……</w:t>
            </w:r>
          </w:p>
        </w:tc>
        <w:tc>
          <w:tcPr>
            <w:tcW w:w="1417" w:type="dxa"/>
            <w:shd w:val="clear" w:color="auto" w:fill="auto"/>
          </w:tcPr>
          <w:p w14:paraId="7A8527F6" w14:textId="77777777" w:rsidR="00714DCE" w:rsidRDefault="00714DCE" w:rsidP="43516E19">
            <w:pPr>
              <w:jc w:val="center"/>
              <w:rPr>
                <w:rFonts w:cs="Arial"/>
                <w:color w:val="000000" w:themeColor="text1"/>
                <w:lang w:val="fr-FR"/>
              </w:rPr>
            </w:pPr>
          </w:p>
          <w:p w14:paraId="52F8E600" w14:textId="68680B44" w:rsidR="43516E19" w:rsidRPr="00F03D59" w:rsidRDefault="00714DCE" w:rsidP="43516E19">
            <w:pPr>
              <w:jc w:val="center"/>
              <w:rPr>
                <w:rFonts w:cs="Arial"/>
                <w:color w:val="000000" w:themeColor="text1"/>
                <w:lang w:val="fr-FR"/>
              </w:rPr>
            </w:pPr>
            <w:r>
              <w:rPr>
                <w:rFonts w:cs="Arial"/>
                <w:color w:val="000000" w:themeColor="text1"/>
                <w:lang w:val="fr-FR"/>
              </w:rPr>
              <w:t>127</w:t>
            </w:r>
          </w:p>
        </w:tc>
      </w:tr>
      <w:tr w:rsidR="43516E19" w14:paraId="2BF071FA" w14:textId="77777777" w:rsidTr="0003318B">
        <w:trPr>
          <w:trHeight w:val="300"/>
        </w:trPr>
        <w:tc>
          <w:tcPr>
            <w:tcW w:w="7338" w:type="dxa"/>
            <w:shd w:val="clear" w:color="auto" w:fill="auto"/>
          </w:tcPr>
          <w:p w14:paraId="0D8DC1F5" w14:textId="331EC640" w:rsidR="2F96688A" w:rsidRDefault="2F96688A" w:rsidP="43516E19">
            <w:pPr>
              <w:jc w:val="both"/>
              <w:rPr>
                <w:rFonts w:cs="Arial"/>
                <w:color w:val="000000" w:themeColor="text1"/>
              </w:rPr>
            </w:pPr>
            <w:r w:rsidRPr="43516E19">
              <w:rPr>
                <w:rFonts w:cs="Arial"/>
                <w:color w:val="000000" w:themeColor="text1"/>
              </w:rPr>
              <w:t>App 5.2. Map of France to locate the prefecture of Ille et Vilaine in Brittany</w:t>
            </w:r>
          </w:p>
        </w:tc>
        <w:tc>
          <w:tcPr>
            <w:tcW w:w="1417" w:type="dxa"/>
            <w:shd w:val="clear" w:color="auto" w:fill="auto"/>
          </w:tcPr>
          <w:p w14:paraId="6BC689B7" w14:textId="18FEC4E1" w:rsidR="00714DCE" w:rsidRDefault="00100B96" w:rsidP="00100B96">
            <w:pPr>
              <w:jc w:val="center"/>
              <w:rPr>
                <w:rFonts w:cs="Arial"/>
                <w:color w:val="000000" w:themeColor="text1"/>
              </w:rPr>
            </w:pPr>
            <w:r>
              <w:rPr>
                <w:rFonts w:cs="Arial"/>
                <w:color w:val="000000" w:themeColor="text1"/>
              </w:rPr>
              <w:t>128</w:t>
            </w:r>
          </w:p>
        </w:tc>
      </w:tr>
      <w:tr w:rsidR="43516E19" w14:paraId="5D0208B7" w14:textId="77777777" w:rsidTr="0003318B">
        <w:trPr>
          <w:trHeight w:val="300"/>
        </w:trPr>
        <w:tc>
          <w:tcPr>
            <w:tcW w:w="7338" w:type="dxa"/>
            <w:shd w:val="clear" w:color="auto" w:fill="auto"/>
          </w:tcPr>
          <w:p w14:paraId="5456E3D4" w14:textId="046FCFBE" w:rsidR="2F96688A" w:rsidRDefault="2F96688A" w:rsidP="43516E19">
            <w:pPr>
              <w:jc w:val="both"/>
              <w:rPr>
                <w:rFonts w:cs="Arial"/>
                <w:color w:val="000000" w:themeColor="text1"/>
              </w:rPr>
            </w:pPr>
            <w:r w:rsidRPr="43516E19">
              <w:rPr>
                <w:rFonts w:cs="Arial"/>
                <w:color w:val="000000" w:themeColor="text1"/>
              </w:rPr>
              <w:t xml:space="preserve">App 5.3. Map and figure of rural and urban areas in Ille et </w:t>
            </w:r>
            <w:proofErr w:type="spellStart"/>
            <w:r w:rsidRPr="43516E19">
              <w:rPr>
                <w:rFonts w:cs="Arial"/>
                <w:color w:val="000000" w:themeColor="text1"/>
              </w:rPr>
              <w:t>Vilaine</w:t>
            </w:r>
            <w:proofErr w:type="spellEnd"/>
            <w:r w:rsidR="00EF1474">
              <w:rPr>
                <w:rFonts w:cs="Arial"/>
                <w:color w:val="000000" w:themeColor="text1"/>
              </w:rPr>
              <w:t>……….</w:t>
            </w:r>
          </w:p>
        </w:tc>
        <w:tc>
          <w:tcPr>
            <w:tcW w:w="1417" w:type="dxa"/>
            <w:shd w:val="clear" w:color="auto" w:fill="auto"/>
          </w:tcPr>
          <w:p w14:paraId="2118DD38" w14:textId="1F70F5B3" w:rsidR="43516E19" w:rsidRDefault="00100B96" w:rsidP="43516E19">
            <w:pPr>
              <w:jc w:val="center"/>
              <w:rPr>
                <w:rFonts w:cs="Arial"/>
                <w:color w:val="000000" w:themeColor="text1"/>
              </w:rPr>
            </w:pPr>
            <w:r>
              <w:rPr>
                <w:rFonts w:cs="Arial"/>
                <w:color w:val="000000" w:themeColor="text1"/>
              </w:rPr>
              <w:t>129</w:t>
            </w:r>
          </w:p>
        </w:tc>
      </w:tr>
      <w:tr w:rsidR="43516E19" w14:paraId="2BA0CB5F" w14:textId="77777777" w:rsidTr="0003318B">
        <w:trPr>
          <w:trHeight w:val="300"/>
        </w:trPr>
        <w:tc>
          <w:tcPr>
            <w:tcW w:w="7338" w:type="dxa"/>
            <w:shd w:val="clear" w:color="auto" w:fill="auto"/>
          </w:tcPr>
          <w:p w14:paraId="51DA400C" w14:textId="60EC5D51" w:rsidR="2F96688A" w:rsidRDefault="2F96688A" w:rsidP="43516E19">
            <w:pPr>
              <w:jc w:val="both"/>
              <w:rPr>
                <w:rFonts w:cs="Arial"/>
                <w:color w:val="000000" w:themeColor="text1"/>
              </w:rPr>
            </w:pPr>
            <w:r w:rsidRPr="43516E19">
              <w:rPr>
                <w:rFonts w:cs="Arial"/>
                <w:color w:val="000000" w:themeColor="text1"/>
              </w:rPr>
              <w:t>App 5.4. Ethical approval from the University of Wales, Trinity Saint David</w:t>
            </w:r>
          </w:p>
        </w:tc>
        <w:tc>
          <w:tcPr>
            <w:tcW w:w="1417" w:type="dxa"/>
            <w:shd w:val="clear" w:color="auto" w:fill="auto"/>
          </w:tcPr>
          <w:p w14:paraId="2591FD05" w14:textId="62AC1C98" w:rsidR="43516E19" w:rsidRDefault="00100B96" w:rsidP="43516E19">
            <w:pPr>
              <w:jc w:val="center"/>
              <w:rPr>
                <w:rFonts w:cs="Arial"/>
                <w:color w:val="000000" w:themeColor="text1"/>
              </w:rPr>
            </w:pPr>
            <w:r>
              <w:rPr>
                <w:rFonts w:cs="Arial"/>
                <w:color w:val="000000" w:themeColor="text1"/>
              </w:rPr>
              <w:t>130</w:t>
            </w:r>
          </w:p>
        </w:tc>
      </w:tr>
      <w:tr w:rsidR="43516E19" w14:paraId="32EEA7FE" w14:textId="77777777" w:rsidTr="0003318B">
        <w:trPr>
          <w:trHeight w:val="300"/>
        </w:trPr>
        <w:tc>
          <w:tcPr>
            <w:tcW w:w="7338" w:type="dxa"/>
            <w:shd w:val="clear" w:color="auto" w:fill="auto"/>
          </w:tcPr>
          <w:p w14:paraId="2CD661CD" w14:textId="1B43E825" w:rsidR="2F96688A" w:rsidRDefault="2F96688A" w:rsidP="43516E19">
            <w:pPr>
              <w:jc w:val="both"/>
              <w:rPr>
                <w:rFonts w:cs="Arial"/>
                <w:color w:val="000000" w:themeColor="text1"/>
              </w:rPr>
            </w:pPr>
            <w:r w:rsidRPr="43516E19">
              <w:rPr>
                <w:rFonts w:cs="Arial"/>
                <w:color w:val="000000" w:themeColor="text1"/>
              </w:rPr>
              <w:t>App 5.5. Interview consent form agreement for participants</w:t>
            </w:r>
            <w:r w:rsidR="00EF1474">
              <w:rPr>
                <w:rFonts w:cs="Arial"/>
                <w:color w:val="000000" w:themeColor="text1"/>
              </w:rPr>
              <w:t>………………</w:t>
            </w:r>
          </w:p>
        </w:tc>
        <w:tc>
          <w:tcPr>
            <w:tcW w:w="1417" w:type="dxa"/>
            <w:shd w:val="clear" w:color="auto" w:fill="auto"/>
          </w:tcPr>
          <w:p w14:paraId="6A7C1D77" w14:textId="5C43D3E1" w:rsidR="43516E19" w:rsidRDefault="00100B96" w:rsidP="43516E19">
            <w:pPr>
              <w:jc w:val="center"/>
              <w:rPr>
                <w:rFonts w:cs="Arial"/>
                <w:color w:val="000000" w:themeColor="text1"/>
              </w:rPr>
            </w:pPr>
            <w:r>
              <w:rPr>
                <w:rFonts w:cs="Arial"/>
                <w:color w:val="000000" w:themeColor="text1"/>
              </w:rPr>
              <w:t>151</w:t>
            </w:r>
          </w:p>
        </w:tc>
      </w:tr>
    </w:tbl>
    <w:p w14:paraId="76F4754C" w14:textId="77777777" w:rsidR="00504A31" w:rsidRDefault="00504A31" w:rsidP="002B1127">
      <w:pPr>
        <w:pStyle w:val="Heading1"/>
        <w:jc w:val="left"/>
        <w:rPr>
          <w:rFonts w:eastAsia="Times New Roman" w:cs="Times New Roman"/>
          <w:b w:val="0"/>
          <w:bCs w:val="0"/>
          <w:color w:val="auto"/>
          <w:lang w:eastAsia="en-GB"/>
        </w:rPr>
      </w:pPr>
    </w:p>
    <w:p w14:paraId="3C447A4F" w14:textId="77777777" w:rsidR="00504A31" w:rsidRDefault="00504A31">
      <w:pPr>
        <w:spacing w:line="240" w:lineRule="auto"/>
      </w:pPr>
      <w:r>
        <w:rPr>
          <w:b/>
          <w:bCs/>
        </w:rPr>
        <w:br w:type="page"/>
      </w:r>
    </w:p>
    <w:p w14:paraId="11A74CF9" w14:textId="1B44DFA5" w:rsidR="00FC6ABD" w:rsidRPr="00590ED3" w:rsidRDefault="00FC6ABD" w:rsidP="002B1127">
      <w:pPr>
        <w:pStyle w:val="Heading1"/>
        <w:jc w:val="left"/>
        <w:rPr>
          <w:color w:val="000000" w:themeColor="text1"/>
          <w:sz w:val="24"/>
        </w:rPr>
      </w:pPr>
      <w:r w:rsidRPr="00590ED3">
        <w:rPr>
          <w:noProof/>
          <w:color w:val="000000" w:themeColor="text1"/>
          <w:sz w:val="24"/>
          <w:lang w:val="en-US"/>
        </w:rPr>
        <w:lastRenderedPageBreak/>
        <w:drawing>
          <wp:anchor distT="0" distB="0" distL="114300" distR="114300" simplePos="0" relativeHeight="251658246" behindDoc="1" locked="0" layoutInCell="1" allowOverlap="1" wp14:anchorId="1E8AD1C7" wp14:editId="1AD4DF0B">
            <wp:simplePos x="0" y="0"/>
            <wp:positionH relativeFrom="column">
              <wp:posOffset>4446270</wp:posOffset>
            </wp:positionH>
            <wp:positionV relativeFrom="paragraph">
              <wp:posOffset>-335756</wp:posOffset>
            </wp:positionV>
            <wp:extent cx="1437831" cy="563987"/>
            <wp:effectExtent l="0" t="0" r="0" b="0"/>
            <wp:wrapNone/>
            <wp:docPr id="20949363" name="Picture 20949363"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10">
                      <a:extLst>
                        <a:ext uri="{28A0092B-C50C-407E-A947-70E740481C1C}">
                          <a14:useLocalDpi xmlns:a14="http://schemas.microsoft.com/office/drawing/2010/main" val="0"/>
                        </a:ext>
                      </a:extLst>
                    </a:blip>
                    <a:srcRect t="19451" b="21605"/>
                    <a:stretch/>
                  </pic:blipFill>
                  <pic:spPr bwMode="auto">
                    <a:xfrm>
                      <a:off x="0" y="0"/>
                      <a:ext cx="1481319" cy="581045"/>
                    </a:xfrm>
                    <a:prstGeom prst="rect">
                      <a:avLst/>
                    </a:prstGeom>
                    <a:ln>
                      <a:noFill/>
                    </a:ln>
                    <a:extLst>
                      <a:ext uri="{53640926-AAD7-44d8-BBD7-CCE9431645EC}">
                        <a14:shadowObscured xmlns:a16="http://schemas.microsoft.com/office/drawing/2014/main" xmlns:c="http://schemas.openxmlformats.org/drawingml/2006/chart"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arto="http://schemas.microsoft.com/office/word/2006/arto"/>
                      </a:ext>
                    </a:extLst>
                  </pic:spPr>
                </pic:pic>
              </a:graphicData>
            </a:graphic>
            <wp14:sizeRelH relativeFrom="page">
              <wp14:pctWidth>0</wp14:pctWidth>
            </wp14:sizeRelH>
            <wp14:sizeRelV relativeFrom="page">
              <wp14:pctHeight>0</wp14:pctHeight>
            </wp14:sizeRelV>
          </wp:anchor>
        </w:drawing>
      </w:r>
      <w:r w:rsidRPr="00590ED3">
        <w:rPr>
          <w:color w:val="000000" w:themeColor="text1"/>
          <w:sz w:val="24"/>
        </w:rPr>
        <w:t>DECLARATION FORM</w:t>
      </w:r>
    </w:p>
    <w:p w14:paraId="2BC1FC2A" w14:textId="77777777" w:rsidR="005C1C2B" w:rsidRPr="00590ED3" w:rsidRDefault="005C1C2B" w:rsidP="005C1C2B">
      <w:pPr>
        <w:rPr>
          <w:color w:val="000000" w:themeColor="text1"/>
          <w:lang w:eastAsia="en-US"/>
        </w:rPr>
      </w:pPr>
    </w:p>
    <w:p w14:paraId="5A40B3DD" w14:textId="77777777" w:rsidR="00FC6ABD" w:rsidRPr="00590ED3" w:rsidRDefault="00FC6ABD" w:rsidP="43516E19">
      <w:pPr>
        <w:ind w:right="-199"/>
        <w:jc w:val="center"/>
        <w:rPr>
          <w:rFonts w:cs="Arial"/>
          <w:b/>
          <w:bCs/>
          <w:color w:val="000000" w:themeColor="text1"/>
        </w:rPr>
      </w:pPr>
      <w:r w:rsidRPr="43516E19">
        <w:rPr>
          <w:rFonts w:cs="Arial"/>
          <w:b/>
          <w:bCs/>
          <w:color w:val="000000" w:themeColor="text1"/>
        </w:rPr>
        <w:t>Master’s Degrees by Examination and Dissertation Declaration Form</w:t>
      </w:r>
    </w:p>
    <w:p w14:paraId="7F410318" w14:textId="77777777" w:rsidR="00FC6ABD" w:rsidRPr="00590ED3" w:rsidRDefault="00FC6ABD" w:rsidP="43516E19">
      <w:pPr>
        <w:ind w:right="-199"/>
        <w:jc w:val="both"/>
        <w:rPr>
          <w:rFonts w:cs="Arial"/>
          <w:b/>
          <w:bCs/>
          <w:color w:val="000000" w:themeColor="text1"/>
        </w:rPr>
      </w:pPr>
    </w:p>
    <w:p w14:paraId="7C209970" w14:textId="77777777" w:rsidR="00FC6ABD" w:rsidRPr="00590ED3" w:rsidRDefault="00FC6ABD" w:rsidP="43516E19">
      <w:pPr>
        <w:pStyle w:val="ListParagraph"/>
        <w:numPr>
          <w:ilvl w:val="0"/>
          <w:numId w:val="27"/>
        </w:numPr>
        <w:spacing w:line="240" w:lineRule="auto"/>
        <w:ind w:right="-199"/>
        <w:jc w:val="both"/>
        <w:rPr>
          <w:rFonts w:ascii="Arial" w:hAnsi="Arial" w:cs="Arial"/>
          <w:color w:val="000000" w:themeColor="text1"/>
        </w:rPr>
      </w:pPr>
      <w:r w:rsidRPr="43516E19">
        <w:rPr>
          <w:rFonts w:ascii="Arial" w:hAnsi="Arial" w:cs="Arial"/>
          <w:color w:val="000000" w:themeColor="text1"/>
        </w:rPr>
        <w:t>This work has not previously been accepted in substance for any degree and is not being concurrently submitted in candidature for any degree.</w:t>
      </w:r>
    </w:p>
    <w:p w14:paraId="09AB6948" w14:textId="77777777" w:rsidR="00FC6ABD" w:rsidRPr="00590ED3" w:rsidRDefault="00FC6ABD" w:rsidP="43516E19">
      <w:pPr>
        <w:ind w:right="-199"/>
        <w:jc w:val="both"/>
        <w:rPr>
          <w:rFonts w:cs="Arial"/>
          <w:color w:val="000000" w:themeColor="text1"/>
        </w:rPr>
      </w:pPr>
      <w:r w:rsidRPr="00590ED3">
        <w:rPr>
          <w:rFonts w:eastAsia="Arial" w:cs="Arial"/>
          <w:noProof/>
          <w:color w:val="000000" w:themeColor="text1"/>
          <w:sz w:val="19"/>
          <w:szCs w:val="19"/>
        </w:rPr>
        <mc:AlternateContent>
          <mc:Choice Requires="wps">
            <w:drawing>
              <wp:anchor distT="0" distB="0" distL="114300" distR="114300" simplePos="0" relativeHeight="251658240" behindDoc="0" locked="0" layoutInCell="1" allowOverlap="1" wp14:anchorId="30357AC6" wp14:editId="0EB3C916">
                <wp:simplePos x="0" y="0"/>
                <wp:positionH relativeFrom="column">
                  <wp:posOffset>2576079</wp:posOffset>
                </wp:positionH>
                <wp:positionV relativeFrom="paragraph">
                  <wp:posOffset>100388</wp:posOffset>
                </wp:positionV>
                <wp:extent cx="680778" cy="578427"/>
                <wp:effectExtent l="12700" t="12700" r="17780" b="19050"/>
                <wp:wrapNone/>
                <wp:docPr id="677640484" name="Freeform 677640484"/>
                <wp:cNvGraphicFramePr/>
                <a:graphic xmlns:a="http://schemas.openxmlformats.org/drawingml/2006/main">
                  <a:graphicData uri="http://schemas.microsoft.com/office/word/2010/wordprocessingShape">
                    <wps:wsp>
                      <wps:cNvSpPr/>
                      <wps:spPr>
                        <a:xfrm>
                          <a:off x="0" y="0"/>
                          <a:ext cx="680778" cy="578427"/>
                        </a:xfrm>
                        <a:custGeom>
                          <a:avLst/>
                          <a:gdLst>
                            <a:gd name="connsiteX0" fmla="*/ 314036 w 1145309"/>
                            <a:gd name="connsiteY0" fmla="*/ 738909 h 738909"/>
                            <a:gd name="connsiteX1" fmla="*/ 332509 w 1145309"/>
                            <a:gd name="connsiteY1" fmla="*/ 471055 h 738909"/>
                            <a:gd name="connsiteX2" fmla="*/ 350981 w 1145309"/>
                            <a:gd name="connsiteY2" fmla="*/ 341745 h 738909"/>
                            <a:gd name="connsiteX3" fmla="*/ 369454 w 1145309"/>
                            <a:gd name="connsiteY3" fmla="*/ 240145 h 738909"/>
                            <a:gd name="connsiteX4" fmla="*/ 387927 w 1145309"/>
                            <a:gd name="connsiteY4" fmla="*/ 157018 h 738909"/>
                            <a:gd name="connsiteX5" fmla="*/ 397163 w 1145309"/>
                            <a:gd name="connsiteY5" fmla="*/ 129309 h 738909"/>
                            <a:gd name="connsiteX6" fmla="*/ 415636 w 1145309"/>
                            <a:gd name="connsiteY6" fmla="*/ 101600 h 738909"/>
                            <a:gd name="connsiteX7" fmla="*/ 452581 w 1145309"/>
                            <a:gd name="connsiteY7" fmla="*/ 18473 h 738909"/>
                            <a:gd name="connsiteX8" fmla="*/ 480290 w 1145309"/>
                            <a:gd name="connsiteY8" fmla="*/ 0 h 738909"/>
                            <a:gd name="connsiteX9" fmla="*/ 508000 w 1145309"/>
                            <a:gd name="connsiteY9" fmla="*/ 9236 h 738909"/>
                            <a:gd name="connsiteX10" fmla="*/ 517236 w 1145309"/>
                            <a:gd name="connsiteY10" fmla="*/ 36945 h 738909"/>
                            <a:gd name="connsiteX11" fmla="*/ 526472 w 1145309"/>
                            <a:gd name="connsiteY11" fmla="*/ 101600 h 738909"/>
                            <a:gd name="connsiteX12" fmla="*/ 517236 w 1145309"/>
                            <a:gd name="connsiteY12" fmla="*/ 249382 h 738909"/>
                            <a:gd name="connsiteX13" fmla="*/ 508000 w 1145309"/>
                            <a:gd name="connsiteY13" fmla="*/ 471055 h 738909"/>
                            <a:gd name="connsiteX14" fmla="*/ 498763 w 1145309"/>
                            <a:gd name="connsiteY14" fmla="*/ 591127 h 738909"/>
                            <a:gd name="connsiteX15" fmla="*/ 489527 w 1145309"/>
                            <a:gd name="connsiteY15" fmla="*/ 665018 h 738909"/>
                            <a:gd name="connsiteX16" fmla="*/ 498763 w 1145309"/>
                            <a:gd name="connsiteY16" fmla="*/ 628073 h 738909"/>
                            <a:gd name="connsiteX17" fmla="*/ 508000 w 1145309"/>
                            <a:gd name="connsiteY17" fmla="*/ 581891 h 738909"/>
                            <a:gd name="connsiteX18" fmla="*/ 517236 w 1145309"/>
                            <a:gd name="connsiteY18" fmla="*/ 471055 h 738909"/>
                            <a:gd name="connsiteX19" fmla="*/ 535709 w 1145309"/>
                            <a:gd name="connsiteY19" fmla="*/ 397164 h 738909"/>
                            <a:gd name="connsiteX20" fmla="*/ 554181 w 1145309"/>
                            <a:gd name="connsiteY20" fmla="*/ 323273 h 738909"/>
                            <a:gd name="connsiteX21" fmla="*/ 581890 w 1145309"/>
                            <a:gd name="connsiteY21" fmla="*/ 230909 h 738909"/>
                            <a:gd name="connsiteX22" fmla="*/ 600363 w 1145309"/>
                            <a:gd name="connsiteY22" fmla="*/ 203200 h 738909"/>
                            <a:gd name="connsiteX23" fmla="*/ 609600 w 1145309"/>
                            <a:gd name="connsiteY23" fmla="*/ 175491 h 738909"/>
                            <a:gd name="connsiteX24" fmla="*/ 646545 w 1145309"/>
                            <a:gd name="connsiteY24" fmla="*/ 120073 h 738909"/>
                            <a:gd name="connsiteX25" fmla="*/ 665018 w 1145309"/>
                            <a:gd name="connsiteY25" fmla="*/ 92364 h 738909"/>
                            <a:gd name="connsiteX26" fmla="*/ 720436 w 1145309"/>
                            <a:gd name="connsiteY26" fmla="*/ 46182 h 738909"/>
                            <a:gd name="connsiteX27" fmla="*/ 748145 w 1145309"/>
                            <a:gd name="connsiteY27" fmla="*/ 36945 h 738909"/>
                            <a:gd name="connsiteX28" fmla="*/ 812800 w 1145309"/>
                            <a:gd name="connsiteY28" fmla="*/ 55418 h 738909"/>
                            <a:gd name="connsiteX29" fmla="*/ 831272 w 1145309"/>
                            <a:gd name="connsiteY29" fmla="*/ 83127 h 738909"/>
                            <a:gd name="connsiteX30" fmla="*/ 812800 w 1145309"/>
                            <a:gd name="connsiteY30" fmla="*/ 175491 h 738909"/>
                            <a:gd name="connsiteX31" fmla="*/ 729672 w 1145309"/>
                            <a:gd name="connsiteY31" fmla="*/ 240145 h 738909"/>
                            <a:gd name="connsiteX32" fmla="*/ 637309 w 1145309"/>
                            <a:gd name="connsiteY32" fmla="*/ 295564 h 738909"/>
                            <a:gd name="connsiteX33" fmla="*/ 600363 w 1145309"/>
                            <a:gd name="connsiteY33" fmla="*/ 304800 h 738909"/>
                            <a:gd name="connsiteX34" fmla="*/ 498763 w 1145309"/>
                            <a:gd name="connsiteY34" fmla="*/ 350982 h 738909"/>
                            <a:gd name="connsiteX35" fmla="*/ 424872 w 1145309"/>
                            <a:gd name="connsiteY35" fmla="*/ 378691 h 738909"/>
                            <a:gd name="connsiteX36" fmla="*/ 350981 w 1145309"/>
                            <a:gd name="connsiteY36" fmla="*/ 397164 h 738909"/>
                            <a:gd name="connsiteX37" fmla="*/ 286327 w 1145309"/>
                            <a:gd name="connsiteY37" fmla="*/ 415636 h 738909"/>
                            <a:gd name="connsiteX38" fmla="*/ 212436 w 1145309"/>
                            <a:gd name="connsiteY38" fmla="*/ 424873 h 738909"/>
                            <a:gd name="connsiteX39" fmla="*/ 175490 w 1145309"/>
                            <a:gd name="connsiteY39" fmla="*/ 434109 h 738909"/>
                            <a:gd name="connsiteX40" fmla="*/ 36945 w 1145309"/>
                            <a:gd name="connsiteY40" fmla="*/ 452582 h 738909"/>
                            <a:gd name="connsiteX41" fmla="*/ 0 w 1145309"/>
                            <a:gd name="connsiteY41" fmla="*/ 461818 h 738909"/>
                            <a:gd name="connsiteX42" fmla="*/ 249381 w 1145309"/>
                            <a:gd name="connsiteY42" fmla="*/ 443345 h 738909"/>
                            <a:gd name="connsiteX43" fmla="*/ 341745 w 1145309"/>
                            <a:gd name="connsiteY43" fmla="*/ 452582 h 738909"/>
                            <a:gd name="connsiteX44" fmla="*/ 563418 w 1145309"/>
                            <a:gd name="connsiteY44" fmla="*/ 489527 h 738909"/>
                            <a:gd name="connsiteX45" fmla="*/ 895927 w 1145309"/>
                            <a:gd name="connsiteY45" fmla="*/ 517236 h 738909"/>
                            <a:gd name="connsiteX46" fmla="*/ 1089890 w 1145309"/>
                            <a:gd name="connsiteY46" fmla="*/ 535709 h 738909"/>
                            <a:gd name="connsiteX47" fmla="*/ 1145309 w 1145309"/>
                            <a:gd name="connsiteY47" fmla="*/ 535709 h 73890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Lst>
                          <a:rect l="l" t="t" r="r" b="b"/>
                          <a:pathLst>
                            <a:path w="1145309" h="738909">
                              <a:moveTo>
                                <a:pt x="314036" y="738909"/>
                              </a:moveTo>
                              <a:cubicBezTo>
                                <a:pt x="337020" y="600999"/>
                                <a:pt x="314525" y="749804"/>
                                <a:pt x="332509" y="471055"/>
                              </a:cubicBezTo>
                              <a:cubicBezTo>
                                <a:pt x="335416" y="426000"/>
                                <a:pt x="344192" y="385871"/>
                                <a:pt x="350981" y="341745"/>
                              </a:cubicBezTo>
                              <a:cubicBezTo>
                                <a:pt x="370993" y="211670"/>
                                <a:pt x="349702" y="329031"/>
                                <a:pt x="369454" y="240145"/>
                              </a:cubicBezTo>
                              <a:cubicBezTo>
                                <a:pt x="378979" y="197280"/>
                                <a:pt x="376662" y="196447"/>
                                <a:pt x="387927" y="157018"/>
                              </a:cubicBezTo>
                              <a:cubicBezTo>
                                <a:pt x="390602" y="147657"/>
                                <a:pt x="392809" y="138017"/>
                                <a:pt x="397163" y="129309"/>
                              </a:cubicBezTo>
                              <a:cubicBezTo>
                                <a:pt x="402127" y="119380"/>
                                <a:pt x="409478" y="110836"/>
                                <a:pt x="415636" y="101600"/>
                              </a:cubicBezTo>
                              <a:cubicBezTo>
                                <a:pt x="424781" y="74166"/>
                                <a:pt x="430627" y="40427"/>
                                <a:pt x="452581" y="18473"/>
                              </a:cubicBezTo>
                              <a:cubicBezTo>
                                <a:pt x="460430" y="10623"/>
                                <a:pt x="471054" y="6158"/>
                                <a:pt x="480290" y="0"/>
                              </a:cubicBezTo>
                              <a:cubicBezTo>
                                <a:pt x="489527" y="3079"/>
                                <a:pt x="501115" y="2352"/>
                                <a:pt x="508000" y="9236"/>
                              </a:cubicBezTo>
                              <a:cubicBezTo>
                                <a:pt x="514884" y="16120"/>
                                <a:pt x="515327" y="27398"/>
                                <a:pt x="517236" y="36945"/>
                              </a:cubicBezTo>
                              <a:cubicBezTo>
                                <a:pt x="521505" y="58293"/>
                                <a:pt x="523393" y="80048"/>
                                <a:pt x="526472" y="101600"/>
                              </a:cubicBezTo>
                              <a:cubicBezTo>
                                <a:pt x="523393" y="150861"/>
                                <a:pt x="519701" y="200087"/>
                                <a:pt x="517236" y="249382"/>
                              </a:cubicBezTo>
                              <a:cubicBezTo>
                                <a:pt x="513543" y="323245"/>
                                <a:pt x="511992" y="397208"/>
                                <a:pt x="508000" y="471055"/>
                              </a:cubicBezTo>
                              <a:cubicBezTo>
                                <a:pt x="505833" y="511139"/>
                                <a:pt x="502569" y="551166"/>
                                <a:pt x="498763" y="591127"/>
                              </a:cubicBezTo>
                              <a:cubicBezTo>
                                <a:pt x="496410" y="615837"/>
                                <a:pt x="489527" y="640196"/>
                                <a:pt x="489527" y="665018"/>
                              </a:cubicBezTo>
                              <a:cubicBezTo>
                                <a:pt x="489527" y="677712"/>
                                <a:pt x="496009" y="640465"/>
                                <a:pt x="498763" y="628073"/>
                              </a:cubicBezTo>
                              <a:cubicBezTo>
                                <a:pt x="502169" y="612748"/>
                                <a:pt x="504921" y="597285"/>
                                <a:pt x="508000" y="581891"/>
                              </a:cubicBezTo>
                              <a:cubicBezTo>
                                <a:pt x="511079" y="544946"/>
                                <a:pt x="511737" y="507718"/>
                                <a:pt x="517236" y="471055"/>
                              </a:cubicBezTo>
                              <a:cubicBezTo>
                                <a:pt x="521002" y="445948"/>
                                <a:pt x="530730" y="422059"/>
                                <a:pt x="535709" y="397164"/>
                              </a:cubicBezTo>
                              <a:cubicBezTo>
                                <a:pt x="554483" y="303288"/>
                                <a:pt x="535249" y="389533"/>
                                <a:pt x="554181" y="323273"/>
                              </a:cubicBezTo>
                              <a:cubicBezTo>
                                <a:pt x="560634" y="300688"/>
                                <a:pt x="570919" y="247366"/>
                                <a:pt x="581890" y="230909"/>
                              </a:cubicBezTo>
                              <a:cubicBezTo>
                                <a:pt x="588048" y="221673"/>
                                <a:pt x="595398" y="213129"/>
                                <a:pt x="600363" y="203200"/>
                              </a:cubicBezTo>
                              <a:cubicBezTo>
                                <a:pt x="604717" y="194492"/>
                                <a:pt x="604872" y="184002"/>
                                <a:pt x="609600" y="175491"/>
                              </a:cubicBezTo>
                              <a:cubicBezTo>
                                <a:pt x="620382" y="156084"/>
                                <a:pt x="634230" y="138546"/>
                                <a:pt x="646545" y="120073"/>
                              </a:cubicBezTo>
                              <a:cubicBezTo>
                                <a:pt x="652703" y="110837"/>
                                <a:pt x="657169" y="100213"/>
                                <a:pt x="665018" y="92364"/>
                              </a:cubicBezTo>
                              <a:cubicBezTo>
                                <a:pt x="685445" y="71937"/>
                                <a:pt x="694718" y="59042"/>
                                <a:pt x="720436" y="46182"/>
                              </a:cubicBezTo>
                              <a:cubicBezTo>
                                <a:pt x="729144" y="41828"/>
                                <a:pt x="738909" y="40024"/>
                                <a:pt x="748145" y="36945"/>
                              </a:cubicBezTo>
                              <a:cubicBezTo>
                                <a:pt x="750555" y="37548"/>
                                <a:pt x="806780" y="50602"/>
                                <a:pt x="812800" y="55418"/>
                              </a:cubicBezTo>
                              <a:cubicBezTo>
                                <a:pt x="821468" y="62352"/>
                                <a:pt x="825115" y="73891"/>
                                <a:pt x="831272" y="83127"/>
                              </a:cubicBezTo>
                              <a:cubicBezTo>
                                <a:pt x="830490" y="88599"/>
                                <a:pt x="824524" y="157906"/>
                                <a:pt x="812800" y="175491"/>
                              </a:cubicBezTo>
                              <a:cubicBezTo>
                                <a:pt x="795437" y="201534"/>
                                <a:pt x="751689" y="225467"/>
                                <a:pt x="729672" y="240145"/>
                              </a:cubicBezTo>
                              <a:cubicBezTo>
                                <a:pt x="699617" y="260182"/>
                                <a:pt x="670666" y="280401"/>
                                <a:pt x="637309" y="295564"/>
                              </a:cubicBezTo>
                              <a:cubicBezTo>
                                <a:pt x="625753" y="300817"/>
                                <a:pt x="612678" y="301721"/>
                                <a:pt x="600363" y="304800"/>
                              </a:cubicBezTo>
                              <a:cubicBezTo>
                                <a:pt x="515219" y="355886"/>
                                <a:pt x="595362" y="312342"/>
                                <a:pt x="498763" y="350982"/>
                              </a:cubicBezTo>
                              <a:cubicBezTo>
                                <a:pt x="478759" y="358984"/>
                                <a:pt x="447630" y="372484"/>
                                <a:pt x="424872" y="378691"/>
                              </a:cubicBezTo>
                              <a:cubicBezTo>
                                <a:pt x="400378" y="385371"/>
                                <a:pt x="375475" y="390484"/>
                                <a:pt x="350981" y="397164"/>
                              </a:cubicBezTo>
                              <a:cubicBezTo>
                                <a:pt x="316471" y="406576"/>
                                <a:pt x="325883" y="409043"/>
                                <a:pt x="286327" y="415636"/>
                              </a:cubicBezTo>
                              <a:cubicBezTo>
                                <a:pt x="261843" y="419717"/>
                                <a:pt x="236920" y="420792"/>
                                <a:pt x="212436" y="424873"/>
                              </a:cubicBezTo>
                              <a:cubicBezTo>
                                <a:pt x="199914" y="426960"/>
                                <a:pt x="188012" y="432022"/>
                                <a:pt x="175490" y="434109"/>
                              </a:cubicBezTo>
                              <a:cubicBezTo>
                                <a:pt x="78967" y="450196"/>
                                <a:pt x="127076" y="436194"/>
                                <a:pt x="36945" y="452582"/>
                              </a:cubicBezTo>
                              <a:cubicBezTo>
                                <a:pt x="24456" y="454853"/>
                                <a:pt x="12315" y="458739"/>
                                <a:pt x="0" y="461818"/>
                              </a:cubicBezTo>
                              <a:cubicBezTo>
                                <a:pt x="79331" y="382487"/>
                                <a:pt x="18462" y="429761"/>
                                <a:pt x="249381" y="443345"/>
                              </a:cubicBezTo>
                              <a:cubicBezTo>
                                <a:pt x="280269" y="445162"/>
                                <a:pt x="311133" y="448080"/>
                                <a:pt x="341745" y="452582"/>
                              </a:cubicBezTo>
                              <a:cubicBezTo>
                                <a:pt x="415858" y="463481"/>
                                <a:pt x="488746" y="483553"/>
                                <a:pt x="563418" y="489527"/>
                              </a:cubicBezTo>
                              <a:lnTo>
                                <a:pt x="895927" y="517236"/>
                              </a:lnTo>
                              <a:cubicBezTo>
                                <a:pt x="963790" y="524777"/>
                                <a:pt x="1020566" y="531858"/>
                                <a:pt x="1089890" y="535709"/>
                              </a:cubicBezTo>
                              <a:cubicBezTo>
                                <a:pt x="1108335" y="536734"/>
                                <a:pt x="1126836" y="535709"/>
                                <a:pt x="1145309" y="535709"/>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xmlns:arto="http://schemas.microsoft.com/office/word/2006/arto" xmlns:w16du="http://schemas.microsoft.com/office/word/2023/wordml/word16du">
            <w:pict w14:anchorId="45D3507C">
              <v:shape id="Freeform 677640484" style="position:absolute;margin-left:202.85pt;margin-top:7.9pt;width:53.6pt;height:45.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45309,738909" o:spid="_x0000_s1026" filled="f" strokecolor="#07151b [484]" strokeweight="1pt" path="m314036,738909v22984,-137910,489,10895,18473,-267854c335416,426000,344192,385871,350981,341745v20012,-130075,-1279,-12714,18473,-101600c378979,197280,376662,196447,387927,157018v2675,-9361,4882,-19001,9236,-27709c402127,119380,409478,110836,415636,101600v9145,-27434,14991,-61173,36945,-83127c460430,10623,471054,6158,480290,v9237,3079,20825,2352,27710,9236c514884,16120,515327,27398,517236,36945v4269,21348,6157,43103,9236,64655c523393,150861,519701,200087,517236,249382v-3693,73863,-5244,147826,-9236,221673c505833,511139,502569,551166,498763,591127v-2353,24710,-9236,49069,-9236,73891c489527,677712,496009,640465,498763,628073v3406,-15325,6158,-30788,9237,-46182c511079,544946,511737,507718,517236,471055v3766,-25107,13494,-48996,18473,-73891c554483,303288,535249,389533,554181,323273v6453,-22585,16738,-75907,27709,-92364c588048,221673,595398,213129,600363,203200v4354,-8708,4509,-19198,9237,-27709c620382,156084,634230,138546,646545,120073v6158,-9236,10624,-19860,18473,-27709c685445,71937,694718,59042,720436,46182v8708,-4354,18473,-6158,27709,-9237c750555,37548,806780,50602,812800,55418v8668,6934,12315,18473,18472,27709c830490,88599,824524,157906,812800,175491v-17363,26043,-61111,49976,-83128,64654c699617,260182,670666,280401,637309,295564v-11556,5253,-24631,6157,-36946,9236c515219,355886,595362,312342,498763,350982v-20004,8002,-51133,21502,-73891,27709c400378,385371,375475,390484,350981,397164v-34510,9412,-25098,11879,-64654,18472c261843,419717,236920,420792,212436,424873v-12522,2087,-24424,7149,-36946,9236c78967,450196,127076,436194,36945,452582,24456,454853,12315,458739,,461818,79331,382487,18462,429761,249381,443345v30888,1817,61752,4735,92364,9237c415858,463481,488746,483553,563418,489527r332509,27709c963790,524777,1020566,531858,1089890,535709v18445,1025,36946,,5541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nvj1wwAAPc5AAAOAAAAZHJzL2Uyb0RvYy54bWysW9+P27gRfi/Q/0HwY4Heir9EapHNIc0h&#10;RYHgLmhS3PVR8cpZA7blyko2ub/+Ps7Q3qGzhaiiL4m99MdPHM4MZ4ajFz9+3e+qL/142g6Hu5X6&#10;oV5V/WE93G8Pn+5W//rw5q9hVZ2m7nDf7YZDf7f61p9WP778859ePB5vez08DLv7fqwwyeF0+3i8&#10;Wz1M0/H25ua0fuj33emH4dgfMLgZxn034ev46eZ+7B4x+353o+u6uXkcxvvjOKz70wl//YkHVy9p&#10;/s2mX0+/bDanfqp2dys820T/jvTvx/jvzcsX3e2nsTs+bNfpMbr/4Sn23fYA0stUP3VTV30et99N&#10;td+ux+E0bKYf1sP+Zthstuue1oDVqPpqNe8fumNPa4FwTseLmE7/v2nXP395f3w3QgyPx9PtCR/j&#10;Kr5uxn38H89XfSVhfbsIq/86VWv8sQm199jdNYacD1b7KMybJ/D682n6ez/QRN2Xt6eJZX2PTySp&#10;++rQ7aES6+FwOG2n/jfsz2a/g/j/clMZZWvTVI+VUtaZuk0bdY35t8R4E9q6rR4q/vBfIL8pSWO0&#10;A2SWRmKsV7VzszRa0oAkqHmaDGOVt/M0RtI0rXV2nkZitK0h4dnVWEkTfKv9PI3EKOdrFWZpnKRp&#10;vWrMPI3EKN1CWWZpGkFjlWtKNE1iVK2aup6l8ZLGaVeiAhKjgvVmlgU2eDEbG2rd1vMyk5j5dbSC&#10;wdWhxtJnLUZiWg0Bz5qlNGWnfMTMsigJMlH953mkLTvdWK8LeCSocPeVtObiBUmQtq0Jen5F0p5L&#10;90dJUKFLU9KibRt8iXlmINcqpf38iqRN29A6YOZ1QYKaxpX4GyWtunhFEtRonIPzRqqkXRfvUQYK&#10;KrRqXnTStIu1ToJKlUFauDPw7yXnqASZ6ODt7Iq0tHHnrCpxoxnIaKML9khLI4ezRjQxr3UZSOPw&#10;KTh+tDRyHCSmxI4ykK4Not950Ukjb+o2HlqzdqQlSHlnC7ROS8/Q2MbBEc8TSZDCekr26BkjnyeS&#10;oHgYFSidtHGva1tyGmkJso0q8N2Imp9Ob29DjMXm1yNBZaeelhYeFJxWiSZIEFnevMZJAw8Gzr7g&#10;dNXfgWZ5jHQKpevJQIWabaRT8LptShaUgQojbJM5BeNjHDurCRlIt84VqLaR9l3qfTKQqRFnznsf&#10;I+279HDNQCbmTfMBkJH2bbUNRXskQcaHpsDNGWng9HAFSV0OKjvzjLRwHRqcXwXKIEEprZmLuo00&#10;ca10kZ/LQCTv+QDISBsn2ytwQBnIGqsKDlcrPQM7x1kzyjA2ZmrzSmelYyhYS/b7eDgUpMNW+gTK&#10;Bgr0LQNZa0xBUmSlT4CcY+VhXmoSVCo16ROQeCOaKyCSoJQOzCm2leaNDKKsYiFBKXieJZI+QdWh&#10;LQobrUSl6HmWSdp3qosVCE+inmFCxe7TuSbXPZzLdOuvh1Snw6eqi9Xcmgqcx+EUS4KyaIcC4Pkr&#10;6nFcBAQqFvlmwDAhCVaLwLANCdaLwFBdCTaLwFBHCbaLwFAxCXaLwNAaCW4WgaEIEnyu15ZtFc4J&#10;CQ6LmOH7JZiqudC7MuZY45FofF+kY9dKtkzLYhUnY1+mZ7HMksGXaVosnmTwZbqmrpQN3xeJ7krd&#10;UC1ZBL9SONRAFsGvVE4t0zl1pXT4voQ9FhCk5PF9EfxK61AmWAS/0jok/4vgV1qHlH4R/ErrkN0v&#10;gl9pnV6mdTGLziS/TOtiRp3Bl2ldTJQz+DKti6lsBl+mdTFDlXB8XyL5mHdm8GVaF7PJDL5M62KO&#10;mMGXaV3M/DL4Mq2LSWAGX6Z1MUvL4Mu0LiZsGXyZ1sWMKoMv07qYJ2XwZVoX0x8Jx/clWhczmwy+&#10;TOtivpLBl2ldTF0y+DKts1dah++L1n6ldUg7FsGvtA5pwSL4ldbZTOs4wkph/IhWiNgEsaMmiGlV&#10;oQliXFVogvgYKbvbYzfF6P/8sXpEO0e6e68e7lbpTj0O74cv/YeBfjjFXIDv6mkXnm7eQf70u/Xn&#10;j9v13/rfM5TxdTpkUYRqW1JZPMZ5SmThPCUqRzVtymWQLu1pkO8qzjLLWJ7nxPUBi9xqsJKeX6a1&#10;VrWsiya44EmLL4N0g0+cnB6Xc+JipGUd1Uo1/oqzhRR4Wlzcwn/zXrAQ6DqfBrmGuIAztJ59gmo9&#10;ir3ZtL5pGuZUbWNZZy7rpLt94uQr+3LOtm7SUpT1jSNVvEzb4iHSA5lQcyT4NBgv+pmT7u+LOW2N&#10;khXbgFK4K83WaevWxgYVOAeFvBwOXsiWy2M8SJf55Zwas7LH81CmfFZTN+l5bJ06Ys6rpAIJ4+he&#10;v5ywwe0De2iF6cm9XSaNvSjswRrl6NC4DFErAK2QxBK9wayBcHGFQKaGBgmJ4T5VpXxCG0c++kzF&#10;95mEircrxStzyobAT68aXABldMqh6Elz4u6uzZbGlRl+ymgj5YRauZrdCkp8sEq5Pm1MslMUt21O&#10;SG0CRMiX/wsYL7OCOjSZgTsYZ80qgduvOmQmIxbJfQDlnMq4dCrGm0+Wz2WvYChnLwfXUOfrpOYO&#10;WudCzwqxhhT/OegJAhIp2lq7hq3fYfTKZqiPgDi5O6B4nRbeKxUHovIjBBOcQpMbtDi1uZ1SSwFx&#10;cqNAOadAeu9RHZCc8YKV1wlO3ILmg7FfgjmpZ6CY08HLJfHBSnBJKKd1tW3jHTS8nIuuPuMUhkn3&#10;2ZfAbNYRYJui/dO01rYclwgd8ingdWgC5MT8aTC27hByqQ5pVacTxFrXXq0T/ih5Qat17XIFo/YD&#10;4uSmgnLZOmsD74rBnXrIZQs/Z1kIaC100G+x2dyJwJzUX1DO2dQofDMSLaxXnAgXUukCB43JbYWb&#10;EgjJrQblnAFBFB+GGtrk86VgbfCwcbO1wp1tJlu+IeRB6joo5sS55XHS0wHcQokyW8Egrul4MNi4&#10;70K23KrAg9SAUM6JzoiQpnVNjdNFTmssxMbTIsTLlZq7FniQehHKOdGeVKf4JQYamR9CIHQ23qjd&#10;qAfKB6IuJeKktoRySjx9vOHAjnkEPjkjwh6YJJluiyhEEnInA41Rf0IxIW6+VUqVcGWDIolYRQr6&#10;I2HcyEzk3NJAhHQXV06IE8XxCg1UICMMdeMR69EKKegUD8O9ADwWe4WKCYNWtmGxIcjKA5yg4Q+T&#10;uOEJskOcmxyIkD6WE+IaveVVhODy/Cfg1I49NRApwnBE1lLeYoncxFBM6VsEBimoqhFg5VvlVBPY&#10;22kN48iUijsf6IEW5iJN2zbJCyDlgu7IpSAdQjLC08JBIRgSW9lQEwQPUmtD8Tob7bw7e/U65OkG&#10;zlCoD01rkIlwZfZ8eglvx10OxZxOOZ0ct3EuhGzLHDxsyrngX+GG5Dq5NYIfiBoeijmRiXichFFN&#10;jMPNY7afyOya5O2MR1NEPkhdEoyk3odyTvSrncUXnLlKk2GqPlktfE/OyQ0TzEltEMWcBn2CIGIP&#10;A4+ayRbVgJCOcKR8yJWkbLl3gpHU6F3MqXFFn6Jo1AXiQSZUExFOm4oXViNQyvaT2yiYM4qZHqgo&#10;/UJoDjebkA2iScmpcISn2yiL7j++EjjrLXdUMJL6JIrX6QN6mhiIFC+PkxFt1hA2yd00qs1UiP05&#10;jVHHRDGjxtGVJoVjh50KwcI4kqO1KMHkaQT7Sm6dKCbzrUlVccQF2IyMLNhklFa3Ps/NuNuCl049&#10;FMWMCO51CtexUAUGsT4TkyP2TAg8kW5lg9R4kfYiNqEUc6KcgZIVIxFboj4hOJFk+9hvEM/nAN+U&#10;CZx7MNJgbLR+lnN3kKU7bqcgTMpSwQYFP/9qnaUXXNFr4c3TaYeTDamTfEKFSqBL54AzKi5FPH9q&#10;qmA+jvSZL+fJvzErFX7SzQA8sM9PPPSiN7EuFCXDnREZ7bn6mY1e2TG+xsIpLf9SQaXfPL38dBje&#10;bHe7+MhP71jRp+nbro9l1N3hn/2m2t6jlqqpyYJef+tf78bqS4eabbde94dJ8dBDd9/zn1FQ4Aom&#10;+C6ItBGYMM68AfFl7jRBfLXu+7lZoun3EdrT23MXMHd/XGjyB2PwBUHMw2G6gPfbwzA+t7IdVpWY&#10;+fdnIbFoopQ+Dvff3o3VOPC7e6fj+s12PE1vu9P0rhvxthjcAl5AnH7BP5vdgLI1ytP0aVU9DOPv&#10;z/09/h7v0GF0VT3i5b+71ek/n7uxX1W7fxzwdl2MdTHtRF+sQ9SMerkc+ShHDp/3rwdsEw4oPB19&#10;jL+fduePm3HY/4r3FF9FVgx1hzW40TUzjecvryd8xxDedFz3r17RZ7whCJV6e3h/XMfJo1SPWPmH&#10;r79247GKH+9WE17H+3k4vyjY3Z5ftIt6efltRB6GV5+nYbONb+GRHrJc0xe8XUiKk96EjK8vyu/0&#10;q6f3NV/+AQAA//8DAFBLAwQUAAYACAAAACEAe7xOad8AAAAKAQAADwAAAGRycy9kb3ducmV2Lnht&#10;bEyPzU7DMBCE70i8g7VI3KjdqiltiFNBpYgDElILD+DEJg7E68h2fnh7lhMcd+bT7ExxXFzPJhNi&#10;51HCeiWAGWy87rCV8P5W3e2BxaRQq96jkfBtIhzL66tC5drPeDbTJbWMQjDmSoJNacg5j401TsWV&#10;HwyS9+GDU4nO0HId1EzhrucbIXbcqQ7pg1WDOVnTfF1GJyHUzRyePk/b18qe6+exmvzLfpLy9mZ5&#10;fACWzJL+YPitT9WhpE61H1FH1kvYiuyeUDIymkBAtt4cgNUkiN0BeFnw/xPKHwAAAP//AwBQSwEC&#10;LQAUAAYACAAAACEAtoM4kv4AAADhAQAAEwAAAAAAAAAAAAAAAAAAAAAAW0NvbnRlbnRfVHlwZXNd&#10;LnhtbFBLAQItABQABgAIAAAAIQA4/SH/1gAAAJQBAAALAAAAAAAAAAAAAAAAAC8BAABfcmVscy8u&#10;cmVsc1BLAQItABQABgAIAAAAIQD5wnvj1wwAAPc5AAAOAAAAAAAAAAAAAAAAAC4CAABkcnMvZTJv&#10;RG9jLnhtbFBLAQItABQABgAIAAAAIQB7vE5p3wAAAAoBAAAPAAAAAAAAAAAAAAAAADEPAABkcnMv&#10;ZG93bnJldi54bWxQSwUGAAAAAAQABADzAAAAPRAAAAAA&#10;" w14:anchorId="0DA8ABD0">
                <v:stroke joinstyle="miter"/>
                <v:path arrowok="t" o:connecttype="custom" o:connectlocs="186665,578427;197645,368748;208625,267522;219605,187988;230586,122916;236076,101225;247056,79534;269017,14461;285487,0;301958,7230;307448,28921;312938,79534;307448,195219;301958,368748;296467,462741;290978,520584;296467,491663;301958,455511;307448,368748;318428,310905;329408,253062;345879,180758;356859,159067;362350,137377;384310,93995;395290,72304;428231,36152;444702,28921;483133,43382;494113,65073;483133,137377;433721,187988;378820,231371;356859,238601;296467,274753;252546,296444;208625,310905;170194,325365;126273,332596;104312,339826;21960,354287;0,361517;148233,347056;203135,354287;334899,383208;532544,404899;647837,419360;680778,419360" o:connectangles="0,0,0,0,0,0,0,0,0,0,0,0,0,0,0,0,0,0,0,0,0,0,0,0,0,0,0,0,0,0,0,0,0,0,0,0,0,0,0,0,0,0,0,0,0,0,0,0"/>
              </v:shape>
            </w:pict>
          </mc:Fallback>
        </mc:AlternateContent>
      </w:r>
    </w:p>
    <w:p w14:paraId="6CA05823" w14:textId="0FD06F2E" w:rsidR="00FC6ABD" w:rsidRPr="00590ED3" w:rsidRDefault="00FC6ABD" w:rsidP="43516E19">
      <w:pPr>
        <w:ind w:right="-199"/>
        <w:jc w:val="both"/>
        <w:rPr>
          <w:rFonts w:cs="Arial"/>
          <w:color w:val="000000" w:themeColor="text1"/>
        </w:rPr>
      </w:pPr>
      <w:r w:rsidRPr="43516E19">
        <w:rPr>
          <w:rFonts w:cs="Arial"/>
          <w:color w:val="000000" w:themeColor="text1"/>
        </w:rPr>
        <w:t xml:space="preserve">Signed: Anne Charlotte Potel    </w:t>
      </w:r>
    </w:p>
    <w:p w14:paraId="5E6239C3" w14:textId="77777777" w:rsidR="00FC6ABD" w:rsidRPr="00590ED3" w:rsidRDefault="00FC6ABD" w:rsidP="43516E19">
      <w:pPr>
        <w:ind w:right="-199"/>
        <w:jc w:val="both"/>
        <w:rPr>
          <w:rFonts w:cs="Arial"/>
          <w:color w:val="000000" w:themeColor="text1"/>
        </w:rPr>
      </w:pPr>
      <w:r w:rsidRPr="43516E19">
        <w:rPr>
          <w:rFonts w:cs="Arial"/>
          <w:color w:val="000000" w:themeColor="text1"/>
        </w:rPr>
        <w:t>Date: 22.11.2023</w:t>
      </w:r>
    </w:p>
    <w:p w14:paraId="794EE233" w14:textId="77777777" w:rsidR="00FC6ABD" w:rsidRPr="00590ED3" w:rsidRDefault="00FC6ABD" w:rsidP="43516E19">
      <w:pPr>
        <w:ind w:right="-199"/>
        <w:jc w:val="both"/>
        <w:rPr>
          <w:rFonts w:cs="Arial"/>
          <w:color w:val="000000" w:themeColor="text1"/>
        </w:rPr>
      </w:pPr>
    </w:p>
    <w:p w14:paraId="6248C21A" w14:textId="77777777" w:rsidR="00FC6ABD" w:rsidRPr="00590ED3" w:rsidRDefault="00FC6ABD" w:rsidP="43516E19">
      <w:pPr>
        <w:pStyle w:val="ListParagraph"/>
        <w:numPr>
          <w:ilvl w:val="0"/>
          <w:numId w:val="27"/>
        </w:numPr>
        <w:spacing w:line="240" w:lineRule="auto"/>
        <w:ind w:right="-199"/>
        <w:jc w:val="both"/>
        <w:rPr>
          <w:rFonts w:ascii="Arial" w:hAnsi="Arial" w:cs="Arial"/>
          <w:color w:val="000000" w:themeColor="text1"/>
        </w:rPr>
      </w:pPr>
      <w:r w:rsidRPr="43516E19">
        <w:rPr>
          <w:rFonts w:ascii="Arial" w:hAnsi="Arial" w:cs="Arial"/>
          <w:color w:val="000000" w:themeColor="text1"/>
        </w:rPr>
        <w:t>This dissertation is being submitted in partial fulfilment of the requirements for the degree of MA in Outdoor Education.</w:t>
      </w:r>
    </w:p>
    <w:p w14:paraId="1C4B37CA" w14:textId="77777777" w:rsidR="00FC6ABD" w:rsidRPr="00590ED3" w:rsidRDefault="00FC6ABD" w:rsidP="43516E19">
      <w:pPr>
        <w:ind w:right="-199"/>
        <w:jc w:val="both"/>
        <w:rPr>
          <w:rFonts w:cs="Arial"/>
          <w:color w:val="000000" w:themeColor="text1"/>
        </w:rPr>
      </w:pPr>
      <w:r w:rsidRPr="00590ED3">
        <w:rPr>
          <w:rFonts w:eastAsia="Arial" w:cs="Arial"/>
          <w:noProof/>
          <w:color w:val="000000" w:themeColor="text1"/>
          <w:sz w:val="19"/>
          <w:szCs w:val="19"/>
        </w:rPr>
        <mc:AlternateContent>
          <mc:Choice Requires="wps">
            <w:drawing>
              <wp:anchor distT="0" distB="0" distL="114300" distR="114300" simplePos="0" relativeHeight="251658241" behindDoc="0" locked="0" layoutInCell="1" allowOverlap="1" wp14:anchorId="22360B97" wp14:editId="0E6754FC">
                <wp:simplePos x="0" y="0"/>
                <wp:positionH relativeFrom="column">
                  <wp:posOffset>2567709</wp:posOffset>
                </wp:positionH>
                <wp:positionV relativeFrom="paragraph">
                  <wp:posOffset>150553</wp:posOffset>
                </wp:positionV>
                <wp:extent cx="680778" cy="578427"/>
                <wp:effectExtent l="12700" t="12700" r="17780" b="19050"/>
                <wp:wrapNone/>
                <wp:docPr id="473597493" name="Freeform 473597493"/>
                <wp:cNvGraphicFramePr/>
                <a:graphic xmlns:a="http://schemas.openxmlformats.org/drawingml/2006/main">
                  <a:graphicData uri="http://schemas.microsoft.com/office/word/2010/wordprocessingShape">
                    <wps:wsp>
                      <wps:cNvSpPr/>
                      <wps:spPr>
                        <a:xfrm>
                          <a:off x="0" y="0"/>
                          <a:ext cx="680778" cy="578427"/>
                        </a:xfrm>
                        <a:custGeom>
                          <a:avLst/>
                          <a:gdLst>
                            <a:gd name="connsiteX0" fmla="*/ 314036 w 1145309"/>
                            <a:gd name="connsiteY0" fmla="*/ 738909 h 738909"/>
                            <a:gd name="connsiteX1" fmla="*/ 332509 w 1145309"/>
                            <a:gd name="connsiteY1" fmla="*/ 471055 h 738909"/>
                            <a:gd name="connsiteX2" fmla="*/ 350981 w 1145309"/>
                            <a:gd name="connsiteY2" fmla="*/ 341745 h 738909"/>
                            <a:gd name="connsiteX3" fmla="*/ 369454 w 1145309"/>
                            <a:gd name="connsiteY3" fmla="*/ 240145 h 738909"/>
                            <a:gd name="connsiteX4" fmla="*/ 387927 w 1145309"/>
                            <a:gd name="connsiteY4" fmla="*/ 157018 h 738909"/>
                            <a:gd name="connsiteX5" fmla="*/ 397163 w 1145309"/>
                            <a:gd name="connsiteY5" fmla="*/ 129309 h 738909"/>
                            <a:gd name="connsiteX6" fmla="*/ 415636 w 1145309"/>
                            <a:gd name="connsiteY6" fmla="*/ 101600 h 738909"/>
                            <a:gd name="connsiteX7" fmla="*/ 452581 w 1145309"/>
                            <a:gd name="connsiteY7" fmla="*/ 18473 h 738909"/>
                            <a:gd name="connsiteX8" fmla="*/ 480290 w 1145309"/>
                            <a:gd name="connsiteY8" fmla="*/ 0 h 738909"/>
                            <a:gd name="connsiteX9" fmla="*/ 508000 w 1145309"/>
                            <a:gd name="connsiteY9" fmla="*/ 9236 h 738909"/>
                            <a:gd name="connsiteX10" fmla="*/ 517236 w 1145309"/>
                            <a:gd name="connsiteY10" fmla="*/ 36945 h 738909"/>
                            <a:gd name="connsiteX11" fmla="*/ 526472 w 1145309"/>
                            <a:gd name="connsiteY11" fmla="*/ 101600 h 738909"/>
                            <a:gd name="connsiteX12" fmla="*/ 517236 w 1145309"/>
                            <a:gd name="connsiteY12" fmla="*/ 249382 h 738909"/>
                            <a:gd name="connsiteX13" fmla="*/ 508000 w 1145309"/>
                            <a:gd name="connsiteY13" fmla="*/ 471055 h 738909"/>
                            <a:gd name="connsiteX14" fmla="*/ 498763 w 1145309"/>
                            <a:gd name="connsiteY14" fmla="*/ 591127 h 738909"/>
                            <a:gd name="connsiteX15" fmla="*/ 489527 w 1145309"/>
                            <a:gd name="connsiteY15" fmla="*/ 665018 h 738909"/>
                            <a:gd name="connsiteX16" fmla="*/ 498763 w 1145309"/>
                            <a:gd name="connsiteY16" fmla="*/ 628073 h 738909"/>
                            <a:gd name="connsiteX17" fmla="*/ 508000 w 1145309"/>
                            <a:gd name="connsiteY17" fmla="*/ 581891 h 738909"/>
                            <a:gd name="connsiteX18" fmla="*/ 517236 w 1145309"/>
                            <a:gd name="connsiteY18" fmla="*/ 471055 h 738909"/>
                            <a:gd name="connsiteX19" fmla="*/ 535709 w 1145309"/>
                            <a:gd name="connsiteY19" fmla="*/ 397164 h 738909"/>
                            <a:gd name="connsiteX20" fmla="*/ 554181 w 1145309"/>
                            <a:gd name="connsiteY20" fmla="*/ 323273 h 738909"/>
                            <a:gd name="connsiteX21" fmla="*/ 581890 w 1145309"/>
                            <a:gd name="connsiteY21" fmla="*/ 230909 h 738909"/>
                            <a:gd name="connsiteX22" fmla="*/ 600363 w 1145309"/>
                            <a:gd name="connsiteY22" fmla="*/ 203200 h 738909"/>
                            <a:gd name="connsiteX23" fmla="*/ 609600 w 1145309"/>
                            <a:gd name="connsiteY23" fmla="*/ 175491 h 738909"/>
                            <a:gd name="connsiteX24" fmla="*/ 646545 w 1145309"/>
                            <a:gd name="connsiteY24" fmla="*/ 120073 h 738909"/>
                            <a:gd name="connsiteX25" fmla="*/ 665018 w 1145309"/>
                            <a:gd name="connsiteY25" fmla="*/ 92364 h 738909"/>
                            <a:gd name="connsiteX26" fmla="*/ 720436 w 1145309"/>
                            <a:gd name="connsiteY26" fmla="*/ 46182 h 738909"/>
                            <a:gd name="connsiteX27" fmla="*/ 748145 w 1145309"/>
                            <a:gd name="connsiteY27" fmla="*/ 36945 h 738909"/>
                            <a:gd name="connsiteX28" fmla="*/ 812800 w 1145309"/>
                            <a:gd name="connsiteY28" fmla="*/ 55418 h 738909"/>
                            <a:gd name="connsiteX29" fmla="*/ 831272 w 1145309"/>
                            <a:gd name="connsiteY29" fmla="*/ 83127 h 738909"/>
                            <a:gd name="connsiteX30" fmla="*/ 812800 w 1145309"/>
                            <a:gd name="connsiteY30" fmla="*/ 175491 h 738909"/>
                            <a:gd name="connsiteX31" fmla="*/ 729672 w 1145309"/>
                            <a:gd name="connsiteY31" fmla="*/ 240145 h 738909"/>
                            <a:gd name="connsiteX32" fmla="*/ 637309 w 1145309"/>
                            <a:gd name="connsiteY32" fmla="*/ 295564 h 738909"/>
                            <a:gd name="connsiteX33" fmla="*/ 600363 w 1145309"/>
                            <a:gd name="connsiteY33" fmla="*/ 304800 h 738909"/>
                            <a:gd name="connsiteX34" fmla="*/ 498763 w 1145309"/>
                            <a:gd name="connsiteY34" fmla="*/ 350982 h 738909"/>
                            <a:gd name="connsiteX35" fmla="*/ 424872 w 1145309"/>
                            <a:gd name="connsiteY35" fmla="*/ 378691 h 738909"/>
                            <a:gd name="connsiteX36" fmla="*/ 350981 w 1145309"/>
                            <a:gd name="connsiteY36" fmla="*/ 397164 h 738909"/>
                            <a:gd name="connsiteX37" fmla="*/ 286327 w 1145309"/>
                            <a:gd name="connsiteY37" fmla="*/ 415636 h 738909"/>
                            <a:gd name="connsiteX38" fmla="*/ 212436 w 1145309"/>
                            <a:gd name="connsiteY38" fmla="*/ 424873 h 738909"/>
                            <a:gd name="connsiteX39" fmla="*/ 175490 w 1145309"/>
                            <a:gd name="connsiteY39" fmla="*/ 434109 h 738909"/>
                            <a:gd name="connsiteX40" fmla="*/ 36945 w 1145309"/>
                            <a:gd name="connsiteY40" fmla="*/ 452582 h 738909"/>
                            <a:gd name="connsiteX41" fmla="*/ 0 w 1145309"/>
                            <a:gd name="connsiteY41" fmla="*/ 461818 h 738909"/>
                            <a:gd name="connsiteX42" fmla="*/ 249381 w 1145309"/>
                            <a:gd name="connsiteY42" fmla="*/ 443345 h 738909"/>
                            <a:gd name="connsiteX43" fmla="*/ 341745 w 1145309"/>
                            <a:gd name="connsiteY43" fmla="*/ 452582 h 738909"/>
                            <a:gd name="connsiteX44" fmla="*/ 563418 w 1145309"/>
                            <a:gd name="connsiteY44" fmla="*/ 489527 h 738909"/>
                            <a:gd name="connsiteX45" fmla="*/ 895927 w 1145309"/>
                            <a:gd name="connsiteY45" fmla="*/ 517236 h 738909"/>
                            <a:gd name="connsiteX46" fmla="*/ 1089890 w 1145309"/>
                            <a:gd name="connsiteY46" fmla="*/ 535709 h 738909"/>
                            <a:gd name="connsiteX47" fmla="*/ 1145309 w 1145309"/>
                            <a:gd name="connsiteY47" fmla="*/ 535709 h 73890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Lst>
                          <a:rect l="l" t="t" r="r" b="b"/>
                          <a:pathLst>
                            <a:path w="1145309" h="738909">
                              <a:moveTo>
                                <a:pt x="314036" y="738909"/>
                              </a:moveTo>
                              <a:cubicBezTo>
                                <a:pt x="337020" y="600999"/>
                                <a:pt x="314525" y="749804"/>
                                <a:pt x="332509" y="471055"/>
                              </a:cubicBezTo>
                              <a:cubicBezTo>
                                <a:pt x="335416" y="426000"/>
                                <a:pt x="344192" y="385871"/>
                                <a:pt x="350981" y="341745"/>
                              </a:cubicBezTo>
                              <a:cubicBezTo>
                                <a:pt x="370993" y="211670"/>
                                <a:pt x="349702" y="329031"/>
                                <a:pt x="369454" y="240145"/>
                              </a:cubicBezTo>
                              <a:cubicBezTo>
                                <a:pt x="378979" y="197280"/>
                                <a:pt x="376662" y="196447"/>
                                <a:pt x="387927" y="157018"/>
                              </a:cubicBezTo>
                              <a:cubicBezTo>
                                <a:pt x="390602" y="147657"/>
                                <a:pt x="392809" y="138017"/>
                                <a:pt x="397163" y="129309"/>
                              </a:cubicBezTo>
                              <a:cubicBezTo>
                                <a:pt x="402127" y="119380"/>
                                <a:pt x="409478" y="110836"/>
                                <a:pt x="415636" y="101600"/>
                              </a:cubicBezTo>
                              <a:cubicBezTo>
                                <a:pt x="424781" y="74166"/>
                                <a:pt x="430627" y="40427"/>
                                <a:pt x="452581" y="18473"/>
                              </a:cubicBezTo>
                              <a:cubicBezTo>
                                <a:pt x="460430" y="10623"/>
                                <a:pt x="471054" y="6158"/>
                                <a:pt x="480290" y="0"/>
                              </a:cubicBezTo>
                              <a:cubicBezTo>
                                <a:pt x="489527" y="3079"/>
                                <a:pt x="501115" y="2352"/>
                                <a:pt x="508000" y="9236"/>
                              </a:cubicBezTo>
                              <a:cubicBezTo>
                                <a:pt x="514884" y="16120"/>
                                <a:pt x="515327" y="27398"/>
                                <a:pt x="517236" y="36945"/>
                              </a:cubicBezTo>
                              <a:cubicBezTo>
                                <a:pt x="521505" y="58293"/>
                                <a:pt x="523393" y="80048"/>
                                <a:pt x="526472" y="101600"/>
                              </a:cubicBezTo>
                              <a:cubicBezTo>
                                <a:pt x="523393" y="150861"/>
                                <a:pt x="519701" y="200087"/>
                                <a:pt x="517236" y="249382"/>
                              </a:cubicBezTo>
                              <a:cubicBezTo>
                                <a:pt x="513543" y="323245"/>
                                <a:pt x="511992" y="397208"/>
                                <a:pt x="508000" y="471055"/>
                              </a:cubicBezTo>
                              <a:cubicBezTo>
                                <a:pt x="505833" y="511139"/>
                                <a:pt x="502569" y="551166"/>
                                <a:pt x="498763" y="591127"/>
                              </a:cubicBezTo>
                              <a:cubicBezTo>
                                <a:pt x="496410" y="615837"/>
                                <a:pt x="489527" y="640196"/>
                                <a:pt x="489527" y="665018"/>
                              </a:cubicBezTo>
                              <a:cubicBezTo>
                                <a:pt x="489527" y="677712"/>
                                <a:pt x="496009" y="640465"/>
                                <a:pt x="498763" y="628073"/>
                              </a:cubicBezTo>
                              <a:cubicBezTo>
                                <a:pt x="502169" y="612748"/>
                                <a:pt x="504921" y="597285"/>
                                <a:pt x="508000" y="581891"/>
                              </a:cubicBezTo>
                              <a:cubicBezTo>
                                <a:pt x="511079" y="544946"/>
                                <a:pt x="511737" y="507718"/>
                                <a:pt x="517236" y="471055"/>
                              </a:cubicBezTo>
                              <a:cubicBezTo>
                                <a:pt x="521002" y="445948"/>
                                <a:pt x="530730" y="422059"/>
                                <a:pt x="535709" y="397164"/>
                              </a:cubicBezTo>
                              <a:cubicBezTo>
                                <a:pt x="554483" y="303288"/>
                                <a:pt x="535249" y="389533"/>
                                <a:pt x="554181" y="323273"/>
                              </a:cubicBezTo>
                              <a:cubicBezTo>
                                <a:pt x="560634" y="300688"/>
                                <a:pt x="570919" y="247366"/>
                                <a:pt x="581890" y="230909"/>
                              </a:cubicBezTo>
                              <a:cubicBezTo>
                                <a:pt x="588048" y="221673"/>
                                <a:pt x="595398" y="213129"/>
                                <a:pt x="600363" y="203200"/>
                              </a:cubicBezTo>
                              <a:cubicBezTo>
                                <a:pt x="604717" y="194492"/>
                                <a:pt x="604872" y="184002"/>
                                <a:pt x="609600" y="175491"/>
                              </a:cubicBezTo>
                              <a:cubicBezTo>
                                <a:pt x="620382" y="156084"/>
                                <a:pt x="634230" y="138546"/>
                                <a:pt x="646545" y="120073"/>
                              </a:cubicBezTo>
                              <a:cubicBezTo>
                                <a:pt x="652703" y="110837"/>
                                <a:pt x="657169" y="100213"/>
                                <a:pt x="665018" y="92364"/>
                              </a:cubicBezTo>
                              <a:cubicBezTo>
                                <a:pt x="685445" y="71937"/>
                                <a:pt x="694718" y="59042"/>
                                <a:pt x="720436" y="46182"/>
                              </a:cubicBezTo>
                              <a:cubicBezTo>
                                <a:pt x="729144" y="41828"/>
                                <a:pt x="738909" y="40024"/>
                                <a:pt x="748145" y="36945"/>
                              </a:cubicBezTo>
                              <a:cubicBezTo>
                                <a:pt x="750555" y="37548"/>
                                <a:pt x="806780" y="50602"/>
                                <a:pt x="812800" y="55418"/>
                              </a:cubicBezTo>
                              <a:cubicBezTo>
                                <a:pt x="821468" y="62352"/>
                                <a:pt x="825115" y="73891"/>
                                <a:pt x="831272" y="83127"/>
                              </a:cubicBezTo>
                              <a:cubicBezTo>
                                <a:pt x="830490" y="88599"/>
                                <a:pt x="824524" y="157906"/>
                                <a:pt x="812800" y="175491"/>
                              </a:cubicBezTo>
                              <a:cubicBezTo>
                                <a:pt x="795437" y="201534"/>
                                <a:pt x="751689" y="225467"/>
                                <a:pt x="729672" y="240145"/>
                              </a:cubicBezTo>
                              <a:cubicBezTo>
                                <a:pt x="699617" y="260182"/>
                                <a:pt x="670666" y="280401"/>
                                <a:pt x="637309" y="295564"/>
                              </a:cubicBezTo>
                              <a:cubicBezTo>
                                <a:pt x="625753" y="300817"/>
                                <a:pt x="612678" y="301721"/>
                                <a:pt x="600363" y="304800"/>
                              </a:cubicBezTo>
                              <a:cubicBezTo>
                                <a:pt x="515219" y="355886"/>
                                <a:pt x="595362" y="312342"/>
                                <a:pt x="498763" y="350982"/>
                              </a:cubicBezTo>
                              <a:cubicBezTo>
                                <a:pt x="478759" y="358984"/>
                                <a:pt x="447630" y="372484"/>
                                <a:pt x="424872" y="378691"/>
                              </a:cubicBezTo>
                              <a:cubicBezTo>
                                <a:pt x="400378" y="385371"/>
                                <a:pt x="375475" y="390484"/>
                                <a:pt x="350981" y="397164"/>
                              </a:cubicBezTo>
                              <a:cubicBezTo>
                                <a:pt x="316471" y="406576"/>
                                <a:pt x="325883" y="409043"/>
                                <a:pt x="286327" y="415636"/>
                              </a:cubicBezTo>
                              <a:cubicBezTo>
                                <a:pt x="261843" y="419717"/>
                                <a:pt x="236920" y="420792"/>
                                <a:pt x="212436" y="424873"/>
                              </a:cubicBezTo>
                              <a:cubicBezTo>
                                <a:pt x="199914" y="426960"/>
                                <a:pt x="188012" y="432022"/>
                                <a:pt x="175490" y="434109"/>
                              </a:cubicBezTo>
                              <a:cubicBezTo>
                                <a:pt x="78967" y="450196"/>
                                <a:pt x="127076" y="436194"/>
                                <a:pt x="36945" y="452582"/>
                              </a:cubicBezTo>
                              <a:cubicBezTo>
                                <a:pt x="24456" y="454853"/>
                                <a:pt x="12315" y="458739"/>
                                <a:pt x="0" y="461818"/>
                              </a:cubicBezTo>
                              <a:cubicBezTo>
                                <a:pt x="79331" y="382487"/>
                                <a:pt x="18462" y="429761"/>
                                <a:pt x="249381" y="443345"/>
                              </a:cubicBezTo>
                              <a:cubicBezTo>
                                <a:pt x="280269" y="445162"/>
                                <a:pt x="311133" y="448080"/>
                                <a:pt x="341745" y="452582"/>
                              </a:cubicBezTo>
                              <a:cubicBezTo>
                                <a:pt x="415858" y="463481"/>
                                <a:pt x="488746" y="483553"/>
                                <a:pt x="563418" y="489527"/>
                              </a:cubicBezTo>
                              <a:lnTo>
                                <a:pt x="895927" y="517236"/>
                              </a:lnTo>
                              <a:cubicBezTo>
                                <a:pt x="963790" y="524777"/>
                                <a:pt x="1020566" y="531858"/>
                                <a:pt x="1089890" y="535709"/>
                              </a:cubicBezTo>
                              <a:cubicBezTo>
                                <a:pt x="1108335" y="536734"/>
                                <a:pt x="1126836" y="535709"/>
                                <a:pt x="1145309" y="535709"/>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xmlns:arto="http://schemas.microsoft.com/office/word/2006/arto" xmlns:w16du="http://schemas.microsoft.com/office/word/2023/wordml/word16du">
            <w:pict w14:anchorId="647AB253">
              <v:shape id="Freeform 473597493" style="position:absolute;margin-left:202.2pt;margin-top:11.85pt;width:53.6pt;height:45.5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45309,738909" o:spid="_x0000_s1026" filled="f" strokecolor="#07151b [484]" strokeweight="1pt" path="m314036,738909v22984,-137910,489,10895,18473,-267854c335416,426000,344192,385871,350981,341745v20012,-130075,-1279,-12714,18473,-101600c378979,197280,376662,196447,387927,157018v2675,-9361,4882,-19001,9236,-27709c402127,119380,409478,110836,415636,101600v9145,-27434,14991,-61173,36945,-83127c460430,10623,471054,6158,480290,v9237,3079,20825,2352,27710,9236c514884,16120,515327,27398,517236,36945v4269,21348,6157,43103,9236,64655c523393,150861,519701,200087,517236,249382v-3693,73863,-5244,147826,-9236,221673c505833,511139,502569,551166,498763,591127v-2353,24710,-9236,49069,-9236,73891c489527,677712,496009,640465,498763,628073v3406,-15325,6158,-30788,9237,-46182c511079,544946,511737,507718,517236,471055v3766,-25107,13494,-48996,18473,-73891c554483,303288,535249,389533,554181,323273v6453,-22585,16738,-75907,27709,-92364c588048,221673,595398,213129,600363,203200v4354,-8708,4509,-19198,9237,-27709c620382,156084,634230,138546,646545,120073v6158,-9236,10624,-19860,18473,-27709c685445,71937,694718,59042,720436,46182v8708,-4354,18473,-6158,27709,-9237c750555,37548,806780,50602,812800,55418v8668,6934,12315,18473,18472,27709c830490,88599,824524,157906,812800,175491v-17363,26043,-61111,49976,-83128,64654c699617,260182,670666,280401,637309,295564v-11556,5253,-24631,6157,-36946,9236c515219,355886,595362,312342,498763,350982v-20004,8002,-51133,21502,-73891,27709c400378,385371,375475,390484,350981,397164v-34510,9412,-25098,11879,-64654,18472c261843,419717,236920,420792,212436,424873v-12522,2087,-24424,7149,-36946,9236c78967,450196,127076,436194,36945,452582,24456,454853,12315,458739,,461818,79331,382487,18462,429761,249381,443345v30888,1817,61752,4735,92364,9237c415858,463481,488746,483553,563418,489527r332509,27709c963790,524777,1020566,531858,1089890,535709v18445,1025,36946,,5541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nvj1wwAAPc5AAAOAAAAZHJzL2Uyb0RvYy54bWysW9+P27gRfi/Q/0HwY4Heir9EapHNIc0h&#10;RYHgLmhS3PVR8cpZA7blyko2ub/+Ps7Q3qGzhaiiL4m99MdPHM4MZ4ajFz9+3e+qL/142g6Hu5X6&#10;oV5V/WE93G8Pn+5W//rw5q9hVZ2m7nDf7YZDf7f61p9WP778859ePB5vez08DLv7fqwwyeF0+3i8&#10;Wz1M0/H25ua0fuj33emH4dgfMLgZxn034ev46eZ+7B4x+353o+u6uXkcxvvjOKz70wl//YkHVy9p&#10;/s2mX0+/bDanfqp2dys820T/jvTvx/jvzcsX3e2nsTs+bNfpMbr/4Sn23fYA0stUP3VTV30et99N&#10;td+ux+E0bKYf1sP+Zthstuue1oDVqPpqNe8fumNPa4FwTseLmE7/v2nXP395f3w3QgyPx9PtCR/j&#10;Kr5uxn38H89XfSVhfbsIq/86VWv8sQm199jdNYacD1b7KMybJ/D682n6ez/QRN2Xt6eJZX2PTySp&#10;++rQ7aES6+FwOG2n/jfsz2a/g/j/clMZZWvTVI+VUtaZuk0bdY35t8R4E9q6rR4q/vBfIL8pSWO0&#10;A2SWRmKsV7VzszRa0oAkqHmaDGOVt/M0RtI0rXV2nkZitK0h4dnVWEkTfKv9PI3EKOdrFWZpnKRp&#10;vWrMPI3EKN1CWWZpGkFjlWtKNE1iVK2aup6l8ZLGaVeiAhKjgvVmlgU2eDEbG2rd1vMyk5j5dbSC&#10;wdWhxtJnLUZiWg0Bz5qlNGWnfMTMsigJMlH953mkLTvdWK8LeCSocPeVtObiBUmQtq0Jen5F0p5L&#10;90dJUKFLU9KibRt8iXlmINcqpf38iqRN29A6YOZ1QYKaxpX4GyWtunhFEtRonIPzRqqkXRfvUQYK&#10;KrRqXnTStIu1ToJKlUFauDPw7yXnqASZ6ODt7Iq0tHHnrCpxoxnIaKML9khLI4ezRjQxr3UZSOPw&#10;KTh+tDRyHCSmxI4ykK4Not950Ukjb+o2HlqzdqQlSHlnC7ROS8/Q2MbBEc8TSZDCekr26BkjnyeS&#10;oHgYFSidtHGva1tyGmkJso0q8N2Imp9Ob29DjMXm1yNBZaeelhYeFJxWiSZIEFnevMZJAw8Gzr7g&#10;dNXfgWZ5jHQKpevJQIWabaRT8LptShaUgQojbJM5BeNjHDurCRlIt84VqLaR9l3qfTKQqRFnznsf&#10;I+279HDNQCbmTfMBkJH2bbUNRXskQcaHpsDNGWng9HAFSV0OKjvzjLRwHRqcXwXKIEEprZmLuo00&#10;ca10kZ/LQCTv+QDISBsn2ytwQBnIGqsKDlcrPQM7x1kzyjA2ZmrzSmelYyhYS/b7eDgUpMNW+gTK&#10;Bgr0LQNZa0xBUmSlT4CcY+VhXmoSVCo16ROQeCOaKyCSoJQOzCm2leaNDKKsYiFBKXieJZI+QdWh&#10;LQobrUSl6HmWSdp3qosVCE+inmFCxe7TuSbXPZzLdOuvh1Snw6eqi9Xcmgqcx+EUS4KyaIcC4Pkr&#10;6nFcBAQqFvlmwDAhCVaLwLANCdaLwFBdCTaLwFBHCbaLwFAxCXaLwNAaCW4WgaEIEnyu15ZtFc4J&#10;CQ6LmOH7JZiqudC7MuZY45FofF+kY9dKtkzLYhUnY1+mZ7HMksGXaVosnmTwZbqmrpQN3xeJ7krd&#10;UC1ZBL9SONRAFsGvVE4t0zl1pXT4voQ9FhCk5PF9EfxK61AmWAS/0jok/4vgV1qHlH4R/ErrkN0v&#10;gl9pnV6mdTGLziS/TOtiRp3Bl2ldTJQz+DKti6lsBl+mdTFDlXB8XyL5mHdm8GVaF7PJDL5M62KO&#10;mMGXaV3M/DL4Mq2LSWAGX6Z1MUvL4Mu0LiZsGXyZ1sWMKoMv07qYJ2XwZVoX0x8Jx/clWhczmwy+&#10;TOtivpLBl2ldTF0y+DKts1dah++L1n6ldUg7FsGvtA5pwSL4ldbZTOs4wkph/IhWiNgEsaMmiGlV&#10;oQliXFVogvgYKbvbYzfF6P/8sXpEO0e6e68e7lbpTj0O74cv/YeBfjjFXIDv6mkXnm7eQf70u/Xn&#10;j9v13/rfM5TxdTpkUYRqW1JZPMZ5SmThPCUqRzVtymWQLu1pkO8qzjLLWJ7nxPUBi9xqsJKeX6a1&#10;VrWsiya44EmLL4N0g0+cnB6Xc+JipGUd1Uo1/oqzhRR4Wlzcwn/zXrAQ6DqfBrmGuIAztJ59gmo9&#10;ir3ZtL5pGuZUbWNZZy7rpLt94uQr+3LOtm7SUpT1jSNVvEzb4iHSA5lQcyT4NBgv+pmT7u+LOW2N&#10;khXbgFK4K83WaevWxgYVOAeFvBwOXsiWy2M8SJf55Zwas7LH81CmfFZTN+l5bJ06Ys6rpAIJ4+he&#10;v5ywwe0De2iF6cm9XSaNvSjswRrl6NC4DFErAK2QxBK9wayBcHGFQKaGBgmJ4T5VpXxCG0c++kzF&#10;95mEircrxStzyobAT68aXABldMqh6Elz4u6uzZbGlRl+ymgj5YRauZrdCkp8sEq5Pm1MslMUt21O&#10;SG0CRMiX/wsYL7OCOjSZgTsYZ80qgduvOmQmIxbJfQDlnMq4dCrGm0+Wz2WvYChnLwfXUOfrpOYO&#10;WudCzwqxhhT/OegJAhIp2lq7hq3fYfTKZqiPgDi5O6B4nRbeKxUHovIjBBOcQpMbtDi1uZ1SSwFx&#10;cqNAOadAeu9RHZCc8YKV1wlO3ILmg7FfgjmpZ6CY08HLJfHBSnBJKKd1tW3jHTS8nIuuPuMUhkn3&#10;2ZfAbNYRYJui/dO01rYclwgd8ingdWgC5MT8aTC27hByqQ5pVacTxFrXXq0T/ih5Qat17XIFo/YD&#10;4uSmgnLZOmsD74rBnXrIZQs/Z1kIaC100G+x2dyJwJzUX1DO2dQofDMSLaxXnAgXUukCB43JbYWb&#10;EgjJrQblnAFBFB+GGtrk86VgbfCwcbO1wp1tJlu+IeRB6joo5sS55XHS0wHcQokyW8Egrul4MNi4&#10;70K23KrAg9SAUM6JzoiQpnVNjdNFTmssxMbTIsTLlZq7FniQehHKOdGeVKf4JQYamR9CIHQ23qjd&#10;qAfKB6IuJeKktoRySjx9vOHAjnkEPjkjwh6YJJluiyhEEnInA41Rf0IxIW6+VUqVcGWDIolYRQr6&#10;I2HcyEzk3NJAhHQXV06IE8XxCg1UICMMdeMR69EKKegUD8O9ADwWe4WKCYNWtmGxIcjKA5yg4Q+T&#10;uOEJskOcmxyIkD6WE+IaveVVhODy/Cfg1I49NRApwnBE1lLeYoncxFBM6VsEBimoqhFg5VvlVBPY&#10;22kN48iUijsf6IEW5iJN2zbJCyDlgu7IpSAdQjLC08JBIRgSW9lQEwQPUmtD8Tob7bw7e/U65OkG&#10;zlCoD01rkIlwZfZ8eglvx10OxZxOOZ0ct3EuhGzLHDxsyrngX+GG5Dq5NYIfiBoeijmRiXichFFN&#10;jMPNY7afyOya5O2MR1NEPkhdEoyk3odyTvSrncUXnLlKk2GqPlktfE/OyQ0TzEltEMWcBn2CIGIP&#10;A4+ayRbVgJCOcKR8yJWkbLl3gpHU6F3MqXFFn6Jo1AXiQSZUExFOm4oXViNQyvaT2yiYM4qZHqgo&#10;/UJoDjebkA2iScmpcISn2yiL7j++EjjrLXdUMJL6JIrX6QN6mhiIFC+PkxFt1hA2yd00qs1UiP05&#10;jVHHRDGjxtGVJoVjh50KwcI4kqO1KMHkaQT7Sm6dKCbzrUlVccQF2IyMLNhklFa3Ps/NuNuCl049&#10;FMWMCO51CtexUAUGsT4TkyP2TAg8kW5lg9R4kfYiNqEUc6KcgZIVIxFboj4hOJFk+9hvEM/nAN+U&#10;CZx7MNJgbLR+lnN3kKU7bqcgTMpSwQYFP/9qnaUXXNFr4c3TaYeTDamTfEKFSqBL54AzKi5FPH9q&#10;qmA+jvSZL+fJvzErFX7SzQA8sM9PPPSiN7EuFCXDnREZ7bn6mY1e2TG+xsIpLf9SQaXfPL38dBje&#10;bHe7+MhP71jRp+nbro9l1N3hn/2m2t6jlqqpyYJef+tf78bqS4eabbde94dJ8dBDd9/zn1FQ4Aom&#10;+C6ItBGYMM68AfFl7jRBfLXu+7lZoun3EdrT23MXMHd/XGjyB2PwBUHMw2G6gPfbwzA+t7IdVpWY&#10;+fdnIbFoopQ+Dvff3o3VOPC7e6fj+s12PE1vu9P0rhvxthjcAl5AnH7BP5vdgLI1ytP0aVU9DOPv&#10;z/09/h7v0GF0VT3i5b+71ek/n7uxX1W7fxzwdl2MdTHtRF+sQ9SMerkc+ShHDp/3rwdsEw4oPB19&#10;jL+fduePm3HY/4r3FF9FVgx1hzW40TUzjecvryd8xxDedFz3r17RZ7whCJV6e3h/XMfJo1SPWPmH&#10;r79247GKH+9WE17H+3k4vyjY3Z5ftIt6efltRB6GV5+nYbONb+GRHrJc0xe8XUiKk96EjK8vyu/0&#10;q6f3NV/+AQAA//8DAFBLAwQUAAYACAAAACEAdITLp98AAAAKAQAADwAAAGRycy9kb3ducmV2Lnht&#10;bEyPy07DMBBF90j8gzVI7KiTEtooxKmgUsQCCamlH+DEQxyIx5HtPPh7zAqWo3t075nysJqBzeh8&#10;b0lAukmAIbVW9dQJuLzXdzkwHyQpOVhCAd/o4VBdX5WyUHahE87n0LFYQr6QAnQIY8G5bzUa6Td2&#10;RIrZh3VGhni6jisnl1huBr5Nkh03sqe4oOWIR43t13kyAlzTLu7585i91frUvEz1bF/zWYjbm/Xp&#10;EVjANfzB8Ksf1aGKTo2dSHk2CMiSLIuogO39HlgEHtJ0B6yJZJrlwKuS/3+h+gEAAP//AwBQSwEC&#10;LQAUAAYACAAAACEAtoM4kv4AAADhAQAAEwAAAAAAAAAAAAAAAAAAAAAAW0NvbnRlbnRfVHlwZXNd&#10;LnhtbFBLAQItABQABgAIAAAAIQA4/SH/1gAAAJQBAAALAAAAAAAAAAAAAAAAAC8BAABfcmVscy8u&#10;cmVsc1BLAQItABQABgAIAAAAIQD5wnvj1wwAAPc5AAAOAAAAAAAAAAAAAAAAAC4CAABkcnMvZTJv&#10;RG9jLnhtbFBLAQItABQABgAIAAAAIQB0hMun3wAAAAoBAAAPAAAAAAAAAAAAAAAAADEPAABkcnMv&#10;ZG93bnJldi54bWxQSwUGAAAAAAQABADzAAAAPRAAAAAA&#10;" w14:anchorId="5939C49F">
                <v:stroke joinstyle="miter"/>
                <v:path arrowok="t" o:connecttype="custom" o:connectlocs="186665,578427;197645,368748;208625,267522;219605,187988;230586,122916;236076,101225;247056,79534;269017,14461;285487,0;301958,7230;307448,28921;312938,79534;307448,195219;301958,368748;296467,462741;290978,520584;296467,491663;301958,455511;307448,368748;318428,310905;329408,253062;345879,180758;356859,159067;362350,137377;384310,93995;395290,72304;428231,36152;444702,28921;483133,43382;494113,65073;483133,137377;433721,187988;378820,231371;356859,238601;296467,274753;252546,296444;208625,310905;170194,325365;126273,332596;104312,339826;21960,354287;0,361517;148233,347056;203135,354287;334899,383208;532544,404899;647837,419360;680778,419360" o:connectangles="0,0,0,0,0,0,0,0,0,0,0,0,0,0,0,0,0,0,0,0,0,0,0,0,0,0,0,0,0,0,0,0,0,0,0,0,0,0,0,0,0,0,0,0,0,0,0,0"/>
              </v:shape>
            </w:pict>
          </mc:Fallback>
        </mc:AlternateContent>
      </w:r>
    </w:p>
    <w:p w14:paraId="23262661" w14:textId="7B342627" w:rsidR="00FC6ABD" w:rsidRPr="00590ED3" w:rsidRDefault="00FC6ABD" w:rsidP="43516E19">
      <w:pPr>
        <w:ind w:right="-199"/>
        <w:jc w:val="both"/>
        <w:rPr>
          <w:rFonts w:cs="Arial"/>
          <w:color w:val="000000" w:themeColor="text1"/>
        </w:rPr>
      </w:pPr>
      <w:r w:rsidRPr="43516E19">
        <w:rPr>
          <w:rFonts w:cs="Arial"/>
          <w:color w:val="000000" w:themeColor="text1"/>
        </w:rPr>
        <w:t xml:space="preserve">Signed: Anne Charlotte Potel </w:t>
      </w:r>
    </w:p>
    <w:p w14:paraId="099B1DF9" w14:textId="77777777" w:rsidR="00FC6ABD" w:rsidRPr="00590ED3" w:rsidRDefault="00FC6ABD" w:rsidP="43516E19">
      <w:pPr>
        <w:ind w:right="-199"/>
        <w:jc w:val="both"/>
        <w:rPr>
          <w:rFonts w:cs="Arial"/>
          <w:color w:val="000000" w:themeColor="text1"/>
        </w:rPr>
      </w:pPr>
      <w:r w:rsidRPr="43516E19">
        <w:rPr>
          <w:rFonts w:cs="Arial"/>
          <w:color w:val="000000" w:themeColor="text1"/>
        </w:rPr>
        <w:t xml:space="preserve">Date: 22.11.2023                             </w:t>
      </w:r>
    </w:p>
    <w:p w14:paraId="1ED99EEB" w14:textId="77777777" w:rsidR="00FC6ABD" w:rsidRPr="00590ED3" w:rsidRDefault="00FC6ABD" w:rsidP="43516E19">
      <w:pPr>
        <w:ind w:right="-199"/>
        <w:jc w:val="both"/>
        <w:rPr>
          <w:rFonts w:cs="Arial"/>
          <w:color w:val="000000" w:themeColor="text1"/>
        </w:rPr>
      </w:pPr>
    </w:p>
    <w:p w14:paraId="1DB25F76" w14:textId="77777777" w:rsidR="00FC6ABD" w:rsidRPr="00590ED3" w:rsidRDefault="00FC6ABD" w:rsidP="43516E19">
      <w:pPr>
        <w:pStyle w:val="ListParagraph"/>
        <w:numPr>
          <w:ilvl w:val="0"/>
          <w:numId w:val="27"/>
        </w:numPr>
        <w:spacing w:line="240" w:lineRule="auto"/>
        <w:ind w:right="-199"/>
        <w:jc w:val="both"/>
        <w:rPr>
          <w:rFonts w:ascii="Arial" w:hAnsi="Arial" w:cs="Arial"/>
          <w:color w:val="000000" w:themeColor="text1"/>
        </w:rPr>
      </w:pPr>
      <w:r w:rsidRPr="43516E19">
        <w:rPr>
          <w:rFonts w:ascii="Arial" w:hAnsi="Arial" w:cs="Arial"/>
          <w:color w:val="000000" w:themeColor="text1"/>
        </w:rPr>
        <w:t>This dissertation is the result of my own independent work / investigation, except where otherwise stated.</w:t>
      </w:r>
    </w:p>
    <w:p w14:paraId="5F04ED49" w14:textId="77777777" w:rsidR="00FC6ABD" w:rsidRPr="00590ED3" w:rsidRDefault="00FC6ABD" w:rsidP="43516E19">
      <w:pPr>
        <w:ind w:right="-199"/>
        <w:jc w:val="both"/>
        <w:rPr>
          <w:rFonts w:cs="Arial"/>
          <w:color w:val="000000" w:themeColor="text1"/>
        </w:rPr>
      </w:pPr>
    </w:p>
    <w:p w14:paraId="0BCE6F62" w14:textId="5A5B6289" w:rsidR="00FC6ABD" w:rsidRPr="00590ED3" w:rsidRDefault="00FC6ABD" w:rsidP="43516E19">
      <w:pPr>
        <w:ind w:right="-199"/>
        <w:jc w:val="both"/>
        <w:rPr>
          <w:rFonts w:cs="Arial"/>
          <w:color w:val="000000" w:themeColor="text1"/>
        </w:rPr>
      </w:pPr>
      <w:r w:rsidRPr="43516E19">
        <w:rPr>
          <w:rFonts w:cs="Arial"/>
          <w:color w:val="000000" w:themeColor="text1"/>
        </w:rPr>
        <w:t>Other sources are acknowledged by explicit references. A bibliography is appended.</w:t>
      </w:r>
    </w:p>
    <w:p w14:paraId="013320A9" w14:textId="6DF34765" w:rsidR="00FC6ABD" w:rsidRPr="00590ED3" w:rsidRDefault="00FC6ABD" w:rsidP="43516E19">
      <w:pPr>
        <w:ind w:right="-199"/>
        <w:jc w:val="both"/>
        <w:rPr>
          <w:rFonts w:cs="Arial"/>
          <w:color w:val="000000" w:themeColor="text1"/>
        </w:rPr>
      </w:pPr>
      <w:r w:rsidRPr="00590ED3">
        <w:rPr>
          <w:rFonts w:eastAsia="Arial" w:cs="Arial"/>
          <w:noProof/>
          <w:color w:val="000000" w:themeColor="text1"/>
          <w:sz w:val="19"/>
          <w:szCs w:val="19"/>
        </w:rPr>
        <mc:AlternateContent>
          <mc:Choice Requires="wps">
            <w:drawing>
              <wp:anchor distT="0" distB="0" distL="114300" distR="114300" simplePos="0" relativeHeight="251658242" behindDoc="0" locked="0" layoutInCell="1" allowOverlap="1" wp14:anchorId="2D33F2B5" wp14:editId="3CF2D535">
                <wp:simplePos x="0" y="0"/>
                <wp:positionH relativeFrom="column">
                  <wp:posOffset>2946400</wp:posOffset>
                </wp:positionH>
                <wp:positionV relativeFrom="paragraph">
                  <wp:posOffset>12238</wp:posOffset>
                </wp:positionV>
                <wp:extent cx="680778" cy="578427"/>
                <wp:effectExtent l="12700" t="12700" r="17780" b="19050"/>
                <wp:wrapNone/>
                <wp:docPr id="1910725045" name="Freeform 1910725045"/>
                <wp:cNvGraphicFramePr/>
                <a:graphic xmlns:a="http://schemas.openxmlformats.org/drawingml/2006/main">
                  <a:graphicData uri="http://schemas.microsoft.com/office/word/2010/wordprocessingShape">
                    <wps:wsp>
                      <wps:cNvSpPr/>
                      <wps:spPr>
                        <a:xfrm>
                          <a:off x="0" y="0"/>
                          <a:ext cx="680778" cy="578427"/>
                        </a:xfrm>
                        <a:custGeom>
                          <a:avLst/>
                          <a:gdLst>
                            <a:gd name="connsiteX0" fmla="*/ 314036 w 1145309"/>
                            <a:gd name="connsiteY0" fmla="*/ 738909 h 738909"/>
                            <a:gd name="connsiteX1" fmla="*/ 332509 w 1145309"/>
                            <a:gd name="connsiteY1" fmla="*/ 471055 h 738909"/>
                            <a:gd name="connsiteX2" fmla="*/ 350981 w 1145309"/>
                            <a:gd name="connsiteY2" fmla="*/ 341745 h 738909"/>
                            <a:gd name="connsiteX3" fmla="*/ 369454 w 1145309"/>
                            <a:gd name="connsiteY3" fmla="*/ 240145 h 738909"/>
                            <a:gd name="connsiteX4" fmla="*/ 387927 w 1145309"/>
                            <a:gd name="connsiteY4" fmla="*/ 157018 h 738909"/>
                            <a:gd name="connsiteX5" fmla="*/ 397163 w 1145309"/>
                            <a:gd name="connsiteY5" fmla="*/ 129309 h 738909"/>
                            <a:gd name="connsiteX6" fmla="*/ 415636 w 1145309"/>
                            <a:gd name="connsiteY6" fmla="*/ 101600 h 738909"/>
                            <a:gd name="connsiteX7" fmla="*/ 452581 w 1145309"/>
                            <a:gd name="connsiteY7" fmla="*/ 18473 h 738909"/>
                            <a:gd name="connsiteX8" fmla="*/ 480290 w 1145309"/>
                            <a:gd name="connsiteY8" fmla="*/ 0 h 738909"/>
                            <a:gd name="connsiteX9" fmla="*/ 508000 w 1145309"/>
                            <a:gd name="connsiteY9" fmla="*/ 9236 h 738909"/>
                            <a:gd name="connsiteX10" fmla="*/ 517236 w 1145309"/>
                            <a:gd name="connsiteY10" fmla="*/ 36945 h 738909"/>
                            <a:gd name="connsiteX11" fmla="*/ 526472 w 1145309"/>
                            <a:gd name="connsiteY11" fmla="*/ 101600 h 738909"/>
                            <a:gd name="connsiteX12" fmla="*/ 517236 w 1145309"/>
                            <a:gd name="connsiteY12" fmla="*/ 249382 h 738909"/>
                            <a:gd name="connsiteX13" fmla="*/ 508000 w 1145309"/>
                            <a:gd name="connsiteY13" fmla="*/ 471055 h 738909"/>
                            <a:gd name="connsiteX14" fmla="*/ 498763 w 1145309"/>
                            <a:gd name="connsiteY14" fmla="*/ 591127 h 738909"/>
                            <a:gd name="connsiteX15" fmla="*/ 489527 w 1145309"/>
                            <a:gd name="connsiteY15" fmla="*/ 665018 h 738909"/>
                            <a:gd name="connsiteX16" fmla="*/ 498763 w 1145309"/>
                            <a:gd name="connsiteY16" fmla="*/ 628073 h 738909"/>
                            <a:gd name="connsiteX17" fmla="*/ 508000 w 1145309"/>
                            <a:gd name="connsiteY17" fmla="*/ 581891 h 738909"/>
                            <a:gd name="connsiteX18" fmla="*/ 517236 w 1145309"/>
                            <a:gd name="connsiteY18" fmla="*/ 471055 h 738909"/>
                            <a:gd name="connsiteX19" fmla="*/ 535709 w 1145309"/>
                            <a:gd name="connsiteY19" fmla="*/ 397164 h 738909"/>
                            <a:gd name="connsiteX20" fmla="*/ 554181 w 1145309"/>
                            <a:gd name="connsiteY20" fmla="*/ 323273 h 738909"/>
                            <a:gd name="connsiteX21" fmla="*/ 581890 w 1145309"/>
                            <a:gd name="connsiteY21" fmla="*/ 230909 h 738909"/>
                            <a:gd name="connsiteX22" fmla="*/ 600363 w 1145309"/>
                            <a:gd name="connsiteY22" fmla="*/ 203200 h 738909"/>
                            <a:gd name="connsiteX23" fmla="*/ 609600 w 1145309"/>
                            <a:gd name="connsiteY23" fmla="*/ 175491 h 738909"/>
                            <a:gd name="connsiteX24" fmla="*/ 646545 w 1145309"/>
                            <a:gd name="connsiteY24" fmla="*/ 120073 h 738909"/>
                            <a:gd name="connsiteX25" fmla="*/ 665018 w 1145309"/>
                            <a:gd name="connsiteY25" fmla="*/ 92364 h 738909"/>
                            <a:gd name="connsiteX26" fmla="*/ 720436 w 1145309"/>
                            <a:gd name="connsiteY26" fmla="*/ 46182 h 738909"/>
                            <a:gd name="connsiteX27" fmla="*/ 748145 w 1145309"/>
                            <a:gd name="connsiteY27" fmla="*/ 36945 h 738909"/>
                            <a:gd name="connsiteX28" fmla="*/ 812800 w 1145309"/>
                            <a:gd name="connsiteY28" fmla="*/ 55418 h 738909"/>
                            <a:gd name="connsiteX29" fmla="*/ 831272 w 1145309"/>
                            <a:gd name="connsiteY29" fmla="*/ 83127 h 738909"/>
                            <a:gd name="connsiteX30" fmla="*/ 812800 w 1145309"/>
                            <a:gd name="connsiteY30" fmla="*/ 175491 h 738909"/>
                            <a:gd name="connsiteX31" fmla="*/ 729672 w 1145309"/>
                            <a:gd name="connsiteY31" fmla="*/ 240145 h 738909"/>
                            <a:gd name="connsiteX32" fmla="*/ 637309 w 1145309"/>
                            <a:gd name="connsiteY32" fmla="*/ 295564 h 738909"/>
                            <a:gd name="connsiteX33" fmla="*/ 600363 w 1145309"/>
                            <a:gd name="connsiteY33" fmla="*/ 304800 h 738909"/>
                            <a:gd name="connsiteX34" fmla="*/ 498763 w 1145309"/>
                            <a:gd name="connsiteY34" fmla="*/ 350982 h 738909"/>
                            <a:gd name="connsiteX35" fmla="*/ 424872 w 1145309"/>
                            <a:gd name="connsiteY35" fmla="*/ 378691 h 738909"/>
                            <a:gd name="connsiteX36" fmla="*/ 350981 w 1145309"/>
                            <a:gd name="connsiteY36" fmla="*/ 397164 h 738909"/>
                            <a:gd name="connsiteX37" fmla="*/ 286327 w 1145309"/>
                            <a:gd name="connsiteY37" fmla="*/ 415636 h 738909"/>
                            <a:gd name="connsiteX38" fmla="*/ 212436 w 1145309"/>
                            <a:gd name="connsiteY38" fmla="*/ 424873 h 738909"/>
                            <a:gd name="connsiteX39" fmla="*/ 175490 w 1145309"/>
                            <a:gd name="connsiteY39" fmla="*/ 434109 h 738909"/>
                            <a:gd name="connsiteX40" fmla="*/ 36945 w 1145309"/>
                            <a:gd name="connsiteY40" fmla="*/ 452582 h 738909"/>
                            <a:gd name="connsiteX41" fmla="*/ 0 w 1145309"/>
                            <a:gd name="connsiteY41" fmla="*/ 461818 h 738909"/>
                            <a:gd name="connsiteX42" fmla="*/ 249381 w 1145309"/>
                            <a:gd name="connsiteY42" fmla="*/ 443345 h 738909"/>
                            <a:gd name="connsiteX43" fmla="*/ 341745 w 1145309"/>
                            <a:gd name="connsiteY43" fmla="*/ 452582 h 738909"/>
                            <a:gd name="connsiteX44" fmla="*/ 563418 w 1145309"/>
                            <a:gd name="connsiteY44" fmla="*/ 489527 h 738909"/>
                            <a:gd name="connsiteX45" fmla="*/ 895927 w 1145309"/>
                            <a:gd name="connsiteY45" fmla="*/ 517236 h 738909"/>
                            <a:gd name="connsiteX46" fmla="*/ 1089890 w 1145309"/>
                            <a:gd name="connsiteY46" fmla="*/ 535709 h 738909"/>
                            <a:gd name="connsiteX47" fmla="*/ 1145309 w 1145309"/>
                            <a:gd name="connsiteY47" fmla="*/ 535709 h 73890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Lst>
                          <a:rect l="l" t="t" r="r" b="b"/>
                          <a:pathLst>
                            <a:path w="1145309" h="738909">
                              <a:moveTo>
                                <a:pt x="314036" y="738909"/>
                              </a:moveTo>
                              <a:cubicBezTo>
                                <a:pt x="337020" y="600999"/>
                                <a:pt x="314525" y="749804"/>
                                <a:pt x="332509" y="471055"/>
                              </a:cubicBezTo>
                              <a:cubicBezTo>
                                <a:pt x="335416" y="426000"/>
                                <a:pt x="344192" y="385871"/>
                                <a:pt x="350981" y="341745"/>
                              </a:cubicBezTo>
                              <a:cubicBezTo>
                                <a:pt x="370993" y="211670"/>
                                <a:pt x="349702" y="329031"/>
                                <a:pt x="369454" y="240145"/>
                              </a:cubicBezTo>
                              <a:cubicBezTo>
                                <a:pt x="378979" y="197280"/>
                                <a:pt x="376662" y="196447"/>
                                <a:pt x="387927" y="157018"/>
                              </a:cubicBezTo>
                              <a:cubicBezTo>
                                <a:pt x="390602" y="147657"/>
                                <a:pt x="392809" y="138017"/>
                                <a:pt x="397163" y="129309"/>
                              </a:cubicBezTo>
                              <a:cubicBezTo>
                                <a:pt x="402127" y="119380"/>
                                <a:pt x="409478" y="110836"/>
                                <a:pt x="415636" y="101600"/>
                              </a:cubicBezTo>
                              <a:cubicBezTo>
                                <a:pt x="424781" y="74166"/>
                                <a:pt x="430627" y="40427"/>
                                <a:pt x="452581" y="18473"/>
                              </a:cubicBezTo>
                              <a:cubicBezTo>
                                <a:pt x="460430" y="10623"/>
                                <a:pt x="471054" y="6158"/>
                                <a:pt x="480290" y="0"/>
                              </a:cubicBezTo>
                              <a:cubicBezTo>
                                <a:pt x="489527" y="3079"/>
                                <a:pt x="501115" y="2352"/>
                                <a:pt x="508000" y="9236"/>
                              </a:cubicBezTo>
                              <a:cubicBezTo>
                                <a:pt x="514884" y="16120"/>
                                <a:pt x="515327" y="27398"/>
                                <a:pt x="517236" y="36945"/>
                              </a:cubicBezTo>
                              <a:cubicBezTo>
                                <a:pt x="521505" y="58293"/>
                                <a:pt x="523393" y="80048"/>
                                <a:pt x="526472" y="101600"/>
                              </a:cubicBezTo>
                              <a:cubicBezTo>
                                <a:pt x="523393" y="150861"/>
                                <a:pt x="519701" y="200087"/>
                                <a:pt x="517236" y="249382"/>
                              </a:cubicBezTo>
                              <a:cubicBezTo>
                                <a:pt x="513543" y="323245"/>
                                <a:pt x="511992" y="397208"/>
                                <a:pt x="508000" y="471055"/>
                              </a:cubicBezTo>
                              <a:cubicBezTo>
                                <a:pt x="505833" y="511139"/>
                                <a:pt x="502569" y="551166"/>
                                <a:pt x="498763" y="591127"/>
                              </a:cubicBezTo>
                              <a:cubicBezTo>
                                <a:pt x="496410" y="615837"/>
                                <a:pt x="489527" y="640196"/>
                                <a:pt x="489527" y="665018"/>
                              </a:cubicBezTo>
                              <a:cubicBezTo>
                                <a:pt x="489527" y="677712"/>
                                <a:pt x="496009" y="640465"/>
                                <a:pt x="498763" y="628073"/>
                              </a:cubicBezTo>
                              <a:cubicBezTo>
                                <a:pt x="502169" y="612748"/>
                                <a:pt x="504921" y="597285"/>
                                <a:pt x="508000" y="581891"/>
                              </a:cubicBezTo>
                              <a:cubicBezTo>
                                <a:pt x="511079" y="544946"/>
                                <a:pt x="511737" y="507718"/>
                                <a:pt x="517236" y="471055"/>
                              </a:cubicBezTo>
                              <a:cubicBezTo>
                                <a:pt x="521002" y="445948"/>
                                <a:pt x="530730" y="422059"/>
                                <a:pt x="535709" y="397164"/>
                              </a:cubicBezTo>
                              <a:cubicBezTo>
                                <a:pt x="554483" y="303288"/>
                                <a:pt x="535249" y="389533"/>
                                <a:pt x="554181" y="323273"/>
                              </a:cubicBezTo>
                              <a:cubicBezTo>
                                <a:pt x="560634" y="300688"/>
                                <a:pt x="570919" y="247366"/>
                                <a:pt x="581890" y="230909"/>
                              </a:cubicBezTo>
                              <a:cubicBezTo>
                                <a:pt x="588048" y="221673"/>
                                <a:pt x="595398" y="213129"/>
                                <a:pt x="600363" y="203200"/>
                              </a:cubicBezTo>
                              <a:cubicBezTo>
                                <a:pt x="604717" y="194492"/>
                                <a:pt x="604872" y="184002"/>
                                <a:pt x="609600" y="175491"/>
                              </a:cubicBezTo>
                              <a:cubicBezTo>
                                <a:pt x="620382" y="156084"/>
                                <a:pt x="634230" y="138546"/>
                                <a:pt x="646545" y="120073"/>
                              </a:cubicBezTo>
                              <a:cubicBezTo>
                                <a:pt x="652703" y="110837"/>
                                <a:pt x="657169" y="100213"/>
                                <a:pt x="665018" y="92364"/>
                              </a:cubicBezTo>
                              <a:cubicBezTo>
                                <a:pt x="685445" y="71937"/>
                                <a:pt x="694718" y="59042"/>
                                <a:pt x="720436" y="46182"/>
                              </a:cubicBezTo>
                              <a:cubicBezTo>
                                <a:pt x="729144" y="41828"/>
                                <a:pt x="738909" y="40024"/>
                                <a:pt x="748145" y="36945"/>
                              </a:cubicBezTo>
                              <a:cubicBezTo>
                                <a:pt x="750555" y="37548"/>
                                <a:pt x="806780" y="50602"/>
                                <a:pt x="812800" y="55418"/>
                              </a:cubicBezTo>
                              <a:cubicBezTo>
                                <a:pt x="821468" y="62352"/>
                                <a:pt x="825115" y="73891"/>
                                <a:pt x="831272" y="83127"/>
                              </a:cubicBezTo>
                              <a:cubicBezTo>
                                <a:pt x="830490" y="88599"/>
                                <a:pt x="824524" y="157906"/>
                                <a:pt x="812800" y="175491"/>
                              </a:cubicBezTo>
                              <a:cubicBezTo>
                                <a:pt x="795437" y="201534"/>
                                <a:pt x="751689" y="225467"/>
                                <a:pt x="729672" y="240145"/>
                              </a:cubicBezTo>
                              <a:cubicBezTo>
                                <a:pt x="699617" y="260182"/>
                                <a:pt x="670666" y="280401"/>
                                <a:pt x="637309" y="295564"/>
                              </a:cubicBezTo>
                              <a:cubicBezTo>
                                <a:pt x="625753" y="300817"/>
                                <a:pt x="612678" y="301721"/>
                                <a:pt x="600363" y="304800"/>
                              </a:cubicBezTo>
                              <a:cubicBezTo>
                                <a:pt x="515219" y="355886"/>
                                <a:pt x="595362" y="312342"/>
                                <a:pt x="498763" y="350982"/>
                              </a:cubicBezTo>
                              <a:cubicBezTo>
                                <a:pt x="478759" y="358984"/>
                                <a:pt x="447630" y="372484"/>
                                <a:pt x="424872" y="378691"/>
                              </a:cubicBezTo>
                              <a:cubicBezTo>
                                <a:pt x="400378" y="385371"/>
                                <a:pt x="375475" y="390484"/>
                                <a:pt x="350981" y="397164"/>
                              </a:cubicBezTo>
                              <a:cubicBezTo>
                                <a:pt x="316471" y="406576"/>
                                <a:pt x="325883" y="409043"/>
                                <a:pt x="286327" y="415636"/>
                              </a:cubicBezTo>
                              <a:cubicBezTo>
                                <a:pt x="261843" y="419717"/>
                                <a:pt x="236920" y="420792"/>
                                <a:pt x="212436" y="424873"/>
                              </a:cubicBezTo>
                              <a:cubicBezTo>
                                <a:pt x="199914" y="426960"/>
                                <a:pt x="188012" y="432022"/>
                                <a:pt x="175490" y="434109"/>
                              </a:cubicBezTo>
                              <a:cubicBezTo>
                                <a:pt x="78967" y="450196"/>
                                <a:pt x="127076" y="436194"/>
                                <a:pt x="36945" y="452582"/>
                              </a:cubicBezTo>
                              <a:cubicBezTo>
                                <a:pt x="24456" y="454853"/>
                                <a:pt x="12315" y="458739"/>
                                <a:pt x="0" y="461818"/>
                              </a:cubicBezTo>
                              <a:cubicBezTo>
                                <a:pt x="79331" y="382487"/>
                                <a:pt x="18462" y="429761"/>
                                <a:pt x="249381" y="443345"/>
                              </a:cubicBezTo>
                              <a:cubicBezTo>
                                <a:pt x="280269" y="445162"/>
                                <a:pt x="311133" y="448080"/>
                                <a:pt x="341745" y="452582"/>
                              </a:cubicBezTo>
                              <a:cubicBezTo>
                                <a:pt x="415858" y="463481"/>
                                <a:pt x="488746" y="483553"/>
                                <a:pt x="563418" y="489527"/>
                              </a:cubicBezTo>
                              <a:lnTo>
                                <a:pt x="895927" y="517236"/>
                              </a:lnTo>
                              <a:cubicBezTo>
                                <a:pt x="963790" y="524777"/>
                                <a:pt x="1020566" y="531858"/>
                                <a:pt x="1089890" y="535709"/>
                              </a:cubicBezTo>
                              <a:cubicBezTo>
                                <a:pt x="1108335" y="536734"/>
                                <a:pt x="1126836" y="535709"/>
                                <a:pt x="1145309" y="535709"/>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xmlns:arto="http://schemas.microsoft.com/office/word/2006/arto" xmlns:w16du="http://schemas.microsoft.com/office/word/2023/wordml/word16du">
            <w:pict w14:anchorId="3DF7492E">
              <v:shape id="Freeform 1910725045" style="position:absolute;margin-left:232pt;margin-top:.95pt;width:53.6pt;height:45.5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45309,738909" o:spid="_x0000_s1026" filled="f" strokecolor="#07151b [484]" strokeweight="1pt" path="m314036,738909v22984,-137910,489,10895,18473,-267854c335416,426000,344192,385871,350981,341745v20012,-130075,-1279,-12714,18473,-101600c378979,197280,376662,196447,387927,157018v2675,-9361,4882,-19001,9236,-27709c402127,119380,409478,110836,415636,101600v9145,-27434,14991,-61173,36945,-83127c460430,10623,471054,6158,480290,v9237,3079,20825,2352,27710,9236c514884,16120,515327,27398,517236,36945v4269,21348,6157,43103,9236,64655c523393,150861,519701,200087,517236,249382v-3693,73863,-5244,147826,-9236,221673c505833,511139,502569,551166,498763,591127v-2353,24710,-9236,49069,-9236,73891c489527,677712,496009,640465,498763,628073v3406,-15325,6158,-30788,9237,-46182c511079,544946,511737,507718,517236,471055v3766,-25107,13494,-48996,18473,-73891c554483,303288,535249,389533,554181,323273v6453,-22585,16738,-75907,27709,-92364c588048,221673,595398,213129,600363,203200v4354,-8708,4509,-19198,9237,-27709c620382,156084,634230,138546,646545,120073v6158,-9236,10624,-19860,18473,-27709c685445,71937,694718,59042,720436,46182v8708,-4354,18473,-6158,27709,-9237c750555,37548,806780,50602,812800,55418v8668,6934,12315,18473,18472,27709c830490,88599,824524,157906,812800,175491v-17363,26043,-61111,49976,-83128,64654c699617,260182,670666,280401,637309,295564v-11556,5253,-24631,6157,-36946,9236c515219,355886,595362,312342,498763,350982v-20004,8002,-51133,21502,-73891,27709c400378,385371,375475,390484,350981,397164v-34510,9412,-25098,11879,-64654,18472c261843,419717,236920,420792,212436,424873v-12522,2087,-24424,7149,-36946,9236c78967,450196,127076,436194,36945,452582,24456,454853,12315,458739,,461818,79331,382487,18462,429761,249381,443345v30888,1817,61752,4735,92364,9237c415858,463481,488746,483553,563418,489527r332509,27709c963790,524777,1020566,531858,1089890,535709v18445,1025,36946,,5541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nvj1wwAAPc5AAAOAAAAZHJzL2Uyb0RvYy54bWysW9+P27gRfi/Q/0HwY4Heir9EapHNIc0h&#10;RYHgLmhS3PVR8cpZA7blyko2ub/+Ps7Q3qGzhaiiL4m99MdPHM4MZ4ajFz9+3e+qL/142g6Hu5X6&#10;oV5V/WE93G8Pn+5W//rw5q9hVZ2m7nDf7YZDf7f61p9WP778859ePB5vez08DLv7fqwwyeF0+3i8&#10;Wz1M0/H25ua0fuj33emH4dgfMLgZxn034ev46eZ+7B4x+353o+u6uXkcxvvjOKz70wl//YkHVy9p&#10;/s2mX0+/bDanfqp2dys820T/jvTvx/jvzcsX3e2nsTs+bNfpMbr/4Sn23fYA0stUP3VTV30et99N&#10;td+ux+E0bKYf1sP+Zthstuue1oDVqPpqNe8fumNPa4FwTseLmE7/v2nXP395f3w3QgyPx9PtCR/j&#10;Kr5uxn38H89XfSVhfbsIq/86VWv8sQm199jdNYacD1b7KMybJ/D682n6ez/QRN2Xt6eJZX2PTySp&#10;++rQ7aES6+FwOG2n/jfsz2a/g/j/clMZZWvTVI+VUtaZuk0bdY35t8R4E9q6rR4q/vBfIL8pSWO0&#10;A2SWRmKsV7VzszRa0oAkqHmaDGOVt/M0RtI0rXV2nkZitK0h4dnVWEkTfKv9PI3EKOdrFWZpnKRp&#10;vWrMPI3EKN1CWWZpGkFjlWtKNE1iVK2aup6l8ZLGaVeiAhKjgvVmlgU2eDEbG2rd1vMyk5j5dbSC&#10;wdWhxtJnLUZiWg0Bz5qlNGWnfMTMsigJMlH953mkLTvdWK8LeCSocPeVtObiBUmQtq0Jen5F0p5L&#10;90dJUKFLU9KibRt8iXlmINcqpf38iqRN29A6YOZ1QYKaxpX4GyWtunhFEtRonIPzRqqkXRfvUQYK&#10;KrRqXnTStIu1ToJKlUFauDPw7yXnqASZ6ODt7Iq0tHHnrCpxoxnIaKML9khLI4ezRjQxr3UZSOPw&#10;KTh+tDRyHCSmxI4ykK4Not950Ukjb+o2HlqzdqQlSHlnC7ROS8/Q2MbBEc8TSZDCekr26BkjnyeS&#10;oHgYFSidtHGva1tyGmkJso0q8N2Imp9Ob29DjMXm1yNBZaeelhYeFJxWiSZIEFnevMZJAw8Gzr7g&#10;dNXfgWZ5jHQKpevJQIWabaRT8LptShaUgQojbJM5BeNjHDurCRlIt84VqLaR9l3qfTKQqRFnznsf&#10;I+279HDNQCbmTfMBkJH2bbUNRXskQcaHpsDNGWng9HAFSV0OKjvzjLRwHRqcXwXKIEEprZmLuo00&#10;ca10kZ/LQCTv+QDISBsn2ytwQBnIGqsKDlcrPQM7x1kzyjA2ZmrzSmelYyhYS/b7eDgUpMNW+gTK&#10;Bgr0LQNZa0xBUmSlT4CcY+VhXmoSVCo16ROQeCOaKyCSoJQOzCm2leaNDKKsYiFBKXieJZI+QdWh&#10;LQobrUSl6HmWSdp3qosVCE+inmFCxe7TuSbXPZzLdOuvh1Snw6eqi9Xcmgqcx+EUS4KyaIcC4Pkr&#10;6nFcBAQqFvlmwDAhCVaLwLANCdaLwFBdCTaLwFBHCbaLwFAxCXaLwNAaCW4WgaEIEnyu15ZtFc4J&#10;CQ6LmOH7JZiqudC7MuZY45FofF+kY9dKtkzLYhUnY1+mZ7HMksGXaVosnmTwZbqmrpQN3xeJ7krd&#10;UC1ZBL9SONRAFsGvVE4t0zl1pXT4voQ9FhCk5PF9EfxK61AmWAS/0jok/4vgV1qHlH4R/ErrkN0v&#10;gl9pnV6mdTGLziS/TOtiRp3Bl2ldTJQz+DKti6lsBl+mdTFDlXB8XyL5mHdm8GVaF7PJDL5M62KO&#10;mMGXaV3M/DL4Mq2LSWAGX6Z1MUvL4Mu0LiZsGXyZ1sWMKoMv07qYJ2XwZVoX0x8Jx/clWhczmwy+&#10;TOtivpLBl2ldTF0y+DKts1dah++L1n6ldUg7FsGvtA5pwSL4ldbZTOs4wkph/IhWiNgEsaMmiGlV&#10;oQliXFVogvgYKbvbYzfF6P/8sXpEO0e6e68e7lbpTj0O74cv/YeBfjjFXIDv6mkXnm7eQf70u/Xn&#10;j9v13/rfM5TxdTpkUYRqW1JZPMZ5SmThPCUqRzVtymWQLu1pkO8qzjLLWJ7nxPUBi9xqsJKeX6a1&#10;VrWsiya44EmLL4N0g0+cnB6Xc+JipGUd1Uo1/oqzhRR4Wlzcwn/zXrAQ6DqfBrmGuIAztJ59gmo9&#10;ir3ZtL5pGuZUbWNZZy7rpLt94uQr+3LOtm7SUpT1jSNVvEzb4iHSA5lQcyT4NBgv+pmT7u+LOW2N&#10;khXbgFK4K83WaevWxgYVOAeFvBwOXsiWy2M8SJf55Zwas7LH81CmfFZTN+l5bJ06Ys6rpAIJ4+he&#10;v5ywwe0De2iF6cm9XSaNvSjswRrl6NC4DFErAK2QxBK9wayBcHGFQKaGBgmJ4T5VpXxCG0c++kzF&#10;95mEircrxStzyobAT68aXABldMqh6Elz4u6uzZbGlRl+ymgj5YRauZrdCkp8sEq5Pm1MslMUt21O&#10;SG0CRMiX/wsYL7OCOjSZgTsYZ80qgduvOmQmIxbJfQDlnMq4dCrGm0+Wz2WvYChnLwfXUOfrpOYO&#10;WudCzwqxhhT/OegJAhIp2lq7hq3fYfTKZqiPgDi5O6B4nRbeKxUHovIjBBOcQpMbtDi1uZ1SSwFx&#10;cqNAOadAeu9RHZCc8YKV1wlO3ILmg7FfgjmpZ6CY08HLJfHBSnBJKKd1tW3jHTS8nIuuPuMUhkn3&#10;2ZfAbNYRYJui/dO01rYclwgd8ingdWgC5MT8aTC27hByqQ5pVacTxFrXXq0T/ih5Qat17XIFo/YD&#10;4uSmgnLZOmsD74rBnXrIZQs/Z1kIaC100G+x2dyJwJzUX1DO2dQofDMSLaxXnAgXUukCB43JbYWb&#10;EgjJrQblnAFBFB+GGtrk86VgbfCwcbO1wp1tJlu+IeRB6joo5sS55XHS0wHcQokyW8Egrul4MNi4&#10;70K23KrAg9SAUM6JzoiQpnVNjdNFTmssxMbTIsTLlZq7FniQehHKOdGeVKf4JQYamR9CIHQ23qjd&#10;qAfKB6IuJeKktoRySjx9vOHAjnkEPjkjwh6YJJluiyhEEnInA41Rf0IxIW6+VUqVcGWDIolYRQr6&#10;I2HcyEzk3NJAhHQXV06IE8XxCg1UICMMdeMR69EKKegUD8O9ADwWe4WKCYNWtmGxIcjKA5yg4Q+T&#10;uOEJskOcmxyIkD6WE+IaveVVhODy/Cfg1I49NRApwnBE1lLeYoncxFBM6VsEBimoqhFg5VvlVBPY&#10;22kN48iUijsf6IEW5iJN2zbJCyDlgu7IpSAdQjLC08JBIRgSW9lQEwQPUmtD8Tob7bw7e/U65OkG&#10;zlCoD01rkIlwZfZ8eglvx10OxZxOOZ0ct3EuhGzLHDxsyrngX+GG5Dq5NYIfiBoeijmRiXichFFN&#10;jMPNY7afyOya5O2MR1NEPkhdEoyk3odyTvSrncUXnLlKk2GqPlktfE/OyQ0TzEltEMWcBn2CIGIP&#10;A4+ayRbVgJCOcKR8yJWkbLl3gpHU6F3MqXFFn6Jo1AXiQSZUExFOm4oXViNQyvaT2yiYM4qZHqgo&#10;/UJoDjebkA2iScmpcISn2yiL7j++EjjrLXdUMJL6JIrX6QN6mhiIFC+PkxFt1hA2yd00qs1UiP05&#10;jVHHRDGjxtGVJoVjh50KwcI4kqO1KMHkaQT7Sm6dKCbzrUlVccQF2IyMLNhklFa3Ps/NuNuCl049&#10;FMWMCO51CtexUAUGsT4TkyP2TAg8kW5lg9R4kfYiNqEUc6KcgZIVIxFboj4hOJFk+9hvEM/nAN+U&#10;CZx7MNJgbLR+lnN3kKU7bqcgTMpSwQYFP/9qnaUXXNFr4c3TaYeTDamTfEKFSqBL54AzKi5FPH9q&#10;qmA+jvSZL+fJvzErFX7SzQA8sM9PPPSiN7EuFCXDnREZ7bn6mY1e2TG+xsIpLf9SQaXfPL38dBje&#10;bHe7+MhP71jRp+nbro9l1N3hn/2m2t6jlqqpyYJef+tf78bqS4eabbde94dJ8dBDd9/zn1FQ4Aom&#10;+C6ItBGYMM68AfFl7jRBfLXu+7lZoun3EdrT23MXMHd/XGjyB2PwBUHMw2G6gPfbwzA+t7IdVpWY&#10;+fdnIbFoopQ+Dvff3o3VOPC7e6fj+s12PE1vu9P0rhvxthjcAl5AnH7BP5vdgLI1ytP0aVU9DOPv&#10;z/09/h7v0GF0VT3i5b+71ek/n7uxX1W7fxzwdl2MdTHtRF+sQ9SMerkc+ShHDp/3rwdsEw4oPB19&#10;jL+fduePm3HY/4r3FF9FVgx1hzW40TUzjecvryd8xxDedFz3r17RZ7whCJV6e3h/XMfJo1SPWPmH&#10;r79247GKH+9WE17H+3k4vyjY3Z5ftIt6efltRB6GV5+nYbONb+GRHrJc0xe8XUiKk96EjK8vyu/0&#10;q6f3NV/+AQAA//8DAFBLAwQUAAYACAAAACEAsMzSnt4AAAAIAQAADwAAAGRycy9kb3ducmV2Lnht&#10;bEyPy07DMBBF90j8gzVI7KjTEkob4lRQKWKBhNTCBzjJEAficWQ7D/6eYQXL0Rnde25+WGwvJvSh&#10;c6RgvUpAINWu6ahV8P5W3uxAhKip0b0jVPCNAQ7F5UWus8bNdMLpHFvBIRQyrcDEOGRShtqg1WHl&#10;BiRmH85bHfn0rWy8njnc9nKTJFtpdUfcYPSAR4P113m0CnxVz/7p85i+luZUPY/l5F52k1LXV8vj&#10;A4iIS/x7hl99VoeCnSo3UhNEryDdprwlMtiDYH53v96AqBTsbxOQRS7/Dyh+AAAA//8DAFBLAQIt&#10;ABQABgAIAAAAIQC2gziS/gAAAOEBAAATAAAAAAAAAAAAAAAAAAAAAABbQ29udGVudF9UeXBlc10u&#10;eG1sUEsBAi0AFAAGAAgAAAAhADj9If/WAAAAlAEAAAsAAAAAAAAAAAAAAAAALwEAAF9yZWxzLy5y&#10;ZWxzUEsBAi0AFAAGAAgAAAAhAPnCe+PXDAAA9zkAAA4AAAAAAAAAAAAAAAAALgIAAGRycy9lMm9E&#10;b2MueG1sUEsBAi0AFAAGAAgAAAAhALDM0p7eAAAACAEAAA8AAAAAAAAAAAAAAAAAMQ8AAGRycy9k&#10;b3ducmV2LnhtbFBLBQYAAAAABAAEAPMAAAA8EAAAAAA=&#10;" w14:anchorId="1C9CC246">
                <v:stroke joinstyle="miter"/>
                <v:path arrowok="t" o:connecttype="custom" o:connectlocs="186665,578427;197645,368748;208625,267522;219605,187988;230586,122916;236076,101225;247056,79534;269017,14461;285487,0;301958,7230;307448,28921;312938,79534;307448,195219;301958,368748;296467,462741;290978,520584;296467,491663;301958,455511;307448,368748;318428,310905;329408,253062;345879,180758;356859,159067;362350,137377;384310,93995;395290,72304;428231,36152;444702,28921;483133,43382;494113,65073;483133,137377;433721,187988;378820,231371;356859,238601;296467,274753;252546,296444;208625,310905;170194,325365;126273,332596;104312,339826;21960,354287;0,361517;148233,347056;203135,354287;334899,383208;532544,404899;647837,419360;680778,419360" o:connectangles="0,0,0,0,0,0,0,0,0,0,0,0,0,0,0,0,0,0,0,0,0,0,0,0,0,0,0,0,0,0,0,0,0,0,0,0,0,0,0,0,0,0,0,0,0,0,0,0"/>
              </v:shape>
            </w:pict>
          </mc:Fallback>
        </mc:AlternateContent>
      </w:r>
      <w:r w:rsidRPr="43516E19">
        <w:rPr>
          <w:rFonts w:cs="Arial"/>
          <w:color w:val="000000" w:themeColor="text1"/>
        </w:rPr>
        <w:t>Signed (candidate): Anne Charlotte Potel</w:t>
      </w:r>
    </w:p>
    <w:p w14:paraId="21789B8F" w14:textId="77777777" w:rsidR="00FC6ABD" w:rsidRPr="00590ED3" w:rsidRDefault="00FC6ABD" w:rsidP="43516E19">
      <w:pPr>
        <w:ind w:right="-199"/>
        <w:jc w:val="both"/>
        <w:rPr>
          <w:rFonts w:cs="Arial"/>
          <w:color w:val="000000" w:themeColor="text1"/>
        </w:rPr>
      </w:pPr>
      <w:r w:rsidRPr="43516E19">
        <w:rPr>
          <w:rFonts w:cs="Arial"/>
          <w:color w:val="000000" w:themeColor="text1"/>
        </w:rPr>
        <w:t xml:space="preserve">Date: 22.11.2023     </w:t>
      </w:r>
    </w:p>
    <w:p w14:paraId="2AF47E37" w14:textId="77777777" w:rsidR="00FC6ABD" w:rsidRPr="00590ED3" w:rsidRDefault="00FC6ABD" w:rsidP="43516E19">
      <w:pPr>
        <w:ind w:right="-199"/>
        <w:jc w:val="both"/>
        <w:rPr>
          <w:rFonts w:cs="Arial"/>
          <w:color w:val="000000" w:themeColor="text1"/>
        </w:rPr>
      </w:pPr>
    </w:p>
    <w:p w14:paraId="009ACAFB" w14:textId="77777777" w:rsidR="00FC6ABD" w:rsidRPr="00590ED3" w:rsidRDefault="00FC6ABD" w:rsidP="43516E19">
      <w:pPr>
        <w:pStyle w:val="ListParagraph"/>
        <w:numPr>
          <w:ilvl w:val="0"/>
          <w:numId w:val="27"/>
        </w:numPr>
        <w:spacing w:line="240" w:lineRule="auto"/>
        <w:ind w:right="-199"/>
        <w:jc w:val="both"/>
        <w:rPr>
          <w:rFonts w:ascii="Arial" w:hAnsi="Arial" w:cs="Arial"/>
          <w:color w:val="000000" w:themeColor="text1"/>
        </w:rPr>
      </w:pPr>
      <w:r w:rsidRPr="43516E19">
        <w:rPr>
          <w:rFonts w:ascii="Arial" w:hAnsi="Arial" w:cs="Arial"/>
          <w:color w:val="000000" w:themeColor="text1"/>
        </w:rPr>
        <w:t>I hereby give consent for my dissertation, if accepted, to be available for photocopying, inter-library loan, and for deposit in the University’s digital repository.</w:t>
      </w:r>
    </w:p>
    <w:p w14:paraId="4D69A37C" w14:textId="77777777" w:rsidR="00FC6ABD" w:rsidRPr="00590ED3" w:rsidRDefault="00FC6ABD" w:rsidP="43516E19">
      <w:pPr>
        <w:ind w:right="-199"/>
        <w:jc w:val="both"/>
        <w:rPr>
          <w:rFonts w:cs="Arial"/>
          <w:color w:val="000000" w:themeColor="text1"/>
        </w:rPr>
      </w:pPr>
      <w:r w:rsidRPr="00590ED3">
        <w:rPr>
          <w:rFonts w:eastAsia="Arial" w:cs="Arial"/>
          <w:noProof/>
          <w:color w:val="000000" w:themeColor="text1"/>
          <w:sz w:val="19"/>
          <w:szCs w:val="19"/>
        </w:rPr>
        <mc:AlternateContent>
          <mc:Choice Requires="wps">
            <w:drawing>
              <wp:anchor distT="0" distB="0" distL="114300" distR="114300" simplePos="0" relativeHeight="251658243" behindDoc="0" locked="0" layoutInCell="1" allowOverlap="1" wp14:anchorId="4AEA28B9" wp14:editId="14290C37">
                <wp:simplePos x="0" y="0"/>
                <wp:positionH relativeFrom="column">
                  <wp:posOffset>1886989</wp:posOffset>
                </wp:positionH>
                <wp:positionV relativeFrom="paragraph">
                  <wp:posOffset>123305</wp:posOffset>
                </wp:positionV>
                <wp:extent cx="680778" cy="578427"/>
                <wp:effectExtent l="12700" t="12700" r="17780" b="19050"/>
                <wp:wrapNone/>
                <wp:docPr id="1885446323" name="Freeform 1885446323"/>
                <wp:cNvGraphicFramePr/>
                <a:graphic xmlns:a="http://schemas.openxmlformats.org/drawingml/2006/main">
                  <a:graphicData uri="http://schemas.microsoft.com/office/word/2010/wordprocessingShape">
                    <wps:wsp>
                      <wps:cNvSpPr/>
                      <wps:spPr>
                        <a:xfrm>
                          <a:off x="0" y="0"/>
                          <a:ext cx="680778" cy="578427"/>
                        </a:xfrm>
                        <a:custGeom>
                          <a:avLst/>
                          <a:gdLst>
                            <a:gd name="connsiteX0" fmla="*/ 314036 w 1145309"/>
                            <a:gd name="connsiteY0" fmla="*/ 738909 h 738909"/>
                            <a:gd name="connsiteX1" fmla="*/ 332509 w 1145309"/>
                            <a:gd name="connsiteY1" fmla="*/ 471055 h 738909"/>
                            <a:gd name="connsiteX2" fmla="*/ 350981 w 1145309"/>
                            <a:gd name="connsiteY2" fmla="*/ 341745 h 738909"/>
                            <a:gd name="connsiteX3" fmla="*/ 369454 w 1145309"/>
                            <a:gd name="connsiteY3" fmla="*/ 240145 h 738909"/>
                            <a:gd name="connsiteX4" fmla="*/ 387927 w 1145309"/>
                            <a:gd name="connsiteY4" fmla="*/ 157018 h 738909"/>
                            <a:gd name="connsiteX5" fmla="*/ 397163 w 1145309"/>
                            <a:gd name="connsiteY5" fmla="*/ 129309 h 738909"/>
                            <a:gd name="connsiteX6" fmla="*/ 415636 w 1145309"/>
                            <a:gd name="connsiteY6" fmla="*/ 101600 h 738909"/>
                            <a:gd name="connsiteX7" fmla="*/ 452581 w 1145309"/>
                            <a:gd name="connsiteY7" fmla="*/ 18473 h 738909"/>
                            <a:gd name="connsiteX8" fmla="*/ 480290 w 1145309"/>
                            <a:gd name="connsiteY8" fmla="*/ 0 h 738909"/>
                            <a:gd name="connsiteX9" fmla="*/ 508000 w 1145309"/>
                            <a:gd name="connsiteY9" fmla="*/ 9236 h 738909"/>
                            <a:gd name="connsiteX10" fmla="*/ 517236 w 1145309"/>
                            <a:gd name="connsiteY10" fmla="*/ 36945 h 738909"/>
                            <a:gd name="connsiteX11" fmla="*/ 526472 w 1145309"/>
                            <a:gd name="connsiteY11" fmla="*/ 101600 h 738909"/>
                            <a:gd name="connsiteX12" fmla="*/ 517236 w 1145309"/>
                            <a:gd name="connsiteY12" fmla="*/ 249382 h 738909"/>
                            <a:gd name="connsiteX13" fmla="*/ 508000 w 1145309"/>
                            <a:gd name="connsiteY13" fmla="*/ 471055 h 738909"/>
                            <a:gd name="connsiteX14" fmla="*/ 498763 w 1145309"/>
                            <a:gd name="connsiteY14" fmla="*/ 591127 h 738909"/>
                            <a:gd name="connsiteX15" fmla="*/ 489527 w 1145309"/>
                            <a:gd name="connsiteY15" fmla="*/ 665018 h 738909"/>
                            <a:gd name="connsiteX16" fmla="*/ 498763 w 1145309"/>
                            <a:gd name="connsiteY16" fmla="*/ 628073 h 738909"/>
                            <a:gd name="connsiteX17" fmla="*/ 508000 w 1145309"/>
                            <a:gd name="connsiteY17" fmla="*/ 581891 h 738909"/>
                            <a:gd name="connsiteX18" fmla="*/ 517236 w 1145309"/>
                            <a:gd name="connsiteY18" fmla="*/ 471055 h 738909"/>
                            <a:gd name="connsiteX19" fmla="*/ 535709 w 1145309"/>
                            <a:gd name="connsiteY19" fmla="*/ 397164 h 738909"/>
                            <a:gd name="connsiteX20" fmla="*/ 554181 w 1145309"/>
                            <a:gd name="connsiteY20" fmla="*/ 323273 h 738909"/>
                            <a:gd name="connsiteX21" fmla="*/ 581890 w 1145309"/>
                            <a:gd name="connsiteY21" fmla="*/ 230909 h 738909"/>
                            <a:gd name="connsiteX22" fmla="*/ 600363 w 1145309"/>
                            <a:gd name="connsiteY22" fmla="*/ 203200 h 738909"/>
                            <a:gd name="connsiteX23" fmla="*/ 609600 w 1145309"/>
                            <a:gd name="connsiteY23" fmla="*/ 175491 h 738909"/>
                            <a:gd name="connsiteX24" fmla="*/ 646545 w 1145309"/>
                            <a:gd name="connsiteY24" fmla="*/ 120073 h 738909"/>
                            <a:gd name="connsiteX25" fmla="*/ 665018 w 1145309"/>
                            <a:gd name="connsiteY25" fmla="*/ 92364 h 738909"/>
                            <a:gd name="connsiteX26" fmla="*/ 720436 w 1145309"/>
                            <a:gd name="connsiteY26" fmla="*/ 46182 h 738909"/>
                            <a:gd name="connsiteX27" fmla="*/ 748145 w 1145309"/>
                            <a:gd name="connsiteY27" fmla="*/ 36945 h 738909"/>
                            <a:gd name="connsiteX28" fmla="*/ 812800 w 1145309"/>
                            <a:gd name="connsiteY28" fmla="*/ 55418 h 738909"/>
                            <a:gd name="connsiteX29" fmla="*/ 831272 w 1145309"/>
                            <a:gd name="connsiteY29" fmla="*/ 83127 h 738909"/>
                            <a:gd name="connsiteX30" fmla="*/ 812800 w 1145309"/>
                            <a:gd name="connsiteY30" fmla="*/ 175491 h 738909"/>
                            <a:gd name="connsiteX31" fmla="*/ 729672 w 1145309"/>
                            <a:gd name="connsiteY31" fmla="*/ 240145 h 738909"/>
                            <a:gd name="connsiteX32" fmla="*/ 637309 w 1145309"/>
                            <a:gd name="connsiteY32" fmla="*/ 295564 h 738909"/>
                            <a:gd name="connsiteX33" fmla="*/ 600363 w 1145309"/>
                            <a:gd name="connsiteY33" fmla="*/ 304800 h 738909"/>
                            <a:gd name="connsiteX34" fmla="*/ 498763 w 1145309"/>
                            <a:gd name="connsiteY34" fmla="*/ 350982 h 738909"/>
                            <a:gd name="connsiteX35" fmla="*/ 424872 w 1145309"/>
                            <a:gd name="connsiteY35" fmla="*/ 378691 h 738909"/>
                            <a:gd name="connsiteX36" fmla="*/ 350981 w 1145309"/>
                            <a:gd name="connsiteY36" fmla="*/ 397164 h 738909"/>
                            <a:gd name="connsiteX37" fmla="*/ 286327 w 1145309"/>
                            <a:gd name="connsiteY37" fmla="*/ 415636 h 738909"/>
                            <a:gd name="connsiteX38" fmla="*/ 212436 w 1145309"/>
                            <a:gd name="connsiteY38" fmla="*/ 424873 h 738909"/>
                            <a:gd name="connsiteX39" fmla="*/ 175490 w 1145309"/>
                            <a:gd name="connsiteY39" fmla="*/ 434109 h 738909"/>
                            <a:gd name="connsiteX40" fmla="*/ 36945 w 1145309"/>
                            <a:gd name="connsiteY40" fmla="*/ 452582 h 738909"/>
                            <a:gd name="connsiteX41" fmla="*/ 0 w 1145309"/>
                            <a:gd name="connsiteY41" fmla="*/ 461818 h 738909"/>
                            <a:gd name="connsiteX42" fmla="*/ 249381 w 1145309"/>
                            <a:gd name="connsiteY42" fmla="*/ 443345 h 738909"/>
                            <a:gd name="connsiteX43" fmla="*/ 341745 w 1145309"/>
                            <a:gd name="connsiteY43" fmla="*/ 452582 h 738909"/>
                            <a:gd name="connsiteX44" fmla="*/ 563418 w 1145309"/>
                            <a:gd name="connsiteY44" fmla="*/ 489527 h 738909"/>
                            <a:gd name="connsiteX45" fmla="*/ 895927 w 1145309"/>
                            <a:gd name="connsiteY45" fmla="*/ 517236 h 738909"/>
                            <a:gd name="connsiteX46" fmla="*/ 1089890 w 1145309"/>
                            <a:gd name="connsiteY46" fmla="*/ 535709 h 738909"/>
                            <a:gd name="connsiteX47" fmla="*/ 1145309 w 1145309"/>
                            <a:gd name="connsiteY47" fmla="*/ 535709 h 73890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Lst>
                          <a:rect l="l" t="t" r="r" b="b"/>
                          <a:pathLst>
                            <a:path w="1145309" h="738909">
                              <a:moveTo>
                                <a:pt x="314036" y="738909"/>
                              </a:moveTo>
                              <a:cubicBezTo>
                                <a:pt x="337020" y="600999"/>
                                <a:pt x="314525" y="749804"/>
                                <a:pt x="332509" y="471055"/>
                              </a:cubicBezTo>
                              <a:cubicBezTo>
                                <a:pt x="335416" y="426000"/>
                                <a:pt x="344192" y="385871"/>
                                <a:pt x="350981" y="341745"/>
                              </a:cubicBezTo>
                              <a:cubicBezTo>
                                <a:pt x="370993" y="211670"/>
                                <a:pt x="349702" y="329031"/>
                                <a:pt x="369454" y="240145"/>
                              </a:cubicBezTo>
                              <a:cubicBezTo>
                                <a:pt x="378979" y="197280"/>
                                <a:pt x="376662" y="196447"/>
                                <a:pt x="387927" y="157018"/>
                              </a:cubicBezTo>
                              <a:cubicBezTo>
                                <a:pt x="390602" y="147657"/>
                                <a:pt x="392809" y="138017"/>
                                <a:pt x="397163" y="129309"/>
                              </a:cubicBezTo>
                              <a:cubicBezTo>
                                <a:pt x="402127" y="119380"/>
                                <a:pt x="409478" y="110836"/>
                                <a:pt x="415636" y="101600"/>
                              </a:cubicBezTo>
                              <a:cubicBezTo>
                                <a:pt x="424781" y="74166"/>
                                <a:pt x="430627" y="40427"/>
                                <a:pt x="452581" y="18473"/>
                              </a:cubicBezTo>
                              <a:cubicBezTo>
                                <a:pt x="460430" y="10623"/>
                                <a:pt x="471054" y="6158"/>
                                <a:pt x="480290" y="0"/>
                              </a:cubicBezTo>
                              <a:cubicBezTo>
                                <a:pt x="489527" y="3079"/>
                                <a:pt x="501115" y="2352"/>
                                <a:pt x="508000" y="9236"/>
                              </a:cubicBezTo>
                              <a:cubicBezTo>
                                <a:pt x="514884" y="16120"/>
                                <a:pt x="515327" y="27398"/>
                                <a:pt x="517236" y="36945"/>
                              </a:cubicBezTo>
                              <a:cubicBezTo>
                                <a:pt x="521505" y="58293"/>
                                <a:pt x="523393" y="80048"/>
                                <a:pt x="526472" y="101600"/>
                              </a:cubicBezTo>
                              <a:cubicBezTo>
                                <a:pt x="523393" y="150861"/>
                                <a:pt x="519701" y="200087"/>
                                <a:pt x="517236" y="249382"/>
                              </a:cubicBezTo>
                              <a:cubicBezTo>
                                <a:pt x="513543" y="323245"/>
                                <a:pt x="511992" y="397208"/>
                                <a:pt x="508000" y="471055"/>
                              </a:cubicBezTo>
                              <a:cubicBezTo>
                                <a:pt x="505833" y="511139"/>
                                <a:pt x="502569" y="551166"/>
                                <a:pt x="498763" y="591127"/>
                              </a:cubicBezTo>
                              <a:cubicBezTo>
                                <a:pt x="496410" y="615837"/>
                                <a:pt x="489527" y="640196"/>
                                <a:pt x="489527" y="665018"/>
                              </a:cubicBezTo>
                              <a:cubicBezTo>
                                <a:pt x="489527" y="677712"/>
                                <a:pt x="496009" y="640465"/>
                                <a:pt x="498763" y="628073"/>
                              </a:cubicBezTo>
                              <a:cubicBezTo>
                                <a:pt x="502169" y="612748"/>
                                <a:pt x="504921" y="597285"/>
                                <a:pt x="508000" y="581891"/>
                              </a:cubicBezTo>
                              <a:cubicBezTo>
                                <a:pt x="511079" y="544946"/>
                                <a:pt x="511737" y="507718"/>
                                <a:pt x="517236" y="471055"/>
                              </a:cubicBezTo>
                              <a:cubicBezTo>
                                <a:pt x="521002" y="445948"/>
                                <a:pt x="530730" y="422059"/>
                                <a:pt x="535709" y="397164"/>
                              </a:cubicBezTo>
                              <a:cubicBezTo>
                                <a:pt x="554483" y="303288"/>
                                <a:pt x="535249" y="389533"/>
                                <a:pt x="554181" y="323273"/>
                              </a:cubicBezTo>
                              <a:cubicBezTo>
                                <a:pt x="560634" y="300688"/>
                                <a:pt x="570919" y="247366"/>
                                <a:pt x="581890" y="230909"/>
                              </a:cubicBezTo>
                              <a:cubicBezTo>
                                <a:pt x="588048" y="221673"/>
                                <a:pt x="595398" y="213129"/>
                                <a:pt x="600363" y="203200"/>
                              </a:cubicBezTo>
                              <a:cubicBezTo>
                                <a:pt x="604717" y="194492"/>
                                <a:pt x="604872" y="184002"/>
                                <a:pt x="609600" y="175491"/>
                              </a:cubicBezTo>
                              <a:cubicBezTo>
                                <a:pt x="620382" y="156084"/>
                                <a:pt x="634230" y="138546"/>
                                <a:pt x="646545" y="120073"/>
                              </a:cubicBezTo>
                              <a:cubicBezTo>
                                <a:pt x="652703" y="110837"/>
                                <a:pt x="657169" y="100213"/>
                                <a:pt x="665018" y="92364"/>
                              </a:cubicBezTo>
                              <a:cubicBezTo>
                                <a:pt x="685445" y="71937"/>
                                <a:pt x="694718" y="59042"/>
                                <a:pt x="720436" y="46182"/>
                              </a:cubicBezTo>
                              <a:cubicBezTo>
                                <a:pt x="729144" y="41828"/>
                                <a:pt x="738909" y="40024"/>
                                <a:pt x="748145" y="36945"/>
                              </a:cubicBezTo>
                              <a:cubicBezTo>
                                <a:pt x="750555" y="37548"/>
                                <a:pt x="806780" y="50602"/>
                                <a:pt x="812800" y="55418"/>
                              </a:cubicBezTo>
                              <a:cubicBezTo>
                                <a:pt x="821468" y="62352"/>
                                <a:pt x="825115" y="73891"/>
                                <a:pt x="831272" y="83127"/>
                              </a:cubicBezTo>
                              <a:cubicBezTo>
                                <a:pt x="830490" y="88599"/>
                                <a:pt x="824524" y="157906"/>
                                <a:pt x="812800" y="175491"/>
                              </a:cubicBezTo>
                              <a:cubicBezTo>
                                <a:pt x="795437" y="201534"/>
                                <a:pt x="751689" y="225467"/>
                                <a:pt x="729672" y="240145"/>
                              </a:cubicBezTo>
                              <a:cubicBezTo>
                                <a:pt x="699617" y="260182"/>
                                <a:pt x="670666" y="280401"/>
                                <a:pt x="637309" y="295564"/>
                              </a:cubicBezTo>
                              <a:cubicBezTo>
                                <a:pt x="625753" y="300817"/>
                                <a:pt x="612678" y="301721"/>
                                <a:pt x="600363" y="304800"/>
                              </a:cubicBezTo>
                              <a:cubicBezTo>
                                <a:pt x="515219" y="355886"/>
                                <a:pt x="595362" y="312342"/>
                                <a:pt x="498763" y="350982"/>
                              </a:cubicBezTo>
                              <a:cubicBezTo>
                                <a:pt x="478759" y="358984"/>
                                <a:pt x="447630" y="372484"/>
                                <a:pt x="424872" y="378691"/>
                              </a:cubicBezTo>
                              <a:cubicBezTo>
                                <a:pt x="400378" y="385371"/>
                                <a:pt x="375475" y="390484"/>
                                <a:pt x="350981" y="397164"/>
                              </a:cubicBezTo>
                              <a:cubicBezTo>
                                <a:pt x="316471" y="406576"/>
                                <a:pt x="325883" y="409043"/>
                                <a:pt x="286327" y="415636"/>
                              </a:cubicBezTo>
                              <a:cubicBezTo>
                                <a:pt x="261843" y="419717"/>
                                <a:pt x="236920" y="420792"/>
                                <a:pt x="212436" y="424873"/>
                              </a:cubicBezTo>
                              <a:cubicBezTo>
                                <a:pt x="199914" y="426960"/>
                                <a:pt x="188012" y="432022"/>
                                <a:pt x="175490" y="434109"/>
                              </a:cubicBezTo>
                              <a:cubicBezTo>
                                <a:pt x="78967" y="450196"/>
                                <a:pt x="127076" y="436194"/>
                                <a:pt x="36945" y="452582"/>
                              </a:cubicBezTo>
                              <a:cubicBezTo>
                                <a:pt x="24456" y="454853"/>
                                <a:pt x="12315" y="458739"/>
                                <a:pt x="0" y="461818"/>
                              </a:cubicBezTo>
                              <a:cubicBezTo>
                                <a:pt x="79331" y="382487"/>
                                <a:pt x="18462" y="429761"/>
                                <a:pt x="249381" y="443345"/>
                              </a:cubicBezTo>
                              <a:cubicBezTo>
                                <a:pt x="280269" y="445162"/>
                                <a:pt x="311133" y="448080"/>
                                <a:pt x="341745" y="452582"/>
                              </a:cubicBezTo>
                              <a:cubicBezTo>
                                <a:pt x="415858" y="463481"/>
                                <a:pt x="488746" y="483553"/>
                                <a:pt x="563418" y="489527"/>
                              </a:cubicBezTo>
                              <a:lnTo>
                                <a:pt x="895927" y="517236"/>
                              </a:lnTo>
                              <a:cubicBezTo>
                                <a:pt x="963790" y="524777"/>
                                <a:pt x="1020566" y="531858"/>
                                <a:pt x="1089890" y="535709"/>
                              </a:cubicBezTo>
                              <a:cubicBezTo>
                                <a:pt x="1108335" y="536734"/>
                                <a:pt x="1126836" y="535709"/>
                                <a:pt x="1145309" y="535709"/>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xmlns:arto="http://schemas.microsoft.com/office/word/2006/arto" xmlns:w16du="http://schemas.microsoft.com/office/word/2023/wordml/word16du">
            <w:pict w14:anchorId="66F2ACFB">
              <v:shape id="Freeform 1885446323" style="position:absolute;margin-left:148.6pt;margin-top:9.7pt;width:53.6pt;height:45.5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45309,738909" o:spid="_x0000_s1026" filled="f" strokecolor="#07151b [484]" strokeweight="1pt" path="m314036,738909v22984,-137910,489,10895,18473,-267854c335416,426000,344192,385871,350981,341745v20012,-130075,-1279,-12714,18473,-101600c378979,197280,376662,196447,387927,157018v2675,-9361,4882,-19001,9236,-27709c402127,119380,409478,110836,415636,101600v9145,-27434,14991,-61173,36945,-83127c460430,10623,471054,6158,480290,v9237,3079,20825,2352,27710,9236c514884,16120,515327,27398,517236,36945v4269,21348,6157,43103,9236,64655c523393,150861,519701,200087,517236,249382v-3693,73863,-5244,147826,-9236,221673c505833,511139,502569,551166,498763,591127v-2353,24710,-9236,49069,-9236,73891c489527,677712,496009,640465,498763,628073v3406,-15325,6158,-30788,9237,-46182c511079,544946,511737,507718,517236,471055v3766,-25107,13494,-48996,18473,-73891c554483,303288,535249,389533,554181,323273v6453,-22585,16738,-75907,27709,-92364c588048,221673,595398,213129,600363,203200v4354,-8708,4509,-19198,9237,-27709c620382,156084,634230,138546,646545,120073v6158,-9236,10624,-19860,18473,-27709c685445,71937,694718,59042,720436,46182v8708,-4354,18473,-6158,27709,-9237c750555,37548,806780,50602,812800,55418v8668,6934,12315,18473,18472,27709c830490,88599,824524,157906,812800,175491v-17363,26043,-61111,49976,-83128,64654c699617,260182,670666,280401,637309,295564v-11556,5253,-24631,6157,-36946,9236c515219,355886,595362,312342,498763,350982v-20004,8002,-51133,21502,-73891,27709c400378,385371,375475,390484,350981,397164v-34510,9412,-25098,11879,-64654,18472c261843,419717,236920,420792,212436,424873v-12522,2087,-24424,7149,-36946,9236c78967,450196,127076,436194,36945,452582,24456,454853,12315,458739,,461818,79331,382487,18462,429761,249381,443345v30888,1817,61752,4735,92364,9237c415858,463481,488746,483553,563418,489527r332509,27709c963790,524777,1020566,531858,1089890,535709v18445,1025,36946,,5541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nvj1wwAAPc5AAAOAAAAZHJzL2Uyb0RvYy54bWysW9+P27gRfi/Q/0HwY4Heir9EapHNIc0h&#10;RYHgLmhS3PVR8cpZA7blyko2ub/+Ps7Q3qGzhaiiL4m99MdPHM4MZ4ajFz9+3e+qL/142g6Hu5X6&#10;oV5V/WE93G8Pn+5W//rw5q9hVZ2m7nDf7YZDf7f61p9WP778859ePB5vez08DLv7fqwwyeF0+3i8&#10;Wz1M0/H25ua0fuj33emH4dgfMLgZxn034ev46eZ+7B4x+353o+u6uXkcxvvjOKz70wl//YkHVy9p&#10;/s2mX0+/bDanfqp2dys820T/jvTvx/jvzcsX3e2nsTs+bNfpMbr/4Sn23fYA0stUP3VTV30et99N&#10;td+ux+E0bKYf1sP+Zthstuue1oDVqPpqNe8fumNPa4FwTseLmE7/v2nXP395f3w3QgyPx9PtCR/j&#10;Kr5uxn38H89XfSVhfbsIq/86VWv8sQm199jdNYacD1b7KMybJ/D682n6ez/QRN2Xt6eJZX2PTySp&#10;++rQ7aES6+FwOG2n/jfsz2a/g/j/clMZZWvTVI+VUtaZuk0bdY35t8R4E9q6rR4q/vBfIL8pSWO0&#10;A2SWRmKsV7VzszRa0oAkqHmaDGOVt/M0RtI0rXV2nkZitK0h4dnVWEkTfKv9PI3EKOdrFWZpnKRp&#10;vWrMPI3EKN1CWWZpGkFjlWtKNE1iVK2aup6l8ZLGaVeiAhKjgvVmlgU2eDEbG2rd1vMyk5j5dbSC&#10;wdWhxtJnLUZiWg0Bz5qlNGWnfMTMsigJMlH953mkLTvdWK8LeCSocPeVtObiBUmQtq0Jen5F0p5L&#10;90dJUKFLU9KibRt8iXlmINcqpf38iqRN29A6YOZ1QYKaxpX4GyWtunhFEtRonIPzRqqkXRfvUQYK&#10;KrRqXnTStIu1ToJKlUFauDPw7yXnqASZ6ODt7Iq0tHHnrCpxoxnIaKML9khLI4ezRjQxr3UZSOPw&#10;KTh+tDRyHCSmxI4ykK4Not950Ukjb+o2HlqzdqQlSHlnC7ROS8/Q2MbBEc8TSZDCekr26BkjnyeS&#10;oHgYFSidtHGva1tyGmkJso0q8N2Imp9Ob29DjMXm1yNBZaeelhYeFJxWiSZIEFnevMZJAw8Gzr7g&#10;dNXfgWZ5jHQKpevJQIWabaRT8LptShaUgQojbJM5BeNjHDurCRlIt84VqLaR9l3qfTKQqRFnznsf&#10;I+279HDNQCbmTfMBkJH2bbUNRXskQcaHpsDNGWng9HAFSV0OKjvzjLRwHRqcXwXKIEEprZmLuo00&#10;ca10kZ/LQCTv+QDISBsn2ytwQBnIGqsKDlcrPQM7x1kzyjA2ZmrzSmelYyhYS/b7eDgUpMNW+gTK&#10;Bgr0LQNZa0xBUmSlT4CcY+VhXmoSVCo16ROQeCOaKyCSoJQOzCm2leaNDKKsYiFBKXieJZI+QdWh&#10;LQobrUSl6HmWSdp3qosVCE+inmFCxe7TuSbXPZzLdOuvh1Snw6eqi9Xcmgqcx+EUS4KyaIcC4Pkr&#10;6nFcBAQqFvlmwDAhCVaLwLANCdaLwFBdCTaLwFBHCbaLwFAxCXaLwNAaCW4WgaEIEnyu15ZtFc4J&#10;CQ6LmOH7JZiqudC7MuZY45FofF+kY9dKtkzLYhUnY1+mZ7HMksGXaVosnmTwZbqmrpQN3xeJ7krd&#10;UC1ZBL9SONRAFsGvVE4t0zl1pXT4voQ9FhCk5PF9EfxK61AmWAS/0jok/4vgV1qHlH4R/ErrkN0v&#10;gl9pnV6mdTGLziS/TOtiRp3Bl2ldTJQz+DKti6lsBl+mdTFDlXB8XyL5mHdm8GVaF7PJDL5M62KO&#10;mMGXaV3M/DL4Mq2LSWAGX6Z1MUvL4Mu0LiZsGXyZ1sWMKoMv07qYJ2XwZVoX0x8Jx/clWhczmwy+&#10;TOtivpLBl2ldTF0y+DKts1dah++L1n6ldUg7FsGvtA5pwSL4ldbZTOs4wkph/IhWiNgEsaMmiGlV&#10;oQliXFVogvgYKbvbYzfF6P/8sXpEO0e6e68e7lbpTj0O74cv/YeBfjjFXIDv6mkXnm7eQf70u/Xn&#10;j9v13/rfM5TxdTpkUYRqW1JZPMZ5SmThPCUqRzVtymWQLu1pkO8qzjLLWJ7nxPUBi9xqsJKeX6a1&#10;VrWsiya44EmLL4N0g0+cnB6Xc+JipGUd1Uo1/oqzhRR4Wlzcwn/zXrAQ6DqfBrmGuIAztJ59gmo9&#10;ir3ZtL5pGuZUbWNZZy7rpLt94uQr+3LOtm7SUpT1jSNVvEzb4iHSA5lQcyT4NBgv+pmT7u+LOW2N&#10;khXbgFK4K83WaevWxgYVOAeFvBwOXsiWy2M8SJf55Zwas7LH81CmfFZTN+l5bJ06Ys6rpAIJ4+he&#10;v5ywwe0De2iF6cm9XSaNvSjswRrl6NC4DFErAK2QxBK9wayBcHGFQKaGBgmJ4T5VpXxCG0c++kzF&#10;95mEircrxStzyobAT68aXABldMqh6Elz4u6uzZbGlRl+ymgj5YRauZrdCkp8sEq5Pm1MslMUt21O&#10;SG0CRMiX/wsYL7OCOjSZgTsYZ80qgduvOmQmIxbJfQDlnMq4dCrGm0+Wz2WvYChnLwfXUOfrpOYO&#10;WudCzwqxhhT/OegJAhIp2lq7hq3fYfTKZqiPgDi5O6B4nRbeKxUHovIjBBOcQpMbtDi1uZ1SSwFx&#10;cqNAOadAeu9RHZCc8YKV1wlO3ILmg7FfgjmpZ6CY08HLJfHBSnBJKKd1tW3jHTS8nIuuPuMUhkn3&#10;2ZfAbNYRYJui/dO01rYclwgd8ingdWgC5MT8aTC27hByqQ5pVacTxFrXXq0T/ih5Qat17XIFo/YD&#10;4uSmgnLZOmsD74rBnXrIZQs/Z1kIaC100G+x2dyJwJzUX1DO2dQofDMSLaxXnAgXUukCB43JbYWb&#10;EgjJrQblnAFBFB+GGtrk86VgbfCwcbO1wp1tJlu+IeRB6joo5sS55XHS0wHcQokyW8Egrul4MNi4&#10;70K23KrAg9SAUM6JzoiQpnVNjdNFTmssxMbTIsTLlZq7FniQehHKOdGeVKf4JQYamR9CIHQ23qjd&#10;qAfKB6IuJeKktoRySjx9vOHAjnkEPjkjwh6YJJluiyhEEnInA41Rf0IxIW6+VUqVcGWDIolYRQr6&#10;I2HcyEzk3NJAhHQXV06IE8XxCg1UICMMdeMR69EKKegUD8O9ADwWe4WKCYNWtmGxIcjKA5yg4Q+T&#10;uOEJskOcmxyIkD6WE+IaveVVhODy/Cfg1I49NRApwnBE1lLeYoncxFBM6VsEBimoqhFg5VvlVBPY&#10;22kN48iUijsf6IEW5iJN2zbJCyDlgu7IpSAdQjLC08JBIRgSW9lQEwQPUmtD8Tob7bw7e/U65OkG&#10;zlCoD01rkIlwZfZ8eglvx10OxZxOOZ0ct3EuhGzLHDxsyrngX+GG5Dq5NYIfiBoeijmRiXichFFN&#10;jMPNY7afyOya5O2MR1NEPkhdEoyk3odyTvSrncUXnLlKk2GqPlktfE/OyQ0TzEltEMWcBn2CIGIP&#10;A4+ayRbVgJCOcKR8yJWkbLl3gpHU6F3MqXFFn6Jo1AXiQSZUExFOm4oXViNQyvaT2yiYM4qZHqgo&#10;/UJoDjebkA2iScmpcISn2yiL7j++EjjrLXdUMJL6JIrX6QN6mhiIFC+PkxFt1hA2yd00qs1UiP05&#10;jVHHRDGjxtGVJoVjh50KwcI4kqO1KMHkaQT7Sm6dKCbzrUlVccQF2IyMLNhklFa3Ps/NuNuCl049&#10;FMWMCO51CtexUAUGsT4TkyP2TAg8kW5lg9R4kfYiNqEUc6KcgZIVIxFboj4hOJFk+9hvEM/nAN+U&#10;CZx7MNJgbLR+lnN3kKU7bqcgTMpSwQYFP/9qnaUXXNFr4c3TaYeTDamTfEKFSqBL54AzKi5FPH9q&#10;qmA+jvSZL+fJvzErFX7SzQA8sM9PPPSiN7EuFCXDnREZ7bn6mY1e2TG+xsIpLf9SQaXfPL38dBje&#10;bHe7+MhP71jRp+nbro9l1N3hn/2m2t6jlqqpyYJef+tf78bqS4eabbde94dJ8dBDd9/zn1FQ4Aom&#10;+C6ItBGYMM68AfFl7jRBfLXu+7lZoun3EdrT23MXMHd/XGjyB2PwBUHMw2G6gPfbwzA+t7IdVpWY&#10;+fdnIbFoopQ+Dvff3o3VOPC7e6fj+s12PE1vu9P0rhvxthjcAl5AnH7BP5vdgLI1ytP0aVU9DOPv&#10;z/09/h7v0GF0VT3i5b+71ek/n7uxX1W7fxzwdl2MdTHtRF+sQ9SMerkc+ShHDp/3rwdsEw4oPB19&#10;jL+fduePm3HY/4r3FF9FVgx1hzW40TUzjecvryd8xxDedFz3r17RZ7whCJV6e3h/XMfJo1SPWPmH&#10;r79247GKH+9WE17H+3k4vyjY3Z5ftIt6efltRB6GV5+nYbONb+GRHrJc0xe8XUiKk96EjK8vyu/0&#10;q6f3NV/+AQAA//8DAFBLAwQUAAYACAAAACEAFPZIw94AAAAKAQAADwAAAGRycy9kb3ducmV2Lnht&#10;bEyPzU7DMBCE70i8g7VI3KjdKEAb4lRQKeKAhNTCAzixiQPxOrKdH96e5QS33Z3R7DflYXUDm02I&#10;vUcJ240AZrD1usdOwvtbfbMDFpNCrQaPRsK3iXCoLi9KVWi/4MnM59QxCsFYKAk2pbHgPLbWOBU3&#10;fjRI2ocPTiVaQ8d1UAuFu4FnQtxxp3qkD1aN5mhN+3WenITQtEt4+jzmr7U9Nc9TPfuX3Szl9dX6&#10;+AAsmTX9meEXn9ChIqbGT6gjGyRk+/uMrCTsc2BkyEVOQ0OHrbgFXpX8f4XqBwAA//8DAFBLAQIt&#10;ABQABgAIAAAAIQC2gziS/gAAAOEBAAATAAAAAAAAAAAAAAAAAAAAAABbQ29udGVudF9UeXBlc10u&#10;eG1sUEsBAi0AFAAGAAgAAAAhADj9If/WAAAAlAEAAAsAAAAAAAAAAAAAAAAALwEAAF9yZWxzLy5y&#10;ZWxzUEsBAi0AFAAGAAgAAAAhAPnCe+PXDAAA9zkAAA4AAAAAAAAAAAAAAAAALgIAAGRycy9lMm9E&#10;b2MueG1sUEsBAi0AFAAGAAgAAAAhABT2SMPeAAAACgEAAA8AAAAAAAAAAAAAAAAAMQ8AAGRycy9k&#10;b3ducmV2LnhtbFBLBQYAAAAABAAEAPMAAAA8EAAAAAA=&#10;" w14:anchorId="0A3A4109">
                <v:stroke joinstyle="miter"/>
                <v:path arrowok="t" o:connecttype="custom" o:connectlocs="186665,578427;197645,368748;208625,267522;219605,187988;230586,122916;236076,101225;247056,79534;269017,14461;285487,0;301958,7230;307448,28921;312938,79534;307448,195219;301958,368748;296467,462741;290978,520584;296467,491663;301958,455511;307448,368748;318428,310905;329408,253062;345879,180758;356859,159067;362350,137377;384310,93995;395290,72304;428231,36152;444702,28921;483133,43382;494113,65073;483133,137377;433721,187988;378820,231371;356859,238601;296467,274753;252546,296444;208625,310905;170194,325365;126273,332596;104312,339826;21960,354287;0,361517;148233,347056;203135,354287;334899,383208;532544,404899;647837,419360;680778,419360" o:connectangles="0,0,0,0,0,0,0,0,0,0,0,0,0,0,0,0,0,0,0,0,0,0,0,0,0,0,0,0,0,0,0,0,0,0,0,0,0,0,0,0,0,0,0,0,0,0,0,0"/>
              </v:shape>
            </w:pict>
          </mc:Fallback>
        </mc:AlternateContent>
      </w:r>
    </w:p>
    <w:p w14:paraId="68B1B941" w14:textId="77777777" w:rsidR="00FC6ABD" w:rsidRPr="00590ED3" w:rsidRDefault="00FC6ABD" w:rsidP="43516E19">
      <w:pPr>
        <w:ind w:right="-199"/>
        <w:jc w:val="both"/>
        <w:rPr>
          <w:rFonts w:cs="Arial"/>
          <w:color w:val="000000" w:themeColor="text1"/>
        </w:rPr>
      </w:pPr>
      <w:r w:rsidRPr="43516E19">
        <w:rPr>
          <w:rFonts w:cs="Arial"/>
          <w:color w:val="000000" w:themeColor="text1"/>
        </w:rPr>
        <w:t>Signed (Candidate):</w:t>
      </w:r>
      <w:r w:rsidRPr="43516E19">
        <w:rPr>
          <w:rFonts w:eastAsia="Arial" w:cs="Arial"/>
          <w:color w:val="000000" w:themeColor="text1"/>
          <w:sz w:val="19"/>
          <w:szCs w:val="19"/>
        </w:rPr>
        <w:t xml:space="preserve"> </w:t>
      </w:r>
    </w:p>
    <w:p w14:paraId="051CE136" w14:textId="77777777" w:rsidR="00FC6ABD" w:rsidRPr="00590ED3" w:rsidRDefault="00FC6ABD" w:rsidP="43516E19">
      <w:pPr>
        <w:ind w:right="-199"/>
        <w:jc w:val="both"/>
        <w:rPr>
          <w:rFonts w:cs="Arial"/>
          <w:color w:val="000000" w:themeColor="text1"/>
        </w:rPr>
      </w:pPr>
    </w:p>
    <w:p w14:paraId="3FF88BFD" w14:textId="77777777" w:rsidR="00FC6ABD" w:rsidRPr="00590ED3" w:rsidRDefault="00FC6ABD" w:rsidP="43516E19">
      <w:pPr>
        <w:ind w:right="-199"/>
        <w:jc w:val="both"/>
        <w:rPr>
          <w:rFonts w:cs="Arial"/>
          <w:color w:val="000000" w:themeColor="text1"/>
        </w:rPr>
      </w:pPr>
      <w:r w:rsidRPr="43516E19">
        <w:rPr>
          <w:rFonts w:cs="Arial"/>
          <w:color w:val="000000" w:themeColor="text1"/>
        </w:rPr>
        <w:t>Date: 22.11.2023</w:t>
      </w:r>
    </w:p>
    <w:p w14:paraId="3D1F4BAB" w14:textId="77777777" w:rsidR="00FC6ABD" w:rsidRPr="00590ED3" w:rsidRDefault="00FC6ABD" w:rsidP="43516E19">
      <w:pPr>
        <w:ind w:right="-199"/>
        <w:jc w:val="both"/>
        <w:rPr>
          <w:rFonts w:cs="Arial"/>
          <w:color w:val="000000" w:themeColor="text1"/>
        </w:rPr>
      </w:pPr>
    </w:p>
    <w:p w14:paraId="74A6A207" w14:textId="77777777" w:rsidR="00FC6ABD" w:rsidRPr="00590ED3" w:rsidRDefault="00FC6ABD" w:rsidP="43516E19">
      <w:pPr>
        <w:ind w:right="-199"/>
        <w:jc w:val="both"/>
        <w:rPr>
          <w:rFonts w:cs="Arial"/>
          <w:b/>
          <w:bCs/>
          <w:color w:val="000000" w:themeColor="text1"/>
        </w:rPr>
      </w:pPr>
      <w:r w:rsidRPr="43516E19">
        <w:rPr>
          <w:rFonts w:cs="Arial"/>
          <w:b/>
          <w:bCs/>
          <w:color w:val="000000" w:themeColor="text1"/>
        </w:rPr>
        <w:t>Supervisor’s Declaration.</w:t>
      </w:r>
    </w:p>
    <w:p w14:paraId="37A2EE9D" w14:textId="77777777" w:rsidR="00FC6ABD" w:rsidRPr="00590ED3" w:rsidRDefault="00FC6ABD" w:rsidP="43516E19">
      <w:pPr>
        <w:ind w:right="-199"/>
        <w:jc w:val="both"/>
        <w:rPr>
          <w:rFonts w:cs="Arial"/>
          <w:color w:val="000000" w:themeColor="text1"/>
        </w:rPr>
      </w:pPr>
    </w:p>
    <w:p w14:paraId="00A8D17C" w14:textId="77777777" w:rsidR="00FC6ABD" w:rsidRPr="00590ED3" w:rsidRDefault="00FC6ABD" w:rsidP="43516E19">
      <w:pPr>
        <w:ind w:right="-199"/>
        <w:jc w:val="both"/>
        <w:rPr>
          <w:rFonts w:cs="Arial"/>
          <w:color w:val="000000" w:themeColor="text1"/>
        </w:rPr>
      </w:pPr>
      <w:r w:rsidRPr="43516E19">
        <w:rPr>
          <w:rFonts w:cs="Arial"/>
          <w:color w:val="000000" w:themeColor="text1"/>
        </w:rPr>
        <w:t>I am satisfied that this work is the result of the student’s own efforts.</w:t>
      </w:r>
    </w:p>
    <w:p w14:paraId="67792A5B" w14:textId="77777777" w:rsidR="00FC6ABD" w:rsidRPr="00590ED3" w:rsidRDefault="00FC6ABD" w:rsidP="43516E19">
      <w:pPr>
        <w:ind w:right="-199"/>
        <w:jc w:val="both"/>
        <w:rPr>
          <w:rFonts w:cs="Arial"/>
          <w:color w:val="000000" w:themeColor="text1"/>
        </w:rPr>
      </w:pPr>
    </w:p>
    <w:p w14:paraId="2E5ADAA0" w14:textId="77777777" w:rsidR="00FC6ABD" w:rsidRPr="00590ED3" w:rsidRDefault="00FC6ABD" w:rsidP="43516E19">
      <w:pPr>
        <w:ind w:right="-199"/>
        <w:jc w:val="both"/>
        <w:rPr>
          <w:rFonts w:cs="Arial"/>
          <w:color w:val="000000" w:themeColor="text1"/>
        </w:rPr>
      </w:pPr>
      <w:r w:rsidRPr="43516E19">
        <w:rPr>
          <w:rFonts w:cs="Arial"/>
          <w:color w:val="000000" w:themeColor="text1"/>
        </w:rPr>
        <w:t>Signed: ………………………………………</w:t>
      </w:r>
    </w:p>
    <w:p w14:paraId="6E81EAD6" w14:textId="77777777" w:rsidR="00FC6ABD" w:rsidRPr="00590ED3" w:rsidRDefault="00FC6ABD" w:rsidP="43516E19">
      <w:pPr>
        <w:ind w:right="-199"/>
        <w:jc w:val="both"/>
        <w:rPr>
          <w:rFonts w:cs="Arial"/>
          <w:color w:val="000000" w:themeColor="text1"/>
        </w:rPr>
      </w:pPr>
    </w:p>
    <w:p w14:paraId="36C04663" w14:textId="667E4D54" w:rsidR="00F92616" w:rsidRPr="00590ED3" w:rsidRDefault="00FC6ABD" w:rsidP="43516E19">
      <w:pPr>
        <w:ind w:right="-199"/>
        <w:jc w:val="both"/>
        <w:rPr>
          <w:rFonts w:cs="Arial"/>
          <w:color w:val="000000" w:themeColor="text1"/>
        </w:rPr>
      </w:pPr>
      <w:r w:rsidRPr="43516E19">
        <w:rPr>
          <w:rFonts w:cs="Arial"/>
          <w:color w:val="000000" w:themeColor="text1"/>
        </w:rPr>
        <w:t xml:space="preserve">Dated: …………………………………………. </w:t>
      </w:r>
      <w:r w:rsidRPr="43516E19">
        <w:rPr>
          <w:rFonts w:cs="Arial"/>
          <w:color w:val="000000" w:themeColor="text1"/>
        </w:rPr>
        <w:br w:type="page"/>
      </w:r>
    </w:p>
    <w:p w14:paraId="64E1307B" w14:textId="77777777" w:rsidR="00BD5E77" w:rsidRPr="00590ED3" w:rsidRDefault="00BD5E77" w:rsidP="00BD5E77">
      <w:pPr>
        <w:pStyle w:val="Heading1"/>
        <w:spacing w:line="480" w:lineRule="auto"/>
        <w:rPr>
          <w:color w:val="000000" w:themeColor="text1"/>
          <w:sz w:val="28"/>
          <w:szCs w:val="28"/>
        </w:rPr>
      </w:pPr>
      <w:r w:rsidRPr="43516E19">
        <w:rPr>
          <w:color w:val="000000" w:themeColor="text1"/>
          <w:sz w:val="28"/>
          <w:szCs w:val="28"/>
        </w:rPr>
        <w:lastRenderedPageBreak/>
        <w:t>Abstract</w:t>
      </w:r>
    </w:p>
    <w:p w14:paraId="2E0DBF6B" w14:textId="77777777" w:rsidR="00BD5E77" w:rsidRPr="00590ED3" w:rsidRDefault="00BD5E77" w:rsidP="00BD5E77">
      <w:pPr>
        <w:pStyle w:val="Style4"/>
        <w:rPr>
          <w:color w:val="000000" w:themeColor="text1"/>
        </w:rPr>
      </w:pPr>
      <w:r w:rsidRPr="43516E19">
        <w:rPr>
          <w:color w:val="000000" w:themeColor="text1"/>
        </w:rPr>
        <w:t>The focus of this study is school-based outdoor learning. It concerns teachers working in state funded school settings referred as public schools, for children under the age of 12 years old in Ille et Vilaine a prefecture of Brittany, in France.</w:t>
      </w:r>
    </w:p>
    <w:p w14:paraId="60753274" w14:textId="77777777" w:rsidR="00BD5E77" w:rsidRPr="00590ED3" w:rsidRDefault="00BD5E77" w:rsidP="00BD5E77">
      <w:pPr>
        <w:pStyle w:val="Style4"/>
        <w:rPr>
          <w:color w:val="000000" w:themeColor="text1"/>
        </w:rPr>
      </w:pPr>
      <w:r w:rsidRPr="43516E19">
        <w:rPr>
          <w:color w:val="000000" w:themeColor="text1"/>
        </w:rPr>
        <w:t>Periods of confinements during the pandemic have put outdoor learning in the limelight. The role of all teachers is to provide a stimulating and safe environment for pupils to grow and blossom. The literature review on the topic of outdoor learning is for teachers to use a</w:t>
      </w:r>
      <w:r w:rsidRPr="43516E19">
        <w:rPr>
          <w:rFonts w:cs="Arial"/>
          <w:color w:val="000000" w:themeColor="text1"/>
        </w:rPr>
        <w:t>n</w:t>
      </w:r>
      <w:r w:rsidRPr="43516E19">
        <w:rPr>
          <w:color w:val="000000" w:themeColor="text1"/>
        </w:rPr>
        <w:t>d highlights how this pedagogy can be an opportunity for them to match the needs of child development.</w:t>
      </w:r>
    </w:p>
    <w:p w14:paraId="0B1D6A08" w14:textId="77777777" w:rsidR="00BD5E77" w:rsidRPr="00590ED3" w:rsidRDefault="00BD5E77" w:rsidP="00BD5E77">
      <w:pPr>
        <w:pStyle w:val="Style4"/>
        <w:rPr>
          <w:color w:val="000000" w:themeColor="text1"/>
        </w:rPr>
      </w:pPr>
      <w:r w:rsidRPr="43516E19">
        <w:rPr>
          <w:color w:val="000000" w:themeColor="text1"/>
        </w:rPr>
        <w:t xml:space="preserve">However, research demonstrates its restrictions by the duality existing in current models. These value linear teaching, whereas outdoor learning takes a holistic and blended approach to learning. </w:t>
      </w:r>
    </w:p>
    <w:p w14:paraId="027958E0" w14:textId="77777777" w:rsidR="00BD5E77" w:rsidRPr="00590ED3" w:rsidRDefault="00BD5E77" w:rsidP="00BD5E77">
      <w:pPr>
        <w:pStyle w:val="Style4"/>
        <w:rPr>
          <w:color w:val="000000" w:themeColor="text1"/>
        </w:rPr>
      </w:pPr>
      <w:r w:rsidRPr="43516E19">
        <w:rPr>
          <w:color w:val="000000" w:themeColor="text1"/>
        </w:rPr>
        <w:t xml:space="preserve">Reasons participants find withholding from embracing this alternative method of teaching are analysed using a </w:t>
      </w:r>
      <w:r w:rsidRPr="43516E19">
        <w:rPr>
          <w:i/>
          <w:iCs/>
          <w:color w:val="000000" w:themeColor="text1"/>
        </w:rPr>
        <w:t>mixed methods approach</w:t>
      </w:r>
      <w:r w:rsidRPr="43516E19">
        <w:rPr>
          <w:color w:val="000000" w:themeColor="text1"/>
        </w:rPr>
        <w:t>. This provides more depth and robust arguments for the discussion. It aims to unveil where and how teachers have opportunities for outdoor learning, as much as identifying barriers they must overcome to develop that practice. This research aims to answer the following question:</w:t>
      </w:r>
    </w:p>
    <w:p w14:paraId="0453440C" w14:textId="77777777" w:rsidR="00BD5E77" w:rsidRPr="00590ED3" w:rsidRDefault="00BD5E77" w:rsidP="00BD5E77">
      <w:pPr>
        <w:pStyle w:val="Style4"/>
        <w:rPr>
          <w:color w:val="000000" w:themeColor="text1"/>
        </w:rPr>
      </w:pPr>
    </w:p>
    <w:p w14:paraId="3EBB6EC5" w14:textId="77777777" w:rsidR="001836E0" w:rsidRPr="00590ED3" w:rsidRDefault="001836E0" w:rsidP="43516E19">
      <w:pPr>
        <w:pStyle w:val="Style4"/>
        <w:jc w:val="center"/>
        <w:rPr>
          <w:b/>
          <w:bCs/>
          <w:i/>
          <w:iCs/>
          <w:color w:val="000000" w:themeColor="text1"/>
        </w:rPr>
      </w:pPr>
      <w:r w:rsidRPr="43516E19">
        <w:rPr>
          <w:b/>
          <w:bCs/>
          <w:i/>
          <w:iCs/>
          <w:color w:val="000000" w:themeColor="text1"/>
        </w:rPr>
        <w:t>What barriers and opportunities do teachers in public Maternelle and Élémentaire schools face to practice outdoor learning in Ille et Vilaine, a prefecture of Brittany, in France?</w:t>
      </w:r>
    </w:p>
    <w:p w14:paraId="322A1289" w14:textId="77777777" w:rsidR="00BD5E77" w:rsidRPr="00590ED3" w:rsidRDefault="00BD5E77" w:rsidP="00BD5E77">
      <w:pPr>
        <w:pStyle w:val="Style4"/>
        <w:rPr>
          <w:color w:val="000000" w:themeColor="text1"/>
        </w:rPr>
      </w:pPr>
    </w:p>
    <w:p w14:paraId="1315EBA4" w14:textId="3918D4AA" w:rsidR="00BD5E77" w:rsidRPr="00590ED3" w:rsidRDefault="00BD5E77" w:rsidP="00BD5E77">
      <w:pPr>
        <w:pStyle w:val="Style4"/>
        <w:rPr>
          <w:color w:val="000000" w:themeColor="text1"/>
        </w:rPr>
      </w:pPr>
      <w:r w:rsidRPr="43516E19">
        <w:rPr>
          <w:color w:val="000000" w:themeColor="text1"/>
        </w:rPr>
        <w:t xml:space="preserve">Qualitative and quantitative data used for the analysis and discussion was collected from November 2021 to May 2022, from a cohort of professionals in Education. Findings from data related to their opinion on experiences of outdoor learning are discussed in the context of local, national, and international research papers and policies. Findings obtained from data collected from 6 headteachers, 80 teachers, 4 pedagogical advisors and 2 publishers demonstrate that there are physical, </w:t>
      </w:r>
      <w:proofErr w:type="gramStart"/>
      <w:r w:rsidR="5659E962" w:rsidRPr="43516E19">
        <w:rPr>
          <w:color w:val="000000" w:themeColor="text1"/>
        </w:rPr>
        <w:t>cultural</w:t>
      </w:r>
      <w:proofErr w:type="gramEnd"/>
      <w:r w:rsidRPr="43516E19">
        <w:rPr>
          <w:color w:val="000000" w:themeColor="text1"/>
        </w:rPr>
        <w:t xml:space="preserve"> and institutional dimensions. Each hold a duality that teachers find dau</w:t>
      </w:r>
      <w:r w:rsidRPr="43516E19">
        <w:rPr>
          <w:rFonts w:cs="Arial"/>
          <w:color w:val="000000" w:themeColor="text1"/>
        </w:rPr>
        <w:t>nting</w:t>
      </w:r>
      <w:r w:rsidRPr="43516E19">
        <w:rPr>
          <w:color w:val="000000" w:themeColor="text1"/>
        </w:rPr>
        <w:t xml:space="preserve"> to choose from.</w:t>
      </w:r>
    </w:p>
    <w:p w14:paraId="1E0770A0" w14:textId="77777777" w:rsidR="00F92616" w:rsidRPr="00590ED3" w:rsidRDefault="00F92616" w:rsidP="43516E19">
      <w:pPr>
        <w:ind w:right="-199"/>
        <w:jc w:val="both"/>
        <w:rPr>
          <w:rFonts w:cs="Arial"/>
          <w:b/>
          <w:bCs/>
          <w:color w:val="000000" w:themeColor="text1"/>
          <w:sz w:val="40"/>
          <w:szCs w:val="40"/>
        </w:rPr>
      </w:pPr>
    </w:p>
    <w:p w14:paraId="1E787C8C" w14:textId="77777777" w:rsidR="00F92616" w:rsidRPr="00590ED3" w:rsidRDefault="00F92616" w:rsidP="43516E19">
      <w:pPr>
        <w:ind w:right="-199"/>
        <w:jc w:val="both"/>
        <w:rPr>
          <w:rFonts w:cs="Arial"/>
          <w:b/>
          <w:bCs/>
          <w:color w:val="000000" w:themeColor="text1"/>
          <w:sz w:val="40"/>
          <w:szCs w:val="40"/>
        </w:rPr>
      </w:pPr>
    </w:p>
    <w:p w14:paraId="0F4ED935" w14:textId="77777777" w:rsidR="00F92616" w:rsidRPr="00590ED3" w:rsidRDefault="00F92616" w:rsidP="43516E19">
      <w:pPr>
        <w:ind w:right="-199"/>
        <w:jc w:val="both"/>
        <w:rPr>
          <w:rFonts w:cs="Arial"/>
          <w:b/>
          <w:bCs/>
          <w:color w:val="000000" w:themeColor="text1"/>
          <w:sz w:val="40"/>
          <w:szCs w:val="40"/>
        </w:rPr>
      </w:pPr>
    </w:p>
    <w:p w14:paraId="5EEF91A1" w14:textId="77777777" w:rsidR="00F92616" w:rsidRPr="00590ED3" w:rsidRDefault="00F92616" w:rsidP="43516E19">
      <w:pPr>
        <w:ind w:right="-199"/>
        <w:jc w:val="both"/>
        <w:rPr>
          <w:rFonts w:cs="Arial"/>
          <w:b/>
          <w:bCs/>
          <w:color w:val="000000" w:themeColor="text1"/>
          <w:sz w:val="40"/>
          <w:szCs w:val="40"/>
        </w:rPr>
      </w:pPr>
    </w:p>
    <w:p w14:paraId="27B2C35A" w14:textId="77777777" w:rsidR="00F92616" w:rsidRPr="00590ED3" w:rsidRDefault="00F92616" w:rsidP="43516E19">
      <w:pPr>
        <w:ind w:right="-199"/>
        <w:jc w:val="both"/>
        <w:rPr>
          <w:rFonts w:cs="Arial"/>
          <w:b/>
          <w:bCs/>
          <w:color w:val="000000" w:themeColor="text1"/>
          <w:sz w:val="40"/>
          <w:szCs w:val="40"/>
        </w:rPr>
      </w:pPr>
    </w:p>
    <w:p w14:paraId="0FFD22D3" w14:textId="77777777" w:rsidR="00F92616" w:rsidRPr="00590ED3" w:rsidRDefault="00F92616" w:rsidP="43516E19">
      <w:pPr>
        <w:ind w:right="-199"/>
        <w:jc w:val="both"/>
        <w:rPr>
          <w:rFonts w:cs="Arial"/>
          <w:b/>
          <w:bCs/>
          <w:color w:val="000000" w:themeColor="text1"/>
          <w:sz w:val="40"/>
          <w:szCs w:val="40"/>
        </w:rPr>
      </w:pPr>
    </w:p>
    <w:p w14:paraId="7D2DA4EE" w14:textId="053F9CD7" w:rsidR="00F92616" w:rsidRPr="00590ED3" w:rsidRDefault="004D1369" w:rsidP="006D4C9E">
      <w:pPr>
        <w:pStyle w:val="Heading1"/>
        <w:jc w:val="left"/>
        <w:rPr>
          <w:color w:val="000000" w:themeColor="text1"/>
          <w:sz w:val="28"/>
          <w:szCs w:val="28"/>
        </w:rPr>
      </w:pPr>
      <w:r w:rsidRPr="43516E19">
        <w:rPr>
          <w:color w:val="000000" w:themeColor="text1"/>
          <w:sz w:val="28"/>
          <w:szCs w:val="28"/>
        </w:rPr>
        <w:t>Acknowledgements</w:t>
      </w:r>
    </w:p>
    <w:p w14:paraId="5B1D4C13" w14:textId="77777777" w:rsidR="00F92616" w:rsidRPr="00590ED3" w:rsidRDefault="00F92616" w:rsidP="43516E19">
      <w:pPr>
        <w:ind w:right="-199"/>
        <w:jc w:val="both"/>
        <w:rPr>
          <w:rFonts w:cs="Arial"/>
          <w:b/>
          <w:bCs/>
          <w:color w:val="000000" w:themeColor="text1"/>
          <w:sz w:val="40"/>
          <w:szCs w:val="40"/>
        </w:rPr>
      </w:pPr>
    </w:p>
    <w:p w14:paraId="060E96AF" w14:textId="4208D29C" w:rsidR="00BB7485" w:rsidRPr="00590ED3" w:rsidRDefault="00842750" w:rsidP="00F92616">
      <w:pPr>
        <w:ind w:right="-199"/>
        <w:jc w:val="both"/>
        <w:rPr>
          <w:rFonts w:cs="Arial"/>
          <w:color w:val="000000" w:themeColor="text1"/>
        </w:rPr>
      </w:pPr>
      <w:r w:rsidRPr="43516E19">
        <w:rPr>
          <w:rFonts w:cs="Arial"/>
          <w:color w:val="000000" w:themeColor="text1"/>
        </w:rPr>
        <w:t xml:space="preserve">A special thanks to </w:t>
      </w:r>
      <w:r w:rsidR="00C10A79" w:rsidRPr="43516E19">
        <w:rPr>
          <w:rFonts w:cs="Arial"/>
          <w:color w:val="000000" w:themeColor="text1"/>
        </w:rPr>
        <w:t>every</w:t>
      </w:r>
      <w:r w:rsidRPr="43516E19">
        <w:rPr>
          <w:rFonts w:cs="Arial"/>
          <w:color w:val="000000" w:themeColor="text1"/>
        </w:rPr>
        <w:t xml:space="preserve"> </w:t>
      </w:r>
      <w:r w:rsidR="00BB7485" w:rsidRPr="43516E19">
        <w:rPr>
          <w:rFonts w:cs="Arial"/>
          <w:color w:val="000000" w:themeColor="text1"/>
        </w:rPr>
        <w:t>person who actively</w:t>
      </w:r>
      <w:r w:rsidR="00862624" w:rsidRPr="43516E19">
        <w:rPr>
          <w:rFonts w:cs="Arial"/>
          <w:color w:val="000000" w:themeColor="text1"/>
        </w:rPr>
        <w:t>,</w:t>
      </w:r>
      <w:r w:rsidR="00BB7485" w:rsidRPr="43516E19">
        <w:rPr>
          <w:rFonts w:cs="Arial"/>
          <w:color w:val="000000" w:themeColor="text1"/>
        </w:rPr>
        <w:t xml:space="preserve"> or</w:t>
      </w:r>
      <w:r w:rsidRPr="43516E19">
        <w:rPr>
          <w:rFonts w:cs="Arial"/>
          <w:color w:val="000000" w:themeColor="text1"/>
        </w:rPr>
        <w:t xml:space="preserve"> </w:t>
      </w:r>
      <w:r w:rsidR="00C10A79" w:rsidRPr="43516E19">
        <w:rPr>
          <w:rFonts w:cs="Arial"/>
          <w:color w:val="000000" w:themeColor="text1"/>
        </w:rPr>
        <w:t>passively</w:t>
      </w:r>
      <w:r w:rsidR="00862624" w:rsidRPr="43516E19">
        <w:rPr>
          <w:rFonts w:cs="Arial"/>
          <w:color w:val="000000" w:themeColor="text1"/>
        </w:rPr>
        <w:t>,</w:t>
      </w:r>
      <w:r w:rsidR="00C10A79" w:rsidRPr="43516E19">
        <w:rPr>
          <w:rFonts w:cs="Arial"/>
          <w:color w:val="000000" w:themeColor="text1"/>
        </w:rPr>
        <w:t xml:space="preserve"> took part in</w:t>
      </w:r>
      <w:r w:rsidR="00BB7485" w:rsidRPr="43516E19">
        <w:rPr>
          <w:rFonts w:cs="Arial"/>
          <w:color w:val="000000" w:themeColor="text1"/>
        </w:rPr>
        <w:t xml:space="preserve"> this study</w:t>
      </w:r>
      <w:r w:rsidR="00D35263" w:rsidRPr="43516E19">
        <w:rPr>
          <w:rFonts w:cs="Arial"/>
          <w:color w:val="000000" w:themeColor="text1"/>
        </w:rPr>
        <w:t xml:space="preserve"> and gave me their support</w:t>
      </w:r>
      <w:r w:rsidR="00BB7485" w:rsidRPr="43516E19">
        <w:rPr>
          <w:rFonts w:cs="Arial"/>
          <w:color w:val="000000" w:themeColor="text1"/>
        </w:rPr>
        <w:t>.</w:t>
      </w:r>
    </w:p>
    <w:p w14:paraId="314D4F7B" w14:textId="77777777" w:rsidR="00BB7485" w:rsidRPr="00590ED3" w:rsidRDefault="00BB7485" w:rsidP="00F92616">
      <w:pPr>
        <w:ind w:right="-199"/>
        <w:jc w:val="both"/>
        <w:rPr>
          <w:rFonts w:cs="Arial"/>
          <w:color w:val="000000" w:themeColor="text1"/>
        </w:rPr>
      </w:pPr>
    </w:p>
    <w:p w14:paraId="4913CEC1" w14:textId="3C4025D9" w:rsidR="00A9774F" w:rsidRPr="00590ED3" w:rsidRDefault="00F92616" w:rsidP="00F92616">
      <w:pPr>
        <w:ind w:right="-199"/>
        <w:jc w:val="both"/>
        <w:rPr>
          <w:rFonts w:cs="Arial"/>
          <w:color w:val="000000" w:themeColor="text1"/>
        </w:rPr>
      </w:pPr>
      <w:r w:rsidRPr="43516E19">
        <w:rPr>
          <w:rFonts w:cs="Arial"/>
          <w:color w:val="000000" w:themeColor="text1"/>
        </w:rPr>
        <w:t>A special thanks to</w:t>
      </w:r>
      <w:r w:rsidR="00762ED5" w:rsidRPr="43516E19">
        <w:rPr>
          <w:rFonts w:cs="Arial"/>
          <w:color w:val="000000" w:themeColor="text1"/>
        </w:rPr>
        <w:t xml:space="preserve"> </w:t>
      </w:r>
      <w:r w:rsidR="009F6CAA" w:rsidRPr="43516E19">
        <w:rPr>
          <w:rFonts w:cs="Arial"/>
          <w:color w:val="000000" w:themeColor="text1"/>
        </w:rPr>
        <w:t xml:space="preserve">the </w:t>
      </w:r>
      <w:r w:rsidR="002C5AB7" w:rsidRPr="43516E19">
        <w:rPr>
          <w:rFonts w:cs="Arial"/>
          <w:color w:val="000000" w:themeColor="text1"/>
        </w:rPr>
        <w:t xml:space="preserve">forest, </w:t>
      </w:r>
      <w:r w:rsidR="00452405" w:rsidRPr="43516E19">
        <w:rPr>
          <w:rFonts w:cs="Arial"/>
          <w:color w:val="000000" w:themeColor="text1"/>
        </w:rPr>
        <w:t>that</w:t>
      </w:r>
      <w:r w:rsidR="009F6CAA" w:rsidRPr="43516E19">
        <w:rPr>
          <w:rFonts w:cs="Arial"/>
          <w:color w:val="000000" w:themeColor="text1"/>
        </w:rPr>
        <w:t xml:space="preserve"> I often </w:t>
      </w:r>
      <w:r w:rsidR="00814B2A" w:rsidRPr="43516E19">
        <w:rPr>
          <w:rFonts w:cs="Arial"/>
          <w:color w:val="000000" w:themeColor="text1"/>
        </w:rPr>
        <w:t xml:space="preserve">went to </w:t>
      </w:r>
      <w:r w:rsidR="00083AA2" w:rsidRPr="43516E19">
        <w:rPr>
          <w:rFonts w:cs="Arial"/>
          <w:color w:val="000000" w:themeColor="text1"/>
        </w:rPr>
        <w:t>explore</w:t>
      </w:r>
      <w:r w:rsidR="009F6CAA" w:rsidRPr="43516E19">
        <w:rPr>
          <w:rFonts w:cs="Arial"/>
          <w:color w:val="000000" w:themeColor="text1"/>
        </w:rPr>
        <w:t xml:space="preserve"> near my house </w:t>
      </w:r>
      <w:r w:rsidR="007C6370" w:rsidRPr="43516E19">
        <w:rPr>
          <w:rFonts w:cs="Arial"/>
          <w:color w:val="000000" w:themeColor="text1"/>
        </w:rPr>
        <w:t>during my childhood</w:t>
      </w:r>
      <w:r w:rsidR="00083AA2" w:rsidRPr="43516E19">
        <w:rPr>
          <w:rFonts w:cs="Arial"/>
          <w:color w:val="000000" w:themeColor="text1"/>
        </w:rPr>
        <w:t xml:space="preserve">, </w:t>
      </w:r>
      <w:r w:rsidR="4E5D76C6" w:rsidRPr="43516E19">
        <w:rPr>
          <w:rFonts w:cs="Arial"/>
          <w:color w:val="000000" w:themeColor="text1"/>
        </w:rPr>
        <w:t>that</w:t>
      </w:r>
      <w:r w:rsidR="00083AA2" w:rsidRPr="43516E19">
        <w:rPr>
          <w:rFonts w:cs="Arial"/>
          <w:color w:val="000000" w:themeColor="text1"/>
        </w:rPr>
        <w:t xml:space="preserve"> </w:t>
      </w:r>
      <w:r w:rsidR="35D21707" w:rsidRPr="43516E19">
        <w:rPr>
          <w:rFonts w:cs="Arial"/>
          <w:color w:val="000000" w:themeColor="text1"/>
        </w:rPr>
        <w:t>I</w:t>
      </w:r>
      <w:r w:rsidR="3002E5BF" w:rsidRPr="43516E19">
        <w:rPr>
          <w:rFonts w:cs="Arial"/>
          <w:color w:val="000000" w:themeColor="text1"/>
        </w:rPr>
        <w:t xml:space="preserve"> h</w:t>
      </w:r>
      <w:r w:rsidR="00083AA2" w:rsidRPr="43516E19">
        <w:rPr>
          <w:rFonts w:cs="Arial"/>
          <w:color w:val="000000" w:themeColor="text1"/>
        </w:rPr>
        <w:t>a</w:t>
      </w:r>
      <w:r w:rsidR="3002E5BF" w:rsidRPr="43516E19">
        <w:rPr>
          <w:rFonts w:cs="Arial"/>
          <w:color w:val="000000" w:themeColor="text1"/>
        </w:rPr>
        <w:t xml:space="preserve">ve </w:t>
      </w:r>
      <w:r w:rsidR="00083AA2" w:rsidRPr="43516E19">
        <w:rPr>
          <w:rFonts w:cs="Arial"/>
          <w:color w:val="000000" w:themeColor="text1"/>
        </w:rPr>
        <w:t xml:space="preserve">always felt </w:t>
      </w:r>
      <w:r w:rsidR="79A154F5" w:rsidRPr="43516E19">
        <w:rPr>
          <w:rFonts w:cs="Arial"/>
          <w:color w:val="000000" w:themeColor="text1"/>
        </w:rPr>
        <w:t xml:space="preserve">being </w:t>
      </w:r>
      <w:r w:rsidR="1F9AE64D" w:rsidRPr="43516E19">
        <w:rPr>
          <w:rFonts w:cs="Arial"/>
          <w:color w:val="000000" w:themeColor="text1"/>
        </w:rPr>
        <w:t>my haven.</w:t>
      </w:r>
    </w:p>
    <w:p w14:paraId="61F4A20F" w14:textId="77777777" w:rsidR="00842750" w:rsidRPr="00590ED3" w:rsidRDefault="00842750" w:rsidP="00F92616">
      <w:pPr>
        <w:ind w:right="-199"/>
        <w:jc w:val="both"/>
        <w:rPr>
          <w:rFonts w:cs="Arial"/>
          <w:color w:val="000000" w:themeColor="text1"/>
        </w:rPr>
      </w:pPr>
    </w:p>
    <w:p w14:paraId="0DFC5A6F" w14:textId="787B3511" w:rsidR="00F92616" w:rsidRPr="00590ED3" w:rsidRDefault="002F2975" w:rsidP="00F92616">
      <w:pPr>
        <w:ind w:right="-199"/>
        <w:jc w:val="both"/>
        <w:rPr>
          <w:rFonts w:cs="Arial"/>
          <w:color w:val="000000" w:themeColor="text1"/>
        </w:rPr>
      </w:pPr>
      <w:r w:rsidRPr="43516E19">
        <w:rPr>
          <w:rFonts w:cs="Arial"/>
          <w:color w:val="000000" w:themeColor="text1"/>
        </w:rPr>
        <w:t xml:space="preserve">A special thanks </w:t>
      </w:r>
      <w:r w:rsidR="00115FDE" w:rsidRPr="43516E19">
        <w:rPr>
          <w:rFonts w:cs="Arial"/>
          <w:color w:val="000000" w:themeColor="text1"/>
        </w:rPr>
        <w:t>to Moïna Fauchier Delavigne who</w:t>
      </w:r>
      <w:r w:rsidR="00C74ED5" w:rsidRPr="43516E19">
        <w:rPr>
          <w:rFonts w:cs="Arial"/>
          <w:color w:val="000000" w:themeColor="text1"/>
        </w:rPr>
        <w:t xml:space="preserve">se militant </w:t>
      </w:r>
      <w:r w:rsidR="001D400E" w:rsidRPr="43516E19">
        <w:rPr>
          <w:rFonts w:cs="Arial"/>
          <w:color w:val="000000" w:themeColor="text1"/>
        </w:rPr>
        <w:t xml:space="preserve">work and positive </w:t>
      </w:r>
      <w:r w:rsidR="00C74ED5" w:rsidRPr="43516E19">
        <w:rPr>
          <w:rFonts w:cs="Arial"/>
          <w:color w:val="000000" w:themeColor="text1"/>
        </w:rPr>
        <w:t xml:space="preserve">attitude to develop </w:t>
      </w:r>
      <w:r w:rsidR="006A6635" w:rsidRPr="43516E19">
        <w:rPr>
          <w:rFonts w:cs="Arial"/>
          <w:color w:val="000000" w:themeColor="text1"/>
        </w:rPr>
        <w:t xml:space="preserve">school-based </w:t>
      </w:r>
      <w:r w:rsidR="00C74ED5" w:rsidRPr="43516E19">
        <w:rPr>
          <w:rFonts w:cs="Arial"/>
          <w:color w:val="000000" w:themeColor="text1"/>
        </w:rPr>
        <w:t>outdoor learning</w:t>
      </w:r>
      <w:r w:rsidR="001D400E" w:rsidRPr="43516E19">
        <w:rPr>
          <w:rFonts w:cs="Arial"/>
          <w:color w:val="000000" w:themeColor="text1"/>
        </w:rPr>
        <w:t xml:space="preserve"> in France</w:t>
      </w:r>
      <w:r w:rsidR="00C74ED5" w:rsidRPr="43516E19">
        <w:rPr>
          <w:rFonts w:cs="Arial"/>
          <w:color w:val="000000" w:themeColor="text1"/>
        </w:rPr>
        <w:t xml:space="preserve"> </w:t>
      </w:r>
      <w:r w:rsidR="00DE0796" w:rsidRPr="43516E19">
        <w:rPr>
          <w:rFonts w:cs="Arial"/>
          <w:color w:val="000000" w:themeColor="text1"/>
        </w:rPr>
        <w:t>has been</w:t>
      </w:r>
      <w:r w:rsidR="00ED4646" w:rsidRPr="43516E19">
        <w:rPr>
          <w:rFonts w:cs="Arial"/>
          <w:color w:val="000000" w:themeColor="text1"/>
        </w:rPr>
        <w:t xml:space="preserve"> outstanding and inspiring.</w:t>
      </w:r>
    </w:p>
    <w:p w14:paraId="219FB72E" w14:textId="77777777" w:rsidR="00842750" w:rsidRPr="00590ED3" w:rsidRDefault="00842750" w:rsidP="00F92616">
      <w:pPr>
        <w:ind w:right="-199"/>
        <w:jc w:val="both"/>
        <w:rPr>
          <w:rFonts w:cs="Arial"/>
          <w:color w:val="000000" w:themeColor="text1"/>
        </w:rPr>
      </w:pPr>
    </w:p>
    <w:p w14:paraId="6E0D544D" w14:textId="1D227FEF" w:rsidR="00E04D11" w:rsidRPr="00590ED3" w:rsidRDefault="23A4432E" w:rsidP="00F92616">
      <w:pPr>
        <w:ind w:right="-199"/>
        <w:jc w:val="both"/>
        <w:rPr>
          <w:rFonts w:cs="Arial"/>
          <w:color w:val="000000" w:themeColor="text1"/>
        </w:rPr>
      </w:pPr>
      <w:r w:rsidRPr="43516E19">
        <w:rPr>
          <w:rFonts w:cs="Arial"/>
          <w:color w:val="000000" w:themeColor="text1"/>
        </w:rPr>
        <w:t xml:space="preserve">A special thanks to all the </w:t>
      </w:r>
      <w:r w:rsidR="5CEA2F78" w:rsidRPr="43516E19">
        <w:rPr>
          <w:rFonts w:cs="Arial"/>
          <w:color w:val="000000" w:themeColor="text1"/>
        </w:rPr>
        <w:t>families</w:t>
      </w:r>
      <w:r w:rsidR="0E8ADA50" w:rsidRPr="43516E19">
        <w:rPr>
          <w:rFonts w:cs="Arial"/>
          <w:color w:val="000000" w:themeColor="text1"/>
        </w:rPr>
        <w:t xml:space="preserve"> and teachers</w:t>
      </w:r>
      <w:r w:rsidR="2FB99079" w:rsidRPr="43516E19">
        <w:rPr>
          <w:rFonts w:cs="Arial"/>
          <w:color w:val="000000" w:themeColor="text1"/>
        </w:rPr>
        <w:t xml:space="preserve"> I have had the privileg</w:t>
      </w:r>
      <w:r w:rsidR="17D49886" w:rsidRPr="43516E19">
        <w:rPr>
          <w:rFonts w:cs="Arial"/>
          <w:color w:val="000000" w:themeColor="text1"/>
        </w:rPr>
        <w:t>e</w:t>
      </w:r>
      <w:r w:rsidR="2FB99079" w:rsidRPr="43516E19">
        <w:rPr>
          <w:rFonts w:cs="Arial"/>
          <w:color w:val="000000" w:themeColor="text1"/>
        </w:rPr>
        <w:t xml:space="preserve"> to work with</w:t>
      </w:r>
      <w:r w:rsidR="5CEA2F78" w:rsidRPr="43516E19">
        <w:rPr>
          <w:rFonts w:cs="Arial"/>
          <w:color w:val="000000" w:themeColor="text1"/>
        </w:rPr>
        <w:t>.</w:t>
      </w:r>
    </w:p>
    <w:p w14:paraId="11B79B62" w14:textId="77777777" w:rsidR="00842750" w:rsidRPr="00590ED3" w:rsidRDefault="00842750" w:rsidP="00F92616">
      <w:pPr>
        <w:ind w:right="-199"/>
        <w:jc w:val="both"/>
        <w:rPr>
          <w:rFonts w:cs="Arial"/>
          <w:color w:val="000000" w:themeColor="text1"/>
        </w:rPr>
      </w:pPr>
    </w:p>
    <w:p w14:paraId="5BC757C2" w14:textId="62A8C498" w:rsidR="00FD3BCB" w:rsidRPr="00590ED3" w:rsidRDefault="0016315A" w:rsidP="00F92616">
      <w:pPr>
        <w:ind w:right="-199"/>
        <w:jc w:val="both"/>
        <w:rPr>
          <w:rFonts w:cs="Arial"/>
          <w:color w:val="000000" w:themeColor="text1"/>
        </w:rPr>
      </w:pPr>
      <w:r w:rsidRPr="43516E19">
        <w:rPr>
          <w:rFonts w:cs="Arial"/>
          <w:color w:val="000000" w:themeColor="text1"/>
        </w:rPr>
        <w:t>A very special thanks to Gra</w:t>
      </w:r>
      <w:r w:rsidR="00DB1449" w:rsidRPr="43516E19">
        <w:rPr>
          <w:rFonts w:cs="Arial"/>
          <w:color w:val="000000" w:themeColor="text1"/>
        </w:rPr>
        <w:t>ham</w:t>
      </w:r>
      <w:r w:rsidR="00905F55" w:rsidRPr="43516E19">
        <w:rPr>
          <w:rFonts w:cs="Arial"/>
          <w:color w:val="000000" w:themeColor="text1"/>
        </w:rPr>
        <w:t xml:space="preserve">, </w:t>
      </w:r>
      <w:proofErr w:type="gramStart"/>
      <w:r w:rsidR="00905F55" w:rsidRPr="43516E19">
        <w:rPr>
          <w:rFonts w:cs="Arial"/>
          <w:color w:val="000000" w:themeColor="text1"/>
        </w:rPr>
        <w:t>Nalda</w:t>
      </w:r>
      <w:proofErr w:type="gramEnd"/>
      <w:r w:rsidR="00905F55" w:rsidRPr="43516E19">
        <w:rPr>
          <w:rFonts w:cs="Arial"/>
          <w:color w:val="000000" w:themeColor="text1"/>
        </w:rPr>
        <w:t xml:space="preserve"> and Andy for their immense </w:t>
      </w:r>
      <w:r w:rsidR="00426BE3" w:rsidRPr="43516E19">
        <w:rPr>
          <w:rFonts w:cs="Arial"/>
          <w:i/>
          <w:iCs/>
          <w:color w:val="000000" w:themeColor="text1"/>
        </w:rPr>
        <w:t>bienveillance</w:t>
      </w:r>
      <w:r w:rsidR="00426BE3" w:rsidRPr="43516E19">
        <w:rPr>
          <w:rFonts w:cs="Arial"/>
          <w:color w:val="000000" w:themeColor="text1"/>
        </w:rPr>
        <w:t xml:space="preserve">, their </w:t>
      </w:r>
      <w:r w:rsidR="00905F55" w:rsidRPr="43516E19">
        <w:rPr>
          <w:rFonts w:cs="Arial"/>
          <w:color w:val="000000" w:themeColor="text1"/>
        </w:rPr>
        <w:t>patience</w:t>
      </w:r>
      <w:r w:rsidR="00F33D96" w:rsidRPr="43516E19">
        <w:rPr>
          <w:rFonts w:cs="Arial"/>
          <w:color w:val="000000" w:themeColor="text1"/>
        </w:rPr>
        <w:t xml:space="preserve">, </w:t>
      </w:r>
      <w:r w:rsidR="006A6635" w:rsidRPr="43516E19">
        <w:rPr>
          <w:rFonts w:cs="Arial"/>
          <w:color w:val="000000" w:themeColor="text1"/>
        </w:rPr>
        <w:t>outstanding</w:t>
      </w:r>
      <w:r w:rsidR="00426BE3" w:rsidRPr="43516E19">
        <w:rPr>
          <w:rFonts w:cs="Arial"/>
          <w:color w:val="000000" w:themeColor="text1"/>
        </w:rPr>
        <w:t xml:space="preserve"> </w:t>
      </w:r>
      <w:r w:rsidR="00C8055F" w:rsidRPr="43516E19">
        <w:rPr>
          <w:rFonts w:cs="Arial"/>
          <w:color w:val="000000" w:themeColor="text1"/>
        </w:rPr>
        <w:t>lectures</w:t>
      </w:r>
      <w:r w:rsidR="00426BE3" w:rsidRPr="43516E19">
        <w:rPr>
          <w:rFonts w:cs="Arial"/>
          <w:color w:val="000000" w:themeColor="text1"/>
        </w:rPr>
        <w:t>,</w:t>
      </w:r>
      <w:r w:rsidR="00C8055F" w:rsidRPr="43516E19">
        <w:rPr>
          <w:rFonts w:cs="Arial"/>
          <w:color w:val="000000" w:themeColor="text1"/>
        </w:rPr>
        <w:t xml:space="preserve"> support,</w:t>
      </w:r>
      <w:r w:rsidR="00426BE3" w:rsidRPr="43516E19">
        <w:rPr>
          <w:rFonts w:cs="Arial"/>
          <w:color w:val="000000" w:themeColor="text1"/>
        </w:rPr>
        <w:t xml:space="preserve"> i</w:t>
      </w:r>
      <w:r w:rsidR="00F33D96" w:rsidRPr="43516E19">
        <w:rPr>
          <w:rFonts w:cs="Arial"/>
          <w:color w:val="000000" w:themeColor="text1"/>
        </w:rPr>
        <w:t>nspiration</w:t>
      </w:r>
      <w:r w:rsidR="00905F55" w:rsidRPr="43516E19">
        <w:rPr>
          <w:rFonts w:cs="Arial"/>
          <w:color w:val="000000" w:themeColor="text1"/>
        </w:rPr>
        <w:t>,</w:t>
      </w:r>
      <w:r w:rsidR="005F4A1B" w:rsidRPr="43516E19">
        <w:rPr>
          <w:rFonts w:cs="Arial"/>
          <w:color w:val="000000" w:themeColor="text1"/>
        </w:rPr>
        <w:t xml:space="preserve"> </w:t>
      </w:r>
      <w:r w:rsidR="00905F55" w:rsidRPr="43516E19">
        <w:rPr>
          <w:rFonts w:cs="Arial"/>
          <w:color w:val="000000" w:themeColor="text1"/>
        </w:rPr>
        <w:t>and wisdom</w:t>
      </w:r>
      <w:r w:rsidR="00F17D3F" w:rsidRPr="43516E19">
        <w:rPr>
          <w:rFonts w:cs="Arial"/>
          <w:color w:val="000000" w:themeColor="text1"/>
        </w:rPr>
        <w:t xml:space="preserve"> in this </w:t>
      </w:r>
      <w:r w:rsidR="00EB3673" w:rsidRPr="43516E19">
        <w:rPr>
          <w:rFonts w:cs="Arial"/>
          <w:color w:val="000000" w:themeColor="text1"/>
        </w:rPr>
        <w:t>long</w:t>
      </w:r>
      <w:r w:rsidR="00F17D3F" w:rsidRPr="43516E19">
        <w:rPr>
          <w:rFonts w:cs="Arial"/>
          <w:color w:val="000000" w:themeColor="text1"/>
        </w:rPr>
        <w:t xml:space="preserve"> journey that has </w:t>
      </w:r>
      <w:r w:rsidR="00294908" w:rsidRPr="43516E19">
        <w:rPr>
          <w:rFonts w:cs="Arial"/>
          <w:color w:val="000000" w:themeColor="text1"/>
        </w:rPr>
        <w:t>been as wonderful than painful at times</w:t>
      </w:r>
      <w:r w:rsidR="00D82ABF" w:rsidRPr="43516E19">
        <w:rPr>
          <w:rFonts w:cs="Arial"/>
          <w:color w:val="000000" w:themeColor="text1"/>
        </w:rPr>
        <w:t xml:space="preserve">, </w:t>
      </w:r>
      <w:r w:rsidR="00294908" w:rsidRPr="43516E19">
        <w:rPr>
          <w:rFonts w:cs="Arial"/>
          <w:color w:val="000000" w:themeColor="text1"/>
        </w:rPr>
        <w:t xml:space="preserve">to </w:t>
      </w:r>
      <w:r w:rsidR="00C715CB" w:rsidRPr="43516E19">
        <w:rPr>
          <w:rFonts w:cs="Arial"/>
          <w:color w:val="000000" w:themeColor="text1"/>
        </w:rPr>
        <w:t xml:space="preserve">be able to </w:t>
      </w:r>
      <w:r w:rsidR="00294908" w:rsidRPr="43516E19">
        <w:rPr>
          <w:rFonts w:cs="Arial"/>
          <w:color w:val="000000" w:themeColor="text1"/>
        </w:rPr>
        <w:t>reach this point.</w:t>
      </w:r>
    </w:p>
    <w:p w14:paraId="26799D8C" w14:textId="77777777" w:rsidR="00E14B0A" w:rsidRPr="00590ED3" w:rsidRDefault="00E14B0A" w:rsidP="00F92616">
      <w:pPr>
        <w:ind w:right="-199"/>
        <w:jc w:val="both"/>
        <w:rPr>
          <w:rFonts w:cs="Arial"/>
          <w:color w:val="000000" w:themeColor="text1"/>
        </w:rPr>
      </w:pPr>
    </w:p>
    <w:p w14:paraId="1632FC8B" w14:textId="2A064734" w:rsidR="009A3CF3" w:rsidRPr="00590ED3" w:rsidRDefault="009A3CF3" w:rsidP="00F92616">
      <w:pPr>
        <w:ind w:right="-199"/>
        <w:jc w:val="both"/>
        <w:rPr>
          <w:rFonts w:cs="Arial"/>
          <w:color w:val="000000" w:themeColor="text1"/>
        </w:rPr>
      </w:pPr>
      <w:r w:rsidRPr="43516E19">
        <w:rPr>
          <w:rFonts w:cs="Arial"/>
          <w:color w:val="000000" w:themeColor="text1"/>
        </w:rPr>
        <w:t xml:space="preserve">A very </w:t>
      </w:r>
      <w:proofErr w:type="spellStart"/>
      <w:r w:rsidR="00E14B0A" w:rsidRPr="43516E19">
        <w:rPr>
          <w:rFonts w:cs="Arial"/>
          <w:color w:val="000000" w:themeColor="text1"/>
        </w:rPr>
        <w:t>very</w:t>
      </w:r>
      <w:proofErr w:type="spellEnd"/>
      <w:r w:rsidR="00E14B0A" w:rsidRPr="43516E19">
        <w:rPr>
          <w:rFonts w:cs="Arial"/>
          <w:color w:val="000000" w:themeColor="text1"/>
        </w:rPr>
        <w:t xml:space="preserve"> </w:t>
      </w:r>
      <w:r w:rsidRPr="43516E19">
        <w:rPr>
          <w:rFonts w:cs="Arial"/>
          <w:color w:val="000000" w:themeColor="text1"/>
        </w:rPr>
        <w:t xml:space="preserve">special thanks to </w:t>
      </w:r>
      <w:r w:rsidR="2C0CA714" w:rsidRPr="43516E19">
        <w:rPr>
          <w:rFonts w:cs="Arial"/>
          <w:color w:val="000000" w:themeColor="text1"/>
        </w:rPr>
        <w:t xml:space="preserve">Emma, </w:t>
      </w:r>
      <w:r w:rsidR="000E77F0" w:rsidRPr="43516E19">
        <w:rPr>
          <w:rFonts w:cs="Arial"/>
          <w:color w:val="000000" w:themeColor="text1"/>
        </w:rPr>
        <w:t xml:space="preserve">Simon, Sandrine, </w:t>
      </w:r>
      <w:proofErr w:type="spellStart"/>
      <w:r w:rsidR="7C42879B" w:rsidRPr="43516E19">
        <w:rPr>
          <w:rFonts w:cs="Arial"/>
          <w:color w:val="000000" w:themeColor="text1"/>
        </w:rPr>
        <w:t>Lilou</w:t>
      </w:r>
      <w:proofErr w:type="spellEnd"/>
      <w:r w:rsidR="7C42879B" w:rsidRPr="43516E19">
        <w:rPr>
          <w:rFonts w:cs="Arial"/>
          <w:color w:val="000000" w:themeColor="text1"/>
        </w:rPr>
        <w:t xml:space="preserve">, </w:t>
      </w:r>
      <w:r w:rsidRPr="43516E19">
        <w:rPr>
          <w:rFonts w:cs="Arial"/>
          <w:color w:val="000000" w:themeColor="text1"/>
        </w:rPr>
        <w:t xml:space="preserve">Florence, </w:t>
      </w:r>
      <w:proofErr w:type="gramStart"/>
      <w:r w:rsidRPr="43516E19">
        <w:rPr>
          <w:rFonts w:cs="Arial"/>
          <w:color w:val="000000" w:themeColor="text1"/>
        </w:rPr>
        <w:t>Maureen</w:t>
      </w:r>
      <w:proofErr w:type="gramEnd"/>
      <w:r w:rsidRPr="43516E19">
        <w:rPr>
          <w:rFonts w:cs="Arial"/>
          <w:color w:val="000000" w:themeColor="text1"/>
        </w:rPr>
        <w:t xml:space="preserve"> and my little Mamie too</w:t>
      </w:r>
      <w:r w:rsidR="00877A40" w:rsidRPr="43516E19">
        <w:rPr>
          <w:rFonts w:cs="Arial"/>
          <w:color w:val="000000" w:themeColor="text1"/>
        </w:rPr>
        <w:t xml:space="preserve"> for </w:t>
      </w:r>
      <w:r w:rsidR="42CBFD3E" w:rsidRPr="43516E19">
        <w:rPr>
          <w:rFonts w:cs="Arial"/>
          <w:color w:val="000000" w:themeColor="text1"/>
        </w:rPr>
        <w:t>their</w:t>
      </w:r>
      <w:r w:rsidR="00877A40" w:rsidRPr="43516E19">
        <w:rPr>
          <w:rFonts w:cs="Arial"/>
          <w:color w:val="000000" w:themeColor="text1"/>
        </w:rPr>
        <w:t xml:space="preserve"> unconditional love and support</w:t>
      </w:r>
      <w:r w:rsidRPr="43516E19">
        <w:rPr>
          <w:rFonts w:cs="Arial"/>
          <w:color w:val="000000" w:themeColor="text1"/>
        </w:rPr>
        <w:t>.</w:t>
      </w:r>
    </w:p>
    <w:p w14:paraId="28CBDD0D" w14:textId="1B1C205E" w:rsidR="00A92119" w:rsidRPr="00590ED3" w:rsidRDefault="00A92119">
      <w:pPr>
        <w:spacing w:line="240" w:lineRule="auto"/>
        <w:rPr>
          <w:rFonts w:cs="Arial"/>
          <w:color w:val="000000" w:themeColor="text1"/>
        </w:rPr>
      </w:pPr>
      <w:r w:rsidRPr="43516E19">
        <w:rPr>
          <w:rFonts w:eastAsia="Arial" w:cs="Arial"/>
          <w:color w:val="000000" w:themeColor="text1"/>
        </w:rPr>
        <w:br w:type="page"/>
      </w:r>
    </w:p>
    <w:p w14:paraId="7BEC8C13" w14:textId="6303139B" w:rsidR="00FE3B54" w:rsidRPr="00C75F20" w:rsidRDefault="7867A3A8" w:rsidP="00C75F20">
      <w:pPr>
        <w:pStyle w:val="Heading1"/>
        <w:rPr>
          <w:rFonts w:eastAsia="Arial" w:cs="Arial"/>
          <w:color w:val="000000" w:themeColor="text1"/>
          <w:sz w:val="28"/>
          <w:szCs w:val="28"/>
        </w:rPr>
      </w:pPr>
      <w:r w:rsidRPr="43516E19">
        <w:rPr>
          <w:rFonts w:eastAsia="Arial" w:cs="Arial"/>
          <w:color w:val="000000" w:themeColor="text1"/>
          <w:sz w:val="28"/>
          <w:szCs w:val="28"/>
        </w:rPr>
        <w:lastRenderedPageBreak/>
        <w:t>Glossary</w:t>
      </w:r>
      <w:r w:rsidR="00B45E5F" w:rsidRPr="43516E19">
        <w:rPr>
          <w:rFonts w:eastAsia="Arial" w:cs="Arial"/>
          <w:color w:val="000000" w:themeColor="text1"/>
          <w:sz w:val="28"/>
          <w:szCs w:val="28"/>
        </w:rPr>
        <w:t xml:space="preserve"> of terms</w:t>
      </w:r>
    </w:p>
    <w:tbl>
      <w:tblPr>
        <w:tblStyle w:val="TableGrid"/>
        <w:tblW w:w="8457" w:type="dxa"/>
        <w:tblLayout w:type="fixed"/>
        <w:tblLook w:val="04A0" w:firstRow="1" w:lastRow="0" w:firstColumn="1" w:lastColumn="0" w:noHBand="0" w:noVBand="1"/>
      </w:tblPr>
      <w:tblGrid>
        <w:gridCol w:w="2689"/>
        <w:gridCol w:w="4500"/>
        <w:gridCol w:w="1268"/>
      </w:tblGrid>
      <w:tr w:rsidR="00590ED3" w:rsidRPr="00590ED3" w14:paraId="780BB9B7" w14:textId="692A8688" w:rsidTr="43516E19">
        <w:trPr>
          <w:trHeight w:val="855"/>
        </w:trPr>
        <w:tc>
          <w:tcPr>
            <w:tcW w:w="2689" w:type="dxa"/>
          </w:tcPr>
          <w:p w14:paraId="0B77CB7A" w14:textId="77777777" w:rsidR="00992F76" w:rsidRPr="00590ED3" w:rsidRDefault="00992F76" w:rsidP="43516E19">
            <w:pPr>
              <w:jc w:val="center"/>
              <w:rPr>
                <w:rFonts w:eastAsia="Arial" w:cs="Arial"/>
                <w:b/>
                <w:bCs/>
                <w:color w:val="000000" w:themeColor="text1"/>
              </w:rPr>
            </w:pPr>
            <w:r w:rsidRPr="43516E19">
              <w:rPr>
                <w:rFonts w:eastAsia="Arial" w:cs="Arial"/>
                <w:b/>
                <w:bCs/>
                <w:color w:val="000000" w:themeColor="text1"/>
              </w:rPr>
              <w:t>French</w:t>
            </w:r>
          </w:p>
        </w:tc>
        <w:tc>
          <w:tcPr>
            <w:tcW w:w="4500" w:type="dxa"/>
          </w:tcPr>
          <w:p w14:paraId="0DC5CB0F" w14:textId="77777777" w:rsidR="00992F76" w:rsidRPr="00590ED3" w:rsidRDefault="00992F76" w:rsidP="43516E19">
            <w:pPr>
              <w:jc w:val="center"/>
              <w:rPr>
                <w:rFonts w:eastAsia="Arial" w:cs="Arial"/>
                <w:b/>
                <w:bCs/>
                <w:color w:val="000000" w:themeColor="text1"/>
              </w:rPr>
            </w:pPr>
            <w:r w:rsidRPr="43516E19">
              <w:rPr>
                <w:rFonts w:eastAsia="Arial" w:cs="Arial"/>
                <w:b/>
                <w:bCs/>
                <w:color w:val="000000" w:themeColor="text1"/>
              </w:rPr>
              <w:t>English</w:t>
            </w:r>
          </w:p>
        </w:tc>
        <w:tc>
          <w:tcPr>
            <w:tcW w:w="1268" w:type="dxa"/>
          </w:tcPr>
          <w:p w14:paraId="1F77F3BD" w14:textId="7EFD56C7" w:rsidR="00992F76" w:rsidRPr="00590ED3" w:rsidRDefault="00992F76" w:rsidP="43516E19">
            <w:pPr>
              <w:jc w:val="center"/>
              <w:rPr>
                <w:rFonts w:eastAsia="Arial" w:cs="Arial"/>
                <w:b/>
                <w:bCs/>
                <w:color w:val="000000" w:themeColor="text1"/>
              </w:rPr>
            </w:pPr>
            <w:r w:rsidRPr="43516E19">
              <w:rPr>
                <w:rFonts w:eastAsia="Arial" w:cs="Arial"/>
                <w:b/>
                <w:bCs/>
                <w:color w:val="000000" w:themeColor="text1"/>
              </w:rPr>
              <w:t>English acronym</w:t>
            </w:r>
            <w:r w:rsidR="0D6C03C3" w:rsidRPr="43516E19">
              <w:rPr>
                <w:rFonts w:eastAsia="Arial" w:cs="Arial"/>
                <w:b/>
                <w:bCs/>
                <w:color w:val="000000" w:themeColor="text1"/>
              </w:rPr>
              <w:t xml:space="preserve"> </w:t>
            </w:r>
            <w:r w:rsidR="05A9AE19" w:rsidRPr="43516E19">
              <w:rPr>
                <w:rFonts w:eastAsia="Arial" w:cs="Arial"/>
                <w:b/>
                <w:bCs/>
                <w:color w:val="000000" w:themeColor="text1"/>
              </w:rPr>
              <w:t xml:space="preserve">or spelling </w:t>
            </w:r>
            <w:r w:rsidR="0D6C03C3" w:rsidRPr="43516E19">
              <w:rPr>
                <w:rFonts w:eastAsia="Arial" w:cs="Arial"/>
                <w:b/>
                <w:bCs/>
                <w:color w:val="000000" w:themeColor="text1"/>
              </w:rPr>
              <w:t>used</w:t>
            </w:r>
          </w:p>
        </w:tc>
      </w:tr>
      <w:tr w:rsidR="00590ED3" w:rsidRPr="00590ED3" w14:paraId="6AC63221" w14:textId="2266DE38" w:rsidTr="43516E19">
        <w:tc>
          <w:tcPr>
            <w:tcW w:w="2689" w:type="dxa"/>
          </w:tcPr>
          <w:p w14:paraId="74E09551" w14:textId="1F49FCB2" w:rsidR="00992F76" w:rsidRPr="00DF1531" w:rsidRDefault="00DF1531" w:rsidP="002E21ED">
            <w:pPr>
              <w:rPr>
                <w:rFonts w:eastAsia="Arial" w:cs="Arial"/>
                <w:color w:val="000000" w:themeColor="text1"/>
                <w:lang w:val="fr-FR"/>
              </w:rPr>
            </w:pPr>
            <w:proofErr w:type="spellStart"/>
            <w:r w:rsidRPr="43516E19">
              <w:rPr>
                <w:rFonts w:eastAsia="Arial" w:cs="Arial"/>
                <w:color w:val="000000" w:themeColor="text1"/>
              </w:rPr>
              <w:t>Éducation</w:t>
            </w:r>
            <w:proofErr w:type="spellEnd"/>
          </w:p>
        </w:tc>
        <w:tc>
          <w:tcPr>
            <w:tcW w:w="4500" w:type="dxa"/>
          </w:tcPr>
          <w:p w14:paraId="66CD3DBC" w14:textId="77777777" w:rsidR="00992F76" w:rsidRPr="00590ED3" w:rsidRDefault="00992F76" w:rsidP="43516E19">
            <w:pPr>
              <w:rPr>
                <w:rFonts w:eastAsia="Arial" w:cs="Arial"/>
                <w:color w:val="000000" w:themeColor="text1"/>
              </w:rPr>
            </w:pPr>
            <w:r w:rsidRPr="43516E19">
              <w:rPr>
                <w:rFonts w:eastAsia="Arial" w:cs="Arial"/>
                <w:color w:val="000000" w:themeColor="text1"/>
              </w:rPr>
              <w:t xml:space="preserve">National institution </w:t>
            </w:r>
          </w:p>
        </w:tc>
        <w:tc>
          <w:tcPr>
            <w:tcW w:w="1268" w:type="dxa"/>
          </w:tcPr>
          <w:p w14:paraId="5F67DBCA" w14:textId="396976E5" w:rsidR="00992F76" w:rsidRPr="00590ED3" w:rsidRDefault="7334A007" w:rsidP="002E21ED">
            <w:pPr>
              <w:rPr>
                <w:rFonts w:eastAsia="Arial" w:cs="Arial"/>
                <w:color w:val="000000" w:themeColor="text1"/>
              </w:rPr>
            </w:pPr>
            <w:r w:rsidRPr="43516E19">
              <w:rPr>
                <w:rFonts w:eastAsia="Arial" w:cs="Arial"/>
                <w:color w:val="000000" w:themeColor="text1"/>
              </w:rPr>
              <w:t>Education</w:t>
            </w:r>
          </w:p>
        </w:tc>
      </w:tr>
      <w:tr w:rsidR="00590ED3" w:rsidRPr="00590ED3" w14:paraId="42AAC723" w14:textId="32D351CF" w:rsidTr="43516E19">
        <w:tc>
          <w:tcPr>
            <w:tcW w:w="2689" w:type="dxa"/>
          </w:tcPr>
          <w:p w14:paraId="507E1E37" w14:textId="0886691D" w:rsidR="00992F76" w:rsidRPr="00DF1531" w:rsidRDefault="51B214C7" w:rsidP="002E21ED">
            <w:pPr>
              <w:rPr>
                <w:rFonts w:eastAsia="Arial" w:cs="Arial"/>
                <w:color w:val="000000" w:themeColor="text1"/>
                <w:lang w:val="fr-FR"/>
              </w:rPr>
            </w:pPr>
            <w:bookmarkStart w:id="2" w:name="_Int_qzK1KdPO"/>
            <w:proofErr w:type="spellStart"/>
            <w:r w:rsidRPr="43516E19">
              <w:rPr>
                <w:rFonts w:eastAsia="Arial" w:cs="Arial"/>
                <w:color w:val="000000" w:themeColor="text1"/>
              </w:rPr>
              <w:t>éducation</w:t>
            </w:r>
            <w:bookmarkEnd w:id="2"/>
            <w:proofErr w:type="spellEnd"/>
          </w:p>
        </w:tc>
        <w:tc>
          <w:tcPr>
            <w:tcW w:w="4500" w:type="dxa"/>
          </w:tcPr>
          <w:p w14:paraId="1159F222" w14:textId="77777777" w:rsidR="00992F76" w:rsidRPr="00590ED3" w:rsidRDefault="00992F76" w:rsidP="43516E19">
            <w:pPr>
              <w:rPr>
                <w:rFonts w:eastAsia="Arial" w:cs="Arial"/>
                <w:color w:val="000000" w:themeColor="text1"/>
              </w:rPr>
            </w:pPr>
            <w:r w:rsidRPr="43516E19">
              <w:rPr>
                <w:rFonts w:eastAsia="Arial" w:cs="Arial"/>
                <w:color w:val="000000" w:themeColor="text1"/>
              </w:rPr>
              <w:t xml:space="preserve">Knowledge received </w:t>
            </w:r>
          </w:p>
        </w:tc>
        <w:tc>
          <w:tcPr>
            <w:tcW w:w="1268" w:type="dxa"/>
          </w:tcPr>
          <w:p w14:paraId="6FF648BD" w14:textId="69BBFB40" w:rsidR="00992F76" w:rsidRPr="00590ED3" w:rsidRDefault="0DFD7876" w:rsidP="002E21ED">
            <w:pPr>
              <w:rPr>
                <w:rFonts w:eastAsia="Arial" w:cs="Arial"/>
                <w:color w:val="000000" w:themeColor="text1"/>
              </w:rPr>
            </w:pPr>
            <w:r w:rsidRPr="43516E19">
              <w:rPr>
                <w:rFonts w:eastAsia="Arial" w:cs="Arial"/>
                <w:color w:val="000000" w:themeColor="text1"/>
              </w:rPr>
              <w:t>education</w:t>
            </w:r>
          </w:p>
        </w:tc>
      </w:tr>
      <w:tr w:rsidR="00590ED3" w:rsidRPr="00590ED3" w14:paraId="3C7D6304" w14:textId="048A7E9E" w:rsidTr="43516E19">
        <w:tc>
          <w:tcPr>
            <w:tcW w:w="2689" w:type="dxa"/>
          </w:tcPr>
          <w:p w14:paraId="2CA659D1" w14:textId="6BE1972D" w:rsidR="00992F76" w:rsidRPr="00590ED3" w:rsidRDefault="00992F76" w:rsidP="43516E19">
            <w:pPr>
              <w:rPr>
                <w:rFonts w:eastAsia="Arial" w:cs="Arial"/>
                <w:color w:val="000000" w:themeColor="text1"/>
                <w:lang w:val="fr-FR"/>
              </w:rPr>
            </w:pPr>
            <w:proofErr w:type="spellStart"/>
            <w:r w:rsidRPr="43516E19">
              <w:rPr>
                <w:rFonts w:eastAsia="Arial" w:cs="Arial"/>
                <w:color w:val="000000" w:themeColor="text1"/>
              </w:rPr>
              <w:t>Conseiller</w:t>
            </w:r>
            <w:proofErr w:type="spellEnd"/>
            <w:r w:rsidRPr="43516E19">
              <w:rPr>
                <w:rFonts w:eastAsia="Arial" w:cs="Arial"/>
                <w:color w:val="000000" w:themeColor="text1"/>
              </w:rPr>
              <w:t xml:space="preserve"> </w:t>
            </w:r>
            <w:proofErr w:type="spellStart"/>
            <w:r w:rsidRPr="43516E19">
              <w:rPr>
                <w:rFonts w:eastAsia="Arial" w:cs="Arial"/>
                <w:color w:val="000000" w:themeColor="text1"/>
              </w:rPr>
              <w:t>pédagogique</w:t>
            </w:r>
            <w:proofErr w:type="spellEnd"/>
            <w:r w:rsidRPr="43516E19">
              <w:rPr>
                <w:rFonts w:eastAsia="Arial" w:cs="Arial"/>
                <w:color w:val="000000" w:themeColor="text1"/>
              </w:rPr>
              <w:t xml:space="preserve"> (masculine</w:t>
            </w:r>
            <w:r w:rsidR="00AC595D" w:rsidRPr="43516E19">
              <w:rPr>
                <w:rFonts w:eastAsia="Arial" w:cs="Arial"/>
                <w:color w:val="000000" w:themeColor="text1"/>
              </w:rPr>
              <w:t xml:space="preserve"> form for a man</w:t>
            </w:r>
            <w:r w:rsidRPr="43516E19">
              <w:rPr>
                <w:rFonts w:eastAsia="Arial" w:cs="Arial"/>
                <w:color w:val="000000" w:themeColor="text1"/>
              </w:rPr>
              <w:t>)</w:t>
            </w:r>
          </w:p>
          <w:p w14:paraId="04D06113" w14:textId="5F0C37D3" w:rsidR="00992F76" w:rsidRPr="00590ED3" w:rsidRDefault="00992F76" w:rsidP="43516E19">
            <w:pPr>
              <w:rPr>
                <w:rFonts w:eastAsia="Arial" w:cs="Arial"/>
                <w:color w:val="000000" w:themeColor="text1"/>
                <w:lang w:val="fr-FR"/>
              </w:rPr>
            </w:pPr>
            <w:proofErr w:type="spellStart"/>
            <w:r w:rsidRPr="43516E19">
              <w:rPr>
                <w:rFonts w:eastAsia="Arial" w:cs="Arial"/>
                <w:color w:val="000000" w:themeColor="text1"/>
              </w:rPr>
              <w:t>Conseillère</w:t>
            </w:r>
            <w:proofErr w:type="spellEnd"/>
            <w:r w:rsidRPr="43516E19">
              <w:rPr>
                <w:rFonts w:eastAsia="Arial" w:cs="Arial"/>
                <w:color w:val="000000" w:themeColor="text1"/>
              </w:rPr>
              <w:t xml:space="preserve"> </w:t>
            </w:r>
            <w:proofErr w:type="spellStart"/>
            <w:r w:rsidRPr="43516E19">
              <w:rPr>
                <w:rFonts w:eastAsia="Arial" w:cs="Arial"/>
                <w:color w:val="000000" w:themeColor="text1"/>
              </w:rPr>
              <w:t>pédagogique</w:t>
            </w:r>
            <w:proofErr w:type="spellEnd"/>
            <w:r w:rsidRPr="43516E19">
              <w:rPr>
                <w:rFonts w:eastAsia="Arial" w:cs="Arial"/>
                <w:color w:val="000000" w:themeColor="text1"/>
              </w:rPr>
              <w:t xml:space="preserve"> (feminine</w:t>
            </w:r>
            <w:r w:rsidR="00AC595D" w:rsidRPr="43516E19">
              <w:rPr>
                <w:rFonts w:eastAsia="Arial" w:cs="Arial"/>
                <w:color w:val="000000" w:themeColor="text1"/>
              </w:rPr>
              <w:t xml:space="preserve"> form for a woman</w:t>
            </w:r>
            <w:r w:rsidRPr="43516E19">
              <w:rPr>
                <w:rFonts w:eastAsia="Arial" w:cs="Arial"/>
                <w:color w:val="000000" w:themeColor="text1"/>
              </w:rPr>
              <w:t>)</w:t>
            </w:r>
          </w:p>
        </w:tc>
        <w:tc>
          <w:tcPr>
            <w:tcW w:w="4500" w:type="dxa"/>
          </w:tcPr>
          <w:p w14:paraId="4928C794" w14:textId="4AB45042" w:rsidR="00992F76" w:rsidRPr="00590ED3" w:rsidRDefault="00992F76" w:rsidP="43516E19">
            <w:pPr>
              <w:rPr>
                <w:rFonts w:eastAsia="Arial" w:cs="Arial"/>
                <w:color w:val="000000" w:themeColor="text1"/>
              </w:rPr>
            </w:pPr>
            <w:r w:rsidRPr="43516E19">
              <w:rPr>
                <w:rFonts w:eastAsia="Arial" w:cs="Arial"/>
                <w:color w:val="000000" w:themeColor="text1"/>
              </w:rPr>
              <w:t>Pedagogical advisor</w:t>
            </w:r>
            <w:r w:rsidR="00A2698E" w:rsidRPr="43516E19">
              <w:rPr>
                <w:rFonts w:eastAsia="Arial" w:cs="Arial"/>
                <w:color w:val="000000" w:themeColor="text1"/>
              </w:rPr>
              <w:t xml:space="preserve"> *</w:t>
            </w:r>
            <w:r w:rsidRPr="43516E19">
              <w:rPr>
                <w:rFonts w:eastAsia="Arial" w:cs="Arial"/>
                <w:color w:val="000000" w:themeColor="text1"/>
              </w:rPr>
              <w:t xml:space="preserve"> (PA), plural form PAs </w:t>
            </w:r>
          </w:p>
        </w:tc>
        <w:tc>
          <w:tcPr>
            <w:tcW w:w="1268" w:type="dxa"/>
          </w:tcPr>
          <w:p w14:paraId="50283868" w14:textId="17D2EB8F" w:rsidR="00992F76" w:rsidRPr="00590ED3" w:rsidRDefault="491DCE11" w:rsidP="129C1CC3">
            <w:pPr>
              <w:rPr>
                <w:rFonts w:eastAsia="Arial" w:cs="Arial"/>
                <w:color w:val="000000" w:themeColor="text1"/>
              </w:rPr>
            </w:pPr>
            <w:r w:rsidRPr="43516E19">
              <w:rPr>
                <w:rFonts w:eastAsia="Arial" w:cs="Arial"/>
                <w:color w:val="000000" w:themeColor="text1"/>
              </w:rPr>
              <w:t>PA</w:t>
            </w:r>
            <w:r w:rsidR="678C99D8" w:rsidRPr="43516E19">
              <w:rPr>
                <w:rFonts w:eastAsia="Arial" w:cs="Arial"/>
                <w:color w:val="000000" w:themeColor="text1"/>
              </w:rPr>
              <w:t>, PAs</w:t>
            </w:r>
          </w:p>
        </w:tc>
      </w:tr>
      <w:tr w:rsidR="004A1FB4" w:rsidRPr="00590ED3" w14:paraId="5CAB31F2" w14:textId="77777777" w:rsidTr="43516E19">
        <w:tc>
          <w:tcPr>
            <w:tcW w:w="2689" w:type="dxa"/>
          </w:tcPr>
          <w:p w14:paraId="634DDF0D" w14:textId="7F6A1FA8" w:rsidR="004A1FB4" w:rsidRPr="00590ED3" w:rsidRDefault="004A1FB4" w:rsidP="43516E19">
            <w:pPr>
              <w:rPr>
                <w:rFonts w:eastAsia="Arial" w:cs="Arial"/>
                <w:color w:val="000000" w:themeColor="text1"/>
                <w:lang w:val="fr-FR"/>
              </w:rPr>
            </w:pPr>
            <w:r w:rsidRPr="008B36DF">
              <w:rPr>
                <w:rFonts w:eastAsia="Arial" w:cs="Arial"/>
                <w:color w:val="000000" w:themeColor="text1"/>
                <w:lang w:val="fr-FR"/>
              </w:rPr>
              <w:t>Ministère de l’Éducation National</w:t>
            </w:r>
            <w:r w:rsidR="00474802" w:rsidRPr="008B36DF">
              <w:rPr>
                <w:rFonts w:eastAsia="Arial" w:cs="Arial"/>
                <w:color w:val="000000" w:themeColor="text1"/>
                <w:lang w:val="fr-FR"/>
              </w:rPr>
              <w:t>e</w:t>
            </w:r>
            <w:r w:rsidRPr="008B36DF">
              <w:rPr>
                <w:rFonts w:eastAsia="Arial" w:cs="Arial"/>
                <w:color w:val="000000" w:themeColor="text1"/>
                <w:lang w:val="fr-FR"/>
              </w:rPr>
              <w:t xml:space="preserve"> et de la Jeunesse</w:t>
            </w:r>
          </w:p>
        </w:tc>
        <w:tc>
          <w:tcPr>
            <w:tcW w:w="4500" w:type="dxa"/>
          </w:tcPr>
          <w:p w14:paraId="3D72E78A" w14:textId="1032893F" w:rsidR="004A1FB4" w:rsidRPr="00590ED3" w:rsidRDefault="004A1FB4" w:rsidP="43516E19">
            <w:pPr>
              <w:rPr>
                <w:rFonts w:eastAsia="Arial" w:cs="Arial"/>
                <w:color w:val="000000" w:themeColor="text1"/>
              </w:rPr>
            </w:pPr>
            <w:r w:rsidRPr="43516E19">
              <w:rPr>
                <w:rFonts w:cs="Arial"/>
                <w:color w:val="000000" w:themeColor="text1"/>
              </w:rPr>
              <w:t xml:space="preserve">Ministry of national Education and </w:t>
            </w:r>
            <w:r w:rsidR="00A961A6" w:rsidRPr="43516E19">
              <w:rPr>
                <w:rFonts w:cs="Arial"/>
                <w:color w:val="000000" w:themeColor="text1"/>
              </w:rPr>
              <w:t>young people</w:t>
            </w:r>
          </w:p>
        </w:tc>
        <w:tc>
          <w:tcPr>
            <w:tcW w:w="1268" w:type="dxa"/>
          </w:tcPr>
          <w:p w14:paraId="7C296F99" w14:textId="7D80F6EE" w:rsidR="004A1FB4" w:rsidRPr="00590ED3" w:rsidRDefault="004A1FB4" w:rsidP="004A1FB4">
            <w:pPr>
              <w:rPr>
                <w:rFonts w:eastAsia="Arial" w:cs="Arial"/>
                <w:color w:val="000000" w:themeColor="text1"/>
              </w:rPr>
            </w:pPr>
            <w:r w:rsidRPr="43516E19">
              <w:rPr>
                <w:rFonts w:cs="Arial"/>
                <w:color w:val="000000" w:themeColor="text1"/>
              </w:rPr>
              <w:t>MEJN</w:t>
            </w:r>
          </w:p>
        </w:tc>
      </w:tr>
      <w:tr w:rsidR="004A1FDB" w:rsidRPr="00590ED3" w14:paraId="4CCB59DE" w14:textId="77777777" w:rsidTr="43516E19">
        <w:tc>
          <w:tcPr>
            <w:tcW w:w="2689" w:type="dxa"/>
          </w:tcPr>
          <w:p w14:paraId="4FFBF35D" w14:textId="188F68BE" w:rsidR="004A1FDB" w:rsidRPr="00C17DCC" w:rsidRDefault="004A1FDB" w:rsidP="43516E19">
            <w:pPr>
              <w:rPr>
                <w:rFonts w:eastAsia="Arial" w:cs="Arial"/>
                <w:color w:val="000000" w:themeColor="text1"/>
                <w:lang w:val="fr-FR"/>
              </w:rPr>
            </w:pPr>
            <w:proofErr w:type="spellStart"/>
            <w:r w:rsidRPr="43516E19">
              <w:rPr>
                <w:rFonts w:eastAsia="Arial" w:cs="Arial"/>
                <w:color w:val="000000" w:themeColor="text1"/>
              </w:rPr>
              <w:t>Préfecture</w:t>
            </w:r>
            <w:proofErr w:type="spellEnd"/>
            <w:r w:rsidRPr="43516E19">
              <w:rPr>
                <w:rFonts w:eastAsia="Arial" w:cs="Arial"/>
                <w:color w:val="000000" w:themeColor="text1"/>
              </w:rPr>
              <w:t xml:space="preserve"> (or) </w:t>
            </w:r>
            <w:proofErr w:type="spellStart"/>
            <w:r w:rsidRPr="43516E19">
              <w:rPr>
                <w:rFonts w:eastAsia="Arial" w:cs="Arial"/>
                <w:color w:val="000000" w:themeColor="text1"/>
              </w:rPr>
              <w:t>département</w:t>
            </w:r>
            <w:proofErr w:type="spellEnd"/>
          </w:p>
        </w:tc>
        <w:tc>
          <w:tcPr>
            <w:tcW w:w="4500" w:type="dxa"/>
          </w:tcPr>
          <w:p w14:paraId="0FB42023" w14:textId="26634D2A" w:rsidR="004A1FDB" w:rsidRPr="00590ED3" w:rsidRDefault="004A1FDB" w:rsidP="004A1FDB">
            <w:pPr>
              <w:rPr>
                <w:rFonts w:cs="Arial"/>
                <w:color w:val="000000" w:themeColor="text1"/>
              </w:rPr>
            </w:pPr>
            <w:r w:rsidRPr="43516E19">
              <w:rPr>
                <w:rFonts w:cs="Arial"/>
                <w:color w:val="000000" w:themeColor="text1"/>
              </w:rPr>
              <w:t>A </w:t>
            </w:r>
            <w:r w:rsidRPr="43516E19">
              <w:rPr>
                <w:rFonts w:eastAsiaTheme="majorEastAsia" w:cs="Arial"/>
                <w:color w:val="000000" w:themeColor="text1"/>
              </w:rPr>
              <w:t>political</w:t>
            </w:r>
            <w:r w:rsidRPr="43516E19">
              <w:rPr>
                <w:rFonts w:cs="Arial"/>
                <w:color w:val="000000" w:themeColor="text1"/>
              </w:rPr>
              <w:t> </w:t>
            </w:r>
            <w:r w:rsidRPr="43516E19">
              <w:rPr>
                <w:rFonts w:eastAsiaTheme="majorEastAsia" w:cs="Arial"/>
                <w:color w:val="000000" w:themeColor="text1"/>
              </w:rPr>
              <w:t>region</w:t>
            </w:r>
            <w:r w:rsidRPr="43516E19">
              <w:rPr>
                <w:rFonts w:cs="Arial"/>
                <w:color w:val="000000" w:themeColor="text1"/>
              </w:rPr>
              <w:t> or </w:t>
            </w:r>
            <w:r w:rsidRPr="43516E19">
              <w:rPr>
                <w:rFonts w:eastAsiaTheme="majorEastAsia" w:cs="Arial"/>
                <w:color w:val="000000" w:themeColor="text1"/>
              </w:rPr>
              <w:t>local</w:t>
            </w:r>
            <w:r w:rsidRPr="43516E19">
              <w:rPr>
                <w:rFonts w:cs="Arial"/>
                <w:color w:val="000000" w:themeColor="text1"/>
              </w:rPr>
              <w:t> </w:t>
            </w:r>
            <w:r w:rsidRPr="43516E19">
              <w:rPr>
                <w:rFonts w:eastAsiaTheme="majorEastAsia" w:cs="Arial"/>
                <w:color w:val="000000" w:themeColor="text1"/>
              </w:rPr>
              <w:t>government</w:t>
            </w:r>
            <w:r w:rsidRPr="43516E19">
              <w:rPr>
                <w:rFonts w:cs="Arial"/>
                <w:color w:val="000000" w:themeColor="text1"/>
              </w:rPr>
              <w:t> </w:t>
            </w:r>
            <w:r w:rsidRPr="43516E19">
              <w:rPr>
                <w:rFonts w:eastAsiaTheme="majorEastAsia" w:cs="Arial"/>
                <w:color w:val="000000" w:themeColor="text1"/>
              </w:rPr>
              <w:t>area</w:t>
            </w:r>
            <w:r w:rsidRPr="43516E19">
              <w:rPr>
                <w:rFonts w:cs="Arial"/>
                <w:color w:val="000000" w:themeColor="text1"/>
              </w:rPr>
              <w:t> in some </w:t>
            </w:r>
            <w:r w:rsidRPr="43516E19">
              <w:rPr>
                <w:rFonts w:eastAsiaTheme="majorEastAsia" w:cs="Arial"/>
                <w:color w:val="000000" w:themeColor="text1"/>
              </w:rPr>
              <w:t>countries</w:t>
            </w:r>
            <w:r w:rsidRPr="43516E19">
              <w:rPr>
                <w:rFonts w:cs="Arial"/>
                <w:color w:val="000000" w:themeColor="text1"/>
              </w:rPr>
              <w:t>, for </w:t>
            </w:r>
            <w:r w:rsidRPr="43516E19">
              <w:rPr>
                <w:rFonts w:eastAsiaTheme="majorEastAsia" w:cs="Arial"/>
                <w:color w:val="000000" w:themeColor="text1"/>
              </w:rPr>
              <w:t>example</w:t>
            </w:r>
            <w:r w:rsidRPr="43516E19">
              <w:rPr>
                <w:rFonts w:cs="Arial"/>
                <w:color w:val="000000" w:themeColor="text1"/>
              </w:rPr>
              <w:t> Japan, France, and Italy (https://dictionary.cambridge.org/fr/dictionnaire/anglais/prefecture)</w:t>
            </w:r>
          </w:p>
        </w:tc>
        <w:tc>
          <w:tcPr>
            <w:tcW w:w="1268" w:type="dxa"/>
          </w:tcPr>
          <w:p w14:paraId="2B1AA762" w14:textId="082E1984" w:rsidR="004A1FDB" w:rsidRPr="00590ED3" w:rsidRDefault="004A1FDB" w:rsidP="004A1FDB">
            <w:pPr>
              <w:rPr>
                <w:rFonts w:cs="Arial"/>
                <w:color w:val="000000" w:themeColor="text1"/>
              </w:rPr>
            </w:pPr>
            <w:r w:rsidRPr="43516E19">
              <w:rPr>
                <w:rFonts w:eastAsia="Arial" w:cs="Arial"/>
                <w:color w:val="000000" w:themeColor="text1"/>
              </w:rPr>
              <w:t>Prefecture</w:t>
            </w:r>
          </w:p>
          <w:p w14:paraId="38941C9D" w14:textId="77777777" w:rsidR="004A1FDB" w:rsidRPr="00590ED3" w:rsidRDefault="004A1FDB" w:rsidP="004A1FDB">
            <w:pPr>
              <w:rPr>
                <w:rFonts w:cs="Arial"/>
                <w:color w:val="000000" w:themeColor="text1"/>
              </w:rPr>
            </w:pPr>
          </w:p>
          <w:p w14:paraId="251A8DDA" w14:textId="77777777" w:rsidR="004A1FDB" w:rsidRPr="00590ED3" w:rsidRDefault="004A1FDB" w:rsidP="004A1FDB">
            <w:pPr>
              <w:rPr>
                <w:rFonts w:cs="Arial"/>
                <w:color w:val="000000" w:themeColor="text1"/>
              </w:rPr>
            </w:pPr>
          </w:p>
          <w:p w14:paraId="0C41A108" w14:textId="7DA46CFE" w:rsidR="004A1FDB" w:rsidRPr="00590ED3" w:rsidRDefault="004A1FDB" w:rsidP="004A1FDB">
            <w:pPr>
              <w:rPr>
                <w:rFonts w:cs="Arial"/>
                <w:color w:val="000000" w:themeColor="text1"/>
              </w:rPr>
            </w:pPr>
          </w:p>
        </w:tc>
      </w:tr>
      <w:tr w:rsidR="004A1FDB" w:rsidRPr="00590ED3" w14:paraId="427415B4" w14:textId="77777777" w:rsidTr="43516E19">
        <w:tc>
          <w:tcPr>
            <w:tcW w:w="2689" w:type="dxa"/>
          </w:tcPr>
          <w:p w14:paraId="5F341BF6" w14:textId="2A0E6488" w:rsidR="004A1FDB" w:rsidRPr="00C17DCC" w:rsidRDefault="004A1FDB" w:rsidP="43516E19">
            <w:pPr>
              <w:rPr>
                <w:rFonts w:eastAsia="Arial" w:cs="Arial"/>
                <w:color w:val="000000" w:themeColor="text1"/>
                <w:lang w:val="fr-FR"/>
              </w:rPr>
            </w:pPr>
            <w:r w:rsidRPr="00E233C2">
              <w:rPr>
                <w:rFonts w:eastAsia="Arial"/>
                <w:color w:val="000000" w:themeColor="text1"/>
                <w:lang w:val="fr-FR"/>
              </w:rPr>
              <w:t>OCDE (</w:t>
            </w:r>
            <w:r w:rsidRPr="00E233C2">
              <w:rPr>
                <w:shd w:val="clear" w:color="auto" w:fill="FFFFFF"/>
                <w:lang w:val="fr-FR"/>
              </w:rPr>
              <w:t>Organisation de coopération et de développement économiques</w:t>
            </w:r>
            <w:r>
              <w:rPr>
                <w:shd w:val="clear" w:color="auto" w:fill="FFFFFF"/>
                <w:lang w:val="fr-FR"/>
              </w:rPr>
              <w:t>)</w:t>
            </w:r>
          </w:p>
        </w:tc>
        <w:tc>
          <w:tcPr>
            <w:tcW w:w="4500" w:type="dxa"/>
          </w:tcPr>
          <w:p w14:paraId="6D21877A" w14:textId="175CFDCF" w:rsidR="004A1FDB" w:rsidRPr="00590ED3" w:rsidRDefault="004A1FDB" w:rsidP="004A1FDB">
            <w:pPr>
              <w:rPr>
                <w:rFonts w:cs="Arial"/>
                <w:color w:val="000000" w:themeColor="text1"/>
              </w:rPr>
            </w:pPr>
            <w:r w:rsidRPr="43516E19">
              <w:rPr>
                <w:rFonts w:eastAsia="Arial" w:cs="Arial"/>
                <w:color w:val="000000" w:themeColor="text1"/>
              </w:rPr>
              <w:t>Organisation for Economic Cooperation and Development</w:t>
            </w:r>
          </w:p>
        </w:tc>
        <w:tc>
          <w:tcPr>
            <w:tcW w:w="1268" w:type="dxa"/>
          </w:tcPr>
          <w:p w14:paraId="3A574EBA" w14:textId="20C43258" w:rsidR="004A1FDB" w:rsidRPr="00590ED3" w:rsidRDefault="004A1FDB" w:rsidP="004A1FDB">
            <w:pPr>
              <w:rPr>
                <w:rFonts w:cs="Arial"/>
                <w:color w:val="000000" w:themeColor="text1"/>
              </w:rPr>
            </w:pPr>
            <w:r w:rsidRPr="43516E19">
              <w:rPr>
                <w:rFonts w:cs="Arial"/>
                <w:color w:val="000000" w:themeColor="text1"/>
              </w:rPr>
              <w:t>OECD</w:t>
            </w:r>
          </w:p>
        </w:tc>
      </w:tr>
      <w:tr w:rsidR="004A1FDB" w:rsidRPr="00590ED3" w14:paraId="08EFD77C" w14:textId="77777777" w:rsidTr="43516E19">
        <w:tc>
          <w:tcPr>
            <w:tcW w:w="2689" w:type="dxa"/>
          </w:tcPr>
          <w:p w14:paraId="2E268C90" w14:textId="427C900A" w:rsidR="004A1FDB" w:rsidRPr="00E233C2" w:rsidRDefault="004A1FDB" w:rsidP="004A1FDB">
            <w:pPr>
              <w:rPr>
                <w:rFonts w:eastAsia="Arial"/>
                <w:color w:val="000000" w:themeColor="text1"/>
                <w:lang w:val="fr-FR"/>
              </w:rPr>
            </w:pPr>
          </w:p>
        </w:tc>
        <w:tc>
          <w:tcPr>
            <w:tcW w:w="4500" w:type="dxa"/>
          </w:tcPr>
          <w:p w14:paraId="17EB497B" w14:textId="4C740329" w:rsidR="004A1FDB" w:rsidRPr="0EDFC00D" w:rsidRDefault="004A1FDB" w:rsidP="004A1FDB">
            <w:pPr>
              <w:rPr>
                <w:rFonts w:eastAsia="Arial" w:cs="Arial"/>
                <w:color w:val="000000" w:themeColor="text1"/>
              </w:rPr>
            </w:pPr>
            <w:r w:rsidRPr="43516E19">
              <w:rPr>
                <w:rFonts w:eastAsia="Arial" w:cs="Arial"/>
                <w:color w:val="000000" w:themeColor="text1"/>
              </w:rPr>
              <w:t>Physical Education</w:t>
            </w:r>
          </w:p>
        </w:tc>
        <w:tc>
          <w:tcPr>
            <w:tcW w:w="1268" w:type="dxa"/>
          </w:tcPr>
          <w:p w14:paraId="386EAD01" w14:textId="626705C4" w:rsidR="004A1FDB" w:rsidRPr="0EDFC00D" w:rsidRDefault="004A1FDB" w:rsidP="004A1FDB">
            <w:pPr>
              <w:rPr>
                <w:rFonts w:cs="Arial"/>
                <w:color w:val="000000" w:themeColor="text1"/>
              </w:rPr>
            </w:pPr>
            <w:r w:rsidRPr="43516E19">
              <w:rPr>
                <w:rFonts w:cs="Arial"/>
                <w:color w:val="000000" w:themeColor="text1"/>
              </w:rPr>
              <w:t>PE</w:t>
            </w:r>
          </w:p>
        </w:tc>
      </w:tr>
      <w:tr w:rsidR="004A1FDB" w:rsidRPr="00590ED3" w14:paraId="26543DFC" w14:textId="77777777" w:rsidTr="43516E19">
        <w:trPr>
          <w:trHeight w:val="300"/>
        </w:trPr>
        <w:tc>
          <w:tcPr>
            <w:tcW w:w="2689" w:type="dxa"/>
          </w:tcPr>
          <w:p w14:paraId="26156B73" w14:textId="23B0C12E" w:rsidR="004A1FDB" w:rsidRPr="001A0876" w:rsidRDefault="004A1FDB" w:rsidP="004A1FDB">
            <w:pPr>
              <w:rPr>
                <w:rFonts w:eastAsia="Arial" w:cs="Arial"/>
                <w:color w:val="000000" w:themeColor="text1"/>
                <w:lang w:val="fr-FR"/>
              </w:rPr>
            </w:pPr>
            <w:r w:rsidRPr="008B36DF">
              <w:rPr>
                <w:rFonts w:eastAsia="Arial" w:cs="Arial"/>
                <w:color w:val="000000" w:themeColor="text1"/>
                <w:lang w:val="fr-FR"/>
              </w:rPr>
              <w:t>PISA (Programme International des Acquis Scolaires)</w:t>
            </w:r>
          </w:p>
        </w:tc>
        <w:tc>
          <w:tcPr>
            <w:tcW w:w="4500" w:type="dxa"/>
          </w:tcPr>
          <w:p w14:paraId="0FF689FD" w14:textId="4B82F3B6" w:rsidR="004A1FDB" w:rsidRPr="00590ED3" w:rsidRDefault="004A1FDB" w:rsidP="004A1FDB">
            <w:pPr>
              <w:rPr>
                <w:rFonts w:cs="Arial"/>
                <w:color w:val="000000" w:themeColor="text1"/>
              </w:rPr>
            </w:pPr>
            <w:r w:rsidRPr="43516E19">
              <w:rPr>
                <w:rFonts w:cs="Arial"/>
                <w:color w:val="000000" w:themeColor="text1"/>
              </w:rPr>
              <w:t>Program of International Student Assessment</w:t>
            </w:r>
          </w:p>
        </w:tc>
        <w:tc>
          <w:tcPr>
            <w:tcW w:w="1268" w:type="dxa"/>
          </w:tcPr>
          <w:p w14:paraId="3923EF8D" w14:textId="38EA80F7" w:rsidR="004A1FDB" w:rsidRPr="00590ED3" w:rsidRDefault="004A1FDB" w:rsidP="004A1FDB">
            <w:pPr>
              <w:rPr>
                <w:rFonts w:cs="Arial"/>
                <w:color w:val="000000" w:themeColor="text1"/>
              </w:rPr>
            </w:pPr>
            <w:r w:rsidRPr="43516E19">
              <w:rPr>
                <w:rFonts w:cs="Arial"/>
                <w:color w:val="000000" w:themeColor="text1"/>
              </w:rPr>
              <w:t>PISA</w:t>
            </w:r>
          </w:p>
        </w:tc>
      </w:tr>
      <w:tr w:rsidR="05DDAD6C" w14:paraId="67AAB705" w14:textId="77777777" w:rsidTr="43516E19">
        <w:trPr>
          <w:trHeight w:val="300"/>
        </w:trPr>
        <w:tc>
          <w:tcPr>
            <w:tcW w:w="2689" w:type="dxa"/>
          </w:tcPr>
          <w:p w14:paraId="4D9F7BB5" w14:textId="3C2F5E01" w:rsidR="161C309A" w:rsidRDefault="6D64CAA6" w:rsidP="43516E19">
            <w:pPr>
              <w:rPr>
                <w:rFonts w:ascii="Arial Nova" w:eastAsia="Arial Nova" w:hAnsi="Arial Nova" w:cs="Arial Nova"/>
                <w:color w:val="000000" w:themeColor="text1"/>
                <w:lang w:val="fr-FR"/>
              </w:rPr>
            </w:pPr>
            <w:r w:rsidRPr="008B36DF">
              <w:rPr>
                <w:rFonts w:ascii="Arial Nova" w:eastAsia="Arial Nova" w:hAnsi="Arial Nova" w:cs="Arial Nova"/>
                <w:color w:val="000000" w:themeColor="text1"/>
                <w:lang w:val="fr-FR"/>
              </w:rPr>
              <w:t>Socle commun des connaissances et compétences et de culture</w:t>
            </w:r>
          </w:p>
        </w:tc>
        <w:tc>
          <w:tcPr>
            <w:tcW w:w="4500" w:type="dxa"/>
          </w:tcPr>
          <w:p w14:paraId="39ACC53E" w14:textId="245C2709" w:rsidR="05DDAD6C" w:rsidRDefault="6D64CAA6" w:rsidP="43516E19">
            <w:pPr>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Common Core of Knowledge, </w:t>
            </w:r>
            <w:proofErr w:type="gramStart"/>
            <w:r w:rsidRPr="43516E19">
              <w:rPr>
                <w:rFonts w:ascii="Arial Nova" w:eastAsia="Arial Nova" w:hAnsi="Arial Nova" w:cs="Arial Nova"/>
                <w:color w:val="000000" w:themeColor="text1"/>
              </w:rPr>
              <w:t>Skills</w:t>
            </w:r>
            <w:proofErr w:type="gramEnd"/>
            <w:r w:rsidRPr="43516E19">
              <w:rPr>
                <w:rFonts w:ascii="Arial Nova" w:eastAsia="Arial Nova" w:hAnsi="Arial Nova" w:cs="Arial Nova"/>
                <w:color w:val="000000" w:themeColor="text1"/>
              </w:rPr>
              <w:t xml:space="preserve"> and Culture</w:t>
            </w:r>
          </w:p>
        </w:tc>
        <w:tc>
          <w:tcPr>
            <w:tcW w:w="1268" w:type="dxa"/>
          </w:tcPr>
          <w:p w14:paraId="4C9FF620" w14:textId="23B484E9" w:rsidR="05DDAD6C" w:rsidRDefault="743A29B4" w:rsidP="43516E19">
            <w:pPr>
              <w:rPr>
                <w:rFonts w:eastAsia="Arial" w:cs="Arial"/>
                <w:color w:val="000000" w:themeColor="text1"/>
              </w:rPr>
            </w:pPr>
            <w:r w:rsidRPr="43516E19">
              <w:rPr>
                <w:rFonts w:eastAsia="Arial" w:cs="Arial"/>
                <w:color w:val="000000" w:themeColor="text1"/>
              </w:rPr>
              <w:t>CCKSC</w:t>
            </w:r>
          </w:p>
        </w:tc>
      </w:tr>
    </w:tbl>
    <w:p w14:paraId="6ADF1DF8" w14:textId="77777777" w:rsidR="007A0305" w:rsidRPr="002620B9" w:rsidRDefault="007A0305" w:rsidP="43516E19">
      <w:pPr>
        <w:pStyle w:val="Heading3"/>
        <w:rPr>
          <w:rFonts w:eastAsia="Arial" w:cs="Arial"/>
          <w:b/>
          <w:bCs/>
          <w:color w:val="000000" w:themeColor="text1"/>
          <w:lang w:val="en-US"/>
        </w:rPr>
      </w:pPr>
    </w:p>
    <w:p w14:paraId="26884C79" w14:textId="00708658" w:rsidR="00FE3B54" w:rsidRPr="00590ED3" w:rsidRDefault="00FE3B54" w:rsidP="43516E19">
      <w:pPr>
        <w:rPr>
          <w:rFonts w:ascii="ui-sans-serif" w:eastAsia="ui-sans-serif" w:hAnsi="ui-sans-serif" w:cs="ui-sans-serif"/>
          <w:color w:val="0F0F0F"/>
        </w:rPr>
      </w:pPr>
      <w:r w:rsidRPr="43516E19">
        <w:rPr>
          <w:rFonts w:eastAsia="Arial"/>
          <w:color w:val="000000" w:themeColor="text1"/>
        </w:rPr>
        <w:t>* Teachers are in regular contact with their school pedagogical advisor (PA) (</w:t>
      </w:r>
      <w:proofErr w:type="spellStart"/>
      <w:r w:rsidRPr="43516E19">
        <w:rPr>
          <w:rFonts w:eastAsia="Arial"/>
          <w:i/>
          <w:iCs/>
          <w:color w:val="000000" w:themeColor="text1"/>
        </w:rPr>
        <w:t>conseiller</w:t>
      </w:r>
      <w:proofErr w:type="spellEnd"/>
      <w:r w:rsidRPr="43516E19">
        <w:rPr>
          <w:rFonts w:eastAsia="Arial"/>
          <w:i/>
          <w:iCs/>
          <w:color w:val="000000" w:themeColor="text1"/>
        </w:rPr>
        <w:t xml:space="preserve"> </w:t>
      </w:r>
      <w:proofErr w:type="spellStart"/>
      <w:r w:rsidRPr="43516E19">
        <w:rPr>
          <w:rFonts w:eastAsia="Arial"/>
          <w:i/>
          <w:iCs/>
          <w:color w:val="000000" w:themeColor="text1"/>
        </w:rPr>
        <w:t>pédagogique</w:t>
      </w:r>
      <w:proofErr w:type="spellEnd"/>
      <w:r w:rsidRPr="43516E19">
        <w:rPr>
          <w:rFonts w:eastAsia="Arial"/>
          <w:color w:val="000000" w:themeColor="text1"/>
        </w:rPr>
        <w:t xml:space="preserve">) who </w:t>
      </w:r>
      <w:bookmarkStart w:id="3" w:name="_Int_Qc8Zj4bO"/>
      <w:proofErr w:type="gramStart"/>
      <w:r w:rsidRPr="43516E19">
        <w:rPr>
          <w:rFonts w:eastAsia="Arial"/>
          <w:color w:val="000000" w:themeColor="text1"/>
        </w:rPr>
        <w:t>i</w:t>
      </w:r>
      <w:r w:rsidR="78325F3C" w:rsidRPr="43516E19">
        <w:rPr>
          <w:rFonts w:eastAsia="Arial"/>
          <w:color w:val="000000" w:themeColor="text1"/>
        </w:rPr>
        <w:t>s</w:t>
      </w:r>
      <w:r w:rsidRPr="43516E19">
        <w:rPr>
          <w:rFonts w:eastAsia="Arial"/>
          <w:color w:val="000000" w:themeColor="text1"/>
        </w:rPr>
        <w:t xml:space="preserve"> in charge of</w:t>
      </w:r>
      <w:bookmarkEnd w:id="3"/>
      <w:proofErr w:type="gramEnd"/>
      <w:r w:rsidRPr="43516E19">
        <w:rPr>
          <w:rFonts w:eastAsia="Arial"/>
          <w:color w:val="000000" w:themeColor="text1"/>
        </w:rPr>
        <w:t xml:space="preserve"> several </w:t>
      </w:r>
      <w:r w:rsidRPr="43516E19">
        <w:rPr>
          <w:rFonts w:eastAsia="ui-sans-serif"/>
        </w:rPr>
        <w:t>teams</w:t>
      </w:r>
      <w:r w:rsidR="4C360259" w:rsidRPr="43516E19">
        <w:rPr>
          <w:rFonts w:eastAsia="ui-sans-serif"/>
        </w:rPr>
        <w:t xml:space="preserve"> within various settings.</w:t>
      </w:r>
    </w:p>
    <w:p w14:paraId="3DBA3A90" w14:textId="2B6CB666" w:rsidR="43516E19" w:rsidRDefault="43516E19" w:rsidP="43516E19">
      <w:pPr>
        <w:rPr>
          <w:rFonts w:eastAsia="Arial"/>
          <w:color w:val="000000" w:themeColor="text1"/>
        </w:rPr>
      </w:pPr>
    </w:p>
    <w:p w14:paraId="416E5AF9" w14:textId="6D634F8F" w:rsidR="00FE3B54" w:rsidRPr="00590ED3" w:rsidRDefault="00FE3B54" w:rsidP="43516E19">
      <w:pPr>
        <w:rPr>
          <w:rFonts w:eastAsia="Arial"/>
          <w:color w:val="000000" w:themeColor="text1"/>
        </w:rPr>
      </w:pPr>
      <w:r w:rsidRPr="43516E19">
        <w:rPr>
          <w:rFonts w:eastAsia="Arial"/>
          <w:color w:val="000000" w:themeColor="text1"/>
        </w:rPr>
        <w:t xml:space="preserve">Their role is to provide teachers with support, guidance and information on developments occurring in the curriculum, training opportunities, policies and bring cohesion to school team projects. </w:t>
      </w:r>
    </w:p>
    <w:p w14:paraId="38EC5167" w14:textId="3703B60C" w:rsidR="00FE3B54" w:rsidRPr="00590ED3" w:rsidRDefault="00FE3B54" w:rsidP="00FE3B54">
      <w:pPr>
        <w:rPr>
          <w:rFonts w:eastAsia="Arial"/>
          <w:color w:val="000000" w:themeColor="text1"/>
        </w:rPr>
      </w:pPr>
      <w:r w:rsidRPr="43516E19">
        <w:rPr>
          <w:rFonts w:eastAsia="Arial"/>
          <w:color w:val="000000" w:themeColor="text1"/>
        </w:rPr>
        <w:t>They must have had 5 years</w:t>
      </w:r>
      <w:r w:rsidR="68D5902A" w:rsidRPr="43516E19">
        <w:rPr>
          <w:rFonts w:eastAsia="Arial"/>
          <w:color w:val="000000" w:themeColor="text1"/>
        </w:rPr>
        <w:t xml:space="preserve"> </w:t>
      </w:r>
      <w:r w:rsidR="2279E20B" w:rsidRPr="43516E19">
        <w:rPr>
          <w:rFonts w:eastAsia="Arial"/>
          <w:color w:val="000000" w:themeColor="text1"/>
        </w:rPr>
        <w:t>of</w:t>
      </w:r>
      <w:r w:rsidRPr="43516E19">
        <w:rPr>
          <w:rFonts w:eastAsia="Arial"/>
          <w:color w:val="000000" w:themeColor="text1"/>
        </w:rPr>
        <w:t xml:space="preserve"> experience as a teacher before applying to this position (</w:t>
      </w:r>
      <w:r w:rsidR="000626C9" w:rsidRPr="43516E19">
        <w:rPr>
          <w:rFonts w:eastAsia="Arial"/>
          <w:color w:val="000000" w:themeColor="text1"/>
        </w:rPr>
        <w:t>MENJ, 2015.a</w:t>
      </w:r>
      <w:r w:rsidRPr="43516E19">
        <w:rPr>
          <w:rFonts w:eastAsia="Arial"/>
          <w:color w:val="000000" w:themeColor="text1"/>
        </w:rPr>
        <w:t>). Their direct manager is their territory academic inspector, whose duty is to assess teach</w:t>
      </w:r>
      <w:r w:rsidR="002A2011" w:rsidRPr="43516E19">
        <w:rPr>
          <w:rFonts w:eastAsia="Arial"/>
          <w:color w:val="000000" w:themeColor="text1"/>
        </w:rPr>
        <w:t>ers’</w:t>
      </w:r>
      <w:r w:rsidRPr="43516E19">
        <w:rPr>
          <w:rFonts w:eastAsia="Arial"/>
          <w:color w:val="000000" w:themeColor="text1"/>
        </w:rPr>
        <w:t xml:space="preserve"> practice, usually three times over their whole career.</w:t>
      </w:r>
    </w:p>
    <w:p w14:paraId="1C96ABA9" w14:textId="77777777" w:rsidR="009B03E4" w:rsidRPr="00590ED3" w:rsidRDefault="009B03E4" w:rsidP="009B03E4">
      <w:pPr>
        <w:rPr>
          <w:rFonts w:eastAsia="Arial"/>
          <w:color w:val="000000" w:themeColor="text1"/>
        </w:rPr>
      </w:pPr>
    </w:p>
    <w:p w14:paraId="55E07F03" w14:textId="300A2E42" w:rsidR="000864A8" w:rsidRPr="00590ED3" w:rsidRDefault="7867A3A8" w:rsidP="129C1CC3">
      <w:pPr>
        <w:pStyle w:val="Heading3"/>
        <w:rPr>
          <w:rFonts w:eastAsia="Arial" w:cs="Arial"/>
          <w:b/>
          <w:bCs/>
          <w:color w:val="000000" w:themeColor="text1"/>
        </w:rPr>
      </w:pPr>
      <w:r w:rsidRPr="43516E19">
        <w:rPr>
          <w:rFonts w:eastAsia="Arial" w:cs="Arial"/>
          <w:b/>
          <w:bCs/>
          <w:color w:val="000000" w:themeColor="text1"/>
        </w:rPr>
        <w:t xml:space="preserve">French education system </w:t>
      </w:r>
    </w:p>
    <w:p w14:paraId="52B8E295" w14:textId="77777777" w:rsidR="00C26AC1" w:rsidRPr="00590ED3" w:rsidRDefault="00C26AC1" w:rsidP="006A647D">
      <w:pPr>
        <w:rPr>
          <w:color w:val="000000" w:themeColor="text1"/>
        </w:rPr>
      </w:pPr>
    </w:p>
    <w:p w14:paraId="3A62A96F" w14:textId="4577AB05" w:rsidR="000864A8" w:rsidRDefault="000864A8" w:rsidP="43516E19">
      <w:pPr>
        <w:rPr>
          <w:rFonts w:eastAsia="Arial"/>
          <w:color w:val="000000" w:themeColor="text1"/>
        </w:rPr>
      </w:pPr>
      <w:r w:rsidRPr="43516E19">
        <w:rPr>
          <w:color w:val="000000" w:themeColor="text1"/>
        </w:rPr>
        <w:t xml:space="preserve">French children start school from the age of 2 years old in </w:t>
      </w:r>
      <w:r w:rsidRPr="43516E19">
        <w:rPr>
          <w:i/>
          <w:iCs/>
          <w:color w:val="000000" w:themeColor="text1"/>
          <w:highlight w:val="yellow"/>
        </w:rPr>
        <w:t>Maternelle</w:t>
      </w:r>
      <w:r w:rsidRPr="43516E19">
        <w:rPr>
          <w:color w:val="000000" w:themeColor="text1"/>
        </w:rPr>
        <w:t xml:space="preserve"> school settings when living in </w:t>
      </w:r>
      <w:r w:rsidRPr="43516E19">
        <w:rPr>
          <w:rFonts w:eastAsia="Arial"/>
          <w:color w:val="000000" w:themeColor="text1"/>
        </w:rPr>
        <w:t xml:space="preserve">socio economically disadvantaged areas. Otherwise, they start from 3 years old. </w:t>
      </w:r>
      <w:r w:rsidRPr="43516E19">
        <w:rPr>
          <w:color w:val="000000" w:themeColor="text1"/>
        </w:rPr>
        <w:t xml:space="preserve"> </w:t>
      </w:r>
      <w:r w:rsidRPr="43516E19">
        <w:rPr>
          <w:rFonts w:eastAsia="Arial"/>
          <w:color w:val="000000" w:themeColor="text1"/>
        </w:rPr>
        <w:t xml:space="preserve">These years are referred </w:t>
      </w:r>
      <w:r w:rsidR="090B12F3" w:rsidRPr="43516E19">
        <w:rPr>
          <w:rFonts w:eastAsia="Arial"/>
          <w:color w:val="000000" w:themeColor="text1"/>
        </w:rPr>
        <w:t xml:space="preserve">to </w:t>
      </w:r>
      <w:r w:rsidRPr="43516E19">
        <w:rPr>
          <w:rFonts w:eastAsia="Arial"/>
          <w:color w:val="000000" w:themeColor="text1"/>
        </w:rPr>
        <w:t>as cycle 1.</w:t>
      </w:r>
    </w:p>
    <w:p w14:paraId="4D1F4EEF" w14:textId="2D764DC0" w:rsidR="00E928BE" w:rsidRPr="00590ED3" w:rsidRDefault="000864A8" w:rsidP="43516E19">
      <w:pPr>
        <w:rPr>
          <w:rFonts w:eastAsia="Arial"/>
          <w:color w:val="000000" w:themeColor="text1"/>
        </w:rPr>
      </w:pPr>
      <w:r w:rsidRPr="43516E19">
        <w:rPr>
          <w:rFonts w:eastAsia="Arial"/>
          <w:color w:val="000000" w:themeColor="text1"/>
        </w:rPr>
        <w:t xml:space="preserve">From the age of 6 years old children are schooled in an </w:t>
      </w:r>
      <w:bookmarkStart w:id="4" w:name="_Int_hc2jL64y"/>
      <w:r w:rsidRPr="43516E19">
        <w:rPr>
          <w:rFonts w:eastAsia="Arial"/>
          <w:i/>
          <w:iCs/>
          <w:color w:val="000000" w:themeColor="text1"/>
          <w:highlight w:val="cyan"/>
        </w:rPr>
        <w:t>Élémentaire</w:t>
      </w:r>
      <w:bookmarkEnd w:id="4"/>
      <w:r w:rsidRPr="43516E19">
        <w:rPr>
          <w:rFonts w:eastAsia="Arial"/>
          <w:i/>
          <w:iCs/>
          <w:color w:val="000000" w:themeColor="text1"/>
        </w:rPr>
        <w:t xml:space="preserve"> </w:t>
      </w:r>
      <w:r w:rsidRPr="43516E19">
        <w:rPr>
          <w:rFonts w:eastAsia="Arial"/>
          <w:color w:val="000000" w:themeColor="text1"/>
        </w:rPr>
        <w:t xml:space="preserve">setting until they reach 11 years old.  </w:t>
      </w:r>
    </w:p>
    <w:p w14:paraId="77AC2EB4" w14:textId="445A68D3" w:rsidR="00E928BE" w:rsidRPr="00590ED3" w:rsidRDefault="000864A8" w:rsidP="006A647D">
      <w:pPr>
        <w:rPr>
          <w:rFonts w:eastAsia="Arial"/>
          <w:color w:val="000000" w:themeColor="text1"/>
        </w:rPr>
      </w:pPr>
      <w:r w:rsidRPr="008B36DF">
        <w:rPr>
          <w:rFonts w:eastAsia="Arial"/>
          <w:color w:val="000000" w:themeColor="text1"/>
          <w:lang w:val="fr-FR"/>
        </w:rPr>
        <w:t>The cycle 2 includes the CP</w:t>
      </w:r>
      <w:r w:rsidR="00D51BB4" w:rsidRPr="008B36DF">
        <w:rPr>
          <w:rFonts w:eastAsia="Arial"/>
          <w:color w:val="000000" w:themeColor="text1"/>
          <w:lang w:val="fr-FR"/>
        </w:rPr>
        <w:t xml:space="preserve"> (</w:t>
      </w:r>
      <w:r w:rsidR="00D51BB4" w:rsidRPr="43516E19">
        <w:rPr>
          <w:rFonts w:eastAsia="Arial"/>
          <w:color w:val="000000" w:themeColor="text1"/>
          <w:lang w:val="fr-FR"/>
        </w:rPr>
        <w:t>Cours Préparatoire</w:t>
      </w:r>
      <w:r w:rsidR="00D51BB4" w:rsidRPr="008B36DF">
        <w:rPr>
          <w:rFonts w:eastAsia="Arial"/>
          <w:color w:val="000000" w:themeColor="text1"/>
          <w:lang w:val="fr-FR"/>
        </w:rPr>
        <w:t>)</w:t>
      </w:r>
      <w:r w:rsidRPr="008B36DF">
        <w:rPr>
          <w:rFonts w:eastAsia="Arial"/>
          <w:color w:val="000000" w:themeColor="text1"/>
          <w:lang w:val="fr-FR"/>
        </w:rPr>
        <w:t xml:space="preserve">, CE1 </w:t>
      </w:r>
      <w:r w:rsidR="548F5B96" w:rsidRPr="008B36DF">
        <w:rPr>
          <w:rFonts w:eastAsia="Arial"/>
          <w:color w:val="000000" w:themeColor="text1"/>
          <w:lang w:val="fr-FR"/>
        </w:rPr>
        <w:t>(Cours Élémentaire 1)</w:t>
      </w:r>
      <w:r w:rsidRPr="008B36DF">
        <w:rPr>
          <w:rFonts w:eastAsia="Arial"/>
          <w:color w:val="000000" w:themeColor="text1"/>
          <w:lang w:val="fr-FR"/>
        </w:rPr>
        <w:t xml:space="preserve"> and CE2</w:t>
      </w:r>
      <w:r w:rsidR="1D063B78" w:rsidRPr="008B36DF">
        <w:rPr>
          <w:rFonts w:eastAsia="Arial"/>
          <w:color w:val="000000" w:themeColor="text1"/>
          <w:lang w:val="fr-FR"/>
        </w:rPr>
        <w:t xml:space="preserve"> (Cours Élémentaire 2)</w:t>
      </w:r>
      <w:r w:rsidRPr="008B36DF">
        <w:rPr>
          <w:rFonts w:eastAsia="Arial"/>
          <w:color w:val="000000" w:themeColor="text1"/>
          <w:lang w:val="fr-FR"/>
        </w:rPr>
        <w:t xml:space="preserve">. </w:t>
      </w:r>
      <w:r w:rsidRPr="43516E19">
        <w:rPr>
          <w:rFonts w:eastAsia="Arial"/>
          <w:color w:val="000000" w:themeColor="text1"/>
        </w:rPr>
        <w:t xml:space="preserve">The cycle 3 refers to the CM1 </w:t>
      </w:r>
      <w:r w:rsidR="5D7C969E" w:rsidRPr="43516E19">
        <w:rPr>
          <w:rFonts w:eastAsia="Arial"/>
          <w:color w:val="000000" w:themeColor="text1"/>
        </w:rPr>
        <w:t>(</w:t>
      </w:r>
      <w:proofErr w:type="spellStart"/>
      <w:r w:rsidR="5D7C969E" w:rsidRPr="43516E19">
        <w:rPr>
          <w:rFonts w:eastAsia="Arial"/>
          <w:color w:val="000000" w:themeColor="text1"/>
        </w:rPr>
        <w:t>Cours</w:t>
      </w:r>
      <w:proofErr w:type="spellEnd"/>
      <w:r w:rsidR="5D7C969E" w:rsidRPr="43516E19">
        <w:rPr>
          <w:rFonts w:eastAsia="Arial"/>
          <w:color w:val="000000" w:themeColor="text1"/>
        </w:rPr>
        <w:t xml:space="preserve"> </w:t>
      </w:r>
      <w:proofErr w:type="spellStart"/>
      <w:r w:rsidR="5D7C969E" w:rsidRPr="43516E19">
        <w:rPr>
          <w:rFonts w:eastAsia="Arial"/>
          <w:color w:val="000000" w:themeColor="text1"/>
        </w:rPr>
        <w:t>Moyen</w:t>
      </w:r>
      <w:proofErr w:type="spellEnd"/>
      <w:r w:rsidR="5D7C969E" w:rsidRPr="43516E19">
        <w:rPr>
          <w:rFonts w:eastAsia="Arial"/>
          <w:color w:val="000000" w:themeColor="text1"/>
        </w:rPr>
        <w:t xml:space="preserve"> 1)</w:t>
      </w:r>
      <w:r w:rsidRPr="43516E19">
        <w:rPr>
          <w:rFonts w:eastAsia="Arial"/>
          <w:color w:val="000000" w:themeColor="text1"/>
        </w:rPr>
        <w:t xml:space="preserve"> and CM2 </w:t>
      </w:r>
      <w:r w:rsidR="6CAEF806" w:rsidRPr="43516E19">
        <w:rPr>
          <w:rFonts w:eastAsia="Arial"/>
          <w:color w:val="000000" w:themeColor="text1"/>
        </w:rPr>
        <w:t>(</w:t>
      </w:r>
      <w:proofErr w:type="spellStart"/>
      <w:r w:rsidR="6CAEF806" w:rsidRPr="43516E19">
        <w:rPr>
          <w:rFonts w:eastAsia="Arial"/>
          <w:color w:val="000000" w:themeColor="text1"/>
        </w:rPr>
        <w:t>Cours</w:t>
      </w:r>
      <w:proofErr w:type="spellEnd"/>
      <w:r w:rsidR="6CAEF806" w:rsidRPr="43516E19">
        <w:rPr>
          <w:rFonts w:eastAsia="Arial"/>
          <w:color w:val="000000" w:themeColor="text1"/>
        </w:rPr>
        <w:t xml:space="preserve"> </w:t>
      </w:r>
      <w:proofErr w:type="spellStart"/>
      <w:r w:rsidR="6CAEF806" w:rsidRPr="43516E19">
        <w:rPr>
          <w:rFonts w:eastAsia="Arial"/>
          <w:color w:val="000000" w:themeColor="text1"/>
        </w:rPr>
        <w:t>Moyen</w:t>
      </w:r>
      <w:proofErr w:type="spellEnd"/>
      <w:r w:rsidR="6CAEF806" w:rsidRPr="43516E19">
        <w:rPr>
          <w:rFonts w:eastAsia="Arial"/>
          <w:color w:val="000000" w:themeColor="text1"/>
        </w:rPr>
        <w:t xml:space="preserve"> 2)</w:t>
      </w:r>
      <w:r w:rsidRPr="43516E19">
        <w:rPr>
          <w:rFonts w:eastAsia="Arial"/>
          <w:color w:val="000000" w:themeColor="text1"/>
        </w:rPr>
        <w:t xml:space="preserve"> year groups (</w:t>
      </w:r>
      <w:r w:rsidR="007965B9" w:rsidRPr="43516E19">
        <w:rPr>
          <w:rFonts w:eastAsia="Arial"/>
          <w:color w:val="000000" w:themeColor="text1"/>
        </w:rPr>
        <w:t>Éduscol, undated</w:t>
      </w:r>
      <w:r w:rsidRPr="43516E19">
        <w:rPr>
          <w:rFonts w:eastAsia="Arial"/>
          <w:color w:val="000000" w:themeColor="text1"/>
        </w:rPr>
        <w:t>).</w:t>
      </w:r>
    </w:p>
    <w:p w14:paraId="4A8D5ED4" w14:textId="0D7519B2" w:rsidR="003958DA" w:rsidRDefault="003958DA" w:rsidP="43516E19">
      <w:pPr>
        <w:rPr>
          <w:rFonts w:eastAsia="Arial" w:cs="Arial"/>
          <w:color w:val="000000" w:themeColor="text1"/>
        </w:rPr>
      </w:pPr>
      <w:r w:rsidRPr="43516E19">
        <w:rPr>
          <w:rFonts w:eastAsia="Arial" w:cs="Arial"/>
          <w:color w:val="000000" w:themeColor="text1"/>
        </w:rPr>
        <w:t xml:space="preserve">Cycles 1,2 &amp;3 make the </w:t>
      </w:r>
      <w:r w:rsidR="00406D4F" w:rsidRPr="43516E19">
        <w:rPr>
          <w:rFonts w:eastAsia="Arial" w:cs="Arial"/>
          <w:color w:val="000000" w:themeColor="text1"/>
        </w:rPr>
        <w:t>first</w:t>
      </w:r>
      <w:r w:rsidRPr="43516E19">
        <w:rPr>
          <w:rFonts w:eastAsia="Arial" w:cs="Arial"/>
          <w:color w:val="000000" w:themeColor="text1"/>
        </w:rPr>
        <w:t xml:space="preserve"> degree in the French education system.</w:t>
      </w:r>
    </w:p>
    <w:p w14:paraId="0AEA15A2" w14:textId="161128A0" w:rsidR="000864A8" w:rsidRPr="00590ED3" w:rsidRDefault="000864A8" w:rsidP="006A647D">
      <w:pPr>
        <w:rPr>
          <w:color w:val="000000" w:themeColor="text1"/>
        </w:rPr>
      </w:pPr>
      <w:r w:rsidRPr="43516E19">
        <w:rPr>
          <w:rFonts w:eastAsia="Arial"/>
          <w:color w:val="000000" w:themeColor="text1"/>
        </w:rPr>
        <w:t xml:space="preserve">Children’s age determines their year group and section of setting as </w:t>
      </w:r>
      <w:r w:rsidR="72D4AE68" w:rsidRPr="43516E19">
        <w:rPr>
          <w:rFonts w:eastAsia="Arial"/>
          <w:color w:val="000000" w:themeColor="text1"/>
        </w:rPr>
        <w:t>follow</w:t>
      </w:r>
      <w:r w:rsidR="308DFF68" w:rsidRPr="43516E19">
        <w:rPr>
          <w:rFonts w:eastAsia="Arial"/>
          <w:color w:val="000000" w:themeColor="text1"/>
        </w:rPr>
        <w:t>s</w:t>
      </w:r>
      <w:r w:rsidRPr="43516E19">
        <w:rPr>
          <w:rFonts w:eastAsia="Arial"/>
          <w:color w:val="000000" w:themeColor="text1"/>
        </w:rPr>
        <w:t>:</w:t>
      </w:r>
    </w:p>
    <w:tbl>
      <w:tblPr>
        <w:tblStyle w:val="TableGrid"/>
        <w:tblW w:w="0" w:type="auto"/>
        <w:tblLook w:val="04A0" w:firstRow="1" w:lastRow="0" w:firstColumn="1" w:lastColumn="0" w:noHBand="0" w:noVBand="1"/>
      </w:tblPr>
      <w:tblGrid>
        <w:gridCol w:w="2773"/>
        <w:gridCol w:w="3034"/>
        <w:gridCol w:w="992"/>
      </w:tblGrid>
      <w:tr w:rsidR="00590ED3" w:rsidRPr="00590ED3" w14:paraId="46C70CC2" w14:textId="77777777" w:rsidTr="43516E19">
        <w:tc>
          <w:tcPr>
            <w:tcW w:w="2773" w:type="dxa"/>
          </w:tcPr>
          <w:p w14:paraId="514C9E79" w14:textId="77777777" w:rsidR="000864A8" w:rsidRPr="00590ED3" w:rsidRDefault="000864A8" w:rsidP="43516E19">
            <w:pPr>
              <w:rPr>
                <w:rFonts w:eastAsia="Arial" w:cs="Arial"/>
                <w:color w:val="000000" w:themeColor="text1"/>
              </w:rPr>
            </w:pPr>
            <w:r w:rsidRPr="43516E19">
              <w:rPr>
                <w:rFonts w:eastAsia="Arial" w:cs="Arial"/>
                <w:color w:val="000000" w:themeColor="text1"/>
              </w:rPr>
              <w:t>Age of the child</w:t>
            </w:r>
          </w:p>
        </w:tc>
        <w:tc>
          <w:tcPr>
            <w:tcW w:w="3034" w:type="dxa"/>
          </w:tcPr>
          <w:p w14:paraId="036871C3" w14:textId="77777777" w:rsidR="000864A8" w:rsidRPr="00590ED3" w:rsidRDefault="000864A8" w:rsidP="43516E19">
            <w:pPr>
              <w:rPr>
                <w:rFonts w:eastAsia="Arial" w:cs="Arial"/>
                <w:color w:val="000000" w:themeColor="text1"/>
              </w:rPr>
            </w:pPr>
            <w:r w:rsidRPr="43516E19">
              <w:rPr>
                <w:rFonts w:eastAsia="Arial" w:cs="Arial"/>
                <w:color w:val="000000" w:themeColor="text1"/>
              </w:rPr>
              <w:t xml:space="preserve">Name of the year group in </w:t>
            </w:r>
            <w:r w:rsidRPr="43516E19">
              <w:rPr>
                <w:rFonts w:eastAsia="Arial" w:cs="Arial"/>
                <w:i/>
                <w:iCs/>
                <w:color w:val="000000" w:themeColor="text1"/>
              </w:rPr>
              <w:t>Maternelle</w:t>
            </w:r>
            <w:r w:rsidRPr="43516E19">
              <w:rPr>
                <w:rFonts w:eastAsia="Arial" w:cs="Arial"/>
                <w:color w:val="000000" w:themeColor="text1"/>
              </w:rPr>
              <w:t xml:space="preserve"> and </w:t>
            </w:r>
            <w:r w:rsidRPr="43516E19">
              <w:rPr>
                <w:rFonts w:eastAsia="Arial" w:cs="Arial"/>
                <w:i/>
                <w:iCs/>
                <w:color w:val="000000" w:themeColor="text1"/>
              </w:rPr>
              <w:t>Élémentaire</w:t>
            </w:r>
            <w:r w:rsidRPr="43516E19">
              <w:rPr>
                <w:rFonts w:eastAsia="Arial" w:cs="Arial"/>
                <w:color w:val="000000" w:themeColor="text1"/>
              </w:rPr>
              <w:t xml:space="preserve"> sections</w:t>
            </w:r>
          </w:p>
        </w:tc>
        <w:tc>
          <w:tcPr>
            <w:tcW w:w="992" w:type="dxa"/>
          </w:tcPr>
          <w:p w14:paraId="58E0E53C"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Cycle</w:t>
            </w:r>
          </w:p>
        </w:tc>
      </w:tr>
      <w:tr w:rsidR="00590ED3" w:rsidRPr="00590ED3" w14:paraId="17BA3612" w14:textId="77777777" w:rsidTr="43516E19">
        <w:tc>
          <w:tcPr>
            <w:tcW w:w="2773" w:type="dxa"/>
            <w:shd w:val="clear" w:color="auto" w:fill="FFFF00"/>
          </w:tcPr>
          <w:p w14:paraId="5D413FC6" w14:textId="77777777" w:rsidR="000864A8" w:rsidRPr="00590ED3" w:rsidRDefault="000864A8" w:rsidP="43516E19">
            <w:pPr>
              <w:rPr>
                <w:rFonts w:eastAsia="Arial" w:cs="Arial"/>
                <w:color w:val="000000" w:themeColor="text1"/>
              </w:rPr>
            </w:pPr>
            <w:r w:rsidRPr="43516E19">
              <w:rPr>
                <w:rFonts w:eastAsia="Arial" w:cs="Arial"/>
                <w:color w:val="000000" w:themeColor="text1"/>
              </w:rPr>
              <w:t xml:space="preserve">  2 to 3 years old</w:t>
            </w:r>
          </w:p>
        </w:tc>
        <w:tc>
          <w:tcPr>
            <w:tcW w:w="3034" w:type="dxa"/>
            <w:shd w:val="clear" w:color="auto" w:fill="FFFF00"/>
          </w:tcPr>
          <w:p w14:paraId="2B386BD8" w14:textId="77777777" w:rsidR="000864A8" w:rsidRPr="00590ED3" w:rsidRDefault="000864A8" w:rsidP="43516E19">
            <w:pPr>
              <w:rPr>
                <w:rFonts w:eastAsia="Arial" w:cs="Arial"/>
                <w:color w:val="000000" w:themeColor="text1"/>
              </w:rPr>
            </w:pPr>
            <w:proofErr w:type="spellStart"/>
            <w:r w:rsidRPr="43516E19">
              <w:rPr>
                <w:rFonts w:eastAsia="Arial" w:cs="Arial"/>
                <w:color w:val="000000" w:themeColor="text1"/>
              </w:rPr>
              <w:t>Toute</w:t>
            </w:r>
            <w:proofErr w:type="spellEnd"/>
            <w:r w:rsidRPr="43516E19">
              <w:rPr>
                <w:rFonts w:eastAsia="Arial" w:cs="Arial"/>
                <w:color w:val="000000" w:themeColor="text1"/>
              </w:rPr>
              <w:t xml:space="preserve"> Petite Section (TPS)</w:t>
            </w:r>
          </w:p>
        </w:tc>
        <w:tc>
          <w:tcPr>
            <w:tcW w:w="992" w:type="dxa"/>
            <w:shd w:val="clear" w:color="auto" w:fill="FFFF00"/>
          </w:tcPr>
          <w:p w14:paraId="2E8DF9F0"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1</w:t>
            </w:r>
          </w:p>
        </w:tc>
      </w:tr>
      <w:tr w:rsidR="00590ED3" w:rsidRPr="00590ED3" w14:paraId="5A2119D1" w14:textId="77777777" w:rsidTr="43516E19">
        <w:tc>
          <w:tcPr>
            <w:tcW w:w="2773" w:type="dxa"/>
            <w:shd w:val="clear" w:color="auto" w:fill="FFFF00"/>
          </w:tcPr>
          <w:p w14:paraId="5DB907C2" w14:textId="77777777" w:rsidR="000864A8" w:rsidRPr="00590ED3" w:rsidRDefault="000864A8" w:rsidP="43516E19">
            <w:pPr>
              <w:rPr>
                <w:rFonts w:eastAsia="Arial" w:cs="Arial"/>
                <w:color w:val="000000" w:themeColor="text1"/>
              </w:rPr>
            </w:pPr>
            <w:r w:rsidRPr="43516E19">
              <w:rPr>
                <w:rFonts w:eastAsia="Arial" w:cs="Arial"/>
                <w:color w:val="000000" w:themeColor="text1"/>
              </w:rPr>
              <w:t xml:space="preserve">  3 to 4 years old</w:t>
            </w:r>
          </w:p>
        </w:tc>
        <w:tc>
          <w:tcPr>
            <w:tcW w:w="3034" w:type="dxa"/>
            <w:shd w:val="clear" w:color="auto" w:fill="FFFF00"/>
          </w:tcPr>
          <w:p w14:paraId="1E6B98A9" w14:textId="77777777" w:rsidR="000864A8" w:rsidRPr="00590ED3" w:rsidRDefault="000864A8" w:rsidP="43516E19">
            <w:pPr>
              <w:rPr>
                <w:rFonts w:eastAsia="Arial" w:cs="Arial"/>
                <w:color w:val="000000" w:themeColor="text1"/>
              </w:rPr>
            </w:pPr>
            <w:r w:rsidRPr="43516E19">
              <w:rPr>
                <w:rFonts w:eastAsia="Arial" w:cs="Arial"/>
                <w:color w:val="000000" w:themeColor="text1"/>
              </w:rPr>
              <w:t>Petite Section (PS)</w:t>
            </w:r>
          </w:p>
        </w:tc>
        <w:tc>
          <w:tcPr>
            <w:tcW w:w="992" w:type="dxa"/>
            <w:shd w:val="clear" w:color="auto" w:fill="FFFF00"/>
          </w:tcPr>
          <w:p w14:paraId="20CC568D"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1</w:t>
            </w:r>
          </w:p>
        </w:tc>
      </w:tr>
      <w:tr w:rsidR="00590ED3" w:rsidRPr="00590ED3" w14:paraId="716A83E3" w14:textId="77777777" w:rsidTr="43516E19">
        <w:tc>
          <w:tcPr>
            <w:tcW w:w="2773" w:type="dxa"/>
            <w:shd w:val="clear" w:color="auto" w:fill="FFFF00"/>
          </w:tcPr>
          <w:p w14:paraId="42E8426A" w14:textId="77777777" w:rsidR="000864A8" w:rsidRPr="00590ED3" w:rsidRDefault="000864A8" w:rsidP="43516E19">
            <w:pPr>
              <w:rPr>
                <w:rFonts w:eastAsia="Arial" w:cs="Arial"/>
                <w:color w:val="000000" w:themeColor="text1"/>
              </w:rPr>
            </w:pPr>
            <w:r w:rsidRPr="43516E19">
              <w:rPr>
                <w:rFonts w:eastAsia="Arial" w:cs="Arial"/>
                <w:color w:val="000000" w:themeColor="text1"/>
              </w:rPr>
              <w:t xml:space="preserve">  4 to 5 years old</w:t>
            </w:r>
          </w:p>
        </w:tc>
        <w:tc>
          <w:tcPr>
            <w:tcW w:w="3034" w:type="dxa"/>
            <w:shd w:val="clear" w:color="auto" w:fill="FFFF00"/>
          </w:tcPr>
          <w:p w14:paraId="6348AE07" w14:textId="77777777" w:rsidR="000864A8" w:rsidRPr="00590ED3" w:rsidRDefault="000864A8" w:rsidP="43516E19">
            <w:pPr>
              <w:rPr>
                <w:rFonts w:eastAsia="Arial" w:cs="Arial"/>
                <w:color w:val="000000" w:themeColor="text1"/>
              </w:rPr>
            </w:pPr>
            <w:r w:rsidRPr="43516E19">
              <w:rPr>
                <w:rFonts w:eastAsia="Arial" w:cs="Arial"/>
                <w:color w:val="000000" w:themeColor="text1"/>
              </w:rPr>
              <w:t>Moyenne Section (MS)</w:t>
            </w:r>
          </w:p>
        </w:tc>
        <w:tc>
          <w:tcPr>
            <w:tcW w:w="992" w:type="dxa"/>
            <w:shd w:val="clear" w:color="auto" w:fill="FFFF00"/>
          </w:tcPr>
          <w:p w14:paraId="7649345B"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1</w:t>
            </w:r>
          </w:p>
        </w:tc>
      </w:tr>
      <w:tr w:rsidR="00590ED3" w:rsidRPr="00590ED3" w14:paraId="3131E017" w14:textId="77777777" w:rsidTr="43516E19">
        <w:tc>
          <w:tcPr>
            <w:tcW w:w="2773" w:type="dxa"/>
            <w:shd w:val="clear" w:color="auto" w:fill="FFFF00"/>
          </w:tcPr>
          <w:p w14:paraId="1E528CFC" w14:textId="77777777" w:rsidR="000864A8" w:rsidRPr="00590ED3" w:rsidRDefault="000864A8" w:rsidP="43516E19">
            <w:pPr>
              <w:rPr>
                <w:rFonts w:eastAsia="Arial" w:cs="Arial"/>
                <w:color w:val="000000" w:themeColor="text1"/>
              </w:rPr>
            </w:pPr>
            <w:r w:rsidRPr="43516E19">
              <w:rPr>
                <w:rFonts w:eastAsia="Arial" w:cs="Arial"/>
                <w:color w:val="000000" w:themeColor="text1"/>
              </w:rPr>
              <w:t xml:space="preserve">  5 to 6 years old</w:t>
            </w:r>
          </w:p>
        </w:tc>
        <w:tc>
          <w:tcPr>
            <w:tcW w:w="3034" w:type="dxa"/>
            <w:shd w:val="clear" w:color="auto" w:fill="FFFF00"/>
          </w:tcPr>
          <w:p w14:paraId="5FF75A37" w14:textId="77777777" w:rsidR="000864A8" w:rsidRPr="00590ED3" w:rsidRDefault="000864A8" w:rsidP="43516E19">
            <w:pPr>
              <w:rPr>
                <w:rFonts w:eastAsia="Arial" w:cs="Arial"/>
                <w:color w:val="000000" w:themeColor="text1"/>
              </w:rPr>
            </w:pPr>
            <w:r w:rsidRPr="43516E19">
              <w:rPr>
                <w:rFonts w:eastAsia="Arial" w:cs="Arial"/>
                <w:color w:val="000000" w:themeColor="text1"/>
              </w:rPr>
              <w:t>Grande Section (GS)</w:t>
            </w:r>
          </w:p>
        </w:tc>
        <w:tc>
          <w:tcPr>
            <w:tcW w:w="992" w:type="dxa"/>
            <w:shd w:val="clear" w:color="auto" w:fill="FFFF00"/>
          </w:tcPr>
          <w:p w14:paraId="2F4CD270"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1</w:t>
            </w:r>
          </w:p>
        </w:tc>
      </w:tr>
      <w:tr w:rsidR="00590ED3" w:rsidRPr="00590ED3" w14:paraId="105512D0" w14:textId="77777777" w:rsidTr="43516E19">
        <w:tc>
          <w:tcPr>
            <w:tcW w:w="2773" w:type="dxa"/>
            <w:shd w:val="clear" w:color="auto" w:fill="00FDFF"/>
          </w:tcPr>
          <w:p w14:paraId="616E9E2E" w14:textId="77777777" w:rsidR="000864A8" w:rsidRPr="00590ED3" w:rsidRDefault="000864A8" w:rsidP="43516E19">
            <w:pPr>
              <w:rPr>
                <w:rFonts w:eastAsia="Arial" w:cs="Arial"/>
                <w:color w:val="000000" w:themeColor="text1"/>
              </w:rPr>
            </w:pPr>
            <w:r w:rsidRPr="43516E19">
              <w:rPr>
                <w:rFonts w:eastAsia="Arial" w:cs="Arial"/>
                <w:color w:val="000000" w:themeColor="text1"/>
              </w:rPr>
              <w:t xml:space="preserve">  6 to 7 years old</w:t>
            </w:r>
          </w:p>
        </w:tc>
        <w:tc>
          <w:tcPr>
            <w:tcW w:w="3034" w:type="dxa"/>
            <w:shd w:val="clear" w:color="auto" w:fill="00FDFF"/>
          </w:tcPr>
          <w:p w14:paraId="6BB74404" w14:textId="77777777" w:rsidR="000864A8" w:rsidRPr="00590ED3" w:rsidRDefault="000864A8" w:rsidP="43516E19">
            <w:pPr>
              <w:rPr>
                <w:rFonts w:eastAsia="Arial" w:cs="Arial"/>
                <w:color w:val="000000" w:themeColor="text1"/>
              </w:rPr>
            </w:pPr>
            <w:proofErr w:type="spellStart"/>
            <w:r w:rsidRPr="43516E19">
              <w:rPr>
                <w:rFonts w:eastAsia="Arial" w:cs="Arial"/>
                <w:color w:val="000000" w:themeColor="text1"/>
              </w:rPr>
              <w:t>Cours</w:t>
            </w:r>
            <w:proofErr w:type="spellEnd"/>
            <w:r w:rsidRPr="43516E19">
              <w:rPr>
                <w:rFonts w:eastAsia="Arial" w:cs="Arial"/>
                <w:color w:val="000000" w:themeColor="text1"/>
              </w:rPr>
              <w:t xml:space="preserve"> </w:t>
            </w:r>
            <w:proofErr w:type="spellStart"/>
            <w:r w:rsidRPr="43516E19">
              <w:rPr>
                <w:rFonts w:eastAsia="Arial" w:cs="Arial"/>
                <w:color w:val="000000" w:themeColor="text1"/>
              </w:rPr>
              <w:t>Préparatoire</w:t>
            </w:r>
            <w:proofErr w:type="spellEnd"/>
            <w:r w:rsidRPr="43516E19">
              <w:rPr>
                <w:rFonts w:eastAsia="Arial" w:cs="Arial"/>
                <w:color w:val="000000" w:themeColor="text1"/>
              </w:rPr>
              <w:t xml:space="preserve"> (CP)</w:t>
            </w:r>
          </w:p>
        </w:tc>
        <w:tc>
          <w:tcPr>
            <w:tcW w:w="992" w:type="dxa"/>
            <w:shd w:val="clear" w:color="auto" w:fill="00FDFF"/>
          </w:tcPr>
          <w:p w14:paraId="70B95093"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2</w:t>
            </w:r>
          </w:p>
        </w:tc>
      </w:tr>
      <w:tr w:rsidR="00590ED3" w:rsidRPr="00590ED3" w14:paraId="564269D4" w14:textId="77777777" w:rsidTr="43516E19">
        <w:tc>
          <w:tcPr>
            <w:tcW w:w="2773" w:type="dxa"/>
            <w:shd w:val="clear" w:color="auto" w:fill="00FDFF"/>
          </w:tcPr>
          <w:p w14:paraId="2ABF6F55" w14:textId="77777777" w:rsidR="000864A8" w:rsidRPr="00590ED3" w:rsidRDefault="000864A8" w:rsidP="43516E19">
            <w:pPr>
              <w:rPr>
                <w:rFonts w:eastAsia="Arial" w:cs="Arial"/>
                <w:color w:val="000000" w:themeColor="text1"/>
              </w:rPr>
            </w:pPr>
            <w:r w:rsidRPr="43516E19">
              <w:rPr>
                <w:rFonts w:eastAsia="Arial" w:cs="Arial"/>
                <w:color w:val="000000" w:themeColor="text1"/>
              </w:rPr>
              <w:t xml:space="preserve">  7 to 8 years old</w:t>
            </w:r>
          </w:p>
        </w:tc>
        <w:tc>
          <w:tcPr>
            <w:tcW w:w="3034" w:type="dxa"/>
            <w:shd w:val="clear" w:color="auto" w:fill="00FDFF"/>
          </w:tcPr>
          <w:p w14:paraId="0D1EEB72" w14:textId="77777777" w:rsidR="000864A8" w:rsidRPr="00590ED3" w:rsidRDefault="000864A8" w:rsidP="43516E19">
            <w:pPr>
              <w:rPr>
                <w:rFonts w:eastAsia="Arial" w:cs="Arial"/>
                <w:color w:val="000000" w:themeColor="text1"/>
              </w:rPr>
            </w:pPr>
            <w:proofErr w:type="spellStart"/>
            <w:r w:rsidRPr="43516E19">
              <w:rPr>
                <w:rFonts w:eastAsia="Arial" w:cs="Arial"/>
                <w:color w:val="000000" w:themeColor="text1"/>
              </w:rPr>
              <w:t>Cours</w:t>
            </w:r>
            <w:proofErr w:type="spellEnd"/>
            <w:r w:rsidRPr="43516E19">
              <w:rPr>
                <w:rFonts w:eastAsia="Arial" w:cs="Arial"/>
                <w:color w:val="000000" w:themeColor="text1"/>
              </w:rPr>
              <w:t xml:space="preserve"> Élémentaire 1 (CE1)</w:t>
            </w:r>
          </w:p>
        </w:tc>
        <w:tc>
          <w:tcPr>
            <w:tcW w:w="992" w:type="dxa"/>
            <w:shd w:val="clear" w:color="auto" w:fill="00FDFF"/>
          </w:tcPr>
          <w:p w14:paraId="763B268A"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2</w:t>
            </w:r>
          </w:p>
        </w:tc>
      </w:tr>
      <w:tr w:rsidR="00590ED3" w:rsidRPr="00590ED3" w14:paraId="2D329EC5" w14:textId="77777777" w:rsidTr="43516E19">
        <w:tc>
          <w:tcPr>
            <w:tcW w:w="2773" w:type="dxa"/>
            <w:shd w:val="clear" w:color="auto" w:fill="00FDFF"/>
          </w:tcPr>
          <w:p w14:paraId="4CE2C0DB" w14:textId="77777777" w:rsidR="000864A8" w:rsidRPr="00590ED3" w:rsidRDefault="000864A8" w:rsidP="43516E19">
            <w:pPr>
              <w:rPr>
                <w:rFonts w:eastAsia="Arial" w:cs="Arial"/>
                <w:color w:val="000000" w:themeColor="text1"/>
              </w:rPr>
            </w:pPr>
            <w:r w:rsidRPr="43516E19">
              <w:rPr>
                <w:rFonts w:eastAsia="Arial" w:cs="Arial"/>
                <w:color w:val="000000" w:themeColor="text1"/>
              </w:rPr>
              <w:t xml:space="preserve">  8 to 9 years old</w:t>
            </w:r>
          </w:p>
        </w:tc>
        <w:tc>
          <w:tcPr>
            <w:tcW w:w="3034" w:type="dxa"/>
            <w:shd w:val="clear" w:color="auto" w:fill="00FDFF"/>
          </w:tcPr>
          <w:p w14:paraId="320D7F68" w14:textId="77777777" w:rsidR="000864A8" w:rsidRPr="00590ED3" w:rsidRDefault="000864A8" w:rsidP="43516E19">
            <w:pPr>
              <w:rPr>
                <w:rFonts w:eastAsia="Arial" w:cs="Arial"/>
                <w:color w:val="000000" w:themeColor="text1"/>
              </w:rPr>
            </w:pPr>
            <w:proofErr w:type="spellStart"/>
            <w:r w:rsidRPr="43516E19">
              <w:rPr>
                <w:rFonts w:eastAsia="Arial" w:cs="Arial"/>
                <w:color w:val="000000" w:themeColor="text1"/>
              </w:rPr>
              <w:t>Cours</w:t>
            </w:r>
            <w:proofErr w:type="spellEnd"/>
            <w:r w:rsidRPr="43516E19">
              <w:rPr>
                <w:rFonts w:eastAsia="Arial" w:cs="Arial"/>
                <w:color w:val="000000" w:themeColor="text1"/>
              </w:rPr>
              <w:t xml:space="preserve"> Élémentaire 2 (CE2)</w:t>
            </w:r>
          </w:p>
        </w:tc>
        <w:tc>
          <w:tcPr>
            <w:tcW w:w="992" w:type="dxa"/>
            <w:shd w:val="clear" w:color="auto" w:fill="00FDFF"/>
          </w:tcPr>
          <w:p w14:paraId="4ADD7732"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2</w:t>
            </w:r>
          </w:p>
        </w:tc>
      </w:tr>
      <w:tr w:rsidR="00590ED3" w:rsidRPr="00590ED3" w14:paraId="6907CE85" w14:textId="77777777" w:rsidTr="43516E19">
        <w:tc>
          <w:tcPr>
            <w:tcW w:w="2773" w:type="dxa"/>
            <w:shd w:val="clear" w:color="auto" w:fill="00FDFF"/>
          </w:tcPr>
          <w:p w14:paraId="0A01AABC" w14:textId="77777777" w:rsidR="000864A8" w:rsidRPr="00590ED3" w:rsidRDefault="000864A8" w:rsidP="43516E19">
            <w:pPr>
              <w:rPr>
                <w:rFonts w:eastAsia="Arial" w:cs="Arial"/>
                <w:color w:val="000000" w:themeColor="text1"/>
              </w:rPr>
            </w:pPr>
            <w:r w:rsidRPr="43516E19">
              <w:rPr>
                <w:rFonts w:eastAsia="Arial" w:cs="Arial"/>
                <w:color w:val="000000" w:themeColor="text1"/>
              </w:rPr>
              <w:t xml:space="preserve">  9 to 10 years old</w:t>
            </w:r>
          </w:p>
        </w:tc>
        <w:tc>
          <w:tcPr>
            <w:tcW w:w="3034" w:type="dxa"/>
            <w:shd w:val="clear" w:color="auto" w:fill="00FDFF"/>
          </w:tcPr>
          <w:p w14:paraId="7CFFA67D" w14:textId="77777777" w:rsidR="000864A8" w:rsidRPr="00590ED3" w:rsidRDefault="000864A8" w:rsidP="43516E19">
            <w:pPr>
              <w:rPr>
                <w:rFonts w:eastAsia="Arial" w:cs="Arial"/>
                <w:color w:val="000000" w:themeColor="text1"/>
              </w:rPr>
            </w:pPr>
            <w:proofErr w:type="spellStart"/>
            <w:r w:rsidRPr="43516E19">
              <w:rPr>
                <w:rFonts w:eastAsia="Arial" w:cs="Arial"/>
                <w:color w:val="000000" w:themeColor="text1"/>
              </w:rPr>
              <w:t>Cours</w:t>
            </w:r>
            <w:proofErr w:type="spellEnd"/>
            <w:r w:rsidRPr="43516E19">
              <w:rPr>
                <w:rFonts w:eastAsia="Arial" w:cs="Arial"/>
                <w:color w:val="000000" w:themeColor="text1"/>
              </w:rPr>
              <w:t xml:space="preserve"> </w:t>
            </w:r>
            <w:proofErr w:type="spellStart"/>
            <w:r w:rsidRPr="43516E19">
              <w:rPr>
                <w:rFonts w:eastAsia="Arial" w:cs="Arial"/>
                <w:color w:val="000000" w:themeColor="text1"/>
              </w:rPr>
              <w:t>Moyen</w:t>
            </w:r>
            <w:proofErr w:type="spellEnd"/>
            <w:r w:rsidRPr="43516E19">
              <w:rPr>
                <w:rFonts w:eastAsia="Arial" w:cs="Arial"/>
                <w:color w:val="000000" w:themeColor="text1"/>
              </w:rPr>
              <w:t xml:space="preserve"> 1 (CM1)</w:t>
            </w:r>
          </w:p>
        </w:tc>
        <w:tc>
          <w:tcPr>
            <w:tcW w:w="992" w:type="dxa"/>
            <w:shd w:val="clear" w:color="auto" w:fill="00FDFF"/>
          </w:tcPr>
          <w:p w14:paraId="76A31273"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3</w:t>
            </w:r>
          </w:p>
        </w:tc>
      </w:tr>
      <w:tr w:rsidR="00590ED3" w:rsidRPr="00590ED3" w14:paraId="3C2125E2" w14:textId="77777777" w:rsidTr="43516E19">
        <w:tc>
          <w:tcPr>
            <w:tcW w:w="2773" w:type="dxa"/>
            <w:shd w:val="clear" w:color="auto" w:fill="00FDFF"/>
          </w:tcPr>
          <w:p w14:paraId="6B8AB12F" w14:textId="77777777" w:rsidR="000864A8" w:rsidRPr="00590ED3" w:rsidRDefault="000864A8" w:rsidP="43516E19">
            <w:pPr>
              <w:rPr>
                <w:rFonts w:eastAsia="Arial" w:cs="Arial"/>
                <w:color w:val="000000" w:themeColor="text1"/>
              </w:rPr>
            </w:pPr>
            <w:r w:rsidRPr="43516E19">
              <w:rPr>
                <w:rFonts w:eastAsia="Arial" w:cs="Arial"/>
                <w:color w:val="000000" w:themeColor="text1"/>
              </w:rPr>
              <w:t>10 to 11 years old</w:t>
            </w:r>
          </w:p>
        </w:tc>
        <w:tc>
          <w:tcPr>
            <w:tcW w:w="3034" w:type="dxa"/>
            <w:shd w:val="clear" w:color="auto" w:fill="00FDFF"/>
          </w:tcPr>
          <w:p w14:paraId="42BC555B" w14:textId="77777777" w:rsidR="000864A8" w:rsidRPr="00590ED3" w:rsidRDefault="000864A8" w:rsidP="43516E19">
            <w:pPr>
              <w:rPr>
                <w:rFonts w:eastAsia="Arial" w:cs="Arial"/>
                <w:color w:val="000000" w:themeColor="text1"/>
              </w:rPr>
            </w:pPr>
            <w:proofErr w:type="spellStart"/>
            <w:r w:rsidRPr="43516E19">
              <w:rPr>
                <w:rFonts w:eastAsia="Arial" w:cs="Arial"/>
                <w:color w:val="000000" w:themeColor="text1"/>
              </w:rPr>
              <w:t>Cours</w:t>
            </w:r>
            <w:proofErr w:type="spellEnd"/>
            <w:r w:rsidRPr="43516E19">
              <w:rPr>
                <w:rFonts w:eastAsia="Arial" w:cs="Arial"/>
                <w:color w:val="000000" w:themeColor="text1"/>
              </w:rPr>
              <w:t xml:space="preserve"> </w:t>
            </w:r>
            <w:proofErr w:type="spellStart"/>
            <w:r w:rsidRPr="43516E19">
              <w:rPr>
                <w:rFonts w:eastAsia="Arial" w:cs="Arial"/>
                <w:color w:val="000000" w:themeColor="text1"/>
              </w:rPr>
              <w:t>Moyen</w:t>
            </w:r>
            <w:proofErr w:type="spellEnd"/>
            <w:r w:rsidRPr="43516E19">
              <w:rPr>
                <w:rFonts w:eastAsia="Arial" w:cs="Arial"/>
                <w:color w:val="000000" w:themeColor="text1"/>
              </w:rPr>
              <w:t xml:space="preserve"> 2 (CM2)</w:t>
            </w:r>
          </w:p>
        </w:tc>
        <w:tc>
          <w:tcPr>
            <w:tcW w:w="992" w:type="dxa"/>
            <w:shd w:val="clear" w:color="auto" w:fill="00FDFF"/>
          </w:tcPr>
          <w:p w14:paraId="4E235282" w14:textId="77777777" w:rsidR="000864A8" w:rsidRPr="00590ED3" w:rsidRDefault="000864A8" w:rsidP="43516E19">
            <w:pPr>
              <w:jc w:val="center"/>
              <w:rPr>
                <w:rFonts w:eastAsia="Arial" w:cs="Arial"/>
                <w:color w:val="000000" w:themeColor="text1"/>
              </w:rPr>
            </w:pPr>
            <w:r w:rsidRPr="43516E19">
              <w:rPr>
                <w:rFonts w:eastAsia="Arial" w:cs="Arial"/>
                <w:color w:val="000000" w:themeColor="text1"/>
              </w:rPr>
              <w:t>3</w:t>
            </w:r>
          </w:p>
        </w:tc>
      </w:tr>
    </w:tbl>
    <w:p w14:paraId="5EB73514" w14:textId="77777777" w:rsidR="000864A8" w:rsidRPr="00590ED3" w:rsidRDefault="000864A8" w:rsidP="43516E19">
      <w:pPr>
        <w:rPr>
          <w:rFonts w:eastAsia="Arial" w:cs="Arial"/>
          <w:color w:val="000000" w:themeColor="text1"/>
        </w:rPr>
      </w:pPr>
      <w:r w:rsidRPr="43516E19">
        <w:rPr>
          <w:rFonts w:eastAsia="Arial" w:cs="Arial"/>
          <w:color w:val="000000" w:themeColor="text1"/>
        </w:rPr>
        <w:lastRenderedPageBreak/>
        <w:t xml:space="preserve"> </w:t>
      </w:r>
    </w:p>
    <w:p w14:paraId="6C0F7678" w14:textId="3FA6CFCF" w:rsidR="003052C4" w:rsidRDefault="003052C4" w:rsidP="43516E19">
      <w:pPr>
        <w:spacing w:line="240" w:lineRule="auto"/>
        <w:rPr>
          <w:rFonts w:eastAsia="Arial" w:cs="Arial"/>
          <w:color w:val="000000" w:themeColor="text1"/>
        </w:rPr>
      </w:pPr>
    </w:p>
    <w:p w14:paraId="1E269189" w14:textId="4318C449" w:rsidR="00AC1352" w:rsidRPr="003052C4" w:rsidRDefault="00AC1352" w:rsidP="43516E19">
      <w:pPr>
        <w:pStyle w:val="Heading1"/>
        <w:rPr>
          <w:rFonts w:eastAsia="Arial" w:cs="Arial"/>
          <w:color w:val="auto"/>
          <w:sz w:val="28"/>
          <w:szCs w:val="28"/>
        </w:rPr>
      </w:pPr>
      <w:r w:rsidRPr="43516E19">
        <w:rPr>
          <w:color w:val="auto"/>
          <w:sz w:val="28"/>
          <w:szCs w:val="28"/>
        </w:rPr>
        <w:t>List of figure</w:t>
      </w:r>
      <w:r w:rsidR="066B6F41" w:rsidRPr="43516E19">
        <w:rPr>
          <w:color w:val="auto"/>
          <w:sz w:val="28"/>
          <w:szCs w:val="28"/>
        </w:rPr>
        <w:t>s</w:t>
      </w:r>
    </w:p>
    <w:p w14:paraId="09B74408" w14:textId="48A9FEA6" w:rsidR="001B0462" w:rsidRDefault="001B0462">
      <w:pPr>
        <w:spacing w:line="240" w:lineRule="auto"/>
        <w:rPr>
          <w:color w:val="000000" w:themeColor="text1"/>
        </w:rPr>
      </w:pPr>
    </w:p>
    <w:p w14:paraId="34C21CAF" w14:textId="312961BA" w:rsidR="3191B114" w:rsidRPr="00590ED3" w:rsidRDefault="3191B114" w:rsidP="007A0305">
      <w:pPr>
        <w:rPr>
          <w:color w:val="000000" w:themeColor="text1"/>
        </w:rPr>
      </w:pPr>
    </w:p>
    <w:p w14:paraId="2F2893B1" w14:textId="77777777" w:rsidR="0017141A" w:rsidRDefault="0017141A" w:rsidP="0017141A">
      <w:r>
        <w:t xml:space="preserve"> </w:t>
      </w:r>
    </w:p>
    <w:tbl>
      <w:tblPr>
        <w:tblStyle w:val="TableGrid"/>
        <w:tblW w:w="832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58"/>
        <w:gridCol w:w="1666"/>
      </w:tblGrid>
      <w:tr w:rsidR="003958DA" w14:paraId="7C2E31DC" w14:textId="77777777" w:rsidTr="43516E19">
        <w:tc>
          <w:tcPr>
            <w:tcW w:w="6658" w:type="dxa"/>
          </w:tcPr>
          <w:p w14:paraId="24FBC9CA" w14:textId="77777777" w:rsidR="00154D9B" w:rsidRDefault="00154D9B" w:rsidP="43516E19">
            <w:pPr>
              <w:rPr>
                <w:rFonts w:cs="Arial"/>
                <w:color w:val="000000" w:themeColor="text1"/>
                <w:sz w:val="24"/>
              </w:rPr>
            </w:pPr>
          </w:p>
          <w:p w14:paraId="3913330E" w14:textId="00F3D33F" w:rsidR="003958DA" w:rsidRDefault="79C25978" w:rsidP="43516E19">
            <w:pPr>
              <w:rPr>
                <w:rFonts w:cs="Arial"/>
                <w:color w:val="000000" w:themeColor="text1"/>
                <w:sz w:val="24"/>
              </w:rPr>
            </w:pPr>
            <w:r w:rsidRPr="43516E19">
              <w:rPr>
                <w:rFonts w:cs="Arial"/>
                <w:color w:val="000000" w:themeColor="text1"/>
                <w:sz w:val="24"/>
              </w:rPr>
              <w:t>Figure A. Onion presentation of the ecological systems influencing outdoor learning for teachers in Ille et Vilaine.</w:t>
            </w:r>
          </w:p>
          <w:p w14:paraId="76C6F414" w14:textId="31151272" w:rsidR="00EE297A" w:rsidRPr="00803E85" w:rsidRDefault="00EE297A" w:rsidP="43516E19">
            <w:pPr>
              <w:rPr>
                <w:rFonts w:cs="Arial"/>
                <w:color w:val="000000" w:themeColor="text1"/>
                <w:sz w:val="24"/>
              </w:rPr>
            </w:pPr>
          </w:p>
        </w:tc>
        <w:tc>
          <w:tcPr>
            <w:tcW w:w="1666" w:type="dxa"/>
          </w:tcPr>
          <w:p w14:paraId="4940D709" w14:textId="77777777" w:rsidR="00856498" w:rsidRDefault="00856498" w:rsidP="000F18B4"/>
          <w:p w14:paraId="5FF357ED" w14:textId="30C2B6A4" w:rsidR="003958DA" w:rsidRDefault="003958DA" w:rsidP="000F18B4">
            <w:r>
              <w:t>Page 2</w:t>
            </w:r>
            <w:r w:rsidR="00D94EB2">
              <w:t>4</w:t>
            </w:r>
          </w:p>
        </w:tc>
      </w:tr>
      <w:tr w:rsidR="003958DA" w14:paraId="62B6F9B9" w14:textId="77777777" w:rsidTr="43516E19">
        <w:tc>
          <w:tcPr>
            <w:tcW w:w="6658" w:type="dxa"/>
          </w:tcPr>
          <w:p w14:paraId="1A4C6CBA" w14:textId="77777777" w:rsidR="00154D9B" w:rsidRDefault="00154D9B" w:rsidP="43516E19">
            <w:pPr>
              <w:rPr>
                <w:rFonts w:cs="Arial"/>
                <w:color w:val="000000" w:themeColor="text1"/>
                <w:sz w:val="24"/>
              </w:rPr>
            </w:pPr>
          </w:p>
          <w:p w14:paraId="31BFE536" w14:textId="0E239213" w:rsidR="003958DA" w:rsidRDefault="6391E551" w:rsidP="43516E19">
            <w:pPr>
              <w:rPr>
                <w:rFonts w:cs="Arial"/>
                <w:color w:val="000000" w:themeColor="text1"/>
                <w:sz w:val="24"/>
              </w:rPr>
            </w:pPr>
            <w:r w:rsidRPr="43516E19">
              <w:rPr>
                <w:rFonts w:cs="Arial"/>
                <w:color w:val="000000" w:themeColor="text1"/>
                <w:sz w:val="24"/>
              </w:rPr>
              <w:t>Figure B. Time frame of data generation perio</w:t>
            </w:r>
            <w:r w:rsidR="373D272D" w:rsidRPr="43516E19">
              <w:rPr>
                <w:rFonts w:cs="Arial"/>
                <w:color w:val="000000" w:themeColor="text1"/>
                <w:sz w:val="24"/>
              </w:rPr>
              <w:t>d.</w:t>
            </w:r>
          </w:p>
          <w:p w14:paraId="133BC474" w14:textId="628BDDDD" w:rsidR="00EE297A" w:rsidRPr="00803E85" w:rsidRDefault="00EE297A" w:rsidP="43516E19">
            <w:pPr>
              <w:rPr>
                <w:rFonts w:cs="Arial"/>
                <w:color w:val="000000" w:themeColor="text1"/>
                <w:sz w:val="24"/>
              </w:rPr>
            </w:pPr>
          </w:p>
        </w:tc>
        <w:tc>
          <w:tcPr>
            <w:tcW w:w="1666" w:type="dxa"/>
          </w:tcPr>
          <w:p w14:paraId="584104E4" w14:textId="77777777" w:rsidR="00856498" w:rsidRDefault="00856498" w:rsidP="000F18B4"/>
          <w:p w14:paraId="6E11102D" w14:textId="5130DB32" w:rsidR="003958DA" w:rsidRDefault="003958DA" w:rsidP="000F18B4">
            <w:r>
              <w:t>Page 2</w:t>
            </w:r>
            <w:r w:rsidR="00D94EB2">
              <w:t>6</w:t>
            </w:r>
          </w:p>
        </w:tc>
      </w:tr>
    </w:tbl>
    <w:p w14:paraId="075541B1" w14:textId="03961176" w:rsidR="003052C4" w:rsidRDefault="003052C4" w:rsidP="0017141A"/>
    <w:p w14:paraId="26954A7C" w14:textId="4A8B7211" w:rsidR="00872CF6" w:rsidRDefault="00872CF6" w:rsidP="43516E19">
      <w:pPr>
        <w:spacing w:line="240" w:lineRule="auto"/>
        <w:rPr>
          <w:rFonts w:eastAsiaTheme="majorEastAsia" w:cstheme="majorBidi"/>
          <w:b/>
          <w:bCs/>
          <w:color w:val="000000" w:themeColor="text1"/>
          <w:sz w:val="28"/>
          <w:szCs w:val="28"/>
          <w:lang w:eastAsia="en-US"/>
        </w:rPr>
      </w:pPr>
      <w:r w:rsidRPr="43516E19">
        <w:rPr>
          <w:color w:val="000000" w:themeColor="text1"/>
          <w:sz w:val="28"/>
          <w:szCs w:val="28"/>
        </w:rPr>
        <w:br w:type="page"/>
      </w:r>
    </w:p>
    <w:p w14:paraId="06922958" w14:textId="77777777" w:rsidR="00BC25B8" w:rsidRPr="00B40DA6" w:rsidRDefault="00B60922" w:rsidP="129C1CC3">
      <w:pPr>
        <w:pStyle w:val="Heading1"/>
        <w:rPr>
          <w:color w:val="000000" w:themeColor="text1"/>
          <w:sz w:val="20"/>
          <w:szCs w:val="20"/>
        </w:rPr>
      </w:pPr>
      <w:r w:rsidRPr="00B40DA6">
        <w:rPr>
          <w:color w:val="000000" w:themeColor="text1"/>
          <w:sz w:val="20"/>
          <w:szCs w:val="20"/>
        </w:rPr>
        <w:lastRenderedPageBreak/>
        <w:t>Chapter 1:</w:t>
      </w:r>
    </w:p>
    <w:p w14:paraId="5A69A8A7" w14:textId="3561DE19" w:rsidR="00363BD3" w:rsidRPr="00B40DA6" w:rsidRDefault="20439F7B" w:rsidP="129C1CC3">
      <w:pPr>
        <w:pStyle w:val="Heading1"/>
        <w:rPr>
          <w:color w:val="000000" w:themeColor="text1"/>
          <w:sz w:val="28"/>
          <w:szCs w:val="28"/>
        </w:rPr>
      </w:pPr>
      <w:r w:rsidRPr="00B40DA6">
        <w:rPr>
          <w:color w:val="000000" w:themeColor="text1"/>
          <w:sz w:val="28"/>
          <w:szCs w:val="28"/>
        </w:rPr>
        <w:t>Introduction</w:t>
      </w:r>
    </w:p>
    <w:p w14:paraId="1D4490C4" w14:textId="7E790CD9" w:rsidR="129C1CC3" w:rsidRPr="00B40DA6" w:rsidRDefault="129C1CC3" w:rsidP="129C1CC3">
      <w:pPr>
        <w:rPr>
          <w:color w:val="000000" w:themeColor="text1"/>
        </w:rPr>
      </w:pPr>
    </w:p>
    <w:p w14:paraId="200D65D2" w14:textId="54AC68E8" w:rsidR="6B5B0C2A" w:rsidRPr="00B40DA6" w:rsidRDefault="6B5B0C2A" w:rsidP="001F0115">
      <w:pPr>
        <w:rPr>
          <w:rFonts w:cs="Arial"/>
          <w:color w:val="000000" w:themeColor="text1"/>
        </w:rPr>
      </w:pPr>
      <w:r w:rsidRPr="00B40DA6">
        <w:rPr>
          <w:color w:val="000000" w:themeColor="text1"/>
        </w:rPr>
        <w:t>The focus of this study is school-based outdoor learning. It concerns teachers working in state funded school settings referred as public schools</w:t>
      </w:r>
      <w:r w:rsidR="00B728D0" w:rsidRPr="00B40DA6">
        <w:rPr>
          <w:color w:val="000000" w:themeColor="text1"/>
        </w:rPr>
        <w:t>,</w:t>
      </w:r>
      <w:r w:rsidRPr="00B40DA6">
        <w:rPr>
          <w:color w:val="000000" w:themeColor="text1"/>
        </w:rPr>
        <w:t xml:space="preserve"> </w:t>
      </w:r>
      <w:r w:rsidR="00B728D0" w:rsidRPr="00B40DA6">
        <w:rPr>
          <w:color w:val="000000" w:themeColor="text1"/>
        </w:rPr>
        <w:t>f</w:t>
      </w:r>
      <w:r w:rsidRPr="00B40DA6">
        <w:rPr>
          <w:color w:val="000000" w:themeColor="text1"/>
        </w:rPr>
        <w:t xml:space="preserve">or children under the age of 12 years old in Ille et Vilaine. </w:t>
      </w:r>
    </w:p>
    <w:p w14:paraId="611648C4" w14:textId="4550FB51" w:rsidR="6B5B0C2A" w:rsidRPr="00B40DA6" w:rsidRDefault="6B5B0C2A" w:rsidP="43516E19">
      <w:pPr>
        <w:rPr>
          <w:rFonts w:cs="Arial"/>
          <w:color w:val="000000" w:themeColor="text1"/>
        </w:rPr>
      </w:pPr>
      <w:r w:rsidRPr="00B40DA6">
        <w:rPr>
          <w:color w:val="000000" w:themeColor="text1"/>
        </w:rPr>
        <w:t>This area is one of the four prefectures of the region of Brittany, in the northwest of France (</w:t>
      </w:r>
      <w:hyperlink w:anchor="_App_1.5._Maps">
        <w:r w:rsidRPr="00B40DA6">
          <w:rPr>
            <w:rStyle w:val="Hyperlink"/>
            <w:rFonts w:cs="Arial"/>
            <w:color w:val="000000" w:themeColor="text1"/>
            <w:u w:val="none"/>
          </w:rPr>
          <w:t>Appe</w:t>
        </w:r>
        <w:r w:rsidR="000A2ECF" w:rsidRPr="00B40DA6">
          <w:rPr>
            <w:rStyle w:val="Hyperlink"/>
            <w:rFonts w:cs="Arial"/>
            <w:color w:val="000000" w:themeColor="text1"/>
            <w:u w:val="none"/>
          </w:rPr>
          <w:t>ndix 5.</w:t>
        </w:r>
        <w:r w:rsidR="00721AEA" w:rsidRPr="00B40DA6">
          <w:rPr>
            <w:rStyle w:val="Hyperlink"/>
            <w:rFonts w:cs="Arial"/>
            <w:color w:val="000000" w:themeColor="text1"/>
            <w:u w:val="none"/>
          </w:rPr>
          <w:t>2</w:t>
        </w:r>
      </w:hyperlink>
      <w:r w:rsidR="00100D4C" w:rsidRPr="00B40DA6">
        <w:rPr>
          <w:rStyle w:val="Hyperlink"/>
          <w:rFonts w:cs="Arial"/>
          <w:color w:val="000000" w:themeColor="text1"/>
          <w:u w:val="none"/>
        </w:rPr>
        <w:t>)</w:t>
      </w:r>
      <w:r w:rsidRPr="00B40DA6">
        <w:rPr>
          <w:color w:val="000000" w:themeColor="text1"/>
        </w:rPr>
        <w:t>. It is the most populated prefecture of the region that hosts the region capital Rennes (</w:t>
      </w:r>
      <w:hyperlink w:anchor="_App._5.3._Map">
        <w:r w:rsidRPr="00B40DA6">
          <w:rPr>
            <w:rStyle w:val="Hyperlink"/>
            <w:rFonts w:cs="Arial"/>
            <w:color w:val="000000" w:themeColor="text1"/>
            <w:u w:val="none"/>
          </w:rPr>
          <w:t>Appendix 5.3</w:t>
        </w:r>
        <w:r w:rsidRPr="00B40DA6">
          <w:rPr>
            <w:rStyle w:val="Hyperlink"/>
            <w:color w:val="000000" w:themeColor="text1"/>
            <w:u w:val="none"/>
          </w:rPr>
          <w:t xml:space="preserve">.). </w:t>
        </w:r>
      </w:hyperlink>
      <w:r w:rsidRPr="00B40DA6">
        <w:rPr>
          <w:color w:val="000000" w:themeColor="text1"/>
        </w:rPr>
        <w:t xml:space="preserve"> </w:t>
      </w:r>
    </w:p>
    <w:p w14:paraId="401F8F89" w14:textId="2EEE9906" w:rsidR="6B5B0C2A" w:rsidRPr="00B40DA6" w:rsidRDefault="6B5B0C2A" w:rsidP="001F0115">
      <w:pPr>
        <w:rPr>
          <w:rFonts w:eastAsia="Arial" w:cs="Arial"/>
          <w:color w:val="000000" w:themeColor="text1"/>
        </w:rPr>
      </w:pPr>
      <w:r w:rsidRPr="00B40DA6">
        <w:rPr>
          <w:rFonts w:eastAsia="Arial" w:cs="Arial"/>
          <w:color w:val="000000" w:themeColor="text1"/>
        </w:rPr>
        <w:t xml:space="preserve">The announcement from the French minister of Education in April 2021 (Blanquer, 2021) encourages teachers to do more outdoor learning. This statement was made following the restrictions caused by the </w:t>
      </w:r>
      <w:r w:rsidR="21BFA8DD" w:rsidRPr="00B40DA6">
        <w:rPr>
          <w:rFonts w:eastAsia="Arial" w:cs="Arial"/>
          <w:color w:val="000000" w:themeColor="text1"/>
        </w:rPr>
        <w:t>C</w:t>
      </w:r>
      <w:r w:rsidRPr="00B40DA6">
        <w:rPr>
          <w:rFonts w:eastAsia="Arial" w:cs="Arial"/>
          <w:color w:val="000000" w:themeColor="text1"/>
        </w:rPr>
        <w:t xml:space="preserve">ovid-19 pandemic and says that: </w:t>
      </w:r>
    </w:p>
    <w:p w14:paraId="455D16C0" w14:textId="1062B788" w:rsidR="6B5B0C2A" w:rsidRPr="00B40DA6" w:rsidRDefault="6B5B0C2A" w:rsidP="129C1CC3">
      <w:pPr>
        <w:spacing w:after="160"/>
        <w:jc w:val="center"/>
        <w:rPr>
          <w:rFonts w:eastAsia="Arial" w:cs="Arial"/>
          <w:color w:val="000000" w:themeColor="text1"/>
        </w:rPr>
      </w:pPr>
      <w:r w:rsidRPr="00B40DA6">
        <w:rPr>
          <w:rFonts w:eastAsia="Arial" w:cs="Arial"/>
          <w:color w:val="000000" w:themeColor="text1"/>
        </w:rPr>
        <w:t>“</w:t>
      </w:r>
      <w:r w:rsidRPr="00B40DA6">
        <w:rPr>
          <w:rFonts w:eastAsia="Arial" w:cs="Arial"/>
          <w:i/>
          <w:iCs/>
          <w:color w:val="000000" w:themeColor="text1"/>
        </w:rPr>
        <w:t>Outdoor learning is beneficial in term</w:t>
      </w:r>
      <w:r w:rsidR="30F83AE9" w:rsidRPr="00B40DA6">
        <w:rPr>
          <w:rFonts w:eastAsia="Arial" w:cs="Arial"/>
          <w:i/>
          <w:iCs/>
          <w:color w:val="000000" w:themeColor="text1"/>
        </w:rPr>
        <w:t>s</w:t>
      </w:r>
      <w:r w:rsidRPr="00B40DA6">
        <w:rPr>
          <w:rFonts w:eastAsia="Arial" w:cs="Arial"/>
          <w:i/>
          <w:iCs/>
          <w:color w:val="000000" w:themeColor="text1"/>
        </w:rPr>
        <w:t xml:space="preserve"> of </w:t>
      </w:r>
      <w:bookmarkStart w:id="5" w:name="_Int_MvI12ceO"/>
      <w:proofErr w:type="gramStart"/>
      <w:r w:rsidRPr="00B40DA6">
        <w:rPr>
          <w:rFonts w:eastAsia="Arial" w:cs="Arial"/>
          <w:i/>
          <w:iCs/>
          <w:color w:val="000000" w:themeColor="text1"/>
        </w:rPr>
        <w:t>health</w:t>
      </w:r>
      <w:bookmarkEnd w:id="5"/>
      <w:proofErr w:type="gramEnd"/>
      <w:r w:rsidRPr="00B40DA6">
        <w:rPr>
          <w:rFonts w:eastAsia="Arial" w:cs="Arial"/>
          <w:i/>
          <w:iCs/>
          <w:color w:val="000000" w:themeColor="text1"/>
        </w:rPr>
        <w:t xml:space="preserve"> and it is also beneficial in term</w:t>
      </w:r>
      <w:r w:rsidR="55B20666" w:rsidRPr="00B40DA6">
        <w:rPr>
          <w:rFonts w:eastAsia="Arial" w:cs="Arial"/>
          <w:i/>
          <w:iCs/>
          <w:color w:val="000000" w:themeColor="text1"/>
        </w:rPr>
        <w:t>s</w:t>
      </w:r>
      <w:r w:rsidRPr="00B40DA6">
        <w:rPr>
          <w:rFonts w:eastAsia="Arial" w:cs="Arial"/>
          <w:i/>
          <w:iCs/>
          <w:color w:val="000000" w:themeColor="text1"/>
        </w:rPr>
        <w:t xml:space="preserve"> of education.</w:t>
      </w:r>
      <w:r w:rsidRPr="00B40DA6">
        <w:rPr>
          <w:rFonts w:eastAsia="Arial" w:cs="Arial"/>
          <w:color w:val="000000" w:themeColor="text1"/>
        </w:rPr>
        <w:t xml:space="preserve">". </w:t>
      </w:r>
    </w:p>
    <w:p w14:paraId="3EFB14BF" w14:textId="5B1150B4" w:rsidR="7E8BD2C6" w:rsidRPr="00B40DA6" w:rsidRDefault="7E8BD2C6" w:rsidP="0EDFC00D">
      <w:pPr>
        <w:spacing w:after="160"/>
        <w:rPr>
          <w:rFonts w:eastAsia="Arial" w:cs="Arial"/>
          <w:color w:val="000000" w:themeColor="text1"/>
        </w:rPr>
      </w:pPr>
      <w:r w:rsidRPr="00B40DA6">
        <w:rPr>
          <w:rFonts w:eastAsia="Arial" w:cs="Arial"/>
          <w:color w:val="000000" w:themeColor="text1"/>
        </w:rPr>
        <w:t>Therefore, the question this study aims to answer is:</w:t>
      </w:r>
    </w:p>
    <w:p w14:paraId="60AF1312" w14:textId="77777777" w:rsidR="7E8BD2C6" w:rsidRPr="00B40DA6" w:rsidRDefault="7E8BD2C6" w:rsidP="43516E19">
      <w:pPr>
        <w:pStyle w:val="Style4"/>
        <w:jc w:val="center"/>
        <w:rPr>
          <w:b/>
          <w:bCs/>
          <w:i/>
          <w:iCs/>
          <w:color w:val="000000" w:themeColor="text1"/>
        </w:rPr>
      </w:pPr>
      <w:r w:rsidRPr="00B40DA6">
        <w:rPr>
          <w:b/>
          <w:bCs/>
          <w:i/>
          <w:iCs/>
          <w:color w:val="000000" w:themeColor="text1"/>
        </w:rPr>
        <w:t>What barriers and opportunities do teachers in public Maternelle and Élémentaire schools face to practice outdoor learning in Ille et Vilaine, a prefecture of Brittany, in France?</w:t>
      </w:r>
    </w:p>
    <w:p w14:paraId="01E7D8F3" w14:textId="6FC3F7F0" w:rsidR="0EDFC00D" w:rsidRPr="00B40DA6" w:rsidRDefault="0EDFC00D" w:rsidP="0EDFC00D">
      <w:pPr>
        <w:spacing w:after="160"/>
        <w:rPr>
          <w:rFonts w:eastAsia="Arial" w:cs="Arial"/>
          <w:color w:val="000000" w:themeColor="text1"/>
        </w:rPr>
      </w:pPr>
    </w:p>
    <w:p w14:paraId="5D3DD0BD" w14:textId="1062B788" w:rsidR="6B5B0C2A" w:rsidRPr="00B40DA6" w:rsidRDefault="6B5B0C2A" w:rsidP="001F0115">
      <w:pPr>
        <w:rPr>
          <w:rFonts w:eastAsia="Arial"/>
          <w:color w:val="000000" w:themeColor="text1"/>
        </w:rPr>
      </w:pPr>
      <w:r w:rsidRPr="00B40DA6">
        <w:rPr>
          <w:rFonts w:eastAsia="Arial"/>
          <w:color w:val="000000" w:themeColor="text1"/>
        </w:rPr>
        <w:t xml:space="preserve">First, a literature review of local, </w:t>
      </w:r>
      <w:proofErr w:type="gramStart"/>
      <w:r w:rsidRPr="00B40DA6">
        <w:rPr>
          <w:rFonts w:eastAsia="Arial"/>
          <w:color w:val="000000" w:themeColor="text1"/>
        </w:rPr>
        <w:t>national</w:t>
      </w:r>
      <w:proofErr w:type="gramEnd"/>
      <w:r w:rsidRPr="00B40DA6">
        <w:rPr>
          <w:rFonts w:eastAsia="Arial"/>
          <w:color w:val="000000" w:themeColor="text1"/>
        </w:rPr>
        <w:t xml:space="preserve"> and international reports, policies and research on the topic of outdoor education in relation to teachers in Ille et Vilaine, depicts a range of barriers and opportunities for its application.  </w:t>
      </w:r>
    </w:p>
    <w:p w14:paraId="505126C0" w14:textId="54F25129" w:rsidR="6B5B0C2A" w:rsidRPr="00B40DA6" w:rsidRDefault="316B0C30" w:rsidP="001F0115">
      <w:pPr>
        <w:rPr>
          <w:rFonts w:eastAsia="Arial"/>
          <w:color w:val="000000" w:themeColor="text1"/>
        </w:rPr>
      </w:pPr>
      <w:r w:rsidRPr="00B40DA6">
        <w:rPr>
          <w:rFonts w:eastAsia="ui-sans-serif"/>
          <w:color w:val="000000" w:themeColor="text1"/>
        </w:rPr>
        <w:t>A review is made of the physical and cultural factors that impact teachers and sheds light on the opportunities available to them for taking their students outdoors, revealing certain limitations.</w:t>
      </w:r>
      <w:r w:rsidR="6B5B0C2A" w:rsidRPr="00B40DA6">
        <w:rPr>
          <w:rFonts w:eastAsia="Arial"/>
          <w:color w:val="000000" w:themeColor="text1"/>
        </w:rPr>
        <w:t xml:space="preserve"> Literature also reveals how improving opportunities for teachers to overcome those, requires greater involvement of local authorities and other government bodies. Reasons for education policies lacking to explicitly support that practice are then explored. Underpinning attitudes of different Education ministers highlight the dichotomy between indoor and outdoor teaching methods. On one hand, teachers are encouraged to innovate to respond to a health crisis and embrace a practice they are not particularly familiar with. But, on the other hand the government does not publish policies on using outdoor learning, supporting the development of it</w:t>
      </w:r>
      <w:r w:rsidR="6FA6650C" w:rsidRPr="00B40DA6">
        <w:rPr>
          <w:rFonts w:eastAsia="Arial"/>
          <w:color w:val="000000" w:themeColor="text1"/>
        </w:rPr>
        <w:t>. Only</w:t>
      </w:r>
      <w:r w:rsidR="6B5B0C2A" w:rsidRPr="00B40DA6">
        <w:rPr>
          <w:rFonts w:eastAsia="Arial"/>
          <w:color w:val="000000" w:themeColor="text1"/>
        </w:rPr>
        <w:t xml:space="preserve"> some optional training </w:t>
      </w:r>
      <w:r w:rsidR="6689990B" w:rsidRPr="00B40DA6">
        <w:rPr>
          <w:rFonts w:eastAsia="Arial"/>
          <w:color w:val="000000" w:themeColor="text1"/>
        </w:rPr>
        <w:t>courses</w:t>
      </w:r>
      <w:r w:rsidR="6B5B0C2A" w:rsidRPr="00B40DA6">
        <w:rPr>
          <w:rFonts w:eastAsia="Arial"/>
          <w:color w:val="000000" w:themeColor="text1"/>
        </w:rPr>
        <w:t xml:space="preserve"> </w:t>
      </w:r>
      <w:r w:rsidR="1989D961" w:rsidRPr="00B40DA6">
        <w:rPr>
          <w:rFonts w:eastAsia="Arial"/>
          <w:color w:val="000000" w:themeColor="text1"/>
        </w:rPr>
        <w:t>ha</w:t>
      </w:r>
      <w:r w:rsidR="78998042" w:rsidRPr="00B40DA6">
        <w:rPr>
          <w:rFonts w:eastAsia="Arial"/>
          <w:color w:val="000000" w:themeColor="text1"/>
        </w:rPr>
        <w:t>ve</w:t>
      </w:r>
      <w:r w:rsidR="1989D961" w:rsidRPr="00B40DA6">
        <w:rPr>
          <w:rFonts w:eastAsia="Arial"/>
          <w:color w:val="000000" w:themeColor="text1"/>
        </w:rPr>
        <w:t xml:space="preserve"> been </w:t>
      </w:r>
      <w:r w:rsidR="74253306" w:rsidRPr="00B40DA6">
        <w:rPr>
          <w:rFonts w:eastAsia="Arial"/>
          <w:color w:val="000000" w:themeColor="text1"/>
        </w:rPr>
        <w:t>published</w:t>
      </w:r>
      <w:r w:rsidR="40126FBB" w:rsidRPr="00B40DA6">
        <w:rPr>
          <w:rFonts w:eastAsia="Arial"/>
          <w:color w:val="000000" w:themeColor="text1"/>
        </w:rPr>
        <w:t xml:space="preserve"> on Canopé</w:t>
      </w:r>
      <w:r w:rsidR="14F31053" w:rsidRPr="00B40DA6">
        <w:rPr>
          <w:rFonts w:eastAsia="Arial"/>
          <w:color w:val="000000" w:themeColor="text1"/>
        </w:rPr>
        <w:t xml:space="preserve"> </w:t>
      </w:r>
      <w:r w:rsidR="124B13D0" w:rsidRPr="00B40DA6">
        <w:rPr>
          <w:rFonts w:eastAsia="Arial"/>
          <w:color w:val="000000" w:themeColor="text1"/>
        </w:rPr>
        <w:t>(R</w:t>
      </w:r>
      <w:r w:rsidR="3BBA23D6" w:rsidRPr="00B40DA6">
        <w:rPr>
          <w:rFonts w:eastAsia="Arial"/>
          <w:color w:val="000000" w:themeColor="text1"/>
        </w:rPr>
        <w:t xml:space="preserve">F, </w:t>
      </w:r>
      <w:r w:rsidR="4BD436FB" w:rsidRPr="00B40DA6">
        <w:rPr>
          <w:rFonts w:eastAsia="Arial"/>
          <w:color w:val="000000" w:themeColor="text1"/>
        </w:rPr>
        <w:t>undated</w:t>
      </w:r>
      <w:r w:rsidR="3BBA23D6" w:rsidRPr="00B40DA6">
        <w:rPr>
          <w:rFonts w:eastAsia="Arial"/>
          <w:color w:val="000000" w:themeColor="text1"/>
        </w:rPr>
        <w:t>)</w:t>
      </w:r>
      <w:r w:rsidR="6E6B1DDE" w:rsidRPr="00B40DA6">
        <w:rPr>
          <w:rFonts w:eastAsia="Arial"/>
          <w:color w:val="000000" w:themeColor="text1"/>
        </w:rPr>
        <w:t xml:space="preserve">, </w:t>
      </w:r>
      <w:r w:rsidR="124B13D0" w:rsidRPr="00B40DA6">
        <w:rPr>
          <w:rFonts w:eastAsia="Arial"/>
          <w:color w:val="000000" w:themeColor="text1"/>
        </w:rPr>
        <w:t xml:space="preserve">the government digital platform dedicated </w:t>
      </w:r>
      <w:r w:rsidR="6B5B0C2A" w:rsidRPr="00B40DA6">
        <w:rPr>
          <w:rFonts w:eastAsia="Arial"/>
          <w:color w:val="000000" w:themeColor="text1"/>
        </w:rPr>
        <w:t xml:space="preserve">to </w:t>
      </w:r>
      <w:r w:rsidR="124B13D0" w:rsidRPr="00B40DA6">
        <w:rPr>
          <w:rFonts w:eastAsia="Arial"/>
          <w:color w:val="000000" w:themeColor="text1"/>
        </w:rPr>
        <w:t>teacher training</w:t>
      </w:r>
      <w:r w:rsidR="6B5B0C2A" w:rsidRPr="00B40DA6">
        <w:rPr>
          <w:rFonts w:eastAsia="Arial"/>
          <w:color w:val="000000" w:themeColor="text1"/>
        </w:rPr>
        <w:t xml:space="preserve">. </w:t>
      </w:r>
      <w:r w:rsidR="6B5B0C2A" w:rsidRPr="00B40DA6">
        <w:rPr>
          <w:rFonts w:eastAsia="Arial"/>
          <w:color w:val="000000" w:themeColor="text1"/>
        </w:rPr>
        <w:lastRenderedPageBreak/>
        <w:t xml:space="preserve">This duality translates the level of priorities attributed between </w:t>
      </w:r>
      <w:r w:rsidR="1F7DC34C" w:rsidRPr="00B40DA6">
        <w:rPr>
          <w:rFonts w:eastAsia="Arial"/>
          <w:color w:val="000000" w:themeColor="text1"/>
        </w:rPr>
        <w:t xml:space="preserve">one </w:t>
      </w:r>
      <w:r w:rsidR="1F7DC34C" w:rsidRPr="00B40DA6">
        <w:rPr>
          <w:rFonts w:eastAsia="ui-sans-serif"/>
          <w:color w:val="000000" w:themeColor="text1"/>
        </w:rPr>
        <w:t>that</w:t>
      </w:r>
      <w:r w:rsidR="1F7DC34C" w:rsidRPr="00B40DA6">
        <w:rPr>
          <w:rFonts w:eastAsia="Arial"/>
          <w:color w:val="000000" w:themeColor="text1"/>
        </w:rPr>
        <w:t xml:space="preserve"> </w:t>
      </w:r>
      <w:r w:rsidR="00CE535F" w:rsidRPr="00B40DA6">
        <w:rPr>
          <w:rFonts w:eastAsia="Arial"/>
          <w:color w:val="000000" w:themeColor="text1"/>
        </w:rPr>
        <w:t>is a</w:t>
      </w:r>
      <w:r w:rsidR="6B5B0C2A" w:rsidRPr="00B40DA6">
        <w:rPr>
          <w:rFonts w:eastAsia="Arial"/>
          <w:color w:val="000000" w:themeColor="text1"/>
        </w:rPr>
        <w:t xml:space="preserve"> traditional linear and prescriptive mode of delivery of the curriculum, focusing on academic skills. Whereas </w:t>
      </w:r>
      <w:r w:rsidR="2FF6CBBF" w:rsidRPr="00B40DA6">
        <w:rPr>
          <w:rFonts w:eastAsia="Arial"/>
          <w:color w:val="000000" w:themeColor="text1"/>
        </w:rPr>
        <w:t>the</w:t>
      </w:r>
      <w:r w:rsidR="6B5B0C2A" w:rsidRPr="00B40DA6">
        <w:rPr>
          <w:rFonts w:eastAsia="Arial"/>
          <w:color w:val="000000" w:themeColor="text1"/>
        </w:rPr>
        <w:t xml:space="preserve"> other pedagogies used outdoors value the environment and its affordances as an educator promoting non-academic skills, using a blended learning approach.</w:t>
      </w:r>
    </w:p>
    <w:p w14:paraId="3D3DA8FC" w14:textId="57C33A11" w:rsidR="6B5B0C2A" w:rsidRPr="00B40DA6" w:rsidRDefault="6B5B0C2A" w:rsidP="001F0115">
      <w:pPr>
        <w:rPr>
          <w:rFonts w:eastAsia="Arial"/>
          <w:color w:val="000000" w:themeColor="text1"/>
        </w:rPr>
      </w:pPr>
      <w:r w:rsidRPr="00B40DA6">
        <w:rPr>
          <w:rFonts w:eastAsia="Arial"/>
          <w:color w:val="000000" w:themeColor="text1"/>
        </w:rPr>
        <w:t xml:space="preserve">Secondly, the methodology chapter presents the rationale for using a </w:t>
      </w:r>
      <w:r w:rsidRPr="00B40DA6">
        <w:rPr>
          <w:rFonts w:eastAsia="Arial"/>
          <w:i/>
          <w:iCs/>
          <w:color w:val="000000" w:themeColor="text1"/>
        </w:rPr>
        <w:t>mixed methods approach.</w:t>
      </w:r>
      <w:r w:rsidRPr="00B40DA6">
        <w:rPr>
          <w:rFonts w:eastAsia="Arial"/>
          <w:color w:val="000000" w:themeColor="text1"/>
        </w:rPr>
        <w:t xml:space="preserve"> The subject of this research belongs to the ethnographic field as a phenomenon linked to emerging societal issues, made more obvious during the pandemic. </w:t>
      </w:r>
      <w:r w:rsidR="008E5016" w:rsidRPr="00B40DA6">
        <w:rPr>
          <w:rFonts w:eastAsia="Arial"/>
          <w:color w:val="000000" w:themeColor="text1"/>
        </w:rPr>
        <w:t>Therefore</w:t>
      </w:r>
      <w:r w:rsidR="0D22AF1C" w:rsidRPr="00B40DA6">
        <w:rPr>
          <w:rFonts w:eastAsia="ui-sans-serif"/>
          <w:color w:val="000000" w:themeColor="text1"/>
        </w:rPr>
        <w:t>, there is a need for a theory that allows for an in-depth exploration of the complexities inherent in this context, considering the interactions and influence of various factors on teachers.</w:t>
      </w:r>
      <w:r w:rsidR="0D22AF1C" w:rsidRPr="00B40DA6">
        <w:rPr>
          <w:rFonts w:eastAsia="Arial"/>
          <w:color w:val="000000" w:themeColor="text1"/>
        </w:rPr>
        <w:t xml:space="preserve"> </w:t>
      </w:r>
      <w:r w:rsidRPr="00B40DA6">
        <w:rPr>
          <w:rFonts w:eastAsia="Arial"/>
          <w:color w:val="000000" w:themeColor="text1"/>
        </w:rPr>
        <w:t xml:space="preserve">Bronfenbrenner's theory of </w:t>
      </w:r>
      <w:r w:rsidRPr="00B40DA6">
        <w:rPr>
          <w:rFonts w:eastAsia="Arial"/>
          <w:i/>
          <w:iCs/>
          <w:color w:val="000000" w:themeColor="text1"/>
        </w:rPr>
        <w:t>eco</w:t>
      </w:r>
      <w:r w:rsidR="6A1A200E" w:rsidRPr="00B40DA6">
        <w:rPr>
          <w:rFonts w:eastAsia="Arial"/>
          <w:i/>
          <w:iCs/>
          <w:color w:val="000000" w:themeColor="text1"/>
        </w:rPr>
        <w:t xml:space="preserve">logical </w:t>
      </w:r>
      <w:r w:rsidRPr="00B40DA6">
        <w:rPr>
          <w:rFonts w:eastAsia="Arial"/>
          <w:i/>
          <w:iCs/>
          <w:color w:val="000000" w:themeColor="text1"/>
        </w:rPr>
        <w:t xml:space="preserve">systems </w:t>
      </w:r>
      <w:r w:rsidRPr="00B40DA6">
        <w:rPr>
          <w:rFonts w:eastAsia="Arial"/>
          <w:color w:val="000000" w:themeColor="text1"/>
        </w:rPr>
        <w:t>is used to convey those effects on the application of outdoor learning, or not. Data was collected in a threefold manner. Tools designed to collect it use a hermeneutic and deductive approach. This paradigm is also used for the analysis of data to obtain findings that are then discussed in the following chapter.</w:t>
      </w:r>
    </w:p>
    <w:p w14:paraId="027ED8B7" w14:textId="1E748B3C" w:rsidR="619C7DF6" w:rsidRPr="00B40DA6" w:rsidRDefault="6B5B0C2A" w:rsidP="001F0115">
      <w:pPr>
        <w:rPr>
          <w:rFonts w:eastAsia="ui-sans-serif"/>
          <w:color w:val="000000" w:themeColor="text1"/>
        </w:rPr>
      </w:pPr>
      <w:r w:rsidRPr="00B40DA6">
        <w:rPr>
          <w:rFonts w:eastAsia="Arial"/>
          <w:color w:val="000000" w:themeColor="text1"/>
        </w:rPr>
        <w:t xml:space="preserve">Thirdly, findings from the data analysed </w:t>
      </w:r>
      <w:r w:rsidR="6B455AC5" w:rsidRPr="00B40DA6">
        <w:rPr>
          <w:rFonts w:eastAsia="Arial"/>
          <w:color w:val="000000" w:themeColor="text1"/>
        </w:rPr>
        <w:t>is</w:t>
      </w:r>
      <w:r w:rsidR="4E5E6194" w:rsidRPr="00B40DA6">
        <w:rPr>
          <w:rFonts w:eastAsia="Arial"/>
          <w:color w:val="000000" w:themeColor="text1"/>
        </w:rPr>
        <w:t xml:space="preserve"> </w:t>
      </w:r>
      <w:r w:rsidRPr="00B40DA6">
        <w:rPr>
          <w:rFonts w:eastAsia="Arial"/>
          <w:color w:val="000000" w:themeColor="text1"/>
        </w:rPr>
        <w:t xml:space="preserve">presented A discussion critically analysing those finding makes the last part of this study. Topics emerging in the discussion </w:t>
      </w:r>
      <w:r w:rsidR="00C95428" w:rsidRPr="00B40DA6">
        <w:rPr>
          <w:rFonts w:eastAsia="Arial"/>
          <w:color w:val="000000" w:themeColor="text1"/>
        </w:rPr>
        <w:t>in addition to</w:t>
      </w:r>
      <w:r w:rsidRPr="00B40DA6">
        <w:rPr>
          <w:rFonts w:eastAsia="Arial"/>
          <w:color w:val="000000" w:themeColor="text1"/>
        </w:rPr>
        <w:t xml:space="preserve"> those in the literature review, relate to the sociocultural influence of teachers' setting. Difficulties many participants say stems from the dichotomy of </w:t>
      </w:r>
      <w:r w:rsidR="4248E0CD" w:rsidRPr="00B40DA6">
        <w:rPr>
          <w:rFonts w:eastAsia="Arial"/>
          <w:color w:val="000000" w:themeColor="text1"/>
        </w:rPr>
        <w:t xml:space="preserve">the </w:t>
      </w:r>
      <w:r w:rsidRPr="00B40DA6">
        <w:rPr>
          <w:rFonts w:eastAsia="Arial"/>
          <w:color w:val="000000" w:themeColor="text1"/>
        </w:rPr>
        <w:t>paradigms stated above</w:t>
      </w:r>
      <w:r w:rsidR="63698177" w:rsidRPr="00B40DA6">
        <w:rPr>
          <w:rFonts w:eastAsia="Arial"/>
          <w:color w:val="000000" w:themeColor="text1"/>
        </w:rPr>
        <w:t>,</w:t>
      </w:r>
      <w:r w:rsidRPr="00B40DA6">
        <w:rPr>
          <w:rFonts w:eastAsia="Arial"/>
          <w:color w:val="000000" w:themeColor="text1"/>
        </w:rPr>
        <w:t xml:space="preserve"> between</w:t>
      </w:r>
      <w:r w:rsidR="21DF1356" w:rsidRPr="00B40DA6">
        <w:rPr>
          <w:rFonts w:eastAsia="Arial"/>
          <w:color w:val="000000" w:themeColor="text1"/>
        </w:rPr>
        <w:t xml:space="preserve"> the</w:t>
      </w:r>
      <w:r w:rsidRPr="00B40DA6">
        <w:rPr>
          <w:rFonts w:eastAsia="Arial"/>
          <w:color w:val="000000" w:themeColor="text1"/>
        </w:rPr>
        <w:t xml:space="preserve"> traditional method they use in their classroom and other cross curricular more adequate to use outdoors. Whereas their initial and continuous professional training mainly </w:t>
      </w:r>
      <w:r w:rsidR="24BB6E2B" w:rsidRPr="00B40DA6">
        <w:rPr>
          <w:rFonts w:eastAsia="Arial"/>
          <w:color w:val="000000" w:themeColor="text1"/>
        </w:rPr>
        <w:t>use</w:t>
      </w:r>
      <w:r w:rsidR="7787FC2A" w:rsidRPr="00B40DA6">
        <w:rPr>
          <w:rFonts w:eastAsia="Arial"/>
          <w:color w:val="000000" w:themeColor="text1"/>
        </w:rPr>
        <w:t>s</w:t>
      </w:r>
      <w:r w:rsidRPr="00B40DA6">
        <w:rPr>
          <w:rFonts w:eastAsia="Arial"/>
          <w:color w:val="000000" w:themeColor="text1"/>
        </w:rPr>
        <w:t xml:space="preserve"> didactic and linear methods. </w:t>
      </w:r>
      <w:r w:rsidRPr="00B40DA6">
        <w:rPr>
          <w:rFonts w:eastAsia="ui-sans-serif"/>
          <w:color w:val="000000" w:themeColor="text1"/>
        </w:rPr>
        <w:t xml:space="preserve"> </w:t>
      </w:r>
    </w:p>
    <w:p w14:paraId="3F647D7E" w14:textId="7D8717EE" w:rsidR="129C1CC3" w:rsidRPr="00590ED3" w:rsidRDefault="129C1CC3" w:rsidP="129C1CC3">
      <w:pPr>
        <w:pStyle w:val="Style4"/>
        <w:rPr>
          <w:color w:val="000000" w:themeColor="text1"/>
        </w:rPr>
      </w:pPr>
    </w:p>
    <w:p w14:paraId="20A35188" w14:textId="1FED01AE" w:rsidR="619C7DF6" w:rsidRPr="00B40DA6" w:rsidRDefault="619C7DF6">
      <w:pPr>
        <w:rPr>
          <w:color w:val="000000" w:themeColor="text1"/>
        </w:rPr>
      </w:pPr>
      <w:r w:rsidRPr="00B40DA6">
        <w:rPr>
          <w:color w:val="000000" w:themeColor="text1"/>
        </w:rPr>
        <w:br w:type="page"/>
      </w:r>
    </w:p>
    <w:p w14:paraId="78511AF3" w14:textId="054444F1" w:rsidR="129C1CC3" w:rsidRPr="00B40DA6" w:rsidRDefault="129C1CC3" w:rsidP="129C1CC3">
      <w:pPr>
        <w:rPr>
          <w:color w:val="000000" w:themeColor="text1"/>
        </w:rPr>
      </w:pPr>
    </w:p>
    <w:p w14:paraId="76EEB45E" w14:textId="7F92D5D6" w:rsidR="00471FBC" w:rsidRPr="00B40DA6" w:rsidRDefault="00AC2856" w:rsidP="129C1CC3">
      <w:pPr>
        <w:pStyle w:val="Heading1"/>
        <w:rPr>
          <w:color w:val="000000" w:themeColor="text1"/>
          <w:sz w:val="20"/>
          <w:szCs w:val="20"/>
        </w:rPr>
      </w:pPr>
      <w:r w:rsidRPr="00B40DA6">
        <w:rPr>
          <w:color w:val="000000" w:themeColor="text1"/>
          <w:sz w:val="20"/>
          <w:szCs w:val="20"/>
        </w:rPr>
        <w:t xml:space="preserve">Chapter </w:t>
      </w:r>
      <w:r w:rsidR="00471FBC" w:rsidRPr="00B40DA6">
        <w:rPr>
          <w:color w:val="000000" w:themeColor="text1"/>
          <w:sz w:val="20"/>
          <w:szCs w:val="20"/>
        </w:rPr>
        <w:t>2:</w:t>
      </w:r>
    </w:p>
    <w:p w14:paraId="5D31C058" w14:textId="0452C8D1" w:rsidR="00B5263A" w:rsidRPr="00B40DA6" w:rsidRDefault="00B5263A" w:rsidP="129C1CC3">
      <w:pPr>
        <w:pStyle w:val="Heading1"/>
        <w:rPr>
          <w:color w:val="000000" w:themeColor="text1"/>
          <w:sz w:val="28"/>
          <w:szCs w:val="28"/>
        </w:rPr>
      </w:pPr>
      <w:r w:rsidRPr="00B40DA6">
        <w:rPr>
          <w:color w:val="000000" w:themeColor="text1"/>
          <w:sz w:val="28"/>
          <w:szCs w:val="28"/>
        </w:rPr>
        <w:t>Literature review</w:t>
      </w:r>
    </w:p>
    <w:p w14:paraId="3E4BF191" w14:textId="75BB95CF" w:rsidR="00E9508D" w:rsidRPr="00B40DA6" w:rsidRDefault="00E9508D" w:rsidP="01A383B7">
      <w:pPr>
        <w:rPr>
          <w:color w:val="000000" w:themeColor="text1"/>
        </w:rPr>
      </w:pPr>
    </w:p>
    <w:p w14:paraId="68F3EA6C" w14:textId="5D454DFD" w:rsidR="3AF5658A" w:rsidRPr="00B40DA6" w:rsidRDefault="008E2616" w:rsidP="00ED59D2">
      <w:pPr>
        <w:ind w:firstLine="720"/>
        <w:rPr>
          <w:rFonts w:eastAsia="ui-sans-serif"/>
          <w:color w:val="000000" w:themeColor="text1"/>
        </w:rPr>
      </w:pPr>
      <w:r w:rsidRPr="00B40DA6">
        <w:rPr>
          <w:color w:val="000000" w:themeColor="text1"/>
        </w:rPr>
        <w:t>This literature review aims to highlight barriers and opportunities found in</w:t>
      </w:r>
      <w:r w:rsidR="498757B8" w:rsidRPr="00B40DA6">
        <w:rPr>
          <w:color w:val="000000" w:themeColor="text1"/>
        </w:rPr>
        <w:t xml:space="preserve"> </w:t>
      </w:r>
      <w:r w:rsidRPr="00B40DA6">
        <w:rPr>
          <w:color w:val="000000" w:themeColor="text1"/>
        </w:rPr>
        <w:t xml:space="preserve">research, </w:t>
      </w:r>
      <w:r w:rsidR="37789819" w:rsidRPr="00B40DA6">
        <w:rPr>
          <w:rFonts w:eastAsia="ui-sans-serif"/>
          <w:color w:val="000000" w:themeColor="text1"/>
        </w:rPr>
        <w:t xml:space="preserve">as well as in </w:t>
      </w:r>
      <w:r w:rsidR="718E2BB6" w:rsidRPr="00B40DA6">
        <w:rPr>
          <w:rFonts w:eastAsia="ui-sans-serif"/>
          <w:color w:val="000000" w:themeColor="text1"/>
        </w:rPr>
        <w:t>local</w:t>
      </w:r>
      <w:r w:rsidR="37789819" w:rsidRPr="00B40DA6">
        <w:rPr>
          <w:rFonts w:eastAsia="ui-sans-serif"/>
          <w:color w:val="000000" w:themeColor="text1"/>
        </w:rPr>
        <w:t xml:space="preserve">, national, and </w:t>
      </w:r>
      <w:r w:rsidR="1C7B4882" w:rsidRPr="00B40DA6">
        <w:rPr>
          <w:rFonts w:eastAsia="ui-sans-serif"/>
          <w:color w:val="000000" w:themeColor="text1"/>
        </w:rPr>
        <w:t>international</w:t>
      </w:r>
      <w:r w:rsidR="37789819" w:rsidRPr="00B40DA6">
        <w:rPr>
          <w:rFonts w:eastAsia="ui-sans-serif"/>
          <w:color w:val="000000" w:themeColor="text1"/>
        </w:rPr>
        <w:t xml:space="preserve"> reports, that influence teachers in practicing and advancing outdoor learning in </w:t>
      </w:r>
      <w:r w:rsidR="218AD11D" w:rsidRPr="00B40DA6">
        <w:rPr>
          <w:rFonts w:eastAsia="ui-sans-serif"/>
          <w:color w:val="000000" w:themeColor="text1"/>
        </w:rPr>
        <w:t>Ille et Vilaine</w:t>
      </w:r>
      <w:r w:rsidR="37789819" w:rsidRPr="00B40DA6">
        <w:rPr>
          <w:rFonts w:eastAsia="ui-sans-serif"/>
          <w:color w:val="000000" w:themeColor="text1"/>
        </w:rPr>
        <w:t>.</w:t>
      </w:r>
    </w:p>
    <w:p w14:paraId="1F911E5E" w14:textId="7DAAF279" w:rsidR="619C7DF6" w:rsidRPr="00B40DA6" w:rsidRDefault="619C7DF6" w:rsidP="43516E19">
      <w:pPr>
        <w:ind w:firstLine="720"/>
        <w:rPr>
          <w:rFonts w:ascii="ui-sans-serif" w:eastAsia="ui-sans-serif" w:hAnsi="ui-sans-serif" w:cs="ui-sans-serif"/>
          <w:color w:val="000000" w:themeColor="text1"/>
          <w:sz w:val="24"/>
        </w:rPr>
      </w:pPr>
    </w:p>
    <w:p w14:paraId="3F228288" w14:textId="2718A25E" w:rsidR="003A366D" w:rsidRPr="00B40DA6" w:rsidRDefault="3AD81BFF" w:rsidP="009C2CF8">
      <w:pPr>
        <w:pStyle w:val="Style5"/>
        <w:rPr>
          <w:sz w:val="16"/>
          <w:szCs w:val="16"/>
        </w:rPr>
      </w:pPr>
      <w:r w:rsidRPr="00B40DA6">
        <w:t>Physical and psychological barriers</w:t>
      </w:r>
    </w:p>
    <w:p w14:paraId="7AB54176" w14:textId="018D4BDF" w:rsidR="5F392EF3" w:rsidRPr="00B40DA6" w:rsidRDefault="63680438" w:rsidP="00ED59D2">
      <w:pPr>
        <w:rPr>
          <w:rFonts w:eastAsia="Arial"/>
          <w:color w:val="000000" w:themeColor="text1"/>
        </w:rPr>
      </w:pPr>
      <w:r w:rsidRPr="00B40DA6">
        <w:rPr>
          <w:rFonts w:eastAsia="Arial"/>
          <w:color w:val="000000" w:themeColor="text1"/>
        </w:rPr>
        <w:t xml:space="preserve">Teachers first need a suitable outdoor area to have the opportunity to do any kind of learning with their class there. </w:t>
      </w:r>
      <w:r w:rsidR="54B52F10" w:rsidRPr="00B40DA6">
        <w:rPr>
          <w:rFonts w:eastAsia="Arial"/>
          <w:color w:val="000000" w:themeColor="text1"/>
        </w:rPr>
        <w:t>Gausas</w:t>
      </w:r>
      <w:r w:rsidR="4D86B799" w:rsidRPr="00B40DA6">
        <w:rPr>
          <w:rFonts w:eastAsia="Arial"/>
          <w:color w:val="000000" w:themeColor="text1"/>
        </w:rPr>
        <w:t xml:space="preserve"> </w:t>
      </w:r>
      <w:r w:rsidRPr="00B40DA6">
        <w:rPr>
          <w:rFonts w:eastAsia="Arial"/>
          <w:color w:val="000000" w:themeColor="text1"/>
        </w:rPr>
        <w:t>et al</w:t>
      </w:r>
      <w:r w:rsidR="15EA7665" w:rsidRPr="00B40DA6">
        <w:rPr>
          <w:rFonts w:eastAsia="Arial"/>
          <w:color w:val="000000" w:themeColor="text1"/>
        </w:rPr>
        <w:t>.</w:t>
      </w:r>
      <w:r w:rsidRPr="00B40DA6">
        <w:rPr>
          <w:rFonts w:eastAsia="Arial"/>
          <w:color w:val="000000" w:themeColor="text1"/>
        </w:rPr>
        <w:t xml:space="preserve"> (2022) explain that most settings in Europe do not have sufficient space for an outdoor area on site or nearby.  </w:t>
      </w:r>
      <w:r w:rsidR="27D789DC" w:rsidRPr="00B40DA6">
        <w:rPr>
          <w:rFonts w:eastAsia="Arial"/>
          <w:color w:val="000000" w:themeColor="text1"/>
        </w:rPr>
        <w:t>Tocquer’</w:t>
      </w:r>
      <w:r w:rsidR="27D789DC" w:rsidRPr="00B40DA6">
        <w:rPr>
          <w:rStyle w:val="normaltextrun"/>
          <w:rFonts w:eastAsiaTheme="majorEastAsia" w:cs="Arial"/>
          <w:color w:val="000000" w:themeColor="text1"/>
        </w:rPr>
        <w:t>s</w:t>
      </w:r>
      <w:r w:rsidRPr="00B40DA6">
        <w:rPr>
          <w:rFonts w:eastAsia="Arial"/>
          <w:color w:val="000000" w:themeColor="text1"/>
        </w:rPr>
        <w:t xml:space="preserve"> (2023) study on school-based outdoor learning in Brittany, realise</w:t>
      </w:r>
      <w:r w:rsidR="19482795" w:rsidRPr="00B40DA6">
        <w:rPr>
          <w:rFonts w:eastAsia="Arial"/>
          <w:color w:val="000000" w:themeColor="text1"/>
        </w:rPr>
        <w:t>s</w:t>
      </w:r>
      <w:r w:rsidRPr="00B40DA6">
        <w:rPr>
          <w:rFonts w:eastAsia="Arial"/>
          <w:color w:val="000000" w:themeColor="text1"/>
        </w:rPr>
        <w:t xml:space="preserve"> that this is an issue Breton teachers have, refraining the development of their practice </w:t>
      </w:r>
      <w:r w:rsidR="01D6D24A" w:rsidRPr="00B40DA6">
        <w:rPr>
          <w:rFonts w:eastAsia="Arial"/>
          <w:color w:val="000000" w:themeColor="text1"/>
        </w:rPr>
        <w:t>outdoor</w:t>
      </w:r>
      <w:r w:rsidR="281878B3" w:rsidRPr="00B40DA6">
        <w:rPr>
          <w:rFonts w:eastAsia="Arial"/>
          <w:color w:val="000000" w:themeColor="text1"/>
        </w:rPr>
        <w:t>s</w:t>
      </w:r>
      <w:r w:rsidRPr="00B40DA6">
        <w:rPr>
          <w:rFonts w:eastAsia="Arial"/>
          <w:color w:val="000000" w:themeColor="text1"/>
        </w:rPr>
        <w:t>. Shut (2017) and Timar et al</w:t>
      </w:r>
      <w:r w:rsidR="15EA7665" w:rsidRPr="00B40DA6">
        <w:rPr>
          <w:rFonts w:eastAsia="Arial"/>
          <w:color w:val="000000" w:themeColor="text1"/>
        </w:rPr>
        <w:t>.</w:t>
      </w:r>
      <w:r w:rsidRPr="00B40DA6">
        <w:rPr>
          <w:rFonts w:eastAsia="Arial"/>
          <w:color w:val="000000" w:themeColor="text1"/>
        </w:rPr>
        <w:t xml:space="preserve"> (2022) show how the development of urban areas has reduced access to green areas in France. </w:t>
      </w:r>
      <w:r w:rsidR="1A1B0393" w:rsidRPr="00B40DA6">
        <w:rPr>
          <w:rFonts w:eastAsia="ui-sans-serif"/>
          <w:color w:val="000000" w:themeColor="text1"/>
        </w:rPr>
        <w:t>According to a report on population expansion in Ille-et-Vilaine, the predominant growth is observed in urban areas (INSEE, 2019).</w:t>
      </w:r>
      <w:r w:rsidR="1A1B0393" w:rsidRPr="00B40DA6">
        <w:rPr>
          <w:rFonts w:eastAsia="Arial"/>
          <w:color w:val="000000" w:themeColor="text1"/>
        </w:rPr>
        <w:t xml:space="preserve"> </w:t>
      </w:r>
      <w:r w:rsidRPr="00B40DA6">
        <w:rPr>
          <w:rFonts w:eastAsia="Arial"/>
          <w:color w:val="000000" w:themeColor="text1"/>
        </w:rPr>
        <w:t xml:space="preserve">Therefore, the combination of </w:t>
      </w:r>
      <w:r w:rsidR="20590C16" w:rsidRPr="00B40DA6">
        <w:rPr>
          <w:rFonts w:eastAsia="Arial"/>
          <w:color w:val="000000" w:themeColor="text1"/>
        </w:rPr>
        <w:t>an increase of population</w:t>
      </w:r>
      <w:r w:rsidR="7737D7BD" w:rsidRPr="00B40DA6">
        <w:rPr>
          <w:rFonts w:eastAsia="Arial"/>
          <w:color w:val="000000" w:themeColor="text1"/>
        </w:rPr>
        <w:t>, concentrating in urban areas are bringing more</w:t>
      </w:r>
      <w:r w:rsidR="20590C16" w:rsidRPr="00B40DA6">
        <w:rPr>
          <w:rFonts w:eastAsia="Arial"/>
          <w:color w:val="000000" w:themeColor="text1"/>
        </w:rPr>
        <w:t xml:space="preserve"> </w:t>
      </w:r>
      <w:r w:rsidRPr="00B40DA6">
        <w:rPr>
          <w:rFonts w:eastAsia="Arial"/>
          <w:color w:val="000000" w:themeColor="text1"/>
        </w:rPr>
        <w:t>spatial restrictions</w:t>
      </w:r>
      <w:r w:rsidR="523DD936" w:rsidRPr="00B40DA6">
        <w:rPr>
          <w:rFonts w:eastAsia="Arial"/>
          <w:color w:val="000000" w:themeColor="text1"/>
        </w:rPr>
        <w:t>. These</w:t>
      </w:r>
      <w:r w:rsidRPr="00B40DA6">
        <w:rPr>
          <w:rFonts w:eastAsia="Arial"/>
          <w:color w:val="000000" w:themeColor="text1"/>
        </w:rPr>
        <w:t xml:space="preserve"> </w:t>
      </w:r>
      <w:r w:rsidR="6A7AA545" w:rsidRPr="00B40DA6">
        <w:rPr>
          <w:rFonts w:eastAsia="Arial"/>
          <w:color w:val="000000" w:themeColor="text1"/>
        </w:rPr>
        <w:t xml:space="preserve">negatively </w:t>
      </w:r>
      <w:r w:rsidRPr="00B40DA6">
        <w:rPr>
          <w:rFonts w:eastAsia="Arial"/>
          <w:color w:val="000000" w:themeColor="text1"/>
        </w:rPr>
        <w:t xml:space="preserve">affect </w:t>
      </w:r>
      <w:r w:rsidR="1640F088" w:rsidRPr="00B40DA6">
        <w:rPr>
          <w:rFonts w:eastAsia="Arial"/>
          <w:color w:val="000000" w:themeColor="text1"/>
        </w:rPr>
        <w:t>teachers in those areas of</w:t>
      </w:r>
      <w:r w:rsidRPr="00B40DA6">
        <w:rPr>
          <w:rFonts w:eastAsia="Arial"/>
          <w:color w:val="000000" w:themeColor="text1"/>
        </w:rPr>
        <w:t xml:space="preserve"> Ille et Vilain</w:t>
      </w:r>
      <w:r w:rsidR="5E02A1BA" w:rsidRPr="00B40DA6">
        <w:rPr>
          <w:rFonts w:eastAsia="Arial"/>
          <w:color w:val="000000" w:themeColor="text1"/>
        </w:rPr>
        <w:t>e, to b</w:t>
      </w:r>
      <w:r w:rsidR="4C544496" w:rsidRPr="00B40DA6">
        <w:rPr>
          <w:rFonts w:eastAsia="Arial"/>
          <w:color w:val="000000" w:themeColor="text1"/>
        </w:rPr>
        <w:t>e able to develop outdoor education</w:t>
      </w:r>
      <w:r w:rsidR="5E02A1BA" w:rsidRPr="00B40DA6">
        <w:rPr>
          <w:rFonts w:eastAsia="Arial"/>
          <w:color w:val="000000" w:themeColor="text1"/>
        </w:rPr>
        <w:t>.</w:t>
      </w:r>
      <w:r w:rsidR="5284E959" w:rsidRPr="00B40DA6">
        <w:rPr>
          <w:rFonts w:eastAsia="Arial"/>
          <w:color w:val="000000" w:themeColor="text1"/>
        </w:rPr>
        <w:t xml:space="preserve"> </w:t>
      </w:r>
    </w:p>
    <w:p w14:paraId="237EC4CB" w14:textId="250F754E" w:rsidR="00E9508D" w:rsidRPr="00590ED3" w:rsidRDefault="00E9508D" w:rsidP="43516E19">
      <w:pPr>
        <w:rPr>
          <w:rFonts w:eastAsiaTheme="majorEastAsia" w:cs="Arial"/>
          <w:color w:val="000000" w:themeColor="text1"/>
        </w:rPr>
      </w:pPr>
    </w:p>
    <w:p w14:paraId="4B79E3B0" w14:textId="71109172" w:rsidR="7261D595" w:rsidRPr="00573338" w:rsidRDefault="2A368557" w:rsidP="43516E19">
      <w:pPr>
        <w:rPr>
          <w:rFonts w:eastAsia="Calibri Light"/>
          <w:color w:val="000000" w:themeColor="text1"/>
        </w:rPr>
      </w:pPr>
      <w:r w:rsidRPr="00573338">
        <w:t xml:space="preserve">Overcoming this issue requires authorities in charge of school grounds and nearby green areas to value such a need for outdoor learning. On one hand national governmental </w:t>
      </w:r>
      <w:r>
        <w:t>polic</w:t>
      </w:r>
      <w:r w:rsidR="23D5FBF3">
        <w:t>ies</w:t>
      </w:r>
      <w:r w:rsidRPr="00573338">
        <w:t xml:space="preserve"> on school building and their outdoor spaces (MENJ,</w:t>
      </w:r>
      <w:r w:rsidR="7C937046" w:rsidRPr="00573338">
        <w:t xml:space="preserve"> </w:t>
      </w:r>
      <w:proofErr w:type="gramStart"/>
      <w:r w:rsidR="59428863" w:rsidRPr="00573338">
        <w:t>undated</w:t>
      </w:r>
      <w:r w:rsidRPr="00573338">
        <w:t>.a</w:t>
      </w:r>
      <w:proofErr w:type="gramEnd"/>
      <w:r w:rsidR="1CB0CB2E">
        <w:t>; MENJ, 2023,</w:t>
      </w:r>
      <w:r w:rsidR="321A038E">
        <w:t xml:space="preserve"> </w:t>
      </w:r>
      <w:r w:rsidR="1CB0CB2E">
        <w:t>f</w:t>
      </w:r>
      <w:r w:rsidRPr="00573338">
        <w:t xml:space="preserve">) highly recommends the need to value and to increase the size of outdoor areas. </w:t>
      </w:r>
      <w:r w:rsidR="75FD66A0" w:rsidRPr="00573338">
        <w:t>Conversely</w:t>
      </w:r>
      <w:r w:rsidR="6EDF4DFB" w:rsidRPr="00573338">
        <w:t xml:space="preserve">, </w:t>
      </w:r>
      <w:r w:rsidRPr="00573338">
        <w:t xml:space="preserve">the limitations are linked to the responsibility given to local authorities by the central government since the decentralisation that started in 1980 (MENJ, </w:t>
      </w:r>
      <w:proofErr w:type="spellStart"/>
      <w:proofErr w:type="gramStart"/>
      <w:r w:rsidR="20F6E794" w:rsidRPr="00573338">
        <w:t>undated</w:t>
      </w:r>
      <w:r w:rsidRPr="00573338">
        <w:t>.</w:t>
      </w:r>
      <w:r w:rsidR="0C7DD030" w:rsidRPr="00573338">
        <w:t>e</w:t>
      </w:r>
      <w:proofErr w:type="spellEnd"/>
      <w:proofErr w:type="gramEnd"/>
      <w:r w:rsidRPr="00573338">
        <w:t xml:space="preserve">). Although some </w:t>
      </w:r>
      <w:r w:rsidR="599BB18C" w:rsidRPr="00573338">
        <w:t>funding</w:t>
      </w:r>
      <w:r w:rsidR="0ADF0F03" w:rsidRPr="00573338">
        <w:t xml:space="preserve"> is</w:t>
      </w:r>
      <w:r w:rsidRPr="00573338">
        <w:t xml:space="preserve"> covered by the central government, </w:t>
      </w:r>
      <w:r w:rsidR="407139D5" w:rsidRPr="00573338">
        <w:t xml:space="preserve">the duty of the </w:t>
      </w:r>
      <w:r w:rsidRPr="00573338">
        <w:t>local authorit</w:t>
      </w:r>
      <w:r w:rsidR="57BAC15D" w:rsidRPr="00573338">
        <w:t>y</w:t>
      </w:r>
      <w:r w:rsidRPr="00573338">
        <w:t xml:space="preserve"> is to invest, design, build and maintain schools </w:t>
      </w:r>
      <w:r w:rsidR="676DDC51" w:rsidRPr="00573338">
        <w:t xml:space="preserve">as well as </w:t>
      </w:r>
      <w:r w:rsidRPr="00573338">
        <w:t xml:space="preserve">their grounds </w:t>
      </w:r>
      <w:r w:rsidR="1338121E" w:rsidRPr="00573338">
        <w:t xml:space="preserve">and </w:t>
      </w:r>
      <w:r w:rsidRPr="00573338">
        <w:t xml:space="preserve">surrounding green spaces in Ille et Vilaine. When looking at a report on regional and local prefecture developments of the territory, schools are barely mentioned (OECD,2022). Such a lack of priority showing in that report from those authorities means that schools depend on finances collected </w:t>
      </w:r>
      <w:r w:rsidRPr="00573338">
        <w:lastRenderedPageBreak/>
        <w:t xml:space="preserve">from local council tax to cater for </w:t>
      </w:r>
      <w:r w:rsidR="1D095093" w:rsidRPr="00573338">
        <w:t xml:space="preserve">the </w:t>
      </w:r>
      <w:r w:rsidRPr="00573338">
        <w:t>need</w:t>
      </w:r>
      <w:r w:rsidR="262A42D2" w:rsidRPr="00573338">
        <w:t>s of the teachers</w:t>
      </w:r>
      <w:r w:rsidRPr="00573338">
        <w:t xml:space="preserve"> for </w:t>
      </w:r>
      <w:r w:rsidR="2D2106A3" w:rsidRPr="00573338">
        <w:t>the</w:t>
      </w:r>
      <w:r w:rsidRPr="00573338">
        <w:t xml:space="preserve"> areas </w:t>
      </w:r>
      <w:r w:rsidR="2477A698" w:rsidRPr="00573338">
        <w:t xml:space="preserve">suitable </w:t>
      </w:r>
      <w:r w:rsidRPr="00573338">
        <w:t>for outdoor learning to take place</w:t>
      </w:r>
      <w:r w:rsidR="0A3F3792" w:rsidRPr="00573338">
        <w:t>.</w:t>
      </w:r>
    </w:p>
    <w:p w14:paraId="653EF002" w14:textId="279222B4" w:rsidR="347F44A1" w:rsidRPr="00573338" w:rsidRDefault="484F5C52" w:rsidP="00ED59D2">
      <w:pPr>
        <w:rPr>
          <w:color w:val="000000" w:themeColor="text1"/>
        </w:rPr>
      </w:pPr>
      <w:r w:rsidRPr="00573338">
        <w:rPr>
          <w:color w:val="000000" w:themeColor="text1"/>
        </w:rPr>
        <w:t>To</w:t>
      </w:r>
      <w:r w:rsidR="347F44A1" w:rsidRPr="00573338">
        <w:rPr>
          <w:color w:val="000000" w:themeColor="text1"/>
        </w:rPr>
        <w:t xml:space="preserve"> provide the necessary resources for school projects</w:t>
      </w:r>
      <w:r w:rsidR="1BBD5392" w:rsidRPr="00573338">
        <w:rPr>
          <w:color w:val="000000" w:themeColor="text1"/>
        </w:rPr>
        <w:t xml:space="preserve"> </w:t>
      </w:r>
      <w:r w:rsidR="00ED59D2" w:rsidRPr="00573338">
        <w:rPr>
          <w:color w:val="000000" w:themeColor="text1"/>
        </w:rPr>
        <w:t>occurring</w:t>
      </w:r>
      <w:r w:rsidR="4B1459DB" w:rsidRPr="00573338">
        <w:rPr>
          <w:color w:val="000000" w:themeColor="text1"/>
        </w:rPr>
        <w:t xml:space="preserve"> </w:t>
      </w:r>
      <w:r w:rsidR="4933522D" w:rsidRPr="00573338">
        <w:rPr>
          <w:color w:val="000000" w:themeColor="text1"/>
        </w:rPr>
        <w:t xml:space="preserve">either </w:t>
      </w:r>
      <w:r w:rsidR="347F44A1" w:rsidRPr="00573338">
        <w:rPr>
          <w:color w:val="000000" w:themeColor="text1"/>
        </w:rPr>
        <w:t>in</w:t>
      </w:r>
      <w:r w:rsidR="1318591B" w:rsidRPr="00573338">
        <w:rPr>
          <w:color w:val="000000" w:themeColor="text1"/>
        </w:rPr>
        <w:t>door</w:t>
      </w:r>
      <w:r w:rsidR="3C6F85FE" w:rsidRPr="00573338">
        <w:rPr>
          <w:color w:val="000000" w:themeColor="text1"/>
        </w:rPr>
        <w:t>s</w:t>
      </w:r>
      <w:r w:rsidR="1318591B" w:rsidRPr="00573338">
        <w:rPr>
          <w:color w:val="000000" w:themeColor="text1"/>
        </w:rPr>
        <w:t xml:space="preserve"> or outdoor</w:t>
      </w:r>
      <w:r w:rsidR="6B72F928" w:rsidRPr="00573338">
        <w:rPr>
          <w:color w:val="000000" w:themeColor="text1"/>
        </w:rPr>
        <w:t>s</w:t>
      </w:r>
      <w:r w:rsidR="347F44A1" w:rsidRPr="00573338">
        <w:rPr>
          <w:color w:val="000000" w:themeColor="text1"/>
        </w:rPr>
        <w:t xml:space="preserve">, the government agency </w:t>
      </w:r>
      <w:r w:rsidR="347F44A1" w:rsidRPr="00573338">
        <w:rPr>
          <w:i/>
          <w:iCs/>
          <w:color w:val="000000" w:themeColor="text1"/>
        </w:rPr>
        <w:t xml:space="preserve">Trousse à </w:t>
      </w:r>
      <w:proofErr w:type="gramStart"/>
      <w:r w:rsidR="347F44A1" w:rsidRPr="00573338">
        <w:rPr>
          <w:i/>
          <w:iCs/>
          <w:color w:val="000000" w:themeColor="text1"/>
        </w:rPr>
        <w:t>projets</w:t>
      </w:r>
      <w:r w:rsidR="347F44A1" w:rsidRPr="00573338">
        <w:rPr>
          <w:color w:val="000000" w:themeColor="text1"/>
        </w:rPr>
        <w:t xml:space="preserve"> </w:t>
      </w:r>
      <w:r w:rsidR="7F3A7B86" w:rsidRPr="00573338">
        <w:rPr>
          <w:color w:val="000000" w:themeColor="text1"/>
        </w:rPr>
        <w:t>,</w:t>
      </w:r>
      <w:proofErr w:type="gramEnd"/>
      <w:r w:rsidR="7F3A7B86" w:rsidRPr="00573338">
        <w:rPr>
          <w:color w:val="000000" w:themeColor="text1"/>
        </w:rPr>
        <w:t xml:space="preserve"> </w:t>
      </w:r>
      <w:r w:rsidR="347F44A1" w:rsidRPr="00573338">
        <w:rPr>
          <w:color w:val="000000" w:themeColor="text1"/>
        </w:rPr>
        <w:t xml:space="preserve">a crowdfunding agency financing school projects, was created in 2017 (https://trousseaprojets.fr/). Its activity reports show that many projects have been successful in </w:t>
      </w:r>
      <w:r w:rsidR="347F44A1" w:rsidRPr="00573338">
        <w:rPr>
          <w:i/>
          <w:iCs/>
          <w:color w:val="000000" w:themeColor="text1"/>
        </w:rPr>
        <w:t>Maternelle</w:t>
      </w:r>
      <w:r w:rsidR="347F44A1" w:rsidRPr="00573338">
        <w:rPr>
          <w:color w:val="000000" w:themeColor="text1"/>
        </w:rPr>
        <w:t xml:space="preserve"> and </w:t>
      </w:r>
      <w:r w:rsidR="347F44A1" w:rsidRPr="00573338">
        <w:rPr>
          <w:i/>
          <w:iCs/>
          <w:color w:val="000000" w:themeColor="text1"/>
        </w:rPr>
        <w:t>Élémentaire</w:t>
      </w:r>
      <w:r w:rsidR="347F44A1" w:rsidRPr="00573338">
        <w:rPr>
          <w:color w:val="000000" w:themeColor="text1"/>
        </w:rPr>
        <w:t xml:space="preserve"> schools since </w:t>
      </w:r>
      <w:r w:rsidR="7C1BF456" w:rsidRPr="00573338">
        <w:rPr>
          <w:color w:val="000000" w:themeColor="text1"/>
        </w:rPr>
        <w:t>offeri</w:t>
      </w:r>
      <w:r w:rsidR="4B7CAA1E" w:rsidRPr="00573338">
        <w:rPr>
          <w:rFonts w:eastAsia="Arial"/>
          <w:color w:val="000000" w:themeColor="text1"/>
        </w:rPr>
        <w:t>n</w:t>
      </w:r>
      <w:r w:rsidR="7C1BF456" w:rsidRPr="00573338">
        <w:rPr>
          <w:color w:val="000000" w:themeColor="text1"/>
        </w:rPr>
        <w:t xml:space="preserve">g </w:t>
      </w:r>
      <w:r w:rsidR="347F44A1" w:rsidRPr="00573338">
        <w:rPr>
          <w:color w:val="000000" w:themeColor="text1"/>
        </w:rPr>
        <w:t>funding to them (</w:t>
      </w:r>
      <w:r w:rsidR="3DAEC5A2" w:rsidRPr="00573338">
        <w:rPr>
          <w:color w:val="000000" w:themeColor="text1"/>
        </w:rPr>
        <w:t>Trousse à projets</w:t>
      </w:r>
      <w:r w:rsidR="347F44A1" w:rsidRPr="00573338">
        <w:rPr>
          <w:color w:val="000000" w:themeColor="text1"/>
        </w:rPr>
        <w:t xml:space="preserve">, 2019). Achievements made through this program were convincing for the government to take them into account and design a similar funding scheme, </w:t>
      </w:r>
      <w:r w:rsidR="00C79413" w:rsidRPr="00573338">
        <w:rPr>
          <w:color w:val="000000" w:themeColor="text1"/>
        </w:rPr>
        <w:t xml:space="preserve">from </w:t>
      </w:r>
      <w:r w:rsidR="347F44A1" w:rsidRPr="00573338">
        <w:rPr>
          <w:color w:val="000000" w:themeColor="text1"/>
        </w:rPr>
        <w:t>taxpayers nationwide with the NCR (</w:t>
      </w:r>
      <w:r w:rsidR="684948FC" w:rsidRPr="00573338">
        <w:rPr>
          <w:color w:val="000000" w:themeColor="text1"/>
        </w:rPr>
        <w:t>National Council for the Refoundation)</w:t>
      </w:r>
      <w:r w:rsidR="347F44A1" w:rsidRPr="00573338">
        <w:rPr>
          <w:color w:val="000000" w:themeColor="text1"/>
        </w:rPr>
        <w:t xml:space="preserve"> (</w:t>
      </w:r>
      <w:r w:rsidR="00356F37" w:rsidRPr="00573338">
        <w:rPr>
          <w:color w:val="000000" w:themeColor="text1"/>
        </w:rPr>
        <w:t>MENJ, 2022.b</w:t>
      </w:r>
      <w:r w:rsidR="347F44A1" w:rsidRPr="00573338">
        <w:rPr>
          <w:color w:val="000000" w:themeColor="text1"/>
        </w:rPr>
        <w:t>).</w:t>
      </w:r>
      <w:r w:rsidR="6DD04B56" w:rsidRPr="00573338">
        <w:rPr>
          <w:color w:val="000000" w:themeColor="text1"/>
        </w:rPr>
        <w:t xml:space="preserve"> The budget received can then finance external interventions enabling teachers to get training </w:t>
      </w:r>
      <w:r w:rsidR="1E73CCAD" w:rsidRPr="00573338">
        <w:rPr>
          <w:color w:val="000000" w:themeColor="text1"/>
        </w:rPr>
        <w:t>related to the project</w:t>
      </w:r>
      <w:r w:rsidR="00ED59D2" w:rsidRPr="00573338">
        <w:rPr>
          <w:color w:val="000000" w:themeColor="text1"/>
        </w:rPr>
        <w:t>,</w:t>
      </w:r>
      <w:r w:rsidR="1E73CCAD" w:rsidRPr="00573338">
        <w:rPr>
          <w:color w:val="000000" w:themeColor="text1"/>
        </w:rPr>
        <w:t xml:space="preserve"> </w:t>
      </w:r>
      <w:r w:rsidR="6DD04B56" w:rsidRPr="00573338">
        <w:rPr>
          <w:color w:val="000000" w:themeColor="text1"/>
        </w:rPr>
        <w:t xml:space="preserve">or </w:t>
      </w:r>
      <w:r w:rsidR="55806681" w:rsidRPr="00573338">
        <w:rPr>
          <w:color w:val="000000" w:themeColor="text1"/>
        </w:rPr>
        <w:t>other material resources too.</w:t>
      </w:r>
      <w:r w:rsidR="493AF684" w:rsidRPr="00573338">
        <w:rPr>
          <w:color w:val="000000" w:themeColor="text1"/>
        </w:rPr>
        <w:t xml:space="preserve"> Tho</w:t>
      </w:r>
      <w:r w:rsidR="19B6D32D" w:rsidRPr="00573338">
        <w:rPr>
          <w:color w:val="000000" w:themeColor="text1"/>
        </w:rPr>
        <w:t>s</w:t>
      </w:r>
      <w:r w:rsidR="493AF684" w:rsidRPr="00573338">
        <w:rPr>
          <w:color w:val="000000" w:themeColor="text1"/>
        </w:rPr>
        <w:t>e financing scheme</w:t>
      </w:r>
      <w:r w:rsidR="2C03D273" w:rsidRPr="00573338">
        <w:rPr>
          <w:color w:val="000000" w:themeColor="text1"/>
        </w:rPr>
        <w:t>s</w:t>
      </w:r>
      <w:r w:rsidR="3618A55C" w:rsidRPr="00573338">
        <w:rPr>
          <w:color w:val="000000" w:themeColor="text1"/>
        </w:rPr>
        <w:t xml:space="preserve"> can</w:t>
      </w:r>
      <w:r w:rsidR="493AF684" w:rsidRPr="00573338">
        <w:rPr>
          <w:color w:val="000000" w:themeColor="text1"/>
        </w:rPr>
        <w:t xml:space="preserve"> provide opportunities for teachers to </w:t>
      </w:r>
      <w:r w:rsidR="398B49BA" w:rsidRPr="00573338">
        <w:rPr>
          <w:color w:val="000000" w:themeColor="text1"/>
        </w:rPr>
        <w:t>develop their practice outdoor</w:t>
      </w:r>
      <w:r w:rsidR="12BFC18F" w:rsidRPr="00573338">
        <w:rPr>
          <w:color w:val="000000" w:themeColor="text1"/>
        </w:rPr>
        <w:t>s</w:t>
      </w:r>
      <w:r w:rsidR="398B49BA" w:rsidRPr="00573338">
        <w:rPr>
          <w:color w:val="000000" w:themeColor="text1"/>
        </w:rPr>
        <w:t>.</w:t>
      </w:r>
    </w:p>
    <w:p w14:paraId="65E0C8CA" w14:textId="595A0A06" w:rsidR="619C7DF6" w:rsidRPr="00573338" w:rsidRDefault="619C7DF6" w:rsidP="619C7DF6">
      <w:pPr>
        <w:rPr>
          <w:rFonts w:cs="Arial"/>
          <w:color w:val="000000" w:themeColor="text1"/>
        </w:rPr>
      </w:pPr>
    </w:p>
    <w:p w14:paraId="7E8383D7" w14:textId="30452C13" w:rsidR="33A7C572" w:rsidRPr="00573338" w:rsidRDefault="648DD79E" w:rsidP="43516E19">
      <w:pPr>
        <w:rPr>
          <w:rFonts w:eastAsiaTheme="majorEastAsia"/>
          <w:color w:val="000000" w:themeColor="text1"/>
        </w:rPr>
      </w:pPr>
      <w:r w:rsidRPr="00573338">
        <w:rPr>
          <w:rFonts w:eastAsiaTheme="majorEastAsia"/>
          <w:color w:val="000000" w:themeColor="text1"/>
        </w:rPr>
        <w:t>On one hand, Attali &amp; Saint Martin (2017), Shut (2017) and Legendre (2010) see that since the end of the 1960’</w:t>
      </w:r>
      <w:r w:rsidRPr="00573338">
        <w:rPr>
          <w:rStyle w:val="Heading3Char"/>
          <w:rFonts w:cs="Arial"/>
          <w:color w:val="000000" w:themeColor="text1"/>
        </w:rPr>
        <w:t>s,</w:t>
      </w:r>
      <w:r w:rsidRPr="00573338">
        <w:rPr>
          <w:rFonts w:eastAsiaTheme="majorEastAsia"/>
          <w:color w:val="000000" w:themeColor="text1"/>
        </w:rPr>
        <w:t xml:space="preserve"> </w:t>
      </w:r>
      <w:r w:rsidRPr="00573338">
        <w:rPr>
          <w:rStyle w:val="Heading3Char"/>
          <w:rFonts w:cs="Arial"/>
          <w:color w:val="000000" w:themeColor="text1"/>
        </w:rPr>
        <w:t>the culture of local outdoor activities in France has been declining</w:t>
      </w:r>
      <w:r w:rsidR="63C358FD" w:rsidRPr="00573338">
        <w:rPr>
          <w:rStyle w:val="Heading3Char"/>
          <w:rFonts w:cs="Arial"/>
          <w:color w:val="000000" w:themeColor="text1"/>
        </w:rPr>
        <w:t>.</w:t>
      </w:r>
      <w:r w:rsidRPr="00573338">
        <w:rPr>
          <w:rFonts w:eastAsiaTheme="majorEastAsia"/>
          <w:color w:val="000000" w:themeColor="text1"/>
        </w:rPr>
        <w:t xml:space="preserve"> </w:t>
      </w:r>
      <w:r w:rsidR="02D639C9" w:rsidRPr="00573338">
        <w:rPr>
          <w:rFonts w:eastAsiaTheme="majorEastAsia"/>
          <w:color w:val="000000" w:themeColor="text1"/>
        </w:rPr>
        <w:t>T</w:t>
      </w:r>
      <w:r w:rsidRPr="00573338">
        <w:rPr>
          <w:rFonts w:eastAsiaTheme="majorEastAsia"/>
          <w:color w:val="000000" w:themeColor="text1"/>
        </w:rPr>
        <w:t xml:space="preserve">he growth of consumerism from more disposable income, urbanisation, easier access to </w:t>
      </w:r>
      <w:r w:rsidR="00C10C78" w:rsidRPr="00573338">
        <w:rPr>
          <w:rFonts w:eastAsiaTheme="majorEastAsia"/>
          <w:color w:val="000000" w:themeColor="text1"/>
        </w:rPr>
        <w:t>transport,</w:t>
      </w:r>
      <w:r w:rsidRPr="00573338">
        <w:rPr>
          <w:rFonts w:eastAsiaTheme="majorEastAsia"/>
          <w:color w:val="000000" w:themeColor="text1"/>
        </w:rPr>
        <w:t xml:space="preserve"> travel</w:t>
      </w:r>
      <w:r w:rsidR="00B65C04" w:rsidRPr="00573338">
        <w:rPr>
          <w:rFonts w:eastAsiaTheme="majorEastAsia"/>
          <w:color w:val="000000" w:themeColor="text1"/>
        </w:rPr>
        <w:t>ling</w:t>
      </w:r>
      <w:r w:rsidRPr="00573338">
        <w:rPr>
          <w:rFonts w:eastAsiaTheme="majorEastAsia"/>
          <w:color w:val="000000" w:themeColor="text1"/>
        </w:rPr>
        <w:t xml:space="preserve"> abroad, indoor entertainment like screens</w:t>
      </w:r>
      <w:r w:rsidR="3ED32277" w:rsidRPr="00573338">
        <w:rPr>
          <w:rFonts w:eastAsiaTheme="majorEastAsia"/>
          <w:color w:val="000000" w:themeColor="text1"/>
        </w:rPr>
        <w:t>, are reasons those authors say contributing to</w:t>
      </w:r>
      <w:r w:rsidR="09C1024F" w:rsidRPr="00573338">
        <w:rPr>
          <w:rFonts w:eastAsiaTheme="majorEastAsia"/>
          <w:color w:val="000000" w:themeColor="text1"/>
        </w:rPr>
        <w:t xml:space="preserve"> fewer incentives </w:t>
      </w:r>
      <w:r w:rsidR="00C10C78" w:rsidRPr="00573338">
        <w:rPr>
          <w:rFonts w:eastAsiaTheme="majorEastAsia"/>
          <w:color w:val="000000" w:themeColor="text1"/>
        </w:rPr>
        <w:t xml:space="preserve">for people </w:t>
      </w:r>
      <w:r w:rsidR="09C1024F" w:rsidRPr="00573338">
        <w:rPr>
          <w:rFonts w:eastAsiaTheme="majorEastAsia"/>
          <w:color w:val="000000" w:themeColor="text1"/>
        </w:rPr>
        <w:t>to spend time outdoors</w:t>
      </w:r>
      <w:r w:rsidR="00B9321F" w:rsidRPr="00573338">
        <w:rPr>
          <w:rFonts w:eastAsiaTheme="majorEastAsia"/>
          <w:color w:val="000000" w:themeColor="text1"/>
        </w:rPr>
        <w:t xml:space="preserve"> in</w:t>
      </w:r>
      <w:r w:rsidR="00C10C78" w:rsidRPr="00573338">
        <w:rPr>
          <w:rFonts w:eastAsiaTheme="majorEastAsia"/>
          <w:color w:val="000000" w:themeColor="text1"/>
        </w:rPr>
        <w:t xml:space="preserve"> their</w:t>
      </w:r>
      <w:r w:rsidR="00246FA6" w:rsidRPr="00573338">
        <w:rPr>
          <w:rFonts w:eastAsiaTheme="majorEastAsia"/>
          <w:color w:val="000000" w:themeColor="text1"/>
        </w:rPr>
        <w:t xml:space="preserve"> proximate </w:t>
      </w:r>
      <w:r w:rsidR="00B9321F" w:rsidRPr="00573338">
        <w:rPr>
          <w:rFonts w:eastAsiaTheme="majorEastAsia"/>
          <w:color w:val="000000" w:themeColor="text1"/>
        </w:rPr>
        <w:t>areas</w:t>
      </w:r>
      <w:r w:rsidR="09C1024F" w:rsidRPr="00573338">
        <w:rPr>
          <w:rFonts w:eastAsiaTheme="majorEastAsia"/>
          <w:color w:val="000000" w:themeColor="text1"/>
        </w:rPr>
        <w:t>.</w:t>
      </w:r>
      <w:r w:rsidRPr="00573338">
        <w:rPr>
          <w:rFonts w:eastAsiaTheme="majorEastAsia"/>
          <w:color w:val="000000" w:themeColor="text1"/>
        </w:rPr>
        <w:t xml:space="preserve"> These </w:t>
      </w:r>
      <w:r w:rsidR="1FC8A3F0" w:rsidRPr="00573338">
        <w:rPr>
          <w:rFonts w:eastAsiaTheme="majorEastAsia"/>
          <w:color w:val="000000" w:themeColor="text1"/>
        </w:rPr>
        <w:t xml:space="preserve">may </w:t>
      </w:r>
      <w:r w:rsidRPr="00573338">
        <w:rPr>
          <w:rFonts w:eastAsiaTheme="majorEastAsia"/>
          <w:color w:val="000000" w:themeColor="text1"/>
        </w:rPr>
        <w:t>have</w:t>
      </w:r>
      <w:r w:rsidR="1FC8A3F0" w:rsidRPr="00573338">
        <w:rPr>
          <w:rFonts w:eastAsiaTheme="majorEastAsia"/>
          <w:color w:val="000000" w:themeColor="text1"/>
        </w:rPr>
        <w:t xml:space="preserve"> </w:t>
      </w:r>
      <w:r w:rsidRPr="00573338">
        <w:rPr>
          <w:rFonts w:eastAsiaTheme="majorEastAsia"/>
          <w:color w:val="000000" w:themeColor="text1"/>
        </w:rPr>
        <w:t xml:space="preserve">all </w:t>
      </w:r>
      <w:r w:rsidR="0F1BAD8F" w:rsidRPr="00573338">
        <w:rPr>
          <w:rFonts w:eastAsiaTheme="majorEastAsia"/>
          <w:color w:val="000000" w:themeColor="text1"/>
        </w:rPr>
        <w:t>had</w:t>
      </w:r>
      <w:r w:rsidRPr="00573338">
        <w:rPr>
          <w:rFonts w:eastAsiaTheme="majorEastAsia"/>
          <w:color w:val="000000" w:themeColor="text1"/>
        </w:rPr>
        <w:t xml:space="preserve"> indirectly influenced teachers and policy makers </w:t>
      </w:r>
      <w:r w:rsidR="49CE5AF2" w:rsidRPr="00573338">
        <w:rPr>
          <w:rFonts w:eastAsia="ui-sans-serif"/>
          <w:color w:val="000000" w:themeColor="text1"/>
        </w:rPr>
        <w:t>to devalue outdoor experiences.</w:t>
      </w:r>
    </w:p>
    <w:p w14:paraId="692E00AE" w14:textId="3C7B34A1" w:rsidR="33A7C572" w:rsidRPr="00573338" w:rsidRDefault="648DD79E" w:rsidP="43516E19">
      <w:pPr>
        <w:rPr>
          <w:rFonts w:eastAsiaTheme="majorEastAsia"/>
          <w:color w:val="000000" w:themeColor="text1"/>
        </w:rPr>
      </w:pPr>
      <w:r w:rsidRPr="00573338">
        <w:rPr>
          <w:rFonts w:eastAsiaTheme="majorEastAsia"/>
          <w:color w:val="000000" w:themeColor="text1"/>
        </w:rPr>
        <w:t xml:space="preserve"> This </w:t>
      </w:r>
      <w:r w:rsidR="5890CBAB" w:rsidRPr="00573338">
        <w:rPr>
          <w:rFonts w:eastAsiaTheme="majorEastAsia"/>
          <w:color w:val="000000" w:themeColor="text1"/>
        </w:rPr>
        <w:t>shift in</w:t>
      </w:r>
      <w:r w:rsidRPr="00573338">
        <w:rPr>
          <w:rFonts w:eastAsiaTheme="majorEastAsia"/>
          <w:color w:val="000000" w:themeColor="text1"/>
        </w:rPr>
        <w:t xml:space="preserve"> culture has little appeal for spending time outdoors and is what Louv (2008), Acampora (2018) and Waite (2011) would see as a barrier for teachers to consider that environment worthwhile taking their pupils there.</w:t>
      </w:r>
    </w:p>
    <w:p w14:paraId="7F08CD93" w14:textId="3DD37D3D" w:rsidR="33A7C572" w:rsidRPr="00573338" w:rsidRDefault="33A7C572" w:rsidP="619C7DF6">
      <w:pPr>
        <w:rPr>
          <w:rFonts w:eastAsia="Arial" w:cs="Arial"/>
          <w:color w:val="000000" w:themeColor="text1"/>
        </w:rPr>
      </w:pPr>
    </w:p>
    <w:p w14:paraId="73A0759D" w14:textId="782CE9E4" w:rsidR="33A7C572" w:rsidRPr="00573338" w:rsidRDefault="648DD79E" w:rsidP="43516E19">
      <w:pPr>
        <w:rPr>
          <w:rFonts w:cs="Arial"/>
          <w:color w:val="000000" w:themeColor="text1"/>
        </w:rPr>
      </w:pPr>
      <w:r w:rsidRPr="00573338">
        <w:rPr>
          <w:rFonts w:eastAsia="Arial"/>
          <w:color w:val="000000" w:themeColor="text1"/>
        </w:rPr>
        <w:t>Teachers are responsible for the safety of their class.</w:t>
      </w:r>
      <w:r w:rsidRPr="00573338">
        <w:rPr>
          <w:rFonts w:eastAsiaTheme="majorEastAsia"/>
          <w:color w:val="000000" w:themeColor="text1"/>
        </w:rPr>
        <w:t xml:space="preserve"> Several terrorist attacks targeting teaching staff represent a </w:t>
      </w:r>
      <w:r w:rsidR="1EC2C080" w:rsidRPr="00573338">
        <w:rPr>
          <w:rFonts w:eastAsiaTheme="majorEastAsia"/>
          <w:color w:val="000000" w:themeColor="text1"/>
        </w:rPr>
        <w:t>cultural</w:t>
      </w:r>
      <w:r w:rsidRPr="00573338">
        <w:rPr>
          <w:rFonts w:eastAsiaTheme="majorEastAsia"/>
          <w:color w:val="000000" w:themeColor="text1"/>
        </w:rPr>
        <w:t xml:space="preserve"> barrier difficult to overcome. The fear of being another victim or putting pupils at the mercy of witnessing violence is addressed by a government policy name </w:t>
      </w:r>
      <w:proofErr w:type="spellStart"/>
      <w:r w:rsidRPr="00573338">
        <w:rPr>
          <w:rFonts w:eastAsiaTheme="majorEastAsia"/>
          <w:i/>
          <w:iCs/>
          <w:color w:val="000000" w:themeColor="text1"/>
        </w:rPr>
        <w:t>Vigipirate</w:t>
      </w:r>
      <w:proofErr w:type="spellEnd"/>
      <w:r w:rsidRPr="00573338">
        <w:rPr>
          <w:rFonts w:eastAsiaTheme="majorEastAsia"/>
          <w:i/>
          <w:iCs/>
          <w:color w:val="000000" w:themeColor="text1"/>
        </w:rPr>
        <w:t xml:space="preserve"> </w:t>
      </w:r>
      <w:r w:rsidRPr="00573338">
        <w:rPr>
          <w:rFonts w:eastAsiaTheme="majorEastAsia"/>
          <w:color w:val="000000" w:themeColor="text1"/>
        </w:rPr>
        <w:t xml:space="preserve">(PIV,2023), </w:t>
      </w:r>
      <w:r w:rsidR="2692DC97" w:rsidRPr="00573338">
        <w:rPr>
          <w:rFonts w:eastAsiaTheme="majorEastAsia"/>
          <w:color w:val="000000" w:themeColor="text1"/>
        </w:rPr>
        <w:t xml:space="preserve">which </w:t>
      </w:r>
      <w:r w:rsidRPr="00573338">
        <w:rPr>
          <w:rFonts w:eastAsiaTheme="majorEastAsia"/>
          <w:color w:val="000000" w:themeColor="text1"/>
        </w:rPr>
        <w:t>present</w:t>
      </w:r>
      <w:r w:rsidR="0DB481D1" w:rsidRPr="00573338">
        <w:rPr>
          <w:rFonts w:eastAsiaTheme="majorEastAsia"/>
          <w:color w:val="000000" w:themeColor="text1"/>
        </w:rPr>
        <w:t>s</w:t>
      </w:r>
      <w:r w:rsidRPr="00573338">
        <w:rPr>
          <w:rFonts w:eastAsiaTheme="majorEastAsia"/>
          <w:color w:val="000000" w:themeColor="text1"/>
        </w:rPr>
        <w:t xml:space="preserve"> schools as a safer environment than anywhere else for teachers and their class. Gill (2007), Louv (2008) and Guerra et al</w:t>
      </w:r>
      <w:r w:rsidR="15EA7665" w:rsidRPr="00573338">
        <w:rPr>
          <w:rFonts w:eastAsiaTheme="majorEastAsia"/>
          <w:color w:val="000000" w:themeColor="text1"/>
        </w:rPr>
        <w:t>.</w:t>
      </w:r>
      <w:r w:rsidRPr="00573338">
        <w:rPr>
          <w:rFonts w:eastAsiaTheme="majorEastAsia"/>
          <w:color w:val="000000" w:themeColor="text1"/>
        </w:rPr>
        <w:t xml:space="preserve"> (2021) conclude that media fearmongering of the outdoors is a barrier for learning to take place there.</w:t>
      </w:r>
      <w:r w:rsidR="5C5F72F0" w:rsidRPr="00573338">
        <w:rPr>
          <w:rFonts w:eastAsiaTheme="majorEastAsia"/>
          <w:color w:val="000000" w:themeColor="text1"/>
        </w:rPr>
        <w:t xml:space="preserve"> </w:t>
      </w:r>
      <w:r w:rsidR="5C5F72F0" w:rsidRPr="00573338">
        <w:rPr>
          <w:rFonts w:cs="Arial"/>
          <w:color w:val="000000" w:themeColor="text1"/>
        </w:rPr>
        <w:t>Chawla (2007) and Hart (1979) also see a possible influence of gender on outdoor activities traditionally</w:t>
      </w:r>
      <w:r w:rsidR="49AFE1E6" w:rsidRPr="00573338">
        <w:rPr>
          <w:rFonts w:cs="Arial"/>
          <w:color w:val="000000" w:themeColor="text1"/>
        </w:rPr>
        <w:t xml:space="preserve"> done</w:t>
      </w:r>
      <w:r w:rsidR="79E0D1B2" w:rsidRPr="00573338">
        <w:rPr>
          <w:rFonts w:cs="Arial"/>
          <w:color w:val="000000" w:themeColor="text1"/>
        </w:rPr>
        <w:t xml:space="preserve"> more</w:t>
      </w:r>
      <w:r w:rsidR="49AFE1E6" w:rsidRPr="00573338">
        <w:rPr>
          <w:rFonts w:cs="Arial"/>
          <w:color w:val="000000" w:themeColor="text1"/>
        </w:rPr>
        <w:t xml:space="preserve"> by men. First-degree teachers are mainly women (Appendix </w:t>
      </w:r>
      <w:r w:rsidR="61BDA510" w:rsidRPr="00573338">
        <w:rPr>
          <w:rFonts w:cs="Arial"/>
          <w:color w:val="000000" w:themeColor="text1"/>
        </w:rPr>
        <w:t xml:space="preserve">3.1.). </w:t>
      </w:r>
      <w:r w:rsidR="59E74DB9" w:rsidRPr="00573338">
        <w:rPr>
          <w:rFonts w:cs="Arial"/>
          <w:color w:val="000000" w:themeColor="text1"/>
        </w:rPr>
        <w:t>Although</w:t>
      </w:r>
      <w:r w:rsidR="29108D99" w:rsidRPr="00573338">
        <w:rPr>
          <w:rFonts w:cs="Arial"/>
          <w:color w:val="000000" w:themeColor="text1"/>
        </w:rPr>
        <w:t xml:space="preserve"> </w:t>
      </w:r>
      <w:r w:rsidR="5454EA16" w:rsidRPr="00573338">
        <w:rPr>
          <w:rFonts w:cs="Arial"/>
          <w:color w:val="000000" w:themeColor="text1"/>
        </w:rPr>
        <w:t xml:space="preserve">Lynch et al. (2020) say that </w:t>
      </w:r>
      <w:r w:rsidR="29108D99" w:rsidRPr="00573338">
        <w:rPr>
          <w:rFonts w:cs="Arial"/>
          <w:color w:val="000000" w:themeColor="text1"/>
        </w:rPr>
        <w:t xml:space="preserve">feminist movements have made outdoor </w:t>
      </w:r>
      <w:r w:rsidR="6C12ACA1" w:rsidRPr="00573338">
        <w:rPr>
          <w:rFonts w:cs="Arial"/>
          <w:color w:val="000000" w:themeColor="text1"/>
        </w:rPr>
        <w:t>activities</w:t>
      </w:r>
      <w:r w:rsidR="29108D99" w:rsidRPr="00573338">
        <w:rPr>
          <w:rFonts w:cs="Arial"/>
          <w:color w:val="000000" w:themeColor="text1"/>
        </w:rPr>
        <w:t xml:space="preserve"> more </w:t>
      </w:r>
      <w:r w:rsidR="29108D99" w:rsidRPr="00573338">
        <w:rPr>
          <w:rFonts w:cs="Arial"/>
          <w:color w:val="000000" w:themeColor="text1"/>
        </w:rPr>
        <w:lastRenderedPageBreak/>
        <w:t xml:space="preserve">accessible and inclusive to women </w:t>
      </w:r>
      <w:r w:rsidR="54843C87" w:rsidRPr="00573338">
        <w:rPr>
          <w:rFonts w:cs="Arial"/>
          <w:color w:val="000000" w:themeColor="text1"/>
        </w:rPr>
        <w:t>lately, t</w:t>
      </w:r>
      <w:r w:rsidR="61BDA510" w:rsidRPr="00573338">
        <w:rPr>
          <w:rFonts w:cs="Arial"/>
          <w:color w:val="000000" w:themeColor="text1"/>
        </w:rPr>
        <w:t xml:space="preserve">his </w:t>
      </w:r>
      <w:r w:rsidR="29C49707" w:rsidRPr="00573338">
        <w:rPr>
          <w:rFonts w:cs="Arial"/>
          <w:color w:val="000000" w:themeColor="text1"/>
        </w:rPr>
        <w:t xml:space="preserve">cultural aspect may </w:t>
      </w:r>
      <w:r w:rsidR="61BDA510" w:rsidRPr="00573338">
        <w:rPr>
          <w:rFonts w:cs="Arial"/>
          <w:color w:val="000000" w:themeColor="text1"/>
        </w:rPr>
        <w:t xml:space="preserve">contribute </w:t>
      </w:r>
      <w:r w:rsidR="79A1E054" w:rsidRPr="00573338">
        <w:rPr>
          <w:rFonts w:cs="Arial"/>
          <w:color w:val="000000" w:themeColor="text1"/>
        </w:rPr>
        <w:t>to female</w:t>
      </w:r>
      <w:r w:rsidR="4883BDA0" w:rsidRPr="00573338">
        <w:rPr>
          <w:rFonts w:cs="Arial"/>
          <w:color w:val="000000" w:themeColor="text1"/>
        </w:rPr>
        <w:t xml:space="preserve"> teachers</w:t>
      </w:r>
      <w:r w:rsidR="0E8AA538" w:rsidRPr="00573338">
        <w:rPr>
          <w:rFonts w:cs="Arial"/>
          <w:color w:val="000000" w:themeColor="text1"/>
        </w:rPr>
        <w:t xml:space="preserve"> feeling unfamiliarity with outdoor learning.</w:t>
      </w:r>
    </w:p>
    <w:p w14:paraId="0D046BB8" w14:textId="28BF8B42" w:rsidR="1676C480" w:rsidRPr="00573338" w:rsidRDefault="1676C480" w:rsidP="00356F37">
      <w:pPr>
        <w:rPr>
          <w:rFonts w:eastAsia="Arial"/>
          <w:color w:val="000000" w:themeColor="text1"/>
        </w:rPr>
      </w:pPr>
    </w:p>
    <w:p w14:paraId="001440C9" w14:textId="77FD0FE8" w:rsidR="33A7C572" w:rsidRPr="00573338" w:rsidRDefault="648DD79E" w:rsidP="00356F37">
      <w:pPr>
        <w:rPr>
          <w:rFonts w:eastAsia="Arial"/>
          <w:color w:val="000000" w:themeColor="text1"/>
        </w:rPr>
      </w:pPr>
      <w:r w:rsidRPr="00573338">
        <w:rPr>
          <w:rFonts w:eastAsia="Arial"/>
          <w:color w:val="000000" w:themeColor="text1"/>
        </w:rPr>
        <w:t xml:space="preserve">A report on young children in Brittany mentions asthma linked to fine particles in urban areas </w:t>
      </w:r>
      <w:r w:rsidR="1C51806D" w:rsidRPr="00573338">
        <w:rPr>
          <w:rFonts w:eastAsia="Arial"/>
          <w:color w:val="000000" w:themeColor="text1"/>
        </w:rPr>
        <w:t>a</w:t>
      </w:r>
      <w:r w:rsidRPr="00573338">
        <w:rPr>
          <w:rFonts w:eastAsia="Arial"/>
          <w:color w:val="000000" w:themeColor="text1"/>
        </w:rPr>
        <w:t xml:space="preserve">s among the biggest health issues for children in Brittany (ORSB,2022). Pollution peaks in Ille et Vilaine </w:t>
      </w:r>
      <w:r w:rsidR="3E4FCCD7" w:rsidRPr="00573338">
        <w:rPr>
          <w:rFonts w:eastAsia="Arial"/>
          <w:color w:val="000000" w:themeColor="text1"/>
        </w:rPr>
        <w:t xml:space="preserve">forced </w:t>
      </w:r>
      <w:r w:rsidRPr="00573338">
        <w:rPr>
          <w:rFonts w:eastAsia="Arial"/>
          <w:color w:val="000000" w:themeColor="text1"/>
        </w:rPr>
        <w:t>road traffic</w:t>
      </w:r>
      <w:r w:rsidR="07659E80" w:rsidRPr="00573338">
        <w:rPr>
          <w:rFonts w:eastAsia="Arial"/>
          <w:color w:val="000000" w:themeColor="text1"/>
        </w:rPr>
        <w:t xml:space="preserve"> restrictions for </w:t>
      </w:r>
      <w:r w:rsidRPr="00573338">
        <w:rPr>
          <w:rFonts w:eastAsia="Arial"/>
          <w:color w:val="000000" w:themeColor="text1"/>
        </w:rPr>
        <w:t xml:space="preserve">5 days in 2021 (Air Breizh,2021) and 9 days in 2022 (Air Breizh,2022). </w:t>
      </w:r>
      <w:r w:rsidR="42F24BE8" w:rsidRPr="00573338">
        <w:rPr>
          <w:rFonts w:eastAsia="Arial"/>
          <w:color w:val="000000" w:themeColor="text1"/>
        </w:rPr>
        <w:t xml:space="preserve">Rural areas represent 63% of the landscape in Ille et Vilaine </w:t>
      </w:r>
      <w:hyperlink w:anchor="_App._5.3._Map">
        <w:r w:rsidR="42F24BE8" w:rsidRPr="00573338">
          <w:rPr>
            <w:rStyle w:val="Hyperlink"/>
            <w:rFonts w:eastAsia="Arial" w:cs="Arial"/>
            <w:color w:val="000000" w:themeColor="text1"/>
            <w:u w:val="none"/>
          </w:rPr>
          <w:t>(Appendix 5.3</w:t>
        </w:r>
      </w:hyperlink>
      <w:r w:rsidR="42F24BE8" w:rsidRPr="00573338">
        <w:rPr>
          <w:rFonts w:eastAsia="Arial"/>
          <w:color w:val="000000" w:themeColor="text1"/>
        </w:rPr>
        <w:t>). I</w:t>
      </w:r>
      <w:r w:rsidRPr="00573338">
        <w:rPr>
          <w:rFonts w:eastAsia="Arial"/>
          <w:color w:val="000000" w:themeColor="text1"/>
        </w:rPr>
        <w:t xml:space="preserve">ssues related to </w:t>
      </w:r>
      <w:r w:rsidR="5CBC4127" w:rsidRPr="00573338">
        <w:rPr>
          <w:rFonts w:eastAsia="Arial"/>
          <w:color w:val="000000" w:themeColor="text1"/>
        </w:rPr>
        <w:t>pollution also exist</w:t>
      </w:r>
      <w:r w:rsidR="147CB38E" w:rsidRPr="00573338">
        <w:rPr>
          <w:rFonts w:eastAsia="Arial"/>
          <w:color w:val="000000" w:themeColor="text1"/>
        </w:rPr>
        <w:t xml:space="preserve"> there</w:t>
      </w:r>
      <w:r w:rsidR="5CBC4127" w:rsidRPr="00573338">
        <w:rPr>
          <w:rFonts w:eastAsia="Arial"/>
          <w:color w:val="000000" w:themeColor="text1"/>
        </w:rPr>
        <w:t xml:space="preserve"> from </w:t>
      </w:r>
      <w:r w:rsidRPr="00573338">
        <w:rPr>
          <w:rFonts w:eastAsia="Arial"/>
          <w:color w:val="000000" w:themeColor="text1"/>
        </w:rPr>
        <w:t xml:space="preserve">the use of toxic chemical fertilisers, pesticides or </w:t>
      </w:r>
      <w:r w:rsidR="29F18DF2" w:rsidRPr="00573338">
        <w:rPr>
          <w:rFonts w:eastAsia="Arial"/>
          <w:color w:val="000000" w:themeColor="text1"/>
        </w:rPr>
        <w:t>polluting</w:t>
      </w:r>
      <w:r w:rsidRPr="00573338">
        <w:rPr>
          <w:rFonts w:eastAsia="Arial"/>
          <w:color w:val="000000" w:themeColor="text1"/>
        </w:rPr>
        <w:t xml:space="preserve"> derived products of the agriculture and food processing industry (Air Breizh,2021; Air Breizh,2022) in rural areas, </w:t>
      </w:r>
      <w:r w:rsidR="3AC48A05" w:rsidRPr="00573338">
        <w:rPr>
          <w:rFonts w:eastAsia="Arial"/>
          <w:color w:val="000000" w:themeColor="text1"/>
        </w:rPr>
        <w:t>which is</w:t>
      </w:r>
      <w:r w:rsidRPr="00573338">
        <w:rPr>
          <w:rFonts w:eastAsia="Arial"/>
          <w:color w:val="000000" w:themeColor="text1"/>
        </w:rPr>
        <w:t xml:space="preserve">. </w:t>
      </w:r>
      <w:r w:rsidR="006ECCFE" w:rsidRPr="00573338">
        <w:rPr>
          <w:rFonts w:eastAsia="Arial"/>
          <w:color w:val="000000" w:themeColor="text1"/>
        </w:rPr>
        <w:t xml:space="preserve"> This </w:t>
      </w:r>
      <w:r w:rsidRPr="00573338">
        <w:rPr>
          <w:rFonts w:eastAsia="Arial"/>
          <w:color w:val="000000" w:themeColor="text1"/>
        </w:rPr>
        <w:t>data feed</w:t>
      </w:r>
      <w:r w:rsidR="541D4AA6" w:rsidRPr="00573338">
        <w:rPr>
          <w:rFonts w:eastAsia="Arial"/>
          <w:color w:val="000000" w:themeColor="text1"/>
        </w:rPr>
        <w:t>s</w:t>
      </w:r>
      <w:r w:rsidRPr="00573338">
        <w:rPr>
          <w:rFonts w:eastAsia="Arial"/>
          <w:color w:val="000000" w:themeColor="text1"/>
        </w:rPr>
        <w:t xml:space="preserve"> the </w:t>
      </w:r>
      <w:r w:rsidR="12A85127" w:rsidRPr="00573338">
        <w:rPr>
          <w:rFonts w:eastAsia="Arial"/>
          <w:color w:val="000000" w:themeColor="text1"/>
        </w:rPr>
        <w:t>anxiety that t</w:t>
      </w:r>
      <w:r w:rsidR="1F39266C" w:rsidRPr="00573338">
        <w:rPr>
          <w:rFonts w:eastAsia="Arial"/>
          <w:color w:val="000000" w:themeColor="text1"/>
        </w:rPr>
        <w:t>e</w:t>
      </w:r>
      <w:r w:rsidR="12A85127" w:rsidRPr="00573338">
        <w:rPr>
          <w:rFonts w:eastAsia="Arial"/>
          <w:color w:val="000000" w:themeColor="text1"/>
        </w:rPr>
        <w:t>achers could</w:t>
      </w:r>
      <w:r w:rsidRPr="00573338">
        <w:rPr>
          <w:rFonts w:eastAsia="Arial"/>
          <w:color w:val="000000" w:themeColor="text1"/>
        </w:rPr>
        <w:t xml:space="preserve"> have </w:t>
      </w:r>
      <w:r w:rsidR="0AF947AA" w:rsidRPr="00573338">
        <w:rPr>
          <w:rFonts w:eastAsia="Arial"/>
          <w:color w:val="000000" w:themeColor="text1"/>
        </w:rPr>
        <w:t xml:space="preserve">about </w:t>
      </w:r>
      <w:r w:rsidRPr="00573338">
        <w:rPr>
          <w:rFonts w:eastAsia="Arial"/>
          <w:color w:val="000000" w:themeColor="text1"/>
        </w:rPr>
        <w:t xml:space="preserve">spending time outdoors. </w:t>
      </w:r>
    </w:p>
    <w:p w14:paraId="5753AEE9" w14:textId="5120F7CC" w:rsidR="33A7C572" w:rsidRPr="00573338" w:rsidRDefault="648DD79E" w:rsidP="00356F37">
      <w:pPr>
        <w:rPr>
          <w:rFonts w:eastAsia="Arial"/>
          <w:color w:val="000000" w:themeColor="text1"/>
        </w:rPr>
      </w:pPr>
      <w:r w:rsidRPr="00573338">
        <w:rPr>
          <w:rFonts w:eastAsia="Arial"/>
          <w:color w:val="000000" w:themeColor="text1"/>
        </w:rPr>
        <w:t xml:space="preserve">However, a report on young children in Brittany demonstrates that the quality of the air indoor is worse there than </w:t>
      </w:r>
      <w:r w:rsidR="32238D27" w:rsidRPr="00573338">
        <w:rPr>
          <w:rFonts w:eastAsia="Arial"/>
          <w:color w:val="000000" w:themeColor="text1"/>
        </w:rPr>
        <w:t>out</w:t>
      </w:r>
      <w:r w:rsidRPr="00573338">
        <w:rPr>
          <w:rFonts w:eastAsia="Arial"/>
          <w:color w:val="000000" w:themeColor="text1"/>
        </w:rPr>
        <w:t xml:space="preserve">doors (ORSB,2022) from using chemicals and viruses </w:t>
      </w:r>
      <w:r w:rsidR="09189E05" w:rsidRPr="00573338">
        <w:rPr>
          <w:rFonts w:eastAsia="Arial"/>
          <w:color w:val="000000" w:themeColor="text1"/>
        </w:rPr>
        <w:t xml:space="preserve">are </w:t>
      </w:r>
      <w:r w:rsidRPr="00573338">
        <w:rPr>
          <w:rFonts w:eastAsia="Arial"/>
          <w:color w:val="000000" w:themeColor="text1"/>
        </w:rPr>
        <w:t>spreading faster. This incentive used by Blanquer’ (2021) should outweigh the fear of toxic air outdoor though.</w:t>
      </w:r>
    </w:p>
    <w:p w14:paraId="2CF8E73F" w14:textId="345DA8B3" w:rsidR="619C7DF6" w:rsidRPr="00573338" w:rsidRDefault="619C7DF6" w:rsidP="619C7DF6">
      <w:pPr>
        <w:keepNext/>
        <w:keepLines/>
        <w:rPr>
          <w:rFonts w:eastAsia="Arial" w:cs="Arial"/>
          <w:color w:val="000000" w:themeColor="text1"/>
        </w:rPr>
      </w:pPr>
    </w:p>
    <w:p w14:paraId="2C69C17B" w14:textId="13E08345" w:rsidR="619C7DF6" w:rsidRPr="00573338" w:rsidRDefault="00C7063F" w:rsidP="009C2CF8">
      <w:pPr>
        <w:pStyle w:val="Style5"/>
        <w:rPr>
          <w:rFonts w:cs="Arial"/>
        </w:rPr>
      </w:pPr>
      <w:r w:rsidRPr="00573338">
        <w:t>E</w:t>
      </w:r>
      <w:r w:rsidR="33710B0B" w:rsidRPr="00573338">
        <w:t>ducation policies on outdoor learning</w:t>
      </w:r>
    </w:p>
    <w:p w14:paraId="0908AB32" w14:textId="6B065366" w:rsidR="00E9508D" w:rsidRPr="00573338" w:rsidRDefault="00E9508D" w:rsidP="004A520C">
      <w:pPr>
        <w:ind w:firstLine="720"/>
        <w:rPr>
          <w:rStyle w:val="Heading3Char"/>
          <w:rFonts w:cs="Arial"/>
          <w:color w:val="000000" w:themeColor="text1"/>
        </w:rPr>
      </w:pPr>
      <w:r w:rsidRPr="00573338">
        <w:rPr>
          <w:rFonts w:eastAsiaTheme="majorEastAsia"/>
          <w:color w:val="000000" w:themeColor="text1"/>
        </w:rPr>
        <w:t xml:space="preserve">Another barrier </w:t>
      </w:r>
      <w:r w:rsidR="69F8A94D" w:rsidRPr="00573338">
        <w:rPr>
          <w:rFonts w:eastAsiaTheme="majorEastAsia"/>
          <w:color w:val="000000" w:themeColor="text1"/>
        </w:rPr>
        <w:t>to</w:t>
      </w:r>
      <w:r w:rsidR="73EAB433" w:rsidRPr="00573338">
        <w:rPr>
          <w:rFonts w:eastAsiaTheme="majorEastAsia"/>
          <w:color w:val="000000" w:themeColor="text1"/>
        </w:rPr>
        <w:t>wards the</w:t>
      </w:r>
      <w:r w:rsidR="69F8A94D" w:rsidRPr="00573338">
        <w:rPr>
          <w:rFonts w:eastAsiaTheme="majorEastAsia"/>
          <w:color w:val="000000" w:themeColor="text1"/>
        </w:rPr>
        <w:t xml:space="preserve"> grow</w:t>
      </w:r>
      <w:r w:rsidR="0A9E2028" w:rsidRPr="00573338">
        <w:rPr>
          <w:rFonts w:eastAsiaTheme="majorEastAsia"/>
          <w:color w:val="000000" w:themeColor="text1"/>
        </w:rPr>
        <w:t>th of</w:t>
      </w:r>
      <w:r w:rsidR="69F8A94D" w:rsidRPr="00573338">
        <w:rPr>
          <w:rFonts w:eastAsiaTheme="majorEastAsia"/>
          <w:color w:val="000000" w:themeColor="text1"/>
        </w:rPr>
        <w:t xml:space="preserve"> </w:t>
      </w:r>
      <w:r w:rsidRPr="00573338">
        <w:rPr>
          <w:rFonts w:eastAsiaTheme="majorEastAsia"/>
          <w:color w:val="000000" w:themeColor="text1"/>
        </w:rPr>
        <w:t>outdoor learning found in literature</w:t>
      </w:r>
      <w:r w:rsidR="6134FE94" w:rsidRPr="00573338">
        <w:rPr>
          <w:rFonts w:eastAsiaTheme="majorEastAsia"/>
          <w:color w:val="000000" w:themeColor="text1"/>
        </w:rPr>
        <w:t>,</w:t>
      </w:r>
      <w:r w:rsidRPr="00573338">
        <w:rPr>
          <w:rFonts w:eastAsiaTheme="majorEastAsia"/>
          <w:color w:val="000000" w:themeColor="text1"/>
        </w:rPr>
        <w:t xml:space="preserve"> is </w:t>
      </w:r>
      <w:r w:rsidRPr="00573338">
        <w:rPr>
          <w:rStyle w:val="Heading3Char"/>
          <w:rFonts w:cs="Arial"/>
          <w:color w:val="000000" w:themeColor="text1"/>
        </w:rPr>
        <w:t>the lack of education policies supporting that practice.</w:t>
      </w:r>
    </w:p>
    <w:p w14:paraId="2C9C4C72" w14:textId="77777777" w:rsidR="00E9508D" w:rsidRPr="00573338" w:rsidRDefault="00E9508D" w:rsidP="43516E19">
      <w:pPr>
        <w:rPr>
          <w:rStyle w:val="Heading3Char"/>
          <w:rFonts w:cs="Arial"/>
          <w:color w:val="000000" w:themeColor="text1"/>
        </w:rPr>
      </w:pPr>
    </w:p>
    <w:p w14:paraId="032D7C7F" w14:textId="61C5A412" w:rsidR="00E9508D" w:rsidRPr="00573338" w:rsidRDefault="00E9508D" w:rsidP="43516E19">
      <w:pPr>
        <w:rPr>
          <w:rFonts w:eastAsiaTheme="majorEastAsia"/>
          <w:color w:val="000000" w:themeColor="text1"/>
        </w:rPr>
      </w:pPr>
      <w:r w:rsidRPr="00573338">
        <w:rPr>
          <w:rFonts w:eastAsiaTheme="majorEastAsia"/>
          <w:color w:val="000000" w:themeColor="text1"/>
        </w:rPr>
        <w:t xml:space="preserve">Although France is known to be amongst the dominant players in terms of economy and international political decisions, it is not amongst countries taking part in </w:t>
      </w:r>
      <w:r w:rsidRPr="00573338">
        <w:rPr>
          <w:rFonts w:eastAsia="Arial"/>
          <w:color w:val="000000" w:themeColor="text1"/>
          <w:lang w:val="en-US"/>
        </w:rPr>
        <w:t xml:space="preserve">Waite’s (2020) paper on international </w:t>
      </w:r>
      <w:r w:rsidRPr="00573338">
        <w:rPr>
          <w:rStyle w:val="normaltextrun"/>
          <w:rFonts w:cs="Arial"/>
          <w:i/>
          <w:iCs/>
          <w:color w:val="000000" w:themeColor="text1"/>
          <w:shd w:val="clear" w:color="auto" w:fill="FFFFFF"/>
          <w:lang w:val="en"/>
        </w:rPr>
        <w:t>practices and barriers in school-based outdoor learning</w:t>
      </w:r>
      <w:r w:rsidRPr="00573338">
        <w:rPr>
          <w:rFonts w:eastAsiaTheme="majorEastAsia"/>
          <w:i/>
          <w:iCs/>
          <w:color w:val="000000" w:themeColor="text1"/>
        </w:rPr>
        <w:t xml:space="preserve">. </w:t>
      </w:r>
      <w:r w:rsidRPr="00573338">
        <w:rPr>
          <w:rFonts w:eastAsiaTheme="majorEastAsia"/>
          <w:color w:val="000000" w:themeColor="text1"/>
        </w:rPr>
        <w:t xml:space="preserve">She collected data in 2017 from 80 experts in 19 countries that had integrated outdoor learning in their government policies. The absence of France illustrates the lack of significance outdoor learning </w:t>
      </w:r>
      <w:r w:rsidR="2A44FE92" w:rsidRPr="00573338">
        <w:rPr>
          <w:rFonts w:eastAsiaTheme="majorEastAsia"/>
          <w:color w:val="000000" w:themeColor="text1"/>
        </w:rPr>
        <w:t>was give</w:t>
      </w:r>
      <w:r w:rsidR="2A44FE92" w:rsidRPr="00573338">
        <w:rPr>
          <w:rFonts w:eastAsia="Arial"/>
          <w:color w:val="000000" w:themeColor="text1"/>
        </w:rPr>
        <w:t>n</w:t>
      </w:r>
      <w:r w:rsidR="69F8A94D" w:rsidRPr="00573338">
        <w:rPr>
          <w:rFonts w:eastAsiaTheme="majorEastAsia"/>
          <w:color w:val="000000" w:themeColor="text1"/>
        </w:rPr>
        <w:t xml:space="preserve">, </w:t>
      </w:r>
      <w:r w:rsidR="183338EA" w:rsidRPr="00573338">
        <w:rPr>
          <w:rFonts w:eastAsiaTheme="majorEastAsia"/>
          <w:color w:val="000000" w:themeColor="text1"/>
        </w:rPr>
        <w:t>withi</w:t>
      </w:r>
      <w:r w:rsidR="183338EA" w:rsidRPr="00573338">
        <w:rPr>
          <w:rFonts w:eastAsia="Arial"/>
          <w:color w:val="000000" w:themeColor="text1"/>
        </w:rPr>
        <w:t>n</w:t>
      </w:r>
      <w:r w:rsidRPr="00573338">
        <w:rPr>
          <w:rFonts w:eastAsiaTheme="majorEastAsia"/>
          <w:color w:val="000000" w:themeColor="text1"/>
        </w:rPr>
        <w:t xml:space="preserve"> French government </w:t>
      </w:r>
      <w:r w:rsidR="69F8A94D" w:rsidRPr="00573338">
        <w:rPr>
          <w:rFonts w:eastAsiaTheme="majorEastAsia"/>
          <w:color w:val="000000" w:themeColor="text1"/>
        </w:rPr>
        <w:t>education</w:t>
      </w:r>
      <w:r w:rsidRPr="00573338">
        <w:rPr>
          <w:rFonts w:eastAsiaTheme="majorEastAsia"/>
          <w:color w:val="000000" w:themeColor="text1"/>
        </w:rPr>
        <w:t xml:space="preserve"> policies. </w:t>
      </w:r>
      <w:r w:rsidR="00E67C59" w:rsidRPr="00573338">
        <w:rPr>
          <w:rFonts w:eastAsiaTheme="majorEastAsia"/>
          <w:color w:val="000000" w:themeColor="text1"/>
        </w:rPr>
        <w:t>Tocquer</w:t>
      </w:r>
      <w:r w:rsidR="001A18F2" w:rsidRPr="00573338">
        <w:rPr>
          <w:rFonts w:eastAsiaTheme="majorEastAsia"/>
          <w:color w:val="000000" w:themeColor="text1"/>
        </w:rPr>
        <w:t xml:space="preserve"> (</w:t>
      </w:r>
      <w:r w:rsidRPr="00573338">
        <w:rPr>
          <w:rFonts w:eastAsiaTheme="majorEastAsia"/>
          <w:color w:val="000000" w:themeColor="text1"/>
        </w:rPr>
        <w:t xml:space="preserve">2023) and Fauchier (Gentils &amp;Fauchier,2021) see such lack of recognition by French policy makers </w:t>
      </w:r>
      <w:r w:rsidR="25781D84" w:rsidRPr="00573338">
        <w:rPr>
          <w:rFonts w:eastAsiaTheme="majorEastAsia"/>
          <w:color w:val="000000" w:themeColor="text1"/>
        </w:rPr>
        <w:t>contributes</w:t>
      </w:r>
      <w:r w:rsidRPr="00573338">
        <w:rPr>
          <w:rFonts w:eastAsiaTheme="majorEastAsia"/>
          <w:color w:val="000000" w:themeColor="text1"/>
        </w:rPr>
        <w:t xml:space="preserve"> to the small proportion of outdoor learning practitioners. </w:t>
      </w:r>
    </w:p>
    <w:p w14:paraId="030DC7C4" w14:textId="0289274F" w:rsidR="00E9508D" w:rsidRPr="00573338" w:rsidRDefault="2A368557" w:rsidP="004A520C">
      <w:pPr>
        <w:rPr>
          <w:color w:val="000000" w:themeColor="text1"/>
        </w:rPr>
      </w:pPr>
      <w:r w:rsidRPr="00573338">
        <w:rPr>
          <w:color w:val="000000" w:themeColor="text1"/>
        </w:rPr>
        <w:t xml:space="preserve">Outdoor learning </w:t>
      </w:r>
      <w:r w:rsidR="00DA4C10" w:rsidRPr="00573338">
        <w:rPr>
          <w:color w:val="000000" w:themeColor="text1"/>
        </w:rPr>
        <w:t>valued for health crisis</w:t>
      </w:r>
      <w:r w:rsidR="00561836" w:rsidRPr="00573338">
        <w:rPr>
          <w:color w:val="000000" w:themeColor="text1"/>
        </w:rPr>
        <w:t>.</w:t>
      </w:r>
    </w:p>
    <w:p w14:paraId="42B56373" w14:textId="653C5319" w:rsidR="00E9508D" w:rsidRPr="00573338" w:rsidRDefault="00E9508D" w:rsidP="43516E19">
      <w:pPr>
        <w:rPr>
          <w:rFonts w:eastAsiaTheme="majorEastAsia"/>
          <w:color w:val="000000" w:themeColor="text1"/>
        </w:rPr>
      </w:pPr>
      <w:r w:rsidRPr="00573338">
        <w:rPr>
          <w:rFonts w:eastAsia="Arial"/>
          <w:color w:val="000000" w:themeColor="text1"/>
        </w:rPr>
        <w:t xml:space="preserve">However, Gentils &amp; Fauchier (2021), Chéreau &amp; Delavigne (2017), </w:t>
      </w:r>
      <w:r w:rsidRPr="00573338">
        <w:rPr>
          <w:rFonts w:eastAsiaTheme="majorEastAsia"/>
          <w:color w:val="000000" w:themeColor="text1"/>
        </w:rPr>
        <w:t>Wagnon &amp; Martel (2022), Tocquer</w:t>
      </w:r>
      <w:r w:rsidR="00B43F98" w:rsidRPr="00573338">
        <w:rPr>
          <w:rFonts w:eastAsiaTheme="majorEastAsia"/>
          <w:color w:val="000000" w:themeColor="text1"/>
        </w:rPr>
        <w:t xml:space="preserve"> </w:t>
      </w:r>
      <w:r w:rsidRPr="00573338">
        <w:rPr>
          <w:rFonts w:eastAsiaTheme="majorEastAsia"/>
          <w:color w:val="000000" w:themeColor="text1"/>
        </w:rPr>
        <w:t xml:space="preserve">(2023) say that such </w:t>
      </w:r>
      <w:r w:rsidRPr="00573338">
        <w:rPr>
          <w:rStyle w:val="Heading3Char"/>
          <w:rFonts w:cs="Arial"/>
          <w:color w:val="000000" w:themeColor="text1"/>
        </w:rPr>
        <w:t>practice is not new in France</w:t>
      </w:r>
      <w:r w:rsidRPr="00573338">
        <w:rPr>
          <w:rFonts w:eastAsiaTheme="majorEastAsia"/>
          <w:color w:val="000000" w:themeColor="text1"/>
        </w:rPr>
        <w:t>. Outdoor learning became popular during the 20</w:t>
      </w:r>
      <w:r w:rsidRPr="00573338">
        <w:rPr>
          <w:rFonts w:eastAsiaTheme="majorEastAsia"/>
          <w:color w:val="000000" w:themeColor="text1"/>
          <w:vertAlign w:val="superscript"/>
        </w:rPr>
        <w:t>th</w:t>
      </w:r>
      <w:r w:rsidRPr="00573338">
        <w:rPr>
          <w:rFonts w:eastAsiaTheme="majorEastAsia"/>
          <w:color w:val="000000" w:themeColor="text1"/>
        </w:rPr>
        <w:t xml:space="preserve"> century through educational movements aimed </w:t>
      </w:r>
      <w:r w:rsidRPr="00573338">
        <w:rPr>
          <w:rStyle w:val="Heading3Char"/>
          <w:rFonts w:cs="Arial"/>
          <w:color w:val="000000" w:themeColor="text1"/>
        </w:rPr>
        <w:t xml:space="preserve">to address </w:t>
      </w:r>
      <w:r w:rsidR="42EB432C" w:rsidRPr="00573338">
        <w:rPr>
          <w:rStyle w:val="Heading3Char"/>
          <w:rFonts w:cs="Arial"/>
          <w:color w:val="000000" w:themeColor="text1"/>
        </w:rPr>
        <w:t xml:space="preserve">the </w:t>
      </w:r>
      <w:r w:rsidRPr="00573338">
        <w:rPr>
          <w:rStyle w:val="Heading3Char"/>
          <w:rFonts w:cs="Arial"/>
          <w:color w:val="000000" w:themeColor="text1"/>
        </w:rPr>
        <w:t>rising health issues</w:t>
      </w:r>
      <w:r w:rsidRPr="00573338">
        <w:rPr>
          <w:rFonts w:eastAsiaTheme="majorEastAsia"/>
          <w:color w:val="000000" w:themeColor="text1"/>
        </w:rPr>
        <w:t xml:space="preserve"> with the spread of poliovirus then (Wagnon &amp; Martel, 2022). </w:t>
      </w:r>
      <w:r w:rsidRPr="00573338">
        <w:rPr>
          <w:rFonts w:eastAsia="Arial"/>
          <w:color w:val="000000" w:themeColor="text1"/>
        </w:rPr>
        <w:t xml:space="preserve">Waite (2020) notes that health is one of the main arguments driving politicians </w:t>
      </w:r>
      <w:r w:rsidRPr="00573338">
        <w:rPr>
          <w:rFonts w:eastAsia="Arial"/>
          <w:color w:val="000000" w:themeColor="text1"/>
        </w:rPr>
        <w:lastRenderedPageBreak/>
        <w:t xml:space="preserve">to consider integrating outdoor learning to Education. </w:t>
      </w:r>
      <w:r w:rsidRPr="00573338">
        <w:rPr>
          <w:rFonts w:eastAsiaTheme="majorEastAsia"/>
          <w:color w:val="000000" w:themeColor="text1"/>
        </w:rPr>
        <w:t>Therefore, it is not surprising in the context of the pandemic, that the government sought for a preventive and curative solution to Covid-19, then recalled of this form of education. Blanquer’s (2021) the minister of Education in 2021 then stated:</w:t>
      </w:r>
    </w:p>
    <w:p w14:paraId="43B51AEC" w14:textId="06998123" w:rsidR="00E9508D" w:rsidRPr="00573338" w:rsidRDefault="00E9508D" w:rsidP="00E9508D">
      <w:pPr>
        <w:jc w:val="center"/>
        <w:rPr>
          <w:rFonts w:eastAsia="Arial" w:cs="Arial"/>
          <w:color w:val="000000" w:themeColor="text1"/>
        </w:rPr>
      </w:pPr>
      <w:r w:rsidRPr="00573338">
        <w:rPr>
          <w:rFonts w:eastAsia="Segoe UI" w:cs="Arial"/>
          <w:color w:val="000000" w:themeColor="text1"/>
        </w:rPr>
        <w:t>"</w:t>
      </w:r>
      <w:r w:rsidRPr="00573338">
        <w:rPr>
          <w:rFonts w:eastAsia="Segoe UI" w:cs="Arial"/>
          <w:i/>
          <w:iCs/>
          <w:color w:val="000000" w:themeColor="text1"/>
        </w:rPr>
        <w:t xml:space="preserve">Outdoor learning is beneficial in </w:t>
      </w:r>
      <w:r w:rsidR="69F8A94D" w:rsidRPr="00573338">
        <w:rPr>
          <w:rFonts w:eastAsia="Segoe UI" w:cs="Arial"/>
          <w:i/>
          <w:iCs/>
          <w:color w:val="000000" w:themeColor="text1"/>
        </w:rPr>
        <w:t>term</w:t>
      </w:r>
      <w:r w:rsidR="453A46BB" w:rsidRPr="00573338">
        <w:rPr>
          <w:rFonts w:eastAsia="Segoe UI" w:cs="Arial"/>
          <w:i/>
          <w:iCs/>
          <w:color w:val="000000" w:themeColor="text1"/>
        </w:rPr>
        <w:t>s</w:t>
      </w:r>
      <w:r w:rsidRPr="00573338">
        <w:rPr>
          <w:rFonts w:eastAsia="Segoe UI" w:cs="Arial"/>
          <w:i/>
          <w:iCs/>
          <w:color w:val="000000" w:themeColor="text1"/>
        </w:rPr>
        <w:t xml:space="preserve"> of health and it is also beneficial in </w:t>
      </w:r>
      <w:r w:rsidR="69F8A94D" w:rsidRPr="00573338">
        <w:rPr>
          <w:rFonts w:eastAsia="Segoe UI" w:cs="Arial"/>
          <w:i/>
          <w:iCs/>
          <w:color w:val="000000" w:themeColor="text1"/>
        </w:rPr>
        <w:t>term</w:t>
      </w:r>
      <w:r w:rsidR="407384CE" w:rsidRPr="00573338">
        <w:rPr>
          <w:rFonts w:eastAsia="Segoe UI" w:cs="Arial"/>
          <w:i/>
          <w:iCs/>
          <w:color w:val="000000" w:themeColor="text1"/>
        </w:rPr>
        <w:t>s</w:t>
      </w:r>
      <w:r w:rsidRPr="00573338">
        <w:rPr>
          <w:rFonts w:eastAsia="Segoe UI" w:cs="Arial"/>
          <w:i/>
          <w:iCs/>
          <w:color w:val="000000" w:themeColor="text1"/>
        </w:rPr>
        <w:t xml:space="preserve"> of education.</w:t>
      </w:r>
      <w:r w:rsidRPr="00573338">
        <w:rPr>
          <w:rFonts w:eastAsia="Segoe UI" w:cs="Arial"/>
          <w:color w:val="000000" w:themeColor="text1"/>
        </w:rPr>
        <w:t>"</w:t>
      </w:r>
    </w:p>
    <w:p w14:paraId="15D6B45E" w14:textId="77777777" w:rsidR="00E9508D" w:rsidRPr="00573338" w:rsidRDefault="00E9508D" w:rsidP="43516E19">
      <w:pPr>
        <w:rPr>
          <w:rFonts w:eastAsiaTheme="majorEastAsia" w:cs="Arial"/>
          <w:color w:val="000000" w:themeColor="text1"/>
        </w:rPr>
      </w:pPr>
    </w:p>
    <w:p w14:paraId="68D22B73" w14:textId="77777777" w:rsidR="00E9508D" w:rsidRPr="00573338" w:rsidRDefault="00E9508D" w:rsidP="43516E19">
      <w:pPr>
        <w:rPr>
          <w:rFonts w:eastAsiaTheme="majorEastAsia" w:cs="Arial"/>
          <w:color w:val="000000" w:themeColor="text1"/>
        </w:rPr>
      </w:pPr>
      <w:r w:rsidRPr="00573338">
        <w:rPr>
          <w:rFonts w:eastAsiaTheme="majorEastAsia" w:cs="Arial"/>
          <w:color w:val="000000" w:themeColor="text1"/>
        </w:rPr>
        <w:t>This ministerial announcement is an opportunity for teachers to feel supported in their decision to embrace that practice, becoming acknowledged by policy makers.</w:t>
      </w:r>
    </w:p>
    <w:p w14:paraId="7AEF80AB" w14:textId="77777777" w:rsidR="00E9508D" w:rsidRPr="00573338" w:rsidRDefault="00E9508D" w:rsidP="43516E19">
      <w:pPr>
        <w:rPr>
          <w:rFonts w:eastAsiaTheme="majorEastAsia" w:cs="Arial"/>
          <w:color w:val="000000" w:themeColor="text1"/>
          <w:lang w:val="en-US"/>
        </w:rPr>
      </w:pPr>
      <w:r w:rsidRPr="00573338">
        <w:rPr>
          <w:rFonts w:eastAsia="Calibri Light" w:cs="Arial"/>
          <w:color w:val="000000" w:themeColor="text1"/>
        </w:rPr>
        <w:t xml:space="preserve">Fauchier (Gentils&amp;Fauchier,2021) states that: </w:t>
      </w:r>
    </w:p>
    <w:p w14:paraId="512809D8" w14:textId="77777777" w:rsidR="00E9508D" w:rsidRPr="00573338" w:rsidRDefault="00E9508D" w:rsidP="43516E19">
      <w:pPr>
        <w:rPr>
          <w:rFonts w:eastAsia="Calibri Light" w:cs="Arial"/>
          <w:color w:val="000000" w:themeColor="text1"/>
          <w:lang w:val="en-US"/>
        </w:rPr>
      </w:pPr>
    </w:p>
    <w:p w14:paraId="080E88B3" w14:textId="77777777" w:rsidR="00E9508D" w:rsidRPr="00573338" w:rsidRDefault="00E9508D" w:rsidP="43516E19">
      <w:pPr>
        <w:jc w:val="center"/>
        <w:rPr>
          <w:rStyle w:val="QuoteChar"/>
          <w:rFonts w:eastAsiaTheme="majorEastAsia" w:cs="Arial"/>
          <w:color w:val="000000" w:themeColor="text1"/>
        </w:rPr>
      </w:pPr>
      <w:r w:rsidRPr="00573338">
        <w:rPr>
          <w:rStyle w:val="QuoteChar"/>
          <w:rFonts w:eastAsia="Calibri Light" w:cs="Arial"/>
          <w:color w:val="000000" w:themeColor="text1"/>
        </w:rPr>
        <w:t>“Pressing matters related to already existing problems linked to children sedentary lifestyle and their physical and mental health have become more obvious with the confinements”.</w:t>
      </w:r>
    </w:p>
    <w:p w14:paraId="309EFDB7" w14:textId="77777777" w:rsidR="00E9508D" w:rsidRPr="00573338" w:rsidRDefault="00E9508D" w:rsidP="43516E19">
      <w:pPr>
        <w:rPr>
          <w:rFonts w:eastAsiaTheme="majorEastAsia" w:cs="Arial"/>
          <w:color w:val="000000" w:themeColor="text1"/>
        </w:rPr>
      </w:pPr>
    </w:p>
    <w:p w14:paraId="3C7D409D" w14:textId="2074D5C2" w:rsidR="001A49D6" w:rsidRPr="00573338" w:rsidRDefault="76DED6A3" w:rsidP="004A520C">
      <w:pPr>
        <w:rPr>
          <w:rFonts w:cs="Arial"/>
          <w:color w:val="000000" w:themeColor="text1"/>
        </w:rPr>
      </w:pPr>
      <w:r w:rsidRPr="00573338">
        <w:rPr>
          <w:rFonts w:eastAsia="Arial" w:cs="Arial"/>
          <w:color w:val="000000" w:themeColor="text1"/>
          <w:lang w:val="fr-FR"/>
        </w:rPr>
        <w:t>Cambon (2022) and Lang et al</w:t>
      </w:r>
      <w:r w:rsidR="15EA7665" w:rsidRPr="00573338">
        <w:rPr>
          <w:rFonts w:eastAsia="Arial" w:cs="Arial"/>
          <w:color w:val="000000" w:themeColor="text1"/>
          <w:lang w:val="fr-FR"/>
        </w:rPr>
        <w:t>.</w:t>
      </w:r>
      <w:r w:rsidR="1EF5CFC6" w:rsidRPr="00573338">
        <w:rPr>
          <w:rFonts w:eastAsia="Arial" w:cs="Arial"/>
          <w:color w:val="000000" w:themeColor="text1"/>
          <w:lang w:val="fr-FR"/>
        </w:rPr>
        <w:t xml:space="preserve"> </w:t>
      </w:r>
      <w:r w:rsidRPr="00573338">
        <w:rPr>
          <w:rFonts w:eastAsia="Arial" w:cs="Arial"/>
          <w:color w:val="000000" w:themeColor="text1"/>
        </w:rPr>
        <w:t>(2020) deplore how little is known on French children’s health from lacking research published when doing their studies. Before the pandemic, Fanchini et al</w:t>
      </w:r>
      <w:r w:rsidR="15EA7665" w:rsidRPr="00573338">
        <w:rPr>
          <w:rFonts w:eastAsia="Arial" w:cs="Arial"/>
          <w:color w:val="000000" w:themeColor="text1"/>
        </w:rPr>
        <w:t>.</w:t>
      </w:r>
      <w:r w:rsidR="4E495CE7" w:rsidRPr="00573338">
        <w:rPr>
          <w:rFonts w:eastAsia="Arial" w:cs="Arial"/>
          <w:color w:val="000000" w:themeColor="text1"/>
        </w:rPr>
        <w:t xml:space="preserve"> </w:t>
      </w:r>
      <w:r w:rsidRPr="00573338">
        <w:rPr>
          <w:rFonts w:eastAsia="Arial" w:cs="Arial"/>
          <w:color w:val="000000" w:themeColor="text1"/>
        </w:rPr>
        <w:t xml:space="preserve">(2019) notice </w:t>
      </w:r>
      <w:r w:rsidR="57D4080F" w:rsidRPr="00573338">
        <w:rPr>
          <w:rFonts w:eastAsia="Arial" w:cs="Arial"/>
          <w:color w:val="000000" w:themeColor="text1"/>
        </w:rPr>
        <w:t xml:space="preserve">the </w:t>
      </w:r>
      <w:r w:rsidRPr="00573338">
        <w:rPr>
          <w:rFonts w:eastAsia="Arial" w:cs="Arial"/>
          <w:color w:val="000000" w:themeColor="text1"/>
        </w:rPr>
        <w:t>low rate for French children’s well-being already</w:t>
      </w:r>
      <w:r w:rsidR="0118708C" w:rsidRPr="00573338">
        <w:rPr>
          <w:rFonts w:eastAsia="Arial" w:cs="Arial"/>
          <w:color w:val="000000" w:themeColor="text1"/>
        </w:rPr>
        <w:t>.</w:t>
      </w:r>
      <w:r w:rsidRPr="00573338">
        <w:rPr>
          <w:rFonts w:eastAsia="Arial" w:cs="Arial"/>
          <w:color w:val="000000" w:themeColor="text1"/>
        </w:rPr>
        <w:t xml:space="preserve"> </w:t>
      </w:r>
      <w:r w:rsidR="43E380C3" w:rsidRPr="00573338">
        <w:rPr>
          <w:rFonts w:eastAsia="Arial" w:cs="Arial"/>
          <w:color w:val="000000" w:themeColor="text1"/>
        </w:rPr>
        <w:t>A</w:t>
      </w:r>
      <w:r w:rsidRPr="00573338">
        <w:rPr>
          <w:rFonts w:eastAsia="Arial" w:cs="Arial"/>
          <w:color w:val="000000" w:themeColor="text1"/>
        </w:rPr>
        <w:t xml:space="preserve"> national report</w:t>
      </w:r>
      <w:r w:rsidR="3CC0BEB9" w:rsidRPr="00573338">
        <w:rPr>
          <w:rFonts w:eastAsia="Arial" w:cs="Arial"/>
          <w:color w:val="000000" w:themeColor="text1"/>
        </w:rPr>
        <w:t xml:space="preserve"> </w:t>
      </w:r>
      <w:r w:rsidRPr="00573338">
        <w:rPr>
          <w:rFonts w:eastAsia="Arial" w:cs="Arial"/>
          <w:color w:val="000000" w:themeColor="text1"/>
        </w:rPr>
        <w:t>(S</w:t>
      </w:r>
      <w:r w:rsidR="0AC0918E" w:rsidRPr="00573338">
        <w:rPr>
          <w:rFonts w:eastAsia="Arial" w:cs="Arial"/>
          <w:color w:val="000000" w:themeColor="text1"/>
        </w:rPr>
        <w:t>PF</w:t>
      </w:r>
      <w:r w:rsidRPr="00573338">
        <w:rPr>
          <w:rFonts w:eastAsia="Arial" w:cs="Arial"/>
          <w:color w:val="000000" w:themeColor="text1"/>
        </w:rPr>
        <w:t>, 2023</w:t>
      </w:r>
      <w:r w:rsidR="1E889078" w:rsidRPr="00573338">
        <w:rPr>
          <w:rFonts w:eastAsia="Arial" w:cs="Arial"/>
          <w:color w:val="000000" w:themeColor="text1"/>
        </w:rPr>
        <w:t>.a</w:t>
      </w:r>
      <w:r w:rsidRPr="00573338">
        <w:rPr>
          <w:rFonts w:eastAsia="Arial" w:cs="Arial"/>
          <w:color w:val="000000" w:themeColor="text1"/>
        </w:rPr>
        <w:t xml:space="preserve">) reveals the negative consequences </w:t>
      </w:r>
      <w:r w:rsidR="37821CF1" w:rsidRPr="00573338">
        <w:rPr>
          <w:rFonts w:eastAsia="Arial" w:cs="Arial"/>
          <w:color w:val="000000" w:themeColor="text1"/>
        </w:rPr>
        <w:t xml:space="preserve">that </w:t>
      </w:r>
      <w:r w:rsidRPr="00573338">
        <w:rPr>
          <w:rFonts w:eastAsia="Arial" w:cs="Arial"/>
          <w:color w:val="000000" w:themeColor="text1"/>
        </w:rPr>
        <w:t>periods of physical inactivity, social restrictions, the</w:t>
      </w:r>
      <w:r w:rsidRPr="00573338">
        <w:rPr>
          <w:rFonts w:eastAsia="ui-sans-serif" w:cs="Arial"/>
          <w:color w:val="000000" w:themeColor="text1"/>
        </w:rPr>
        <w:t xml:space="preserve"> </w:t>
      </w:r>
      <w:r w:rsidR="1EFA08C7" w:rsidRPr="00573338">
        <w:rPr>
          <w:rFonts w:eastAsia="ui-sans-serif" w:cs="Arial"/>
          <w:color w:val="000000" w:themeColor="text1"/>
        </w:rPr>
        <w:t>atmosphere of anxiety</w:t>
      </w:r>
      <w:r w:rsidR="00235439" w:rsidRPr="00573338">
        <w:rPr>
          <w:rFonts w:cs="Arial"/>
          <w:color w:val="000000" w:themeColor="text1"/>
        </w:rPr>
        <w:t xml:space="preserve"> </w:t>
      </w:r>
      <w:r w:rsidRPr="00573338">
        <w:rPr>
          <w:rFonts w:eastAsia="Arial" w:cs="Arial"/>
          <w:color w:val="000000" w:themeColor="text1"/>
        </w:rPr>
        <w:t xml:space="preserve">have had on children physical and mental well-being. This report confirms findings of Bretagne &amp; Lang (2021).  The </w:t>
      </w:r>
      <w:r w:rsidR="45131F0D" w:rsidRPr="00573338">
        <w:rPr>
          <w:rFonts w:eastAsia="Arial" w:cs="Arial"/>
          <w:color w:val="000000" w:themeColor="text1"/>
        </w:rPr>
        <w:t>region</w:t>
      </w:r>
      <w:r w:rsidR="3B158707" w:rsidRPr="00573338">
        <w:rPr>
          <w:rFonts w:eastAsia="Arial" w:cs="Arial"/>
          <w:color w:val="000000" w:themeColor="text1"/>
        </w:rPr>
        <w:t>al</w:t>
      </w:r>
      <w:r w:rsidRPr="00573338">
        <w:rPr>
          <w:rFonts w:eastAsia="Arial" w:cs="Arial"/>
          <w:color w:val="000000" w:themeColor="text1"/>
        </w:rPr>
        <w:t xml:space="preserve"> health report by the </w:t>
      </w:r>
      <w:r w:rsidRPr="00573338">
        <w:rPr>
          <w:rFonts w:eastAsia="Arial" w:cs="Arial"/>
          <w:i/>
          <w:iCs/>
          <w:color w:val="000000" w:themeColor="text1"/>
        </w:rPr>
        <w:t xml:space="preserve">Organisation </w:t>
      </w:r>
      <w:proofErr w:type="spellStart"/>
      <w:r w:rsidRPr="00573338">
        <w:rPr>
          <w:rFonts w:eastAsia="Arial" w:cs="Arial"/>
          <w:i/>
          <w:iCs/>
          <w:color w:val="000000" w:themeColor="text1"/>
        </w:rPr>
        <w:t>Régionale</w:t>
      </w:r>
      <w:proofErr w:type="spellEnd"/>
      <w:r w:rsidRPr="00573338">
        <w:rPr>
          <w:rFonts w:eastAsia="Arial" w:cs="Arial"/>
          <w:i/>
          <w:iCs/>
          <w:color w:val="000000" w:themeColor="text1"/>
        </w:rPr>
        <w:t xml:space="preserve"> de </w:t>
      </w:r>
      <w:proofErr w:type="spellStart"/>
      <w:r w:rsidRPr="00573338">
        <w:rPr>
          <w:rFonts w:eastAsia="Arial" w:cs="Arial"/>
          <w:i/>
          <w:iCs/>
          <w:color w:val="000000" w:themeColor="text1"/>
        </w:rPr>
        <w:t>Santé</w:t>
      </w:r>
      <w:proofErr w:type="spellEnd"/>
      <w:r w:rsidRPr="00573338">
        <w:rPr>
          <w:rFonts w:eastAsia="Arial" w:cs="Arial"/>
          <w:i/>
          <w:iCs/>
          <w:color w:val="000000" w:themeColor="text1"/>
        </w:rPr>
        <w:t xml:space="preserve"> </w:t>
      </w:r>
      <w:proofErr w:type="spellStart"/>
      <w:r w:rsidRPr="00573338">
        <w:rPr>
          <w:rFonts w:eastAsia="Arial" w:cs="Arial"/>
          <w:i/>
          <w:iCs/>
          <w:color w:val="000000" w:themeColor="text1"/>
        </w:rPr>
        <w:t>en</w:t>
      </w:r>
      <w:proofErr w:type="spellEnd"/>
      <w:r w:rsidRPr="00573338">
        <w:rPr>
          <w:rFonts w:eastAsia="Arial" w:cs="Arial"/>
          <w:i/>
          <w:iCs/>
          <w:color w:val="000000" w:themeColor="text1"/>
        </w:rPr>
        <w:t xml:space="preserve"> Bretagne </w:t>
      </w:r>
      <w:r w:rsidRPr="00573338">
        <w:rPr>
          <w:rFonts w:eastAsia="Arial" w:cs="Arial"/>
          <w:color w:val="000000" w:themeColor="text1"/>
        </w:rPr>
        <w:t>(</w:t>
      </w:r>
      <w:r w:rsidR="0831B922" w:rsidRPr="00573338">
        <w:rPr>
          <w:rFonts w:eastAsia="Arial" w:cs="Arial"/>
          <w:color w:val="000000" w:themeColor="text1"/>
        </w:rPr>
        <w:t>ORSB</w:t>
      </w:r>
      <w:r w:rsidR="65945443" w:rsidRPr="00573338">
        <w:rPr>
          <w:rFonts w:eastAsia="Arial" w:cs="Arial"/>
          <w:color w:val="000000" w:themeColor="text1"/>
        </w:rPr>
        <w:t>,</w:t>
      </w:r>
      <w:r w:rsidRPr="00573338">
        <w:rPr>
          <w:rFonts w:eastAsia="Arial" w:cs="Arial"/>
          <w:color w:val="000000" w:themeColor="text1"/>
        </w:rPr>
        <w:t>2022) announces that despite a rate slightly lower than the national average, obesity is on the rise among young Bretons, due to their indoor lifestyle with little physical activity. Moreover, there is an alarming rate of suicide occurring in the region for children under 12 years old</w:t>
      </w:r>
      <w:r w:rsidR="00235439" w:rsidRPr="00573338">
        <w:rPr>
          <w:rFonts w:eastAsia="Arial" w:cs="Arial"/>
          <w:color w:val="000000" w:themeColor="text1"/>
        </w:rPr>
        <w:t>.</w:t>
      </w:r>
      <w:r w:rsidR="45131F0D" w:rsidRPr="00573338">
        <w:rPr>
          <w:rFonts w:eastAsia="Arial" w:cs="Arial"/>
          <w:color w:val="000000" w:themeColor="text1"/>
        </w:rPr>
        <w:t xml:space="preserve"> </w:t>
      </w:r>
      <w:r w:rsidR="0986E637" w:rsidRPr="00573338">
        <w:rPr>
          <w:rFonts w:eastAsia="Arial" w:cs="Arial"/>
          <w:color w:val="000000" w:themeColor="text1"/>
        </w:rPr>
        <w:t>S</w:t>
      </w:r>
      <w:r w:rsidR="45131F0D" w:rsidRPr="00573338">
        <w:rPr>
          <w:rFonts w:eastAsia="Arial" w:cs="Arial"/>
          <w:color w:val="000000" w:themeColor="text1"/>
        </w:rPr>
        <w:t>howing</w:t>
      </w:r>
      <w:r w:rsidRPr="00573338">
        <w:rPr>
          <w:rFonts w:eastAsia="Arial" w:cs="Arial"/>
          <w:color w:val="000000" w:themeColor="text1"/>
        </w:rPr>
        <w:t xml:space="preserve"> in that same report, that is higher in Brittany than the national average. The data in that report was collected before </w:t>
      </w:r>
      <w:r w:rsidR="45131F0D" w:rsidRPr="00573338">
        <w:rPr>
          <w:rFonts w:eastAsia="Arial" w:cs="Arial"/>
          <w:color w:val="000000" w:themeColor="text1"/>
        </w:rPr>
        <w:t>lockdown</w:t>
      </w:r>
      <w:r w:rsidR="326232A2" w:rsidRPr="00573338">
        <w:rPr>
          <w:rFonts w:eastAsia="Arial" w:cs="Arial"/>
          <w:color w:val="000000" w:themeColor="text1"/>
        </w:rPr>
        <w:t xml:space="preserve"> periods</w:t>
      </w:r>
      <w:r w:rsidR="45131F0D" w:rsidRPr="00573338">
        <w:rPr>
          <w:rFonts w:eastAsia="Arial" w:cs="Arial"/>
          <w:color w:val="000000" w:themeColor="text1"/>
        </w:rPr>
        <w:t>.</w:t>
      </w:r>
      <w:r w:rsidRPr="00573338">
        <w:rPr>
          <w:rFonts w:eastAsia="Arial" w:cs="Arial"/>
          <w:color w:val="000000" w:themeColor="text1"/>
        </w:rPr>
        <w:t xml:space="preserve"> These </w:t>
      </w:r>
      <w:r w:rsidR="233889C7" w:rsidRPr="00573338">
        <w:rPr>
          <w:rFonts w:eastAsia="Arial" w:cs="Arial"/>
          <w:color w:val="000000" w:themeColor="text1"/>
        </w:rPr>
        <w:t>long periods of confinement</w:t>
      </w:r>
      <w:r w:rsidRPr="00573338">
        <w:rPr>
          <w:rFonts w:eastAsia="Arial" w:cs="Arial"/>
          <w:color w:val="000000" w:themeColor="text1"/>
        </w:rPr>
        <w:t xml:space="preserve"> could only have exacerbated the situation</w:t>
      </w:r>
      <w:r w:rsidR="1A007CBB" w:rsidRPr="00573338">
        <w:rPr>
          <w:rFonts w:eastAsia="Arial" w:cs="Arial"/>
          <w:color w:val="000000" w:themeColor="text1"/>
        </w:rPr>
        <w:t>,</w:t>
      </w:r>
      <w:r w:rsidRPr="00573338">
        <w:rPr>
          <w:rFonts w:eastAsia="Arial" w:cs="Arial"/>
          <w:color w:val="000000" w:themeColor="text1"/>
        </w:rPr>
        <w:t xml:space="preserve"> negatively affect data of that report (</w:t>
      </w:r>
      <w:r w:rsidR="0831B922" w:rsidRPr="00573338">
        <w:rPr>
          <w:rFonts w:eastAsia="Arial" w:cs="Arial"/>
          <w:color w:val="000000" w:themeColor="text1"/>
        </w:rPr>
        <w:t>ORSB</w:t>
      </w:r>
      <w:r w:rsidR="7F7F4881" w:rsidRPr="00573338">
        <w:rPr>
          <w:rFonts w:eastAsia="Arial" w:cs="Arial"/>
          <w:color w:val="000000" w:themeColor="text1"/>
        </w:rPr>
        <w:t>,</w:t>
      </w:r>
      <w:r w:rsidRPr="00573338">
        <w:rPr>
          <w:rFonts w:eastAsia="Arial" w:cs="Arial"/>
          <w:color w:val="000000" w:themeColor="text1"/>
        </w:rPr>
        <w:t>2022). Furthermore, Ille et Vilaine is the most urbanised prefecture in the region of Brittany (</w:t>
      </w:r>
      <w:hyperlink w:anchor="_App._5.3._Map">
        <w:r w:rsidRPr="00573338">
          <w:rPr>
            <w:rStyle w:val="Hyperlink"/>
            <w:rFonts w:eastAsia="Arial" w:cs="Arial"/>
            <w:color w:val="000000" w:themeColor="text1"/>
            <w:u w:val="none"/>
          </w:rPr>
          <w:t>Appendix 5</w:t>
        </w:r>
        <w:r w:rsidR="7F7F4881" w:rsidRPr="00573338">
          <w:rPr>
            <w:rStyle w:val="Hyperlink"/>
            <w:rFonts w:eastAsia="Arial" w:cs="Arial"/>
            <w:color w:val="000000" w:themeColor="text1"/>
            <w:u w:val="none"/>
          </w:rPr>
          <w:t>.3</w:t>
        </w:r>
      </w:hyperlink>
      <w:r w:rsidRPr="00573338">
        <w:rPr>
          <w:rFonts w:eastAsia="Arial" w:cs="Arial"/>
          <w:color w:val="000000" w:themeColor="text1"/>
        </w:rPr>
        <w:t>). International reports and policies on academic achievement show a link with children’s well-being and time they spend outdoors (Timar et al</w:t>
      </w:r>
      <w:r w:rsidR="15EA7665" w:rsidRPr="00573338">
        <w:rPr>
          <w:rFonts w:eastAsia="Arial" w:cs="Arial"/>
          <w:color w:val="000000" w:themeColor="text1"/>
        </w:rPr>
        <w:t>.</w:t>
      </w:r>
      <w:r w:rsidR="3150660A" w:rsidRPr="00573338">
        <w:rPr>
          <w:rFonts w:eastAsia="Arial" w:cs="Arial"/>
          <w:color w:val="000000" w:themeColor="text1"/>
        </w:rPr>
        <w:t>,</w:t>
      </w:r>
      <w:r w:rsidRPr="00573338">
        <w:rPr>
          <w:rFonts w:eastAsia="Arial" w:cs="Arial"/>
          <w:color w:val="000000" w:themeColor="text1"/>
        </w:rPr>
        <w:t xml:space="preserve">2022; Grey &amp; Morris,2022). </w:t>
      </w:r>
      <w:r w:rsidR="50032973" w:rsidRPr="00573338">
        <w:rPr>
          <w:rFonts w:eastAsia="ui-sans-serif" w:cs="Arial"/>
          <w:color w:val="000000" w:themeColor="text1"/>
        </w:rPr>
        <w:t xml:space="preserve"> </w:t>
      </w:r>
      <w:r w:rsidRPr="00573338">
        <w:rPr>
          <w:rFonts w:eastAsia="ui-sans-serif" w:cs="Arial"/>
          <w:color w:val="000000" w:themeColor="text1"/>
        </w:rPr>
        <w:t xml:space="preserve">Acampora (2018) and Louv (2008) </w:t>
      </w:r>
      <w:r w:rsidR="50032973" w:rsidRPr="00573338">
        <w:rPr>
          <w:rFonts w:eastAsia="ui-sans-serif" w:cs="Arial"/>
          <w:color w:val="000000" w:themeColor="text1"/>
        </w:rPr>
        <w:t xml:space="preserve">highlight the </w:t>
      </w:r>
      <w:r w:rsidRPr="00573338">
        <w:rPr>
          <w:rFonts w:eastAsia="ui-sans-serif" w:cs="Arial"/>
          <w:color w:val="000000" w:themeColor="text1"/>
        </w:rPr>
        <w:t xml:space="preserve">opportunities </w:t>
      </w:r>
      <w:r w:rsidR="50032973" w:rsidRPr="00573338">
        <w:rPr>
          <w:rFonts w:eastAsia="ui-sans-serif" w:cs="Arial"/>
          <w:color w:val="000000" w:themeColor="text1"/>
        </w:rPr>
        <w:t xml:space="preserve">available to </w:t>
      </w:r>
      <w:r w:rsidRPr="00573338">
        <w:rPr>
          <w:rFonts w:eastAsia="ui-sans-serif" w:cs="Arial"/>
          <w:color w:val="000000" w:themeColor="text1"/>
        </w:rPr>
        <w:t xml:space="preserve">teachers </w:t>
      </w:r>
      <w:r w:rsidR="50032973" w:rsidRPr="00573338">
        <w:rPr>
          <w:rFonts w:eastAsia="ui-sans-serif" w:cs="Arial"/>
          <w:color w:val="000000" w:themeColor="text1"/>
        </w:rPr>
        <w:t>to promote</w:t>
      </w:r>
      <w:r w:rsidRPr="00573338">
        <w:rPr>
          <w:rFonts w:eastAsia="ui-sans-serif" w:cs="Arial"/>
          <w:color w:val="000000" w:themeColor="text1"/>
        </w:rPr>
        <w:t xml:space="preserve"> greater equity, </w:t>
      </w:r>
      <w:r w:rsidR="50032973" w:rsidRPr="00573338">
        <w:rPr>
          <w:rFonts w:eastAsia="ui-sans-serif" w:cs="Arial"/>
          <w:color w:val="000000" w:themeColor="text1"/>
        </w:rPr>
        <w:t>allowing</w:t>
      </w:r>
      <w:r w:rsidRPr="00573338">
        <w:rPr>
          <w:rFonts w:eastAsia="ui-sans-serif" w:cs="Arial"/>
          <w:color w:val="000000" w:themeColor="text1"/>
        </w:rPr>
        <w:t xml:space="preserve"> children to </w:t>
      </w:r>
      <w:r w:rsidR="50032973" w:rsidRPr="00573338">
        <w:rPr>
          <w:rFonts w:eastAsia="ui-sans-serif" w:cs="Arial"/>
          <w:color w:val="000000" w:themeColor="text1"/>
        </w:rPr>
        <w:t>enhance</w:t>
      </w:r>
      <w:r w:rsidRPr="00573338">
        <w:rPr>
          <w:rFonts w:eastAsia="ui-sans-serif" w:cs="Arial"/>
          <w:color w:val="000000" w:themeColor="text1"/>
        </w:rPr>
        <w:t xml:space="preserve"> their </w:t>
      </w:r>
      <w:r w:rsidR="50032973" w:rsidRPr="00573338">
        <w:rPr>
          <w:rFonts w:eastAsia="ui-sans-serif" w:cs="Arial"/>
          <w:color w:val="000000" w:themeColor="text1"/>
        </w:rPr>
        <w:t>well-</w:t>
      </w:r>
      <w:r w:rsidRPr="00573338">
        <w:rPr>
          <w:rFonts w:eastAsia="ui-sans-serif" w:cs="Arial"/>
          <w:color w:val="000000" w:themeColor="text1"/>
        </w:rPr>
        <w:t xml:space="preserve">being </w:t>
      </w:r>
      <w:r w:rsidR="50032973" w:rsidRPr="00573338">
        <w:rPr>
          <w:rFonts w:eastAsia="ui-sans-serif" w:cs="Arial"/>
          <w:color w:val="000000" w:themeColor="text1"/>
        </w:rPr>
        <w:t>through outdoor learning experiences.</w:t>
      </w:r>
      <w:r w:rsidRPr="00573338">
        <w:rPr>
          <w:rFonts w:eastAsia="Arial" w:cs="Arial"/>
          <w:color w:val="000000" w:themeColor="text1"/>
        </w:rPr>
        <w:t xml:space="preserve"> </w:t>
      </w:r>
    </w:p>
    <w:p w14:paraId="3C53E72E" w14:textId="6DB3C7A3" w:rsidR="006A1645" w:rsidRPr="00573338" w:rsidRDefault="37546DD4" w:rsidP="004A520C">
      <w:pPr>
        <w:rPr>
          <w:rFonts w:eastAsia="Arial" w:cs="Arial"/>
          <w:color w:val="000000" w:themeColor="text1"/>
        </w:rPr>
      </w:pPr>
      <w:r w:rsidRPr="00573338">
        <w:rPr>
          <w:rFonts w:eastAsia="Arial" w:cs="Arial"/>
          <w:color w:val="000000" w:themeColor="text1"/>
        </w:rPr>
        <w:lastRenderedPageBreak/>
        <w:t>The</w:t>
      </w:r>
      <w:r w:rsidR="76DED6A3" w:rsidRPr="00573338">
        <w:rPr>
          <w:rFonts w:eastAsia="Arial" w:cs="Arial"/>
          <w:color w:val="000000" w:themeColor="text1"/>
        </w:rPr>
        <w:t xml:space="preserve"> professional performance </w:t>
      </w:r>
      <w:r w:rsidR="1EB1EF91" w:rsidRPr="00573338">
        <w:rPr>
          <w:rFonts w:eastAsia="Arial" w:cs="Arial"/>
          <w:color w:val="000000" w:themeColor="text1"/>
        </w:rPr>
        <w:t>of teachers</w:t>
      </w:r>
      <w:r w:rsidR="76DED6A3" w:rsidRPr="00573338">
        <w:rPr>
          <w:rFonts w:eastAsia="Arial" w:cs="Arial"/>
          <w:color w:val="000000" w:themeColor="text1"/>
        </w:rPr>
        <w:t xml:space="preserve"> depends on their </w:t>
      </w:r>
      <w:proofErr w:type="gramStart"/>
      <w:r w:rsidR="76DED6A3" w:rsidRPr="00573338">
        <w:rPr>
          <w:rFonts w:eastAsia="Arial" w:cs="Arial"/>
          <w:color w:val="000000" w:themeColor="text1"/>
        </w:rPr>
        <w:t>pupils</w:t>
      </w:r>
      <w:proofErr w:type="gramEnd"/>
      <w:r w:rsidR="7836D2E4" w:rsidRPr="00573338">
        <w:rPr>
          <w:rFonts w:eastAsia="Arial" w:cs="Arial"/>
          <w:color w:val="000000" w:themeColor="text1"/>
        </w:rPr>
        <w:t xml:space="preserve"> </w:t>
      </w:r>
      <w:r w:rsidR="76DED6A3" w:rsidRPr="00573338">
        <w:rPr>
          <w:rFonts w:eastAsia="Arial" w:cs="Arial"/>
          <w:color w:val="000000" w:themeColor="text1"/>
        </w:rPr>
        <w:t xml:space="preserve">academic results. Therefore, outdoor learning gives them the opportunity to teachers to </w:t>
      </w:r>
      <w:r w:rsidR="26650C19" w:rsidRPr="00573338">
        <w:rPr>
          <w:rFonts w:eastAsia="Arial" w:cs="Arial"/>
          <w:color w:val="000000" w:themeColor="text1"/>
        </w:rPr>
        <w:t>fulfil</w:t>
      </w:r>
      <w:r w:rsidR="76DED6A3" w:rsidRPr="00573338">
        <w:rPr>
          <w:rFonts w:eastAsia="Arial" w:cs="Arial"/>
          <w:color w:val="000000" w:themeColor="text1"/>
        </w:rPr>
        <w:t xml:space="preserve"> the duty to improve </w:t>
      </w:r>
      <w:r w:rsidR="56A9E74B" w:rsidRPr="00573338">
        <w:rPr>
          <w:rFonts w:eastAsia="Arial" w:cs="Arial"/>
          <w:color w:val="000000" w:themeColor="text1"/>
        </w:rPr>
        <w:t>the</w:t>
      </w:r>
      <w:r w:rsidR="76DED6A3" w:rsidRPr="00573338">
        <w:rPr>
          <w:rFonts w:eastAsia="Arial" w:cs="Arial"/>
          <w:color w:val="000000" w:themeColor="text1"/>
        </w:rPr>
        <w:t xml:space="preserve"> well-being</w:t>
      </w:r>
      <w:r w:rsidR="22EFDB13" w:rsidRPr="00573338">
        <w:rPr>
          <w:rFonts w:eastAsia="Arial" w:cs="Arial"/>
          <w:color w:val="000000" w:themeColor="text1"/>
        </w:rPr>
        <w:t xml:space="preserve"> of pupils</w:t>
      </w:r>
      <w:r w:rsidR="00094C14" w:rsidRPr="00573338">
        <w:rPr>
          <w:rFonts w:eastAsia="Arial" w:cs="Arial"/>
          <w:color w:val="000000" w:themeColor="text1"/>
        </w:rPr>
        <w:t>. They can</w:t>
      </w:r>
      <w:r w:rsidR="00F077BA" w:rsidRPr="00573338">
        <w:rPr>
          <w:rFonts w:eastAsia="Arial" w:cs="Arial"/>
          <w:color w:val="000000" w:themeColor="text1"/>
        </w:rPr>
        <w:t xml:space="preserve"> then</w:t>
      </w:r>
      <w:r w:rsidR="76DED6A3" w:rsidRPr="00573338">
        <w:rPr>
          <w:rFonts w:eastAsia="Arial" w:cs="Arial"/>
          <w:color w:val="000000" w:themeColor="text1"/>
        </w:rPr>
        <w:t xml:space="preserve"> raise </w:t>
      </w:r>
      <w:r w:rsidR="36CA683F" w:rsidRPr="00573338">
        <w:rPr>
          <w:rFonts w:eastAsia="Arial" w:cs="Arial"/>
          <w:color w:val="000000" w:themeColor="text1"/>
        </w:rPr>
        <w:t>the</w:t>
      </w:r>
      <w:r w:rsidR="76DED6A3" w:rsidRPr="00573338">
        <w:rPr>
          <w:rFonts w:eastAsia="Arial" w:cs="Arial"/>
          <w:color w:val="000000" w:themeColor="text1"/>
        </w:rPr>
        <w:t xml:space="preserve"> achievements </w:t>
      </w:r>
      <w:r w:rsidR="36CA683F" w:rsidRPr="00573338">
        <w:rPr>
          <w:rFonts w:eastAsia="Arial" w:cs="Arial"/>
          <w:color w:val="000000" w:themeColor="text1"/>
        </w:rPr>
        <w:t xml:space="preserve">of </w:t>
      </w:r>
      <w:r w:rsidR="76DED6A3" w:rsidRPr="00573338">
        <w:rPr>
          <w:rFonts w:eastAsia="Arial" w:cs="Arial"/>
          <w:color w:val="000000" w:themeColor="text1"/>
        </w:rPr>
        <w:t>pupils and teachers to excellent standard</w:t>
      </w:r>
      <w:r w:rsidR="008B04F2" w:rsidRPr="00573338">
        <w:rPr>
          <w:rFonts w:eastAsia="Arial" w:cs="Arial"/>
          <w:color w:val="000000" w:themeColor="text1"/>
        </w:rPr>
        <w:t>,</w:t>
      </w:r>
      <w:r w:rsidR="0118708C" w:rsidRPr="00573338">
        <w:rPr>
          <w:rFonts w:eastAsia="Arial" w:cs="Arial"/>
          <w:color w:val="000000" w:themeColor="text1"/>
        </w:rPr>
        <w:t xml:space="preserve"> </w:t>
      </w:r>
      <w:r w:rsidR="22F5D652" w:rsidRPr="00573338">
        <w:rPr>
          <w:rFonts w:eastAsia="Arial" w:cs="Arial"/>
          <w:color w:val="000000" w:themeColor="text1"/>
        </w:rPr>
        <w:t xml:space="preserve">as </w:t>
      </w:r>
      <w:r w:rsidR="60F0A26C" w:rsidRPr="00573338">
        <w:rPr>
          <w:rFonts w:eastAsia="Arial" w:cs="Arial"/>
          <w:color w:val="000000" w:themeColor="text1"/>
        </w:rPr>
        <w:t>outlined</w:t>
      </w:r>
      <w:r w:rsidR="76DED6A3" w:rsidRPr="00573338">
        <w:rPr>
          <w:rFonts w:eastAsia="Arial" w:cs="Arial"/>
          <w:color w:val="000000" w:themeColor="text1"/>
        </w:rPr>
        <w:t xml:space="preserve"> in </w:t>
      </w:r>
      <w:r w:rsidR="60F0A26C" w:rsidRPr="00573338">
        <w:rPr>
          <w:rFonts w:eastAsia="Arial" w:cs="Arial"/>
          <w:color w:val="000000" w:themeColor="text1"/>
        </w:rPr>
        <w:t>the</w:t>
      </w:r>
      <w:r w:rsidR="76DED6A3" w:rsidRPr="00573338">
        <w:rPr>
          <w:rFonts w:eastAsia="Arial" w:cs="Arial"/>
          <w:color w:val="000000" w:themeColor="text1"/>
        </w:rPr>
        <w:t xml:space="preserve"> key government policy (MENJ,</w:t>
      </w:r>
      <w:r w:rsidR="23ADD9F7" w:rsidRPr="00573338">
        <w:rPr>
          <w:rFonts w:eastAsia="Arial" w:cs="Arial"/>
          <w:color w:val="000000" w:themeColor="text1"/>
        </w:rPr>
        <w:t xml:space="preserve"> </w:t>
      </w:r>
      <w:r w:rsidR="76DED6A3" w:rsidRPr="00573338">
        <w:rPr>
          <w:rFonts w:eastAsia="Arial" w:cs="Arial"/>
          <w:color w:val="000000" w:themeColor="text1"/>
        </w:rPr>
        <w:t>2022.</w:t>
      </w:r>
      <w:r w:rsidR="14AA57E8" w:rsidRPr="00573338">
        <w:rPr>
          <w:rFonts w:eastAsia="Arial" w:cs="Arial"/>
          <w:color w:val="000000" w:themeColor="text1"/>
        </w:rPr>
        <w:t>b</w:t>
      </w:r>
      <w:r w:rsidR="76DED6A3" w:rsidRPr="00573338">
        <w:rPr>
          <w:rFonts w:eastAsia="Arial" w:cs="Arial"/>
          <w:color w:val="000000" w:themeColor="text1"/>
        </w:rPr>
        <w:t>).</w:t>
      </w:r>
    </w:p>
    <w:p w14:paraId="40C0C486" w14:textId="279E30CB" w:rsidR="006A1645" w:rsidRPr="00573338" w:rsidRDefault="00771C7C" w:rsidP="00501A17">
      <w:pPr>
        <w:pStyle w:val="Style5"/>
      </w:pPr>
      <w:r w:rsidRPr="00573338">
        <w:t>Creativity in sustainable development</w:t>
      </w:r>
    </w:p>
    <w:p w14:paraId="7E254FC3" w14:textId="26D293E3" w:rsidR="3E67798B" w:rsidRPr="00573338" w:rsidRDefault="3E67798B" w:rsidP="43516E19">
      <w:pPr>
        <w:rPr>
          <w:rFonts w:eastAsia="Arial" w:cs="Arial"/>
          <w:color w:val="000000" w:themeColor="text1"/>
        </w:rPr>
      </w:pPr>
      <w:r w:rsidRPr="00573338">
        <w:rPr>
          <w:rFonts w:eastAsia="Arial" w:cs="Arial"/>
          <w:color w:val="000000" w:themeColor="text1"/>
        </w:rPr>
        <w:t>Research demonstrates that while outdoor</w:t>
      </w:r>
      <w:r w:rsidRPr="00573338">
        <w:rPr>
          <w:rStyle w:val="Heading3Char"/>
          <w:rFonts w:eastAsia="Arial" w:cs="Arial"/>
          <w:color w:val="000000" w:themeColor="text1"/>
        </w:rPr>
        <w:t>s</w:t>
      </w:r>
      <w:r w:rsidRPr="00573338">
        <w:rPr>
          <w:rFonts w:eastAsia="Arial" w:cs="Arial"/>
          <w:color w:val="000000" w:themeColor="text1"/>
        </w:rPr>
        <w:t xml:space="preserve">, teachers </w:t>
      </w:r>
      <w:proofErr w:type="gramStart"/>
      <w:r w:rsidRPr="00573338">
        <w:rPr>
          <w:rFonts w:eastAsia="Arial" w:cs="Arial"/>
          <w:color w:val="000000" w:themeColor="text1"/>
        </w:rPr>
        <w:t>have the opportunity to</w:t>
      </w:r>
      <w:proofErr w:type="gramEnd"/>
      <w:r w:rsidRPr="00573338">
        <w:rPr>
          <w:rFonts w:eastAsia="Arial" w:cs="Arial"/>
          <w:color w:val="000000" w:themeColor="text1"/>
        </w:rPr>
        <w:t xml:space="preserve"> increase pupils’ sensitivity toward their sense of eco-citizenship. The cover page of the first-degree school policy for </w:t>
      </w:r>
      <w:r w:rsidR="006D0B85" w:rsidRPr="00573338">
        <w:rPr>
          <w:rFonts w:eastAsia="Arial" w:cs="Arial"/>
          <w:color w:val="000000" w:themeColor="text1"/>
        </w:rPr>
        <w:t>science</w:t>
      </w:r>
      <w:r w:rsidRPr="00573338">
        <w:rPr>
          <w:rFonts w:eastAsia="Arial" w:cs="Arial"/>
          <w:color w:val="000000" w:themeColor="text1"/>
        </w:rPr>
        <w:t>, shows a photo taken outdoor</w:t>
      </w:r>
      <w:r w:rsidR="62381456" w:rsidRPr="00573338">
        <w:rPr>
          <w:rFonts w:eastAsia="Arial" w:cs="Arial"/>
          <w:color w:val="000000" w:themeColor="text1"/>
        </w:rPr>
        <w:t>s</w:t>
      </w:r>
      <w:r w:rsidRPr="00573338">
        <w:rPr>
          <w:rFonts w:eastAsia="Arial" w:cs="Arial"/>
          <w:color w:val="000000" w:themeColor="text1"/>
        </w:rPr>
        <w:t xml:space="preserve"> (</w:t>
      </w:r>
      <w:r w:rsidR="006D0B85" w:rsidRPr="00573338">
        <w:rPr>
          <w:rFonts w:eastAsia="Arial" w:cs="Arial"/>
          <w:color w:val="000000" w:themeColor="text1"/>
        </w:rPr>
        <w:t>MENJ, 2023.e</w:t>
      </w:r>
      <w:r w:rsidRPr="00573338">
        <w:rPr>
          <w:rFonts w:eastAsia="Arial" w:cs="Arial"/>
          <w:color w:val="000000" w:themeColor="text1"/>
        </w:rPr>
        <w:t xml:space="preserve">). But the discourse of this policy is only suggesting </w:t>
      </w:r>
      <w:r w:rsidR="3F5EB739" w:rsidRPr="00573338">
        <w:rPr>
          <w:rFonts w:eastAsia="Arial" w:cs="Arial"/>
          <w:color w:val="000000" w:themeColor="text1"/>
        </w:rPr>
        <w:t xml:space="preserve">that </w:t>
      </w:r>
      <w:r w:rsidRPr="00573338">
        <w:rPr>
          <w:rFonts w:eastAsia="Arial" w:cs="Arial"/>
          <w:color w:val="000000" w:themeColor="text1"/>
        </w:rPr>
        <w:t>teachers take their pupils outdoors, not obliging them</w:t>
      </w:r>
      <w:r w:rsidR="12B42E3C" w:rsidRPr="00573338">
        <w:rPr>
          <w:rFonts w:eastAsia="Arial" w:cs="Arial"/>
          <w:color w:val="000000" w:themeColor="text1"/>
        </w:rPr>
        <w:t xml:space="preserve"> to go outdoors</w:t>
      </w:r>
      <w:r w:rsidRPr="00573338">
        <w:rPr>
          <w:rFonts w:eastAsia="Arial" w:cs="Arial"/>
          <w:color w:val="000000" w:themeColor="text1"/>
        </w:rPr>
        <w:t xml:space="preserve">. As Waite (2020) notes, education policies on sustainable development and ecology drive many policy makers </w:t>
      </w:r>
      <w:r w:rsidR="3CD443FD" w:rsidRPr="00573338">
        <w:rPr>
          <w:rFonts w:eastAsia="Arial" w:cs="Arial"/>
          <w:color w:val="000000" w:themeColor="text1"/>
        </w:rPr>
        <w:t xml:space="preserve">to </w:t>
      </w:r>
      <w:r w:rsidRPr="00573338">
        <w:rPr>
          <w:rFonts w:eastAsia="Arial" w:cs="Arial"/>
          <w:color w:val="000000" w:themeColor="text1"/>
        </w:rPr>
        <w:t>valu</w:t>
      </w:r>
      <w:r w:rsidR="5E5D3C1B" w:rsidRPr="00573338">
        <w:rPr>
          <w:rFonts w:eastAsia="Arial" w:cs="Arial"/>
          <w:color w:val="000000" w:themeColor="text1"/>
        </w:rPr>
        <w:t>e</w:t>
      </w:r>
      <w:r w:rsidRPr="00573338">
        <w:rPr>
          <w:rFonts w:eastAsia="Arial" w:cs="Arial"/>
          <w:color w:val="000000" w:themeColor="text1"/>
        </w:rPr>
        <w:t xml:space="preserve"> outdoor learning in other countries. Although the French government has published some policies on ecology and sustainable developments for all schools (MENJS,2021), most of them have been designed for teachers working in cycle 3 in </w:t>
      </w:r>
      <w:r w:rsidRPr="00573338">
        <w:rPr>
          <w:rFonts w:eastAsia="Arial" w:cs="Arial"/>
          <w:i/>
          <w:iCs/>
          <w:color w:val="000000" w:themeColor="text1"/>
        </w:rPr>
        <w:t xml:space="preserve">Élémentaire </w:t>
      </w:r>
      <w:r w:rsidRPr="00573338">
        <w:rPr>
          <w:rFonts w:eastAsia="Arial" w:cs="Arial"/>
          <w:color w:val="000000" w:themeColor="text1"/>
        </w:rPr>
        <w:t>and sections above (</w:t>
      </w:r>
      <w:r w:rsidR="006D0B85" w:rsidRPr="00573338">
        <w:rPr>
          <w:rFonts w:eastAsia="Arial" w:cs="Arial"/>
          <w:color w:val="000000" w:themeColor="text1"/>
        </w:rPr>
        <w:t>MENJ, 2023.e</w:t>
      </w:r>
      <w:r w:rsidRPr="00573338">
        <w:rPr>
          <w:rFonts w:eastAsia="Arial" w:cs="Arial"/>
          <w:color w:val="000000" w:themeColor="text1"/>
        </w:rPr>
        <w:t xml:space="preserve">; MENJS, 2020). Whilst some suggest </w:t>
      </w:r>
      <w:proofErr w:type="gramStart"/>
      <w:r w:rsidRPr="00573338">
        <w:rPr>
          <w:rFonts w:eastAsia="Arial" w:cs="Arial"/>
          <w:color w:val="000000" w:themeColor="text1"/>
        </w:rPr>
        <w:t xml:space="preserve">to </w:t>
      </w:r>
      <w:r w:rsidR="00E87599">
        <w:rPr>
          <w:rFonts w:eastAsia="Arial" w:cs="Arial"/>
          <w:color w:val="000000" w:themeColor="text1"/>
        </w:rPr>
        <w:t>step</w:t>
      </w:r>
      <w:proofErr w:type="gramEnd"/>
      <w:r w:rsidR="00E87599">
        <w:rPr>
          <w:rFonts w:eastAsia="Arial" w:cs="Arial"/>
          <w:color w:val="000000" w:themeColor="text1"/>
        </w:rPr>
        <w:t xml:space="preserve"> out of their classroom</w:t>
      </w:r>
      <w:r w:rsidR="0072601A">
        <w:rPr>
          <w:rFonts w:eastAsia="Arial" w:cs="Arial"/>
          <w:color w:val="000000" w:themeColor="text1"/>
        </w:rPr>
        <w:t xml:space="preserve"> or setting</w:t>
      </w:r>
      <w:r w:rsidR="00E87599">
        <w:rPr>
          <w:rFonts w:eastAsia="Arial" w:cs="Arial"/>
          <w:color w:val="000000" w:themeColor="text1"/>
        </w:rPr>
        <w:t>,</w:t>
      </w:r>
      <w:r w:rsidR="0072601A">
        <w:rPr>
          <w:rFonts w:eastAsia="Arial" w:cs="Arial"/>
          <w:color w:val="000000" w:themeColor="text1"/>
        </w:rPr>
        <w:t xml:space="preserve"> in their wider community</w:t>
      </w:r>
      <w:r w:rsidRPr="00573338">
        <w:rPr>
          <w:rFonts w:eastAsia="Arial" w:cs="Arial"/>
          <w:color w:val="000000" w:themeColor="text1"/>
        </w:rPr>
        <w:t xml:space="preserve"> for those projects (</w:t>
      </w:r>
      <w:r w:rsidR="003C5DDD" w:rsidRPr="00573338">
        <w:rPr>
          <w:rFonts w:eastAsia="Arial" w:cs="Arial"/>
          <w:color w:val="000000" w:themeColor="text1"/>
        </w:rPr>
        <w:t>MENJ, 2023.b</w:t>
      </w:r>
      <w:r w:rsidRPr="00573338">
        <w:rPr>
          <w:rFonts w:eastAsia="Arial" w:cs="Arial"/>
          <w:color w:val="000000" w:themeColor="text1"/>
        </w:rPr>
        <w:t>)</w:t>
      </w:r>
      <w:r w:rsidR="003814E2">
        <w:rPr>
          <w:rFonts w:eastAsia="Arial" w:cs="Arial"/>
          <w:color w:val="000000" w:themeColor="text1"/>
        </w:rPr>
        <w:t>, m</w:t>
      </w:r>
      <w:r w:rsidRPr="00573338">
        <w:rPr>
          <w:rFonts w:eastAsia="Arial" w:cs="Arial"/>
          <w:color w:val="000000" w:themeColor="text1"/>
        </w:rPr>
        <w:t>ost of them do not necessarily state that they must be done though outdoor learning</w:t>
      </w:r>
      <w:r w:rsidR="558E8089" w:rsidRPr="00573338">
        <w:rPr>
          <w:rFonts w:eastAsia="Arial" w:cs="Arial"/>
          <w:color w:val="000000" w:themeColor="text1"/>
        </w:rPr>
        <w:t>.</w:t>
      </w:r>
    </w:p>
    <w:p w14:paraId="3A9AFDFA" w14:textId="200755B2" w:rsidR="3E67798B" w:rsidRPr="00573338" w:rsidRDefault="3E67798B" w:rsidP="43516E19">
      <w:pPr>
        <w:rPr>
          <w:rFonts w:eastAsia="Arial" w:cs="Arial"/>
          <w:color w:val="000000" w:themeColor="text1"/>
        </w:rPr>
      </w:pPr>
      <w:r w:rsidRPr="00573338">
        <w:rPr>
          <w:rFonts w:eastAsia="Arial" w:cs="Arial"/>
          <w:color w:val="000000" w:themeColor="text1"/>
        </w:rPr>
        <w:t>Outdoors, grasping limits and implications of human activities i</w:t>
      </w:r>
      <w:r w:rsidRPr="00573338">
        <w:rPr>
          <w:rStyle w:val="Heading3Char"/>
          <w:rFonts w:eastAsia="Arial" w:cs="Arial"/>
          <w:color w:val="000000" w:themeColor="text1"/>
        </w:rPr>
        <w:t>s more efficient through</w:t>
      </w:r>
      <w:r w:rsidRPr="00573338">
        <w:rPr>
          <w:rFonts w:eastAsia="Arial" w:cs="Arial"/>
          <w:color w:val="000000" w:themeColor="text1"/>
        </w:rPr>
        <w:t xml:space="preserve"> experiential learning, (Dewey,1963; Tocquer,2023; Guerra et al,2021; Timar et al,2022; Grey &amp; Morris,2022).</w:t>
      </w:r>
    </w:p>
    <w:p w14:paraId="7A7DCD9F" w14:textId="2BDADF0A" w:rsidR="0EDFC00D" w:rsidRPr="00573338" w:rsidRDefault="0EDFC00D" w:rsidP="43516E19">
      <w:pPr>
        <w:rPr>
          <w:rFonts w:eastAsiaTheme="majorEastAsia" w:cs="Arial"/>
          <w:color w:val="000000" w:themeColor="text1"/>
        </w:rPr>
      </w:pPr>
    </w:p>
    <w:p w14:paraId="23BB49BD" w14:textId="081789B2" w:rsidR="005C7456" w:rsidRPr="00573338" w:rsidRDefault="00771C7C" w:rsidP="43516E19">
      <w:pPr>
        <w:rPr>
          <w:rFonts w:eastAsiaTheme="majorEastAsia" w:cs="Arial"/>
          <w:color w:val="000000" w:themeColor="text1"/>
          <w:lang w:val="fr-FR"/>
        </w:rPr>
      </w:pPr>
      <w:r w:rsidRPr="00573338">
        <w:rPr>
          <w:rFonts w:eastAsiaTheme="majorEastAsia" w:cs="Arial"/>
          <w:color w:val="000000" w:themeColor="text1"/>
        </w:rPr>
        <w:t>Scholar</w:t>
      </w:r>
      <w:r w:rsidR="29567177" w:rsidRPr="00573338">
        <w:rPr>
          <w:rFonts w:eastAsiaTheme="majorEastAsia" w:cs="Arial"/>
          <w:color w:val="000000" w:themeColor="text1"/>
        </w:rPr>
        <w:t>ly</w:t>
      </w:r>
      <w:r w:rsidRPr="00573338">
        <w:rPr>
          <w:rFonts w:eastAsiaTheme="majorEastAsia" w:cs="Arial"/>
          <w:color w:val="000000" w:themeColor="text1"/>
        </w:rPr>
        <w:t xml:space="preserve"> papers on sustainable development promote the use of creativity in Education to address this urgent matter. They see education for sustainable development in schools as an opportunity for teachers to </w:t>
      </w:r>
      <w:r w:rsidR="0096752D">
        <w:rPr>
          <w:rFonts w:eastAsiaTheme="majorEastAsia" w:cs="Arial"/>
          <w:color w:val="000000" w:themeColor="text1"/>
        </w:rPr>
        <w:t xml:space="preserve">do </w:t>
      </w:r>
      <w:r w:rsidRPr="00573338">
        <w:rPr>
          <w:rFonts w:eastAsiaTheme="majorEastAsia" w:cs="Arial"/>
          <w:color w:val="000000" w:themeColor="text1"/>
        </w:rPr>
        <w:t xml:space="preserve">outdoor learning. Raising awareness on environmental issues and growing essential creative skills are complementary to teacher practice. </w:t>
      </w:r>
      <w:r w:rsidRPr="00573338">
        <w:rPr>
          <w:rFonts w:eastAsiaTheme="majorEastAsia" w:cs="Arial"/>
          <w:color w:val="000000" w:themeColor="text1"/>
          <w:lang w:val="fr-FR"/>
        </w:rPr>
        <w:t>(Besançon &amp; Lubart,</w:t>
      </w:r>
      <w:r w:rsidR="003C5DDD" w:rsidRPr="00573338">
        <w:rPr>
          <w:rFonts w:eastAsiaTheme="majorEastAsia" w:cs="Arial"/>
          <w:color w:val="000000" w:themeColor="text1"/>
          <w:lang w:val="fr-FR"/>
        </w:rPr>
        <w:t>2008 ;</w:t>
      </w:r>
      <w:r w:rsidRPr="00573338">
        <w:rPr>
          <w:rFonts w:eastAsiaTheme="majorEastAsia" w:cs="Arial"/>
          <w:color w:val="000000" w:themeColor="text1"/>
          <w:lang w:val="fr-FR"/>
        </w:rPr>
        <w:t xml:space="preserve"> Fanchini et al</w:t>
      </w:r>
      <w:r w:rsidR="15EA7665" w:rsidRPr="00573338">
        <w:rPr>
          <w:rFonts w:eastAsiaTheme="majorEastAsia" w:cs="Arial"/>
          <w:color w:val="000000" w:themeColor="text1"/>
          <w:lang w:val="fr-FR"/>
        </w:rPr>
        <w:t>.</w:t>
      </w:r>
      <w:r w:rsidRPr="00573338">
        <w:rPr>
          <w:rFonts w:eastAsiaTheme="majorEastAsia" w:cs="Arial"/>
          <w:color w:val="000000" w:themeColor="text1"/>
          <w:lang w:val="fr-FR"/>
        </w:rPr>
        <w:t>,2019</w:t>
      </w:r>
      <w:r w:rsidR="1BCCDAA7" w:rsidRPr="00573338">
        <w:rPr>
          <w:rFonts w:eastAsiaTheme="majorEastAsia" w:cs="Arial"/>
          <w:color w:val="000000" w:themeColor="text1"/>
          <w:lang w:val="fr-FR"/>
        </w:rPr>
        <w:t xml:space="preserve"> </w:t>
      </w:r>
      <w:r w:rsidRPr="00573338">
        <w:rPr>
          <w:rFonts w:eastAsiaTheme="majorEastAsia" w:cs="Arial"/>
          <w:color w:val="000000" w:themeColor="text1"/>
          <w:lang w:val="fr-FR"/>
        </w:rPr>
        <w:t>; United Nations, 2020</w:t>
      </w:r>
      <w:r w:rsidR="429A3443" w:rsidRPr="00573338">
        <w:rPr>
          <w:rFonts w:eastAsiaTheme="majorEastAsia" w:cs="Arial"/>
          <w:color w:val="000000" w:themeColor="text1"/>
          <w:lang w:val="fr-FR"/>
        </w:rPr>
        <w:t xml:space="preserve"> </w:t>
      </w:r>
      <w:r w:rsidRPr="00573338">
        <w:rPr>
          <w:rFonts w:eastAsiaTheme="majorEastAsia" w:cs="Arial"/>
          <w:color w:val="000000" w:themeColor="text1"/>
          <w:lang w:val="fr-FR"/>
        </w:rPr>
        <w:t>; Robinson,2020</w:t>
      </w:r>
      <w:r w:rsidR="6A3213B0" w:rsidRPr="00573338">
        <w:rPr>
          <w:rFonts w:eastAsiaTheme="majorEastAsia" w:cs="Arial"/>
          <w:color w:val="000000" w:themeColor="text1"/>
          <w:lang w:val="fr-FR"/>
        </w:rPr>
        <w:t xml:space="preserve"> </w:t>
      </w:r>
      <w:r w:rsidRPr="00573338">
        <w:rPr>
          <w:rFonts w:eastAsiaTheme="majorEastAsia" w:cs="Arial"/>
          <w:color w:val="000000" w:themeColor="text1"/>
          <w:lang w:val="fr-FR"/>
        </w:rPr>
        <w:t>; Waite,</w:t>
      </w:r>
      <w:r w:rsidR="003C5DDD" w:rsidRPr="00573338">
        <w:rPr>
          <w:rFonts w:eastAsiaTheme="majorEastAsia" w:cs="Arial"/>
          <w:color w:val="000000" w:themeColor="text1"/>
          <w:lang w:val="fr-FR"/>
        </w:rPr>
        <w:t>2020 ;</w:t>
      </w:r>
      <w:r w:rsidRPr="00573338">
        <w:rPr>
          <w:rFonts w:eastAsiaTheme="majorEastAsia" w:cs="Arial"/>
          <w:color w:val="000000" w:themeColor="text1"/>
          <w:lang w:val="fr-FR"/>
        </w:rPr>
        <w:t xml:space="preserve"> Cefai et al</w:t>
      </w:r>
      <w:r w:rsidR="15EA7665" w:rsidRPr="00573338">
        <w:rPr>
          <w:rFonts w:eastAsiaTheme="majorEastAsia" w:cs="Arial"/>
          <w:color w:val="000000" w:themeColor="text1"/>
          <w:lang w:val="fr-FR"/>
        </w:rPr>
        <w:t>.</w:t>
      </w:r>
      <w:r w:rsidRPr="00573338">
        <w:rPr>
          <w:rFonts w:eastAsiaTheme="majorEastAsia" w:cs="Arial"/>
          <w:color w:val="000000" w:themeColor="text1"/>
          <w:lang w:val="fr-FR"/>
        </w:rPr>
        <w:t>,</w:t>
      </w:r>
      <w:proofErr w:type="gramStart"/>
      <w:r w:rsidRPr="00573338">
        <w:rPr>
          <w:rFonts w:eastAsiaTheme="majorEastAsia" w:cs="Arial"/>
          <w:color w:val="000000" w:themeColor="text1"/>
          <w:lang w:val="fr-FR"/>
        </w:rPr>
        <w:t>2021;</w:t>
      </w:r>
      <w:proofErr w:type="gramEnd"/>
      <w:r w:rsidRPr="00573338">
        <w:rPr>
          <w:rFonts w:eastAsiaTheme="majorEastAsia" w:cs="Arial"/>
          <w:color w:val="000000" w:themeColor="text1"/>
          <w:lang w:val="fr-FR"/>
        </w:rPr>
        <w:t xml:space="preserve"> Guerra et al</w:t>
      </w:r>
      <w:r w:rsidR="15EA7665" w:rsidRPr="00573338">
        <w:rPr>
          <w:rFonts w:eastAsiaTheme="majorEastAsia" w:cs="Arial"/>
          <w:color w:val="000000" w:themeColor="text1"/>
          <w:lang w:val="fr-FR"/>
        </w:rPr>
        <w:t>.</w:t>
      </w:r>
      <w:r w:rsidRPr="00573338">
        <w:rPr>
          <w:rFonts w:eastAsiaTheme="majorEastAsia" w:cs="Arial"/>
          <w:color w:val="000000" w:themeColor="text1"/>
          <w:lang w:val="fr-FR"/>
        </w:rPr>
        <w:t>,2021; Darbellay et al</w:t>
      </w:r>
      <w:r w:rsidR="15EA7665" w:rsidRPr="00573338">
        <w:rPr>
          <w:rFonts w:eastAsiaTheme="majorEastAsia" w:cs="Arial"/>
          <w:color w:val="000000" w:themeColor="text1"/>
          <w:lang w:val="fr-FR"/>
        </w:rPr>
        <w:t>.</w:t>
      </w:r>
      <w:r w:rsidRPr="00573338">
        <w:rPr>
          <w:rFonts w:eastAsiaTheme="majorEastAsia" w:cs="Arial"/>
          <w:color w:val="000000" w:themeColor="text1"/>
          <w:lang w:val="fr-FR"/>
        </w:rPr>
        <w:t>,2021; Grey &amp; Morris,2022; Gausas et al</w:t>
      </w:r>
      <w:r w:rsidR="15EA7665" w:rsidRPr="00573338">
        <w:rPr>
          <w:rFonts w:eastAsiaTheme="majorEastAsia" w:cs="Arial"/>
          <w:color w:val="000000" w:themeColor="text1"/>
          <w:lang w:val="fr-FR"/>
        </w:rPr>
        <w:t>.</w:t>
      </w:r>
      <w:r w:rsidRPr="00573338">
        <w:rPr>
          <w:rFonts w:eastAsiaTheme="majorEastAsia" w:cs="Arial"/>
          <w:color w:val="000000" w:themeColor="text1"/>
          <w:lang w:val="fr-FR"/>
        </w:rPr>
        <w:t xml:space="preserve">,2022). </w:t>
      </w:r>
    </w:p>
    <w:p w14:paraId="5A4A29D3" w14:textId="77777777" w:rsidR="005C7456" w:rsidRPr="00573338" w:rsidRDefault="005C7456" w:rsidP="43516E19">
      <w:pPr>
        <w:rPr>
          <w:rFonts w:eastAsiaTheme="majorEastAsia" w:cs="Arial"/>
          <w:color w:val="000000" w:themeColor="text1"/>
          <w:lang w:val="fr-FR"/>
        </w:rPr>
      </w:pPr>
    </w:p>
    <w:p w14:paraId="3D992EC7" w14:textId="48430209" w:rsidR="00771C7C" w:rsidRPr="00573338" w:rsidRDefault="00771C7C" w:rsidP="00F077BA">
      <w:pPr>
        <w:rPr>
          <w:rFonts w:eastAsia="Arial" w:cs="Arial"/>
          <w:color w:val="000000" w:themeColor="text1"/>
        </w:rPr>
      </w:pPr>
      <w:r w:rsidRPr="00573338">
        <w:rPr>
          <w:rFonts w:eastAsiaTheme="majorEastAsia" w:cs="Arial"/>
          <w:color w:val="000000" w:themeColor="text1"/>
        </w:rPr>
        <w:t>When Ndiaye published his</w:t>
      </w:r>
      <w:r w:rsidRPr="00573338">
        <w:rPr>
          <w:rFonts w:eastAsia="Calibri Light" w:cs="Arial"/>
          <w:color w:val="000000" w:themeColor="text1"/>
        </w:rPr>
        <w:t xml:space="preserve"> manifesto, as the minister of Education, he stated the three-core focus of policies for his office: successful achievement, </w:t>
      </w:r>
      <w:proofErr w:type="gramStart"/>
      <w:r w:rsidRPr="00573338">
        <w:rPr>
          <w:rFonts w:eastAsia="Calibri Light" w:cs="Arial"/>
          <w:color w:val="000000" w:themeColor="text1"/>
        </w:rPr>
        <w:t>equality</w:t>
      </w:r>
      <w:proofErr w:type="gramEnd"/>
      <w:r w:rsidRPr="00573338">
        <w:rPr>
          <w:rFonts w:eastAsia="Calibri Light" w:cs="Arial"/>
          <w:color w:val="000000" w:themeColor="text1"/>
        </w:rPr>
        <w:t xml:space="preserve"> and well-being (</w:t>
      </w:r>
      <w:r w:rsidR="00235439" w:rsidRPr="00573338">
        <w:rPr>
          <w:rFonts w:eastAsia="Calibri Light" w:cs="Arial"/>
          <w:color w:val="000000" w:themeColor="text1"/>
        </w:rPr>
        <w:t>MENJ, 2022.b</w:t>
      </w:r>
      <w:r w:rsidRPr="00573338">
        <w:rPr>
          <w:rFonts w:eastAsia="Calibri Light" w:cs="Arial"/>
          <w:color w:val="000000" w:themeColor="text1"/>
        </w:rPr>
        <w:t xml:space="preserve">). The consultation of teaching staff and parents in each region was done using a bottom-up strategy to inform future national policies and government spendings accordingly. </w:t>
      </w:r>
      <w:r w:rsidRPr="00573338">
        <w:rPr>
          <w:rFonts w:eastAsia="ui-sans-serif"/>
          <w:color w:val="000000" w:themeColor="text1"/>
        </w:rPr>
        <w:t xml:space="preserve">Outdoor education emerges as one of the </w:t>
      </w:r>
      <w:r w:rsidRPr="00573338">
        <w:rPr>
          <w:rFonts w:eastAsia="ui-sans-serif"/>
          <w:color w:val="000000" w:themeColor="text1"/>
        </w:rPr>
        <w:lastRenderedPageBreak/>
        <w:t>suggestions</w:t>
      </w:r>
      <w:r w:rsidRPr="00573338">
        <w:rPr>
          <w:rFonts w:eastAsia="Arial" w:cs="Arial"/>
          <w:color w:val="000000" w:themeColor="text1"/>
        </w:rPr>
        <w:t xml:space="preserve"> </w:t>
      </w:r>
      <w:r w:rsidRPr="00573338">
        <w:rPr>
          <w:rFonts w:eastAsia="Calibri Light" w:cs="Arial"/>
          <w:color w:val="000000" w:themeColor="text1"/>
        </w:rPr>
        <w:t xml:space="preserve">made by those consulted in Brittany (RAB,2022). This reveals some teachers in Ille et Vilaine seeing the potential for matching the government’s goal, to improve achievements and well-being of their pupils, through outdoor learning. </w:t>
      </w:r>
      <w:r w:rsidRPr="00573338">
        <w:rPr>
          <w:rFonts w:eastAsia="Arial" w:cs="Arial"/>
          <w:color w:val="000000" w:themeColor="text1"/>
        </w:rPr>
        <w:t xml:space="preserve">Several lectures and workshops were done by Breton at the first convention on outdoor learning in 2023 (RICD, </w:t>
      </w:r>
      <w:r w:rsidR="74984916" w:rsidRPr="00573338">
        <w:rPr>
          <w:rFonts w:eastAsia="Arial" w:cs="Arial"/>
          <w:color w:val="000000" w:themeColor="text1"/>
        </w:rPr>
        <w:t>undated</w:t>
      </w:r>
      <w:r w:rsidRPr="00573338">
        <w:rPr>
          <w:rFonts w:eastAsia="Arial" w:cs="Arial"/>
          <w:color w:val="000000" w:themeColor="text1"/>
        </w:rPr>
        <w:t>). Showcased projects and ongoing thesis on outdoor learning then, demonstrate how Bretagne is a fertile area for research on this topic and</w:t>
      </w:r>
      <w:r w:rsidRPr="00573338">
        <w:rPr>
          <w:rFonts w:eastAsia="ui-sans-serif"/>
          <w:color w:val="000000" w:themeColor="text1"/>
        </w:rPr>
        <w:t xml:space="preserve"> stands as one of the most supportive regions </w:t>
      </w:r>
      <w:r w:rsidRPr="00573338">
        <w:rPr>
          <w:rFonts w:eastAsia="Arial" w:cs="Arial"/>
          <w:color w:val="000000" w:themeColor="text1"/>
        </w:rPr>
        <w:t xml:space="preserve">of the emergence and development in outdoor learning. </w:t>
      </w:r>
    </w:p>
    <w:p w14:paraId="41C804F7" w14:textId="7719C1BE" w:rsidR="00E9508D" w:rsidRPr="00573338" w:rsidRDefault="00D40162" w:rsidP="006C1BDD">
      <w:pPr>
        <w:pStyle w:val="Style5"/>
        <w:rPr>
          <w:rFonts w:cs="Arial"/>
        </w:rPr>
      </w:pPr>
      <w:r w:rsidRPr="00573338">
        <w:t>Digital skills</w:t>
      </w:r>
      <w:r w:rsidR="006C1BDD" w:rsidRPr="00573338">
        <w:t xml:space="preserve"> and</w:t>
      </w:r>
      <w:r w:rsidR="000E1E60" w:rsidRPr="00573338">
        <w:t xml:space="preserve"> education for sustainable development</w:t>
      </w:r>
      <w:r w:rsidR="00F30187" w:rsidRPr="00573338">
        <w:t xml:space="preserve">s </w:t>
      </w:r>
      <w:r w:rsidRPr="00573338">
        <w:t xml:space="preserve">in policies </w:t>
      </w:r>
    </w:p>
    <w:p w14:paraId="2A1A37EA" w14:textId="78785F69" w:rsidR="74302F4D" w:rsidRPr="00573338" w:rsidRDefault="54A90335" w:rsidP="000C191B">
      <w:pPr>
        <w:rPr>
          <w:rFonts w:eastAsia="Arial" w:cs="Arial"/>
          <w:color w:val="000000" w:themeColor="text1"/>
        </w:rPr>
      </w:pPr>
      <w:r w:rsidRPr="00573338">
        <w:rPr>
          <w:rStyle w:val="Heading3Char"/>
          <w:rFonts w:eastAsia="Arial" w:cs="Arial"/>
          <w:color w:val="000000" w:themeColor="text1"/>
        </w:rPr>
        <w:t>The excessive use of screens</w:t>
      </w:r>
      <w:r w:rsidRPr="00573338">
        <w:rPr>
          <w:rFonts w:eastAsia="Arial" w:cs="Arial"/>
          <w:color w:val="000000" w:themeColor="text1"/>
        </w:rPr>
        <w:t xml:space="preserve"> indoor during lockdowns ha</w:t>
      </w:r>
      <w:r w:rsidR="12DEF4EA" w:rsidRPr="00573338">
        <w:rPr>
          <w:rFonts w:eastAsia="Arial" w:cs="Arial"/>
          <w:color w:val="000000" w:themeColor="text1"/>
        </w:rPr>
        <w:t>s</w:t>
      </w:r>
      <w:r w:rsidRPr="00573338">
        <w:rPr>
          <w:rFonts w:eastAsia="Arial" w:cs="Arial"/>
          <w:color w:val="000000" w:themeColor="text1"/>
        </w:rPr>
        <w:t xml:space="preserve"> increased the </w:t>
      </w:r>
      <w:r w:rsidR="025CB5E1" w:rsidRPr="00573338">
        <w:rPr>
          <w:rFonts w:eastAsia="Arial" w:cs="Arial"/>
          <w:color w:val="000000" w:themeColor="text1"/>
        </w:rPr>
        <w:t xml:space="preserve">length of </w:t>
      </w:r>
      <w:r w:rsidRPr="00573338">
        <w:rPr>
          <w:rFonts w:eastAsia="Arial" w:cs="Arial"/>
          <w:color w:val="000000" w:themeColor="text1"/>
        </w:rPr>
        <w:t xml:space="preserve">time children spend </w:t>
      </w:r>
      <w:r w:rsidR="025CB5E1" w:rsidRPr="00573338">
        <w:rPr>
          <w:rFonts w:eastAsia="Arial" w:cs="Arial"/>
          <w:color w:val="000000" w:themeColor="text1"/>
        </w:rPr>
        <w:t>indoor</w:t>
      </w:r>
      <w:r w:rsidR="027951FD" w:rsidRPr="00573338">
        <w:rPr>
          <w:rFonts w:eastAsia="Arial" w:cs="Arial"/>
          <w:color w:val="000000" w:themeColor="text1"/>
        </w:rPr>
        <w:t>s</w:t>
      </w:r>
      <w:r w:rsidRPr="00573338">
        <w:rPr>
          <w:rFonts w:eastAsia="Arial" w:cs="Arial"/>
          <w:color w:val="000000" w:themeColor="text1"/>
        </w:rPr>
        <w:t xml:space="preserve">, </w:t>
      </w:r>
      <w:r w:rsidR="5EB91CA5" w:rsidRPr="00573338">
        <w:rPr>
          <w:rFonts w:eastAsia="Arial" w:cs="Arial"/>
          <w:color w:val="000000" w:themeColor="text1"/>
        </w:rPr>
        <w:t>affect</w:t>
      </w:r>
      <w:r w:rsidR="2E09AEA7" w:rsidRPr="00573338">
        <w:rPr>
          <w:rFonts w:eastAsia="Arial" w:cs="Arial"/>
          <w:color w:val="000000" w:themeColor="text1"/>
        </w:rPr>
        <w:t>s</w:t>
      </w:r>
      <w:r w:rsidRPr="00573338">
        <w:rPr>
          <w:rFonts w:eastAsia="Arial" w:cs="Arial"/>
          <w:color w:val="000000" w:themeColor="text1"/>
        </w:rPr>
        <w:t xml:space="preserve"> their fitness level</w:t>
      </w:r>
      <w:r w:rsidR="3EE1FBC1" w:rsidRPr="00573338">
        <w:rPr>
          <w:rFonts w:eastAsia="Arial" w:cs="Arial"/>
          <w:color w:val="000000" w:themeColor="text1"/>
        </w:rPr>
        <w:t>, which is</w:t>
      </w:r>
      <w:r w:rsidR="027951FD" w:rsidRPr="00573338">
        <w:rPr>
          <w:rFonts w:eastAsia="Arial" w:cs="Arial"/>
          <w:color w:val="000000" w:themeColor="text1"/>
        </w:rPr>
        <w:t xml:space="preserve"> </w:t>
      </w:r>
      <w:r w:rsidRPr="00573338">
        <w:rPr>
          <w:rFonts w:eastAsia="Arial" w:cs="Arial"/>
          <w:color w:val="000000" w:themeColor="text1"/>
        </w:rPr>
        <w:t xml:space="preserve">much lower than decades ago </w:t>
      </w:r>
      <w:r w:rsidR="3236FA5C" w:rsidRPr="00573338">
        <w:rPr>
          <w:rFonts w:eastAsia="Arial" w:cs="Arial"/>
          <w:color w:val="000000" w:themeColor="text1"/>
        </w:rPr>
        <w:t>according</w:t>
      </w:r>
      <w:r w:rsidRPr="00573338">
        <w:rPr>
          <w:rFonts w:eastAsia="Arial" w:cs="Arial"/>
          <w:color w:val="000000" w:themeColor="text1"/>
        </w:rPr>
        <w:t xml:space="preserve"> to Carré’s (2023). Collet et al</w:t>
      </w:r>
      <w:r w:rsidR="15EA7665" w:rsidRPr="00573338">
        <w:rPr>
          <w:rFonts w:eastAsia="Arial" w:cs="Arial"/>
          <w:color w:val="000000" w:themeColor="text1"/>
        </w:rPr>
        <w:t>.</w:t>
      </w:r>
      <w:r w:rsidR="6CD10522" w:rsidRPr="00573338">
        <w:rPr>
          <w:rFonts w:eastAsia="Arial" w:cs="Arial"/>
          <w:color w:val="000000" w:themeColor="text1"/>
        </w:rPr>
        <w:t xml:space="preserve"> </w:t>
      </w:r>
      <w:r w:rsidRPr="00573338">
        <w:rPr>
          <w:rFonts w:eastAsia="Arial" w:cs="Arial"/>
          <w:color w:val="000000" w:themeColor="text1"/>
        </w:rPr>
        <w:t xml:space="preserve">(2020) studied </w:t>
      </w:r>
      <w:r w:rsidR="6ECBC1C0" w:rsidRPr="00573338">
        <w:rPr>
          <w:rFonts w:eastAsia="Arial" w:cs="Arial"/>
          <w:color w:val="000000" w:themeColor="text1"/>
        </w:rPr>
        <w:t>the</w:t>
      </w:r>
      <w:r w:rsidRPr="00573338">
        <w:rPr>
          <w:rFonts w:eastAsia="Arial" w:cs="Arial"/>
          <w:color w:val="000000" w:themeColor="text1"/>
        </w:rPr>
        <w:t xml:space="preserve"> impact </w:t>
      </w:r>
      <w:r w:rsidR="6ECBC1C0" w:rsidRPr="00573338">
        <w:rPr>
          <w:rFonts w:eastAsia="Arial" w:cs="Arial"/>
          <w:color w:val="000000" w:themeColor="text1"/>
        </w:rPr>
        <w:t>of screen use on</w:t>
      </w:r>
      <w:r w:rsidRPr="00573338">
        <w:rPr>
          <w:rFonts w:eastAsia="Arial" w:cs="Arial"/>
          <w:color w:val="000000" w:themeColor="text1"/>
        </w:rPr>
        <w:t xml:space="preserve"> children under 7 years old in Ille et Vilaine. </w:t>
      </w:r>
      <w:r w:rsidR="2077A325" w:rsidRPr="00573338">
        <w:rPr>
          <w:rFonts w:eastAsia="Arial" w:cs="Arial"/>
          <w:color w:val="000000" w:themeColor="text1"/>
        </w:rPr>
        <w:t>They demonstrate how</w:t>
      </w:r>
      <w:r w:rsidR="660E49F5" w:rsidRPr="00573338">
        <w:rPr>
          <w:rFonts w:eastAsia="Arial" w:cs="Arial"/>
          <w:color w:val="000000" w:themeColor="text1"/>
        </w:rPr>
        <w:t xml:space="preserve"> children’s</w:t>
      </w:r>
      <w:r w:rsidR="527D720D" w:rsidRPr="00573338">
        <w:rPr>
          <w:rFonts w:eastAsia="Arial" w:cs="Arial"/>
          <w:color w:val="000000" w:themeColor="text1"/>
        </w:rPr>
        <w:t xml:space="preserve"> </w:t>
      </w:r>
      <w:r w:rsidRPr="00573338">
        <w:rPr>
          <w:rFonts w:eastAsia="Arial" w:cs="Arial"/>
          <w:color w:val="000000" w:themeColor="text1"/>
        </w:rPr>
        <w:t xml:space="preserve">language development </w:t>
      </w:r>
      <w:r w:rsidR="2077A325" w:rsidRPr="00573338">
        <w:rPr>
          <w:rFonts w:eastAsia="Arial" w:cs="Arial"/>
          <w:color w:val="000000" w:themeColor="text1"/>
        </w:rPr>
        <w:t>is</w:t>
      </w:r>
      <w:r w:rsidR="3376F92C" w:rsidRPr="00573338">
        <w:rPr>
          <w:rFonts w:eastAsia="Arial" w:cs="Arial"/>
          <w:color w:val="000000" w:themeColor="text1"/>
        </w:rPr>
        <w:t xml:space="preserve"> deficient with limited vocabulary </w:t>
      </w:r>
      <w:r w:rsidRPr="00573338">
        <w:rPr>
          <w:rFonts w:eastAsia="Arial" w:cs="Arial"/>
          <w:color w:val="000000" w:themeColor="text1"/>
        </w:rPr>
        <w:t>from lacking verbal interaction</w:t>
      </w:r>
      <w:r w:rsidR="5EDB0F3F" w:rsidRPr="00573338">
        <w:rPr>
          <w:rFonts w:eastAsia="Arial" w:cs="Arial"/>
          <w:color w:val="000000" w:themeColor="text1"/>
        </w:rPr>
        <w:t xml:space="preserve"> </w:t>
      </w:r>
      <w:r w:rsidR="1C5B1FDF" w:rsidRPr="00573338">
        <w:rPr>
          <w:rFonts w:eastAsia="Arial" w:cs="Arial"/>
          <w:color w:val="000000" w:themeColor="text1"/>
        </w:rPr>
        <w:t xml:space="preserve">from the </w:t>
      </w:r>
      <w:r w:rsidR="5EB91CA5" w:rsidRPr="00573338">
        <w:rPr>
          <w:rFonts w:eastAsia="Arial" w:cs="Arial"/>
          <w:color w:val="000000" w:themeColor="text1"/>
        </w:rPr>
        <w:t>us</w:t>
      </w:r>
      <w:r w:rsidR="38C30198" w:rsidRPr="00573338">
        <w:rPr>
          <w:rFonts w:eastAsia="Arial" w:cs="Arial"/>
          <w:color w:val="000000" w:themeColor="text1"/>
        </w:rPr>
        <w:t>e of</w:t>
      </w:r>
      <w:r w:rsidRPr="00573338">
        <w:rPr>
          <w:rFonts w:eastAsia="Arial" w:cs="Arial"/>
          <w:color w:val="000000" w:themeColor="text1"/>
        </w:rPr>
        <w:t xml:space="preserve"> screens. Nonetheless, Ndiaye</w:t>
      </w:r>
      <w:r w:rsidR="62A3D8BA" w:rsidRPr="00573338">
        <w:rPr>
          <w:rFonts w:eastAsia="Arial" w:cs="Arial"/>
          <w:color w:val="000000" w:themeColor="text1"/>
        </w:rPr>
        <w:t>,</w:t>
      </w:r>
      <w:r w:rsidRPr="00573338">
        <w:rPr>
          <w:rFonts w:eastAsia="Arial" w:cs="Arial"/>
          <w:color w:val="000000" w:themeColor="text1"/>
        </w:rPr>
        <w:t xml:space="preserve"> </w:t>
      </w:r>
      <w:r w:rsidR="3F438DC6" w:rsidRPr="00573338">
        <w:rPr>
          <w:rFonts w:eastAsia="Arial" w:cs="Arial"/>
          <w:color w:val="000000" w:themeColor="text1"/>
        </w:rPr>
        <w:t xml:space="preserve">the successor of Blanquer in 2022, </w:t>
      </w:r>
      <w:r w:rsidRPr="00573338">
        <w:rPr>
          <w:rFonts w:eastAsia="Arial" w:cs="Arial"/>
          <w:color w:val="000000" w:themeColor="text1"/>
        </w:rPr>
        <w:t xml:space="preserve">chose to </w:t>
      </w:r>
      <w:r w:rsidR="6542020C" w:rsidRPr="00573338">
        <w:rPr>
          <w:rFonts w:eastAsia="Arial" w:cs="Arial"/>
          <w:color w:val="000000" w:themeColor="text1"/>
        </w:rPr>
        <w:t>interpret</w:t>
      </w:r>
      <w:r w:rsidRPr="00573338">
        <w:rPr>
          <w:rFonts w:eastAsia="Arial" w:cs="Arial"/>
          <w:color w:val="000000" w:themeColor="text1"/>
        </w:rPr>
        <w:t xml:space="preserve"> recommendations in the </w:t>
      </w:r>
      <w:r w:rsidRPr="00573338">
        <w:rPr>
          <w:rFonts w:eastAsia="Arial" w:cs="Arial"/>
          <w:i/>
          <w:iCs/>
          <w:color w:val="000000" w:themeColor="text1"/>
        </w:rPr>
        <w:t>European key competences for lifelong learning</w:t>
      </w:r>
      <w:r w:rsidRPr="00573338">
        <w:rPr>
          <w:rFonts w:eastAsia="Arial" w:cs="Arial"/>
          <w:color w:val="000000" w:themeColor="text1"/>
        </w:rPr>
        <w:t xml:space="preserve"> (Europaea,2018) by putting </w:t>
      </w:r>
      <w:r w:rsidR="6CAE93D8" w:rsidRPr="00573338">
        <w:rPr>
          <w:rFonts w:eastAsia="Arial" w:cs="Arial"/>
          <w:color w:val="000000" w:themeColor="text1"/>
        </w:rPr>
        <w:t xml:space="preserve">only </w:t>
      </w:r>
      <w:r w:rsidRPr="00573338">
        <w:rPr>
          <w:rFonts w:eastAsia="Arial" w:cs="Arial"/>
          <w:color w:val="000000" w:themeColor="text1"/>
        </w:rPr>
        <w:t xml:space="preserve">digital skills forward as a non-academic important </w:t>
      </w:r>
      <w:r w:rsidR="63F95C73" w:rsidRPr="00573338">
        <w:rPr>
          <w:rFonts w:eastAsia="Arial" w:cs="Arial"/>
          <w:color w:val="000000" w:themeColor="text1"/>
        </w:rPr>
        <w:t>skill</w:t>
      </w:r>
      <w:r w:rsidR="731D5CC3" w:rsidRPr="00573338">
        <w:rPr>
          <w:rFonts w:eastAsia="Arial" w:cs="Arial"/>
          <w:color w:val="000000" w:themeColor="text1"/>
        </w:rPr>
        <w:t>. His policy on the</w:t>
      </w:r>
      <w:r w:rsidRPr="00573338">
        <w:rPr>
          <w:rFonts w:eastAsia="Arial" w:cs="Arial"/>
          <w:color w:val="000000" w:themeColor="text1"/>
        </w:rPr>
        <w:t xml:space="preserve"> </w:t>
      </w:r>
      <w:r w:rsidR="140E12E8" w:rsidRPr="00573338">
        <w:rPr>
          <w:rFonts w:eastAsia="Arial" w:cs="Arial"/>
          <w:color w:val="000000" w:themeColor="text1"/>
        </w:rPr>
        <w:t xml:space="preserve">importance of </w:t>
      </w:r>
      <w:r w:rsidRPr="00573338">
        <w:rPr>
          <w:rFonts w:eastAsia="Arial" w:cs="Arial"/>
          <w:color w:val="000000" w:themeColor="text1"/>
        </w:rPr>
        <w:t>integrat</w:t>
      </w:r>
      <w:r w:rsidR="13CAEA2B" w:rsidRPr="00573338">
        <w:rPr>
          <w:rFonts w:eastAsia="Arial" w:cs="Arial"/>
          <w:color w:val="000000" w:themeColor="text1"/>
        </w:rPr>
        <w:t>i</w:t>
      </w:r>
      <w:r w:rsidR="71599A4A" w:rsidRPr="00573338">
        <w:rPr>
          <w:rFonts w:eastAsia="Arial" w:cs="Arial"/>
          <w:color w:val="000000" w:themeColor="text1"/>
        </w:rPr>
        <w:t>ng</w:t>
      </w:r>
      <w:r w:rsidR="13CAEA2B" w:rsidRPr="00573338">
        <w:rPr>
          <w:rFonts w:eastAsia="Arial" w:cs="Arial"/>
          <w:color w:val="000000" w:themeColor="text1"/>
        </w:rPr>
        <w:t xml:space="preserve"> digital skills for teachers to push </w:t>
      </w:r>
      <w:r w:rsidR="699073FD" w:rsidRPr="00573338">
        <w:rPr>
          <w:rFonts w:eastAsia="Arial" w:cs="Arial"/>
          <w:color w:val="000000" w:themeColor="text1"/>
        </w:rPr>
        <w:t xml:space="preserve">them </w:t>
      </w:r>
      <w:r w:rsidR="13CAEA2B" w:rsidRPr="00573338">
        <w:rPr>
          <w:rFonts w:eastAsia="Arial" w:cs="Arial"/>
          <w:color w:val="000000" w:themeColor="text1"/>
        </w:rPr>
        <w:t>in the curriculum</w:t>
      </w:r>
      <w:r w:rsidR="015E81DE" w:rsidRPr="00573338">
        <w:rPr>
          <w:rFonts w:eastAsia="Arial" w:cs="Arial"/>
          <w:color w:val="000000" w:themeColor="text1"/>
        </w:rPr>
        <w:t>,</w:t>
      </w:r>
      <w:r w:rsidR="1346B809" w:rsidRPr="00573338">
        <w:rPr>
          <w:rFonts w:eastAsia="Arial" w:cs="Arial"/>
          <w:color w:val="000000" w:themeColor="text1"/>
        </w:rPr>
        <w:t xml:space="preserve"> demonstrate</w:t>
      </w:r>
      <w:r w:rsidR="70C82597" w:rsidRPr="00573338">
        <w:rPr>
          <w:rFonts w:eastAsia="Arial" w:cs="Arial"/>
          <w:color w:val="000000" w:themeColor="text1"/>
        </w:rPr>
        <w:t>s</w:t>
      </w:r>
      <w:r w:rsidR="1346B809" w:rsidRPr="00573338">
        <w:rPr>
          <w:rFonts w:eastAsia="Arial" w:cs="Arial"/>
          <w:color w:val="000000" w:themeColor="text1"/>
        </w:rPr>
        <w:t xml:space="preserve"> he rather ignor</w:t>
      </w:r>
      <w:r w:rsidR="698A97BA" w:rsidRPr="00573338">
        <w:rPr>
          <w:rFonts w:eastAsia="Arial" w:cs="Arial"/>
          <w:color w:val="000000" w:themeColor="text1"/>
        </w:rPr>
        <w:t>e negative</w:t>
      </w:r>
      <w:r w:rsidR="20B919EF" w:rsidRPr="00573338">
        <w:rPr>
          <w:rFonts w:eastAsia="Arial" w:cs="Arial"/>
          <w:color w:val="000000" w:themeColor="text1"/>
        </w:rPr>
        <w:t xml:space="preserve"> consequences of screen use</w:t>
      </w:r>
      <w:r w:rsidR="1346B809" w:rsidRPr="00573338">
        <w:rPr>
          <w:rFonts w:eastAsia="Arial" w:cs="Arial"/>
          <w:color w:val="000000" w:themeColor="text1"/>
        </w:rPr>
        <w:t xml:space="preserve"> </w:t>
      </w:r>
      <w:r w:rsidRPr="00573338">
        <w:rPr>
          <w:rFonts w:eastAsia="Arial" w:cs="Arial"/>
          <w:color w:val="000000" w:themeColor="text1"/>
        </w:rPr>
        <w:t>(</w:t>
      </w:r>
      <w:r w:rsidR="00306087" w:rsidRPr="00573338">
        <w:rPr>
          <w:rFonts w:eastAsia="Arial" w:cs="Arial"/>
          <w:color w:val="000000" w:themeColor="text1"/>
        </w:rPr>
        <w:t>MENJ, 2022.b</w:t>
      </w:r>
      <w:r w:rsidRPr="00573338">
        <w:rPr>
          <w:rFonts w:eastAsia="Arial" w:cs="Arial"/>
          <w:color w:val="000000" w:themeColor="text1"/>
        </w:rPr>
        <w:t xml:space="preserve">; </w:t>
      </w:r>
      <w:r w:rsidR="5E4B35AE" w:rsidRPr="00573338">
        <w:rPr>
          <w:rFonts w:eastAsia="Arial" w:cs="Arial"/>
          <w:color w:val="000000" w:themeColor="text1"/>
        </w:rPr>
        <w:t>MENJ,</w:t>
      </w:r>
      <w:r w:rsidRPr="00573338">
        <w:rPr>
          <w:rFonts w:eastAsia="Arial" w:cs="Arial"/>
          <w:color w:val="000000" w:themeColor="text1"/>
        </w:rPr>
        <w:t xml:space="preserve"> 2023.c). </w:t>
      </w:r>
      <w:r w:rsidR="69066598" w:rsidRPr="00573338">
        <w:rPr>
          <w:rFonts w:eastAsia="Arial" w:cs="Arial"/>
          <w:color w:val="000000" w:themeColor="text1"/>
        </w:rPr>
        <w:t xml:space="preserve">This is what </w:t>
      </w:r>
      <w:r w:rsidR="36BE1BC2" w:rsidRPr="00573338">
        <w:rPr>
          <w:rFonts w:eastAsia="Arial" w:cs="Arial"/>
          <w:color w:val="000000" w:themeColor="text1"/>
        </w:rPr>
        <w:t>Dedieu et al</w:t>
      </w:r>
      <w:r w:rsidR="15EA7665" w:rsidRPr="00573338">
        <w:rPr>
          <w:rFonts w:eastAsia="Arial" w:cs="Arial"/>
          <w:color w:val="000000" w:themeColor="text1"/>
        </w:rPr>
        <w:t>.</w:t>
      </w:r>
      <w:r w:rsidR="36BE1BC2" w:rsidRPr="00573338">
        <w:rPr>
          <w:rFonts w:eastAsia="Arial" w:cs="Arial"/>
          <w:color w:val="000000" w:themeColor="text1"/>
        </w:rPr>
        <w:t xml:space="preserve"> (2015)</w:t>
      </w:r>
      <w:r w:rsidR="27CD2499" w:rsidRPr="00573338">
        <w:rPr>
          <w:rFonts w:eastAsia="Arial" w:cs="Arial"/>
          <w:color w:val="000000" w:themeColor="text1"/>
        </w:rPr>
        <w:t>, Becker (</w:t>
      </w:r>
      <w:r w:rsidR="220C0F45" w:rsidRPr="00573338">
        <w:rPr>
          <w:rFonts w:eastAsia="Arial" w:cs="Arial"/>
          <w:color w:val="000000" w:themeColor="text1"/>
        </w:rPr>
        <w:t xml:space="preserve">2018), </w:t>
      </w:r>
      <w:r w:rsidR="27CD2499" w:rsidRPr="00573338">
        <w:rPr>
          <w:rFonts w:eastAsia="Arial" w:cs="Arial"/>
          <w:color w:val="000000" w:themeColor="text1"/>
        </w:rPr>
        <w:t>Warner et al</w:t>
      </w:r>
      <w:r w:rsidR="15EA7665" w:rsidRPr="00573338">
        <w:rPr>
          <w:rFonts w:eastAsia="Arial" w:cs="Arial"/>
          <w:color w:val="000000" w:themeColor="text1"/>
        </w:rPr>
        <w:t>.</w:t>
      </w:r>
      <w:r w:rsidR="27CD2499" w:rsidRPr="00573338">
        <w:rPr>
          <w:rFonts w:eastAsia="Arial" w:cs="Arial"/>
          <w:color w:val="000000" w:themeColor="text1"/>
        </w:rPr>
        <w:t xml:space="preserve"> (2020)</w:t>
      </w:r>
      <w:r w:rsidR="36BE1BC2" w:rsidRPr="00573338">
        <w:rPr>
          <w:rFonts w:eastAsia="Arial" w:cs="Arial"/>
          <w:color w:val="000000" w:themeColor="text1"/>
        </w:rPr>
        <w:t xml:space="preserve"> </w:t>
      </w:r>
      <w:proofErr w:type="gramStart"/>
      <w:r w:rsidR="36BE1BC2" w:rsidRPr="00573338">
        <w:rPr>
          <w:rFonts w:eastAsia="Arial" w:cs="Arial"/>
          <w:color w:val="000000" w:themeColor="text1"/>
        </w:rPr>
        <w:t>see</w:t>
      </w:r>
      <w:proofErr w:type="gramEnd"/>
      <w:r w:rsidR="36BE1BC2" w:rsidRPr="00573338">
        <w:rPr>
          <w:rFonts w:eastAsia="Arial" w:cs="Arial"/>
          <w:color w:val="000000" w:themeColor="text1"/>
        </w:rPr>
        <w:t xml:space="preserve"> as a deliberate choice of paradigm</w:t>
      </w:r>
      <w:r w:rsidR="2E4544A0" w:rsidRPr="00573338">
        <w:rPr>
          <w:rFonts w:eastAsia="Arial" w:cs="Arial"/>
          <w:color w:val="000000" w:themeColor="text1"/>
        </w:rPr>
        <w:t xml:space="preserve"> in support of an economic and political government agenda</w:t>
      </w:r>
      <w:r w:rsidR="36BE1BC2" w:rsidRPr="00573338">
        <w:rPr>
          <w:rFonts w:eastAsia="Arial" w:cs="Arial"/>
          <w:color w:val="000000" w:themeColor="text1"/>
        </w:rPr>
        <w:t>.</w:t>
      </w:r>
    </w:p>
    <w:p w14:paraId="2D86BC33" w14:textId="322A8ECF" w:rsidR="74302F4D" w:rsidRPr="00573338" w:rsidRDefault="000C191B" w:rsidP="00494C64">
      <w:pPr>
        <w:pStyle w:val="Style5"/>
        <w:rPr>
          <w:rFonts w:eastAsia="Arial" w:cs="Arial"/>
        </w:rPr>
      </w:pPr>
      <w:r w:rsidRPr="00573338">
        <w:t>Duality of</w:t>
      </w:r>
      <w:r w:rsidR="54A90335" w:rsidRPr="00573338">
        <w:t xml:space="preserve"> paradigms</w:t>
      </w:r>
    </w:p>
    <w:p w14:paraId="01D0AECC" w14:textId="5E2A2CED" w:rsidR="74302F4D" w:rsidRPr="00573338" w:rsidRDefault="54A90335" w:rsidP="129C1CC3">
      <w:pPr>
        <w:rPr>
          <w:rFonts w:eastAsia="Arial" w:cs="Arial"/>
          <w:color w:val="000000" w:themeColor="text1"/>
        </w:rPr>
      </w:pPr>
      <w:r w:rsidRPr="00573338">
        <w:rPr>
          <w:rFonts w:eastAsia="Arial" w:cs="Arial"/>
          <w:color w:val="000000" w:themeColor="text1"/>
        </w:rPr>
        <w:t xml:space="preserve">On one hand, Ndiaye </w:t>
      </w:r>
      <w:r w:rsidR="5C5ED155" w:rsidRPr="00573338">
        <w:rPr>
          <w:rFonts w:eastAsia="Arial" w:cs="Arial"/>
          <w:color w:val="000000" w:themeColor="text1"/>
        </w:rPr>
        <w:t>promotes education for sustainable developments</w:t>
      </w:r>
      <w:r w:rsidR="00BCBF84" w:rsidRPr="00573338">
        <w:rPr>
          <w:rFonts w:eastAsia="Arial" w:cs="Arial"/>
          <w:color w:val="000000" w:themeColor="text1"/>
        </w:rPr>
        <w:t xml:space="preserve"> and aligns his discourse to European </w:t>
      </w:r>
      <w:r w:rsidR="428DD35A" w:rsidRPr="00573338">
        <w:rPr>
          <w:rFonts w:eastAsia="Arial" w:cs="Arial"/>
          <w:color w:val="000000" w:themeColor="text1"/>
        </w:rPr>
        <w:t>(Europaea,2018)</w:t>
      </w:r>
      <w:r w:rsidR="00BCBF84" w:rsidRPr="00573338">
        <w:rPr>
          <w:rFonts w:eastAsia="Arial" w:cs="Arial"/>
          <w:color w:val="000000" w:themeColor="text1"/>
        </w:rPr>
        <w:t xml:space="preserve"> and global </w:t>
      </w:r>
      <w:r w:rsidR="7D8257C4" w:rsidRPr="00573338">
        <w:rPr>
          <w:rFonts w:eastAsia="Arial" w:cs="Arial"/>
          <w:color w:val="000000" w:themeColor="text1"/>
        </w:rPr>
        <w:t>(</w:t>
      </w:r>
      <w:r w:rsidR="4B032DE6" w:rsidRPr="00573338">
        <w:rPr>
          <w:rFonts w:eastAsia="Arial" w:cs="Arial"/>
          <w:color w:val="000000" w:themeColor="text1"/>
        </w:rPr>
        <w:t>OECD,2019</w:t>
      </w:r>
      <w:r w:rsidR="7D8257C4" w:rsidRPr="00573338">
        <w:rPr>
          <w:rFonts w:eastAsia="Arial" w:cs="Arial"/>
          <w:color w:val="000000" w:themeColor="text1"/>
        </w:rPr>
        <w:t xml:space="preserve">) </w:t>
      </w:r>
      <w:r w:rsidR="00BCBF84" w:rsidRPr="00573338">
        <w:rPr>
          <w:rFonts w:eastAsia="Arial" w:cs="Arial"/>
          <w:color w:val="000000" w:themeColor="text1"/>
        </w:rPr>
        <w:t>policies</w:t>
      </w:r>
      <w:r w:rsidR="09ED524B" w:rsidRPr="00573338">
        <w:rPr>
          <w:rFonts w:eastAsia="Arial" w:cs="Arial"/>
          <w:color w:val="000000" w:themeColor="text1"/>
        </w:rPr>
        <w:t xml:space="preserve"> urging governments to act upon the </w:t>
      </w:r>
      <w:r w:rsidR="3C273CF6" w:rsidRPr="00573338">
        <w:rPr>
          <w:rFonts w:eastAsia="Arial" w:cs="Arial"/>
          <w:color w:val="000000" w:themeColor="text1"/>
        </w:rPr>
        <w:t>climate</w:t>
      </w:r>
      <w:r w:rsidR="09ED524B" w:rsidRPr="00573338">
        <w:rPr>
          <w:rFonts w:eastAsia="Arial" w:cs="Arial"/>
          <w:color w:val="000000" w:themeColor="text1"/>
        </w:rPr>
        <w:t xml:space="preserve"> crisis,</w:t>
      </w:r>
      <w:r w:rsidR="5C5ED155" w:rsidRPr="00573338">
        <w:rPr>
          <w:rFonts w:eastAsia="Arial" w:cs="Arial"/>
          <w:color w:val="000000" w:themeColor="text1"/>
        </w:rPr>
        <w:t xml:space="preserve"> by publishing a policy (</w:t>
      </w:r>
      <w:r w:rsidR="4E60D4F8" w:rsidRPr="00573338">
        <w:rPr>
          <w:rFonts w:eastAsia="Arial" w:cs="Arial"/>
          <w:color w:val="000000" w:themeColor="text1"/>
        </w:rPr>
        <w:t>MENJ, 2023.e)</w:t>
      </w:r>
      <w:r w:rsidR="0EF3143A" w:rsidRPr="00573338">
        <w:rPr>
          <w:rFonts w:eastAsia="Arial" w:cs="Arial"/>
          <w:color w:val="000000" w:themeColor="text1"/>
        </w:rPr>
        <w:t xml:space="preserve"> for teachers to act</w:t>
      </w:r>
      <w:r w:rsidR="4E60D4F8" w:rsidRPr="00573338">
        <w:rPr>
          <w:rFonts w:eastAsia="Arial" w:cs="Arial"/>
          <w:color w:val="000000" w:themeColor="text1"/>
        </w:rPr>
        <w:t>. He also</w:t>
      </w:r>
      <w:r w:rsidRPr="00573338">
        <w:rPr>
          <w:rFonts w:eastAsia="Arial" w:cs="Arial"/>
          <w:color w:val="000000" w:themeColor="text1"/>
        </w:rPr>
        <w:t xml:space="preserve"> saw the need </w:t>
      </w:r>
      <w:r w:rsidR="29251E60" w:rsidRPr="00573338">
        <w:rPr>
          <w:rFonts w:eastAsia="Arial" w:cs="Arial"/>
          <w:color w:val="000000" w:themeColor="text1"/>
        </w:rPr>
        <w:t xml:space="preserve">for teachers </w:t>
      </w:r>
      <w:r w:rsidRPr="00573338">
        <w:rPr>
          <w:rFonts w:eastAsia="Arial" w:cs="Arial"/>
          <w:color w:val="000000" w:themeColor="text1"/>
        </w:rPr>
        <w:t>to address health issues</w:t>
      </w:r>
      <w:r w:rsidR="49C7D298" w:rsidRPr="00573338">
        <w:rPr>
          <w:rFonts w:eastAsia="Arial" w:cs="Arial"/>
          <w:color w:val="000000" w:themeColor="text1"/>
        </w:rPr>
        <w:t>,</w:t>
      </w:r>
      <w:r w:rsidR="0EA1A7AE" w:rsidRPr="00573338">
        <w:rPr>
          <w:rFonts w:eastAsia="Arial" w:cs="Arial"/>
          <w:color w:val="000000" w:themeColor="text1"/>
        </w:rPr>
        <w:t xml:space="preserve"> like Blanquer did</w:t>
      </w:r>
      <w:r w:rsidRPr="00573338">
        <w:rPr>
          <w:rFonts w:eastAsia="Arial" w:cs="Arial"/>
          <w:color w:val="000000" w:themeColor="text1"/>
        </w:rPr>
        <w:t xml:space="preserve">, when declaring an injunction for them to make pupils do 20 minutes of </w:t>
      </w:r>
      <w:r w:rsidR="6EE1D298" w:rsidRPr="00573338">
        <w:rPr>
          <w:rFonts w:eastAsia="Arial" w:cs="Arial"/>
          <w:color w:val="000000" w:themeColor="text1"/>
        </w:rPr>
        <w:t>p</w:t>
      </w:r>
      <w:r w:rsidRPr="00573338">
        <w:rPr>
          <w:rFonts w:eastAsia="Arial" w:cs="Arial"/>
          <w:color w:val="000000" w:themeColor="text1"/>
        </w:rPr>
        <w:t>hysical education per day</w:t>
      </w:r>
      <w:r w:rsidR="0570A207" w:rsidRPr="00573338">
        <w:rPr>
          <w:rFonts w:eastAsia="Arial" w:cs="Arial"/>
          <w:color w:val="000000" w:themeColor="text1"/>
        </w:rPr>
        <w:t>,</w:t>
      </w:r>
      <w:r w:rsidRPr="00573338">
        <w:rPr>
          <w:rFonts w:eastAsia="Arial" w:cs="Arial"/>
          <w:color w:val="000000" w:themeColor="text1"/>
        </w:rPr>
        <w:t xml:space="preserve"> but not necessarily outdoors (</w:t>
      </w:r>
      <w:r w:rsidR="00ED1703" w:rsidRPr="00573338">
        <w:rPr>
          <w:rFonts w:eastAsia="Arial" w:cs="Arial"/>
          <w:color w:val="000000" w:themeColor="text1"/>
        </w:rPr>
        <w:t xml:space="preserve">MENJ, </w:t>
      </w:r>
      <w:proofErr w:type="spellStart"/>
      <w:proofErr w:type="gramStart"/>
      <w:r w:rsidR="00ED1703" w:rsidRPr="00573338">
        <w:rPr>
          <w:rFonts w:eastAsia="Arial" w:cs="Arial"/>
          <w:color w:val="000000" w:themeColor="text1"/>
        </w:rPr>
        <w:t>undated</w:t>
      </w:r>
      <w:r w:rsidRPr="00573338">
        <w:rPr>
          <w:rFonts w:eastAsia="Arial" w:cs="Arial"/>
          <w:color w:val="000000" w:themeColor="text1"/>
        </w:rPr>
        <w:t>.d</w:t>
      </w:r>
      <w:proofErr w:type="spellEnd"/>
      <w:proofErr w:type="gramEnd"/>
      <w:r w:rsidRPr="00573338">
        <w:rPr>
          <w:rFonts w:eastAsia="Arial" w:cs="Arial"/>
          <w:color w:val="000000" w:themeColor="text1"/>
        </w:rPr>
        <w:t xml:space="preserve">). </w:t>
      </w:r>
      <w:r w:rsidR="2B222994" w:rsidRPr="00573338">
        <w:rPr>
          <w:rFonts w:eastAsia="Arial" w:cs="Arial"/>
          <w:color w:val="000000" w:themeColor="text1"/>
        </w:rPr>
        <w:t xml:space="preserve">Ndiaye’s office has only allocated resources to the development of outdoor learning in terms of online training courses and financing occasional interventions of experts in outdoor learning. </w:t>
      </w:r>
      <w:r w:rsidR="5E26654C" w:rsidRPr="00573338">
        <w:rPr>
          <w:rFonts w:eastAsia="Arial" w:cs="Arial"/>
          <w:color w:val="000000" w:themeColor="text1"/>
        </w:rPr>
        <w:t>The ministry</w:t>
      </w:r>
      <w:r w:rsidRPr="00573338">
        <w:rPr>
          <w:rFonts w:eastAsia="Arial" w:cs="Arial"/>
          <w:color w:val="000000" w:themeColor="text1"/>
        </w:rPr>
        <w:t xml:space="preserve"> of </w:t>
      </w:r>
      <w:r w:rsidR="00D60FC1">
        <w:rPr>
          <w:rFonts w:eastAsia="Arial" w:cs="Arial"/>
          <w:color w:val="000000" w:themeColor="text1"/>
        </w:rPr>
        <w:t>Education has also sponsored</w:t>
      </w:r>
      <w:r w:rsidR="5E26654C" w:rsidRPr="00573338">
        <w:rPr>
          <w:rFonts w:eastAsia="Arial" w:cs="Arial"/>
          <w:color w:val="000000" w:themeColor="text1"/>
        </w:rPr>
        <w:t xml:space="preserve"> events </w:t>
      </w:r>
      <w:r w:rsidRPr="00573338">
        <w:rPr>
          <w:rFonts w:eastAsia="Arial" w:cs="Arial"/>
          <w:color w:val="000000" w:themeColor="text1"/>
        </w:rPr>
        <w:t>such as the annual congress for pedagogical advisors and other trainers in 2022 (</w:t>
      </w:r>
      <w:hyperlink w:anchor="_App_5.1._">
        <w:r w:rsidRPr="00573338">
          <w:rPr>
            <w:rStyle w:val="Hyperlink"/>
            <w:rFonts w:eastAsia="Arial" w:cs="Arial"/>
            <w:color w:val="000000" w:themeColor="text1"/>
            <w:u w:val="none"/>
          </w:rPr>
          <w:t>Appendix 5</w:t>
        </w:r>
        <w:r w:rsidR="70EC814E" w:rsidRPr="00573338">
          <w:rPr>
            <w:rStyle w:val="Hyperlink"/>
            <w:rFonts w:eastAsia="Arial" w:cs="Arial"/>
            <w:color w:val="000000" w:themeColor="text1"/>
            <w:u w:val="none"/>
          </w:rPr>
          <w:t>.1</w:t>
        </w:r>
      </w:hyperlink>
      <w:r w:rsidRPr="00573338">
        <w:rPr>
          <w:rFonts w:eastAsia="Arial" w:cs="Arial"/>
          <w:color w:val="000000" w:themeColor="text1"/>
        </w:rPr>
        <w:t xml:space="preserve">) and the first international convention on outdoor learning in 2023 (RICD, </w:t>
      </w:r>
      <w:r w:rsidR="74984916" w:rsidRPr="00573338">
        <w:rPr>
          <w:rFonts w:eastAsia="Arial" w:cs="Arial"/>
          <w:color w:val="000000" w:themeColor="text1"/>
        </w:rPr>
        <w:t>undated</w:t>
      </w:r>
      <w:r w:rsidRPr="00573338">
        <w:rPr>
          <w:rFonts w:eastAsia="Arial" w:cs="Arial"/>
          <w:color w:val="000000" w:themeColor="text1"/>
        </w:rPr>
        <w:t xml:space="preserve">). </w:t>
      </w:r>
    </w:p>
    <w:p w14:paraId="14654048" w14:textId="08DB412C" w:rsidR="6DAC67D3" w:rsidRPr="00573338" w:rsidRDefault="213737BD" w:rsidP="619C7DF6">
      <w:pPr>
        <w:rPr>
          <w:rFonts w:eastAsia="ui-sans-serif"/>
          <w:color w:val="000000" w:themeColor="text1"/>
        </w:rPr>
      </w:pPr>
      <w:r w:rsidRPr="00573338">
        <w:rPr>
          <w:rFonts w:eastAsia="Arial" w:cs="Arial"/>
          <w:color w:val="000000" w:themeColor="text1"/>
        </w:rPr>
        <w:lastRenderedPageBreak/>
        <w:t xml:space="preserve">However, </w:t>
      </w:r>
      <w:r w:rsidR="03D22D99" w:rsidRPr="00573338">
        <w:rPr>
          <w:rFonts w:eastAsia="Arial" w:cs="Arial"/>
          <w:color w:val="000000" w:themeColor="text1"/>
        </w:rPr>
        <w:t>only suggestions to deliver</w:t>
      </w:r>
      <w:r w:rsidR="66819978" w:rsidRPr="00573338">
        <w:rPr>
          <w:rFonts w:eastAsia="Arial" w:cs="Arial"/>
          <w:color w:val="000000" w:themeColor="text1"/>
        </w:rPr>
        <w:t>ing</w:t>
      </w:r>
      <w:r w:rsidR="03D22D99" w:rsidRPr="00573338">
        <w:rPr>
          <w:rFonts w:eastAsia="Arial" w:cs="Arial"/>
          <w:color w:val="000000" w:themeColor="text1"/>
        </w:rPr>
        <w:t xml:space="preserve"> </w:t>
      </w:r>
      <w:r w:rsidR="74B31E0B" w:rsidRPr="00573338">
        <w:rPr>
          <w:rFonts w:eastAsia="Arial" w:cs="Arial"/>
          <w:color w:val="000000" w:themeColor="text1"/>
        </w:rPr>
        <w:t>some of</w:t>
      </w:r>
      <w:r w:rsidR="03D22D99" w:rsidRPr="00573338">
        <w:rPr>
          <w:rFonts w:eastAsia="Arial" w:cs="Arial"/>
          <w:color w:val="000000" w:themeColor="text1"/>
        </w:rPr>
        <w:t xml:space="preserve"> the curriculum </w:t>
      </w:r>
      <w:r w:rsidR="00A742B0" w:rsidRPr="00573338">
        <w:rPr>
          <w:rFonts w:eastAsia="Arial" w:cs="Arial"/>
          <w:color w:val="000000" w:themeColor="text1"/>
        </w:rPr>
        <w:t>outdoors</w:t>
      </w:r>
      <w:r w:rsidR="4F6B1227" w:rsidRPr="00573338">
        <w:rPr>
          <w:rFonts w:eastAsia="Arial" w:cs="Arial"/>
          <w:color w:val="000000" w:themeColor="text1"/>
        </w:rPr>
        <w:t xml:space="preserve"> show in</w:t>
      </w:r>
      <w:r w:rsidR="46EFF8AA" w:rsidRPr="00573338">
        <w:rPr>
          <w:rFonts w:eastAsia="Arial" w:cs="Arial"/>
          <w:color w:val="000000" w:themeColor="text1"/>
        </w:rPr>
        <w:t xml:space="preserve"> </w:t>
      </w:r>
      <w:r w:rsidR="46EFF8AA" w:rsidRPr="00573338">
        <w:rPr>
          <w:rFonts w:eastAsia="Arial"/>
          <w:color w:val="000000" w:themeColor="text1"/>
        </w:rPr>
        <w:t xml:space="preserve">Maternelle and Élémentaire </w:t>
      </w:r>
      <w:r w:rsidR="4F6B1227" w:rsidRPr="00573338">
        <w:rPr>
          <w:rFonts w:eastAsia="Arial"/>
          <w:color w:val="000000" w:themeColor="text1"/>
        </w:rPr>
        <w:t xml:space="preserve">policies </w:t>
      </w:r>
      <w:r w:rsidR="03D22D99" w:rsidRPr="00573338">
        <w:rPr>
          <w:rFonts w:eastAsia="Arial"/>
          <w:color w:val="000000" w:themeColor="text1"/>
        </w:rPr>
        <w:t>(</w:t>
      </w:r>
      <w:r w:rsidR="307DBCB8" w:rsidRPr="00573338">
        <w:rPr>
          <w:rFonts w:eastAsia="Arial"/>
          <w:color w:val="000000" w:themeColor="text1"/>
        </w:rPr>
        <w:t>MENESR,2015; BOENJS,2021</w:t>
      </w:r>
      <w:r w:rsidR="39313A29" w:rsidRPr="00573338">
        <w:rPr>
          <w:rFonts w:eastAsia="Arial"/>
          <w:color w:val="000000" w:themeColor="text1"/>
        </w:rPr>
        <w:t xml:space="preserve">). </w:t>
      </w:r>
      <w:r w:rsidR="77D794C2" w:rsidRPr="00573338">
        <w:rPr>
          <w:rFonts w:eastAsia="ui-sans-serif"/>
          <w:color w:val="000000" w:themeColor="text1"/>
        </w:rPr>
        <w:t xml:space="preserve"> There are currently no government policies explicitly urging teachers to prioriti</w:t>
      </w:r>
      <w:r w:rsidR="6C26B455" w:rsidRPr="00573338">
        <w:rPr>
          <w:rFonts w:eastAsia="ui-sans-serif"/>
          <w:color w:val="000000" w:themeColor="text1"/>
        </w:rPr>
        <w:t>s</w:t>
      </w:r>
      <w:r w:rsidR="77D794C2" w:rsidRPr="00573338">
        <w:rPr>
          <w:rFonts w:eastAsia="ui-sans-serif"/>
          <w:color w:val="000000" w:themeColor="text1"/>
        </w:rPr>
        <w:t>e outdoor learning to the same extent as policies focusing on digital skills</w:t>
      </w:r>
      <w:r w:rsidR="24C918B0" w:rsidRPr="00573338">
        <w:rPr>
          <w:rFonts w:eastAsia="ui-sans-serif"/>
          <w:color w:val="000000" w:themeColor="text1"/>
        </w:rPr>
        <w:t xml:space="preserve"> or education for sustainable development</w:t>
      </w:r>
      <w:r w:rsidR="669788E6" w:rsidRPr="00573338">
        <w:rPr>
          <w:rFonts w:eastAsia="ui-sans-serif"/>
          <w:color w:val="000000" w:themeColor="text1"/>
        </w:rPr>
        <w:t>. The number of policies on literacy and numeracy for first-degree</w:t>
      </w:r>
      <w:r w:rsidR="0E2D3814" w:rsidRPr="00573338">
        <w:rPr>
          <w:rFonts w:eastAsia="ui-sans-serif"/>
          <w:color w:val="000000" w:themeColor="text1"/>
        </w:rPr>
        <w:t xml:space="preserve"> teachers exceeds all other</w:t>
      </w:r>
      <w:r w:rsidR="36F65D96" w:rsidRPr="00573338">
        <w:rPr>
          <w:rFonts w:eastAsia="ui-sans-serif"/>
          <w:color w:val="000000" w:themeColor="text1"/>
        </w:rPr>
        <w:t xml:space="preserve"> topics</w:t>
      </w:r>
      <w:r w:rsidR="0E2D3814" w:rsidRPr="00573338">
        <w:rPr>
          <w:rFonts w:eastAsia="ui-sans-serif"/>
          <w:color w:val="000000" w:themeColor="text1"/>
        </w:rPr>
        <w:t xml:space="preserve"> (Éduscol, </w:t>
      </w:r>
      <w:r w:rsidR="74984916" w:rsidRPr="00573338">
        <w:rPr>
          <w:rFonts w:eastAsia="ui-sans-serif"/>
          <w:color w:val="000000" w:themeColor="text1"/>
        </w:rPr>
        <w:t>undated</w:t>
      </w:r>
      <w:r w:rsidR="0E2D3814" w:rsidRPr="00573338">
        <w:rPr>
          <w:rFonts w:eastAsia="ui-sans-serif"/>
          <w:color w:val="000000" w:themeColor="text1"/>
        </w:rPr>
        <w:t>).</w:t>
      </w:r>
    </w:p>
    <w:p w14:paraId="083A650F" w14:textId="51432D9E" w:rsidR="00E9508D" w:rsidRPr="00573338" w:rsidRDefault="00E9508D" w:rsidP="4A0C55E2">
      <w:pPr>
        <w:rPr>
          <w:rFonts w:eastAsia="Arial"/>
          <w:color w:val="000000" w:themeColor="text1"/>
        </w:rPr>
      </w:pPr>
    </w:p>
    <w:p w14:paraId="73E1513B" w14:textId="099D881E" w:rsidR="74302F4D" w:rsidRPr="00573338" w:rsidRDefault="74302F4D" w:rsidP="33A7C572">
      <w:pPr>
        <w:rPr>
          <w:rFonts w:eastAsia="Arial" w:cs="Arial"/>
          <w:color w:val="000000" w:themeColor="text1"/>
        </w:rPr>
      </w:pPr>
      <w:r w:rsidRPr="00573338">
        <w:rPr>
          <w:rFonts w:eastAsia="Arial" w:cs="Arial"/>
          <w:color w:val="000000" w:themeColor="text1"/>
        </w:rPr>
        <w:t>Each minister use</w:t>
      </w:r>
      <w:r w:rsidR="293EF90F" w:rsidRPr="00573338">
        <w:rPr>
          <w:rFonts w:eastAsia="Arial" w:cs="Arial"/>
          <w:color w:val="000000" w:themeColor="text1"/>
        </w:rPr>
        <w:t>s</w:t>
      </w:r>
      <w:r w:rsidRPr="00573338">
        <w:rPr>
          <w:rFonts w:eastAsia="Arial" w:cs="Arial"/>
          <w:color w:val="000000" w:themeColor="text1"/>
        </w:rPr>
        <w:t xml:space="preserve"> </w:t>
      </w:r>
      <w:r w:rsidR="335536E4" w:rsidRPr="00573338">
        <w:rPr>
          <w:rFonts w:eastAsia="Arial" w:cs="Arial"/>
          <w:color w:val="000000" w:themeColor="text1"/>
        </w:rPr>
        <w:t xml:space="preserve">a different </w:t>
      </w:r>
      <w:r w:rsidRPr="00573338">
        <w:rPr>
          <w:rFonts w:eastAsia="Arial" w:cs="Arial"/>
          <w:color w:val="000000" w:themeColor="text1"/>
        </w:rPr>
        <w:t xml:space="preserve">paradigm of health. Blanquer’s (2021) statement supports an approach to teaching that </w:t>
      </w:r>
      <w:r w:rsidR="04BABFDB" w:rsidRPr="00573338">
        <w:rPr>
          <w:rFonts w:eastAsia="Arial" w:cs="Arial"/>
          <w:color w:val="000000" w:themeColor="text1"/>
        </w:rPr>
        <w:t>encourag</w:t>
      </w:r>
      <w:r w:rsidR="52F65968" w:rsidRPr="00573338">
        <w:rPr>
          <w:rFonts w:eastAsia="Arial" w:cs="Arial"/>
          <w:color w:val="000000" w:themeColor="text1"/>
        </w:rPr>
        <w:t>es</w:t>
      </w:r>
      <w:r w:rsidRPr="00573338">
        <w:rPr>
          <w:rFonts w:eastAsia="Arial" w:cs="Arial"/>
          <w:color w:val="000000" w:themeColor="text1"/>
        </w:rPr>
        <w:t xml:space="preserve"> teachers to cover the curriculum outdoors. His discourse then </w:t>
      </w:r>
      <w:r w:rsidR="6B9385B1" w:rsidRPr="00573338">
        <w:rPr>
          <w:rFonts w:eastAsia="Arial" w:cs="Arial"/>
          <w:color w:val="000000" w:themeColor="text1"/>
        </w:rPr>
        <w:t>valu</w:t>
      </w:r>
      <w:r w:rsidRPr="00573338">
        <w:rPr>
          <w:rFonts w:eastAsia="Arial" w:cs="Arial"/>
          <w:color w:val="000000" w:themeColor="text1"/>
        </w:rPr>
        <w:t xml:space="preserve">es the holistic paradigm of health that can support mental, emotional, </w:t>
      </w:r>
      <w:r w:rsidR="044D2B74" w:rsidRPr="00573338">
        <w:rPr>
          <w:rFonts w:eastAsia="Arial" w:cs="Arial"/>
          <w:color w:val="000000" w:themeColor="text1"/>
        </w:rPr>
        <w:t xml:space="preserve">and </w:t>
      </w:r>
      <w:r w:rsidRPr="00573338">
        <w:rPr>
          <w:rFonts w:eastAsia="Arial" w:cs="Arial"/>
          <w:color w:val="000000" w:themeColor="text1"/>
        </w:rPr>
        <w:t xml:space="preserve">social well-being found in research on outdoor education. </w:t>
      </w:r>
      <w:r w:rsidR="04BABFDB" w:rsidRPr="00573338">
        <w:rPr>
          <w:rFonts w:eastAsia="Arial" w:cs="Arial"/>
          <w:color w:val="000000" w:themeColor="text1"/>
        </w:rPr>
        <w:t>Beside</w:t>
      </w:r>
      <w:r w:rsidR="257114C8" w:rsidRPr="00573338">
        <w:rPr>
          <w:rFonts w:eastAsia="Arial" w:cs="Arial"/>
          <w:color w:val="000000" w:themeColor="text1"/>
        </w:rPr>
        <w:t>s</w:t>
      </w:r>
      <w:r w:rsidRPr="00573338">
        <w:rPr>
          <w:rFonts w:eastAsia="Arial" w:cs="Arial"/>
          <w:color w:val="000000" w:themeColor="text1"/>
        </w:rPr>
        <w:t xml:space="preserve"> those beneficial aspects, research has </w:t>
      </w:r>
      <w:r w:rsidR="04BABFDB" w:rsidRPr="00573338">
        <w:rPr>
          <w:rFonts w:eastAsia="Arial" w:cs="Arial"/>
          <w:color w:val="000000" w:themeColor="text1"/>
        </w:rPr>
        <w:t xml:space="preserve">also </w:t>
      </w:r>
      <w:r w:rsidRPr="00573338">
        <w:rPr>
          <w:rFonts w:eastAsia="Arial" w:cs="Arial"/>
          <w:color w:val="000000" w:themeColor="text1"/>
        </w:rPr>
        <w:t>been consistently providing evidence of the cognitive, and environmental benefits of spending time outdoors (Hart,1979; Acampora,2018; Louv,2008; Waite,2011; Waite,2021; Chawla,20</w:t>
      </w:r>
      <w:r w:rsidR="003110DD" w:rsidRPr="00573338">
        <w:rPr>
          <w:rFonts w:eastAsia="Arial" w:cs="Arial"/>
          <w:color w:val="000000" w:themeColor="text1"/>
        </w:rPr>
        <w:t>07</w:t>
      </w:r>
      <w:r w:rsidRPr="00573338">
        <w:rPr>
          <w:rFonts w:eastAsia="Arial" w:cs="Arial"/>
          <w:color w:val="000000" w:themeColor="text1"/>
        </w:rPr>
        <w:t xml:space="preserve">; Gill,2014; Besançon </w:t>
      </w:r>
      <w:r w:rsidR="1528271A" w:rsidRPr="00573338">
        <w:rPr>
          <w:rFonts w:eastAsia="Arial" w:cs="Arial"/>
          <w:color w:val="000000" w:themeColor="text1"/>
        </w:rPr>
        <w:t>&amp;</w:t>
      </w:r>
      <w:r w:rsidRPr="00573338">
        <w:rPr>
          <w:rFonts w:eastAsia="Arial" w:cs="Arial"/>
          <w:color w:val="000000" w:themeColor="text1"/>
        </w:rPr>
        <w:t xml:space="preserve"> Lubart,2018; Oberle</w:t>
      </w:r>
      <w:r w:rsidR="00963C24" w:rsidRPr="00573338">
        <w:rPr>
          <w:rFonts w:eastAsia="Arial" w:cs="Arial"/>
          <w:color w:val="000000" w:themeColor="text1"/>
        </w:rPr>
        <w:t xml:space="preserve"> et al</w:t>
      </w:r>
      <w:r w:rsidR="15EA7665" w:rsidRPr="00573338">
        <w:rPr>
          <w:rFonts w:eastAsia="Arial" w:cs="Arial"/>
          <w:color w:val="000000" w:themeColor="text1"/>
        </w:rPr>
        <w:t>.</w:t>
      </w:r>
      <w:r w:rsidRPr="00573338">
        <w:rPr>
          <w:rFonts w:eastAsia="Arial" w:cs="Arial"/>
          <w:color w:val="000000" w:themeColor="text1"/>
        </w:rPr>
        <w:t>,2021). Whereas Ndiaye’s endeavours focus</w:t>
      </w:r>
      <w:r w:rsidR="3E9CFDA4" w:rsidRPr="00573338">
        <w:rPr>
          <w:rFonts w:eastAsia="Arial" w:cs="Arial"/>
          <w:color w:val="000000" w:themeColor="text1"/>
        </w:rPr>
        <w:t>ing</w:t>
      </w:r>
      <w:r w:rsidRPr="00573338">
        <w:rPr>
          <w:rFonts w:eastAsia="Arial" w:cs="Arial"/>
          <w:color w:val="000000" w:themeColor="text1"/>
        </w:rPr>
        <w:t xml:space="preserve"> on the segregation of subjects on the curriculum</w:t>
      </w:r>
      <w:r w:rsidR="6BC0FDE7" w:rsidRPr="00573338">
        <w:rPr>
          <w:rFonts w:eastAsia="Arial" w:cs="Arial"/>
          <w:color w:val="000000" w:themeColor="text1"/>
        </w:rPr>
        <w:t xml:space="preserve">, </w:t>
      </w:r>
      <w:r w:rsidR="217AD5B3" w:rsidRPr="00573338">
        <w:rPr>
          <w:rFonts w:eastAsia="Arial" w:cs="Arial"/>
          <w:color w:val="000000" w:themeColor="text1"/>
        </w:rPr>
        <w:t>translate</w:t>
      </w:r>
      <w:r w:rsidR="341004BF" w:rsidRPr="00573338">
        <w:rPr>
          <w:rFonts w:eastAsia="Arial" w:cs="Arial"/>
          <w:color w:val="000000" w:themeColor="text1"/>
        </w:rPr>
        <w:t>s</w:t>
      </w:r>
      <w:r w:rsidR="6BC0FDE7" w:rsidRPr="00573338">
        <w:rPr>
          <w:rFonts w:eastAsia="Arial" w:cs="Arial"/>
          <w:color w:val="000000" w:themeColor="text1"/>
        </w:rPr>
        <w:t xml:space="preserve"> a narrower perspective of health</w:t>
      </w:r>
      <w:r w:rsidR="5407D5CF" w:rsidRPr="00573338">
        <w:rPr>
          <w:rFonts w:eastAsia="Arial" w:cs="Arial"/>
          <w:color w:val="000000" w:themeColor="text1"/>
        </w:rPr>
        <w:t>,</w:t>
      </w:r>
      <w:r w:rsidR="6BC0FDE7" w:rsidRPr="00573338">
        <w:rPr>
          <w:rFonts w:eastAsia="Arial" w:cs="Arial"/>
          <w:color w:val="000000" w:themeColor="text1"/>
        </w:rPr>
        <w:t xml:space="preserve"> limit</w:t>
      </w:r>
      <w:r w:rsidR="05CC2A2B" w:rsidRPr="00573338">
        <w:rPr>
          <w:rFonts w:eastAsia="Arial" w:cs="Arial"/>
          <w:color w:val="000000" w:themeColor="text1"/>
        </w:rPr>
        <w:t>ed to</w:t>
      </w:r>
      <w:r w:rsidR="6BC0FDE7" w:rsidRPr="00573338">
        <w:rPr>
          <w:rFonts w:eastAsia="Arial" w:cs="Arial"/>
          <w:color w:val="000000" w:themeColor="text1"/>
        </w:rPr>
        <w:t xml:space="preserve"> </w:t>
      </w:r>
      <w:r w:rsidR="6E002E4B" w:rsidRPr="00573338">
        <w:rPr>
          <w:rFonts w:eastAsia="Arial" w:cs="Arial"/>
          <w:color w:val="000000" w:themeColor="text1"/>
        </w:rPr>
        <w:t xml:space="preserve">a </w:t>
      </w:r>
      <w:r w:rsidR="309F0147" w:rsidRPr="00573338">
        <w:rPr>
          <w:rFonts w:eastAsia="Arial" w:cs="Arial"/>
          <w:color w:val="000000" w:themeColor="text1"/>
        </w:rPr>
        <w:t>physical function</w:t>
      </w:r>
      <w:r w:rsidR="1C1CCDE2" w:rsidRPr="00573338">
        <w:rPr>
          <w:rFonts w:eastAsia="Arial" w:cs="Arial"/>
          <w:color w:val="000000" w:themeColor="text1"/>
        </w:rPr>
        <w:t>.</w:t>
      </w:r>
      <w:r w:rsidR="6BC0FDE7" w:rsidRPr="00573338">
        <w:rPr>
          <w:rFonts w:eastAsia="Arial" w:cs="Arial"/>
          <w:color w:val="000000" w:themeColor="text1"/>
        </w:rPr>
        <w:t xml:space="preserve">  </w:t>
      </w:r>
    </w:p>
    <w:p w14:paraId="0EB8F299" w14:textId="3CEA89FC" w:rsidR="00E9508D" w:rsidRPr="00573338" w:rsidRDefault="54A90335" w:rsidP="129C1CC3">
      <w:pPr>
        <w:rPr>
          <w:rFonts w:cs="Arial"/>
          <w:color w:val="000000" w:themeColor="text1"/>
        </w:rPr>
      </w:pPr>
      <w:r w:rsidRPr="00573338">
        <w:rPr>
          <w:rFonts w:eastAsia="Arial" w:cs="Arial"/>
          <w:color w:val="000000" w:themeColor="text1"/>
        </w:rPr>
        <w:t>Tensions between a holistic perspective and a segregated paradigm identified here are what Robinson (2020) and Me</w:t>
      </w:r>
      <w:r w:rsidR="244B14CB" w:rsidRPr="00573338">
        <w:rPr>
          <w:rFonts w:eastAsia="Arial" w:cs="Arial"/>
          <w:color w:val="000000" w:themeColor="text1"/>
        </w:rPr>
        <w:t>i</w:t>
      </w:r>
      <w:r w:rsidRPr="00573338">
        <w:rPr>
          <w:rFonts w:eastAsia="Arial" w:cs="Arial"/>
          <w:color w:val="000000" w:themeColor="text1"/>
        </w:rPr>
        <w:t>rieu (</w:t>
      </w:r>
      <w:r w:rsidR="1B9E584C" w:rsidRPr="00573338">
        <w:rPr>
          <w:rFonts w:eastAsia="Arial" w:cs="Arial"/>
          <w:color w:val="000000" w:themeColor="text1"/>
        </w:rPr>
        <w:t>2020.b</w:t>
      </w:r>
      <w:r w:rsidRPr="00573338">
        <w:rPr>
          <w:rFonts w:eastAsia="Arial" w:cs="Arial"/>
          <w:color w:val="000000" w:themeColor="text1"/>
        </w:rPr>
        <w:t xml:space="preserve">) </w:t>
      </w:r>
      <w:r w:rsidR="04513C36" w:rsidRPr="00573338">
        <w:rPr>
          <w:rFonts w:eastAsia="Arial" w:cs="Arial"/>
          <w:color w:val="000000" w:themeColor="text1"/>
        </w:rPr>
        <w:t>i</w:t>
      </w:r>
      <w:r w:rsidR="04513C36" w:rsidRPr="00573338">
        <w:rPr>
          <w:rFonts w:ascii="ui-sans-serif" w:eastAsia="ui-sans-serif" w:hAnsi="ui-sans-serif" w:cs="ui-sans-serif"/>
          <w:color w:val="000000" w:themeColor="text1"/>
          <w:sz w:val="24"/>
        </w:rPr>
        <w:t>dentify</w:t>
      </w:r>
      <w:r w:rsidR="04C38761" w:rsidRPr="00573338">
        <w:rPr>
          <w:rFonts w:ascii="ui-sans-serif" w:eastAsia="ui-sans-serif" w:hAnsi="ui-sans-serif" w:cs="ui-sans-serif"/>
          <w:color w:val="000000" w:themeColor="text1"/>
          <w:sz w:val="24"/>
        </w:rPr>
        <w:t xml:space="preserve"> </w:t>
      </w:r>
      <w:r w:rsidR="6E1A7137" w:rsidRPr="00573338">
        <w:rPr>
          <w:rFonts w:eastAsia="Arial" w:cs="Arial"/>
          <w:color w:val="000000" w:themeColor="text1"/>
        </w:rPr>
        <w:t>arises</w:t>
      </w:r>
      <w:r w:rsidRPr="00573338">
        <w:rPr>
          <w:rFonts w:eastAsia="Arial" w:cs="Arial"/>
          <w:color w:val="000000" w:themeColor="text1"/>
        </w:rPr>
        <w:t xml:space="preserve"> from economic demands</w:t>
      </w:r>
      <w:r w:rsidR="436D25FE" w:rsidRPr="00573338">
        <w:rPr>
          <w:rFonts w:eastAsia="Arial" w:cs="Arial"/>
          <w:color w:val="000000" w:themeColor="text1"/>
        </w:rPr>
        <w:t>. For them these are</w:t>
      </w:r>
      <w:r w:rsidRPr="00573338">
        <w:rPr>
          <w:rFonts w:eastAsia="Arial" w:cs="Arial"/>
          <w:color w:val="000000" w:themeColor="text1"/>
        </w:rPr>
        <w:t xml:space="preserve"> ruled by </w:t>
      </w:r>
      <w:r w:rsidR="710B2243" w:rsidRPr="00573338">
        <w:rPr>
          <w:rFonts w:eastAsia="Arial" w:cs="Arial"/>
          <w:color w:val="000000" w:themeColor="text1"/>
        </w:rPr>
        <w:t>competition</w:t>
      </w:r>
      <w:r w:rsidRPr="00573338">
        <w:rPr>
          <w:rFonts w:eastAsia="Arial" w:cs="Arial"/>
          <w:color w:val="000000" w:themeColor="text1"/>
        </w:rPr>
        <w:t xml:space="preserve"> on </w:t>
      </w:r>
      <w:r w:rsidR="50874D84" w:rsidRPr="00573338">
        <w:rPr>
          <w:rFonts w:eastAsia="Arial" w:cs="Arial"/>
          <w:color w:val="000000" w:themeColor="text1"/>
        </w:rPr>
        <w:t>a</w:t>
      </w:r>
      <w:r w:rsidRPr="00573338">
        <w:rPr>
          <w:rFonts w:eastAsia="Arial" w:cs="Arial"/>
          <w:color w:val="000000" w:themeColor="text1"/>
        </w:rPr>
        <w:t xml:space="preserve"> global scale amongst rich and developed countries.</w:t>
      </w:r>
      <w:r w:rsidR="5D8A977E" w:rsidRPr="00573338">
        <w:rPr>
          <w:rFonts w:eastAsia="Arial" w:cs="Arial"/>
          <w:color w:val="000000" w:themeColor="text1"/>
        </w:rPr>
        <w:t xml:space="preserve"> This is at the detriment of social justice</w:t>
      </w:r>
      <w:r w:rsidR="0653BD01" w:rsidRPr="00573338">
        <w:rPr>
          <w:rFonts w:eastAsia="Arial" w:cs="Arial"/>
          <w:color w:val="000000" w:themeColor="text1"/>
        </w:rPr>
        <w:t>,</w:t>
      </w:r>
      <w:r w:rsidR="5D8A977E" w:rsidRPr="00573338">
        <w:rPr>
          <w:rFonts w:eastAsia="Arial" w:cs="Arial"/>
          <w:color w:val="000000" w:themeColor="text1"/>
        </w:rPr>
        <w:t xml:space="preserve"> not show</w:t>
      </w:r>
      <w:r w:rsidR="5415B565" w:rsidRPr="00573338">
        <w:rPr>
          <w:rFonts w:eastAsia="Arial" w:cs="Arial"/>
          <w:color w:val="000000" w:themeColor="text1"/>
        </w:rPr>
        <w:t>ing</w:t>
      </w:r>
      <w:r w:rsidR="5D8A977E" w:rsidRPr="00573338">
        <w:rPr>
          <w:rFonts w:eastAsia="Arial" w:cs="Arial"/>
          <w:color w:val="000000" w:themeColor="text1"/>
        </w:rPr>
        <w:t xml:space="preserve"> as a priority on the </w:t>
      </w:r>
      <w:r w:rsidR="27014A68" w:rsidRPr="00573338">
        <w:rPr>
          <w:rFonts w:eastAsia="Arial" w:cs="Arial"/>
          <w:color w:val="000000" w:themeColor="text1"/>
        </w:rPr>
        <w:t xml:space="preserve">first-degree </w:t>
      </w:r>
      <w:r w:rsidR="5D8A977E" w:rsidRPr="00573338">
        <w:rPr>
          <w:rFonts w:eastAsia="Arial" w:cs="Arial"/>
          <w:color w:val="000000" w:themeColor="text1"/>
        </w:rPr>
        <w:t>curri</w:t>
      </w:r>
      <w:r w:rsidR="65A62F99" w:rsidRPr="00573338">
        <w:rPr>
          <w:rFonts w:eastAsia="Arial" w:cs="Arial"/>
          <w:color w:val="000000" w:themeColor="text1"/>
        </w:rPr>
        <w:t>culum</w:t>
      </w:r>
      <w:r w:rsidR="6EC2FB9A" w:rsidRPr="00573338">
        <w:rPr>
          <w:rFonts w:eastAsia="Arial" w:cs="Arial"/>
          <w:color w:val="000000" w:themeColor="text1"/>
        </w:rPr>
        <w:t xml:space="preserve"> for teachers in Ille et Vilaine </w:t>
      </w:r>
      <w:r w:rsidR="6B50D4A9" w:rsidRPr="00573338">
        <w:rPr>
          <w:rFonts w:eastAsia="Arial" w:cs="Arial"/>
          <w:color w:val="000000" w:themeColor="text1"/>
        </w:rPr>
        <w:t>and</w:t>
      </w:r>
      <w:r w:rsidR="6EC2FB9A" w:rsidRPr="00573338">
        <w:rPr>
          <w:rFonts w:eastAsia="Arial" w:cs="Arial"/>
          <w:color w:val="000000" w:themeColor="text1"/>
        </w:rPr>
        <w:t xml:space="preserve"> nationwide</w:t>
      </w:r>
      <w:r w:rsidR="5593CB7A" w:rsidRPr="00573338">
        <w:rPr>
          <w:rFonts w:eastAsia="Arial" w:cs="Arial"/>
          <w:color w:val="000000" w:themeColor="text1"/>
        </w:rPr>
        <w:t xml:space="preserve">. </w:t>
      </w:r>
      <w:r w:rsidR="2A368557" w:rsidRPr="00573338">
        <w:rPr>
          <w:rStyle w:val="Heading3Char"/>
        </w:rPr>
        <w:t>Climate crisis and ecological disasters</w:t>
      </w:r>
    </w:p>
    <w:p w14:paraId="0E7E264F" w14:textId="5EEA3699" w:rsidR="00A23C6F" w:rsidRPr="00573338" w:rsidRDefault="00E9508D" w:rsidP="43516E19">
      <w:pPr>
        <w:rPr>
          <w:rFonts w:eastAsiaTheme="majorEastAsia" w:cs="Arial"/>
          <w:color w:val="000000" w:themeColor="text1"/>
        </w:rPr>
      </w:pPr>
      <w:r w:rsidRPr="00573338">
        <w:rPr>
          <w:rFonts w:eastAsiaTheme="majorEastAsia" w:cs="Arial"/>
          <w:color w:val="000000" w:themeColor="text1"/>
        </w:rPr>
        <w:t xml:space="preserve">On the other hand, periods </w:t>
      </w:r>
      <w:r w:rsidR="3D7496C5" w:rsidRPr="00573338">
        <w:rPr>
          <w:rFonts w:eastAsiaTheme="majorEastAsia" w:cs="Arial"/>
          <w:color w:val="000000" w:themeColor="text1"/>
        </w:rPr>
        <w:t xml:space="preserve">of </w:t>
      </w:r>
      <w:r w:rsidRPr="00573338">
        <w:rPr>
          <w:rFonts w:eastAsiaTheme="majorEastAsia" w:cs="Arial"/>
          <w:color w:val="000000" w:themeColor="text1"/>
        </w:rPr>
        <w:t xml:space="preserve">extreme weather reoccurrences with disastrous impacts are bringing the media’s attention </w:t>
      </w:r>
      <w:r w:rsidR="3BED3069" w:rsidRPr="00573338">
        <w:rPr>
          <w:rFonts w:eastAsiaTheme="majorEastAsia" w:cs="Arial"/>
          <w:color w:val="000000" w:themeColor="text1"/>
        </w:rPr>
        <w:t>to</w:t>
      </w:r>
      <w:r w:rsidRPr="00573338">
        <w:rPr>
          <w:rFonts w:eastAsiaTheme="majorEastAsia" w:cs="Arial"/>
          <w:color w:val="000000" w:themeColor="text1"/>
        </w:rPr>
        <w:t xml:space="preserve"> alarming environmental issues. But according to Jouzel (2023) more incentives must be given for current and future French policy makers to drastically change </w:t>
      </w:r>
      <w:r w:rsidR="454F3FF3" w:rsidRPr="00573338">
        <w:rPr>
          <w:rFonts w:eastAsiaTheme="majorEastAsia" w:cs="Arial"/>
          <w:color w:val="000000" w:themeColor="text1"/>
        </w:rPr>
        <w:t>strategies</w:t>
      </w:r>
      <w:r w:rsidRPr="00573338">
        <w:rPr>
          <w:rFonts w:eastAsiaTheme="majorEastAsia" w:cs="Arial"/>
          <w:color w:val="000000" w:themeColor="text1"/>
        </w:rPr>
        <w:t xml:space="preserve"> in France and worldwide. Louv (2008) deplores the emotion</w:t>
      </w:r>
      <w:r w:rsidR="736A4047" w:rsidRPr="00573338">
        <w:rPr>
          <w:rFonts w:eastAsiaTheme="majorEastAsia" w:cs="Arial"/>
          <w:color w:val="000000" w:themeColor="text1"/>
        </w:rPr>
        <w:t>al</w:t>
      </w:r>
      <w:r w:rsidRPr="00573338">
        <w:rPr>
          <w:rFonts w:eastAsiaTheme="majorEastAsia" w:cs="Arial"/>
          <w:color w:val="000000" w:themeColor="text1"/>
        </w:rPr>
        <w:t xml:space="preserve"> detachment towards nature partially responsible for such disasters. This situation can be addressed through teachers regularly taking their pupils outdoors. Using Gibson’s (1979) theory of affordances</w:t>
      </w:r>
      <w:r w:rsidR="346D79E7" w:rsidRPr="00573338">
        <w:rPr>
          <w:rFonts w:eastAsiaTheme="majorEastAsia" w:cs="Arial"/>
          <w:color w:val="000000" w:themeColor="text1"/>
        </w:rPr>
        <w:t>,</w:t>
      </w:r>
      <w:r w:rsidR="69F8A94D" w:rsidRPr="00573338">
        <w:rPr>
          <w:rFonts w:eastAsiaTheme="majorEastAsia" w:cs="Arial"/>
          <w:color w:val="000000" w:themeColor="text1"/>
        </w:rPr>
        <w:t xml:space="preserve"> </w:t>
      </w:r>
      <w:r w:rsidR="14025758" w:rsidRPr="00573338">
        <w:rPr>
          <w:rFonts w:eastAsiaTheme="majorEastAsia" w:cs="Arial"/>
          <w:color w:val="000000" w:themeColor="text1"/>
        </w:rPr>
        <w:t>give</w:t>
      </w:r>
      <w:r w:rsidR="0C38BC54" w:rsidRPr="00573338">
        <w:rPr>
          <w:rFonts w:eastAsiaTheme="majorEastAsia" w:cs="Arial"/>
          <w:color w:val="000000" w:themeColor="text1"/>
        </w:rPr>
        <w:t>s</w:t>
      </w:r>
      <w:r w:rsidR="7F86AC62" w:rsidRPr="00573338">
        <w:rPr>
          <w:rFonts w:eastAsiaTheme="majorEastAsia" w:cs="Arial"/>
          <w:color w:val="000000" w:themeColor="text1"/>
        </w:rPr>
        <w:t xml:space="preserve"> teachers </w:t>
      </w:r>
      <w:r w:rsidR="468CC877" w:rsidRPr="00573338">
        <w:rPr>
          <w:rFonts w:eastAsiaTheme="majorEastAsia" w:cs="Arial"/>
          <w:color w:val="000000" w:themeColor="text1"/>
        </w:rPr>
        <w:t>the</w:t>
      </w:r>
      <w:r w:rsidR="14025758" w:rsidRPr="00573338">
        <w:rPr>
          <w:rFonts w:eastAsiaTheme="majorEastAsia" w:cs="Arial"/>
          <w:color w:val="000000" w:themeColor="text1"/>
        </w:rPr>
        <w:t xml:space="preserve"> chance</w:t>
      </w:r>
      <w:r w:rsidR="7F86AC62" w:rsidRPr="00573338">
        <w:rPr>
          <w:rFonts w:eastAsiaTheme="majorEastAsia" w:cs="Arial"/>
          <w:color w:val="000000" w:themeColor="text1"/>
        </w:rPr>
        <w:t xml:space="preserve"> to</w:t>
      </w:r>
      <w:r w:rsidRPr="00573338">
        <w:rPr>
          <w:rFonts w:eastAsiaTheme="majorEastAsia" w:cs="Arial"/>
          <w:color w:val="000000" w:themeColor="text1"/>
        </w:rPr>
        <w:t xml:space="preserve"> </w:t>
      </w:r>
      <w:r w:rsidR="52902455" w:rsidRPr="00573338">
        <w:rPr>
          <w:rFonts w:eastAsiaTheme="majorEastAsia" w:cs="Arial"/>
          <w:color w:val="000000" w:themeColor="text1"/>
        </w:rPr>
        <w:t>provide</w:t>
      </w:r>
      <w:r w:rsidRPr="00573338">
        <w:rPr>
          <w:rFonts w:eastAsiaTheme="majorEastAsia" w:cs="Arial"/>
          <w:color w:val="000000" w:themeColor="text1"/>
        </w:rPr>
        <w:t xml:space="preserve"> realistic natural resources </w:t>
      </w:r>
      <w:r w:rsidR="0F862703" w:rsidRPr="00573338">
        <w:rPr>
          <w:rFonts w:eastAsiaTheme="majorEastAsia" w:cs="Arial"/>
          <w:color w:val="000000" w:themeColor="text1"/>
        </w:rPr>
        <w:t>fo</w:t>
      </w:r>
      <w:r w:rsidR="7AEEBEE1" w:rsidRPr="00573338">
        <w:rPr>
          <w:rFonts w:eastAsiaTheme="majorEastAsia" w:cs="Arial"/>
          <w:color w:val="000000" w:themeColor="text1"/>
        </w:rPr>
        <w:t>r</w:t>
      </w:r>
      <w:r w:rsidR="4F759F31" w:rsidRPr="00573338">
        <w:rPr>
          <w:rFonts w:eastAsiaTheme="majorEastAsia" w:cs="Arial"/>
          <w:color w:val="000000" w:themeColor="text1"/>
        </w:rPr>
        <w:t xml:space="preserve"> mo</w:t>
      </w:r>
      <w:r w:rsidR="11350987" w:rsidRPr="00573338">
        <w:rPr>
          <w:rFonts w:eastAsiaTheme="majorEastAsia" w:cs="Arial"/>
          <w:color w:val="000000" w:themeColor="text1"/>
        </w:rPr>
        <w:t>re meaningful learning. This</w:t>
      </w:r>
      <w:r w:rsidRPr="00573338">
        <w:rPr>
          <w:rFonts w:eastAsiaTheme="majorEastAsia" w:cs="Arial"/>
          <w:color w:val="000000" w:themeColor="text1"/>
        </w:rPr>
        <w:t xml:space="preserve"> is</w:t>
      </w:r>
      <w:r w:rsidR="7C737043" w:rsidRPr="00573338">
        <w:rPr>
          <w:rFonts w:eastAsiaTheme="majorEastAsia" w:cs="Arial"/>
          <w:color w:val="000000" w:themeColor="text1"/>
        </w:rPr>
        <w:t xml:space="preserve"> also</w:t>
      </w:r>
      <w:r w:rsidRPr="00573338">
        <w:rPr>
          <w:rFonts w:eastAsiaTheme="majorEastAsia" w:cs="Arial"/>
          <w:color w:val="000000" w:themeColor="text1"/>
        </w:rPr>
        <w:t xml:space="preserve"> an opportunity for t</w:t>
      </w:r>
      <w:r w:rsidR="5C528FF7" w:rsidRPr="00573338">
        <w:rPr>
          <w:rFonts w:eastAsiaTheme="majorEastAsia" w:cs="Arial"/>
          <w:color w:val="000000" w:themeColor="text1"/>
        </w:rPr>
        <w:t xml:space="preserve">hem </w:t>
      </w:r>
      <w:r w:rsidRPr="00573338">
        <w:rPr>
          <w:rFonts w:eastAsiaTheme="majorEastAsia" w:cs="Arial"/>
          <w:color w:val="000000" w:themeColor="text1"/>
        </w:rPr>
        <w:t xml:space="preserve">to </w:t>
      </w:r>
      <w:r w:rsidR="0919716C" w:rsidRPr="00573338">
        <w:rPr>
          <w:rFonts w:eastAsiaTheme="majorEastAsia" w:cs="Arial"/>
          <w:color w:val="000000" w:themeColor="text1"/>
        </w:rPr>
        <w:t xml:space="preserve">stimulate </w:t>
      </w:r>
      <w:r w:rsidR="7C5FE969" w:rsidRPr="00573338">
        <w:rPr>
          <w:rFonts w:eastAsiaTheme="majorEastAsia" w:cs="Arial"/>
          <w:color w:val="000000" w:themeColor="text1"/>
        </w:rPr>
        <w:t xml:space="preserve">the </w:t>
      </w:r>
      <w:r w:rsidR="0919716C" w:rsidRPr="00573338">
        <w:rPr>
          <w:rFonts w:eastAsiaTheme="majorEastAsia" w:cs="Arial"/>
          <w:color w:val="000000" w:themeColor="text1"/>
        </w:rPr>
        <w:t>pupil</w:t>
      </w:r>
      <w:r w:rsidR="4EB38E7C" w:rsidRPr="00573338">
        <w:rPr>
          <w:rFonts w:eastAsiaTheme="majorEastAsia" w:cs="Arial"/>
          <w:color w:val="000000" w:themeColor="text1"/>
        </w:rPr>
        <w:t>’s</w:t>
      </w:r>
      <w:r w:rsidR="0919716C" w:rsidRPr="00573338">
        <w:rPr>
          <w:rFonts w:eastAsiaTheme="majorEastAsia" w:cs="Arial"/>
          <w:color w:val="000000" w:themeColor="text1"/>
        </w:rPr>
        <w:t xml:space="preserve"> senses through</w:t>
      </w:r>
      <w:r w:rsidRPr="00573338">
        <w:rPr>
          <w:rFonts w:eastAsiaTheme="majorEastAsia" w:cs="Arial"/>
          <w:color w:val="000000" w:themeColor="text1"/>
        </w:rPr>
        <w:t xml:space="preserve"> kinaesthetic pedagogy (Leasa et al</w:t>
      </w:r>
      <w:r w:rsidR="15EA7665" w:rsidRPr="00573338">
        <w:rPr>
          <w:rFonts w:eastAsiaTheme="majorEastAsia" w:cs="Arial"/>
          <w:color w:val="000000" w:themeColor="text1"/>
        </w:rPr>
        <w:t>.</w:t>
      </w:r>
      <w:r w:rsidRPr="00573338">
        <w:rPr>
          <w:rFonts w:eastAsiaTheme="majorEastAsia" w:cs="Arial"/>
          <w:color w:val="000000" w:themeColor="text1"/>
        </w:rPr>
        <w:t>,2017)</w:t>
      </w:r>
      <w:r w:rsidR="5C22E95E" w:rsidRPr="00573338">
        <w:rPr>
          <w:rFonts w:eastAsiaTheme="majorEastAsia" w:cs="Arial"/>
          <w:color w:val="000000" w:themeColor="text1"/>
        </w:rPr>
        <w:t>, enhancing learning experiences with longer lasting effects</w:t>
      </w:r>
      <w:r w:rsidRPr="00573338">
        <w:rPr>
          <w:rFonts w:eastAsiaTheme="majorEastAsia" w:cs="Arial"/>
          <w:color w:val="000000" w:themeColor="text1"/>
        </w:rPr>
        <w:t xml:space="preserve">. </w:t>
      </w:r>
      <w:r w:rsidR="7FFCA56A" w:rsidRPr="00573338">
        <w:rPr>
          <w:rFonts w:eastAsiaTheme="majorEastAsia" w:cs="Arial"/>
          <w:color w:val="000000" w:themeColor="text1"/>
        </w:rPr>
        <w:t xml:space="preserve">By </w:t>
      </w:r>
      <w:r w:rsidRPr="00573338">
        <w:rPr>
          <w:rFonts w:eastAsiaTheme="majorEastAsia" w:cs="Arial"/>
          <w:color w:val="000000" w:themeColor="text1"/>
        </w:rPr>
        <w:t>enhanc</w:t>
      </w:r>
      <w:r w:rsidR="4931278A" w:rsidRPr="00573338">
        <w:rPr>
          <w:rFonts w:eastAsiaTheme="majorEastAsia" w:cs="Arial"/>
          <w:color w:val="000000" w:themeColor="text1"/>
        </w:rPr>
        <w:t>ing</w:t>
      </w:r>
      <w:r w:rsidRPr="00573338">
        <w:rPr>
          <w:rFonts w:eastAsiaTheme="majorEastAsia" w:cs="Arial"/>
          <w:color w:val="000000" w:themeColor="text1"/>
        </w:rPr>
        <w:t xml:space="preserve"> the </w:t>
      </w:r>
      <w:r w:rsidR="6DD14682" w:rsidRPr="00573338">
        <w:rPr>
          <w:rFonts w:eastAsiaTheme="majorEastAsia" w:cs="Arial"/>
          <w:color w:val="000000" w:themeColor="text1"/>
        </w:rPr>
        <w:t>diversity and</w:t>
      </w:r>
      <w:r w:rsidRPr="00573338">
        <w:rPr>
          <w:rFonts w:eastAsiaTheme="majorEastAsia" w:cs="Arial"/>
          <w:color w:val="000000" w:themeColor="text1"/>
        </w:rPr>
        <w:t xml:space="preserve"> quality of their teaching, </w:t>
      </w:r>
      <w:r w:rsidR="1E8E1C39" w:rsidRPr="00573338">
        <w:rPr>
          <w:rFonts w:eastAsiaTheme="majorEastAsia" w:cs="Arial"/>
          <w:color w:val="000000" w:themeColor="text1"/>
        </w:rPr>
        <w:t>teachers provide</w:t>
      </w:r>
      <w:r w:rsidRPr="00573338">
        <w:rPr>
          <w:rFonts w:eastAsiaTheme="majorEastAsia" w:cs="Arial"/>
          <w:color w:val="000000" w:themeColor="text1"/>
        </w:rPr>
        <w:t xml:space="preserve"> greater inclusion of pupils with behaviour issues (Kuo &amp; Faber,2004; Louv,2008).</w:t>
      </w:r>
    </w:p>
    <w:p w14:paraId="61F5D6EE" w14:textId="25B56D8C" w:rsidR="00E9508D" w:rsidRPr="00573338" w:rsidRDefault="5EF98DC0" w:rsidP="006A57F8">
      <w:pPr>
        <w:pStyle w:val="Style5"/>
        <w:rPr>
          <w:rFonts w:cs="Arial"/>
        </w:rPr>
      </w:pPr>
      <w:r w:rsidRPr="00573338">
        <w:lastRenderedPageBreak/>
        <w:t>Contrasted</w:t>
      </w:r>
      <w:r w:rsidR="2A368557" w:rsidRPr="00573338">
        <w:t xml:space="preserve"> blended learning </w:t>
      </w:r>
      <w:proofErr w:type="gramStart"/>
      <w:r w:rsidR="2A368557" w:rsidRPr="00573338">
        <w:t>approach</w:t>
      </w:r>
      <w:proofErr w:type="gramEnd"/>
    </w:p>
    <w:p w14:paraId="1CA370F0" w14:textId="2B708DF4" w:rsidR="00E9508D" w:rsidRPr="00573338" w:rsidRDefault="2A368557" w:rsidP="43516E19">
      <w:pPr>
        <w:ind w:firstLine="720"/>
        <w:rPr>
          <w:rFonts w:eastAsiaTheme="majorEastAsia" w:cs="Arial"/>
          <w:color w:val="000000" w:themeColor="text1"/>
        </w:rPr>
      </w:pPr>
      <w:r w:rsidRPr="00573338">
        <w:rPr>
          <w:rFonts w:eastAsia="Calibri Light" w:cs="Arial"/>
          <w:color w:val="000000" w:themeColor="text1"/>
        </w:rPr>
        <w:t>Gueudet et al</w:t>
      </w:r>
      <w:r w:rsidR="15EA7665" w:rsidRPr="00573338">
        <w:rPr>
          <w:rFonts w:eastAsia="Calibri Light" w:cs="Arial"/>
          <w:color w:val="000000" w:themeColor="text1"/>
        </w:rPr>
        <w:t>.</w:t>
      </w:r>
      <w:r w:rsidRPr="00573338">
        <w:rPr>
          <w:rFonts w:eastAsia="Calibri Light" w:cs="Arial"/>
          <w:color w:val="000000" w:themeColor="text1"/>
        </w:rPr>
        <w:t xml:space="preserve"> (2018) and a </w:t>
      </w:r>
      <w:r w:rsidRPr="00573338">
        <w:rPr>
          <w:rFonts w:eastAsiaTheme="majorEastAsia" w:cs="Arial"/>
          <w:color w:val="000000" w:themeColor="text1"/>
        </w:rPr>
        <w:t xml:space="preserve">report on the French Education system (OECD,2020) </w:t>
      </w:r>
      <w:r w:rsidRPr="00573338">
        <w:rPr>
          <w:rFonts w:eastAsia="Calibri Light" w:cs="Arial"/>
          <w:color w:val="000000" w:themeColor="text1"/>
        </w:rPr>
        <w:t xml:space="preserve">show how the 2015 reform of the curriculum for the </w:t>
      </w:r>
      <w:r w:rsidRPr="00573338">
        <w:rPr>
          <w:rFonts w:eastAsia="Calibri Light" w:cs="Arial"/>
          <w:i/>
          <w:iCs/>
          <w:color w:val="000000" w:themeColor="text1"/>
        </w:rPr>
        <w:t>Élémentaire</w:t>
      </w:r>
      <w:r w:rsidRPr="00573338">
        <w:rPr>
          <w:rFonts w:eastAsia="Calibri Light" w:cs="Arial"/>
          <w:color w:val="000000" w:themeColor="text1"/>
        </w:rPr>
        <w:t xml:space="preserve"> section aimed to gain more fluidity and a holistic approach. </w:t>
      </w:r>
      <w:r w:rsidR="09AE0E2A" w:rsidRPr="00573338">
        <w:rPr>
          <w:rFonts w:eastAsia="Calibri Light" w:cs="Arial"/>
          <w:color w:val="000000" w:themeColor="text1"/>
        </w:rPr>
        <w:t xml:space="preserve">More flexibility would enable </w:t>
      </w:r>
      <w:r w:rsidR="1AD655EF" w:rsidRPr="00573338">
        <w:rPr>
          <w:rFonts w:eastAsia="Calibri Light" w:cs="Arial"/>
          <w:color w:val="000000" w:themeColor="text1"/>
        </w:rPr>
        <w:t xml:space="preserve">cross-curricular </w:t>
      </w:r>
      <w:r w:rsidR="2C0080F1" w:rsidRPr="00573338">
        <w:rPr>
          <w:rFonts w:eastAsia="Calibri Light" w:cs="Arial"/>
          <w:color w:val="000000" w:themeColor="text1"/>
        </w:rPr>
        <w:t xml:space="preserve">learning, suiting outdoor </w:t>
      </w:r>
      <w:r w:rsidR="003743A8">
        <w:rPr>
          <w:rFonts w:eastAsia="Calibri Light" w:cs="Arial"/>
          <w:color w:val="000000" w:themeColor="text1"/>
        </w:rPr>
        <w:t>activities</w:t>
      </w:r>
      <w:r w:rsidR="2C0080F1" w:rsidRPr="00573338">
        <w:rPr>
          <w:rFonts w:eastAsia="Calibri Light" w:cs="Arial"/>
          <w:color w:val="000000" w:themeColor="text1"/>
        </w:rPr>
        <w:t>.</w:t>
      </w:r>
      <w:r w:rsidR="09AE0E2A" w:rsidRPr="00573338">
        <w:rPr>
          <w:rFonts w:eastAsia="Calibri Light" w:cs="Arial"/>
          <w:color w:val="000000" w:themeColor="text1"/>
        </w:rPr>
        <w:t xml:space="preserve"> </w:t>
      </w:r>
      <w:r w:rsidRPr="00573338">
        <w:rPr>
          <w:rFonts w:eastAsia="Calibri Light" w:cs="Arial"/>
          <w:color w:val="000000" w:themeColor="text1"/>
        </w:rPr>
        <w:t>But they identify barriers rooted in the secondary and higher Education systems</w:t>
      </w:r>
      <w:r w:rsidR="543E0DD3" w:rsidRPr="00573338">
        <w:rPr>
          <w:rFonts w:eastAsia="Calibri Light" w:cs="Arial"/>
          <w:color w:val="000000" w:themeColor="text1"/>
        </w:rPr>
        <w:t>.</w:t>
      </w:r>
      <w:r w:rsidR="69E4B35D" w:rsidRPr="00573338">
        <w:rPr>
          <w:rFonts w:eastAsia="Calibri Light" w:cs="Arial"/>
          <w:color w:val="000000" w:themeColor="text1"/>
        </w:rPr>
        <w:t xml:space="preserve"> </w:t>
      </w:r>
      <w:r w:rsidR="3DA07F74" w:rsidRPr="00573338">
        <w:rPr>
          <w:rFonts w:eastAsia="Calibri Light" w:cs="Arial"/>
          <w:color w:val="000000" w:themeColor="text1"/>
        </w:rPr>
        <w:t>T</w:t>
      </w:r>
      <w:r w:rsidR="69E4B35D" w:rsidRPr="00573338">
        <w:rPr>
          <w:rFonts w:eastAsia="Calibri Light" w:cs="Arial"/>
          <w:color w:val="000000" w:themeColor="text1"/>
        </w:rPr>
        <w:t>hese</w:t>
      </w:r>
      <w:r w:rsidRPr="00573338">
        <w:rPr>
          <w:rFonts w:eastAsia="Calibri Light" w:cs="Arial"/>
          <w:color w:val="000000" w:themeColor="text1"/>
        </w:rPr>
        <w:t xml:space="preserve"> systems are so engrained in this type of approach, that changing paradigm for a more holistic one shows extremely challenging for policy makers</w:t>
      </w:r>
      <w:r w:rsidR="6878C05A" w:rsidRPr="00573338">
        <w:rPr>
          <w:rFonts w:eastAsia="Calibri Light" w:cs="Arial"/>
          <w:color w:val="000000" w:themeColor="text1"/>
        </w:rPr>
        <w:t xml:space="preserve"> to achieve</w:t>
      </w:r>
      <w:r w:rsidR="69E4B35D" w:rsidRPr="00573338">
        <w:rPr>
          <w:rFonts w:eastAsia="Calibri Light" w:cs="Arial"/>
          <w:color w:val="000000" w:themeColor="text1"/>
        </w:rPr>
        <w:t>.</w:t>
      </w:r>
      <w:r w:rsidRPr="00573338">
        <w:rPr>
          <w:rFonts w:eastAsia="Calibri Light" w:cs="Arial"/>
          <w:color w:val="000000" w:themeColor="text1"/>
        </w:rPr>
        <w:t xml:space="preserve"> </w:t>
      </w:r>
      <w:r w:rsidRPr="00573338">
        <w:rPr>
          <w:rFonts w:eastAsiaTheme="majorEastAsia" w:cs="Arial"/>
          <w:color w:val="000000" w:themeColor="text1"/>
        </w:rPr>
        <w:t xml:space="preserve">Therefore, teachers are </w:t>
      </w:r>
      <w:r w:rsidR="27BF9BF4" w:rsidRPr="00573338">
        <w:rPr>
          <w:rFonts w:eastAsiaTheme="majorEastAsia" w:cs="Arial"/>
          <w:color w:val="000000" w:themeColor="text1"/>
        </w:rPr>
        <w:t>presented with</w:t>
      </w:r>
      <w:r w:rsidRPr="00573338">
        <w:rPr>
          <w:rFonts w:eastAsiaTheme="majorEastAsia" w:cs="Arial"/>
          <w:color w:val="000000" w:themeColor="text1"/>
        </w:rPr>
        <w:t xml:space="preserve"> the duality of paradigms displaying different priorities given in policies between blended learning and </w:t>
      </w:r>
      <w:r w:rsidR="2DAF88DB" w:rsidRPr="00573338">
        <w:rPr>
          <w:rFonts w:eastAsiaTheme="majorEastAsia" w:cs="Arial"/>
          <w:color w:val="000000" w:themeColor="text1"/>
        </w:rPr>
        <w:t>segregated</w:t>
      </w:r>
      <w:r w:rsidRPr="00573338">
        <w:rPr>
          <w:rFonts w:eastAsiaTheme="majorEastAsia" w:cs="Arial"/>
          <w:color w:val="000000" w:themeColor="text1"/>
        </w:rPr>
        <w:t xml:space="preserve"> approaches to deliver</w:t>
      </w:r>
      <w:r w:rsidR="49D09751" w:rsidRPr="00573338">
        <w:rPr>
          <w:rFonts w:eastAsiaTheme="majorEastAsia" w:cs="Arial"/>
          <w:color w:val="000000" w:themeColor="text1"/>
        </w:rPr>
        <w:t xml:space="preserve"> </w:t>
      </w:r>
      <w:r w:rsidRPr="00573338">
        <w:rPr>
          <w:rFonts w:eastAsiaTheme="majorEastAsia" w:cs="Arial"/>
          <w:color w:val="000000" w:themeColor="text1"/>
        </w:rPr>
        <w:t xml:space="preserve">the curriculum. </w:t>
      </w:r>
    </w:p>
    <w:p w14:paraId="4270145A" w14:textId="7EA30E87" w:rsidR="00E9508D" w:rsidRPr="00573338" w:rsidRDefault="735E2081" w:rsidP="006A57F8">
      <w:pPr>
        <w:pStyle w:val="Style5"/>
      </w:pPr>
      <w:r w:rsidRPr="00573338">
        <w:t>Te</w:t>
      </w:r>
      <w:r w:rsidR="2A368557" w:rsidRPr="00573338">
        <w:t>acher training</w:t>
      </w:r>
      <w:r w:rsidR="0049585F" w:rsidRPr="00573338">
        <w:t xml:space="preserve"> courses</w:t>
      </w:r>
    </w:p>
    <w:p w14:paraId="60C9973C" w14:textId="337CF171" w:rsidR="00E9508D" w:rsidRPr="00573338" w:rsidRDefault="2A368557" w:rsidP="129C1CC3">
      <w:pPr>
        <w:rPr>
          <w:rFonts w:cs="Arial"/>
          <w:color w:val="000000" w:themeColor="text1"/>
        </w:rPr>
      </w:pPr>
      <w:r w:rsidRPr="00573338">
        <w:rPr>
          <w:rFonts w:eastAsiaTheme="majorEastAsia" w:cs="Arial"/>
          <w:color w:val="000000" w:themeColor="text1"/>
        </w:rPr>
        <w:t>Both papers (Gueudet et al</w:t>
      </w:r>
      <w:r w:rsidR="15EA7665" w:rsidRPr="00573338">
        <w:rPr>
          <w:rFonts w:eastAsiaTheme="majorEastAsia" w:cs="Arial"/>
          <w:color w:val="000000" w:themeColor="text1"/>
        </w:rPr>
        <w:t>.</w:t>
      </w:r>
      <w:r w:rsidRPr="00573338">
        <w:rPr>
          <w:rFonts w:eastAsiaTheme="majorEastAsia" w:cs="Arial"/>
          <w:color w:val="000000" w:themeColor="text1"/>
        </w:rPr>
        <w:t xml:space="preserve">,2018; OECD,2020) consider the influence of several aspects </w:t>
      </w:r>
      <w:r w:rsidRPr="00573338">
        <w:rPr>
          <w:rFonts w:eastAsiaTheme="majorEastAsia"/>
          <w:color w:val="000000" w:themeColor="text1"/>
        </w:rPr>
        <w:t xml:space="preserve">that </w:t>
      </w:r>
      <w:r w:rsidR="4358407C" w:rsidRPr="00573338">
        <w:rPr>
          <w:rFonts w:eastAsia="ui-sans-serif"/>
          <w:color w:val="000000" w:themeColor="text1"/>
        </w:rPr>
        <w:t xml:space="preserve">contribute to the continued dominance of </w:t>
      </w:r>
      <w:r w:rsidR="31E39CF0" w:rsidRPr="00573338">
        <w:rPr>
          <w:rFonts w:eastAsiaTheme="majorEastAsia"/>
          <w:color w:val="000000" w:themeColor="text1"/>
        </w:rPr>
        <w:t>didactic pedagogy</w:t>
      </w:r>
      <w:r w:rsidRPr="00573338">
        <w:rPr>
          <w:rFonts w:eastAsiaTheme="majorEastAsia"/>
          <w:color w:val="000000" w:themeColor="text1"/>
        </w:rPr>
        <w:t>.</w:t>
      </w:r>
      <w:r w:rsidRPr="00573338">
        <w:br/>
      </w:r>
      <w:r w:rsidRPr="00573338">
        <w:rPr>
          <w:rFonts w:eastAsiaTheme="majorEastAsia" w:cs="Arial"/>
          <w:color w:val="000000" w:themeColor="text1"/>
        </w:rPr>
        <w:t>T</w:t>
      </w:r>
      <w:r w:rsidR="30FAC288" w:rsidRPr="00573338">
        <w:rPr>
          <w:rFonts w:eastAsiaTheme="majorEastAsia" w:cs="Arial"/>
          <w:color w:val="000000" w:themeColor="text1"/>
        </w:rPr>
        <w:t xml:space="preserve">hose authors </w:t>
      </w:r>
      <w:r w:rsidRPr="00573338">
        <w:rPr>
          <w:rFonts w:eastAsiaTheme="majorEastAsia" w:cs="Arial"/>
          <w:color w:val="000000" w:themeColor="text1"/>
        </w:rPr>
        <w:t xml:space="preserve">note that the format of teacher training, online teaching resources, textbooks, classroom schedules, </w:t>
      </w:r>
      <w:proofErr w:type="gramStart"/>
      <w:r w:rsidRPr="00573338">
        <w:rPr>
          <w:rFonts w:eastAsiaTheme="majorEastAsia" w:cs="Arial"/>
          <w:color w:val="000000" w:themeColor="text1"/>
        </w:rPr>
        <w:t>reports</w:t>
      </w:r>
      <w:proofErr w:type="gramEnd"/>
      <w:r w:rsidRPr="00573338">
        <w:rPr>
          <w:rFonts w:eastAsiaTheme="majorEastAsia" w:cs="Arial"/>
          <w:color w:val="000000" w:themeColor="text1"/>
        </w:rPr>
        <w:t xml:space="preserve"> and evaluation forms, represent the subjects on the curriculum as separate topics.</w:t>
      </w:r>
    </w:p>
    <w:p w14:paraId="1DCC163A" w14:textId="7F3CC043" w:rsidR="00E9508D" w:rsidRPr="00573338" w:rsidRDefault="2A368557" w:rsidP="129C1CC3">
      <w:pPr>
        <w:jc w:val="both"/>
        <w:rPr>
          <w:rStyle w:val="eop"/>
          <w:rFonts w:cs="Arial"/>
          <w:color w:val="000000" w:themeColor="text1"/>
        </w:rPr>
      </w:pPr>
      <w:r w:rsidRPr="00573338">
        <w:rPr>
          <w:rFonts w:eastAsiaTheme="majorEastAsia" w:cs="Arial"/>
          <w:color w:val="000000" w:themeColor="text1"/>
        </w:rPr>
        <w:t>There is a duality between linear and holistic approaches manifesting in the initial teacher training, revamped in 2013</w:t>
      </w:r>
      <w:r w:rsidR="0AD00155" w:rsidRPr="00573338">
        <w:rPr>
          <w:rFonts w:eastAsiaTheme="majorEastAsia" w:cs="Arial"/>
          <w:color w:val="000000" w:themeColor="text1"/>
        </w:rPr>
        <w:t xml:space="preserve"> which changed format in 2019 to become</w:t>
      </w:r>
      <w:r w:rsidR="4A754A14" w:rsidRPr="00573338">
        <w:rPr>
          <w:rFonts w:eastAsiaTheme="majorEastAsia" w:cs="Arial"/>
          <w:color w:val="000000" w:themeColor="text1"/>
        </w:rPr>
        <w:t xml:space="preserve"> a </w:t>
      </w:r>
      <w:proofErr w:type="gramStart"/>
      <w:r w:rsidR="00F719BC" w:rsidRPr="00573338">
        <w:rPr>
          <w:rFonts w:eastAsiaTheme="majorEastAsia" w:cs="Arial"/>
          <w:color w:val="000000" w:themeColor="text1"/>
        </w:rPr>
        <w:t>Master’s</w:t>
      </w:r>
      <w:proofErr w:type="gramEnd"/>
      <w:r w:rsidR="4A754A14" w:rsidRPr="00573338">
        <w:rPr>
          <w:rFonts w:eastAsiaTheme="majorEastAsia" w:cs="Arial"/>
          <w:color w:val="000000" w:themeColor="text1"/>
        </w:rPr>
        <w:t xml:space="preserve"> degree</w:t>
      </w:r>
      <w:r w:rsidRPr="00573338">
        <w:rPr>
          <w:rFonts w:eastAsiaTheme="majorEastAsia" w:cs="Arial"/>
          <w:color w:val="000000" w:themeColor="text1"/>
        </w:rPr>
        <w:t>. Laposto</w:t>
      </w:r>
      <w:r w:rsidR="772039E2" w:rsidRPr="00573338">
        <w:rPr>
          <w:rFonts w:eastAsiaTheme="majorEastAsia" w:cs="Arial"/>
          <w:color w:val="000000" w:themeColor="text1"/>
        </w:rPr>
        <w:t>l</w:t>
      </w:r>
      <w:r w:rsidRPr="00573338">
        <w:rPr>
          <w:rFonts w:eastAsiaTheme="majorEastAsia" w:cs="Arial"/>
          <w:color w:val="000000" w:themeColor="text1"/>
        </w:rPr>
        <w:t>le et al</w:t>
      </w:r>
      <w:r w:rsidR="15EA7665" w:rsidRPr="00573338">
        <w:rPr>
          <w:rFonts w:eastAsiaTheme="majorEastAsia" w:cs="Arial"/>
          <w:color w:val="000000" w:themeColor="text1"/>
        </w:rPr>
        <w:t>.</w:t>
      </w:r>
      <w:r w:rsidRPr="00573338">
        <w:rPr>
          <w:rFonts w:eastAsiaTheme="majorEastAsia" w:cs="Arial"/>
          <w:color w:val="000000" w:themeColor="text1"/>
        </w:rPr>
        <w:t xml:space="preserve"> (2021) note that politicians have opted for designing teacher training programs pushing didactics because it is less expensive. This is to the detriment of other types of pedagogy, as noted by Saillot (2019), Lapostol</w:t>
      </w:r>
      <w:r w:rsidR="772039E2" w:rsidRPr="00573338">
        <w:rPr>
          <w:rFonts w:eastAsiaTheme="majorEastAsia" w:cs="Arial"/>
          <w:color w:val="000000" w:themeColor="text1"/>
        </w:rPr>
        <w:t>l</w:t>
      </w:r>
      <w:r w:rsidRPr="00573338">
        <w:rPr>
          <w:rFonts w:eastAsiaTheme="majorEastAsia" w:cs="Arial"/>
          <w:color w:val="000000" w:themeColor="text1"/>
        </w:rPr>
        <w:t>e et al</w:t>
      </w:r>
      <w:r w:rsidR="15EA7665" w:rsidRPr="00573338">
        <w:rPr>
          <w:rFonts w:eastAsiaTheme="majorEastAsia" w:cs="Arial"/>
          <w:color w:val="000000" w:themeColor="text1"/>
        </w:rPr>
        <w:t>.</w:t>
      </w:r>
      <w:r w:rsidRPr="00573338">
        <w:rPr>
          <w:rFonts w:eastAsiaTheme="majorEastAsia" w:cs="Arial"/>
          <w:color w:val="000000" w:themeColor="text1"/>
        </w:rPr>
        <w:t xml:space="preserve"> (2021) and M</w:t>
      </w:r>
      <w:r w:rsidR="05B44DED" w:rsidRPr="00573338">
        <w:rPr>
          <w:rFonts w:eastAsiaTheme="majorEastAsia" w:cs="Arial"/>
          <w:color w:val="000000" w:themeColor="text1"/>
        </w:rPr>
        <w:t>ei</w:t>
      </w:r>
      <w:r w:rsidRPr="00573338">
        <w:rPr>
          <w:rFonts w:eastAsiaTheme="majorEastAsia" w:cs="Arial"/>
          <w:color w:val="000000" w:themeColor="text1"/>
        </w:rPr>
        <w:t>rieu (2020</w:t>
      </w:r>
      <w:r w:rsidR="01B65953" w:rsidRPr="00573338">
        <w:rPr>
          <w:rFonts w:eastAsiaTheme="majorEastAsia" w:cs="Arial"/>
          <w:color w:val="000000" w:themeColor="text1"/>
        </w:rPr>
        <w:t>.</w:t>
      </w:r>
      <w:r w:rsidRPr="00573338">
        <w:rPr>
          <w:rFonts w:eastAsiaTheme="majorEastAsia" w:cs="Arial"/>
          <w:color w:val="000000" w:themeColor="text1"/>
        </w:rPr>
        <w:t xml:space="preserve">b). </w:t>
      </w:r>
      <w:r w:rsidR="68E9A3A2" w:rsidRPr="00573338">
        <w:rPr>
          <w:rFonts w:eastAsiaTheme="majorEastAsia" w:cs="Arial"/>
          <w:color w:val="000000" w:themeColor="text1"/>
        </w:rPr>
        <w:t xml:space="preserve">Darbellay </w:t>
      </w:r>
      <w:r w:rsidR="1DFBC3CB" w:rsidRPr="00573338">
        <w:rPr>
          <w:rFonts w:eastAsiaTheme="majorEastAsia" w:cs="Arial"/>
          <w:color w:val="000000" w:themeColor="text1"/>
        </w:rPr>
        <w:t>et al</w:t>
      </w:r>
      <w:r w:rsidR="15EA7665" w:rsidRPr="00573338">
        <w:rPr>
          <w:rFonts w:eastAsiaTheme="majorEastAsia" w:cs="Arial"/>
          <w:color w:val="000000" w:themeColor="text1"/>
        </w:rPr>
        <w:t>.</w:t>
      </w:r>
      <w:r w:rsidR="1DFBC3CB" w:rsidRPr="00573338">
        <w:rPr>
          <w:rFonts w:eastAsiaTheme="majorEastAsia" w:cs="Arial"/>
          <w:color w:val="000000" w:themeColor="text1"/>
        </w:rPr>
        <w:t xml:space="preserve"> (2021) question </w:t>
      </w:r>
      <w:r w:rsidR="3842BACE" w:rsidRPr="00573338">
        <w:rPr>
          <w:rFonts w:eastAsiaTheme="majorEastAsia" w:cs="Arial"/>
          <w:color w:val="000000" w:themeColor="text1"/>
        </w:rPr>
        <w:t>the</w:t>
      </w:r>
      <w:r w:rsidR="1DFBC3CB" w:rsidRPr="00573338">
        <w:rPr>
          <w:rFonts w:eastAsiaTheme="majorEastAsia" w:cs="Arial"/>
          <w:color w:val="000000" w:themeColor="text1"/>
        </w:rPr>
        <w:t xml:space="preserve"> authoritarian</w:t>
      </w:r>
      <w:r w:rsidR="3080A711" w:rsidRPr="00573338">
        <w:rPr>
          <w:rFonts w:eastAsiaTheme="majorEastAsia" w:cs="Arial"/>
          <w:color w:val="000000" w:themeColor="text1"/>
        </w:rPr>
        <w:t xml:space="preserve"> approach inherent to didactic</w:t>
      </w:r>
      <w:r w:rsidR="37CCC1C6" w:rsidRPr="00573338">
        <w:rPr>
          <w:rFonts w:eastAsiaTheme="majorEastAsia" w:cs="Arial"/>
          <w:color w:val="000000" w:themeColor="text1"/>
        </w:rPr>
        <w:t xml:space="preserve">. They see </w:t>
      </w:r>
      <w:r w:rsidR="13F3E12D" w:rsidRPr="00573338">
        <w:rPr>
          <w:rFonts w:eastAsiaTheme="majorEastAsia" w:cs="Arial"/>
          <w:color w:val="000000" w:themeColor="text1"/>
        </w:rPr>
        <w:t>t</w:t>
      </w:r>
      <w:r w:rsidR="4C6B3E46" w:rsidRPr="00573338">
        <w:rPr>
          <w:rFonts w:eastAsiaTheme="majorEastAsia" w:cs="Arial"/>
          <w:color w:val="000000" w:themeColor="text1"/>
        </w:rPr>
        <w:t xml:space="preserve">he </w:t>
      </w:r>
      <w:r w:rsidR="13F3E12D" w:rsidRPr="00573338">
        <w:rPr>
          <w:rFonts w:eastAsiaTheme="majorEastAsia" w:cs="Arial"/>
          <w:color w:val="000000" w:themeColor="text1"/>
        </w:rPr>
        <w:t xml:space="preserve">critical </w:t>
      </w:r>
      <w:r w:rsidR="3E33582A" w:rsidRPr="00573338">
        <w:rPr>
          <w:rFonts w:eastAsiaTheme="majorEastAsia" w:cs="Arial"/>
          <w:color w:val="000000" w:themeColor="text1"/>
        </w:rPr>
        <w:t xml:space="preserve">attitude of other forms of pedagogy </w:t>
      </w:r>
      <w:r w:rsidR="0E10A178" w:rsidRPr="00573338">
        <w:rPr>
          <w:rFonts w:eastAsiaTheme="majorEastAsia" w:cs="Arial"/>
          <w:color w:val="000000" w:themeColor="text1"/>
        </w:rPr>
        <w:t xml:space="preserve">being </w:t>
      </w:r>
      <w:r w:rsidR="3E33582A" w:rsidRPr="00573338">
        <w:rPr>
          <w:rFonts w:eastAsiaTheme="majorEastAsia" w:cs="Arial"/>
          <w:color w:val="000000" w:themeColor="text1"/>
        </w:rPr>
        <w:t xml:space="preserve">deemed too radical </w:t>
      </w:r>
      <w:r w:rsidR="13F3E12D" w:rsidRPr="00573338">
        <w:rPr>
          <w:rFonts w:eastAsiaTheme="majorEastAsia" w:cs="Arial"/>
          <w:color w:val="000000" w:themeColor="text1"/>
        </w:rPr>
        <w:t xml:space="preserve">and contentious </w:t>
      </w:r>
      <w:r w:rsidR="5513CC3F" w:rsidRPr="00573338">
        <w:rPr>
          <w:rFonts w:eastAsiaTheme="majorEastAsia" w:cs="Arial"/>
          <w:color w:val="000000" w:themeColor="text1"/>
        </w:rPr>
        <w:t xml:space="preserve">for </w:t>
      </w:r>
      <w:r w:rsidR="0B533B7D" w:rsidRPr="00573338">
        <w:rPr>
          <w:rFonts w:eastAsiaTheme="majorEastAsia" w:cs="Arial"/>
          <w:color w:val="000000" w:themeColor="text1"/>
        </w:rPr>
        <w:t>rich developed countries</w:t>
      </w:r>
      <w:r w:rsidR="5513CC3F" w:rsidRPr="00573338">
        <w:rPr>
          <w:rFonts w:eastAsiaTheme="majorEastAsia" w:cs="Arial"/>
          <w:color w:val="000000" w:themeColor="text1"/>
        </w:rPr>
        <w:t xml:space="preserve">, although </w:t>
      </w:r>
      <w:r w:rsidR="1FB7CE3E" w:rsidRPr="00573338">
        <w:rPr>
          <w:rFonts w:eastAsiaTheme="majorEastAsia" w:cs="Arial"/>
          <w:color w:val="000000" w:themeColor="text1"/>
        </w:rPr>
        <w:t>sustaining t</w:t>
      </w:r>
      <w:r w:rsidR="01C07674" w:rsidRPr="00573338">
        <w:rPr>
          <w:rFonts w:eastAsiaTheme="majorEastAsia" w:cs="Arial"/>
          <w:color w:val="000000" w:themeColor="text1"/>
        </w:rPr>
        <w:t xml:space="preserve">heir </w:t>
      </w:r>
      <w:r w:rsidR="1FB7CE3E" w:rsidRPr="00573338">
        <w:rPr>
          <w:rFonts w:eastAsiaTheme="majorEastAsia" w:cs="Arial"/>
          <w:color w:val="000000" w:themeColor="text1"/>
        </w:rPr>
        <w:t>economic models put them on the bri</w:t>
      </w:r>
      <w:r w:rsidR="1143D8D9" w:rsidRPr="00573338">
        <w:rPr>
          <w:rFonts w:eastAsiaTheme="majorEastAsia" w:cs="Arial"/>
          <w:color w:val="000000" w:themeColor="text1"/>
        </w:rPr>
        <w:t>nk</w:t>
      </w:r>
      <w:r w:rsidR="1FB7CE3E" w:rsidRPr="00573338">
        <w:rPr>
          <w:rFonts w:eastAsiaTheme="majorEastAsia" w:cs="Arial"/>
          <w:color w:val="000000" w:themeColor="text1"/>
        </w:rPr>
        <w:t xml:space="preserve"> of </w:t>
      </w:r>
      <w:r w:rsidR="08270CD8" w:rsidRPr="00573338">
        <w:rPr>
          <w:rFonts w:eastAsiaTheme="majorEastAsia" w:cs="Arial"/>
          <w:color w:val="000000" w:themeColor="text1"/>
        </w:rPr>
        <w:t xml:space="preserve">health, and </w:t>
      </w:r>
      <w:r w:rsidR="1FB7CE3E" w:rsidRPr="00573338">
        <w:rPr>
          <w:rFonts w:eastAsiaTheme="majorEastAsia" w:cs="Arial"/>
          <w:color w:val="000000" w:themeColor="text1"/>
        </w:rPr>
        <w:t xml:space="preserve">environmental </w:t>
      </w:r>
      <w:r w:rsidR="0D58598E" w:rsidRPr="00573338">
        <w:rPr>
          <w:rFonts w:eastAsiaTheme="majorEastAsia" w:cs="Arial"/>
          <w:color w:val="000000" w:themeColor="text1"/>
        </w:rPr>
        <w:t>disasters.</w:t>
      </w:r>
      <w:r w:rsidR="1FB7CE3E" w:rsidRPr="00573338">
        <w:rPr>
          <w:rFonts w:eastAsiaTheme="majorEastAsia" w:cs="Arial"/>
          <w:color w:val="000000" w:themeColor="text1"/>
        </w:rPr>
        <w:t xml:space="preserve"> </w:t>
      </w:r>
    </w:p>
    <w:p w14:paraId="30BBD122" w14:textId="54AA8FD4" w:rsidR="00E9508D" w:rsidRPr="00573338" w:rsidRDefault="2A368557" w:rsidP="43516E19">
      <w:pPr>
        <w:jc w:val="both"/>
        <w:rPr>
          <w:rFonts w:eastAsiaTheme="majorEastAsia" w:cs="Arial"/>
          <w:color w:val="000000" w:themeColor="text1"/>
        </w:rPr>
      </w:pPr>
      <w:r w:rsidRPr="00573338">
        <w:rPr>
          <w:rFonts w:eastAsiaTheme="majorEastAsia" w:cs="Arial"/>
          <w:color w:val="000000" w:themeColor="text1"/>
        </w:rPr>
        <w:t>The content of the resources of the continuing professional training of associate teachers, on platforms such as Canopé (</w:t>
      </w:r>
      <w:hyperlink r:id="rId11" w:history="1">
        <w:r w:rsidRPr="00573338">
          <w:rPr>
            <w:rStyle w:val="Hyperlink"/>
            <w:rFonts w:eastAsiaTheme="majorEastAsia" w:cs="Arial"/>
            <w:color w:val="000000" w:themeColor="text1"/>
            <w:u w:val="none"/>
          </w:rPr>
          <w:t>www.reseaucanope.fr</w:t>
        </w:r>
      </w:hyperlink>
      <w:r w:rsidRPr="00573338">
        <w:rPr>
          <w:rStyle w:val="Hyperlink"/>
          <w:rFonts w:eastAsiaTheme="majorEastAsia" w:cs="Arial"/>
          <w:color w:val="000000" w:themeColor="text1"/>
          <w:u w:val="none"/>
        </w:rPr>
        <w:t xml:space="preserve">) </w:t>
      </w:r>
      <w:r w:rsidRPr="00573338">
        <w:rPr>
          <w:rFonts w:eastAsiaTheme="majorEastAsia" w:cs="Arial"/>
          <w:color w:val="000000" w:themeColor="text1"/>
        </w:rPr>
        <w:t>and Éduscol (</w:t>
      </w:r>
      <w:hyperlink r:id="rId12" w:history="1">
        <w:r w:rsidRPr="00573338">
          <w:rPr>
            <w:rStyle w:val="Hyperlink"/>
            <w:rFonts w:eastAsiaTheme="majorEastAsia" w:cs="Arial"/>
            <w:color w:val="000000" w:themeColor="text1"/>
            <w:u w:val="none"/>
          </w:rPr>
          <w:t>www.eduscol.education.fr</w:t>
        </w:r>
      </w:hyperlink>
      <w:r w:rsidRPr="00573338">
        <w:rPr>
          <w:rStyle w:val="Hyperlink"/>
          <w:rFonts w:eastAsiaTheme="majorEastAsia" w:cs="Arial"/>
          <w:color w:val="000000" w:themeColor="text1"/>
          <w:u w:val="none"/>
        </w:rPr>
        <w:t>)</w:t>
      </w:r>
      <w:r w:rsidRPr="00573338">
        <w:rPr>
          <w:rFonts w:eastAsiaTheme="majorEastAsia" w:cs="Arial"/>
          <w:color w:val="000000" w:themeColor="text1"/>
        </w:rPr>
        <w:t xml:space="preserve">, dedicated to this purpose by the government, references to didactics are also much more numerous than other types of pedagogy. </w:t>
      </w:r>
      <w:r w:rsidRPr="00573338">
        <w:rPr>
          <w:rFonts w:cs="Arial"/>
          <w:color w:val="000000" w:themeColor="text1"/>
        </w:rPr>
        <w:t>Research shows how pedagogies allocating an educator's role to the environment improve</w:t>
      </w:r>
      <w:r w:rsidR="6E4C8394" w:rsidRPr="00573338">
        <w:rPr>
          <w:rFonts w:cs="Arial"/>
          <w:color w:val="000000" w:themeColor="text1"/>
        </w:rPr>
        <w:t>s the</w:t>
      </w:r>
      <w:r w:rsidRPr="00573338">
        <w:rPr>
          <w:rFonts w:cs="Arial"/>
          <w:color w:val="000000" w:themeColor="text1"/>
        </w:rPr>
        <w:t xml:space="preserve"> teachers</w:t>
      </w:r>
      <w:r w:rsidR="5DF0A95A" w:rsidRPr="00573338">
        <w:rPr>
          <w:rFonts w:cs="Arial"/>
          <w:color w:val="000000" w:themeColor="text1"/>
        </w:rPr>
        <w:t xml:space="preserve"> </w:t>
      </w:r>
      <w:r w:rsidRPr="00573338">
        <w:rPr>
          <w:rFonts w:cs="Arial"/>
          <w:color w:val="000000" w:themeColor="text1"/>
        </w:rPr>
        <w:t>practice by facilitating the growth of</w:t>
      </w:r>
      <w:r w:rsidR="195F70F4" w:rsidRPr="00573338">
        <w:rPr>
          <w:rFonts w:cs="Arial"/>
          <w:color w:val="000000" w:themeColor="text1"/>
        </w:rPr>
        <w:t xml:space="preserve"> </w:t>
      </w:r>
      <w:r w:rsidR="648C4162" w:rsidRPr="00573338">
        <w:rPr>
          <w:rFonts w:cs="Arial"/>
          <w:color w:val="000000" w:themeColor="text1"/>
        </w:rPr>
        <w:t xml:space="preserve">the </w:t>
      </w:r>
      <w:r w:rsidR="1DFF650B" w:rsidRPr="00573338">
        <w:rPr>
          <w:rFonts w:cs="Arial"/>
          <w:color w:val="000000" w:themeColor="text1"/>
        </w:rPr>
        <w:t>pupil</w:t>
      </w:r>
      <w:r w:rsidR="21A73623" w:rsidRPr="00573338">
        <w:rPr>
          <w:rFonts w:cs="Arial"/>
          <w:color w:val="000000" w:themeColor="text1"/>
        </w:rPr>
        <w:t>’</w:t>
      </w:r>
      <w:r w:rsidR="1DFF650B" w:rsidRPr="00573338">
        <w:rPr>
          <w:rFonts w:cs="Arial"/>
          <w:color w:val="000000" w:themeColor="text1"/>
        </w:rPr>
        <w:t>s</w:t>
      </w:r>
      <w:r w:rsidRPr="00573338">
        <w:rPr>
          <w:rFonts w:cs="Arial"/>
          <w:color w:val="000000" w:themeColor="text1"/>
        </w:rPr>
        <w:t xml:space="preserve"> self-esteem, helping them to </w:t>
      </w:r>
      <w:r w:rsidR="7C5D3882" w:rsidRPr="00573338">
        <w:rPr>
          <w:rFonts w:cs="Arial"/>
          <w:color w:val="000000" w:themeColor="text1"/>
        </w:rPr>
        <w:t>also</w:t>
      </w:r>
      <w:r w:rsidRPr="00573338">
        <w:rPr>
          <w:rFonts w:cs="Arial"/>
          <w:color w:val="000000" w:themeColor="text1"/>
        </w:rPr>
        <w:t xml:space="preserve"> work </w:t>
      </w:r>
      <w:r w:rsidR="41367EE6" w:rsidRPr="00573338">
        <w:rPr>
          <w:rFonts w:cs="Arial"/>
          <w:color w:val="000000" w:themeColor="text1"/>
        </w:rPr>
        <w:t xml:space="preserve">with more </w:t>
      </w:r>
      <w:r w:rsidRPr="00573338">
        <w:rPr>
          <w:rFonts w:cs="Arial"/>
          <w:color w:val="000000" w:themeColor="text1"/>
        </w:rPr>
        <w:t>autono</w:t>
      </w:r>
      <w:r w:rsidR="0841ADA7" w:rsidRPr="00573338">
        <w:rPr>
          <w:rFonts w:cs="Arial"/>
          <w:color w:val="000000" w:themeColor="text1"/>
        </w:rPr>
        <w:t>my</w:t>
      </w:r>
      <w:r w:rsidR="3AEC942B" w:rsidRPr="00573338">
        <w:rPr>
          <w:rFonts w:cs="Arial"/>
          <w:color w:val="000000" w:themeColor="text1"/>
        </w:rPr>
        <w:t xml:space="preserve"> </w:t>
      </w:r>
      <w:r w:rsidRPr="00573338">
        <w:rPr>
          <w:rFonts w:cs="Arial"/>
          <w:color w:val="000000" w:themeColor="text1"/>
        </w:rPr>
        <w:t>(Chawla,</w:t>
      </w:r>
      <w:r w:rsidR="59BD1072" w:rsidRPr="00573338">
        <w:rPr>
          <w:rFonts w:cs="Arial"/>
          <w:color w:val="000000" w:themeColor="text1"/>
        </w:rPr>
        <w:t>2015; Dabaja</w:t>
      </w:r>
      <w:r w:rsidRPr="00573338">
        <w:rPr>
          <w:rFonts w:cs="Arial"/>
          <w:color w:val="000000" w:themeColor="text1"/>
        </w:rPr>
        <w:t>, 2022; Darbellay et al</w:t>
      </w:r>
      <w:r w:rsidR="15EA7665" w:rsidRPr="00573338">
        <w:rPr>
          <w:rFonts w:cs="Arial"/>
          <w:color w:val="000000" w:themeColor="text1"/>
        </w:rPr>
        <w:t>.</w:t>
      </w:r>
      <w:r w:rsidR="2375BB95" w:rsidRPr="00573338">
        <w:rPr>
          <w:rFonts w:cs="Arial"/>
          <w:color w:val="000000" w:themeColor="text1"/>
        </w:rPr>
        <w:t>,</w:t>
      </w:r>
      <w:r w:rsidRPr="00573338">
        <w:rPr>
          <w:rFonts w:cs="Arial"/>
          <w:color w:val="000000" w:themeColor="text1"/>
        </w:rPr>
        <w:t>2021; Wagnon &amp; Martel,2022). Therefore, using pedagogy of place (</w:t>
      </w:r>
      <w:r w:rsidRPr="00573338">
        <w:rPr>
          <w:rStyle w:val="normaltextrun"/>
          <w:rFonts w:cs="Arial"/>
          <w:color w:val="000000" w:themeColor="text1"/>
          <w:shd w:val="clear" w:color="auto" w:fill="FFFFFF"/>
          <w:lang w:val="en"/>
        </w:rPr>
        <w:t>Gruenewald</w:t>
      </w:r>
      <w:r w:rsidRPr="00573338">
        <w:rPr>
          <w:rFonts w:cs="Arial"/>
          <w:color w:val="000000" w:themeColor="text1"/>
        </w:rPr>
        <w:t xml:space="preserve">,2003) gives </w:t>
      </w:r>
      <w:r w:rsidR="19CB1DBC" w:rsidRPr="00573338">
        <w:rPr>
          <w:rFonts w:cs="Arial"/>
          <w:color w:val="000000" w:themeColor="text1"/>
        </w:rPr>
        <w:t>the</w:t>
      </w:r>
      <w:r w:rsidRPr="00573338">
        <w:rPr>
          <w:rFonts w:cs="Arial"/>
          <w:color w:val="000000" w:themeColor="text1"/>
        </w:rPr>
        <w:t xml:space="preserve"> opportunity </w:t>
      </w:r>
      <w:r w:rsidR="680B54C7" w:rsidRPr="00573338">
        <w:rPr>
          <w:rFonts w:cs="Arial"/>
          <w:color w:val="000000" w:themeColor="text1"/>
        </w:rPr>
        <w:t>for</w:t>
      </w:r>
      <w:r w:rsidRPr="00573338">
        <w:rPr>
          <w:rFonts w:cs="Arial"/>
          <w:color w:val="000000" w:themeColor="text1"/>
        </w:rPr>
        <w:t xml:space="preserve"> teachers to provide </w:t>
      </w:r>
      <w:r w:rsidR="4216BE14" w:rsidRPr="00573338">
        <w:rPr>
          <w:rFonts w:cs="Arial"/>
          <w:color w:val="000000" w:themeColor="text1"/>
        </w:rPr>
        <w:t>the</w:t>
      </w:r>
      <w:r w:rsidR="01219D25" w:rsidRPr="00573338">
        <w:rPr>
          <w:rFonts w:cs="Arial"/>
          <w:color w:val="000000" w:themeColor="text1"/>
        </w:rPr>
        <w:t xml:space="preserve"> </w:t>
      </w:r>
      <w:r w:rsidRPr="00573338">
        <w:rPr>
          <w:rFonts w:cs="Arial"/>
          <w:color w:val="000000" w:themeColor="text1"/>
        </w:rPr>
        <w:t>rich experienc</w:t>
      </w:r>
      <w:r w:rsidR="28129ABF" w:rsidRPr="00573338">
        <w:rPr>
          <w:rFonts w:cs="Arial"/>
          <w:color w:val="000000" w:themeColor="text1"/>
        </w:rPr>
        <w:t>e</w:t>
      </w:r>
      <w:r w:rsidRPr="00573338">
        <w:rPr>
          <w:rFonts w:cs="Arial"/>
          <w:color w:val="000000" w:themeColor="text1"/>
        </w:rPr>
        <w:t xml:space="preserve"> </w:t>
      </w:r>
      <w:r w:rsidR="76012EBE" w:rsidRPr="00573338">
        <w:rPr>
          <w:rFonts w:cs="Arial"/>
          <w:color w:val="000000" w:themeColor="text1"/>
        </w:rPr>
        <w:t xml:space="preserve">of </w:t>
      </w:r>
      <w:r w:rsidRPr="00573338">
        <w:rPr>
          <w:rFonts w:cs="Arial"/>
          <w:color w:val="000000" w:themeColor="text1"/>
        </w:rPr>
        <w:t xml:space="preserve">taking their pupils </w:t>
      </w:r>
      <w:r w:rsidRPr="00573338">
        <w:rPr>
          <w:rFonts w:cs="Arial"/>
          <w:color w:val="000000" w:themeColor="text1"/>
        </w:rPr>
        <w:lastRenderedPageBreak/>
        <w:t xml:space="preserve">outdoors. By using their </w:t>
      </w:r>
      <w:r w:rsidR="009B5F66" w:rsidRPr="00573338">
        <w:rPr>
          <w:rFonts w:cs="Arial"/>
          <w:color w:val="000000" w:themeColor="text1"/>
        </w:rPr>
        <w:t>environment</w:t>
      </w:r>
      <w:r w:rsidRPr="00573338">
        <w:rPr>
          <w:rFonts w:cs="Arial"/>
          <w:color w:val="000000" w:themeColor="text1"/>
        </w:rPr>
        <w:t xml:space="preserve"> teachers enable </w:t>
      </w:r>
      <w:r w:rsidR="38CB9AC2" w:rsidRPr="00573338">
        <w:rPr>
          <w:rFonts w:cs="Arial"/>
          <w:color w:val="000000" w:themeColor="text1"/>
        </w:rPr>
        <w:t xml:space="preserve">the </w:t>
      </w:r>
      <w:r w:rsidR="009B5F66" w:rsidRPr="00573338">
        <w:rPr>
          <w:rFonts w:cs="Arial"/>
          <w:color w:val="000000" w:themeColor="text1"/>
        </w:rPr>
        <w:t>pupil</w:t>
      </w:r>
      <w:r w:rsidR="6C011B8A" w:rsidRPr="00573338">
        <w:rPr>
          <w:rFonts w:cs="Arial"/>
          <w:color w:val="000000" w:themeColor="text1"/>
        </w:rPr>
        <w:t>’s</w:t>
      </w:r>
      <w:r w:rsidRPr="00573338">
        <w:rPr>
          <w:rFonts w:cs="Arial"/>
          <w:color w:val="000000" w:themeColor="text1"/>
        </w:rPr>
        <w:t xml:space="preserve"> autonomy with learning </w:t>
      </w:r>
      <w:proofErr w:type="gramStart"/>
      <w:r w:rsidRPr="00573338">
        <w:rPr>
          <w:rFonts w:cs="Arial"/>
          <w:color w:val="000000" w:themeColor="text1"/>
        </w:rPr>
        <w:t>and also</w:t>
      </w:r>
      <w:proofErr w:type="gramEnd"/>
      <w:r w:rsidRPr="00573338">
        <w:rPr>
          <w:rFonts w:cs="Arial"/>
          <w:color w:val="000000" w:themeColor="text1"/>
        </w:rPr>
        <w:t xml:space="preserve"> construct their sense of identity.</w:t>
      </w:r>
      <w:r w:rsidR="5C03550C" w:rsidRPr="00573338">
        <w:rPr>
          <w:rFonts w:eastAsiaTheme="majorEastAsia" w:cs="Arial"/>
          <w:color w:val="000000" w:themeColor="text1"/>
        </w:rPr>
        <w:t xml:space="preserve"> All Education policies are designed by the central government, leaving some opportunities for local cultural features to be exploited by teachers. However, Waite (2011), Darbellay et al</w:t>
      </w:r>
      <w:r w:rsidR="15EA7665" w:rsidRPr="00573338">
        <w:rPr>
          <w:rFonts w:eastAsiaTheme="majorEastAsia" w:cs="Arial"/>
          <w:color w:val="000000" w:themeColor="text1"/>
        </w:rPr>
        <w:t>.</w:t>
      </w:r>
      <w:r w:rsidR="5C03550C" w:rsidRPr="00573338">
        <w:rPr>
          <w:rFonts w:eastAsiaTheme="majorEastAsia" w:cs="Arial"/>
          <w:color w:val="000000" w:themeColor="text1"/>
        </w:rPr>
        <w:t xml:space="preserve"> (2021), Warner et al</w:t>
      </w:r>
      <w:r w:rsidR="15EA7665" w:rsidRPr="00573338">
        <w:rPr>
          <w:rFonts w:eastAsiaTheme="majorEastAsia" w:cs="Arial"/>
          <w:color w:val="000000" w:themeColor="text1"/>
        </w:rPr>
        <w:t>.</w:t>
      </w:r>
      <w:r w:rsidR="5C03550C" w:rsidRPr="00573338">
        <w:rPr>
          <w:rFonts w:eastAsiaTheme="majorEastAsia" w:cs="Arial"/>
          <w:color w:val="000000" w:themeColor="text1"/>
        </w:rPr>
        <w:t xml:space="preserve"> (2020) show that the generic format of a national curriculum voids opportunities for teachers to apply pedagogy of place, limiting their chances to value local pedagogical resources.</w:t>
      </w:r>
    </w:p>
    <w:p w14:paraId="3052D441" w14:textId="2FDAEC2E" w:rsidR="00E9508D" w:rsidRPr="00573338" w:rsidRDefault="2A368557" w:rsidP="43516E19">
      <w:pPr>
        <w:rPr>
          <w:rFonts w:eastAsiaTheme="majorEastAsia" w:cs="Arial"/>
          <w:color w:val="000000" w:themeColor="text1"/>
        </w:rPr>
      </w:pPr>
      <w:r w:rsidRPr="00573338">
        <w:rPr>
          <w:rFonts w:eastAsiaTheme="majorEastAsia" w:cs="Arial"/>
          <w:color w:val="000000" w:themeColor="text1"/>
        </w:rPr>
        <w:t>A report (OECD,2020) highlights another issue with teacher training</w:t>
      </w:r>
      <w:r w:rsidR="527D5591" w:rsidRPr="00573338">
        <w:rPr>
          <w:rFonts w:eastAsiaTheme="majorEastAsia" w:cs="Arial"/>
          <w:color w:val="000000" w:themeColor="text1"/>
        </w:rPr>
        <w:t>,</w:t>
      </w:r>
      <w:r w:rsidRPr="00573338">
        <w:rPr>
          <w:rFonts w:eastAsiaTheme="majorEastAsia" w:cs="Arial"/>
          <w:color w:val="000000" w:themeColor="text1"/>
        </w:rPr>
        <w:t xml:space="preserve"> </w:t>
      </w:r>
      <w:r w:rsidR="4B9983F4" w:rsidRPr="00573338">
        <w:rPr>
          <w:rFonts w:eastAsiaTheme="majorEastAsia" w:cs="Arial"/>
          <w:color w:val="000000" w:themeColor="text1"/>
        </w:rPr>
        <w:t>of</w:t>
      </w:r>
      <w:r w:rsidRPr="00573338">
        <w:rPr>
          <w:rFonts w:eastAsiaTheme="majorEastAsia" w:cs="Arial"/>
          <w:color w:val="000000" w:themeColor="text1"/>
        </w:rPr>
        <w:t xml:space="preserve"> the low rate of continuous professional development. There is no clear indication there or elsewhere in literature if this problem comes from teachers not being motivated enough to engage in training or if it is due to not hav</w:t>
      </w:r>
      <w:r w:rsidR="43FD31F4" w:rsidRPr="00573338">
        <w:rPr>
          <w:rFonts w:eastAsiaTheme="majorEastAsia" w:cs="Arial"/>
          <w:color w:val="000000" w:themeColor="text1"/>
        </w:rPr>
        <w:t>i</w:t>
      </w:r>
      <w:r w:rsidR="43FD31F4" w:rsidRPr="00573338">
        <w:rPr>
          <w:rFonts w:eastAsia="Arial" w:cs="Arial"/>
          <w:color w:val="000000" w:themeColor="text1"/>
        </w:rPr>
        <w:t>n</w:t>
      </w:r>
      <w:r w:rsidR="43FD31F4" w:rsidRPr="00573338">
        <w:rPr>
          <w:rFonts w:eastAsiaTheme="majorEastAsia" w:cs="Arial"/>
          <w:color w:val="000000" w:themeColor="text1"/>
        </w:rPr>
        <w:t>g</w:t>
      </w:r>
      <w:r w:rsidRPr="00573338">
        <w:rPr>
          <w:rFonts w:eastAsiaTheme="majorEastAsia" w:cs="Arial"/>
          <w:color w:val="000000" w:themeColor="text1"/>
        </w:rPr>
        <w:t xml:space="preserve"> access</w:t>
      </w:r>
      <w:r w:rsidR="67661A74" w:rsidRPr="00573338">
        <w:rPr>
          <w:rFonts w:eastAsiaTheme="majorEastAsia" w:cs="Arial"/>
          <w:color w:val="000000" w:themeColor="text1"/>
        </w:rPr>
        <w:t>.</w:t>
      </w:r>
    </w:p>
    <w:p w14:paraId="10CADCFE" w14:textId="59AA76A8" w:rsidR="42E14FFA" w:rsidRPr="00573338" w:rsidRDefault="04AAD470" w:rsidP="00F719BC">
      <w:pPr>
        <w:pStyle w:val="Style5"/>
        <w:rPr>
          <w:rFonts w:cs="Arial"/>
          <w:lang w:val="en-US"/>
        </w:rPr>
      </w:pPr>
      <w:r w:rsidRPr="00573338">
        <w:t>Need for more research</w:t>
      </w:r>
    </w:p>
    <w:p w14:paraId="74A57F5A" w14:textId="08746CF0" w:rsidR="00E9508D" w:rsidRPr="00573338" w:rsidRDefault="2A368557" w:rsidP="43516E19">
      <w:pPr>
        <w:rPr>
          <w:rFonts w:eastAsiaTheme="majorEastAsia" w:cs="Arial"/>
          <w:color w:val="000000" w:themeColor="text1"/>
          <w:lang w:val="en-US"/>
        </w:rPr>
      </w:pPr>
      <w:r w:rsidRPr="00573338">
        <w:rPr>
          <w:rFonts w:eastAsiaTheme="majorEastAsia" w:cs="Arial"/>
          <w:color w:val="000000" w:themeColor="text1"/>
        </w:rPr>
        <w:t>Moreover, as Wagnon &amp; Martel (2022), Darbellay et al</w:t>
      </w:r>
      <w:r w:rsidR="15EA7665" w:rsidRPr="00573338">
        <w:rPr>
          <w:rFonts w:eastAsiaTheme="majorEastAsia" w:cs="Arial"/>
          <w:color w:val="000000" w:themeColor="text1"/>
        </w:rPr>
        <w:t>.</w:t>
      </w:r>
      <w:r w:rsidR="3451F58D" w:rsidRPr="00573338">
        <w:rPr>
          <w:rFonts w:eastAsiaTheme="majorEastAsia" w:cs="Arial"/>
          <w:color w:val="000000" w:themeColor="text1"/>
        </w:rPr>
        <w:t xml:space="preserve"> </w:t>
      </w:r>
      <w:r w:rsidRPr="00573338">
        <w:rPr>
          <w:rFonts w:eastAsiaTheme="majorEastAsia" w:cs="Arial"/>
          <w:color w:val="000000" w:themeColor="text1"/>
        </w:rPr>
        <w:t xml:space="preserve">(2021) and </w:t>
      </w:r>
      <w:r w:rsidR="5F5A5E65" w:rsidRPr="00573338">
        <w:rPr>
          <w:rFonts w:eastAsiaTheme="majorEastAsia" w:cs="Arial"/>
          <w:color w:val="000000" w:themeColor="text1"/>
        </w:rPr>
        <w:t>Tocquer</w:t>
      </w:r>
      <w:r w:rsidR="47CDBE09" w:rsidRPr="00573338">
        <w:rPr>
          <w:rFonts w:eastAsiaTheme="majorEastAsia" w:cs="Arial"/>
          <w:color w:val="000000" w:themeColor="text1"/>
        </w:rPr>
        <w:t xml:space="preserve"> </w:t>
      </w:r>
      <w:r w:rsidRPr="00573338">
        <w:rPr>
          <w:rFonts w:eastAsiaTheme="majorEastAsia" w:cs="Arial"/>
          <w:color w:val="000000" w:themeColor="text1"/>
        </w:rPr>
        <w:t xml:space="preserve">(2023) conclude, not enough research has yet been done on school-based outdoor learning in France. This shortage of </w:t>
      </w:r>
      <w:r w:rsidRPr="00573338">
        <w:rPr>
          <w:rFonts w:eastAsiaTheme="majorEastAsia"/>
          <w:color w:val="000000" w:themeColor="text1"/>
        </w:rPr>
        <w:t xml:space="preserve">references to consult is a barrier </w:t>
      </w:r>
      <w:r w:rsidR="7E727043" w:rsidRPr="00573338">
        <w:rPr>
          <w:rFonts w:eastAsia="ui-sans-serif"/>
          <w:color w:val="000000" w:themeColor="text1"/>
        </w:rPr>
        <w:t xml:space="preserve">  to the development of teacher</w:t>
      </w:r>
      <w:r w:rsidRPr="00573338">
        <w:rPr>
          <w:rFonts w:eastAsia="ui-sans-serif"/>
          <w:color w:val="000000" w:themeColor="text1"/>
        </w:rPr>
        <w:t xml:space="preserve"> </w:t>
      </w:r>
      <w:r w:rsidRPr="00573338">
        <w:rPr>
          <w:rFonts w:eastAsiaTheme="majorEastAsia"/>
          <w:color w:val="000000" w:themeColor="text1"/>
        </w:rPr>
        <w:t xml:space="preserve">confidence, </w:t>
      </w:r>
      <w:r w:rsidR="00846584" w:rsidRPr="00573338">
        <w:rPr>
          <w:rFonts w:eastAsiaTheme="majorEastAsia"/>
          <w:color w:val="000000" w:themeColor="text1"/>
        </w:rPr>
        <w:t>knowledge,</w:t>
      </w:r>
      <w:r w:rsidRPr="00573338">
        <w:rPr>
          <w:rFonts w:eastAsiaTheme="majorEastAsia"/>
          <w:color w:val="000000" w:themeColor="text1"/>
        </w:rPr>
        <w:t xml:space="preserve"> and practice</w:t>
      </w:r>
      <w:r w:rsidRPr="00573338">
        <w:rPr>
          <w:rFonts w:eastAsiaTheme="majorEastAsia" w:cs="Arial"/>
          <w:color w:val="000000" w:themeColor="text1"/>
        </w:rPr>
        <w:t xml:space="preserve">, pushing them toward taking risks of acculturated resources. On the other hand, some teachers dare </w:t>
      </w:r>
      <w:r w:rsidR="559CBEA8" w:rsidRPr="00573338">
        <w:rPr>
          <w:rFonts w:eastAsiaTheme="majorEastAsia" w:cs="Arial"/>
          <w:color w:val="000000" w:themeColor="text1"/>
        </w:rPr>
        <w:t>to do</w:t>
      </w:r>
      <w:r w:rsidRPr="00573338">
        <w:rPr>
          <w:rFonts w:eastAsiaTheme="majorEastAsia" w:cs="Arial"/>
          <w:color w:val="000000" w:themeColor="text1"/>
        </w:rPr>
        <w:t xml:space="preserve"> outdoor learning regardless of this issue. These actively participate </w:t>
      </w:r>
      <w:r w:rsidR="1788D127" w:rsidRPr="00573338">
        <w:rPr>
          <w:rFonts w:eastAsiaTheme="majorEastAsia" w:cs="Arial"/>
          <w:color w:val="000000" w:themeColor="text1"/>
        </w:rPr>
        <w:t>and</w:t>
      </w:r>
      <w:r w:rsidRPr="00573338">
        <w:rPr>
          <w:rFonts w:eastAsiaTheme="majorEastAsia" w:cs="Arial"/>
          <w:color w:val="000000" w:themeColor="text1"/>
        </w:rPr>
        <w:t xml:space="preserve"> provide data for research otherwise no</w:t>
      </w:r>
      <w:r w:rsidR="764A4C0F" w:rsidRPr="00573338">
        <w:rPr>
          <w:rFonts w:eastAsiaTheme="majorEastAsia" w:cs="Arial"/>
          <w:color w:val="000000" w:themeColor="text1"/>
        </w:rPr>
        <w:t>t</w:t>
      </w:r>
      <w:r w:rsidRPr="00573338">
        <w:rPr>
          <w:rFonts w:eastAsiaTheme="majorEastAsia" w:cs="Arial"/>
          <w:color w:val="000000" w:themeColor="text1"/>
        </w:rPr>
        <w:t xml:space="preserve"> possible to </w:t>
      </w:r>
      <w:r w:rsidR="61E46E87" w:rsidRPr="00573338">
        <w:rPr>
          <w:rFonts w:eastAsiaTheme="majorEastAsia" w:cs="Arial"/>
          <w:color w:val="000000" w:themeColor="text1"/>
        </w:rPr>
        <w:t>obtain,</w:t>
      </w:r>
      <w:r w:rsidRPr="00573338">
        <w:rPr>
          <w:rFonts w:eastAsiaTheme="majorEastAsia" w:cs="Arial"/>
          <w:color w:val="000000" w:themeColor="text1"/>
        </w:rPr>
        <w:t xml:space="preserve"> </w:t>
      </w:r>
      <w:r w:rsidR="51A8047C" w:rsidRPr="00573338">
        <w:rPr>
          <w:rFonts w:eastAsiaTheme="majorEastAsia" w:cs="Arial"/>
          <w:color w:val="000000" w:themeColor="text1"/>
        </w:rPr>
        <w:t>which</w:t>
      </w:r>
      <w:r w:rsidR="6AA87E2F" w:rsidRPr="00573338">
        <w:rPr>
          <w:rFonts w:eastAsiaTheme="majorEastAsia" w:cs="Arial"/>
          <w:color w:val="000000" w:themeColor="text1"/>
        </w:rPr>
        <w:t xml:space="preserve"> </w:t>
      </w:r>
      <w:r w:rsidRPr="00573338">
        <w:rPr>
          <w:rFonts w:eastAsiaTheme="majorEastAsia" w:cs="Arial"/>
          <w:color w:val="000000" w:themeColor="text1"/>
        </w:rPr>
        <w:t>support</w:t>
      </w:r>
      <w:r w:rsidR="049F78F6" w:rsidRPr="00573338">
        <w:rPr>
          <w:rFonts w:eastAsiaTheme="majorEastAsia" w:cs="Arial"/>
          <w:color w:val="000000" w:themeColor="text1"/>
        </w:rPr>
        <w:t>s</w:t>
      </w:r>
      <w:r w:rsidRPr="00573338">
        <w:rPr>
          <w:rFonts w:eastAsiaTheme="majorEastAsia" w:cs="Arial"/>
          <w:color w:val="000000" w:themeColor="text1"/>
        </w:rPr>
        <w:t xml:space="preserve"> the development of policies for teacher training.</w:t>
      </w:r>
    </w:p>
    <w:p w14:paraId="0C139350" w14:textId="77777777" w:rsidR="00E9508D" w:rsidRPr="00573338" w:rsidRDefault="00E9508D" w:rsidP="43516E19">
      <w:pPr>
        <w:rPr>
          <w:rFonts w:eastAsiaTheme="majorEastAsia" w:cs="Arial"/>
          <w:color w:val="000000" w:themeColor="text1"/>
          <w:lang w:val="en-US"/>
        </w:rPr>
      </w:pPr>
    </w:p>
    <w:p w14:paraId="66072207" w14:textId="3CFB2246" w:rsidR="00E9508D" w:rsidRPr="00573338" w:rsidRDefault="153DFD38" w:rsidP="3833BA5B">
      <w:pPr>
        <w:pStyle w:val="Heading2"/>
        <w:jc w:val="left"/>
        <w:rPr>
          <w:b/>
          <w:bCs/>
          <w:color w:val="000000" w:themeColor="text1"/>
        </w:rPr>
      </w:pPr>
      <w:r w:rsidRPr="00573338">
        <w:rPr>
          <w:b/>
          <w:bCs/>
          <w:color w:val="000000" w:themeColor="text1"/>
        </w:rPr>
        <w:t xml:space="preserve">Summary of </w:t>
      </w:r>
      <w:r w:rsidR="27596881" w:rsidRPr="00573338">
        <w:rPr>
          <w:b/>
          <w:bCs/>
          <w:color w:val="000000" w:themeColor="text1"/>
        </w:rPr>
        <w:t xml:space="preserve">the </w:t>
      </w:r>
      <w:r w:rsidRPr="00573338">
        <w:rPr>
          <w:b/>
          <w:bCs/>
          <w:color w:val="000000" w:themeColor="text1"/>
        </w:rPr>
        <w:t>literature review</w:t>
      </w:r>
      <w:r w:rsidR="68459DE4" w:rsidRPr="00573338">
        <w:rPr>
          <w:b/>
          <w:bCs/>
          <w:color w:val="000000" w:themeColor="text1"/>
        </w:rPr>
        <w:t xml:space="preserve"> chapter</w:t>
      </w:r>
    </w:p>
    <w:p w14:paraId="7E728117" w14:textId="7846555B" w:rsidR="129C1CC3" w:rsidRPr="00573338" w:rsidRDefault="129C1CC3" w:rsidP="43516E19">
      <w:pPr>
        <w:rPr>
          <w:rFonts w:eastAsiaTheme="majorEastAsia" w:cs="Arial"/>
          <w:color w:val="000000" w:themeColor="text1"/>
        </w:rPr>
      </w:pPr>
    </w:p>
    <w:p w14:paraId="3AB148B3" w14:textId="69213739" w:rsidR="00E9508D" w:rsidRPr="00573338" w:rsidRDefault="2A368557" w:rsidP="43516E19">
      <w:pPr>
        <w:ind w:firstLine="720"/>
        <w:rPr>
          <w:rFonts w:eastAsiaTheme="majorEastAsia" w:cs="Arial"/>
          <w:color w:val="000000" w:themeColor="text1"/>
        </w:rPr>
      </w:pPr>
      <w:r w:rsidRPr="00573338">
        <w:rPr>
          <w:rFonts w:eastAsiaTheme="majorEastAsia" w:cs="Arial"/>
          <w:color w:val="000000" w:themeColor="text1"/>
        </w:rPr>
        <w:t xml:space="preserve">This literature review </w:t>
      </w:r>
      <w:r w:rsidR="3C02F6CC" w:rsidRPr="00573338">
        <w:rPr>
          <w:rFonts w:eastAsiaTheme="majorEastAsia" w:cs="Arial"/>
          <w:color w:val="000000" w:themeColor="text1"/>
        </w:rPr>
        <w:t xml:space="preserve">firstly </w:t>
      </w:r>
      <w:r w:rsidRPr="00573338">
        <w:rPr>
          <w:rFonts w:eastAsiaTheme="majorEastAsia" w:cs="Arial"/>
          <w:color w:val="000000" w:themeColor="text1"/>
        </w:rPr>
        <w:t xml:space="preserve">shows that physical barriers for teachers working in </w:t>
      </w:r>
      <w:r w:rsidR="4051FB0E" w:rsidRPr="00573338">
        <w:rPr>
          <w:rFonts w:eastAsiaTheme="majorEastAsia" w:cs="Arial"/>
          <w:color w:val="000000" w:themeColor="text1"/>
        </w:rPr>
        <w:t>firs</w:t>
      </w:r>
      <w:r w:rsidR="3D411A2B" w:rsidRPr="00573338">
        <w:rPr>
          <w:rFonts w:eastAsiaTheme="majorEastAsia" w:cs="Arial"/>
          <w:color w:val="000000" w:themeColor="text1"/>
        </w:rPr>
        <w:t>t</w:t>
      </w:r>
      <w:r w:rsidR="4051FB0E" w:rsidRPr="00573338">
        <w:rPr>
          <w:rFonts w:eastAsiaTheme="majorEastAsia" w:cs="Arial"/>
          <w:color w:val="000000" w:themeColor="text1"/>
        </w:rPr>
        <w:t>-</w:t>
      </w:r>
      <w:r w:rsidRPr="00573338">
        <w:rPr>
          <w:rFonts w:eastAsiaTheme="majorEastAsia" w:cs="Arial"/>
          <w:color w:val="000000" w:themeColor="text1"/>
        </w:rPr>
        <w:t xml:space="preserve">degree settings in Ille et Vilaine are rooted in the </w:t>
      </w:r>
      <w:r w:rsidR="7542797F" w:rsidRPr="00573338">
        <w:rPr>
          <w:rFonts w:eastAsiaTheme="majorEastAsia" w:cs="Arial"/>
          <w:color w:val="000000" w:themeColor="text1"/>
        </w:rPr>
        <w:t xml:space="preserve">development </w:t>
      </w:r>
      <w:r w:rsidRPr="00573338">
        <w:rPr>
          <w:rFonts w:eastAsiaTheme="majorEastAsia" w:cs="Arial"/>
          <w:color w:val="000000" w:themeColor="text1"/>
        </w:rPr>
        <w:t xml:space="preserve">of </w:t>
      </w:r>
      <w:r w:rsidR="18F0199F" w:rsidRPr="00573338">
        <w:rPr>
          <w:rFonts w:eastAsiaTheme="majorEastAsia" w:cs="Arial"/>
          <w:color w:val="000000" w:themeColor="text1"/>
        </w:rPr>
        <w:t xml:space="preserve">its </w:t>
      </w:r>
      <w:r w:rsidRPr="00573338">
        <w:rPr>
          <w:rFonts w:eastAsiaTheme="majorEastAsia" w:cs="Arial"/>
          <w:color w:val="000000" w:themeColor="text1"/>
        </w:rPr>
        <w:t>territory</w:t>
      </w:r>
      <w:r w:rsidR="3047CB23" w:rsidRPr="00573338">
        <w:rPr>
          <w:rFonts w:eastAsiaTheme="majorEastAsia" w:cs="Arial"/>
          <w:color w:val="000000" w:themeColor="text1"/>
        </w:rPr>
        <w:t>.</w:t>
      </w:r>
      <w:r w:rsidRPr="00573338">
        <w:rPr>
          <w:rFonts w:eastAsiaTheme="majorEastAsia" w:cs="Arial"/>
          <w:color w:val="000000" w:themeColor="text1"/>
        </w:rPr>
        <w:t xml:space="preserve"> </w:t>
      </w:r>
      <w:r w:rsidR="270CF01A" w:rsidRPr="00573338">
        <w:rPr>
          <w:rFonts w:eastAsiaTheme="majorEastAsia" w:cs="Arial"/>
          <w:color w:val="000000" w:themeColor="text1"/>
        </w:rPr>
        <w:t>T</w:t>
      </w:r>
      <w:r w:rsidRPr="00573338">
        <w:rPr>
          <w:rFonts w:eastAsiaTheme="majorEastAsia" w:cs="Arial"/>
          <w:color w:val="000000" w:themeColor="text1"/>
        </w:rPr>
        <w:t xml:space="preserve">he increase of </w:t>
      </w:r>
      <w:r w:rsidR="3CC646BB" w:rsidRPr="00573338">
        <w:rPr>
          <w:rFonts w:eastAsiaTheme="majorEastAsia" w:cs="Arial"/>
          <w:color w:val="000000" w:themeColor="text1"/>
        </w:rPr>
        <w:t>safety issues</w:t>
      </w:r>
      <w:r w:rsidRPr="00573338">
        <w:rPr>
          <w:rFonts w:eastAsiaTheme="majorEastAsia" w:cs="Arial"/>
          <w:color w:val="000000" w:themeColor="text1"/>
        </w:rPr>
        <w:t xml:space="preserve"> inherent to it</w:t>
      </w:r>
      <w:r w:rsidR="2963405A" w:rsidRPr="00573338">
        <w:rPr>
          <w:rFonts w:eastAsiaTheme="majorEastAsia" w:cs="Arial"/>
          <w:color w:val="000000" w:themeColor="text1"/>
        </w:rPr>
        <w:t xml:space="preserve"> and other wider political issues</w:t>
      </w:r>
      <w:r w:rsidR="1B0C268A" w:rsidRPr="00573338">
        <w:rPr>
          <w:rFonts w:eastAsiaTheme="majorEastAsia" w:cs="Arial"/>
          <w:color w:val="000000" w:themeColor="text1"/>
        </w:rPr>
        <w:t xml:space="preserve"> linked to terrorism</w:t>
      </w:r>
      <w:r w:rsidR="15F006E7" w:rsidRPr="00573338">
        <w:rPr>
          <w:rFonts w:eastAsiaTheme="majorEastAsia" w:cs="Arial"/>
          <w:color w:val="000000" w:themeColor="text1"/>
        </w:rPr>
        <w:t xml:space="preserve"> negatively affect </w:t>
      </w:r>
      <w:r w:rsidR="665D7CBB" w:rsidRPr="00573338">
        <w:rPr>
          <w:rFonts w:eastAsiaTheme="majorEastAsia" w:cs="Arial"/>
          <w:color w:val="000000" w:themeColor="text1"/>
        </w:rPr>
        <w:t xml:space="preserve">the </w:t>
      </w:r>
      <w:r w:rsidR="15F006E7" w:rsidRPr="00573338">
        <w:rPr>
          <w:rFonts w:eastAsiaTheme="majorEastAsia" w:cs="Arial"/>
          <w:color w:val="000000" w:themeColor="text1"/>
        </w:rPr>
        <w:t>teacher</w:t>
      </w:r>
      <w:r w:rsidR="40617063" w:rsidRPr="00573338">
        <w:rPr>
          <w:rFonts w:eastAsiaTheme="majorEastAsia" w:cs="Arial"/>
          <w:color w:val="000000" w:themeColor="text1"/>
        </w:rPr>
        <w:t>s who</w:t>
      </w:r>
      <w:r w:rsidR="15F006E7" w:rsidRPr="00573338">
        <w:rPr>
          <w:rFonts w:eastAsiaTheme="majorEastAsia" w:cs="Arial"/>
          <w:color w:val="000000" w:themeColor="text1"/>
        </w:rPr>
        <w:t xml:space="preserve"> wish to take their class outdoors</w:t>
      </w:r>
      <w:r w:rsidRPr="00573338">
        <w:rPr>
          <w:rFonts w:eastAsiaTheme="majorEastAsia" w:cs="Arial"/>
          <w:color w:val="000000" w:themeColor="text1"/>
        </w:rPr>
        <w:t xml:space="preserve">. </w:t>
      </w:r>
      <w:r w:rsidR="31FFA14C" w:rsidRPr="00573338">
        <w:rPr>
          <w:rFonts w:eastAsiaTheme="majorEastAsia" w:cs="Arial"/>
          <w:color w:val="000000" w:themeColor="text1"/>
        </w:rPr>
        <w:t>Local and national policies lack</w:t>
      </w:r>
      <w:r w:rsidRPr="00573338">
        <w:rPr>
          <w:rFonts w:eastAsiaTheme="majorEastAsia" w:cs="Arial"/>
          <w:color w:val="000000" w:themeColor="text1"/>
        </w:rPr>
        <w:t xml:space="preserve"> acknowledgement </w:t>
      </w:r>
      <w:r w:rsidR="6CE0D3EC" w:rsidRPr="00573338">
        <w:rPr>
          <w:rFonts w:eastAsiaTheme="majorEastAsia" w:cs="Arial"/>
          <w:color w:val="000000" w:themeColor="text1"/>
        </w:rPr>
        <w:t>of outdoor learning benefits support</w:t>
      </w:r>
      <w:r w:rsidR="0098795A" w:rsidRPr="00573338">
        <w:rPr>
          <w:rFonts w:eastAsiaTheme="majorEastAsia" w:cs="Arial"/>
          <w:color w:val="000000" w:themeColor="text1"/>
        </w:rPr>
        <w:t>ing</w:t>
      </w:r>
      <w:r w:rsidR="6CE0D3EC" w:rsidRPr="00573338">
        <w:rPr>
          <w:rFonts w:eastAsiaTheme="majorEastAsia" w:cs="Arial"/>
          <w:color w:val="000000" w:themeColor="text1"/>
        </w:rPr>
        <w:t xml:space="preserve"> </w:t>
      </w:r>
      <w:r w:rsidR="73F7AB89" w:rsidRPr="00573338">
        <w:rPr>
          <w:rFonts w:eastAsiaTheme="majorEastAsia" w:cs="Arial"/>
          <w:color w:val="000000" w:themeColor="text1"/>
        </w:rPr>
        <w:t>t</w:t>
      </w:r>
      <w:r w:rsidR="2948385D" w:rsidRPr="00573338">
        <w:rPr>
          <w:rFonts w:eastAsiaTheme="majorEastAsia" w:cs="Arial"/>
          <w:color w:val="000000" w:themeColor="text1"/>
        </w:rPr>
        <w:t>he</w:t>
      </w:r>
      <w:r w:rsidR="73F7AB89" w:rsidRPr="00573338">
        <w:rPr>
          <w:rFonts w:eastAsiaTheme="majorEastAsia" w:cs="Arial"/>
          <w:color w:val="000000" w:themeColor="text1"/>
        </w:rPr>
        <w:t xml:space="preserve"> </w:t>
      </w:r>
      <w:r w:rsidR="6CE0D3EC" w:rsidRPr="00573338">
        <w:rPr>
          <w:rFonts w:eastAsiaTheme="majorEastAsia" w:cs="Arial"/>
          <w:color w:val="000000" w:themeColor="text1"/>
        </w:rPr>
        <w:t>access</w:t>
      </w:r>
      <w:r w:rsidR="4409623A" w:rsidRPr="00573338">
        <w:rPr>
          <w:rFonts w:eastAsiaTheme="majorEastAsia" w:cs="Arial"/>
          <w:color w:val="000000" w:themeColor="text1"/>
        </w:rPr>
        <w:t xml:space="preserve"> to suitable areas.</w:t>
      </w:r>
      <w:r w:rsidRPr="00573338">
        <w:rPr>
          <w:rFonts w:eastAsiaTheme="majorEastAsia" w:cs="Arial"/>
          <w:color w:val="000000" w:themeColor="text1"/>
        </w:rPr>
        <w:t xml:space="preserve"> T</w:t>
      </w:r>
      <w:r w:rsidR="62BD6CD3" w:rsidRPr="00573338">
        <w:rPr>
          <w:rFonts w:eastAsiaTheme="majorEastAsia" w:cs="Arial"/>
          <w:color w:val="000000" w:themeColor="text1"/>
        </w:rPr>
        <w:t xml:space="preserve">he current </w:t>
      </w:r>
      <w:r w:rsidR="3E24EE20" w:rsidRPr="00573338">
        <w:rPr>
          <w:rFonts w:eastAsiaTheme="majorEastAsia" w:cs="Arial"/>
          <w:color w:val="000000" w:themeColor="text1"/>
        </w:rPr>
        <w:t xml:space="preserve">consensus is more in favour of </w:t>
      </w:r>
      <w:r w:rsidR="5F66B9D0" w:rsidRPr="00573338">
        <w:rPr>
          <w:rFonts w:eastAsiaTheme="majorEastAsia" w:cs="Arial"/>
          <w:color w:val="000000" w:themeColor="text1"/>
        </w:rPr>
        <w:t xml:space="preserve">them </w:t>
      </w:r>
      <w:r w:rsidRPr="00573338">
        <w:rPr>
          <w:rFonts w:eastAsiaTheme="majorEastAsia" w:cs="Arial"/>
          <w:color w:val="000000" w:themeColor="text1"/>
        </w:rPr>
        <w:t xml:space="preserve">spending time </w:t>
      </w:r>
      <w:proofErr w:type="gramStart"/>
      <w:r w:rsidRPr="00573338">
        <w:rPr>
          <w:rFonts w:eastAsiaTheme="majorEastAsia" w:cs="Arial"/>
          <w:color w:val="000000" w:themeColor="text1"/>
        </w:rPr>
        <w:t>indoor</w:t>
      </w:r>
      <w:r w:rsidR="3EF2F457" w:rsidRPr="00573338">
        <w:rPr>
          <w:rFonts w:eastAsiaTheme="majorEastAsia" w:cs="Arial"/>
          <w:color w:val="000000" w:themeColor="text1"/>
        </w:rPr>
        <w:t>s</w:t>
      </w:r>
      <w:r w:rsidR="6907B7F3" w:rsidRPr="00573338">
        <w:rPr>
          <w:rFonts w:eastAsiaTheme="majorEastAsia" w:cs="Arial"/>
          <w:color w:val="000000" w:themeColor="text1"/>
        </w:rPr>
        <w:t>, since</w:t>
      </w:r>
      <w:proofErr w:type="gramEnd"/>
      <w:r w:rsidR="6907B7F3" w:rsidRPr="00573338">
        <w:rPr>
          <w:rFonts w:eastAsiaTheme="majorEastAsia" w:cs="Arial"/>
          <w:color w:val="000000" w:themeColor="text1"/>
        </w:rPr>
        <w:t xml:space="preserve"> the </w:t>
      </w:r>
      <w:r w:rsidR="71DBFB6B" w:rsidRPr="00573338">
        <w:rPr>
          <w:rFonts w:eastAsiaTheme="majorEastAsia" w:cs="Arial"/>
          <w:color w:val="000000" w:themeColor="text1"/>
        </w:rPr>
        <w:t xml:space="preserve">current </w:t>
      </w:r>
      <w:r w:rsidR="6907B7F3" w:rsidRPr="00573338">
        <w:rPr>
          <w:rFonts w:eastAsiaTheme="majorEastAsia" w:cs="Arial"/>
          <w:color w:val="000000" w:themeColor="text1"/>
        </w:rPr>
        <w:t xml:space="preserve">format of educational policies </w:t>
      </w:r>
      <w:r w:rsidR="00E6A3E0" w:rsidRPr="00573338">
        <w:rPr>
          <w:rFonts w:eastAsiaTheme="majorEastAsia" w:cs="Arial"/>
          <w:color w:val="000000" w:themeColor="text1"/>
        </w:rPr>
        <w:t xml:space="preserve">is </w:t>
      </w:r>
      <w:r w:rsidR="6907B7F3" w:rsidRPr="00573338">
        <w:rPr>
          <w:rFonts w:eastAsiaTheme="majorEastAsia" w:cs="Arial"/>
          <w:color w:val="000000" w:themeColor="text1"/>
        </w:rPr>
        <w:t xml:space="preserve">designed </w:t>
      </w:r>
      <w:r w:rsidR="3953C9EB" w:rsidRPr="00573338">
        <w:rPr>
          <w:rFonts w:eastAsiaTheme="majorEastAsia" w:cs="Arial"/>
          <w:color w:val="000000" w:themeColor="text1"/>
        </w:rPr>
        <w:t xml:space="preserve">to </w:t>
      </w:r>
      <w:r w:rsidR="6907B7F3" w:rsidRPr="00573338">
        <w:rPr>
          <w:rFonts w:eastAsiaTheme="majorEastAsia" w:cs="Arial"/>
          <w:color w:val="000000" w:themeColor="text1"/>
        </w:rPr>
        <w:t>match that environment.</w:t>
      </w:r>
    </w:p>
    <w:p w14:paraId="6EBBB012" w14:textId="163913F7" w:rsidR="00784CFC" w:rsidRPr="00573338" w:rsidRDefault="5A015752" w:rsidP="01A383B7">
      <w:pPr>
        <w:rPr>
          <w:color w:val="000000" w:themeColor="text1"/>
        </w:rPr>
      </w:pPr>
      <w:r w:rsidRPr="00573338">
        <w:rPr>
          <w:rFonts w:eastAsiaTheme="majorEastAsia" w:cs="Arial"/>
          <w:color w:val="000000" w:themeColor="text1"/>
        </w:rPr>
        <w:t>O</w:t>
      </w:r>
      <w:r w:rsidR="2A368557" w:rsidRPr="00573338">
        <w:rPr>
          <w:rFonts w:eastAsiaTheme="majorEastAsia" w:cs="Arial"/>
          <w:color w:val="000000" w:themeColor="text1"/>
        </w:rPr>
        <w:t xml:space="preserve">pportunities </w:t>
      </w:r>
      <w:r w:rsidR="475BF2D4" w:rsidRPr="00573338">
        <w:rPr>
          <w:rFonts w:eastAsiaTheme="majorEastAsia" w:cs="Arial"/>
          <w:color w:val="000000" w:themeColor="text1"/>
        </w:rPr>
        <w:t>for</w:t>
      </w:r>
      <w:r w:rsidR="2A368557" w:rsidRPr="00573338">
        <w:rPr>
          <w:rFonts w:eastAsiaTheme="majorEastAsia" w:cs="Arial"/>
          <w:color w:val="000000" w:themeColor="text1"/>
        </w:rPr>
        <w:t xml:space="preserve"> teachers to </w:t>
      </w:r>
      <w:r w:rsidR="246B1966" w:rsidRPr="00573338">
        <w:rPr>
          <w:rFonts w:eastAsiaTheme="majorEastAsia" w:cs="Arial"/>
          <w:color w:val="000000" w:themeColor="text1"/>
        </w:rPr>
        <w:t xml:space="preserve">develop </w:t>
      </w:r>
      <w:r w:rsidR="475BF2D4" w:rsidRPr="00573338">
        <w:rPr>
          <w:rFonts w:eastAsiaTheme="majorEastAsia" w:cs="Arial"/>
          <w:color w:val="000000" w:themeColor="text1"/>
        </w:rPr>
        <w:t xml:space="preserve">outdoor learning </w:t>
      </w:r>
      <w:r w:rsidR="4C69CFD8" w:rsidRPr="00573338">
        <w:rPr>
          <w:rFonts w:eastAsiaTheme="majorEastAsia" w:cs="Arial"/>
          <w:color w:val="000000" w:themeColor="text1"/>
        </w:rPr>
        <w:t>may not be as obvious as barriers</w:t>
      </w:r>
      <w:r w:rsidR="248C3DAE" w:rsidRPr="00573338">
        <w:rPr>
          <w:rFonts w:eastAsiaTheme="majorEastAsia" w:cs="Arial"/>
          <w:color w:val="000000" w:themeColor="text1"/>
        </w:rPr>
        <w:t xml:space="preserve"> in literature. This review highlights areas</w:t>
      </w:r>
      <w:r w:rsidR="341196F4" w:rsidRPr="00573338">
        <w:rPr>
          <w:rFonts w:eastAsiaTheme="majorEastAsia" w:cs="Arial"/>
          <w:color w:val="000000" w:themeColor="text1"/>
        </w:rPr>
        <w:t xml:space="preserve"> of child development</w:t>
      </w:r>
      <w:r w:rsidR="248C3DAE" w:rsidRPr="00573338">
        <w:rPr>
          <w:rFonts w:eastAsiaTheme="majorEastAsia" w:cs="Arial"/>
          <w:color w:val="000000" w:themeColor="text1"/>
        </w:rPr>
        <w:t xml:space="preserve"> </w:t>
      </w:r>
      <w:r w:rsidR="64BABB3B" w:rsidRPr="00573338">
        <w:rPr>
          <w:rFonts w:eastAsiaTheme="majorEastAsia" w:cs="Arial"/>
          <w:color w:val="000000" w:themeColor="text1"/>
        </w:rPr>
        <w:t xml:space="preserve">that </w:t>
      </w:r>
      <w:r w:rsidR="248C3DAE" w:rsidRPr="00573338">
        <w:rPr>
          <w:rFonts w:eastAsiaTheme="majorEastAsia" w:cs="Arial"/>
          <w:color w:val="000000" w:themeColor="text1"/>
        </w:rPr>
        <w:t>teachers must</w:t>
      </w:r>
      <w:r w:rsidR="14B37407" w:rsidRPr="00573338">
        <w:rPr>
          <w:rFonts w:eastAsiaTheme="majorEastAsia" w:cs="Arial"/>
          <w:color w:val="000000" w:themeColor="text1"/>
        </w:rPr>
        <w:t xml:space="preserve"> address for them to thrive and improve </w:t>
      </w:r>
      <w:r w:rsidR="21D63348" w:rsidRPr="00573338">
        <w:rPr>
          <w:rFonts w:eastAsiaTheme="majorEastAsia" w:cs="Arial"/>
          <w:color w:val="000000" w:themeColor="text1"/>
        </w:rPr>
        <w:t>i</w:t>
      </w:r>
      <w:r w:rsidR="21D63348" w:rsidRPr="00573338">
        <w:rPr>
          <w:rFonts w:eastAsia="Arial" w:cs="Arial"/>
          <w:color w:val="000000" w:themeColor="text1"/>
        </w:rPr>
        <w:t>n</w:t>
      </w:r>
      <w:r w:rsidR="21D63348" w:rsidRPr="00573338">
        <w:rPr>
          <w:rFonts w:eastAsiaTheme="majorEastAsia" w:cs="Arial"/>
          <w:color w:val="000000" w:themeColor="text1"/>
        </w:rPr>
        <w:t xml:space="preserve"> </w:t>
      </w:r>
      <w:r w:rsidR="14B37407" w:rsidRPr="00573338">
        <w:rPr>
          <w:rFonts w:eastAsiaTheme="majorEastAsia" w:cs="Arial"/>
          <w:color w:val="000000" w:themeColor="text1"/>
        </w:rPr>
        <w:t xml:space="preserve">practices </w:t>
      </w:r>
      <w:r w:rsidR="5E106308" w:rsidRPr="00573338">
        <w:rPr>
          <w:rFonts w:eastAsiaTheme="majorEastAsia" w:cs="Arial"/>
          <w:color w:val="000000" w:themeColor="text1"/>
        </w:rPr>
        <w:t xml:space="preserve">best supported by </w:t>
      </w:r>
      <w:r w:rsidR="14B37407" w:rsidRPr="00573338">
        <w:rPr>
          <w:rFonts w:eastAsiaTheme="majorEastAsia" w:cs="Arial"/>
          <w:color w:val="000000" w:themeColor="text1"/>
        </w:rPr>
        <w:t xml:space="preserve">outdoor learning. </w:t>
      </w:r>
      <w:r w:rsidR="003C029B">
        <w:rPr>
          <w:rFonts w:eastAsiaTheme="majorEastAsia" w:cs="Arial"/>
          <w:color w:val="000000" w:themeColor="text1"/>
        </w:rPr>
        <w:t>L</w:t>
      </w:r>
      <w:r w:rsidR="2A368557" w:rsidRPr="00573338">
        <w:rPr>
          <w:rFonts w:eastAsiaTheme="majorEastAsia" w:cs="Arial"/>
          <w:color w:val="000000" w:themeColor="text1"/>
        </w:rPr>
        <w:t>ocal, national and international policies</w:t>
      </w:r>
      <w:r w:rsidR="003C029B">
        <w:rPr>
          <w:rFonts w:eastAsiaTheme="majorEastAsia" w:cs="Arial"/>
          <w:color w:val="000000" w:themeColor="text1"/>
        </w:rPr>
        <w:t xml:space="preserve">, </w:t>
      </w:r>
      <w:r w:rsidR="2A368557" w:rsidRPr="00573338">
        <w:rPr>
          <w:rFonts w:eastAsiaTheme="majorEastAsia" w:cs="Arial"/>
          <w:color w:val="000000" w:themeColor="text1"/>
        </w:rPr>
        <w:t xml:space="preserve">research, </w:t>
      </w:r>
      <w:r w:rsidR="003C029B">
        <w:rPr>
          <w:rFonts w:eastAsiaTheme="majorEastAsia" w:cs="Arial"/>
          <w:color w:val="000000" w:themeColor="text1"/>
        </w:rPr>
        <w:t>and</w:t>
      </w:r>
      <w:r w:rsidR="15A795C0" w:rsidRPr="00573338">
        <w:rPr>
          <w:rFonts w:eastAsiaTheme="majorEastAsia" w:cs="Arial"/>
          <w:color w:val="000000" w:themeColor="text1"/>
        </w:rPr>
        <w:t xml:space="preserve"> </w:t>
      </w:r>
      <w:r w:rsidR="2A368557" w:rsidRPr="00573338">
        <w:rPr>
          <w:rFonts w:eastAsiaTheme="majorEastAsia" w:cs="Arial"/>
          <w:color w:val="000000" w:themeColor="text1"/>
        </w:rPr>
        <w:t>reports on health, sustainable development and creativity</w:t>
      </w:r>
      <w:r w:rsidR="50816B3C" w:rsidRPr="00573338">
        <w:rPr>
          <w:rFonts w:eastAsiaTheme="majorEastAsia" w:cs="Arial"/>
          <w:color w:val="000000" w:themeColor="text1"/>
        </w:rPr>
        <w:t xml:space="preserve">, </w:t>
      </w:r>
      <w:r w:rsidR="00FF6B6B">
        <w:rPr>
          <w:rFonts w:eastAsiaTheme="majorEastAsia" w:cs="Arial"/>
          <w:color w:val="000000" w:themeColor="text1"/>
        </w:rPr>
        <w:t>make obvious</w:t>
      </w:r>
      <w:r w:rsidR="27851D55" w:rsidRPr="00573338">
        <w:rPr>
          <w:rFonts w:eastAsiaTheme="majorEastAsia" w:cs="Arial"/>
          <w:color w:val="000000" w:themeColor="text1"/>
        </w:rPr>
        <w:t xml:space="preserve"> the role </w:t>
      </w:r>
      <w:r w:rsidR="002B1F34">
        <w:rPr>
          <w:rFonts w:eastAsiaTheme="majorEastAsia" w:cs="Arial"/>
          <w:color w:val="000000" w:themeColor="text1"/>
        </w:rPr>
        <w:t>that</w:t>
      </w:r>
      <w:r w:rsidR="27851D55" w:rsidRPr="00573338">
        <w:rPr>
          <w:rFonts w:eastAsiaTheme="majorEastAsia" w:cs="Arial"/>
          <w:color w:val="000000" w:themeColor="text1"/>
        </w:rPr>
        <w:t xml:space="preserve"> outdoor learning </w:t>
      </w:r>
      <w:proofErr w:type="gramStart"/>
      <w:r w:rsidR="002B1F34">
        <w:rPr>
          <w:rFonts w:eastAsiaTheme="majorEastAsia" w:cs="Arial"/>
          <w:color w:val="000000" w:themeColor="text1"/>
        </w:rPr>
        <w:lastRenderedPageBreak/>
        <w:t xml:space="preserve">can </w:t>
      </w:r>
      <w:r w:rsidR="27851D55" w:rsidRPr="00573338">
        <w:rPr>
          <w:rFonts w:eastAsiaTheme="majorEastAsia" w:cs="Arial"/>
          <w:color w:val="000000" w:themeColor="text1"/>
        </w:rPr>
        <w:t xml:space="preserve"> play</w:t>
      </w:r>
      <w:proofErr w:type="gramEnd"/>
      <w:r w:rsidR="002B1F34">
        <w:rPr>
          <w:rFonts w:eastAsiaTheme="majorEastAsia" w:cs="Arial"/>
          <w:color w:val="000000" w:themeColor="text1"/>
        </w:rPr>
        <w:t xml:space="preserve"> </w:t>
      </w:r>
      <w:r w:rsidR="2A368557" w:rsidRPr="00573338">
        <w:rPr>
          <w:rFonts w:eastAsiaTheme="majorEastAsia" w:cs="Arial"/>
          <w:color w:val="000000" w:themeColor="text1"/>
        </w:rPr>
        <w:t xml:space="preserve"> alongside academic subjects. </w:t>
      </w:r>
      <w:r w:rsidR="621CEF6D" w:rsidRPr="00573338">
        <w:rPr>
          <w:rFonts w:eastAsiaTheme="majorEastAsia" w:cs="Arial"/>
          <w:color w:val="000000" w:themeColor="text1"/>
        </w:rPr>
        <w:t>Therefore, t</w:t>
      </w:r>
      <w:r w:rsidR="2A368557" w:rsidRPr="00573338">
        <w:rPr>
          <w:rFonts w:eastAsiaTheme="majorEastAsia" w:cs="Arial"/>
          <w:color w:val="000000" w:themeColor="text1"/>
        </w:rPr>
        <w:t>he</w:t>
      </w:r>
      <w:r w:rsidR="407DBDFF" w:rsidRPr="00573338">
        <w:rPr>
          <w:rFonts w:eastAsiaTheme="majorEastAsia" w:cs="Arial"/>
          <w:color w:val="000000" w:themeColor="text1"/>
        </w:rPr>
        <w:t>re is an</w:t>
      </w:r>
      <w:r w:rsidR="2A368557" w:rsidRPr="00573338">
        <w:rPr>
          <w:rFonts w:eastAsiaTheme="majorEastAsia" w:cs="Arial"/>
          <w:color w:val="000000" w:themeColor="text1"/>
        </w:rPr>
        <w:t xml:space="preserve"> increasing amount of evidence in literature showing benefits </w:t>
      </w:r>
      <w:r w:rsidR="59ADE275" w:rsidRPr="00573338">
        <w:rPr>
          <w:rFonts w:eastAsiaTheme="majorEastAsia" w:cs="Arial"/>
          <w:color w:val="000000" w:themeColor="text1"/>
        </w:rPr>
        <w:t>for t</w:t>
      </w:r>
      <w:r w:rsidR="6B39BB6E" w:rsidRPr="00573338">
        <w:rPr>
          <w:rFonts w:eastAsiaTheme="majorEastAsia" w:cs="Arial"/>
          <w:color w:val="000000" w:themeColor="text1"/>
        </w:rPr>
        <w:t xml:space="preserve">eachers’ </w:t>
      </w:r>
      <w:r w:rsidR="59ADE275" w:rsidRPr="00573338">
        <w:rPr>
          <w:rFonts w:eastAsiaTheme="majorEastAsia" w:cs="Arial"/>
          <w:color w:val="000000" w:themeColor="text1"/>
        </w:rPr>
        <w:t xml:space="preserve">practice </w:t>
      </w:r>
      <w:r w:rsidR="5105EF2E" w:rsidRPr="00573338">
        <w:rPr>
          <w:rFonts w:eastAsiaTheme="majorEastAsia" w:cs="Arial"/>
          <w:color w:val="000000" w:themeColor="text1"/>
        </w:rPr>
        <w:t xml:space="preserve">for </w:t>
      </w:r>
      <w:r w:rsidR="59ADE275" w:rsidRPr="00573338">
        <w:rPr>
          <w:rFonts w:eastAsiaTheme="majorEastAsia" w:cs="Arial"/>
          <w:color w:val="000000" w:themeColor="text1"/>
        </w:rPr>
        <w:t xml:space="preserve">seeking learning opportunities outdoors, </w:t>
      </w:r>
      <w:r w:rsidR="2FE62A32" w:rsidRPr="00573338">
        <w:rPr>
          <w:rFonts w:eastAsiaTheme="majorEastAsia" w:cs="Arial"/>
          <w:color w:val="000000" w:themeColor="text1"/>
        </w:rPr>
        <w:t xml:space="preserve">which </w:t>
      </w:r>
      <w:r w:rsidR="2A368557" w:rsidRPr="00573338">
        <w:rPr>
          <w:rFonts w:eastAsiaTheme="majorEastAsia" w:cs="Arial"/>
          <w:color w:val="000000" w:themeColor="text1"/>
        </w:rPr>
        <w:t xml:space="preserve">outweigh the burden of overcoming </w:t>
      </w:r>
      <w:r w:rsidR="711C1FB0" w:rsidRPr="00573338">
        <w:rPr>
          <w:rFonts w:eastAsiaTheme="majorEastAsia" w:cs="Arial"/>
          <w:color w:val="000000" w:themeColor="text1"/>
        </w:rPr>
        <w:t xml:space="preserve">physical, </w:t>
      </w:r>
      <w:proofErr w:type="gramStart"/>
      <w:r w:rsidR="711C1FB0" w:rsidRPr="00573338">
        <w:rPr>
          <w:rFonts w:eastAsiaTheme="majorEastAsia" w:cs="Arial"/>
          <w:color w:val="000000" w:themeColor="text1"/>
        </w:rPr>
        <w:t>psychological</w:t>
      </w:r>
      <w:proofErr w:type="gramEnd"/>
      <w:r w:rsidR="711C1FB0" w:rsidRPr="00573338">
        <w:rPr>
          <w:rFonts w:eastAsiaTheme="majorEastAsia" w:cs="Arial"/>
          <w:color w:val="000000" w:themeColor="text1"/>
        </w:rPr>
        <w:t xml:space="preserve"> and institutional </w:t>
      </w:r>
      <w:r w:rsidR="2A368557" w:rsidRPr="00573338">
        <w:rPr>
          <w:rFonts w:eastAsiaTheme="majorEastAsia" w:cs="Arial"/>
          <w:color w:val="000000" w:themeColor="text1"/>
        </w:rPr>
        <w:t>barriers</w:t>
      </w:r>
      <w:r w:rsidR="35913737" w:rsidRPr="00573338">
        <w:rPr>
          <w:rFonts w:eastAsiaTheme="majorEastAsia" w:cs="Arial"/>
          <w:color w:val="000000" w:themeColor="text1"/>
        </w:rPr>
        <w:t>. These</w:t>
      </w:r>
      <w:r w:rsidR="2A368557" w:rsidRPr="00573338">
        <w:rPr>
          <w:rFonts w:eastAsiaTheme="majorEastAsia" w:cs="Arial"/>
          <w:color w:val="000000" w:themeColor="text1"/>
        </w:rPr>
        <w:t xml:space="preserve"> are incentives</w:t>
      </w:r>
      <w:r w:rsidR="16879D41" w:rsidRPr="00573338">
        <w:rPr>
          <w:rFonts w:eastAsiaTheme="majorEastAsia" w:cs="Arial"/>
          <w:color w:val="000000" w:themeColor="text1"/>
        </w:rPr>
        <w:t xml:space="preserve"> </w:t>
      </w:r>
      <w:r w:rsidR="01A383B7" w:rsidRPr="00573338">
        <w:rPr>
          <w:rFonts w:eastAsiaTheme="majorEastAsia" w:cs="Arial"/>
          <w:color w:val="000000" w:themeColor="text1"/>
        </w:rPr>
        <w:t xml:space="preserve">and existing opportunities </w:t>
      </w:r>
      <w:r w:rsidR="11DCD7DB" w:rsidRPr="00573338">
        <w:rPr>
          <w:rFonts w:eastAsiaTheme="majorEastAsia" w:cs="Arial"/>
          <w:color w:val="000000" w:themeColor="text1"/>
        </w:rPr>
        <w:t xml:space="preserve">to grow their practice outdoors, </w:t>
      </w:r>
      <w:r w:rsidR="01A383B7" w:rsidRPr="00573338">
        <w:rPr>
          <w:rFonts w:eastAsiaTheme="majorEastAsia" w:cs="Arial"/>
          <w:color w:val="000000" w:themeColor="text1"/>
        </w:rPr>
        <w:t xml:space="preserve">although </w:t>
      </w:r>
      <w:r w:rsidR="328A6542" w:rsidRPr="00573338">
        <w:rPr>
          <w:rFonts w:eastAsiaTheme="majorEastAsia" w:cs="Arial"/>
          <w:color w:val="000000" w:themeColor="text1"/>
        </w:rPr>
        <w:t xml:space="preserve">it </w:t>
      </w:r>
      <w:r w:rsidR="01A383B7" w:rsidRPr="00573338">
        <w:rPr>
          <w:rFonts w:eastAsiaTheme="majorEastAsia" w:cs="Arial"/>
          <w:color w:val="000000" w:themeColor="text1"/>
        </w:rPr>
        <w:t>only show</w:t>
      </w:r>
      <w:r w:rsidR="67FB6509" w:rsidRPr="00573338">
        <w:rPr>
          <w:rFonts w:eastAsiaTheme="majorEastAsia" w:cs="Arial"/>
          <w:color w:val="000000" w:themeColor="text1"/>
        </w:rPr>
        <w:t>s</w:t>
      </w:r>
      <w:r w:rsidR="01A383B7" w:rsidRPr="00573338">
        <w:rPr>
          <w:rFonts w:eastAsiaTheme="majorEastAsia" w:cs="Arial"/>
          <w:color w:val="000000" w:themeColor="text1"/>
        </w:rPr>
        <w:t xml:space="preserve"> in proposed teacher training, not yet </w:t>
      </w:r>
      <w:r w:rsidR="0006092B">
        <w:rPr>
          <w:rFonts w:eastAsiaTheme="majorEastAsia" w:cs="Arial"/>
          <w:color w:val="000000" w:themeColor="text1"/>
        </w:rPr>
        <w:t xml:space="preserve">emphasising </w:t>
      </w:r>
      <w:r w:rsidR="00305DAC">
        <w:rPr>
          <w:rFonts w:eastAsiaTheme="majorEastAsia" w:cs="Arial"/>
          <w:color w:val="000000" w:themeColor="text1"/>
        </w:rPr>
        <w:t xml:space="preserve">enough </w:t>
      </w:r>
      <w:r w:rsidR="00007974">
        <w:rPr>
          <w:rFonts w:eastAsiaTheme="majorEastAsia" w:cs="Arial"/>
          <w:color w:val="000000" w:themeColor="text1"/>
        </w:rPr>
        <w:t>its links with</w:t>
      </w:r>
      <w:r w:rsidR="01A383B7" w:rsidRPr="00573338">
        <w:rPr>
          <w:rFonts w:eastAsiaTheme="majorEastAsia" w:cs="Arial"/>
          <w:color w:val="000000" w:themeColor="text1"/>
        </w:rPr>
        <w:t xml:space="preserve"> the whole curriculum policies.</w:t>
      </w:r>
    </w:p>
    <w:p w14:paraId="355B4C07" w14:textId="28ACC03B" w:rsidR="008C5665" w:rsidRPr="00573338" w:rsidRDefault="008C5665">
      <w:pPr>
        <w:spacing w:line="240" w:lineRule="auto"/>
        <w:rPr>
          <w:color w:val="000000" w:themeColor="text1"/>
        </w:rPr>
      </w:pPr>
      <w:r w:rsidRPr="00573338">
        <w:rPr>
          <w:color w:val="000000" w:themeColor="text1"/>
        </w:rPr>
        <w:br w:type="page"/>
      </w:r>
    </w:p>
    <w:p w14:paraId="06576B35" w14:textId="77777777" w:rsidR="00784CFC" w:rsidRPr="00573338" w:rsidRDefault="00784CFC" w:rsidP="01A383B7">
      <w:pPr>
        <w:rPr>
          <w:color w:val="000000" w:themeColor="text1"/>
        </w:rPr>
      </w:pPr>
    </w:p>
    <w:p w14:paraId="775FD951" w14:textId="77777777" w:rsidR="003C76B0" w:rsidRPr="00573338" w:rsidRDefault="003C76B0" w:rsidP="00115A1F">
      <w:pPr>
        <w:pStyle w:val="Heading1"/>
        <w:rPr>
          <w:color w:val="000000" w:themeColor="text1"/>
          <w:sz w:val="20"/>
          <w:szCs w:val="20"/>
        </w:rPr>
      </w:pPr>
      <w:r w:rsidRPr="00573338">
        <w:rPr>
          <w:color w:val="000000" w:themeColor="text1"/>
          <w:sz w:val="20"/>
          <w:szCs w:val="20"/>
        </w:rPr>
        <w:t>Chapter 3:</w:t>
      </w:r>
    </w:p>
    <w:p w14:paraId="7B60C7F4" w14:textId="3320FC27" w:rsidR="00784CFC" w:rsidRPr="00573338" w:rsidRDefault="21307F17" w:rsidP="00115A1F">
      <w:pPr>
        <w:pStyle w:val="Heading1"/>
        <w:rPr>
          <w:color w:val="000000" w:themeColor="text1"/>
          <w:sz w:val="28"/>
          <w:szCs w:val="28"/>
        </w:rPr>
      </w:pPr>
      <w:r w:rsidRPr="00573338">
        <w:rPr>
          <w:color w:val="000000" w:themeColor="text1"/>
          <w:sz w:val="28"/>
          <w:szCs w:val="28"/>
        </w:rPr>
        <w:t xml:space="preserve">Methodology </w:t>
      </w:r>
    </w:p>
    <w:p w14:paraId="1B31F82A" w14:textId="4EFF1BB9" w:rsidR="00732AB9" w:rsidRPr="00573338" w:rsidRDefault="00407BD0" w:rsidP="43516E19">
      <w:pPr>
        <w:rPr>
          <w:rFonts w:asciiTheme="majorHAnsi" w:hAnsiTheme="majorHAnsi" w:cstheme="majorBidi"/>
          <w:color w:val="000000" w:themeColor="text1"/>
        </w:rPr>
      </w:pPr>
      <w:r w:rsidRPr="00573338">
        <w:rPr>
          <w:rFonts w:cs="Arial"/>
          <w:color w:val="000000" w:themeColor="text1"/>
        </w:rPr>
        <w:t> </w:t>
      </w:r>
      <w:r w:rsidR="00732AB9" w:rsidRPr="00573338">
        <w:rPr>
          <w:rFonts w:asciiTheme="majorHAnsi" w:hAnsiTheme="majorHAnsi" w:cstheme="majorBidi"/>
          <w:color w:val="000000" w:themeColor="text1"/>
        </w:rPr>
        <w:t xml:space="preserve"> </w:t>
      </w:r>
    </w:p>
    <w:p w14:paraId="670A286A" w14:textId="59192138" w:rsidR="00732AB9" w:rsidRPr="00573338" w:rsidRDefault="00732AB9" w:rsidP="43516E19">
      <w:pPr>
        <w:rPr>
          <w:rFonts w:cs="Arial"/>
          <w:color w:val="000000" w:themeColor="text1"/>
        </w:rPr>
      </w:pPr>
      <w:r w:rsidRPr="00573338">
        <w:rPr>
          <w:rFonts w:cs="Arial"/>
          <w:color w:val="000000" w:themeColor="text1"/>
        </w:rPr>
        <w:t xml:space="preserve">This chapter aims to present the philosophical perspectives and theoretical paradigms chosen to answer </w:t>
      </w:r>
      <w:r w:rsidR="70C48025" w:rsidRPr="00573338">
        <w:rPr>
          <w:rFonts w:cs="Arial"/>
          <w:color w:val="000000" w:themeColor="text1"/>
        </w:rPr>
        <w:t xml:space="preserve">the </w:t>
      </w:r>
      <w:r w:rsidRPr="00573338">
        <w:rPr>
          <w:rFonts w:cs="Arial"/>
          <w:color w:val="000000" w:themeColor="text1"/>
        </w:rPr>
        <w:t xml:space="preserve">research question: </w:t>
      </w:r>
    </w:p>
    <w:p w14:paraId="0BBD5D74" w14:textId="77777777" w:rsidR="00732AB9" w:rsidRPr="00573338" w:rsidRDefault="00732AB9" w:rsidP="43516E19">
      <w:pPr>
        <w:rPr>
          <w:rFonts w:cs="Arial"/>
          <w:color w:val="000000" w:themeColor="text1"/>
        </w:rPr>
      </w:pPr>
    </w:p>
    <w:p w14:paraId="74CC8268" w14:textId="413E9CE6" w:rsidR="630EC102" w:rsidRPr="00573338" w:rsidRDefault="630EC102" w:rsidP="43516E19">
      <w:pPr>
        <w:pStyle w:val="Style4"/>
        <w:jc w:val="center"/>
        <w:rPr>
          <w:b/>
          <w:bCs/>
          <w:i/>
          <w:iCs/>
          <w:color w:val="000000" w:themeColor="text1"/>
        </w:rPr>
      </w:pPr>
      <w:r w:rsidRPr="00573338">
        <w:rPr>
          <w:b/>
          <w:bCs/>
          <w:i/>
          <w:iCs/>
          <w:color w:val="000000" w:themeColor="text1"/>
        </w:rPr>
        <w:t>What barriers and opportunities do teachers in public Maternelle and Élémentaire schools face in practicing outdoor learning in Ille et Vilaine, a prefecture of Brittany, in France?</w:t>
      </w:r>
    </w:p>
    <w:p w14:paraId="10CAC570" w14:textId="582A5470" w:rsidR="01A383B7" w:rsidRPr="00573338" w:rsidRDefault="01A383B7" w:rsidP="43516E19">
      <w:pPr>
        <w:jc w:val="center"/>
        <w:rPr>
          <w:rFonts w:asciiTheme="majorHAnsi" w:hAnsiTheme="majorHAnsi" w:cstheme="majorBidi"/>
          <w:b/>
          <w:bCs/>
          <w:i/>
          <w:iCs/>
          <w:color w:val="000000" w:themeColor="text1"/>
        </w:rPr>
      </w:pPr>
    </w:p>
    <w:p w14:paraId="52707D20" w14:textId="77777777" w:rsidR="00732AB9" w:rsidRPr="00573338" w:rsidRDefault="00732AB9" w:rsidP="43516E19">
      <w:pPr>
        <w:rPr>
          <w:rFonts w:cs="Arial"/>
          <w:color w:val="000000" w:themeColor="text1"/>
        </w:rPr>
      </w:pPr>
    </w:p>
    <w:p w14:paraId="407D0D44" w14:textId="77777777" w:rsidR="00732AB9" w:rsidRPr="00573338" w:rsidRDefault="00732AB9" w:rsidP="43516E19">
      <w:pPr>
        <w:rPr>
          <w:rFonts w:cs="Arial"/>
          <w:color w:val="000000" w:themeColor="text1"/>
        </w:rPr>
      </w:pPr>
      <w:r w:rsidRPr="00573338">
        <w:rPr>
          <w:rFonts w:cs="Arial"/>
          <w:color w:val="000000" w:themeColor="text1"/>
        </w:rPr>
        <w:t>An evaluation of the selected methodology is first discussed. This is to raise awareness on the limitations inherent to each stage of the research development. Explanations on the data collection used and its organisation for the analysis, will be given. Finally, ethical issues related to the collection of data are considered, since they can potentially affect the analysis, as well as the outcome of this study.</w:t>
      </w:r>
    </w:p>
    <w:p w14:paraId="1872BEF9" w14:textId="77777777" w:rsidR="00732AB9" w:rsidRPr="00573338" w:rsidRDefault="00732AB9" w:rsidP="43516E19">
      <w:pPr>
        <w:rPr>
          <w:rFonts w:cs="Arial"/>
          <w:color w:val="000000" w:themeColor="text1"/>
        </w:rPr>
      </w:pPr>
    </w:p>
    <w:p w14:paraId="05152510" w14:textId="77777777" w:rsidR="00732AB9" w:rsidRPr="00573338" w:rsidRDefault="20FB913B" w:rsidP="00846584">
      <w:pPr>
        <w:pStyle w:val="Style5"/>
      </w:pPr>
      <w:r w:rsidRPr="00573338">
        <w:t>Paradigm</w:t>
      </w:r>
    </w:p>
    <w:p w14:paraId="173B78AF" w14:textId="77777777" w:rsidR="00732AB9" w:rsidRPr="00573338" w:rsidRDefault="00732AB9" w:rsidP="43516E19">
      <w:pPr>
        <w:rPr>
          <w:rFonts w:cs="Arial"/>
          <w:color w:val="000000" w:themeColor="text1"/>
        </w:rPr>
      </w:pPr>
    </w:p>
    <w:p w14:paraId="5F9188F2" w14:textId="3EBFB829" w:rsidR="00732AB9" w:rsidRPr="00573338" w:rsidRDefault="00732AB9" w:rsidP="008628A9">
      <w:pPr>
        <w:rPr>
          <w:rFonts w:cs="Arial"/>
          <w:color w:val="000000" w:themeColor="text1"/>
        </w:rPr>
      </w:pPr>
      <w:r w:rsidRPr="00573338">
        <w:rPr>
          <w:rFonts w:cs="Arial"/>
          <w:color w:val="000000" w:themeColor="text1"/>
        </w:rPr>
        <w:t xml:space="preserve">This enquiry draws upon similar studies by authors </w:t>
      </w:r>
      <w:r w:rsidR="008B7724" w:rsidRPr="00573338">
        <w:rPr>
          <w:rFonts w:cs="Arial"/>
          <w:color w:val="000000" w:themeColor="text1"/>
        </w:rPr>
        <w:t>such as</w:t>
      </w:r>
      <w:r w:rsidRPr="00573338">
        <w:rPr>
          <w:rFonts w:cs="Arial"/>
          <w:color w:val="000000" w:themeColor="text1"/>
        </w:rPr>
        <w:t xml:space="preserve"> Stan (2020), Bibi et al</w:t>
      </w:r>
      <w:r w:rsidR="15EA7665" w:rsidRPr="00573338">
        <w:rPr>
          <w:rFonts w:cs="Arial"/>
          <w:color w:val="000000" w:themeColor="text1"/>
        </w:rPr>
        <w:t>.</w:t>
      </w:r>
      <w:r w:rsidRPr="00573338">
        <w:rPr>
          <w:rFonts w:cs="Arial"/>
          <w:color w:val="000000" w:themeColor="text1"/>
        </w:rPr>
        <w:t xml:space="preserve"> (2022), Hammersley (2023) and Barnhart (2002)</w:t>
      </w:r>
      <w:r w:rsidR="00175856" w:rsidRPr="00573338">
        <w:rPr>
          <w:rFonts w:cs="Arial"/>
          <w:color w:val="000000" w:themeColor="text1"/>
        </w:rPr>
        <w:t>. This is</w:t>
      </w:r>
      <w:r w:rsidRPr="00573338">
        <w:rPr>
          <w:rFonts w:cs="Arial"/>
          <w:color w:val="000000" w:themeColor="text1"/>
        </w:rPr>
        <w:t xml:space="preserve"> an ethnographic study, since it focuses on the attitude and behaviour of a specific group of the population</w:t>
      </w:r>
      <w:r w:rsidR="005C6854" w:rsidRPr="00573338">
        <w:rPr>
          <w:rFonts w:cs="Arial"/>
          <w:color w:val="000000" w:themeColor="text1"/>
        </w:rPr>
        <w:t>. This concerns</w:t>
      </w:r>
      <w:r w:rsidRPr="00573338">
        <w:rPr>
          <w:rFonts w:cs="Arial"/>
          <w:color w:val="000000" w:themeColor="text1"/>
        </w:rPr>
        <w:t xml:space="preserve"> teachers</w:t>
      </w:r>
      <w:r w:rsidR="005C6854" w:rsidRPr="00573338">
        <w:rPr>
          <w:rFonts w:cs="Arial"/>
          <w:color w:val="000000" w:themeColor="text1"/>
        </w:rPr>
        <w:t xml:space="preserve"> of children under 12 years </w:t>
      </w:r>
      <w:r w:rsidR="000C2F85" w:rsidRPr="00573338">
        <w:rPr>
          <w:rFonts w:cs="Arial"/>
          <w:color w:val="000000" w:themeColor="text1"/>
        </w:rPr>
        <w:t>of age</w:t>
      </w:r>
      <w:r w:rsidR="005C6854" w:rsidRPr="00573338">
        <w:rPr>
          <w:rFonts w:cs="Arial"/>
          <w:color w:val="000000" w:themeColor="text1"/>
        </w:rPr>
        <w:t xml:space="preserve">, </w:t>
      </w:r>
      <w:r w:rsidR="0000743E" w:rsidRPr="00573338">
        <w:rPr>
          <w:rFonts w:cs="Arial"/>
          <w:color w:val="000000" w:themeColor="text1"/>
        </w:rPr>
        <w:t>working in</w:t>
      </w:r>
      <w:r w:rsidR="005C6854" w:rsidRPr="00573338">
        <w:rPr>
          <w:rFonts w:cs="Arial"/>
          <w:color w:val="000000" w:themeColor="text1"/>
        </w:rPr>
        <w:t xml:space="preserve"> </w:t>
      </w:r>
      <w:r w:rsidR="008C333E" w:rsidRPr="00573338">
        <w:rPr>
          <w:rFonts w:cs="Arial"/>
          <w:color w:val="000000" w:themeColor="text1"/>
        </w:rPr>
        <w:t xml:space="preserve">a </w:t>
      </w:r>
      <w:r w:rsidR="005C6854" w:rsidRPr="00573338">
        <w:rPr>
          <w:rFonts w:cs="Arial"/>
          <w:color w:val="000000" w:themeColor="text1"/>
        </w:rPr>
        <w:t>public setting, and</w:t>
      </w:r>
      <w:r w:rsidRPr="00573338">
        <w:rPr>
          <w:rFonts w:cs="Arial"/>
          <w:color w:val="000000" w:themeColor="text1"/>
        </w:rPr>
        <w:t xml:space="preserve"> in relation to a social phenomenon</w:t>
      </w:r>
      <w:r w:rsidR="00B54C7E" w:rsidRPr="00573338">
        <w:rPr>
          <w:rFonts w:cs="Arial"/>
          <w:color w:val="000000" w:themeColor="text1"/>
        </w:rPr>
        <w:t xml:space="preserve"> that </w:t>
      </w:r>
      <w:r w:rsidR="005C6854" w:rsidRPr="00573338">
        <w:rPr>
          <w:rFonts w:cs="Arial"/>
          <w:color w:val="000000" w:themeColor="text1"/>
        </w:rPr>
        <w:t>outdoor learning is in their professional practice</w:t>
      </w:r>
      <w:r w:rsidR="001A2693" w:rsidRPr="00573338">
        <w:rPr>
          <w:rFonts w:cs="Arial"/>
          <w:color w:val="000000" w:themeColor="text1"/>
        </w:rPr>
        <w:t xml:space="preserve">. This relates also to </w:t>
      </w:r>
      <w:r w:rsidR="005C6854" w:rsidRPr="00573338">
        <w:rPr>
          <w:rFonts w:cs="Arial"/>
          <w:color w:val="000000" w:themeColor="text1"/>
        </w:rPr>
        <w:t xml:space="preserve">its </w:t>
      </w:r>
      <w:r w:rsidR="001A2693" w:rsidRPr="00573338">
        <w:rPr>
          <w:rFonts w:cs="Arial"/>
          <w:color w:val="000000" w:themeColor="text1"/>
        </w:rPr>
        <w:t>impact on the current and future</w:t>
      </w:r>
      <w:r w:rsidR="005C6854" w:rsidRPr="00573338">
        <w:rPr>
          <w:rFonts w:cs="Arial"/>
          <w:color w:val="000000" w:themeColor="text1"/>
        </w:rPr>
        <w:t xml:space="preserve"> on society</w:t>
      </w:r>
      <w:r w:rsidR="00015CD5" w:rsidRPr="00573338">
        <w:rPr>
          <w:rFonts w:cs="Arial"/>
          <w:color w:val="000000" w:themeColor="text1"/>
        </w:rPr>
        <w:t>, at their local, regional, national and</w:t>
      </w:r>
      <w:r w:rsidR="006715DB" w:rsidRPr="00573338">
        <w:rPr>
          <w:rFonts w:cs="Arial"/>
          <w:color w:val="000000" w:themeColor="text1"/>
        </w:rPr>
        <w:t xml:space="preserve"> the</w:t>
      </w:r>
      <w:r w:rsidR="00015CD5" w:rsidRPr="00573338">
        <w:rPr>
          <w:rFonts w:cs="Arial"/>
          <w:color w:val="000000" w:themeColor="text1"/>
        </w:rPr>
        <w:t xml:space="preserve"> international level</w:t>
      </w:r>
      <w:r w:rsidRPr="00573338">
        <w:rPr>
          <w:rFonts w:cs="Arial"/>
          <w:color w:val="000000" w:themeColor="text1"/>
        </w:rPr>
        <w:t>.</w:t>
      </w:r>
    </w:p>
    <w:p w14:paraId="6D3F8EAB" w14:textId="3C8DA1C2" w:rsidR="00732AB9" w:rsidRPr="00573338" w:rsidRDefault="00732AB9" w:rsidP="008628A9">
      <w:pPr>
        <w:rPr>
          <w:rFonts w:cs="Arial"/>
          <w:color w:val="000000" w:themeColor="text1"/>
        </w:rPr>
      </w:pPr>
      <w:r w:rsidRPr="00573338">
        <w:rPr>
          <w:rFonts w:cs="Arial"/>
          <w:color w:val="000000" w:themeColor="text1"/>
        </w:rPr>
        <w:t>Assessing the types of challenges and possibilities that teachers of the prefecture of Ille et Vilaine must deal with, requires taking a situationist approach, regarding the teacher practice of outdoor learning during school hours.</w:t>
      </w:r>
    </w:p>
    <w:p w14:paraId="3A511F65" w14:textId="77777777" w:rsidR="00732AB9" w:rsidRPr="00573338" w:rsidRDefault="00732AB9" w:rsidP="43516E19">
      <w:pPr>
        <w:rPr>
          <w:rFonts w:cs="Arial"/>
          <w:color w:val="000000" w:themeColor="text1"/>
        </w:rPr>
      </w:pPr>
    </w:p>
    <w:p w14:paraId="552E4779" w14:textId="3736D802" w:rsidR="00732AB9" w:rsidRPr="00573338" w:rsidRDefault="00732AB9" w:rsidP="008628A9">
      <w:pPr>
        <w:rPr>
          <w:rFonts w:cs="Arial"/>
          <w:color w:val="000000" w:themeColor="text1"/>
        </w:rPr>
      </w:pPr>
      <w:r w:rsidRPr="00573338">
        <w:rPr>
          <w:rFonts w:cs="Arial"/>
          <w:color w:val="000000" w:themeColor="text1"/>
        </w:rPr>
        <w:t>On one hand, the title of this research could suggest taking a positivist ontological approach, using a descriptive and narrative perspective. Bibi et al</w:t>
      </w:r>
      <w:r w:rsidR="15EA7665" w:rsidRPr="00573338">
        <w:rPr>
          <w:rFonts w:cs="Arial"/>
          <w:color w:val="000000" w:themeColor="text1"/>
        </w:rPr>
        <w:t>.</w:t>
      </w:r>
      <w:r w:rsidRPr="00573338">
        <w:rPr>
          <w:rFonts w:cs="Arial"/>
          <w:color w:val="000000" w:themeColor="text1"/>
        </w:rPr>
        <w:t xml:space="preserve"> (2022) </w:t>
      </w:r>
      <w:proofErr w:type="gramStart"/>
      <w:r w:rsidRPr="00573338">
        <w:rPr>
          <w:rFonts w:cs="Arial"/>
          <w:color w:val="000000" w:themeColor="text1"/>
        </w:rPr>
        <w:t>regard</w:t>
      </w:r>
      <w:proofErr w:type="gramEnd"/>
      <w:r w:rsidRPr="00573338">
        <w:rPr>
          <w:rFonts w:cs="Arial"/>
          <w:color w:val="000000" w:themeColor="text1"/>
        </w:rPr>
        <w:t xml:space="preserve"> this type of positivist paradigm, as matching a quantitative instrument to obtain sufficient </w:t>
      </w:r>
      <w:r w:rsidRPr="00573338">
        <w:rPr>
          <w:rFonts w:cs="Arial"/>
          <w:color w:val="000000" w:themeColor="text1"/>
        </w:rPr>
        <w:lastRenderedPageBreak/>
        <w:t>statistical valid data to analyse, for this type of research question. Such an approach suggests an emotional detachment between participants and researchers more feasible from needing fewer direct interactions, as Williams (2007) explains. However, Bell (2005), Bibi et al</w:t>
      </w:r>
      <w:r w:rsidR="15EA7665" w:rsidRPr="00573338">
        <w:rPr>
          <w:rFonts w:cs="Arial"/>
          <w:color w:val="000000" w:themeColor="text1"/>
        </w:rPr>
        <w:t>.</w:t>
      </w:r>
      <w:r w:rsidRPr="00573338">
        <w:rPr>
          <w:rFonts w:cs="Arial"/>
          <w:color w:val="000000" w:themeColor="text1"/>
        </w:rPr>
        <w:t xml:space="preserve"> (2022) </w:t>
      </w:r>
      <w:proofErr w:type="gramStart"/>
      <w:r w:rsidRPr="00573338">
        <w:rPr>
          <w:rFonts w:cs="Arial"/>
          <w:color w:val="000000" w:themeColor="text1"/>
        </w:rPr>
        <w:t>highlight</w:t>
      </w:r>
      <w:proofErr w:type="gramEnd"/>
      <w:r w:rsidRPr="00573338">
        <w:rPr>
          <w:rFonts w:cs="Arial"/>
          <w:color w:val="000000" w:themeColor="text1"/>
        </w:rPr>
        <w:t xml:space="preserve"> the missing depth of quantitative data, and the necessity to analyse and discuss it within a theoretical framework that encompass social pivotal dimensions. Lugg (2020) and </w:t>
      </w:r>
      <w:proofErr w:type="spellStart"/>
      <w:r w:rsidRPr="00573338">
        <w:rPr>
          <w:rFonts w:cs="Arial"/>
          <w:color w:val="000000" w:themeColor="text1"/>
        </w:rPr>
        <w:t>Loynes</w:t>
      </w:r>
      <w:proofErr w:type="spellEnd"/>
      <w:r w:rsidRPr="00573338">
        <w:rPr>
          <w:rFonts w:cs="Arial"/>
          <w:color w:val="000000" w:themeColor="text1"/>
        </w:rPr>
        <w:t xml:space="preserve"> (2002) claim that using a generative paradigm to collect empirical data, regarding outdoor learning experiences, can undermine and narrow those to a linear approach that serve algorithms. This is at the detriment of revealing the importance of intwined social aspects, that are core values of ethnography</w:t>
      </w:r>
      <w:r w:rsidR="498095E5" w:rsidRPr="00573338">
        <w:rPr>
          <w:rFonts w:cs="Arial"/>
          <w:color w:val="000000" w:themeColor="text1"/>
        </w:rPr>
        <w:t xml:space="preserve"> and outdoor learning too</w:t>
      </w:r>
      <w:r w:rsidRPr="00573338">
        <w:rPr>
          <w:rFonts w:cs="Arial"/>
          <w:color w:val="000000" w:themeColor="text1"/>
        </w:rPr>
        <w:t>.</w:t>
      </w:r>
    </w:p>
    <w:p w14:paraId="6B78C85E" w14:textId="77777777" w:rsidR="00732AB9" w:rsidRPr="00573338" w:rsidRDefault="00732AB9" w:rsidP="43516E19">
      <w:pPr>
        <w:rPr>
          <w:rFonts w:cs="Arial"/>
          <w:color w:val="000000" w:themeColor="text1"/>
        </w:rPr>
      </w:pPr>
    </w:p>
    <w:p w14:paraId="13ABAF12" w14:textId="77C61DA9" w:rsidR="00732AB9" w:rsidRPr="00573338" w:rsidRDefault="00732AB9" w:rsidP="008628A9">
      <w:pPr>
        <w:rPr>
          <w:rFonts w:cs="Arial"/>
          <w:color w:val="000000" w:themeColor="text1"/>
        </w:rPr>
      </w:pPr>
      <w:r w:rsidRPr="00573338">
        <w:rPr>
          <w:rFonts w:cs="Arial"/>
          <w:color w:val="000000" w:themeColor="text1"/>
        </w:rPr>
        <w:t>Whereas on the other hand, Bibi et al</w:t>
      </w:r>
      <w:r w:rsidR="15EA7665" w:rsidRPr="00573338">
        <w:rPr>
          <w:rFonts w:cs="Arial"/>
          <w:color w:val="000000" w:themeColor="text1"/>
        </w:rPr>
        <w:t>.</w:t>
      </w:r>
      <w:r w:rsidRPr="00573338">
        <w:rPr>
          <w:rFonts w:cs="Arial"/>
          <w:color w:val="000000" w:themeColor="text1"/>
        </w:rPr>
        <w:t xml:space="preserve"> (2023) and Age (2011) regard ethnography studies as needing a phenomenological and constructivist perspective, using a hermeneutic and pragmatic approach, based on epistemological methodologies.</w:t>
      </w:r>
    </w:p>
    <w:p w14:paraId="4BFF2C0B" w14:textId="0CFA6849" w:rsidR="00803F12" w:rsidRPr="00573338" w:rsidRDefault="00732AB9" w:rsidP="008E37E3">
      <w:pPr>
        <w:rPr>
          <w:rFonts w:cs="Arial"/>
          <w:color w:val="000000" w:themeColor="text1"/>
        </w:rPr>
      </w:pPr>
      <w:r w:rsidRPr="00573338">
        <w:rPr>
          <w:rFonts w:cs="Arial"/>
          <w:color w:val="000000" w:themeColor="text1"/>
        </w:rPr>
        <w:t xml:space="preserve">Lugg (2020:94) uses an adapted version of Bronfenbrenner’s </w:t>
      </w:r>
      <w:r w:rsidRPr="00573338">
        <w:rPr>
          <w:rFonts w:cs="Arial"/>
          <w:i/>
          <w:iCs/>
          <w:color w:val="000000" w:themeColor="text1"/>
        </w:rPr>
        <w:t>ecological theory</w:t>
      </w:r>
      <w:r w:rsidRPr="00573338">
        <w:rPr>
          <w:rFonts w:cs="Arial"/>
          <w:color w:val="000000" w:themeColor="text1"/>
        </w:rPr>
        <w:t xml:space="preserve">, to illustrate the complexity of those. This is the reason for me to use such a framework. At the core of interactive systems is the attitudes </w:t>
      </w:r>
      <w:r w:rsidR="2014E570" w:rsidRPr="00573338">
        <w:rPr>
          <w:rFonts w:cs="Arial"/>
          <w:color w:val="000000" w:themeColor="text1"/>
        </w:rPr>
        <w:t>of teachers</w:t>
      </w:r>
      <w:r w:rsidRPr="00573338">
        <w:rPr>
          <w:rFonts w:cs="Arial"/>
          <w:color w:val="000000" w:themeColor="text1"/>
        </w:rPr>
        <w:t xml:space="preserve"> regarding outdoor learning. The spheres influencing them in their immediate surrounding, are their physical environment of their setting, the values of the community of colleagues and parents on the topic. The local, national, and international underpinning political agenda, and the historical context that generated policies, to either disregard or support its application, are all forming the external layers or systems, also influencing the core subject (</w:t>
      </w:r>
      <w:r w:rsidR="00FE36E7" w:rsidRPr="00573338">
        <w:rPr>
          <w:rFonts w:cs="Arial"/>
          <w:color w:val="000000" w:themeColor="text1"/>
        </w:rPr>
        <w:t>Figure A</w:t>
      </w:r>
      <w:r w:rsidRPr="00573338">
        <w:rPr>
          <w:rFonts w:cs="Arial"/>
          <w:color w:val="000000" w:themeColor="text1"/>
        </w:rPr>
        <w:t>). This reasoning is also portraited by Mayo (20</w:t>
      </w:r>
      <w:r w:rsidR="008004F8" w:rsidRPr="00573338">
        <w:rPr>
          <w:rFonts w:cs="Arial"/>
          <w:color w:val="000000" w:themeColor="text1"/>
        </w:rPr>
        <w:t>1</w:t>
      </w:r>
      <w:r w:rsidRPr="00573338">
        <w:rPr>
          <w:rFonts w:cs="Arial"/>
          <w:color w:val="000000" w:themeColor="text1"/>
        </w:rPr>
        <w:t>7) regarding ethnography studies.</w:t>
      </w:r>
    </w:p>
    <w:p w14:paraId="5E53FA12" w14:textId="77777777" w:rsidR="004B615D" w:rsidRDefault="004B615D" w:rsidP="008E37E3">
      <w:pPr>
        <w:rPr>
          <w:rFonts w:cs="Arial"/>
          <w:color w:val="000000" w:themeColor="text1"/>
        </w:rPr>
      </w:pPr>
    </w:p>
    <w:p w14:paraId="11B61F74" w14:textId="77777777" w:rsidR="00F963B3" w:rsidRDefault="00F963B3" w:rsidP="008E37E3">
      <w:pPr>
        <w:rPr>
          <w:rFonts w:cs="Arial"/>
          <w:color w:val="000000" w:themeColor="text1"/>
        </w:rPr>
      </w:pPr>
    </w:p>
    <w:p w14:paraId="6AD20E67" w14:textId="77777777" w:rsidR="00F963B3" w:rsidRDefault="00F963B3" w:rsidP="008E37E3">
      <w:pPr>
        <w:rPr>
          <w:rFonts w:cs="Arial"/>
          <w:color w:val="000000" w:themeColor="text1"/>
        </w:rPr>
      </w:pPr>
    </w:p>
    <w:p w14:paraId="1EDFEA79" w14:textId="77777777" w:rsidR="00B72131" w:rsidRDefault="00B72131" w:rsidP="008E37E3">
      <w:pPr>
        <w:rPr>
          <w:rFonts w:cs="Arial"/>
          <w:color w:val="000000" w:themeColor="text1"/>
        </w:rPr>
      </w:pPr>
    </w:p>
    <w:p w14:paraId="2CB34CAB" w14:textId="77777777" w:rsidR="00B72131" w:rsidRDefault="00B72131" w:rsidP="008E37E3">
      <w:pPr>
        <w:rPr>
          <w:rFonts w:cs="Arial"/>
          <w:color w:val="000000" w:themeColor="text1"/>
        </w:rPr>
      </w:pPr>
    </w:p>
    <w:p w14:paraId="11026446" w14:textId="77777777" w:rsidR="00F963B3" w:rsidRDefault="00F963B3" w:rsidP="008E37E3">
      <w:pPr>
        <w:rPr>
          <w:rFonts w:cs="Arial"/>
          <w:color w:val="000000" w:themeColor="text1"/>
        </w:rPr>
      </w:pPr>
    </w:p>
    <w:p w14:paraId="5A54CC6B" w14:textId="77777777" w:rsidR="00B72131" w:rsidRDefault="00B72131" w:rsidP="008E37E3">
      <w:pPr>
        <w:rPr>
          <w:rFonts w:cs="Arial"/>
          <w:b/>
          <w:bCs/>
          <w:color w:val="000000" w:themeColor="text1"/>
          <w:sz w:val="18"/>
          <w:szCs w:val="18"/>
        </w:rPr>
      </w:pPr>
    </w:p>
    <w:p w14:paraId="794B5ED2" w14:textId="77777777" w:rsidR="00B72131" w:rsidRDefault="00B72131" w:rsidP="008E37E3">
      <w:pPr>
        <w:rPr>
          <w:rFonts w:cs="Arial"/>
          <w:b/>
          <w:bCs/>
          <w:color w:val="000000" w:themeColor="text1"/>
          <w:sz w:val="18"/>
          <w:szCs w:val="18"/>
        </w:rPr>
      </w:pPr>
    </w:p>
    <w:p w14:paraId="15C9FA8A" w14:textId="77777777" w:rsidR="00B72131" w:rsidRDefault="00B72131" w:rsidP="008E37E3">
      <w:pPr>
        <w:rPr>
          <w:rFonts w:cs="Arial"/>
          <w:b/>
          <w:bCs/>
          <w:color w:val="000000" w:themeColor="text1"/>
          <w:sz w:val="18"/>
          <w:szCs w:val="18"/>
        </w:rPr>
      </w:pPr>
    </w:p>
    <w:p w14:paraId="2A9250AE" w14:textId="77777777" w:rsidR="00B72131" w:rsidRDefault="00B72131" w:rsidP="008E37E3">
      <w:pPr>
        <w:rPr>
          <w:rFonts w:cs="Arial"/>
          <w:b/>
          <w:bCs/>
          <w:color w:val="000000" w:themeColor="text1"/>
          <w:sz w:val="18"/>
          <w:szCs w:val="18"/>
        </w:rPr>
      </w:pPr>
    </w:p>
    <w:p w14:paraId="601E26BB" w14:textId="77777777" w:rsidR="00B72131" w:rsidRDefault="00B72131" w:rsidP="008E37E3">
      <w:pPr>
        <w:rPr>
          <w:rFonts w:cs="Arial"/>
          <w:b/>
          <w:bCs/>
          <w:color w:val="000000" w:themeColor="text1"/>
          <w:sz w:val="18"/>
          <w:szCs w:val="18"/>
        </w:rPr>
      </w:pPr>
    </w:p>
    <w:p w14:paraId="22D0BD50" w14:textId="77777777" w:rsidR="00B72131" w:rsidRDefault="00B72131" w:rsidP="008E37E3">
      <w:pPr>
        <w:rPr>
          <w:rFonts w:cs="Arial"/>
          <w:b/>
          <w:bCs/>
          <w:color w:val="000000" w:themeColor="text1"/>
          <w:sz w:val="18"/>
          <w:szCs w:val="18"/>
        </w:rPr>
      </w:pPr>
    </w:p>
    <w:p w14:paraId="0FE5087E" w14:textId="77777777" w:rsidR="00B72131" w:rsidRDefault="00B72131" w:rsidP="008E37E3">
      <w:pPr>
        <w:rPr>
          <w:rFonts w:cs="Arial"/>
          <w:b/>
          <w:bCs/>
          <w:color w:val="000000" w:themeColor="text1"/>
          <w:sz w:val="18"/>
          <w:szCs w:val="18"/>
        </w:rPr>
      </w:pPr>
    </w:p>
    <w:p w14:paraId="239209E6" w14:textId="463C3C60" w:rsidR="006E256D" w:rsidRPr="00316F98" w:rsidRDefault="006E256D" w:rsidP="008E37E3">
      <w:pPr>
        <w:rPr>
          <w:rFonts w:cs="Arial"/>
          <w:b/>
          <w:bCs/>
          <w:color w:val="000000" w:themeColor="text1"/>
          <w:sz w:val="18"/>
          <w:szCs w:val="18"/>
        </w:rPr>
      </w:pPr>
      <w:r w:rsidRPr="43516E19">
        <w:rPr>
          <w:rFonts w:cs="Arial"/>
          <w:b/>
          <w:bCs/>
          <w:color w:val="000000" w:themeColor="text1"/>
          <w:sz w:val="18"/>
          <w:szCs w:val="18"/>
        </w:rPr>
        <w:lastRenderedPageBreak/>
        <w:t>Figure A. Onion presentation of the ecological systems influencing outdoor learning for</w:t>
      </w:r>
      <w:r w:rsidR="00316F98" w:rsidRPr="43516E19">
        <w:rPr>
          <w:rFonts w:cs="Arial"/>
          <w:b/>
          <w:bCs/>
          <w:color w:val="000000" w:themeColor="text1"/>
          <w:sz w:val="18"/>
          <w:szCs w:val="18"/>
        </w:rPr>
        <w:t xml:space="preserve"> teachers</w:t>
      </w:r>
      <w:r w:rsidR="004B615D" w:rsidRPr="43516E19">
        <w:rPr>
          <w:rFonts w:cs="Arial"/>
          <w:b/>
          <w:bCs/>
          <w:color w:val="000000" w:themeColor="text1"/>
          <w:sz w:val="18"/>
          <w:szCs w:val="18"/>
        </w:rPr>
        <w:t xml:space="preserve"> </w:t>
      </w:r>
      <w:r w:rsidR="00316F98" w:rsidRPr="43516E19">
        <w:rPr>
          <w:rFonts w:cs="Arial"/>
          <w:b/>
          <w:bCs/>
          <w:color w:val="000000" w:themeColor="text1"/>
          <w:sz w:val="18"/>
          <w:szCs w:val="18"/>
        </w:rPr>
        <w:t>in Ille et Vilaine.</w:t>
      </w:r>
    </w:p>
    <w:p w14:paraId="12802B65" w14:textId="0C75D3C7" w:rsidR="00EA4ECF" w:rsidRPr="00590ED3" w:rsidRDefault="00634FD6" w:rsidP="43516E19">
      <w:pPr>
        <w:rPr>
          <w:rStyle w:val="SubtleReference"/>
          <w:rFonts w:cs="Arial"/>
          <w:smallCaps w:val="0"/>
          <w:color w:val="000000" w:themeColor="text1"/>
        </w:rPr>
      </w:pPr>
      <w:r>
        <w:rPr>
          <w:rFonts w:cs="Arial"/>
          <w:noProof/>
          <w:color w:val="000000" w:themeColor="text1"/>
          <w:szCs w:val="22"/>
          <w14:ligatures w14:val="standardContextual"/>
        </w:rPr>
        <mc:AlternateContent>
          <mc:Choice Requires="wps">
            <w:drawing>
              <wp:anchor distT="0" distB="0" distL="114300" distR="114300" simplePos="0" relativeHeight="251658245" behindDoc="0" locked="0" layoutInCell="1" allowOverlap="1" wp14:anchorId="1F4A279A" wp14:editId="50581A26">
                <wp:simplePos x="0" y="0"/>
                <wp:positionH relativeFrom="column">
                  <wp:posOffset>4924425</wp:posOffset>
                </wp:positionH>
                <wp:positionV relativeFrom="paragraph">
                  <wp:posOffset>238760</wp:posOffset>
                </wp:positionV>
                <wp:extent cx="642938" cy="3086100"/>
                <wp:effectExtent l="0" t="0" r="5080" b="0"/>
                <wp:wrapNone/>
                <wp:docPr id="982272099" name="Rectangle 982272099"/>
                <wp:cNvGraphicFramePr/>
                <a:graphic xmlns:a="http://schemas.openxmlformats.org/drawingml/2006/main">
                  <a:graphicData uri="http://schemas.microsoft.com/office/word/2010/wordprocessingShape">
                    <wps:wsp>
                      <wps:cNvSpPr/>
                      <wps:spPr>
                        <a:xfrm>
                          <a:off x="0" y="0"/>
                          <a:ext cx="642938" cy="30861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xmlns:arto="http://schemas.microsoft.com/office/word/2006/arto" xmlns:w16du="http://schemas.microsoft.com/office/word/2023/wordml/word16du">
            <w:pict w14:anchorId="7056FAEA">
              <v:rect id="Rectangle 982272099" style="position:absolute;margin-left:387.75pt;margin-top:18.8pt;width:50.65pt;height:24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12]" stroked="f" strokeweight="1pt" w14:anchorId="63DB94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i3yewIAAF4FAAAOAAAAZHJzL2Uyb0RvYy54bWysVFFP2zAQfp+0/2D5fSQphUFFiioQ0yQE&#10;CJh4dh27ieT4vLPbtPv1OztpCgztYdpL4vPdfXf3+e4uLretYRuFvgFb8uIo50xZCVVjVyX/8Xzz&#10;5YwzH4SthAGrSr5Tnl/OP3+66NxMTaAGUylkBGL9rHMlr0Nwsyzzslat8EfglCWlBmxFIBFXWYWi&#10;I/TWZJM8P806wMohSOU93V73Sj5P+ForGe619iowU3LKLaQvpu8yfrP5hZitULi6kUMa4h+yaEVj&#10;KegIdS2CYGts/oBqG4ngQYcjCW0GWjdSpRqomiJ/V81TLZxKtRA53o00+f8HK+82T+4BiYbO+Zmn&#10;Y6xiq7GNf8qPbRNZu5EstQ1M0uXpdHJ+TK8rSXWcn50WeWIzO3g79OGbgpbFQ8mRHiNxJDa3PlBE&#10;Mt2bxGAeTFPdNMYkITaAujLINoKebrkq4lORxxsrY6OthejVq+NNdiglncLOqGhn7KPSrKko+UlK&#10;JHXZIYiQUtlQ9KpaVKqPXZzkY2mjR8olAUZkTfFH7AHgbQF77D7LwT66qtSko3P+t8R659EjRQYb&#10;Rue2sYAfARiqaojc2+9J6qmJLC2h2j0gQ+hHxDt509Cz3QofHgTSTND00JyHe/poA13JYThxVgP+&#10;+ug+2lOrkpazjmas5P7nWqDizHy31MTnxXQahzIJ05OvExLwtWb5WmPX7RVQLxS0UZxMx2gfzP6o&#10;EdoXWgeLGJVUwkqKXXIZcC9chX72aaFItVgkMxpEJ8KtfXIygkdWY1s+b18EuqF3A3X9HeznUcze&#10;tXBvGz0tLNYBdJP6+8DrwDcNcWqcYeHELfFaTlaHtTj/DQAA//8DAFBLAwQUAAYACAAAACEA786w&#10;7OEAAAAKAQAADwAAAGRycy9kb3ducmV2LnhtbEyPQUvEMBCF74L/IYzgRdzUDW2X2umiguDFg+si&#10;HrNNbMI2SWmybddf73jS4zAf732v3i6uZ5Meow0e4W6VAdO+Dcr6DmH//ny7ARaT9Er2wWuEs46w&#10;bS4valmpMPs3Pe1SxyjEx0oimJSGivPYGu1kXIVBe/p9hdHJROfYcTXKmcJdz9dZVnAnracGIwf9&#10;ZHR73J0cwutZiJfpRhznvRWd/eafjx8mIF5fLQ/3wJJe0h8Mv/qkDg05HcLJq8h6hLLMc0IRRFkA&#10;I2BTFrTlgJCvRQG8qfn/Cc0PAAAA//8DAFBLAQItABQABgAIAAAAIQC2gziS/gAAAOEBAAATAAAA&#10;AAAAAAAAAAAAAAAAAABbQ29udGVudF9UeXBlc10ueG1sUEsBAi0AFAAGAAgAAAAhADj9If/WAAAA&#10;lAEAAAsAAAAAAAAAAAAAAAAALwEAAF9yZWxzLy5yZWxzUEsBAi0AFAAGAAgAAAAhAPjaLfJ7AgAA&#10;XgUAAA4AAAAAAAAAAAAAAAAALgIAAGRycy9lMm9Eb2MueG1sUEsBAi0AFAAGAAgAAAAhAO/OsOzh&#10;AAAACgEAAA8AAAAAAAAAAAAAAAAA1QQAAGRycy9kb3ducmV2LnhtbFBLBQYAAAAABAAEAPMAAADj&#10;BQAAAAA=&#10;"/>
            </w:pict>
          </mc:Fallback>
        </mc:AlternateContent>
      </w:r>
    </w:p>
    <w:p w14:paraId="7A41F1B6" w14:textId="460BD668" w:rsidR="00732AB9" w:rsidRPr="00523E69" w:rsidRDefault="0040068A" w:rsidP="00523E69">
      <w:pPr>
        <w:pStyle w:val="TableofFigures"/>
        <w:rPr>
          <w:rFonts w:cs="Arial"/>
          <w:color w:val="000000" w:themeColor="text1"/>
        </w:rPr>
      </w:pPr>
      <w:r>
        <w:rPr>
          <w:noProof/>
        </w:rPr>
        <w:drawing>
          <wp:inline distT="0" distB="0" distL="0" distR="0" wp14:anchorId="27522DF8" wp14:editId="5AB0EC0D">
            <wp:extent cx="5000264" cy="2661113"/>
            <wp:effectExtent l="0" t="0" r="3810" b="6350"/>
            <wp:docPr id="410205898" name="Picture 410205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0205898"/>
                    <pic:cNvPicPr/>
                  </pic:nvPicPr>
                  <pic:blipFill>
                    <a:blip r:embed="rId13">
                      <a:extLst>
                        <a:ext uri="{28A0092B-C50C-407E-A947-70E740481C1C}">
                          <a14:useLocalDpi xmlns:a14="http://schemas.microsoft.com/office/drawing/2010/main" val="0"/>
                        </a:ext>
                      </a:extLst>
                    </a:blip>
                    <a:stretch>
                      <a:fillRect/>
                    </a:stretch>
                  </pic:blipFill>
                  <pic:spPr>
                    <a:xfrm>
                      <a:off x="0" y="0"/>
                      <a:ext cx="5000264" cy="2661113"/>
                    </a:xfrm>
                    <a:prstGeom prst="rect">
                      <a:avLst/>
                    </a:prstGeom>
                  </pic:spPr>
                </pic:pic>
              </a:graphicData>
            </a:graphic>
          </wp:inline>
        </w:drawing>
      </w:r>
    </w:p>
    <w:p w14:paraId="74D13FFB" w14:textId="5231ECFB" w:rsidR="43516E19" w:rsidRPr="00573338" w:rsidRDefault="43516E19" w:rsidP="43516E19">
      <w:pPr>
        <w:rPr>
          <w:rFonts w:cs="Arial"/>
          <w:color w:val="000000" w:themeColor="text1"/>
        </w:rPr>
      </w:pPr>
    </w:p>
    <w:p w14:paraId="4EE2C3E2" w14:textId="59056DD7" w:rsidR="00732AB9" w:rsidRPr="00573338" w:rsidRDefault="00732AB9" w:rsidP="3191B114">
      <w:pPr>
        <w:rPr>
          <w:rFonts w:cs="Arial"/>
          <w:color w:val="000000" w:themeColor="text1"/>
        </w:rPr>
      </w:pPr>
      <w:r w:rsidRPr="00573338">
        <w:rPr>
          <w:rFonts w:cs="Arial"/>
          <w:color w:val="000000" w:themeColor="text1"/>
        </w:rPr>
        <w:t>Notwithstanding, Knappertsbusch et al</w:t>
      </w:r>
      <w:r w:rsidR="15EA7665" w:rsidRPr="00573338">
        <w:rPr>
          <w:rFonts w:cs="Arial"/>
          <w:color w:val="000000" w:themeColor="text1"/>
        </w:rPr>
        <w:t>.</w:t>
      </w:r>
      <w:r w:rsidRPr="00573338">
        <w:rPr>
          <w:rFonts w:cs="Arial"/>
          <w:color w:val="000000" w:themeColor="text1"/>
        </w:rPr>
        <w:t xml:space="preserve"> (2023) show that there is a need to integrate methods, to collect quantitative data that can either verify, complement, or illustrate the findings from qualitative data and vice-versa. Then, the depth and multiple interactivities of outdoor education ethos of the whole cohort, can be better assessed.  This occurs across the spheres of the </w:t>
      </w:r>
      <w:r w:rsidR="0011224A" w:rsidRPr="00573338">
        <w:rPr>
          <w:rFonts w:cs="Arial"/>
          <w:i/>
          <w:iCs/>
          <w:color w:val="000000" w:themeColor="text1"/>
        </w:rPr>
        <w:t>e</w:t>
      </w:r>
      <w:r w:rsidRPr="00573338">
        <w:rPr>
          <w:rFonts w:cs="Arial"/>
          <w:i/>
          <w:iCs/>
          <w:color w:val="000000" w:themeColor="text1"/>
        </w:rPr>
        <w:t>co</w:t>
      </w:r>
      <w:r w:rsidR="222B5003" w:rsidRPr="00573338">
        <w:rPr>
          <w:rFonts w:cs="Arial"/>
          <w:i/>
          <w:iCs/>
          <w:color w:val="000000" w:themeColor="text1"/>
        </w:rPr>
        <w:t xml:space="preserve">logical </w:t>
      </w:r>
      <w:r w:rsidRPr="00573338">
        <w:rPr>
          <w:rFonts w:cs="Arial"/>
          <w:i/>
          <w:iCs/>
          <w:color w:val="000000" w:themeColor="text1"/>
        </w:rPr>
        <w:t>system theory</w:t>
      </w:r>
      <w:r w:rsidRPr="00573338">
        <w:rPr>
          <w:rFonts w:cs="Arial"/>
          <w:color w:val="000000" w:themeColor="text1"/>
        </w:rPr>
        <w:t xml:space="preserve"> used as the framework for this study. Using qualitative data, that is as valuable as quantitative, to analyse and discuss the finding</w:t>
      </w:r>
      <w:r w:rsidR="00217457" w:rsidRPr="00573338">
        <w:rPr>
          <w:rFonts w:cs="Arial"/>
          <w:color w:val="000000" w:themeColor="text1"/>
        </w:rPr>
        <w:t>s</w:t>
      </w:r>
      <w:r w:rsidRPr="00573338">
        <w:rPr>
          <w:rFonts w:cs="Arial"/>
          <w:color w:val="000000" w:themeColor="text1"/>
        </w:rPr>
        <w:t xml:space="preserve"> in the next chapter. This is why Knappertsbusch et al</w:t>
      </w:r>
      <w:r w:rsidR="15EA7665" w:rsidRPr="00573338">
        <w:rPr>
          <w:rFonts w:cs="Arial"/>
          <w:color w:val="000000" w:themeColor="text1"/>
        </w:rPr>
        <w:t>.</w:t>
      </w:r>
      <w:r w:rsidRPr="00573338">
        <w:rPr>
          <w:rFonts w:cs="Arial"/>
          <w:color w:val="000000" w:themeColor="text1"/>
        </w:rPr>
        <w:t xml:space="preserve"> (2023) demonstrate that using a triangulation of those elements, enables us to obtain more robust arguments. This type of method is what Creswell (2008), Bibi et al</w:t>
      </w:r>
      <w:r w:rsidR="15EA7665" w:rsidRPr="00573338">
        <w:rPr>
          <w:rFonts w:cs="Arial"/>
          <w:color w:val="000000" w:themeColor="text1"/>
        </w:rPr>
        <w:t>.</w:t>
      </w:r>
      <w:r w:rsidRPr="00573338">
        <w:rPr>
          <w:rFonts w:cs="Arial"/>
          <w:color w:val="000000" w:themeColor="text1"/>
        </w:rPr>
        <w:t xml:space="preserve"> (2022) and Knappertsbusch et al</w:t>
      </w:r>
      <w:r w:rsidR="15EA7665" w:rsidRPr="00573338">
        <w:rPr>
          <w:rFonts w:cs="Arial"/>
          <w:color w:val="000000" w:themeColor="text1"/>
        </w:rPr>
        <w:t>.</w:t>
      </w:r>
      <w:r w:rsidRPr="00573338">
        <w:rPr>
          <w:rFonts w:cs="Arial"/>
          <w:color w:val="000000" w:themeColor="text1"/>
        </w:rPr>
        <w:t xml:space="preserve"> (2023), Hammersley (2023) refer as a mixed methods approach.</w:t>
      </w:r>
    </w:p>
    <w:p w14:paraId="6C819D2D" w14:textId="77777777" w:rsidR="00732AB9" w:rsidRPr="00573338" w:rsidRDefault="00732AB9" w:rsidP="43516E19">
      <w:pPr>
        <w:rPr>
          <w:rFonts w:cs="Arial"/>
          <w:b/>
          <w:bCs/>
          <w:color w:val="000000" w:themeColor="text1"/>
        </w:rPr>
      </w:pPr>
      <w:r w:rsidRPr="00573338">
        <w:rPr>
          <w:rFonts w:cs="Arial"/>
          <w:color w:val="000000" w:themeColor="text1"/>
        </w:rPr>
        <w:t>But those authors warn us that there are conflicting approaches in this method. The convergence and overlap of fundamentally opposite paradigms, such as the ontological and epistemological perspectives, can make the researcher’s tasks quite challenging.</w:t>
      </w:r>
    </w:p>
    <w:p w14:paraId="4377ACA7" w14:textId="77777777" w:rsidR="00732AB9" w:rsidRPr="00573338" w:rsidRDefault="00732AB9" w:rsidP="43516E19">
      <w:pPr>
        <w:rPr>
          <w:rFonts w:cs="Arial"/>
          <w:color w:val="000000" w:themeColor="text1"/>
        </w:rPr>
      </w:pPr>
      <w:r w:rsidRPr="00573338">
        <w:rPr>
          <w:rFonts w:cs="Arial"/>
          <w:color w:val="000000" w:themeColor="text1"/>
        </w:rPr>
        <w:t xml:space="preserve">Collecting qualitative data implies a more direct contact and involvement of the researcher with the participants, over the course of interviews for example. This is why Mayo (2017) and Lugg (2020) warn us that using an interpretive approach inherent to qualitative methodologies, presents issues with subjectivity. </w:t>
      </w:r>
    </w:p>
    <w:p w14:paraId="45D68558" w14:textId="77777777" w:rsidR="00A75248" w:rsidRPr="00573338" w:rsidRDefault="00732AB9" w:rsidP="43516E19">
      <w:pPr>
        <w:rPr>
          <w:rFonts w:cs="Arial"/>
          <w:color w:val="000000" w:themeColor="text1"/>
        </w:rPr>
      </w:pPr>
      <w:r w:rsidRPr="00573338">
        <w:rPr>
          <w:rFonts w:cs="Arial"/>
          <w:color w:val="000000" w:themeColor="text1"/>
        </w:rPr>
        <w:t xml:space="preserve">Mayo (2017) highlights other multiple risks of bias attitude from the personal affinity the researcher has with the topic. Like Lugg (2020), it felt challenging to avoid my </w:t>
      </w:r>
      <w:r w:rsidRPr="00573338">
        <w:rPr>
          <w:rFonts w:cs="Arial"/>
          <w:color w:val="000000" w:themeColor="text1"/>
        </w:rPr>
        <w:lastRenderedPageBreak/>
        <w:t xml:space="preserve">personal convictions interfering from the experience I have had as an outdoor learning practitioner. I had to set those aside during the entire process, to stay as neutral as possible and avoid influencing the result of this study. </w:t>
      </w:r>
    </w:p>
    <w:p w14:paraId="68D42623" w14:textId="2A0C77F6" w:rsidR="005F4AD2" w:rsidRPr="00573338" w:rsidRDefault="00A63886" w:rsidP="008628A9">
      <w:pPr>
        <w:rPr>
          <w:rFonts w:cs="Arial"/>
          <w:color w:val="000000" w:themeColor="text1"/>
        </w:rPr>
      </w:pPr>
      <w:r w:rsidRPr="00573338">
        <w:rPr>
          <w:rFonts w:cs="Arial"/>
          <w:color w:val="000000" w:themeColor="text1"/>
        </w:rPr>
        <w:t xml:space="preserve">To prevent </w:t>
      </w:r>
      <w:r w:rsidR="00030115" w:rsidRPr="00573338">
        <w:rPr>
          <w:rFonts w:cs="Arial"/>
          <w:color w:val="000000" w:themeColor="text1"/>
        </w:rPr>
        <w:t>any personal bias</w:t>
      </w:r>
      <w:r w:rsidRPr="00573338">
        <w:rPr>
          <w:rFonts w:cs="Arial"/>
          <w:color w:val="000000" w:themeColor="text1"/>
        </w:rPr>
        <w:t xml:space="preserve">, I chose to do semi-structured interviews of </w:t>
      </w:r>
      <w:r w:rsidR="000335C5" w:rsidRPr="00573338">
        <w:rPr>
          <w:rFonts w:cs="Arial"/>
          <w:color w:val="000000" w:themeColor="text1"/>
        </w:rPr>
        <w:t xml:space="preserve">all </w:t>
      </w:r>
      <w:r w:rsidRPr="00573338">
        <w:rPr>
          <w:rFonts w:cs="Arial"/>
          <w:color w:val="000000" w:themeColor="text1"/>
        </w:rPr>
        <w:t>participants f</w:t>
      </w:r>
      <w:r w:rsidR="000335C5" w:rsidRPr="00573338">
        <w:rPr>
          <w:rFonts w:cs="Arial"/>
          <w:color w:val="000000" w:themeColor="text1"/>
        </w:rPr>
        <w:t xml:space="preserve">rom who I collected </w:t>
      </w:r>
      <w:r w:rsidRPr="00573338">
        <w:rPr>
          <w:rFonts w:cs="Arial"/>
          <w:color w:val="000000" w:themeColor="text1"/>
        </w:rPr>
        <w:t xml:space="preserve">qualitative data, using a list of pre-determined questions that each person taking part had read prior to </w:t>
      </w:r>
      <w:r w:rsidR="005927C9" w:rsidRPr="00573338">
        <w:rPr>
          <w:rFonts w:cs="Arial"/>
          <w:color w:val="000000" w:themeColor="text1"/>
        </w:rPr>
        <w:t xml:space="preserve">be interviewed </w:t>
      </w:r>
      <w:r w:rsidRPr="00573338">
        <w:rPr>
          <w:rFonts w:cs="Arial"/>
          <w:color w:val="000000" w:themeColor="text1"/>
        </w:rPr>
        <w:t>(</w:t>
      </w:r>
      <w:r w:rsidR="0000743E" w:rsidRPr="00573338">
        <w:rPr>
          <w:rFonts w:cs="Arial"/>
          <w:color w:val="000000" w:themeColor="text1"/>
        </w:rPr>
        <w:t>Appendices</w:t>
      </w:r>
      <w:r w:rsidRPr="00573338">
        <w:rPr>
          <w:rFonts w:cs="Arial"/>
          <w:color w:val="000000" w:themeColor="text1"/>
        </w:rPr>
        <w:t xml:space="preserve"> </w:t>
      </w:r>
      <w:hyperlink w:anchor="_App_1.1._Letter">
        <w:r w:rsidRPr="00573338">
          <w:rPr>
            <w:rStyle w:val="Hyperlink"/>
            <w:rFonts w:cs="Arial"/>
            <w:color w:val="000000" w:themeColor="text1"/>
            <w:u w:val="none"/>
          </w:rPr>
          <w:t>1.1</w:t>
        </w:r>
      </w:hyperlink>
      <w:r w:rsidRPr="00573338">
        <w:rPr>
          <w:rFonts w:cs="Arial"/>
          <w:color w:val="000000" w:themeColor="text1"/>
        </w:rPr>
        <w:t>.</w:t>
      </w:r>
      <w:r w:rsidR="005F4AD2" w:rsidRPr="00573338">
        <w:rPr>
          <w:rFonts w:cs="Arial"/>
          <w:color w:val="000000" w:themeColor="text1"/>
        </w:rPr>
        <w:t xml:space="preserve"> ; &amp;</w:t>
      </w:r>
      <w:r w:rsidRPr="00573338">
        <w:rPr>
          <w:rFonts w:cs="Arial"/>
          <w:color w:val="000000" w:themeColor="text1"/>
        </w:rPr>
        <w:t xml:space="preserve"> </w:t>
      </w:r>
      <w:hyperlink w:anchor="_App_1.3._Set">
        <w:r w:rsidRPr="00573338">
          <w:rPr>
            <w:rStyle w:val="Hyperlink"/>
            <w:rFonts w:cs="Arial"/>
            <w:color w:val="000000" w:themeColor="text1"/>
            <w:u w:val="none"/>
          </w:rPr>
          <w:t>1.3</w:t>
        </w:r>
      </w:hyperlink>
      <w:r w:rsidR="0000743E" w:rsidRPr="00573338">
        <w:rPr>
          <w:rStyle w:val="Hyperlink"/>
          <w:rFonts w:cs="Arial"/>
          <w:color w:val="000000" w:themeColor="text1"/>
          <w:u w:val="none"/>
        </w:rPr>
        <w:t>.</w:t>
      </w:r>
      <w:r w:rsidRPr="00573338">
        <w:rPr>
          <w:rFonts w:cs="Arial"/>
          <w:color w:val="000000" w:themeColor="text1"/>
        </w:rPr>
        <w:t xml:space="preserve">). </w:t>
      </w:r>
      <w:r w:rsidR="00B9543A" w:rsidRPr="00573338">
        <w:rPr>
          <w:rFonts w:cs="Arial"/>
          <w:color w:val="000000" w:themeColor="text1"/>
        </w:rPr>
        <w:t xml:space="preserve">The quantitative data collection tool was informed by </w:t>
      </w:r>
      <w:r w:rsidR="089AAAF6" w:rsidRPr="00573338">
        <w:rPr>
          <w:rFonts w:cs="Arial"/>
          <w:color w:val="000000" w:themeColor="text1"/>
        </w:rPr>
        <w:t>the</w:t>
      </w:r>
      <w:r w:rsidR="00B9543A" w:rsidRPr="00573338">
        <w:rPr>
          <w:rFonts w:cs="Arial"/>
          <w:color w:val="000000" w:themeColor="text1"/>
        </w:rPr>
        <w:t xml:space="preserve"> comments </w:t>
      </w:r>
      <w:r w:rsidR="00CE69E5" w:rsidRPr="00573338">
        <w:rPr>
          <w:rFonts w:eastAsia="Arial" w:cs="Arial"/>
          <w:color w:val="000000" w:themeColor="text1"/>
        </w:rPr>
        <w:t>previously received</w:t>
      </w:r>
      <w:r w:rsidR="00CE69E5" w:rsidRPr="00573338">
        <w:rPr>
          <w:rFonts w:cs="Arial"/>
          <w:color w:val="000000" w:themeColor="text1"/>
        </w:rPr>
        <w:t xml:space="preserve"> from </w:t>
      </w:r>
      <w:r w:rsidR="6297C667" w:rsidRPr="00573338">
        <w:rPr>
          <w:rFonts w:cs="Arial"/>
          <w:color w:val="000000" w:themeColor="text1"/>
        </w:rPr>
        <w:t>other participants</w:t>
      </w:r>
      <w:r w:rsidR="00B9543A" w:rsidRPr="00573338">
        <w:rPr>
          <w:rFonts w:cs="Arial"/>
          <w:color w:val="000000" w:themeColor="text1"/>
        </w:rPr>
        <w:t xml:space="preserve"> </w:t>
      </w:r>
      <w:r w:rsidR="2DBCE214" w:rsidRPr="00573338">
        <w:rPr>
          <w:rFonts w:cs="Arial"/>
          <w:color w:val="000000" w:themeColor="text1"/>
        </w:rPr>
        <w:t>i</w:t>
      </w:r>
      <w:r w:rsidR="2DBCE214" w:rsidRPr="00573338">
        <w:rPr>
          <w:rFonts w:eastAsia="Arial" w:cs="Arial"/>
          <w:color w:val="000000" w:themeColor="text1"/>
        </w:rPr>
        <w:t>n</w:t>
      </w:r>
      <w:r w:rsidR="2DBCE214" w:rsidRPr="00573338">
        <w:rPr>
          <w:rFonts w:cs="Arial"/>
          <w:color w:val="000000" w:themeColor="text1"/>
        </w:rPr>
        <w:t xml:space="preserve"> </w:t>
      </w:r>
      <w:r w:rsidR="00CE69E5" w:rsidRPr="00573338">
        <w:rPr>
          <w:rFonts w:cs="Arial"/>
          <w:color w:val="000000" w:themeColor="text1"/>
        </w:rPr>
        <w:t xml:space="preserve">interviews and </w:t>
      </w:r>
      <w:r w:rsidR="449793A4" w:rsidRPr="00573338">
        <w:rPr>
          <w:rFonts w:cs="Arial"/>
          <w:color w:val="000000" w:themeColor="text1"/>
        </w:rPr>
        <w:t>the</w:t>
      </w:r>
      <w:r w:rsidR="449793A4" w:rsidRPr="00573338">
        <w:rPr>
          <w:rFonts w:eastAsia="Arial" w:cs="Arial"/>
          <w:color w:val="000000" w:themeColor="text1"/>
        </w:rPr>
        <w:t>n</w:t>
      </w:r>
      <w:r w:rsidR="449793A4" w:rsidRPr="00573338">
        <w:rPr>
          <w:rFonts w:cs="Arial"/>
          <w:color w:val="000000" w:themeColor="text1"/>
        </w:rPr>
        <w:t xml:space="preserve"> </w:t>
      </w:r>
      <w:r w:rsidR="00CE69E5" w:rsidRPr="00573338">
        <w:rPr>
          <w:rFonts w:cs="Arial"/>
          <w:color w:val="000000" w:themeColor="text1"/>
        </w:rPr>
        <w:t>analysed</w:t>
      </w:r>
      <w:r w:rsidR="000335C5" w:rsidRPr="00573338">
        <w:rPr>
          <w:rFonts w:cs="Arial"/>
          <w:color w:val="000000" w:themeColor="text1"/>
        </w:rPr>
        <w:t xml:space="preserve">, </w:t>
      </w:r>
      <w:r w:rsidR="00B9543A" w:rsidRPr="00573338">
        <w:rPr>
          <w:rFonts w:cs="Arial"/>
          <w:color w:val="000000" w:themeColor="text1"/>
        </w:rPr>
        <w:t>more than my</w:t>
      </w:r>
      <w:r w:rsidR="00CE69E5" w:rsidRPr="00573338">
        <w:rPr>
          <w:rFonts w:cs="Arial"/>
          <w:color w:val="000000" w:themeColor="text1"/>
        </w:rPr>
        <w:t xml:space="preserve"> personal</w:t>
      </w:r>
      <w:r w:rsidR="00B9543A" w:rsidRPr="00573338">
        <w:rPr>
          <w:rFonts w:cs="Arial"/>
          <w:color w:val="000000" w:themeColor="text1"/>
        </w:rPr>
        <w:t xml:space="preserve"> </w:t>
      </w:r>
      <w:r w:rsidR="00CE69E5" w:rsidRPr="00573338">
        <w:rPr>
          <w:rFonts w:cs="Arial"/>
          <w:color w:val="000000" w:themeColor="text1"/>
        </w:rPr>
        <w:t>convictions</w:t>
      </w:r>
      <w:r w:rsidR="00B9543A" w:rsidRPr="00573338">
        <w:rPr>
          <w:rFonts w:cs="Arial"/>
          <w:color w:val="000000" w:themeColor="text1"/>
        </w:rPr>
        <w:t xml:space="preserve">. </w:t>
      </w:r>
      <w:r w:rsidRPr="00573338">
        <w:rPr>
          <w:rFonts w:cs="Arial"/>
          <w:color w:val="000000" w:themeColor="text1"/>
        </w:rPr>
        <w:t xml:space="preserve">At least three options were given if not more for multiple possible answers of the questionnaire (Appendix </w:t>
      </w:r>
      <w:hyperlink w:anchor="_App_1.2._Online">
        <w:r w:rsidRPr="00573338">
          <w:rPr>
            <w:rStyle w:val="Hyperlink"/>
            <w:rFonts w:cs="Arial"/>
            <w:color w:val="000000" w:themeColor="text1"/>
            <w:u w:val="none"/>
          </w:rPr>
          <w:t>1.2</w:t>
        </w:r>
      </w:hyperlink>
      <w:r w:rsidRPr="00573338">
        <w:rPr>
          <w:rFonts w:cs="Arial"/>
          <w:color w:val="000000" w:themeColor="text1"/>
        </w:rPr>
        <w:t>.)</w:t>
      </w:r>
      <w:r w:rsidR="00E540BA" w:rsidRPr="00573338">
        <w:rPr>
          <w:rFonts w:cs="Arial"/>
          <w:color w:val="000000" w:themeColor="text1"/>
        </w:rPr>
        <w:t xml:space="preserve"> for participants to </w:t>
      </w:r>
      <w:r w:rsidR="009616C5" w:rsidRPr="00573338">
        <w:rPr>
          <w:rFonts w:cs="Arial"/>
          <w:color w:val="000000" w:themeColor="text1"/>
        </w:rPr>
        <w:t>be</w:t>
      </w:r>
      <w:r w:rsidR="004B1574" w:rsidRPr="00573338">
        <w:rPr>
          <w:rFonts w:cs="Arial"/>
          <w:color w:val="000000" w:themeColor="text1"/>
        </w:rPr>
        <w:t xml:space="preserve"> less partial if they did not feel as such</w:t>
      </w:r>
      <w:r w:rsidRPr="00573338">
        <w:rPr>
          <w:rFonts w:cs="Arial"/>
          <w:color w:val="000000" w:themeColor="text1"/>
        </w:rPr>
        <w:t>. To obtain a more accurate view of that cohort’s opinions, two open questions to freely comment and expand their views on positive as much as negative aspects of outdoor learning</w:t>
      </w:r>
      <w:r w:rsidR="00F23DCB" w:rsidRPr="00573338">
        <w:rPr>
          <w:rFonts w:cs="Arial"/>
          <w:color w:val="000000" w:themeColor="text1"/>
        </w:rPr>
        <w:t xml:space="preserve"> (</w:t>
      </w:r>
      <w:hyperlink w:anchor="_App_1.2._Online">
        <w:r w:rsidR="008628A9" w:rsidRPr="00573338">
          <w:rPr>
            <w:rStyle w:val="Hyperlink"/>
            <w:rFonts w:cs="Arial"/>
            <w:color w:val="000000" w:themeColor="text1"/>
            <w:u w:val="none"/>
          </w:rPr>
          <w:t>Appendix 1.2.</w:t>
        </w:r>
      </w:hyperlink>
      <w:r w:rsidR="008628A9" w:rsidRPr="00573338">
        <w:rPr>
          <w:rFonts w:cs="Arial"/>
          <w:color w:val="000000" w:themeColor="text1"/>
        </w:rPr>
        <w:t xml:space="preserve"> </w:t>
      </w:r>
      <w:r w:rsidR="00F23DCB" w:rsidRPr="00573338">
        <w:rPr>
          <w:rFonts w:cs="Arial"/>
          <w:color w:val="000000" w:themeColor="text1"/>
        </w:rPr>
        <w:t>Questions 13 &amp; 15).</w:t>
      </w:r>
    </w:p>
    <w:p w14:paraId="52B2B4B5" w14:textId="26C6D805" w:rsidR="0EDFC00D" w:rsidRPr="00573338" w:rsidRDefault="0EDFC00D" w:rsidP="43516E19">
      <w:pPr>
        <w:rPr>
          <w:rFonts w:cs="Arial"/>
          <w:color w:val="000000" w:themeColor="text1"/>
        </w:rPr>
      </w:pPr>
    </w:p>
    <w:p w14:paraId="70A389E7" w14:textId="77777777" w:rsidR="00A9114E" w:rsidRPr="00573338" w:rsidRDefault="7CE48B0D" w:rsidP="00C06A46">
      <w:pPr>
        <w:pStyle w:val="Style5"/>
      </w:pPr>
      <w:r w:rsidRPr="00573338">
        <w:t xml:space="preserve">Data collection methods </w:t>
      </w:r>
    </w:p>
    <w:p w14:paraId="4CEE61B2" w14:textId="77777777" w:rsidR="00A9114E" w:rsidRPr="00573338" w:rsidRDefault="00A9114E" w:rsidP="43516E19">
      <w:pPr>
        <w:rPr>
          <w:rFonts w:cs="Arial"/>
          <w:color w:val="000000" w:themeColor="text1"/>
        </w:rPr>
      </w:pPr>
    </w:p>
    <w:p w14:paraId="2909C81B" w14:textId="77777777" w:rsidR="005F4AD2" w:rsidRPr="00573338" w:rsidRDefault="00A9114E" w:rsidP="43516E19">
      <w:pPr>
        <w:rPr>
          <w:rFonts w:cs="Arial"/>
          <w:color w:val="000000" w:themeColor="text1"/>
        </w:rPr>
      </w:pPr>
      <w:r w:rsidRPr="00573338">
        <w:rPr>
          <w:rFonts w:cs="Arial"/>
          <w:color w:val="000000" w:themeColor="text1"/>
        </w:rPr>
        <w:t xml:space="preserve">The collection of data was done in a threefold manner, over a period of seven months between November 2021 and May 2022. It occurred in a particular context, since restrictions and heavy protocols linked to the Covid-19 pandemic, were gradually lifting, to enable more freedom of movement and social interaction, in and out of schools. </w:t>
      </w:r>
      <w:r w:rsidR="005F4AD2" w:rsidRPr="00573338">
        <w:rPr>
          <w:rFonts w:cs="Arial"/>
          <w:color w:val="000000" w:themeColor="text1"/>
        </w:rPr>
        <w:t xml:space="preserve"> </w:t>
      </w:r>
    </w:p>
    <w:p w14:paraId="51CE9085" w14:textId="77777777" w:rsidR="00526CA0" w:rsidRDefault="00526CA0" w:rsidP="43516E19">
      <w:pPr>
        <w:rPr>
          <w:rFonts w:cs="Arial"/>
          <w:color w:val="000000" w:themeColor="text1"/>
        </w:rPr>
      </w:pPr>
    </w:p>
    <w:p w14:paraId="7E69F0DD" w14:textId="77777777" w:rsidR="00526CA0" w:rsidRDefault="00526CA0" w:rsidP="43516E19">
      <w:pPr>
        <w:rPr>
          <w:rFonts w:cs="Arial"/>
          <w:color w:val="000000" w:themeColor="text1"/>
        </w:rPr>
      </w:pPr>
    </w:p>
    <w:p w14:paraId="5BC5D6BE" w14:textId="77777777" w:rsidR="00526CA0" w:rsidRDefault="00526CA0" w:rsidP="43516E19">
      <w:pPr>
        <w:rPr>
          <w:rFonts w:cs="Arial"/>
          <w:color w:val="000000" w:themeColor="text1"/>
        </w:rPr>
      </w:pPr>
    </w:p>
    <w:p w14:paraId="61DDE965" w14:textId="77777777" w:rsidR="00526CA0" w:rsidRDefault="00526CA0" w:rsidP="43516E19">
      <w:pPr>
        <w:rPr>
          <w:rFonts w:cs="Arial"/>
          <w:color w:val="000000" w:themeColor="text1"/>
        </w:rPr>
      </w:pPr>
    </w:p>
    <w:p w14:paraId="23BA591E" w14:textId="77777777" w:rsidR="00526CA0" w:rsidRDefault="00526CA0" w:rsidP="43516E19">
      <w:pPr>
        <w:rPr>
          <w:rFonts w:cs="Arial"/>
          <w:color w:val="000000" w:themeColor="text1"/>
        </w:rPr>
      </w:pPr>
    </w:p>
    <w:p w14:paraId="07B6C970" w14:textId="77777777" w:rsidR="00526CA0" w:rsidRDefault="00526CA0" w:rsidP="43516E19">
      <w:pPr>
        <w:rPr>
          <w:rFonts w:cs="Arial"/>
          <w:color w:val="000000" w:themeColor="text1"/>
        </w:rPr>
      </w:pPr>
    </w:p>
    <w:p w14:paraId="4AE97326" w14:textId="77777777" w:rsidR="00526CA0" w:rsidRDefault="00526CA0" w:rsidP="43516E19">
      <w:pPr>
        <w:rPr>
          <w:rFonts w:cs="Arial"/>
          <w:color w:val="000000" w:themeColor="text1"/>
        </w:rPr>
      </w:pPr>
    </w:p>
    <w:p w14:paraId="51AC81D8" w14:textId="77777777" w:rsidR="00073816" w:rsidRDefault="00073816" w:rsidP="43516E19">
      <w:pPr>
        <w:rPr>
          <w:rFonts w:cs="Arial"/>
          <w:color w:val="000000" w:themeColor="text1"/>
        </w:rPr>
      </w:pPr>
    </w:p>
    <w:p w14:paraId="6D02982B" w14:textId="77777777" w:rsidR="00073816" w:rsidRDefault="00073816" w:rsidP="43516E19">
      <w:pPr>
        <w:rPr>
          <w:rFonts w:cs="Arial"/>
          <w:color w:val="000000" w:themeColor="text1"/>
        </w:rPr>
      </w:pPr>
    </w:p>
    <w:p w14:paraId="3B8C0943" w14:textId="77777777" w:rsidR="00073816" w:rsidRDefault="00073816" w:rsidP="43516E19">
      <w:pPr>
        <w:rPr>
          <w:rFonts w:cs="Arial"/>
          <w:color w:val="000000" w:themeColor="text1"/>
        </w:rPr>
      </w:pPr>
    </w:p>
    <w:p w14:paraId="319B497B" w14:textId="77777777" w:rsidR="00073816" w:rsidRDefault="00073816" w:rsidP="43516E19">
      <w:pPr>
        <w:rPr>
          <w:rFonts w:cs="Arial"/>
          <w:color w:val="000000" w:themeColor="text1"/>
        </w:rPr>
      </w:pPr>
    </w:p>
    <w:p w14:paraId="2741D366" w14:textId="77777777" w:rsidR="00073816" w:rsidRDefault="00073816" w:rsidP="43516E19">
      <w:pPr>
        <w:rPr>
          <w:rFonts w:cs="Arial"/>
          <w:color w:val="000000" w:themeColor="text1"/>
        </w:rPr>
      </w:pPr>
    </w:p>
    <w:p w14:paraId="77D55FC9" w14:textId="77777777" w:rsidR="00073816" w:rsidRDefault="00073816" w:rsidP="43516E19">
      <w:pPr>
        <w:rPr>
          <w:rFonts w:cs="Arial"/>
          <w:color w:val="000000" w:themeColor="text1"/>
        </w:rPr>
      </w:pPr>
    </w:p>
    <w:p w14:paraId="5E381F8F" w14:textId="77777777" w:rsidR="00073816" w:rsidRDefault="00073816" w:rsidP="43516E19">
      <w:pPr>
        <w:rPr>
          <w:rFonts w:cs="Arial"/>
          <w:color w:val="000000" w:themeColor="text1"/>
        </w:rPr>
      </w:pPr>
    </w:p>
    <w:p w14:paraId="1AA5B052" w14:textId="77777777" w:rsidR="00073816" w:rsidRDefault="00073816" w:rsidP="43516E19">
      <w:pPr>
        <w:rPr>
          <w:rFonts w:cs="Arial"/>
          <w:color w:val="000000" w:themeColor="text1"/>
        </w:rPr>
      </w:pPr>
    </w:p>
    <w:p w14:paraId="7026D063" w14:textId="5499BD8E" w:rsidR="00A9114E" w:rsidRPr="00803E85" w:rsidRDefault="005F4AD2" w:rsidP="008628A9">
      <w:pPr>
        <w:rPr>
          <w:rFonts w:cs="Arial"/>
          <w:b/>
          <w:bCs/>
          <w:color w:val="000000" w:themeColor="text1"/>
          <w:sz w:val="18"/>
          <w:szCs w:val="18"/>
        </w:rPr>
      </w:pPr>
      <w:r w:rsidRPr="43516E19">
        <w:rPr>
          <w:rFonts w:cs="Arial"/>
          <w:b/>
          <w:bCs/>
          <w:color w:val="000000" w:themeColor="text1"/>
          <w:sz w:val="18"/>
          <w:szCs w:val="18"/>
        </w:rPr>
        <w:t>Figure B. Time frame of data generation period</w:t>
      </w:r>
    </w:p>
    <w:p w14:paraId="5A30C316" w14:textId="77777777" w:rsidR="00437384" w:rsidRPr="00590ED3" w:rsidRDefault="00437384" w:rsidP="43516E19">
      <w:pPr>
        <w:rPr>
          <w:rFonts w:cs="Arial"/>
          <w:color w:val="000000" w:themeColor="text1"/>
        </w:rPr>
      </w:pPr>
    </w:p>
    <w:p w14:paraId="1B76A9EA" w14:textId="01267122" w:rsidR="00DE3086" w:rsidRPr="00590ED3" w:rsidRDefault="00D549F0" w:rsidP="43516E19">
      <w:pPr>
        <w:jc w:val="center"/>
        <w:rPr>
          <w:rFonts w:cs="Arial"/>
          <w:color w:val="000000" w:themeColor="text1"/>
        </w:rPr>
      </w:pPr>
      <w:r>
        <w:rPr>
          <w:noProof/>
        </w:rPr>
        <w:drawing>
          <wp:inline distT="0" distB="0" distL="0" distR="0" wp14:anchorId="3ACEC546" wp14:editId="65BC1C02">
            <wp:extent cx="5292090" cy="5721350"/>
            <wp:effectExtent l="0" t="0" r="3810" b="6350"/>
            <wp:docPr id="770412326" name="Picture 770412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0412326"/>
                    <pic:cNvPicPr/>
                  </pic:nvPicPr>
                  <pic:blipFill>
                    <a:blip r:embed="rId14">
                      <a:extLst>
                        <a:ext uri="{28A0092B-C50C-407E-A947-70E740481C1C}">
                          <a14:useLocalDpi xmlns:a14="http://schemas.microsoft.com/office/drawing/2010/main" val="0"/>
                        </a:ext>
                      </a:extLst>
                    </a:blip>
                    <a:stretch>
                      <a:fillRect/>
                    </a:stretch>
                  </pic:blipFill>
                  <pic:spPr>
                    <a:xfrm>
                      <a:off x="0" y="0"/>
                      <a:ext cx="5292090" cy="5721350"/>
                    </a:xfrm>
                    <a:prstGeom prst="rect">
                      <a:avLst/>
                    </a:prstGeom>
                  </pic:spPr>
                </pic:pic>
              </a:graphicData>
            </a:graphic>
          </wp:inline>
        </w:drawing>
      </w:r>
    </w:p>
    <w:p w14:paraId="7293CD22" w14:textId="77777777" w:rsidR="00AC5BBE" w:rsidRPr="003B35B9" w:rsidRDefault="00AC5BBE" w:rsidP="43516E19">
      <w:pPr>
        <w:rPr>
          <w:rFonts w:cs="Arial"/>
          <w:color w:val="000000" w:themeColor="text1"/>
        </w:rPr>
      </w:pPr>
    </w:p>
    <w:p w14:paraId="364A77BD" w14:textId="4804934D" w:rsidR="00A9114E" w:rsidRPr="003B35B9" w:rsidRDefault="00A9114E" w:rsidP="43516E19">
      <w:pPr>
        <w:rPr>
          <w:rFonts w:cs="Arial"/>
          <w:color w:val="000000" w:themeColor="text1"/>
        </w:rPr>
      </w:pPr>
      <w:r w:rsidRPr="003B35B9">
        <w:rPr>
          <w:rFonts w:cs="Arial"/>
          <w:color w:val="000000" w:themeColor="text1"/>
        </w:rPr>
        <w:t xml:space="preserve">A threefold data collection was designed to obtain both qualitative and quantitative data. </w:t>
      </w:r>
    </w:p>
    <w:p w14:paraId="61E05969" w14:textId="77777777" w:rsidR="00A9114E" w:rsidRPr="003B35B9" w:rsidRDefault="00A9114E" w:rsidP="43516E19">
      <w:pPr>
        <w:rPr>
          <w:rFonts w:cs="Arial"/>
          <w:color w:val="000000" w:themeColor="text1"/>
        </w:rPr>
      </w:pPr>
    </w:p>
    <w:p w14:paraId="76D3037B" w14:textId="55F68465" w:rsidR="00A9114E" w:rsidRPr="003B35B9" w:rsidRDefault="00A9114E" w:rsidP="43516E19">
      <w:pPr>
        <w:rPr>
          <w:rFonts w:cs="Arial"/>
          <w:color w:val="000000" w:themeColor="text1"/>
        </w:rPr>
      </w:pPr>
      <w:r w:rsidRPr="003B35B9">
        <w:rPr>
          <w:rFonts w:cs="Arial"/>
          <w:color w:val="000000" w:themeColor="text1"/>
        </w:rPr>
        <w:t>First, a focus group made of six headteachers from either rural or urban areas and with various setting sizes and formats, agreed to answer to the same set of questions, during a semi structured interview to obtain qualitative data (Appendix</w:t>
      </w:r>
      <w:r w:rsidR="00C02A39" w:rsidRPr="003B35B9">
        <w:rPr>
          <w:rFonts w:cs="Arial"/>
          <w:color w:val="000000" w:themeColor="text1"/>
        </w:rPr>
        <w:t xml:space="preserve"> </w:t>
      </w:r>
      <w:hyperlink w:anchor="_App_1.1._Letter">
        <w:r w:rsidR="00C02A39" w:rsidRPr="003B35B9">
          <w:rPr>
            <w:rStyle w:val="Hyperlink"/>
            <w:rFonts w:cs="Arial"/>
            <w:color w:val="000000" w:themeColor="text1"/>
            <w:u w:val="none"/>
          </w:rPr>
          <w:t>1.1.</w:t>
        </w:r>
        <w:r w:rsidRPr="003B35B9">
          <w:rPr>
            <w:rStyle w:val="Hyperlink"/>
            <w:rFonts w:cs="Arial"/>
            <w:color w:val="000000" w:themeColor="text1"/>
            <w:u w:val="none"/>
          </w:rPr>
          <w:t>).</w:t>
        </w:r>
      </w:hyperlink>
      <w:r w:rsidRPr="003B35B9">
        <w:rPr>
          <w:rFonts w:cs="Arial"/>
          <w:color w:val="000000" w:themeColor="text1"/>
        </w:rPr>
        <w:t xml:space="preserve"> A hermeneutic coding and thematic analysis method, mentioned earlier, </w:t>
      </w:r>
      <w:r w:rsidRPr="003B35B9">
        <w:rPr>
          <w:rFonts w:cs="Arial"/>
          <w:color w:val="000000" w:themeColor="text1"/>
        </w:rPr>
        <w:lastRenderedPageBreak/>
        <w:t>provided the roots of the heuristic device that followed, to mainly collect qua</w:t>
      </w:r>
      <w:r w:rsidR="00566E30" w:rsidRPr="003B35B9">
        <w:rPr>
          <w:rFonts w:cs="Arial"/>
          <w:color w:val="000000" w:themeColor="text1"/>
        </w:rPr>
        <w:t>l</w:t>
      </w:r>
      <w:r w:rsidRPr="003B35B9">
        <w:rPr>
          <w:rFonts w:cs="Arial"/>
          <w:color w:val="000000" w:themeColor="text1"/>
        </w:rPr>
        <w:t>itative data.</w:t>
      </w:r>
    </w:p>
    <w:p w14:paraId="18398CEF" w14:textId="73EB2717" w:rsidR="00A9114E" w:rsidRPr="003B35B9" w:rsidRDefault="00A9114E" w:rsidP="008628A9">
      <w:pPr>
        <w:rPr>
          <w:rFonts w:cs="Arial"/>
          <w:color w:val="000000" w:themeColor="text1"/>
        </w:rPr>
      </w:pPr>
      <w:r w:rsidRPr="003B35B9">
        <w:rPr>
          <w:rFonts w:cs="Arial"/>
          <w:color w:val="000000" w:themeColor="text1"/>
        </w:rPr>
        <w:t>Then, the second phase was collecting and analysing answers from 80 teachers working across the prefecture, who filled an online questionnaire made of 13 quantitative and 2 quantitative questions</w:t>
      </w:r>
      <w:r w:rsidR="007E2CD5" w:rsidRPr="003B35B9">
        <w:rPr>
          <w:rFonts w:cs="Arial"/>
          <w:color w:val="000000" w:themeColor="text1"/>
        </w:rPr>
        <w:t xml:space="preserve"> (</w:t>
      </w:r>
      <w:r w:rsidR="0000743E" w:rsidRPr="003B35B9">
        <w:rPr>
          <w:rFonts w:cs="Arial"/>
          <w:color w:val="000000" w:themeColor="text1"/>
        </w:rPr>
        <w:t>Appendi</w:t>
      </w:r>
      <w:r w:rsidR="19CE46E2" w:rsidRPr="003B35B9">
        <w:rPr>
          <w:rFonts w:cs="Arial"/>
          <w:color w:val="000000" w:themeColor="text1"/>
        </w:rPr>
        <w:t>x</w:t>
      </w:r>
      <w:r w:rsidR="007E2CD5" w:rsidRPr="003B35B9">
        <w:rPr>
          <w:rFonts w:cs="Arial"/>
          <w:color w:val="000000" w:themeColor="text1"/>
        </w:rPr>
        <w:t xml:space="preserve"> </w:t>
      </w:r>
      <w:hyperlink w:anchor="_App_1.2._Online">
        <w:r w:rsidR="007E2CD5" w:rsidRPr="003B35B9">
          <w:rPr>
            <w:rStyle w:val="Hyperlink"/>
            <w:rFonts w:cs="Arial"/>
            <w:color w:val="000000" w:themeColor="text1"/>
            <w:u w:val="none"/>
          </w:rPr>
          <w:t>1.2</w:t>
        </w:r>
      </w:hyperlink>
      <w:r w:rsidRPr="003B35B9">
        <w:rPr>
          <w:rFonts w:cs="Arial"/>
          <w:color w:val="000000" w:themeColor="text1"/>
        </w:rPr>
        <w:t>.</w:t>
      </w:r>
      <w:r w:rsidR="001A23E2" w:rsidRPr="003B35B9">
        <w:rPr>
          <w:rFonts w:cs="Arial"/>
          <w:color w:val="000000" w:themeColor="text1"/>
        </w:rPr>
        <w:t>).</w:t>
      </w:r>
      <w:r w:rsidRPr="003B35B9">
        <w:rPr>
          <w:rFonts w:cs="Arial"/>
          <w:color w:val="000000" w:themeColor="text1"/>
        </w:rPr>
        <w:t xml:space="preserve"> Beside questions on demography to draw participants’ profiles, questions are on the topic of their experiences of outdoor learning, conditioned by the frequency of analysed answers from phase 1 (</w:t>
      </w:r>
      <w:hyperlink w:anchor="_Appendix_2._Headteachers">
        <w:r w:rsidRPr="003B35B9">
          <w:rPr>
            <w:rStyle w:val="Hyperlink"/>
            <w:rFonts w:cs="Arial"/>
            <w:color w:val="000000" w:themeColor="text1"/>
            <w:u w:val="none"/>
          </w:rPr>
          <w:t>Appendix 2</w:t>
        </w:r>
      </w:hyperlink>
      <w:r w:rsidRPr="003B35B9">
        <w:rPr>
          <w:rFonts w:cs="Arial"/>
          <w:color w:val="000000" w:themeColor="text1"/>
        </w:rPr>
        <w:t xml:space="preserve">.). </w:t>
      </w:r>
      <w:r w:rsidR="008D60AF" w:rsidRPr="003B35B9">
        <w:rPr>
          <w:rFonts w:cs="Arial"/>
          <w:color w:val="000000" w:themeColor="text1"/>
        </w:rPr>
        <w:t>Several</w:t>
      </w:r>
      <w:r w:rsidRPr="003B35B9">
        <w:rPr>
          <w:rFonts w:cs="Arial"/>
          <w:color w:val="000000" w:themeColor="text1"/>
        </w:rPr>
        <w:t xml:space="preserve"> open-ended questions gave the opportunity to participants to share their experiences and express their opinion more freely on their direct application of outdoor learning in their practice. The same inductive coding method was applied to the data generated by the discourse analysis of their answers, in phase 1 from the semi-structured interviews.</w:t>
      </w:r>
    </w:p>
    <w:p w14:paraId="777745E9" w14:textId="77777777" w:rsidR="00CA4752" w:rsidRPr="003B35B9" w:rsidRDefault="00CA4752" w:rsidP="43516E19">
      <w:pPr>
        <w:rPr>
          <w:rFonts w:cs="Arial"/>
          <w:color w:val="000000" w:themeColor="text1"/>
        </w:rPr>
      </w:pPr>
    </w:p>
    <w:p w14:paraId="71CE0181" w14:textId="468EB30A" w:rsidR="00314C3F" w:rsidRPr="003B35B9" w:rsidRDefault="00314C3F" w:rsidP="43516E19">
      <w:pPr>
        <w:rPr>
          <w:rFonts w:cs="Arial"/>
          <w:color w:val="000000" w:themeColor="text1"/>
        </w:rPr>
      </w:pPr>
      <w:r w:rsidRPr="003B35B9">
        <w:rPr>
          <w:rFonts w:cs="Arial"/>
          <w:color w:val="000000" w:themeColor="text1"/>
        </w:rPr>
        <w:t>Finally, the third phase was to collect qualitative data from the interviews of four pedagogical consultants and trainers working in Ille et Vilaine, who were attending a nationwide congress (</w:t>
      </w:r>
      <w:hyperlink w:anchor="_App_5.1._">
        <w:r w:rsidRPr="003B35B9">
          <w:rPr>
            <w:rStyle w:val="Hyperlink"/>
            <w:rFonts w:cs="Arial"/>
            <w:color w:val="000000" w:themeColor="text1"/>
            <w:u w:val="none"/>
          </w:rPr>
          <w:t>Appendix 5.</w:t>
        </w:r>
        <w:r w:rsidR="003B0ED2" w:rsidRPr="003B35B9">
          <w:rPr>
            <w:rStyle w:val="Hyperlink"/>
            <w:rFonts w:cs="Arial"/>
            <w:color w:val="000000" w:themeColor="text1"/>
            <w:u w:val="none"/>
          </w:rPr>
          <w:t>1</w:t>
        </w:r>
      </w:hyperlink>
      <w:r w:rsidRPr="003B35B9">
        <w:rPr>
          <w:rFonts w:cs="Arial"/>
          <w:color w:val="000000" w:themeColor="text1"/>
        </w:rPr>
        <w:t xml:space="preserve">). </w:t>
      </w:r>
      <w:r w:rsidR="00486F66" w:rsidRPr="003B35B9">
        <w:rPr>
          <w:rFonts w:cs="Arial"/>
          <w:color w:val="000000" w:themeColor="text1"/>
        </w:rPr>
        <w:t xml:space="preserve">Due to </w:t>
      </w:r>
      <w:r w:rsidR="002D7DAE" w:rsidRPr="003B35B9">
        <w:rPr>
          <w:rFonts w:cs="Arial"/>
          <w:color w:val="000000" w:themeColor="text1"/>
        </w:rPr>
        <w:t xml:space="preserve">the </w:t>
      </w:r>
      <w:r w:rsidR="00486F66" w:rsidRPr="003B35B9">
        <w:rPr>
          <w:rFonts w:cs="Arial"/>
          <w:color w:val="000000" w:themeColor="text1"/>
        </w:rPr>
        <w:t>anonymous</w:t>
      </w:r>
      <w:r w:rsidR="007068F8" w:rsidRPr="003B35B9">
        <w:rPr>
          <w:rFonts w:cs="Arial"/>
          <w:color w:val="000000" w:themeColor="text1"/>
        </w:rPr>
        <w:t xml:space="preserve"> </w:t>
      </w:r>
      <w:r w:rsidR="002D7DAE" w:rsidRPr="003B35B9">
        <w:rPr>
          <w:rFonts w:cs="Arial"/>
          <w:color w:val="000000" w:themeColor="text1"/>
        </w:rPr>
        <w:t xml:space="preserve">participation of </w:t>
      </w:r>
      <w:r w:rsidR="00016493" w:rsidRPr="003B35B9">
        <w:rPr>
          <w:rFonts w:cs="Arial"/>
          <w:color w:val="000000" w:themeColor="text1"/>
        </w:rPr>
        <w:t>participants</w:t>
      </w:r>
      <w:r w:rsidR="007068F8" w:rsidRPr="003B35B9">
        <w:rPr>
          <w:rFonts w:cs="Arial"/>
          <w:color w:val="000000" w:themeColor="text1"/>
        </w:rPr>
        <w:t xml:space="preserve"> in </w:t>
      </w:r>
      <w:r w:rsidR="00892B3C" w:rsidRPr="003B35B9">
        <w:rPr>
          <w:rFonts w:cs="Arial"/>
          <w:color w:val="000000" w:themeColor="text1"/>
        </w:rPr>
        <w:t xml:space="preserve">each </w:t>
      </w:r>
      <w:r w:rsidR="007068F8" w:rsidRPr="003B35B9">
        <w:rPr>
          <w:rFonts w:cs="Arial"/>
          <w:color w:val="000000" w:themeColor="text1"/>
        </w:rPr>
        <w:t>phase, it is not possible to know whether those</w:t>
      </w:r>
      <w:r w:rsidR="007208B6" w:rsidRPr="003B35B9">
        <w:rPr>
          <w:rFonts w:cs="Arial"/>
          <w:color w:val="000000" w:themeColor="text1"/>
        </w:rPr>
        <w:t xml:space="preserve"> pedagogical advisors (</w:t>
      </w:r>
      <w:r w:rsidR="007068F8" w:rsidRPr="003B35B9">
        <w:rPr>
          <w:rFonts w:cs="Arial"/>
          <w:color w:val="000000" w:themeColor="text1"/>
        </w:rPr>
        <w:t>P</w:t>
      </w:r>
      <w:r w:rsidR="004F0642" w:rsidRPr="003B35B9">
        <w:rPr>
          <w:rFonts w:cs="Arial"/>
          <w:color w:val="000000" w:themeColor="text1"/>
        </w:rPr>
        <w:t>A</w:t>
      </w:r>
      <w:r w:rsidR="007302B2" w:rsidRPr="003B35B9">
        <w:rPr>
          <w:rFonts w:cs="Arial"/>
          <w:color w:val="000000" w:themeColor="text1"/>
        </w:rPr>
        <w:t>s</w:t>
      </w:r>
      <w:r w:rsidR="007208B6" w:rsidRPr="003B35B9">
        <w:rPr>
          <w:rFonts w:cs="Arial"/>
          <w:color w:val="000000" w:themeColor="text1"/>
        </w:rPr>
        <w:t>)</w:t>
      </w:r>
      <w:r w:rsidR="007302B2" w:rsidRPr="003B35B9">
        <w:rPr>
          <w:rFonts w:cs="Arial"/>
          <w:color w:val="000000" w:themeColor="text1"/>
        </w:rPr>
        <w:t xml:space="preserve"> work with </w:t>
      </w:r>
      <w:r w:rsidR="00900C86" w:rsidRPr="003B35B9">
        <w:rPr>
          <w:rFonts w:cs="Arial"/>
          <w:color w:val="000000" w:themeColor="text1"/>
        </w:rPr>
        <w:t>head</w:t>
      </w:r>
      <w:r w:rsidR="007302B2" w:rsidRPr="003B35B9">
        <w:rPr>
          <w:rFonts w:cs="Arial"/>
          <w:color w:val="000000" w:themeColor="text1"/>
        </w:rPr>
        <w:t xml:space="preserve">teachers </w:t>
      </w:r>
      <w:r w:rsidR="004F0642" w:rsidRPr="003B35B9">
        <w:rPr>
          <w:rFonts w:cs="Arial"/>
          <w:color w:val="000000" w:themeColor="text1"/>
        </w:rPr>
        <w:t>or</w:t>
      </w:r>
      <w:r w:rsidR="00900C86" w:rsidRPr="003B35B9">
        <w:rPr>
          <w:rFonts w:cs="Arial"/>
          <w:color w:val="000000" w:themeColor="text1"/>
        </w:rPr>
        <w:t xml:space="preserve"> teachers taking part in both other sets of </w:t>
      </w:r>
      <w:r w:rsidR="004F0642" w:rsidRPr="003B35B9">
        <w:rPr>
          <w:rFonts w:cs="Arial"/>
          <w:color w:val="000000" w:themeColor="text1"/>
        </w:rPr>
        <w:t>data previously collected</w:t>
      </w:r>
      <w:r w:rsidR="002D7DAE" w:rsidRPr="003B35B9">
        <w:rPr>
          <w:rFonts w:cs="Arial"/>
          <w:color w:val="000000" w:themeColor="text1"/>
        </w:rPr>
        <w:t>.</w:t>
      </w:r>
      <w:r w:rsidR="007302B2" w:rsidRPr="003B35B9">
        <w:rPr>
          <w:rFonts w:cs="Arial"/>
          <w:color w:val="000000" w:themeColor="text1"/>
        </w:rPr>
        <w:t xml:space="preserve"> </w:t>
      </w:r>
      <w:r w:rsidR="00275D6D" w:rsidRPr="003B35B9">
        <w:rPr>
          <w:rFonts w:cs="Arial"/>
          <w:color w:val="000000" w:themeColor="text1"/>
        </w:rPr>
        <w:t xml:space="preserve"> </w:t>
      </w:r>
      <w:r w:rsidRPr="003B35B9">
        <w:rPr>
          <w:rFonts w:cs="Arial"/>
          <w:color w:val="000000" w:themeColor="text1"/>
        </w:rPr>
        <w:t xml:space="preserve">Two other participants </w:t>
      </w:r>
      <w:r w:rsidR="007C16E6" w:rsidRPr="003B35B9">
        <w:rPr>
          <w:rFonts w:cs="Arial"/>
          <w:color w:val="000000" w:themeColor="text1"/>
        </w:rPr>
        <w:t xml:space="preserve">also </w:t>
      </w:r>
      <w:r w:rsidRPr="003B35B9">
        <w:rPr>
          <w:rFonts w:cs="Arial"/>
          <w:color w:val="000000" w:themeColor="text1"/>
        </w:rPr>
        <w:t xml:space="preserve">present </w:t>
      </w:r>
      <w:r w:rsidR="00403D46" w:rsidRPr="003B35B9">
        <w:rPr>
          <w:rFonts w:cs="Arial"/>
          <w:color w:val="000000" w:themeColor="text1"/>
        </w:rPr>
        <w:t xml:space="preserve">at the congress </w:t>
      </w:r>
      <w:r w:rsidR="00132CC4" w:rsidRPr="003B35B9">
        <w:rPr>
          <w:rFonts w:cs="Arial"/>
          <w:color w:val="000000" w:themeColor="text1"/>
        </w:rPr>
        <w:t>representing</w:t>
      </w:r>
      <w:r w:rsidRPr="003B35B9">
        <w:rPr>
          <w:rFonts w:cs="Arial"/>
          <w:color w:val="000000" w:themeColor="text1"/>
        </w:rPr>
        <w:t xml:space="preserve"> school manuals publishing companies, also agreed to be interviewed then. Contrary to the first set of data, those part taking were not answering an identical set of questions across this sample, since participants of that cohort are not all pedagogical consultants or trainers. Nonetheless the set of questions were very similar for </w:t>
      </w:r>
      <w:r w:rsidR="006832E4" w:rsidRPr="003B35B9">
        <w:rPr>
          <w:rFonts w:cs="Arial"/>
          <w:color w:val="000000" w:themeColor="text1"/>
        </w:rPr>
        <w:t>those</w:t>
      </w:r>
      <w:r w:rsidRPr="003B35B9">
        <w:rPr>
          <w:rFonts w:cs="Arial"/>
          <w:color w:val="000000" w:themeColor="text1"/>
        </w:rPr>
        <w:t xml:space="preserve"> participant</w:t>
      </w:r>
      <w:r w:rsidR="006832E4" w:rsidRPr="003B35B9">
        <w:rPr>
          <w:rFonts w:cs="Arial"/>
          <w:color w:val="000000" w:themeColor="text1"/>
        </w:rPr>
        <w:t>s</w:t>
      </w:r>
      <w:r w:rsidRPr="003B35B9">
        <w:rPr>
          <w:rFonts w:cs="Arial"/>
          <w:color w:val="000000" w:themeColor="text1"/>
        </w:rPr>
        <w:t xml:space="preserve">, with common threads to provide more </w:t>
      </w:r>
      <w:r w:rsidR="00F948EC" w:rsidRPr="003B35B9">
        <w:rPr>
          <w:rFonts w:cs="Arial"/>
          <w:color w:val="000000" w:themeColor="text1"/>
        </w:rPr>
        <w:t xml:space="preserve">cohesion, </w:t>
      </w:r>
      <w:proofErr w:type="gramStart"/>
      <w:r w:rsidR="00F948EC" w:rsidRPr="003B35B9">
        <w:rPr>
          <w:rFonts w:cs="Arial"/>
          <w:color w:val="000000" w:themeColor="text1"/>
        </w:rPr>
        <w:t>coherence</w:t>
      </w:r>
      <w:proofErr w:type="gramEnd"/>
      <w:r w:rsidR="00F948EC" w:rsidRPr="003B35B9">
        <w:rPr>
          <w:rFonts w:cs="Arial"/>
          <w:color w:val="000000" w:themeColor="text1"/>
        </w:rPr>
        <w:t xml:space="preserve"> and </w:t>
      </w:r>
      <w:r w:rsidRPr="003B35B9">
        <w:rPr>
          <w:rFonts w:cs="Arial"/>
          <w:color w:val="000000" w:themeColor="text1"/>
        </w:rPr>
        <w:t>depth to data</w:t>
      </w:r>
      <w:r w:rsidR="006832E4" w:rsidRPr="003B35B9">
        <w:rPr>
          <w:rFonts w:cs="Arial"/>
          <w:color w:val="000000" w:themeColor="text1"/>
        </w:rPr>
        <w:t xml:space="preserve"> on same themes</w:t>
      </w:r>
      <w:r w:rsidRPr="003B35B9">
        <w:rPr>
          <w:rFonts w:cs="Arial"/>
          <w:color w:val="000000" w:themeColor="text1"/>
        </w:rPr>
        <w:t xml:space="preserve"> and </w:t>
      </w:r>
      <w:r w:rsidR="006832E4" w:rsidRPr="003B35B9">
        <w:rPr>
          <w:rFonts w:cs="Arial"/>
          <w:color w:val="000000" w:themeColor="text1"/>
        </w:rPr>
        <w:t>the</w:t>
      </w:r>
      <w:r w:rsidRPr="003B35B9">
        <w:rPr>
          <w:rFonts w:cs="Arial"/>
          <w:color w:val="000000" w:themeColor="text1"/>
        </w:rPr>
        <w:t xml:space="preserve"> analysis on those (</w:t>
      </w:r>
      <w:hyperlink w:anchor="_App_1.3._Set">
        <w:r w:rsidRPr="003B35B9">
          <w:rPr>
            <w:rStyle w:val="Hyperlink"/>
            <w:rFonts w:cs="Arial"/>
            <w:color w:val="000000" w:themeColor="text1"/>
            <w:u w:val="none"/>
          </w:rPr>
          <w:t>Appendix 1.3</w:t>
        </w:r>
      </w:hyperlink>
      <w:r w:rsidR="00320FD6" w:rsidRPr="003B35B9">
        <w:rPr>
          <w:rFonts w:cs="Arial"/>
          <w:color w:val="000000" w:themeColor="text1"/>
        </w:rPr>
        <w:t>.</w:t>
      </w:r>
      <w:r w:rsidRPr="003B35B9">
        <w:rPr>
          <w:rFonts w:cs="Arial"/>
          <w:color w:val="000000" w:themeColor="text1"/>
        </w:rPr>
        <w:t>).</w:t>
      </w:r>
    </w:p>
    <w:p w14:paraId="071CACE6" w14:textId="77777777" w:rsidR="00314C3F" w:rsidRPr="00590ED3" w:rsidRDefault="00314C3F" w:rsidP="43516E19">
      <w:pPr>
        <w:rPr>
          <w:rFonts w:cs="Arial"/>
          <w:color w:val="000000" w:themeColor="text1"/>
        </w:rPr>
      </w:pPr>
    </w:p>
    <w:p w14:paraId="7221B0EB" w14:textId="2C1FC672" w:rsidR="00314C3F" w:rsidRPr="003B35B9" w:rsidRDefault="00314C3F" w:rsidP="008628A9">
      <w:pPr>
        <w:rPr>
          <w:rFonts w:cs="Arial"/>
          <w:color w:val="000000" w:themeColor="text1"/>
        </w:rPr>
      </w:pPr>
      <w:r w:rsidRPr="003B35B9">
        <w:rPr>
          <w:rFonts w:cs="Arial"/>
          <w:color w:val="000000" w:themeColor="text1"/>
        </w:rPr>
        <w:t xml:space="preserve">The method used for the analysis of all qualitative data relates to what Age (2011) defines as the </w:t>
      </w:r>
      <w:r w:rsidRPr="003B35B9">
        <w:rPr>
          <w:rFonts w:cs="Arial"/>
          <w:i/>
          <w:iCs/>
          <w:color w:val="000000" w:themeColor="text1"/>
        </w:rPr>
        <w:t>Glaserian grounded theory methodology.</w:t>
      </w:r>
      <w:r w:rsidRPr="003B35B9">
        <w:rPr>
          <w:rFonts w:cs="Arial"/>
          <w:color w:val="000000" w:themeColor="text1"/>
        </w:rPr>
        <w:t xml:space="preserve"> According to this theory, using pragmatism to design data collection tools such as heuristic devices, is to inform the findings broader perspectives and nuances more accurately. Therefore, the constant comparative method suggested by </w:t>
      </w:r>
      <w:proofErr w:type="spellStart"/>
      <w:r w:rsidRPr="003B35B9">
        <w:rPr>
          <w:rFonts w:cs="Arial"/>
          <w:color w:val="000000" w:themeColor="text1"/>
        </w:rPr>
        <w:t>Maykut</w:t>
      </w:r>
      <w:proofErr w:type="spellEnd"/>
      <w:r w:rsidRPr="003B35B9">
        <w:rPr>
          <w:rFonts w:cs="Arial"/>
          <w:color w:val="000000" w:themeColor="text1"/>
        </w:rPr>
        <w:t xml:space="preserve"> &amp; </w:t>
      </w:r>
      <w:proofErr w:type="spellStart"/>
      <w:r w:rsidRPr="003B35B9">
        <w:rPr>
          <w:rFonts w:cs="Arial"/>
          <w:color w:val="000000" w:themeColor="text1"/>
        </w:rPr>
        <w:t>Morehouse</w:t>
      </w:r>
      <w:proofErr w:type="spellEnd"/>
      <w:r w:rsidRPr="003B35B9">
        <w:rPr>
          <w:rFonts w:cs="Arial"/>
          <w:color w:val="000000" w:themeColor="text1"/>
        </w:rPr>
        <w:t xml:space="preserve"> (1994) and Braun &amp; Clarke (2006) was applied to first use inductive reasoning when marking the participants’ responses. Secondly it was to use codes to arrange the data on a Microsoft word table, and thirdly sort the data afterwards according to the frequency of similar words and ideas. Fourthly, once groups of codes formed, a thematic </w:t>
      </w:r>
      <w:r w:rsidRPr="003B35B9">
        <w:rPr>
          <w:rFonts w:cs="Arial"/>
          <w:color w:val="000000" w:themeColor="text1"/>
        </w:rPr>
        <w:lastRenderedPageBreak/>
        <w:t xml:space="preserve">categorisation defined the mapping of the main ideas to select and finally inform the analysis and discussion accordingly. A hermeneutic approach was applied to use the emerging themes identified in the first qualitative set of data, informing the design of the questionnaire to further explore the themes </w:t>
      </w:r>
      <w:r w:rsidR="00EF0AFB" w:rsidRPr="003B35B9">
        <w:rPr>
          <w:rFonts w:cs="Arial"/>
          <w:color w:val="000000" w:themeColor="text1"/>
        </w:rPr>
        <w:t xml:space="preserve">showing </w:t>
      </w:r>
      <w:r w:rsidR="00F729A4" w:rsidRPr="003B35B9">
        <w:rPr>
          <w:rFonts w:cs="Arial"/>
          <w:color w:val="000000" w:themeColor="text1"/>
        </w:rPr>
        <w:t>from</w:t>
      </w:r>
      <w:r w:rsidRPr="003B35B9">
        <w:rPr>
          <w:rFonts w:cs="Arial"/>
          <w:color w:val="000000" w:themeColor="text1"/>
        </w:rPr>
        <w:t xml:space="preserve"> phase 1. This also occurred between the results from second set of data in phase 2, also used as a </w:t>
      </w:r>
      <w:r w:rsidR="003A389A" w:rsidRPr="003B35B9">
        <w:rPr>
          <w:rFonts w:cs="Arial"/>
          <w:color w:val="000000" w:themeColor="text1"/>
        </w:rPr>
        <w:t>tool</w:t>
      </w:r>
      <w:r w:rsidRPr="003B35B9">
        <w:rPr>
          <w:rFonts w:cs="Arial"/>
          <w:color w:val="000000" w:themeColor="text1"/>
        </w:rPr>
        <w:t xml:space="preserve"> to draw from both first sets of data in phases 1 &amp; 2, to design the questions of the interviews for the third data set of </w:t>
      </w:r>
      <w:proofErr w:type="gramStart"/>
      <w:r w:rsidRPr="003B35B9">
        <w:rPr>
          <w:rFonts w:cs="Arial"/>
          <w:color w:val="000000" w:themeColor="text1"/>
        </w:rPr>
        <w:t>phase</w:t>
      </w:r>
      <w:proofErr w:type="gramEnd"/>
      <w:r w:rsidRPr="003B35B9">
        <w:rPr>
          <w:rFonts w:cs="Arial"/>
          <w:color w:val="000000" w:themeColor="text1"/>
        </w:rPr>
        <w:t xml:space="preserve"> 3. Those steps, to design instruments for data collection, led to obtain what Knappertsbusch et al</w:t>
      </w:r>
      <w:r w:rsidR="15EA7665" w:rsidRPr="003B35B9">
        <w:rPr>
          <w:rFonts w:cs="Arial"/>
          <w:color w:val="000000" w:themeColor="text1"/>
        </w:rPr>
        <w:t>.</w:t>
      </w:r>
      <w:r w:rsidRPr="003B35B9">
        <w:rPr>
          <w:rFonts w:cs="Arial"/>
          <w:color w:val="000000" w:themeColor="text1"/>
        </w:rPr>
        <w:t xml:space="preserve"> (2023) consider heuristic devices.</w:t>
      </w:r>
    </w:p>
    <w:p w14:paraId="118D1E83" w14:textId="77777777" w:rsidR="00314C3F" w:rsidRPr="003B35B9" w:rsidRDefault="00314C3F" w:rsidP="43516E19">
      <w:pPr>
        <w:rPr>
          <w:rFonts w:cs="Arial"/>
          <w:color w:val="000000" w:themeColor="text1"/>
        </w:rPr>
      </w:pPr>
    </w:p>
    <w:p w14:paraId="6DD833DF" w14:textId="77777777" w:rsidR="00314C3F" w:rsidRPr="003B35B9" w:rsidRDefault="00314C3F" w:rsidP="43516E19">
      <w:pPr>
        <w:rPr>
          <w:rFonts w:cs="Arial"/>
          <w:color w:val="000000" w:themeColor="text1"/>
        </w:rPr>
      </w:pPr>
      <w:r w:rsidRPr="003B35B9">
        <w:rPr>
          <w:rFonts w:cs="Arial"/>
          <w:color w:val="000000" w:themeColor="text1"/>
        </w:rPr>
        <w:t xml:space="preserve">An unexpected challenge occurred in this research, regarding the collection of quantitative data. The abundance of data generated, left some unused for the analysis, since the application of an axiological assumption, described in Hammersley (2023,) was needed for the focus of the findings and discussion chapter. He argues how this inevitable aspect of researching represents an additional epistemological issue, adding to the bias limitations of the researcher previously mentioned. The critical approach taken on answering the research question had to deductively select the range of possible exploratory variables obtained in over the three sets of data. </w:t>
      </w:r>
    </w:p>
    <w:p w14:paraId="1A4AD944" w14:textId="77777777" w:rsidR="00314C3F" w:rsidRPr="003B35B9" w:rsidRDefault="00314C3F" w:rsidP="43516E19">
      <w:pPr>
        <w:rPr>
          <w:rFonts w:cs="Arial"/>
          <w:color w:val="000000" w:themeColor="text1"/>
        </w:rPr>
      </w:pPr>
    </w:p>
    <w:p w14:paraId="2986BC09" w14:textId="5295EE36" w:rsidR="008B3154" w:rsidRPr="003B35B9" w:rsidRDefault="00E83608" w:rsidP="00701BE5">
      <w:pPr>
        <w:rPr>
          <w:rFonts w:cs="Arial"/>
          <w:color w:val="000000" w:themeColor="text1"/>
        </w:rPr>
      </w:pPr>
      <w:r w:rsidRPr="003B35B9">
        <w:rPr>
          <w:rFonts w:cs="Arial"/>
          <w:color w:val="000000" w:themeColor="text1"/>
        </w:rPr>
        <w:t>The</w:t>
      </w:r>
      <w:r w:rsidR="00380F0F" w:rsidRPr="003B35B9">
        <w:rPr>
          <w:rFonts w:cs="Arial"/>
          <w:color w:val="000000" w:themeColor="text1"/>
        </w:rPr>
        <w:t xml:space="preserve"> other the</w:t>
      </w:r>
      <w:r w:rsidR="006C67F2" w:rsidRPr="003B35B9">
        <w:rPr>
          <w:rFonts w:cs="Arial"/>
          <w:color w:val="000000" w:themeColor="text1"/>
        </w:rPr>
        <w:t>mes</w:t>
      </w:r>
      <w:r w:rsidR="00380F0F" w:rsidRPr="003B35B9">
        <w:rPr>
          <w:rFonts w:cs="Arial"/>
          <w:color w:val="000000" w:themeColor="text1"/>
        </w:rPr>
        <w:t xml:space="preserve"> therefore revealed in the</w:t>
      </w:r>
      <w:r w:rsidR="00253442" w:rsidRPr="003B35B9">
        <w:rPr>
          <w:rFonts w:cs="Arial"/>
          <w:color w:val="000000" w:themeColor="text1"/>
        </w:rPr>
        <w:t xml:space="preserve"> </w:t>
      </w:r>
      <w:r w:rsidR="00E8776F" w:rsidRPr="003B35B9">
        <w:rPr>
          <w:rFonts w:cs="Arial"/>
          <w:color w:val="000000" w:themeColor="text1"/>
        </w:rPr>
        <w:t>abundant</w:t>
      </w:r>
      <w:r w:rsidR="00253442" w:rsidRPr="003B35B9">
        <w:rPr>
          <w:rFonts w:cs="Arial"/>
          <w:color w:val="000000" w:themeColor="text1"/>
        </w:rPr>
        <w:t xml:space="preserve"> amount of </w:t>
      </w:r>
      <w:r w:rsidR="00E8776F" w:rsidRPr="003B35B9">
        <w:rPr>
          <w:rFonts w:cs="Arial"/>
          <w:color w:val="000000" w:themeColor="text1"/>
        </w:rPr>
        <w:t xml:space="preserve">data collected </w:t>
      </w:r>
      <w:r w:rsidR="00496346" w:rsidRPr="003B35B9">
        <w:rPr>
          <w:rFonts w:cs="Arial"/>
          <w:color w:val="000000" w:themeColor="text1"/>
        </w:rPr>
        <w:t xml:space="preserve">during the </w:t>
      </w:r>
      <w:r w:rsidR="001656E1" w:rsidRPr="003B35B9">
        <w:rPr>
          <w:rFonts w:cs="Arial"/>
          <w:color w:val="000000" w:themeColor="text1"/>
        </w:rPr>
        <w:t xml:space="preserve">analysis and </w:t>
      </w:r>
      <w:r w:rsidR="00496346" w:rsidRPr="003B35B9">
        <w:rPr>
          <w:rFonts w:cs="Arial"/>
          <w:color w:val="000000" w:themeColor="text1"/>
        </w:rPr>
        <w:t xml:space="preserve">coding of </w:t>
      </w:r>
      <w:r w:rsidR="001656E1" w:rsidRPr="003B35B9">
        <w:rPr>
          <w:rFonts w:cs="Arial"/>
          <w:color w:val="000000" w:themeColor="text1"/>
        </w:rPr>
        <w:t>data</w:t>
      </w:r>
      <w:r w:rsidR="0090225A" w:rsidRPr="003B35B9">
        <w:rPr>
          <w:rFonts w:cs="Arial"/>
          <w:color w:val="000000" w:themeColor="text1"/>
        </w:rPr>
        <w:t xml:space="preserve"> are on the affinity of participants with the outdoors varied according to their gender, </w:t>
      </w:r>
      <w:r w:rsidR="00AC5BBE" w:rsidRPr="003B35B9">
        <w:rPr>
          <w:rFonts w:cs="Arial"/>
          <w:color w:val="000000" w:themeColor="text1"/>
        </w:rPr>
        <w:t>generation,</w:t>
      </w:r>
      <w:r w:rsidR="0090225A" w:rsidRPr="003B35B9">
        <w:rPr>
          <w:rFonts w:cs="Arial"/>
          <w:color w:val="000000" w:themeColor="text1"/>
        </w:rPr>
        <w:t xml:space="preserve"> and the culture of it then</w:t>
      </w:r>
      <w:r w:rsidR="001656E1" w:rsidRPr="003B35B9">
        <w:rPr>
          <w:rFonts w:cs="Arial"/>
          <w:color w:val="000000" w:themeColor="text1"/>
        </w:rPr>
        <w:t>.</w:t>
      </w:r>
      <w:r w:rsidR="00255731" w:rsidRPr="003B35B9">
        <w:rPr>
          <w:rFonts w:cs="Arial"/>
          <w:color w:val="000000" w:themeColor="text1"/>
        </w:rPr>
        <w:t xml:space="preserve"> These themes show</w:t>
      </w:r>
      <w:r w:rsidR="004E08D9" w:rsidRPr="003B35B9">
        <w:rPr>
          <w:rFonts w:cs="Arial"/>
          <w:color w:val="000000" w:themeColor="text1"/>
        </w:rPr>
        <w:t xml:space="preserve"> </w:t>
      </w:r>
      <w:r w:rsidR="00255731" w:rsidRPr="003B35B9">
        <w:rPr>
          <w:rFonts w:cs="Arial"/>
          <w:color w:val="000000" w:themeColor="text1"/>
        </w:rPr>
        <w:t>i</w:t>
      </w:r>
      <w:r w:rsidR="002927FB" w:rsidRPr="003B35B9">
        <w:rPr>
          <w:rFonts w:cs="Arial"/>
          <w:color w:val="000000" w:themeColor="text1"/>
        </w:rPr>
        <w:t>n literature from Chawla (2007) and Hart (1979)</w:t>
      </w:r>
      <w:r w:rsidR="00E0752D" w:rsidRPr="003B35B9">
        <w:rPr>
          <w:rFonts w:cs="Arial"/>
          <w:color w:val="000000" w:themeColor="text1"/>
        </w:rPr>
        <w:t xml:space="preserve"> to have relevance to attitudes</w:t>
      </w:r>
      <w:r w:rsidR="5D98519A" w:rsidRPr="003B35B9">
        <w:rPr>
          <w:rFonts w:cs="Arial"/>
          <w:color w:val="000000" w:themeColor="text1"/>
        </w:rPr>
        <w:t xml:space="preserve"> of practitioners</w:t>
      </w:r>
      <w:r w:rsidR="00E0752D" w:rsidRPr="003B35B9">
        <w:rPr>
          <w:rFonts w:cs="Arial"/>
          <w:color w:val="000000" w:themeColor="text1"/>
        </w:rPr>
        <w:t>.</w:t>
      </w:r>
      <w:r w:rsidR="002927FB" w:rsidRPr="003B35B9">
        <w:rPr>
          <w:rFonts w:cs="Arial"/>
          <w:color w:val="000000" w:themeColor="text1"/>
        </w:rPr>
        <w:t xml:space="preserve"> </w:t>
      </w:r>
      <w:r w:rsidR="0027520E" w:rsidRPr="003B35B9">
        <w:rPr>
          <w:rFonts w:cs="Arial"/>
          <w:color w:val="000000" w:themeColor="text1"/>
        </w:rPr>
        <w:t>Therefore</w:t>
      </w:r>
      <w:r w:rsidR="001D56FC" w:rsidRPr="003B35B9">
        <w:rPr>
          <w:rFonts w:cs="Arial"/>
          <w:color w:val="000000" w:themeColor="text1"/>
        </w:rPr>
        <w:t>,</w:t>
      </w:r>
      <w:r w:rsidR="0027520E" w:rsidRPr="003B35B9">
        <w:rPr>
          <w:rFonts w:cs="Arial"/>
          <w:color w:val="000000" w:themeColor="text1"/>
        </w:rPr>
        <w:t xml:space="preserve"> </w:t>
      </w:r>
      <w:r w:rsidR="0086413E" w:rsidRPr="003B35B9">
        <w:rPr>
          <w:rFonts w:cs="Arial"/>
          <w:color w:val="000000" w:themeColor="text1"/>
        </w:rPr>
        <w:t>questions generating data on this</w:t>
      </w:r>
      <w:r w:rsidR="00F343E1" w:rsidRPr="003B35B9">
        <w:rPr>
          <w:rFonts w:cs="Arial"/>
          <w:color w:val="000000" w:themeColor="text1"/>
        </w:rPr>
        <w:t xml:space="preserve"> topic</w:t>
      </w:r>
      <w:r w:rsidR="004E08D9" w:rsidRPr="003B35B9">
        <w:rPr>
          <w:rFonts w:cs="Arial"/>
          <w:color w:val="000000" w:themeColor="text1"/>
        </w:rPr>
        <w:t xml:space="preserve"> were asked </w:t>
      </w:r>
      <w:r w:rsidR="00F343E1" w:rsidRPr="003B35B9">
        <w:rPr>
          <w:rFonts w:cs="Arial"/>
          <w:color w:val="000000" w:themeColor="text1"/>
        </w:rPr>
        <w:t>in the questionnaire (</w:t>
      </w:r>
      <w:hyperlink w:anchor="_App_1.2._Online">
        <w:r w:rsidR="00F343E1" w:rsidRPr="003B35B9">
          <w:rPr>
            <w:rStyle w:val="Hyperlink"/>
            <w:rFonts w:cs="Arial"/>
            <w:color w:val="000000" w:themeColor="text1"/>
            <w:u w:val="none"/>
          </w:rPr>
          <w:t>Appendix 1.2.</w:t>
        </w:r>
      </w:hyperlink>
      <w:r w:rsidR="00F343E1" w:rsidRPr="003B35B9">
        <w:rPr>
          <w:rFonts w:cs="Arial"/>
          <w:color w:val="000000" w:themeColor="text1"/>
        </w:rPr>
        <w:t xml:space="preserve"> Questions</w:t>
      </w:r>
      <w:r w:rsidR="00882359" w:rsidRPr="003B35B9">
        <w:rPr>
          <w:rFonts w:cs="Arial"/>
          <w:color w:val="000000" w:themeColor="text1"/>
        </w:rPr>
        <w:t xml:space="preserve"> 4, 6, 7)</w:t>
      </w:r>
      <w:r w:rsidR="00F740B8" w:rsidRPr="003B35B9">
        <w:rPr>
          <w:rFonts w:cs="Arial"/>
          <w:color w:val="000000" w:themeColor="text1"/>
        </w:rPr>
        <w:t xml:space="preserve">. </w:t>
      </w:r>
      <w:r w:rsidR="00213C33" w:rsidRPr="003B35B9">
        <w:rPr>
          <w:rFonts w:cs="Arial"/>
          <w:color w:val="000000" w:themeColor="text1"/>
        </w:rPr>
        <w:t>T</w:t>
      </w:r>
      <w:r w:rsidR="00511CAB" w:rsidRPr="003B35B9">
        <w:rPr>
          <w:rFonts w:cs="Arial"/>
          <w:color w:val="000000" w:themeColor="text1"/>
        </w:rPr>
        <w:t xml:space="preserve">hese </w:t>
      </w:r>
      <w:r w:rsidR="00F854FE" w:rsidRPr="003B35B9">
        <w:rPr>
          <w:rFonts w:cs="Arial"/>
          <w:color w:val="000000" w:themeColor="text1"/>
        </w:rPr>
        <w:t xml:space="preserve">demographic </w:t>
      </w:r>
      <w:r w:rsidR="00511CAB" w:rsidRPr="003B35B9">
        <w:rPr>
          <w:rFonts w:cs="Arial"/>
          <w:color w:val="000000" w:themeColor="text1"/>
        </w:rPr>
        <w:t xml:space="preserve">variables </w:t>
      </w:r>
      <w:r w:rsidR="008C4B64" w:rsidRPr="003B35B9">
        <w:rPr>
          <w:rFonts w:cs="Arial"/>
          <w:color w:val="000000" w:themeColor="text1"/>
        </w:rPr>
        <w:t xml:space="preserve">on socio-cultural </w:t>
      </w:r>
      <w:r w:rsidR="003B0AFB" w:rsidRPr="003B35B9">
        <w:rPr>
          <w:rFonts w:cs="Arial"/>
          <w:color w:val="000000" w:themeColor="text1"/>
        </w:rPr>
        <w:t xml:space="preserve">traits </w:t>
      </w:r>
      <w:r w:rsidR="00F740B8" w:rsidRPr="003B35B9">
        <w:rPr>
          <w:rFonts w:cs="Arial"/>
          <w:color w:val="000000" w:themeColor="text1"/>
        </w:rPr>
        <w:t xml:space="preserve">could have been influencing </w:t>
      </w:r>
      <w:r w:rsidR="009D64DD" w:rsidRPr="003B35B9">
        <w:rPr>
          <w:rFonts w:cs="Arial"/>
          <w:color w:val="000000" w:themeColor="text1"/>
        </w:rPr>
        <w:t>participants</w:t>
      </w:r>
      <w:r w:rsidR="00F740B8" w:rsidRPr="003B35B9">
        <w:rPr>
          <w:rFonts w:cs="Arial"/>
          <w:color w:val="000000" w:themeColor="text1"/>
        </w:rPr>
        <w:t xml:space="preserve"> outlook on the question of this research</w:t>
      </w:r>
      <w:r w:rsidR="00213C33" w:rsidRPr="003B35B9">
        <w:rPr>
          <w:rFonts w:cs="Arial"/>
          <w:color w:val="000000" w:themeColor="text1"/>
        </w:rPr>
        <w:t xml:space="preserve">. </w:t>
      </w:r>
      <w:r w:rsidR="00F7193E" w:rsidRPr="003B35B9">
        <w:rPr>
          <w:rFonts w:cs="Arial"/>
          <w:color w:val="000000" w:themeColor="text1"/>
        </w:rPr>
        <w:t>Although</w:t>
      </w:r>
      <w:r w:rsidR="007A4820" w:rsidRPr="003B35B9">
        <w:rPr>
          <w:rFonts w:cs="Arial"/>
          <w:color w:val="000000" w:themeColor="text1"/>
        </w:rPr>
        <w:t xml:space="preserve"> discussing </w:t>
      </w:r>
      <w:r w:rsidR="00F7193E" w:rsidRPr="003B35B9">
        <w:rPr>
          <w:rFonts w:cs="Arial"/>
          <w:color w:val="000000" w:themeColor="text1"/>
        </w:rPr>
        <w:t xml:space="preserve">this </w:t>
      </w:r>
      <w:r w:rsidR="007A4820" w:rsidRPr="003B35B9">
        <w:rPr>
          <w:rFonts w:cs="Arial"/>
          <w:color w:val="000000" w:themeColor="text1"/>
        </w:rPr>
        <w:t xml:space="preserve">as </w:t>
      </w:r>
      <w:r w:rsidR="003C04B6" w:rsidRPr="003B35B9">
        <w:rPr>
          <w:rFonts w:cs="Arial"/>
          <w:color w:val="000000" w:themeColor="text1"/>
        </w:rPr>
        <w:t>another</w:t>
      </w:r>
      <w:r w:rsidR="007A4820" w:rsidRPr="003B35B9">
        <w:rPr>
          <w:rFonts w:cs="Arial"/>
          <w:color w:val="000000" w:themeColor="text1"/>
        </w:rPr>
        <w:t xml:space="preserve"> finding</w:t>
      </w:r>
      <w:r w:rsidR="003C04B6" w:rsidRPr="003B35B9">
        <w:rPr>
          <w:rFonts w:cs="Arial"/>
          <w:color w:val="000000" w:themeColor="text1"/>
        </w:rPr>
        <w:t xml:space="preserve"> could have been </w:t>
      </w:r>
      <w:r w:rsidR="000E0D17" w:rsidRPr="003B35B9">
        <w:rPr>
          <w:rFonts w:cs="Arial"/>
          <w:color w:val="000000" w:themeColor="text1"/>
        </w:rPr>
        <w:t>done</w:t>
      </w:r>
      <w:r w:rsidR="00FE75BB" w:rsidRPr="003B35B9">
        <w:rPr>
          <w:rFonts w:cs="Arial"/>
          <w:color w:val="000000" w:themeColor="text1"/>
        </w:rPr>
        <w:t>, the choice of focusing on other findin</w:t>
      </w:r>
      <w:r w:rsidR="00AE71CF" w:rsidRPr="003B35B9">
        <w:rPr>
          <w:rFonts w:cs="Arial"/>
          <w:color w:val="000000" w:themeColor="text1"/>
        </w:rPr>
        <w:t>gs had to be made due to</w:t>
      </w:r>
      <w:r w:rsidR="000E0D17" w:rsidRPr="003B35B9">
        <w:rPr>
          <w:rFonts w:cs="Arial"/>
          <w:color w:val="000000" w:themeColor="text1"/>
        </w:rPr>
        <w:t xml:space="preserve"> the </w:t>
      </w:r>
      <w:r w:rsidR="00F12DAA" w:rsidRPr="003B35B9">
        <w:rPr>
          <w:rFonts w:cs="Arial"/>
          <w:color w:val="000000" w:themeColor="text1"/>
        </w:rPr>
        <w:t>word</w:t>
      </w:r>
      <w:r w:rsidR="000E0D17" w:rsidRPr="003B35B9">
        <w:rPr>
          <w:rFonts w:cs="Arial"/>
          <w:color w:val="000000" w:themeColor="text1"/>
        </w:rPr>
        <w:t xml:space="preserve"> </w:t>
      </w:r>
      <w:r w:rsidR="00F12DAA" w:rsidRPr="003B35B9">
        <w:rPr>
          <w:rFonts w:cs="Arial"/>
          <w:color w:val="000000" w:themeColor="text1"/>
        </w:rPr>
        <w:t xml:space="preserve">count </w:t>
      </w:r>
      <w:r w:rsidR="001B15A8" w:rsidRPr="003B35B9">
        <w:rPr>
          <w:rFonts w:cs="Arial"/>
          <w:color w:val="000000" w:themeColor="text1"/>
        </w:rPr>
        <w:t>allowance</w:t>
      </w:r>
      <w:r w:rsidR="00E81640" w:rsidRPr="003B35B9">
        <w:rPr>
          <w:rFonts w:cs="Arial"/>
          <w:color w:val="000000" w:themeColor="text1"/>
        </w:rPr>
        <w:t xml:space="preserve">. Nonetheless, this </w:t>
      </w:r>
      <w:r w:rsidR="00BB56F7" w:rsidRPr="003B35B9">
        <w:rPr>
          <w:rFonts w:cs="Arial"/>
          <w:color w:val="000000" w:themeColor="text1"/>
        </w:rPr>
        <w:t xml:space="preserve">could </w:t>
      </w:r>
      <w:r w:rsidR="00134F2F" w:rsidRPr="003B35B9">
        <w:rPr>
          <w:rFonts w:cs="Arial"/>
          <w:color w:val="000000" w:themeColor="text1"/>
        </w:rPr>
        <w:t>be a</w:t>
      </w:r>
      <w:r w:rsidR="00BB56F7" w:rsidRPr="003B35B9">
        <w:rPr>
          <w:rFonts w:cs="Arial"/>
          <w:color w:val="000000" w:themeColor="text1"/>
        </w:rPr>
        <w:t xml:space="preserve"> </w:t>
      </w:r>
      <w:r w:rsidR="009F2CD1" w:rsidRPr="003B35B9">
        <w:rPr>
          <w:rFonts w:cs="Arial"/>
          <w:color w:val="000000" w:themeColor="text1"/>
        </w:rPr>
        <w:t>future</w:t>
      </w:r>
      <w:r w:rsidR="00BB56F7" w:rsidRPr="003B35B9">
        <w:rPr>
          <w:rFonts w:cs="Arial"/>
          <w:color w:val="000000" w:themeColor="text1"/>
        </w:rPr>
        <w:t xml:space="preserve"> investigation.</w:t>
      </w:r>
      <w:r w:rsidR="006A142E" w:rsidRPr="003B35B9">
        <w:rPr>
          <w:rFonts w:cs="Arial"/>
          <w:color w:val="000000" w:themeColor="text1"/>
        </w:rPr>
        <w:t xml:space="preserve"> </w:t>
      </w:r>
    </w:p>
    <w:p w14:paraId="49D77092" w14:textId="77777777" w:rsidR="00C62F09" w:rsidRPr="003B35B9" w:rsidRDefault="00C62F09" w:rsidP="00701BE5">
      <w:pPr>
        <w:rPr>
          <w:rFonts w:cs="Arial"/>
          <w:color w:val="000000" w:themeColor="text1"/>
        </w:rPr>
      </w:pPr>
    </w:p>
    <w:p w14:paraId="0F851D22" w14:textId="6274B449" w:rsidR="0EDFC00D" w:rsidRPr="003B35B9" w:rsidRDefault="0EDFC00D" w:rsidP="43516E19">
      <w:pPr>
        <w:rPr>
          <w:rFonts w:cs="Arial"/>
          <w:color w:val="000000" w:themeColor="text1"/>
        </w:rPr>
      </w:pPr>
    </w:p>
    <w:p w14:paraId="756F7DDB" w14:textId="63606A70" w:rsidR="0EDFC00D" w:rsidRDefault="0EDFC00D" w:rsidP="43516E19">
      <w:pPr>
        <w:rPr>
          <w:rFonts w:cs="Arial"/>
          <w:color w:val="000000" w:themeColor="text1"/>
        </w:rPr>
      </w:pPr>
    </w:p>
    <w:p w14:paraId="2D5D6A31" w14:textId="77777777" w:rsidR="002833FD" w:rsidRDefault="002833FD" w:rsidP="43516E19">
      <w:pPr>
        <w:rPr>
          <w:rFonts w:cs="Arial"/>
          <w:color w:val="000000" w:themeColor="text1"/>
        </w:rPr>
      </w:pPr>
    </w:p>
    <w:p w14:paraId="18FA332E" w14:textId="77777777" w:rsidR="002833FD" w:rsidRPr="003B35B9" w:rsidRDefault="002833FD" w:rsidP="43516E19">
      <w:pPr>
        <w:rPr>
          <w:rFonts w:cs="Arial"/>
          <w:color w:val="000000" w:themeColor="text1"/>
        </w:rPr>
      </w:pPr>
    </w:p>
    <w:p w14:paraId="383C2428" w14:textId="1F5710D8" w:rsidR="00367E8A" w:rsidRPr="003B35B9" w:rsidRDefault="35424EB3" w:rsidP="00C06A46">
      <w:pPr>
        <w:pStyle w:val="Style5"/>
      </w:pPr>
      <w:r w:rsidRPr="003B35B9">
        <w:lastRenderedPageBreak/>
        <w:t>Ethical issues from the data</w:t>
      </w:r>
      <w:r w:rsidR="63BCEB60" w:rsidRPr="003B35B9">
        <w:t xml:space="preserve"> collected</w:t>
      </w:r>
      <w:r w:rsidR="00AC5BBE" w:rsidRPr="003B35B9">
        <w:t>.</w:t>
      </w:r>
    </w:p>
    <w:p w14:paraId="7643F343" w14:textId="77777777" w:rsidR="00367E8A" w:rsidRPr="003B35B9" w:rsidRDefault="00367E8A" w:rsidP="43516E19">
      <w:pPr>
        <w:rPr>
          <w:rFonts w:asciiTheme="majorHAnsi" w:hAnsiTheme="majorHAnsi" w:cstheme="majorBidi"/>
          <w:color w:val="000000" w:themeColor="text1"/>
        </w:rPr>
      </w:pPr>
    </w:p>
    <w:p w14:paraId="27D83E4A" w14:textId="487B4F84" w:rsidR="00367E8A" w:rsidRPr="003B35B9" w:rsidRDefault="00367E8A" w:rsidP="00513E0D">
      <w:pPr>
        <w:rPr>
          <w:rFonts w:cs="Arial"/>
          <w:color w:val="000000" w:themeColor="text1"/>
        </w:rPr>
      </w:pPr>
      <w:r w:rsidRPr="003B35B9">
        <w:rPr>
          <w:rFonts w:cs="Arial"/>
          <w:color w:val="000000" w:themeColor="text1"/>
        </w:rPr>
        <w:t xml:space="preserve">This research is based on a sociological phenomenon aspect in the field of the French Education system. All the tools designed and used to collect data, as well as the data collected from French participants, were done in French. My expertise, as a French native and a bilingual student in higher education in the United Kingdom, was applied to </w:t>
      </w:r>
      <w:proofErr w:type="gramStart"/>
      <w:r w:rsidR="009C4F30" w:rsidRPr="003B35B9">
        <w:rPr>
          <w:rFonts w:cs="Arial"/>
          <w:color w:val="000000" w:themeColor="text1"/>
        </w:rPr>
        <w:t>make adjustments</w:t>
      </w:r>
      <w:proofErr w:type="gramEnd"/>
      <w:r w:rsidR="009C4F30" w:rsidRPr="003B35B9">
        <w:rPr>
          <w:rFonts w:cs="Arial"/>
          <w:color w:val="000000" w:themeColor="text1"/>
        </w:rPr>
        <w:t xml:space="preserve"> needed</w:t>
      </w:r>
      <w:r w:rsidR="007A53D0" w:rsidRPr="003B35B9">
        <w:rPr>
          <w:rFonts w:cs="Arial"/>
          <w:color w:val="000000" w:themeColor="text1"/>
        </w:rPr>
        <w:t xml:space="preserve"> for </w:t>
      </w:r>
      <w:r w:rsidR="00095DDA" w:rsidRPr="003B35B9">
        <w:rPr>
          <w:rFonts w:cs="Arial"/>
          <w:color w:val="000000" w:themeColor="text1"/>
        </w:rPr>
        <w:t xml:space="preserve">a </w:t>
      </w:r>
      <w:r w:rsidR="007A53D0" w:rsidRPr="003B35B9">
        <w:rPr>
          <w:rFonts w:cs="Arial"/>
          <w:color w:val="000000" w:themeColor="text1"/>
        </w:rPr>
        <w:t>more accurate interpretation of</w:t>
      </w:r>
      <w:r w:rsidR="009C4F30" w:rsidRPr="003B35B9">
        <w:rPr>
          <w:rFonts w:cs="Arial"/>
          <w:color w:val="000000" w:themeColor="text1"/>
        </w:rPr>
        <w:t xml:space="preserve"> </w:t>
      </w:r>
      <w:r w:rsidRPr="003B35B9">
        <w:rPr>
          <w:rFonts w:cs="Arial"/>
          <w:color w:val="000000" w:themeColor="text1"/>
        </w:rPr>
        <w:t>translat</w:t>
      </w:r>
      <w:r w:rsidR="00741994" w:rsidRPr="003B35B9">
        <w:rPr>
          <w:rFonts w:cs="Arial"/>
          <w:color w:val="000000" w:themeColor="text1"/>
        </w:rPr>
        <w:t xml:space="preserve">ions </w:t>
      </w:r>
      <w:r w:rsidR="00B058DA" w:rsidRPr="003B35B9">
        <w:rPr>
          <w:rFonts w:cs="Arial"/>
          <w:color w:val="000000" w:themeColor="text1"/>
        </w:rPr>
        <w:t xml:space="preserve">first </w:t>
      </w:r>
      <w:r w:rsidR="00741994" w:rsidRPr="003B35B9">
        <w:rPr>
          <w:rFonts w:cs="Arial"/>
          <w:color w:val="000000" w:themeColor="text1"/>
        </w:rPr>
        <w:t xml:space="preserve">done </w:t>
      </w:r>
      <w:r w:rsidR="00B058DA" w:rsidRPr="003B35B9">
        <w:rPr>
          <w:rFonts w:cs="Arial"/>
          <w:color w:val="000000" w:themeColor="text1"/>
        </w:rPr>
        <w:t>using</w:t>
      </w:r>
      <w:r w:rsidR="00741994" w:rsidRPr="003B35B9">
        <w:rPr>
          <w:rFonts w:cs="Arial"/>
          <w:color w:val="000000" w:themeColor="text1"/>
        </w:rPr>
        <w:t xml:space="preserve"> artificial intelligence</w:t>
      </w:r>
      <w:r w:rsidR="003779BD" w:rsidRPr="003B35B9">
        <w:rPr>
          <w:rFonts w:cs="Arial"/>
          <w:color w:val="000000" w:themeColor="text1"/>
        </w:rPr>
        <w:t>,</w:t>
      </w:r>
      <w:r w:rsidRPr="003B35B9">
        <w:rPr>
          <w:rFonts w:cs="Arial"/>
          <w:color w:val="000000" w:themeColor="text1"/>
        </w:rPr>
        <w:t xml:space="preserve"> </w:t>
      </w:r>
      <w:r w:rsidR="007B1005" w:rsidRPr="003B35B9">
        <w:rPr>
          <w:rFonts w:cs="Arial"/>
          <w:color w:val="000000" w:themeColor="text1"/>
        </w:rPr>
        <w:t>from</w:t>
      </w:r>
      <w:r w:rsidR="00224F26" w:rsidRPr="003B35B9">
        <w:rPr>
          <w:rFonts w:cs="Arial"/>
          <w:color w:val="000000" w:themeColor="text1"/>
        </w:rPr>
        <w:t xml:space="preserve"> </w:t>
      </w:r>
      <w:r w:rsidR="007B1005" w:rsidRPr="003B35B9">
        <w:rPr>
          <w:rFonts w:cs="Arial"/>
          <w:color w:val="000000" w:themeColor="text1"/>
        </w:rPr>
        <w:t>the</w:t>
      </w:r>
      <w:r w:rsidR="00621605" w:rsidRPr="003B35B9">
        <w:rPr>
          <w:rFonts w:cs="Arial"/>
          <w:color w:val="000000" w:themeColor="text1"/>
        </w:rPr>
        <w:t xml:space="preserve"> integrated </w:t>
      </w:r>
      <w:r w:rsidR="00062C1D" w:rsidRPr="003B35B9">
        <w:rPr>
          <w:rFonts w:cs="Arial"/>
          <w:color w:val="000000" w:themeColor="text1"/>
        </w:rPr>
        <w:t xml:space="preserve">translating </w:t>
      </w:r>
      <w:r w:rsidR="00621605" w:rsidRPr="003B35B9">
        <w:rPr>
          <w:rFonts w:cs="Arial"/>
          <w:color w:val="000000" w:themeColor="text1"/>
        </w:rPr>
        <w:t xml:space="preserve">application </w:t>
      </w:r>
      <w:r w:rsidR="007B1005" w:rsidRPr="003B35B9">
        <w:rPr>
          <w:rFonts w:cs="Arial"/>
          <w:color w:val="000000" w:themeColor="text1"/>
        </w:rPr>
        <w:t>in the</w:t>
      </w:r>
      <w:r w:rsidR="00621605" w:rsidRPr="003B35B9">
        <w:rPr>
          <w:rFonts w:cs="Arial"/>
          <w:color w:val="000000" w:themeColor="text1"/>
        </w:rPr>
        <w:t xml:space="preserve"> </w:t>
      </w:r>
      <w:r w:rsidR="00224F26" w:rsidRPr="003B35B9">
        <w:rPr>
          <w:rFonts w:cs="Arial"/>
          <w:color w:val="000000" w:themeColor="text1"/>
        </w:rPr>
        <w:t>word</w:t>
      </w:r>
      <w:r w:rsidR="00062C1D" w:rsidRPr="003B35B9">
        <w:rPr>
          <w:rFonts w:cs="Arial"/>
          <w:color w:val="000000" w:themeColor="text1"/>
        </w:rPr>
        <w:t xml:space="preserve"> processing</w:t>
      </w:r>
      <w:r w:rsidR="00224F26" w:rsidRPr="003B35B9">
        <w:rPr>
          <w:rFonts w:cs="Arial"/>
          <w:color w:val="000000" w:themeColor="text1"/>
        </w:rPr>
        <w:t xml:space="preserve"> Microsoft </w:t>
      </w:r>
      <w:r w:rsidR="002C4266" w:rsidRPr="003B35B9">
        <w:rPr>
          <w:rFonts w:cs="Arial"/>
          <w:color w:val="000000" w:themeColor="text1"/>
        </w:rPr>
        <w:t>365-word,</w:t>
      </w:r>
      <w:r w:rsidR="007B1005" w:rsidRPr="003B35B9">
        <w:rPr>
          <w:rFonts w:cs="Arial"/>
          <w:color w:val="000000" w:themeColor="text1"/>
        </w:rPr>
        <w:t xml:space="preserve"> </w:t>
      </w:r>
      <w:r w:rsidR="00224F26" w:rsidRPr="003B35B9">
        <w:rPr>
          <w:rFonts w:cs="Arial"/>
          <w:color w:val="000000" w:themeColor="text1"/>
        </w:rPr>
        <w:t>program</w:t>
      </w:r>
      <w:r w:rsidR="005A3C4A" w:rsidRPr="003B35B9">
        <w:rPr>
          <w:rFonts w:cs="Arial"/>
          <w:color w:val="000000" w:themeColor="text1"/>
        </w:rPr>
        <w:t xml:space="preserve"> version 16.77.1</w:t>
      </w:r>
      <w:r w:rsidRPr="003B35B9">
        <w:rPr>
          <w:rFonts w:cs="Arial"/>
          <w:color w:val="000000" w:themeColor="text1"/>
        </w:rPr>
        <w:t>. Advice in literature on risks to consider when collecting, analysing</w:t>
      </w:r>
      <w:r w:rsidR="00307E9D" w:rsidRPr="003B35B9">
        <w:rPr>
          <w:rFonts w:cs="Arial"/>
          <w:color w:val="000000" w:themeColor="text1"/>
        </w:rPr>
        <w:t>,</w:t>
      </w:r>
      <w:r w:rsidRPr="003B35B9">
        <w:rPr>
          <w:rFonts w:cs="Arial"/>
          <w:color w:val="000000" w:themeColor="text1"/>
        </w:rPr>
        <w:t xml:space="preserve"> translating </w:t>
      </w:r>
      <w:r w:rsidR="00027C20" w:rsidRPr="003B35B9">
        <w:rPr>
          <w:rFonts w:cs="Arial"/>
          <w:color w:val="000000" w:themeColor="text1"/>
        </w:rPr>
        <w:t xml:space="preserve">and interpretating </w:t>
      </w:r>
      <w:r w:rsidRPr="003B35B9">
        <w:rPr>
          <w:rFonts w:cs="Arial"/>
          <w:color w:val="000000" w:themeColor="text1"/>
        </w:rPr>
        <w:t xml:space="preserve">data in a foreign language to ethically treat </w:t>
      </w:r>
      <w:r w:rsidR="00307E9D" w:rsidRPr="003B35B9">
        <w:rPr>
          <w:rFonts w:cs="Arial"/>
          <w:color w:val="000000" w:themeColor="text1"/>
        </w:rPr>
        <w:t xml:space="preserve">them </w:t>
      </w:r>
      <w:r w:rsidR="009429E7" w:rsidRPr="003B35B9">
        <w:rPr>
          <w:rFonts w:cs="Arial"/>
          <w:color w:val="000000" w:themeColor="text1"/>
        </w:rPr>
        <w:t xml:space="preserve">were applied after consulting the work of </w:t>
      </w:r>
      <w:r w:rsidRPr="003B35B9">
        <w:rPr>
          <w:rFonts w:cs="Arial"/>
          <w:color w:val="000000" w:themeColor="text1"/>
        </w:rPr>
        <w:t>Eaton (2020), Armstrong (2005) and Mason et al</w:t>
      </w:r>
      <w:r w:rsidR="15EA7665" w:rsidRPr="003B35B9">
        <w:rPr>
          <w:rFonts w:cs="Arial"/>
          <w:color w:val="000000" w:themeColor="text1"/>
        </w:rPr>
        <w:t>.</w:t>
      </w:r>
      <w:r w:rsidRPr="003B35B9">
        <w:rPr>
          <w:rFonts w:cs="Arial"/>
          <w:color w:val="000000" w:themeColor="text1"/>
        </w:rPr>
        <w:t xml:space="preserve"> (2019) </w:t>
      </w:r>
      <w:r w:rsidR="009429E7" w:rsidRPr="003B35B9">
        <w:rPr>
          <w:rFonts w:cs="Arial"/>
          <w:color w:val="000000" w:themeColor="text1"/>
        </w:rPr>
        <w:t>on those matters</w:t>
      </w:r>
      <w:r w:rsidRPr="003B35B9">
        <w:rPr>
          <w:rFonts w:cs="Arial"/>
          <w:color w:val="000000" w:themeColor="text1"/>
        </w:rPr>
        <w:t>.</w:t>
      </w:r>
    </w:p>
    <w:p w14:paraId="2DDA548E" w14:textId="77777777" w:rsidR="00367E8A" w:rsidRPr="003B35B9" w:rsidRDefault="00367E8A" w:rsidP="43516E19">
      <w:pPr>
        <w:rPr>
          <w:rFonts w:cs="Arial"/>
          <w:color w:val="000000" w:themeColor="text1"/>
        </w:rPr>
      </w:pPr>
    </w:p>
    <w:p w14:paraId="2BEAA3DA" w14:textId="0D1EAAE1" w:rsidR="00367E8A" w:rsidRPr="003B35B9" w:rsidRDefault="66A9E49D" w:rsidP="129C1CC3">
      <w:pPr>
        <w:rPr>
          <w:rFonts w:cs="Arial"/>
          <w:color w:val="000000" w:themeColor="text1"/>
        </w:rPr>
      </w:pPr>
      <w:r w:rsidRPr="003B35B9">
        <w:rPr>
          <w:rFonts w:cs="Arial"/>
          <w:color w:val="000000" w:themeColor="text1"/>
        </w:rPr>
        <w:t>For this research to take place</w:t>
      </w:r>
      <w:r w:rsidR="73BE5A8B" w:rsidRPr="003B35B9">
        <w:rPr>
          <w:rFonts w:cs="Arial"/>
          <w:color w:val="000000" w:themeColor="text1"/>
        </w:rPr>
        <w:t xml:space="preserve"> and before data could be collected</w:t>
      </w:r>
      <w:r w:rsidRPr="003B35B9">
        <w:rPr>
          <w:rFonts w:cs="Arial"/>
          <w:color w:val="000000" w:themeColor="text1"/>
        </w:rPr>
        <w:t xml:space="preserve">, </w:t>
      </w:r>
      <w:r w:rsidR="4862011E" w:rsidRPr="003B35B9">
        <w:rPr>
          <w:rFonts w:cs="Arial"/>
          <w:color w:val="000000" w:themeColor="text1"/>
        </w:rPr>
        <w:t xml:space="preserve">the </w:t>
      </w:r>
      <w:r w:rsidR="57B0E992" w:rsidRPr="003B35B9">
        <w:rPr>
          <w:rFonts w:cs="Arial"/>
          <w:color w:val="000000" w:themeColor="text1"/>
        </w:rPr>
        <w:t xml:space="preserve">ethical </w:t>
      </w:r>
      <w:r w:rsidR="4862011E" w:rsidRPr="003B35B9">
        <w:rPr>
          <w:rFonts w:cs="Arial"/>
          <w:color w:val="000000" w:themeColor="text1"/>
        </w:rPr>
        <w:t xml:space="preserve">approval of the University of Wales Trinity Saint David </w:t>
      </w:r>
      <w:r w:rsidR="1617FE55" w:rsidRPr="003B35B9">
        <w:rPr>
          <w:rFonts w:cs="Arial"/>
          <w:color w:val="000000" w:themeColor="text1"/>
        </w:rPr>
        <w:t xml:space="preserve">was </w:t>
      </w:r>
      <w:r w:rsidR="2F363668" w:rsidRPr="003B35B9">
        <w:rPr>
          <w:rFonts w:cs="Arial"/>
          <w:color w:val="000000" w:themeColor="text1"/>
        </w:rPr>
        <w:t>granted, to ensure that</w:t>
      </w:r>
      <w:r w:rsidR="547921D6" w:rsidRPr="003B35B9">
        <w:rPr>
          <w:rFonts w:cs="Arial"/>
          <w:color w:val="000000" w:themeColor="text1"/>
        </w:rPr>
        <w:t xml:space="preserve"> this research abides to</w:t>
      </w:r>
      <w:r w:rsidR="2F363668" w:rsidRPr="003B35B9">
        <w:rPr>
          <w:rFonts w:cs="Arial"/>
          <w:color w:val="000000" w:themeColor="text1"/>
        </w:rPr>
        <w:t xml:space="preserve"> all guidelines</w:t>
      </w:r>
      <w:r w:rsidR="04ACF8BF" w:rsidRPr="003B35B9">
        <w:rPr>
          <w:rFonts w:cs="Arial"/>
          <w:color w:val="000000" w:themeColor="text1"/>
        </w:rPr>
        <w:t xml:space="preserve"> (</w:t>
      </w:r>
      <w:hyperlink w:anchor="_App_5.4._Ethical">
        <w:r w:rsidR="04ACF8BF" w:rsidRPr="003B35B9">
          <w:rPr>
            <w:rStyle w:val="Hyperlink"/>
            <w:rFonts w:cs="Arial"/>
            <w:color w:val="000000" w:themeColor="text1"/>
            <w:u w:val="none"/>
          </w:rPr>
          <w:t>Appendix 5.4</w:t>
        </w:r>
      </w:hyperlink>
      <w:r w:rsidR="04ACF8BF" w:rsidRPr="003B35B9">
        <w:rPr>
          <w:rFonts w:cs="Arial"/>
          <w:color w:val="000000" w:themeColor="text1"/>
        </w:rPr>
        <w:t>.)</w:t>
      </w:r>
      <w:r w:rsidR="1617FE55" w:rsidRPr="003B35B9">
        <w:rPr>
          <w:rFonts w:cs="Arial"/>
          <w:color w:val="000000" w:themeColor="text1"/>
        </w:rPr>
        <w:t xml:space="preserve"> </w:t>
      </w:r>
      <w:r w:rsidR="35424EB3" w:rsidRPr="003B35B9">
        <w:rPr>
          <w:rFonts w:cs="Arial"/>
          <w:color w:val="000000" w:themeColor="text1"/>
        </w:rPr>
        <w:t>Before agreeing to take part, each person was presented with the research question and made aware of the ethical guidelines that it abides to, for them to give their informed consent. The informed consent form was done in both languages, their native language, which is French, and in English for participants to sign it</w:t>
      </w:r>
      <w:r w:rsidR="2901B4E0" w:rsidRPr="003B35B9">
        <w:rPr>
          <w:rFonts w:cs="Arial"/>
          <w:color w:val="000000" w:themeColor="text1"/>
        </w:rPr>
        <w:t xml:space="preserve"> (Appendix </w:t>
      </w:r>
      <w:hyperlink w:anchor="_App_5.5._Interview">
        <w:r w:rsidR="2901B4E0" w:rsidRPr="003B35B9">
          <w:rPr>
            <w:rStyle w:val="Hyperlink"/>
            <w:rFonts w:cs="Arial"/>
            <w:color w:val="000000" w:themeColor="text1"/>
            <w:u w:val="none"/>
          </w:rPr>
          <w:t>5</w:t>
        </w:r>
        <w:r w:rsidR="26ADB61D" w:rsidRPr="003B35B9">
          <w:rPr>
            <w:rStyle w:val="Hyperlink"/>
            <w:rFonts w:cs="Arial"/>
            <w:color w:val="000000" w:themeColor="text1"/>
            <w:u w:val="none"/>
          </w:rPr>
          <w:t>.5</w:t>
        </w:r>
      </w:hyperlink>
      <w:r w:rsidR="2901B4E0" w:rsidRPr="003B35B9">
        <w:rPr>
          <w:rFonts w:cs="Arial"/>
          <w:color w:val="000000" w:themeColor="text1"/>
        </w:rPr>
        <w:t>).</w:t>
      </w:r>
      <w:r w:rsidR="35424EB3" w:rsidRPr="003B35B9">
        <w:rPr>
          <w:rFonts w:cs="Arial"/>
          <w:color w:val="000000" w:themeColor="text1"/>
        </w:rPr>
        <w:t>This is to not only conform to the ethical requirements of the University of Wales</w:t>
      </w:r>
      <w:r w:rsidR="6078017F" w:rsidRPr="003B35B9">
        <w:rPr>
          <w:rFonts w:cs="Arial"/>
          <w:color w:val="000000" w:themeColor="text1"/>
        </w:rPr>
        <w:t xml:space="preserve">, </w:t>
      </w:r>
      <w:r w:rsidR="35424EB3" w:rsidRPr="003B35B9">
        <w:rPr>
          <w:rFonts w:cs="Arial"/>
          <w:color w:val="000000" w:themeColor="text1"/>
        </w:rPr>
        <w:t>but to also align with the principle of transparency judged necessary by the international community of research in Education and social studies, when doing research with cohorts speaking a different native language than the board marking this paper (Mason et al</w:t>
      </w:r>
      <w:r w:rsidR="15EA7665" w:rsidRPr="003B35B9">
        <w:rPr>
          <w:rFonts w:cs="Arial"/>
          <w:color w:val="000000" w:themeColor="text1"/>
        </w:rPr>
        <w:t>.</w:t>
      </w:r>
      <w:r w:rsidR="35424EB3" w:rsidRPr="003B35B9">
        <w:rPr>
          <w:rFonts w:cs="Arial"/>
          <w:color w:val="000000" w:themeColor="text1"/>
        </w:rPr>
        <w:t>, 2019). This</w:t>
      </w:r>
      <w:r w:rsidR="5A42D7CF" w:rsidRPr="003B35B9">
        <w:rPr>
          <w:rFonts w:cs="Arial"/>
          <w:color w:val="000000" w:themeColor="text1"/>
        </w:rPr>
        <w:t xml:space="preserve"> also</w:t>
      </w:r>
      <w:r w:rsidR="35424EB3" w:rsidRPr="003B35B9">
        <w:rPr>
          <w:rFonts w:cs="Arial"/>
          <w:color w:val="000000" w:themeColor="text1"/>
        </w:rPr>
        <w:t xml:space="preserve"> implies the respect of their anonymous participation, the conditions in which the interviews took place, for them and the researcher to be safe, and whether they were done directly, or by video conference call. Participants had either read the questions or were informed of the topics that were discussed before the semi structured or opened questions interviews took place. Participants of the three </w:t>
      </w:r>
      <w:r w:rsidR="3EEA227B" w:rsidRPr="003B35B9">
        <w:rPr>
          <w:rFonts w:cs="Arial"/>
          <w:color w:val="000000" w:themeColor="text1"/>
        </w:rPr>
        <w:t>phases represent</w:t>
      </w:r>
      <w:r w:rsidR="2901B4E0" w:rsidRPr="003B35B9">
        <w:rPr>
          <w:rFonts w:cs="Arial"/>
          <w:color w:val="000000" w:themeColor="text1"/>
        </w:rPr>
        <w:t xml:space="preserve"> </w:t>
      </w:r>
      <w:r w:rsidR="35424EB3" w:rsidRPr="003B35B9">
        <w:rPr>
          <w:rFonts w:cs="Arial"/>
          <w:color w:val="000000" w:themeColor="text1"/>
        </w:rPr>
        <w:t>three cohorts</w:t>
      </w:r>
      <w:r w:rsidR="2901B4E0" w:rsidRPr="003B35B9">
        <w:rPr>
          <w:rFonts w:cs="Arial"/>
          <w:color w:val="000000" w:themeColor="text1"/>
        </w:rPr>
        <w:t>. They</w:t>
      </w:r>
      <w:r w:rsidR="35424EB3" w:rsidRPr="003B35B9">
        <w:rPr>
          <w:rFonts w:cs="Arial"/>
          <w:color w:val="000000" w:themeColor="text1"/>
        </w:rPr>
        <w:t xml:space="preserve"> also</w:t>
      </w:r>
      <w:r w:rsidR="2901B4E0" w:rsidRPr="003B35B9">
        <w:rPr>
          <w:rFonts w:cs="Arial"/>
          <w:color w:val="000000" w:themeColor="text1"/>
        </w:rPr>
        <w:t xml:space="preserve"> all</w:t>
      </w:r>
      <w:r w:rsidR="35424EB3" w:rsidRPr="003B35B9">
        <w:rPr>
          <w:rFonts w:cs="Arial"/>
          <w:color w:val="000000" w:themeColor="text1"/>
        </w:rPr>
        <w:t xml:space="preserve"> knew that they had the right to withdraw from the research at any time, but none did.</w:t>
      </w:r>
    </w:p>
    <w:p w14:paraId="5AB1CC1D" w14:textId="77777777" w:rsidR="005611C8" w:rsidRPr="003B35B9" w:rsidRDefault="00367E8A" w:rsidP="43516E19">
      <w:pPr>
        <w:rPr>
          <w:rFonts w:cs="Arial"/>
          <w:color w:val="000000" w:themeColor="text1"/>
        </w:rPr>
      </w:pPr>
      <w:r w:rsidRPr="003B35B9">
        <w:rPr>
          <w:rFonts w:cs="Arial"/>
          <w:color w:val="000000" w:themeColor="text1"/>
        </w:rPr>
        <w:t xml:space="preserve">All participants took part on a voluntary basis, in return for receiving the result of this research. </w:t>
      </w:r>
    </w:p>
    <w:p w14:paraId="2EC71ED6" w14:textId="77777777" w:rsidR="005611C8" w:rsidRPr="003B35B9" w:rsidRDefault="005611C8" w:rsidP="43516E19">
      <w:pPr>
        <w:rPr>
          <w:rFonts w:cs="Arial"/>
          <w:color w:val="000000" w:themeColor="text1"/>
        </w:rPr>
      </w:pPr>
    </w:p>
    <w:p w14:paraId="0EBE38C1" w14:textId="116945CC" w:rsidR="00367E8A" w:rsidRPr="003B35B9" w:rsidRDefault="00367E8A" w:rsidP="43516E19">
      <w:pPr>
        <w:rPr>
          <w:rFonts w:cs="Arial"/>
          <w:color w:val="000000" w:themeColor="text1"/>
        </w:rPr>
      </w:pPr>
      <w:r w:rsidRPr="003B35B9">
        <w:rPr>
          <w:rFonts w:cs="Arial"/>
          <w:color w:val="000000" w:themeColor="text1"/>
        </w:rPr>
        <w:lastRenderedPageBreak/>
        <w:t xml:space="preserve">The first and third cohorts were directly contacted by me, asking if they would be interested and willing to participate. </w:t>
      </w:r>
    </w:p>
    <w:p w14:paraId="32940A79" w14:textId="2EFC0640" w:rsidR="00367E8A" w:rsidRPr="003B35B9" w:rsidRDefault="00367E8A" w:rsidP="43516E19">
      <w:pPr>
        <w:rPr>
          <w:rStyle w:val="eop"/>
          <w:rFonts w:cs="Arial"/>
          <w:color w:val="000000" w:themeColor="text1"/>
          <w:shd w:val="clear" w:color="auto" w:fill="FFFFFF"/>
        </w:rPr>
      </w:pPr>
      <w:r w:rsidRPr="003B35B9">
        <w:rPr>
          <w:rStyle w:val="normaltextrun"/>
          <w:rFonts w:cs="Arial"/>
          <w:color w:val="000000" w:themeColor="text1"/>
          <w:shd w:val="clear" w:color="auto" w:fill="FFFFFF"/>
        </w:rPr>
        <w:t>However, the second set of data, the questionnaire filled online, was emailed to 421 public settings that are either </w:t>
      </w:r>
      <w:r w:rsidRPr="003B35B9">
        <w:rPr>
          <w:rStyle w:val="normaltextrun"/>
          <w:rFonts w:cs="Arial"/>
          <w:i/>
          <w:iCs/>
          <w:color w:val="000000" w:themeColor="text1"/>
          <w:shd w:val="clear" w:color="auto" w:fill="FFFFFF"/>
        </w:rPr>
        <w:t xml:space="preserve">Maternelle </w:t>
      </w:r>
      <w:r w:rsidRPr="003B35B9">
        <w:rPr>
          <w:rStyle w:val="normaltextrun"/>
          <w:rFonts w:cs="Arial"/>
          <w:color w:val="000000" w:themeColor="text1"/>
          <w:shd w:val="clear" w:color="auto" w:fill="FFFFFF"/>
        </w:rPr>
        <w:t xml:space="preserve">or </w:t>
      </w:r>
      <w:r w:rsidRPr="003B35B9">
        <w:rPr>
          <w:rStyle w:val="normaltextrun"/>
          <w:rFonts w:cs="Arial"/>
          <w:i/>
          <w:iCs/>
          <w:color w:val="000000" w:themeColor="text1"/>
          <w:shd w:val="clear" w:color="auto" w:fill="FFFFFF"/>
        </w:rPr>
        <w:t xml:space="preserve">Élémentaire </w:t>
      </w:r>
      <w:r w:rsidRPr="003B35B9">
        <w:rPr>
          <w:rStyle w:val="normaltextrun"/>
          <w:rFonts w:cs="Arial"/>
          <w:color w:val="000000" w:themeColor="text1"/>
          <w:shd w:val="clear" w:color="auto" w:fill="FFFFFF"/>
        </w:rPr>
        <w:t>or both</w:t>
      </w:r>
      <w:r w:rsidRPr="003B35B9">
        <w:rPr>
          <w:rStyle w:val="normaltextrun"/>
          <w:rFonts w:cs="Arial"/>
          <w:i/>
          <w:iCs/>
          <w:color w:val="000000" w:themeColor="text1"/>
          <w:shd w:val="clear" w:color="auto" w:fill="FFFFFF"/>
        </w:rPr>
        <w:t>,</w:t>
      </w:r>
      <w:r w:rsidRPr="003B35B9">
        <w:rPr>
          <w:rStyle w:val="normaltextrun"/>
          <w:rFonts w:cs="Arial"/>
          <w:color w:val="000000" w:themeColor="text1"/>
          <w:shd w:val="clear" w:color="auto" w:fill="FFFFFF"/>
        </w:rPr>
        <w:t xml:space="preserve"> in the prefecture, then distributed by headteachers willing to forward it to their setting colleagues. This means that the 80 teachers who took part received it second hand, only if it was deemed worthy by their headteacher, who was able to act as a gate keeper with a bias attitude, to filters emails arriving to their setting before reaching teachers. Therefore, this can have ethically affected the profile of teachers who took</w:t>
      </w:r>
      <w:r w:rsidR="001D7F80" w:rsidRPr="003B35B9">
        <w:rPr>
          <w:rStyle w:val="normaltextrun"/>
          <w:rFonts w:cs="Arial"/>
          <w:color w:val="000000" w:themeColor="text1"/>
          <w:shd w:val="clear" w:color="auto" w:fill="FFFFFF"/>
        </w:rPr>
        <w:t xml:space="preserve"> part</w:t>
      </w:r>
      <w:r w:rsidRPr="003B35B9">
        <w:rPr>
          <w:rStyle w:val="normaltextrun"/>
          <w:rFonts w:cs="Arial"/>
          <w:color w:val="000000" w:themeColor="text1"/>
          <w:shd w:val="clear" w:color="auto" w:fill="FFFFFF"/>
        </w:rPr>
        <w:t>.</w:t>
      </w:r>
      <w:r w:rsidRPr="003B35B9">
        <w:rPr>
          <w:rStyle w:val="eop"/>
          <w:rFonts w:cs="Arial"/>
          <w:color w:val="000000" w:themeColor="text1"/>
          <w:shd w:val="clear" w:color="auto" w:fill="FFFFFF"/>
        </w:rPr>
        <w:t> </w:t>
      </w:r>
    </w:p>
    <w:p w14:paraId="54C7F47C" w14:textId="6259D406" w:rsidR="0EDFC00D" w:rsidRPr="003B35B9" w:rsidRDefault="0EDFC00D" w:rsidP="43516E19">
      <w:pPr>
        <w:rPr>
          <w:rFonts w:cs="Arial"/>
          <w:color w:val="000000" w:themeColor="text1"/>
        </w:rPr>
      </w:pPr>
    </w:p>
    <w:p w14:paraId="2210FD4A" w14:textId="0FBEFF9D" w:rsidR="0EDFC00D" w:rsidRPr="003B35B9" w:rsidRDefault="00BB5EB6" w:rsidP="43516E19">
      <w:pPr>
        <w:rPr>
          <w:rFonts w:cs="Arial"/>
          <w:color w:val="000000" w:themeColor="text1"/>
        </w:rPr>
      </w:pPr>
      <w:r w:rsidRPr="003B35B9">
        <w:rPr>
          <w:rFonts w:cs="Arial"/>
          <w:color w:val="000000" w:themeColor="text1"/>
        </w:rPr>
        <w:t>The ratio of male</w:t>
      </w:r>
      <w:r w:rsidR="000C3880" w:rsidRPr="003B35B9">
        <w:rPr>
          <w:rFonts w:cs="Arial"/>
          <w:color w:val="000000" w:themeColor="text1"/>
        </w:rPr>
        <w:t xml:space="preserve"> to female taking part</w:t>
      </w:r>
      <w:r w:rsidRPr="003B35B9">
        <w:rPr>
          <w:rFonts w:cs="Arial"/>
          <w:color w:val="000000" w:themeColor="text1"/>
        </w:rPr>
        <w:t xml:space="preserve"> </w:t>
      </w:r>
      <w:r w:rsidR="00CA28FD" w:rsidRPr="003B35B9">
        <w:rPr>
          <w:rFonts w:cs="Arial"/>
          <w:color w:val="000000" w:themeColor="text1"/>
        </w:rPr>
        <w:t xml:space="preserve">is </w:t>
      </w:r>
      <w:proofErr w:type="gramStart"/>
      <w:r w:rsidR="00A00D8E" w:rsidRPr="003B35B9">
        <w:rPr>
          <w:rFonts w:cs="Arial"/>
          <w:color w:val="000000" w:themeColor="text1"/>
        </w:rPr>
        <w:t>fairly presentative</w:t>
      </w:r>
      <w:proofErr w:type="gramEnd"/>
      <w:r w:rsidR="007421FF" w:rsidRPr="003B35B9">
        <w:rPr>
          <w:rFonts w:cs="Arial"/>
          <w:color w:val="000000" w:themeColor="text1"/>
        </w:rPr>
        <w:t xml:space="preserve"> of the prefecture, the region of Brittany and France</w:t>
      </w:r>
      <w:r w:rsidR="00A00D8E" w:rsidRPr="003B35B9">
        <w:rPr>
          <w:rFonts w:cs="Arial"/>
          <w:color w:val="000000" w:themeColor="text1"/>
        </w:rPr>
        <w:t>.</w:t>
      </w:r>
    </w:p>
    <w:p w14:paraId="0DA2BF7C" w14:textId="6AE2770D" w:rsidR="005639FE" w:rsidRPr="003B35B9" w:rsidRDefault="00000000" w:rsidP="00513E0D">
      <w:pPr>
        <w:rPr>
          <w:rFonts w:cs="Arial"/>
          <w:color w:val="000000" w:themeColor="text1"/>
          <w:sz w:val="18"/>
          <w:szCs w:val="18"/>
        </w:rPr>
      </w:pPr>
      <w:hyperlink w:anchor="_App_3.1._Figure">
        <w:r w:rsidR="4C18A08B" w:rsidRPr="003B35B9">
          <w:rPr>
            <w:rStyle w:val="Hyperlink"/>
            <w:rFonts w:cs="Arial"/>
            <w:color w:val="auto"/>
            <w:sz w:val="18"/>
            <w:szCs w:val="18"/>
            <w:u w:val="none"/>
          </w:rPr>
          <w:t>Appendix 3.</w:t>
        </w:r>
        <w:r w:rsidR="7EF8BD38" w:rsidRPr="003B35B9">
          <w:rPr>
            <w:rStyle w:val="Hyperlink"/>
            <w:rFonts w:cs="Arial"/>
            <w:color w:val="auto"/>
            <w:sz w:val="18"/>
            <w:szCs w:val="18"/>
            <w:u w:val="none"/>
          </w:rPr>
          <w:t>1</w:t>
        </w:r>
        <w:r w:rsidR="005639FE" w:rsidRPr="003B35B9">
          <w:rPr>
            <w:rStyle w:val="Hyperlink"/>
            <w:rFonts w:cs="Arial"/>
            <w:color w:val="auto"/>
            <w:sz w:val="18"/>
            <w:szCs w:val="18"/>
            <w:u w:val="none"/>
          </w:rPr>
          <w:t xml:space="preserve">. </w:t>
        </w:r>
        <w:r w:rsidR="001B0E08" w:rsidRPr="003B35B9">
          <w:rPr>
            <w:rStyle w:val="Hyperlink"/>
            <w:rFonts w:cs="Arial"/>
            <w:color w:val="auto"/>
            <w:sz w:val="18"/>
            <w:szCs w:val="18"/>
            <w:u w:val="none"/>
          </w:rPr>
          <w:t xml:space="preserve">Gender proportions of participants compared to </w:t>
        </w:r>
        <w:r w:rsidR="00601B73" w:rsidRPr="003B35B9">
          <w:rPr>
            <w:rStyle w:val="Hyperlink"/>
            <w:rFonts w:cs="Arial"/>
            <w:color w:val="auto"/>
            <w:sz w:val="18"/>
            <w:szCs w:val="18"/>
            <w:u w:val="none"/>
          </w:rPr>
          <w:t>nationwide</w:t>
        </w:r>
        <w:r w:rsidR="001B0E08" w:rsidRPr="003B35B9">
          <w:rPr>
            <w:rStyle w:val="Hyperlink"/>
            <w:rFonts w:cs="Arial"/>
            <w:color w:val="auto"/>
            <w:sz w:val="18"/>
            <w:szCs w:val="18"/>
            <w:u w:val="none"/>
          </w:rPr>
          <w:t xml:space="preserve"> in France in 2021</w:t>
        </w:r>
        <w:r w:rsidR="00601B73" w:rsidRPr="003B35B9">
          <w:rPr>
            <w:rStyle w:val="Hyperlink"/>
            <w:rFonts w:cs="Arial"/>
            <w:color w:val="auto"/>
            <w:sz w:val="18"/>
            <w:szCs w:val="18"/>
            <w:u w:val="none"/>
          </w:rPr>
          <w:t>-2022</w:t>
        </w:r>
      </w:hyperlink>
      <w:r w:rsidR="001B0E08" w:rsidRPr="003B35B9">
        <w:rPr>
          <w:rFonts w:cs="Arial"/>
          <w:sz w:val="18"/>
          <w:szCs w:val="18"/>
        </w:rPr>
        <w:t xml:space="preserve"> </w:t>
      </w:r>
    </w:p>
    <w:p w14:paraId="3357B02E" w14:textId="163AF774" w:rsidR="001B0E08" w:rsidRPr="003B35B9" w:rsidRDefault="63910CA2" w:rsidP="004F08C6">
      <w:pPr>
        <w:jc w:val="center"/>
      </w:pPr>
      <w:r w:rsidRPr="003B35B9">
        <w:rPr>
          <w:noProof/>
        </w:rPr>
        <w:drawing>
          <wp:inline distT="0" distB="0" distL="0" distR="0" wp14:anchorId="1BBCF446" wp14:editId="216C7F15">
            <wp:extent cx="4572000" cy="2752725"/>
            <wp:effectExtent l="0" t="0" r="0" b="0"/>
            <wp:docPr id="1705506161" name="Picture 1705506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5506161"/>
                    <pic:cNvPicPr/>
                  </pic:nvPicPr>
                  <pic:blipFill>
                    <a:blip r:embed="rId15">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2ED75001" w14:textId="5B727FBB" w:rsidR="00F457F4" w:rsidRPr="003B35B9" w:rsidRDefault="00F457F4" w:rsidP="0EDFC00D">
      <w:pPr>
        <w:rPr>
          <w:rFonts w:cs="Arial"/>
          <w:sz w:val="18"/>
          <w:szCs w:val="18"/>
        </w:rPr>
      </w:pPr>
    </w:p>
    <w:p w14:paraId="15EF8349" w14:textId="772E6B27" w:rsidR="00F457F4" w:rsidRPr="003B35B9" w:rsidRDefault="26F04D24" w:rsidP="00513E0D">
      <w:pPr>
        <w:rPr>
          <w:rFonts w:cs="Arial"/>
          <w:color w:val="000000" w:themeColor="text1"/>
          <w:sz w:val="18"/>
          <w:szCs w:val="18"/>
        </w:rPr>
      </w:pPr>
      <w:r w:rsidRPr="003B35B9">
        <w:rPr>
          <w:rFonts w:cs="Arial"/>
          <w:sz w:val="18"/>
          <w:szCs w:val="18"/>
        </w:rPr>
        <w:t>* (</w:t>
      </w:r>
      <w:hyperlink r:id="rId16">
        <w:r w:rsidRPr="003B35B9">
          <w:rPr>
            <w:rStyle w:val="Hyperlink"/>
            <w:rFonts w:cs="Arial"/>
            <w:color w:val="auto"/>
            <w:sz w:val="18"/>
            <w:szCs w:val="18"/>
            <w:u w:val="none"/>
          </w:rPr>
          <w:t>file:///Users/utilisateur/Downloads/bilan-social-acad-mique-2021-20059%20(3).pdf</w:t>
        </w:r>
      </w:hyperlink>
      <w:r w:rsidRPr="003B35B9">
        <w:rPr>
          <w:rFonts w:cs="Arial"/>
          <w:sz w:val="18"/>
          <w:szCs w:val="18"/>
        </w:rPr>
        <w:t>)</w:t>
      </w:r>
    </w:p>
    <w:p w14:paraId="61B27DA8" w14:textId="61A4C924" w:rsidR="002F3AFC" w:rsidRPr="003B35B9" w:rsidRDefault="26F04D24" w:rsidP="0EDFC00D">
      <w:pPr>
        <w:rPr>
          <w:rFonts w:cs="Arial"/>
          <w:sz w:val="18"/>
          <w:szCs w:val="18"/>
        </w:rPr>
      </w:pPr>
      <w:r w:rsidRPr="003B35B9">
        <w:rPr>
          <w:rFonts w:cs="Arial"/>
          <w:sz w:val="18"/>
          <w:szCs w:val="18"/>
        </w:rPr>
        <w:t>** (</w:t>
      </w:r>
      <w:hyperlink r:id="rId17" w:anchor="tableau-TCRD_078_tab1_regions2016">
        <w:r w:rsidRPr="003B35B9">
          <w:rPr>
            <w:rStyle w:val="Hyperlink"/>
            <w:rFonts w:cs="Arial"/>
            <w:color w:val="auto"/>
            <w:sz w:val="18"/>
            <w:szCs w:val="18"/>
            <w:u w:val="none"/>
          </w:rPr>
          <w:t>https://www.insee.fr/fr/statistiques/2012662#tableau-TCRD_078_tab1_regions2016</w:t>
        </w:r>
      </w:hyperlink>
      <w:r w:rsidRPr="003B35B9">
        <w:rPr>
          <w:rFonts w:cs="Arial"/>
          <w:sz w:val="18"/>
          <w:szCs w:val="18"/>
        </w:rPr>
        <w:t xml:space="preserve">) </w:t>
      </w:r>
    </w:p>
    <w:p w14:paraId="219569A4" w14:textId="4C632925" w:rsidR="002F3AFC" w:rsidRDefault="26F04D24" w:rsidP="0EDFC00D">
      <w:pPr>
        <w:rPr>
          <w:rFonts w:cs="Arial"/>
          <w:color w:val="000000" w:themeColor="text1"/>
        </w:rPr>
      </w:pPr>
      <w:r w:rsidRPr="003B35B9">
        <w:rPr>
          <w:rFonts w:cs="Arial"/>
          <w:color w:val="000000" w:themeColor="text1"/>
          <w:sz w:val="18"/>
          <w:szCs w:val="18"/>
        </w:rPr>
        <w:t>***</w:t>
      </w:r>
      <w:r w:rsidR="1DD38123" w:rsidRPr="003B35B9">
        <w:rPr>
          <w:rFonts w:cs="Arial"/>
          <w:color w:val="000000" w:themeColor="text1"/>
          <w:sz w:val="18"/>
          <w:szCs w:val="18"/>
        </w:rPr>
        <w:t xml:space="preserve"> (</w:t>
      </w:r>
      <w:hyperlink r:id="rId18" w:anchor="tableau-TCRD_078_tab1_departements" w:history="1">
        <w:r w:rsidR="00E23433" w:rsidRPr="00E23433">
          <w:rPr>
            <w:rStyle w:val="Hyperlink"/>
            <w:rFonts w:cs="Arial"/>
            <w:color w:val="000000" w:themeColor="text1"/>
            <w:sz w:val="18"/>
            <w:szCs w:val="18"/>
            <w:u w:val="none"/>
          </w:rPr>
          <w:t>https://www.insee.fr/fr/statistiques/2012662#tableau-TCRD_078_tab1_departements</w:t>
        </w:r>
      </w:hyperlink>
      <w:r w:rsidR="0E23CBD0" w:rsidRPr="00E23433">
        <w:rPr>
          <w:rFonts w:cs="Arial"/>
          <w:color w:val="000000" w:themeColor="text1"/>
          <w:sz w:val="18"/>
          <w:szCs w:val="18"/>
        </w:rPr>
        <w:t>)</w:t>
      </w:r>
    </w:p>
    <w:p w14:paraId="6534F054" w14:textId="77777777" w:rsidR="00E23433" w:rsidRPr="003B35B9" w:rsidRDefault="00E23433" w:rsidP="0EDFC00D">
      <w:pPr>
        <w:rPr>
          <w:rFonts w:cs="Arial"/>
          <w:color w:val="000000" w:themeColor="text1"/>
        </w:rPr>
      </w:pPr>
    </w:p>
    <w:p w14:paraId="31C756CD" w14:textId="1AB8DDCE" w:rsidR="002F3AFC" w:rsidRPr="003B35B9" w:rsidRDefault="35424EB3" w:rsidP="0EDFC00D">
      <w:pPr>
        <w:rPr>
          <w:rFonts w:cs="Arial"/>
          <w:color w:val="000000" w:themeColor="text1"/>
        </w:rPr>
      </w:pPr>
      <w:r w:rsidRPr="003B35B9">
        <w:rPr>
          <w:rFonts w:cs="Arial"/>
          <w:color w:val="000000" w:themeColor="text1"/>
        </w:rPr>
        <w:t xml:space="preserve">There is an even representation of setting types in the </w:t>
      </w:r>
      <w:r w:rsidR="517D7468" w:rsidRPr="003B35B9">
        <w:rPr>
          <w:rFonts w:cs="Arial"/>
          <w:color w:val="000000" w:themeColor="text1"/>
        </w:rPr>
        <w:t>cohort</w:t>
      </w:r>
      <w:r w:rsidRPr="003B35B9">
        <w:rPr>
          <w:rFonts w:cs="Arial"/>
          <w:color w:val="000000" w:themeColor="text1"/>
        </w:rPr>
        <w:t xml:space="preserve"> of </w:t>
      </w:r>
      <w:r w:rsidR="51C9A0A1" w:rsidRPr="003B35B9">
        <w:rPr>
          <w:rFonts w:cs="Arial"/>
          <w:color w:val="000000" w:themeColor="text1"/>
        </w:rPr>
        <w:t xml:space="preserve">the </w:t>
      </w:r>
      <w:r w:rsidRPr="003B35B9">
        <w:rPr>
          <w:rFonts w:cs="Arial"/>
          <w:color w:val="000000" w:themeColor="text1"/>
        </w:rPr>
        <w:t>80 teachers</w:t>
      </w:r>
      <w:r w:rsidR="51C9A0A1" w:rsidRPr="003B35B9">
        <w:rPr>
          <w:rFonts w:cs="Arial"/>
          <w:color w:val="000000" w:themeColor="text1"/>
        </w:rPr>
        <w:t xml:space="preserve"> answering to the questionnaire</w:t>
      </w:r>
      <w:r w:rsidR="6161C851" w:rsidRPr="003B35B9">
        <w:rPr>
          <w:rFonts w:cs="Arial"/>
          <w:color w:val="000000" w:themeColor="text1"/>
        </w:rPr>
        <w:t xml:space="preserve"> in phase 2</w:t>
      </w:r>
      <w:r w:rsidRPr="003B35B9">
        <w:rPr>
          <w:rFonts w:cs="Arial"/>
          <w:color w:val="000000" w:themeColor="text1"/>
        </w:rPr>
        <w:t xml:space="preserve">, between those working in </w:t>
      </w:r>
      <w:r w:rsidRPr="003B35B9">
        <w:rPr>
          <w:rStyle w:val="normaltextrun"/>
          <w:rFonts w:cs="Arial"/>
          <w:i/>
          <w:iCs/>
          <w:color w:val="000000" w:themeColor="text1"/>
          <w:shd w:val="clear" w:color="auto" w:fill="FFFFFF"/>
        </w:rPr>
        <w:t xml:space="preserve">Maternelle </w:t>
      </w:r>
      <w:r w:rsidR="4AB44082" w:rsidRPr="003B35B9">
        <w:rPr>
          <w:rStyle w:val="normaltextrun"/>
          <w:rFonts w:cs="Arial"/>
          <w:color w:val="000000" w:themeColor="text1"/>
          <w:shd w:val="clear" w:color="auto" w:fill="FFFFFF"/>
        </w:rPr>
        <w:t>(42%) and</w:t>
      </w:r>
      <w:r w:rsidRPr="003B35B9">
        <w:rPr>
          <w:rStyle w:val="normaltextrun"/>
          <w:rFonts w:cs="Arial"/>
          <w:color w:val="000000" w:themeColor="text1"/>
          <w:shd w:val="clear" w:color="auto" w:fill="FFFFFF"/>
        </w:rPr>
        <w:t xml:space="preserve"> </w:t>
      </w:r>
      <w:r w:rsidRPr="003B35B9">
        <w:rPr>
          <w:rStyle w:val="normaltextrun"/>
          <w:rFonts w:cs="Arial"/>
          <w:i/>
          <w:iCs/>
          <w:color w:val="000000" w:themeColor="text1"/>
          <w:shd w:val="clear" w:color="auto" w:fill="FFFFFF"/>
        </w:rPr>
        <w:t xml:space="preserve">Élémentaire </w:t>
      </w:r>
      <w:r w:rsidR="54B83744" w:rsidRPr="003B35B9">
        <w:rPr>
          <w:rStyle w:val="normaltextrun"/>
          <w:rFonts w:cs="Arial"/>
          <w:i/>
          <w:iCs/>
          <w:color w:val="000000" w:themeColor="text1"/>
          <w:shd w:val="clear" w:color="auto" w:fill="FFFFFF"/>
        </w:rPr>
        <w:t xml:space="preserve">(43%) </w:t>
      </w:r>
      <w:r w:rsidRPr="003B35B9">
        <w:rPr>
          <w:rFonts w:cs="Arial"/>
          <w:color w:val="000000" w:themeColor="text1"/>
        </w:rPr>
        <w:t>settings</w:t>
      </w:r>
      <w:r w:rsidR="5A1FF2F3" w:rsidRPr="003B35B9">
        <w:rPr>
          <w:rFonts w:cs="Arial"/>
          <w:color w:val="000000" w:themeColor="text1"/>
        </w:rPr>
        <w:t xml:space="preserve"> with a minority </w:t>
      </w:r>
      <w:r w:rsidR="70798836" w:rsidRPr="003B35B9">
        <w:rPr>
          <w:rFonts w:cs="Arial"/>
          <w:color w:val="000000" w:themeColor="text1"/>
        </w:rPr>
        <w:t xml:space="preserve">(6%) </w:t>
      </w:r>
      <w:r w:rsidR="5A1FF2F3" w:rsidRPr="003B35B9">
        <w:rPr>
          <w:rFonts w:cs="Arial"/>
          <w:color w:val="000000" w:themeColor="text1"/>
        </w:rPr>
        <w:t xml:space="preserve">teaching to mixed </w:t>
      </w:r>
      <w:r w:rsidR="02A4E71F" w:rsidRPr="003B35B9">
        <w:rPr>
          <w:rFonts w:cs="Arial"/>
          <w:color w:val="000000" w:themeColor="text1"/>
        </w:rPr>
        <w:t>sections and levels.</w:t>
      </w:r>
      <w:r w:rsidRPr="003B35B9">
        <w:rPr>
          <w:rFonts w:cs="Arial"/>
          <w:color w:val="000000" w:themeColor="text1"/>
        </w:rPr>
        <w:t xml:space="preserve"> </w:t>
      </w:r>
      <w:r w:rsidR="7311B29E" w:rsidRPr="003B35B9">
        <w:rPr>
          <w:rFonts w:cs="Arial"/>
          <w:color w:val="000000" w:themeColor="text1"/>
        </w:rPr>
        <w:t>Although 9% of participants did not provide a clear answer to that question, answers the</w:t>
      </w:r>
      <w:r w:rsidR="1A8350B6" w:rsidRPr="003B35B9">
        <w:rPr>
          <w:rFonts w:cs="Arial"/>
          <w:color w:val="000000" w:themeColor="text1"/>
        </w:rPr>
        <w:t>y</w:t>
      </w:r>
      <w:r w:rsidR="7311B29E" w:rsidRPr="003B35B9">
        <w:rPr>
          <w:rFonts w:cs="Arial"/>
          <w:color w:val="000000" w:themeColor="text1"/>
        </w:rPr>
        <w:t xml:space="preserve"> provided for the rest of the questionnaire we</w:t>
      </w:r>
      <w:r w:rsidR="003C59B3" w:rsidRPr="003B35B9">
        <w:rPr>
          <w:rFonts w:cs="Arial"/>
          <w:color w:val="000000" w:themeColor="text1"/>
        </w:rPr>
        <w:t>re</w:t>
      </w:r>
      <w:r w:rsidR="7311B29E" w:rsidRPr="003B35B9">
        <w:rPr>
          <w:rFonts w:cs="Arial"/>
          <w:color w:val="000000" w:themeColor="text1"/>
        </w:rPr>
        <w:t xml:space="preserve"> </w:t>
      </w:r>
      <w:r w:rsidR="47FE0AE5" w:rsidRPr="003B35B9">
        <w:rPr>
          <w:rFonts w:cs="Arial"/>
          <w:color w:val="000000" w:themeColor="text1"/>
        </w:rPr>
        <w:t>considered in the analysis</w:t>
      </w:r>
      <w:r w:rsidR="7311B29E" w:rsidRPr="003B35B9">
        <w:rPr>
          <w:rFonts w:cs="Arial"/>
          <w:color w:val="000000" w:themeColor="text1"/>
        </w:rPr>
        <w:t>.</w:t>
      </w:r>
    </w:p>
    <w:p w14:paraId="4BDCEA1D" w14:textId="4818836B" w:rsidR="002F3AFC" w:rsidRPr="003B35B9" w:rsidRDefault="002F3AFC" w:rsidP="43516E19">
      <w:pPr>
        <w:rPr>
          <w:rFonts w:cs="Arial"/>
          <w:color w:val="000000" w:themeColor="text1"/>
        </w:rPr>
      </w:pPr>
    </w:p>
    <w:p w14:paraId="019DB24C" w14:textId="77777777" w:rsidR="004B710B" w:rsidRDefault="004B710B" w:rsidP="0EDFC00D">
      <w:pPr>
        <w:rPr>
          <w:b/>
          <w:bCs/>
          <w:color w:val="000000" w:themeColor="text1"/>
          <w:sz w:val="18"/>
          <w:szCs w:val="18"/>
        </w:rPr>
      </w:pPr>
    </w:p>
    <w:p w14:paraId="4849EAF3" w14:textId="342121E7" w:rsidR="002F3AFC" w:rsidRPr="003B35B9" w:rsidRDefault="225C803D" w:rsidP="0EDFC00D">
      <w:pPr>
        <w:rPr>
          <w:b/>
          <w:color w:val="000000" w:themeColor="text1"/>
          <w:sz w:val="18"/>
          <w:szCs w:val="18"/>
        </w:rPr>
      </w:pPr>
      <w:r w:rsidRPr="003B35B9">
        <w:rPr>
          <w:b/>
          <w:bCs/>
          <w:color w:val="000000" w:themeColor="text1"/>
          <w:sz w:val="18"/>
          <w:szCs w:val="18"/>
        </w:rPr>
        <w:t>Appendix 3.4. Type of class participants to the questionnaire have.</w:t>
      </w:r>
    </w:p>
    <w:p w14:paraId="5F9185AF" w14:textId="7187DAB1" w:rsidR="75323313" w:rsidRPr="003B35B9" w:rsidRDefault="0530AD0B" w:rsidP="0EDFC00D">
      <w:pPr>
        <w:jc w:val="center"/>
      </w:pPr>
      <w:r w:rsidRPr="003B35B9">
        <w:rPr>
          <w:noProof/>
        </w:rPr>
        <w:drawing>
          <wp:inline distT="0" distB="0" distL="0" distR="0" wp14:anchorId="7EB7745B" wp14:editId="09863EF3">
            <wp:extent cx="4572000" cy="2276475"/>
            <wp:effectExtent l="0" t="0" r="0" b="0"/>
            <wp:docPr id="158150247" name="Picture 158150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150247"/>
                    <pic:cNvPicPr/>
                  </pic:nvPicPr>
                  <pic:blipFill>
                    <a:blip r:embed="rId19">
                      <a:extLst>
                        <a:ext uri="{28A0092B-C50C-407E-A947-70E740481C1C}">
                          <a14:useLocalDpi xmlns:a14="http://schemas.microsoft.com/office/drawing/2010/main" val="0"/>
                        </a:ext>
                      </a:extLst>
                    </a:blip>
                    <a:stretch>
                      <a:fillRect/>
                    </a:stretch>
                  </pic:blipFill>
                  <pic:spPr>
                    <a:xfrm>
                      <a:off x="0" y="0"/>
                      <a:ext cx="4572000" cy="2276475"/>
                    </a:xfrm>
                    <a:prstGeom prst="rect">
                      <a:avLst/>
                    </a:prstGeom>
                  </pic:spPr>
                </pic:pic>
              </a:graphicData>
            </a:graphic>
          </wp:inline>
        </w:drawing>
      </w:r>
    </w:p>
    <w:p w14:paraId="2C9CD162" w14:textId="24AFAEE1" w:rsidR="20C9230C" w:rsidRDefault="20C9230C" w:rsidP="20C9230C">
      <w:pPr>
        <w:pStyle w:val="Heading2"/>
        <w:jc w:val="left"/>
        <w:rPr>
          <w:b/>
          <w:bCs/>
          <w:color w:val="000000" w:themeColor="text1"/>
        </w:rPr>
      </w:pPr>
    </w:p>
    <w:p w14:paraId="6B0A867B" w14:textId="68D3E9FB" w:rsidR="00CA4752" w:rsidRPr="003B35B9" w:rsidRDefault="5037F77B" w:rsidP="6220E078">
      <w:pPr>
        <w:pStyle w:val="Heading2"/>
        <w:jc w:val="left"/>
        <w:rPr>
          <w:rFonts w:cs="Arial"/>
          <w:b/>
          <w:bCs/>
          <w:color w:val="000000" w:themeColor="text1"/>
          <w:szCs w:val="22"/>
        </w:rPr>
      </w:pPr>
      <w:r w:rsidRPr="003B35B9">
        <w:rPr>
          <w:b/>
          <w:bCs/>
          <w:color w:val="000000" w:themeColor="text1"/>
          <w:szCs w:val="22"/>
        </w:rPr>
        <w:t>Summary of the methodology chapter</w:t>
      </w:r>
    </w:p>
    <w:p w14:paraId="66584569" w14:textId="769DE615" w:rsidR="75323313" w:rsidRPr="003B35B9" w:rsidRDefault="75323313">
      <w:pPr>
        <w:rPr>
          <w:color w:val="000000" w:themeColor="text1"/>
        </w:rPr>
      </w:pPr>
    </w:p>
    <w:p w14:paraId="243783DC" w14:textId="29D79A40" w:rsidR="77976D09" w:rsidRPr="003B35B9" w:rsidRDefault="77976D09" w:rsidP="129C1CC3">
      <w:pPr>
        <w:rPr>
          <w:color w:val="000000" w:themeColor="text1"/>
        </w:rPr>
      </w:pPr>
      <w:r w:rsidRPr="003B35B9">
        <w:rPr>
          <w:color w:val="000000" w:themeColor="text1"/>
        </w:rPr>
        <w:t xml:space="preserve">This ethnographic research </w:t>
      </w:r>
      <w:r w:rsidR="13B0989F" w:rsidRPr="003B35B9">
        <w:rPr>
          <w:color w:val="000000" w:themeColor="text1"/>
        </w:rPr>
        <w:t>focuses on</w:t>
      </w:r>
      <w:r w:rsidR="1CB031C5" w:rsidRPr="003B35B9">
        <w:rPr>
          <w:color w:val="000000" w:themeColor="text1"/>
        </w:rPr>
        <w:t xml:space="preserve"> the emergence of a specific pedagogy in</w:t>
      </w:r>
      <w:r w:rsidRPr="003B35B9">
        <w:rPr>
          <w:color w:val="000000" w:themeColor="text1"/>
        </w:rPr>
        <w:t xml:space="preserve"> </w:t>
      </w:r>
      <w:r w:rsidR="2B1082E3" w:rsidRPr="003B35B9">
        <w:rPr>
          <w:color w:val="000000" w:themeColor="text1"/>
        </w:rPr>
        <w:t xml:space="preserve">the </w:t>
      </w:r>
      <w:r w:rsidRPr="003B35B9">
        <w:rPr>
          <w:color w:val="000000" w:themeColor="text1"/>
        </w:rPr>
        <w:t>teacher</w:t>
      </w:r>
      <w:r w:rsidR="252F961D" w:rsidRPr="003B35B9">
        <w:rPr>
          <w:color w:val="000000" w:themeColor="text1"/>
        </w:rPr>
        <w:t>s</w:t>
      </w:r>
      <w:r w:rsidRPr="003B35B9">
        <w:rPr>
          <w:color w:val="000000" w:themeColor="text1"/>
        </w:rPr>
        <w:t xml:space="preserve"> practice</w:t>
      </w:r>
      <w:r w:rsidR="49A6B9D2" w:rsidRPr="003B35B9">
        <w:rPr>
          <w:color w:val="000000" w:themeColor="text1"/>
        </w:rPr>
        <w:t>,</w:t>
      </w:r>
      <w:r w:rsidRPr="003B35B9">
        <w:rPr>
          <w:color w:val="000000" w:themeColor="text1"/>
        </w:rPr>
        <w:t xml:space="preserve"> rel</w:t>
      </w:r>
      <w:r w:rsidR="64E7DBFF" w:rsidRPr="003B35B9">
        <w:rPr>
          <w:color w:val="000000" w:themeColor="text1"/>
        </w:rPr>
        <w:t>at</w:t>
      </w:r>
      <w:r w:rsidR="290A1C7C" w:rsidRPr="003B35B9">
        <w:rPr>
          <w:color w:val="000000" w:themeColor="text1"/>
        </w:rPr>
        <w:t>ing</w:t>
      </w:r>
      <w:r w:rsidR="64E7DBFF" w:rsidRPr="003B35B9">
        <w:rPr>
          <w:color w:val="000000" w:themeColor="text1"/>
        </w:rPr>
        <w:t xml:space="preserve"> to a </w:t>
      </w:r>
      <w:r w:rsidR="15F765B7" w:rsidRPr="003B35B9">
        <w:rPr>
          <w:color w:val="000000" w:themeColor="text1"/>
        </w:rPr>
        <w:t xml:space="preserve">particular </w:t>
      </w:r>
      <w:r w:rsidR="64E7DBFF" w:rsidRPr="003B35B9">
        <w:rPr>
          <w:color w:val="000000" w:themeColor="text1"/>
        </w:rPr>
        <w:t xml:space="preserve">political context triggered by the </w:t>
      </w:r>
      <w:r w:rsidR="00880086">
        <w:rPr>
          <w:color w:val="000000" w:themeColor="text1"/>
        </w:rPr>
        <w:t>C</w:t>
      </w:r>
      <w:r w:rsidR="64E7DBFF" w:rsidRPr="003B35B9">
        <w:rPr>
          <w:color w:val="000000" w:themeColor="text1"/>
        </w:rPr>
        <w:t xml:space="preserve">ovid-19 pandemic and environmental issues </w:t>
      </w:r>
      <w:r w:rsidR="328BF174" w:rsidRPr="003B35B9">
        <w:rPr>
          <w:color w:val="000000" w:themeColor="text1"/>
        </w:rPr>
        <w:t>preceding</w:t>
      </w:r>
      <w:r w:rsidR="64E7DBFF" w:rsidRPr="003B35B9">
        <w:rPr>
          <w:color w:val="000000" w:themeColor="text1"/>
        </w:rPr>
        <w:t xml:space="preserve"> </w:t>
      </w:r>
      <w:r w:rsidR="4B2E1902" w:rsidRPr="003B35B9">
        <w:rPr>
          <w:color w:val="000000" w:themeColor="text1"/>
        </w:rPr>
        <w:t>that event</w:t>
      </w:r>
      <w:r w:rsidR="48DBA050" w:rsidRPr="003B35B9">
        <w:rPr>
          <w:color w:val="000000" w:themeColor="text1"/>
        </w:rPr>
        <w:t>.</w:t>
      </w:r>
      <w:r w:rsidR="6E04A800" w:rsidRPr="003B35B9">
        <w:rPr>
          <w:color w:val="000000" w:themeColor="text1"/>
        </w:rPr>
        <w:t xml:space="preserve"> Therefore, using Bronfenbrenner's</w:t>
      </w:r>
      <w:r w:rsidR="473218F9" w:rsidRPr="003B35B9">
        <w:rPr>
          <w:color w:val="000000" w:themeColor="text1"/>
        </w:rPr>
        <w:t xml:space="preserve"> </w:t>
      </w:r>
      <w:r w:rsidR="6E04A800" w:rsidRPr="003B35B9">
        <w:rPr>
          <w:color w:val="000000" w:themeColor="text1"/>
        </w:rPr>
        <w:t>theory of eco</w:t>
      </w:r>
      <w:r w:rsidR="193FBA19" w:rsidRPr="003B35B9">
        <w:rPr>
          <w:color w:val="000000" w:themeColor="text1"/>
        </w:rPr>
        <w:t xml:space="preserve">logical </w:t>
      </w:r>
      <w:r w:rsidR="6E04A800" w:rsidRPr="003B35B9">
        <w:rPr>
          <w:color w:val="000000" w:themeColor="text1"/>
        </w:rPr>
        <w:t xml:space="preserve">systems </w:t>
      </w:r>
      <w:r w:rsidR="6A544739" w:rsidRPr="003B35B9">
        <w:rPr>
          <w:color w:val="000000" w:themeColor="text1"/>
        </w:rPr>
        <w:t xml:space="preserve">was chosen. It </w:t>
      </w:r>
      <w:r w:rsidR="6E04A800" w:rsidRPr="003B35B9">
        <w:rPr>
          <w:color w:val="000000" w:themeColor="text1"/>
        </w:rPr>
        <w:t>suits the ap</w:t>
      </w:r>
      <w:r w:rsidR="73E70C42" w:rsidRPr="003B35B9">
        <w:rPr>
          <w:color w:val="000000" w:themeColor="text1"/>
        </w:rPr>
        <w:t xml:space="preserve">proach </w:t>
      </w:r>
      <w:r w:rsidR="66873B7E" w:rsidRPr="003B35B9">
        <w:rPr>
          <w:color w:val="000000" w:themeColor="text1"/>
        </w:rPr>
        <w:t xml:space="preserve">needed </w:t>
      </w:r>
      <w:r w:rsidR="73E70C42" w:rsidRPr="003B35B9">
        <w:rPr>
          <w:color w:val="000000" w:themeColor="text1"/>
        </w:rPr>
        <w:t>t</w:t>
      </w:r>
      <w:r w:rsidR="5316BA62" w:rsidRPr="003B35B9">
        <w:rPr>
          <w:color w:val="000000" w:themeColor="text1"/>
        </w:rPr>
        <w:t xml:space="preserve">o represent various influences this context may have on data </w:t>
      </w:r>
      <w:r w:rsidR="73E70C42" w:rsidRPr="003B35B9">
        <w:rPr>
          <w:color w:val="000000" w:themeColor="text1"/>
        </w:rPr>
        <w:t>for</w:t>
      </w:r>
      <w:r w:rsidR="174ACF47" w:rsidRPr="003B35B9">
        <w:rPr>
          <w:color w:val="000000" w:themeColor="text1"/>
        </w:rPr>
        <w:t xml:space="preserve"> its</w:t>
      </w:r>
      <w:r w:rsidR="73E70C42" w:rsidRPr="003B35B9">
        <w:rPr>
          <w:color w:val="000000" w:themeColor="text1"/>
        </w:rPr>
        <w:t xml:space="preserve"> analysis</w:t>
      </w:r>
      <w:r w:rsidR="7999F23D" w:rsidRPr="003B35B9">
        <w:rPr>
          <w:color w:val="000000" w:themeColor="text1"/>
        </w:rPr>
        <w:t xml:space="preserve"> and then discussion</w:t>
      </w:r>
      <w:r w:rsidR="73E70C42" w:rsidRPr="003B35B9">
        <w:rPr>
          <w:color w:val="000000" w:themeColor="text1"/>
        </w:rPr>
        <w:t>.</w:t>
      </w:r>
      <w:r w:rsidR="64E7DBFF" w:rsidRPr="003B35B9">
        <w:rPr>
          <w:color w:val="000000" w:themeColor="text1"/>
        </w:rPr>
        <w:t xml:space="preserve"> </w:t>
      </w:r>
    </w:p>
    <w:p w14:paraId="5C332D13" w14:textId="7EBD2C64" w:rsidR="35BF5077" w:rsidRPr="003B35B9" w:rsidRDefault="35BF5077" w:rsidP="129C1CC3">
      <w:pPr>
        <w:rPr>
          <w:color w:val="000000" w:themeColor="text1"/>
        </w:rPr>
      </w:pPr>
      <w:r w:rsidRPr="003B35B9">
        <w:rPr>
          <w:color w:val="000000" w:themeColor="text1"/>
        </w:rPr>
        <w:t xml:space="preserve">The methodology chosen for this research is a mixed methods approach, </w:t>
      </w:r>
      <w:r w:rsidR="3F4AE522" w:rsidRPr="003B35B9">
        <w:rPr>
          <w:color w:val="000000" w:themeColor="text1"/>
        </w:rPr>
        <w:t>done in a threefold manner</w:t>
      </w:r>
      <w:r w:rsidR="72ECE118" w:rsidRPr="003B35B9">
        <w:rPr>
          <w:color w:val="000000" w:themeColor="text1"/>
        </w:rPr>
        <w:t>.</w:t>
      </w:r>
      <w:r w:rsidR="2BAF6208" w:rsidRPr="003B35B9">
        <w:rPr>
          <w:color w:val="000000" w:themeColor="text1"/>
        </w:rPr>
        <w:t xml:space="preserve"> </w:t>
      </w:r>
      <w:r w:rsidR="61C2B616" w:rsidRPr="003B35B9">
        <w:rPr>
          <w:color w:val="000000" w:themeColor="text1"/>
        </w:rPr>
        <w:t>The</w:t>
      </w:r>
      <w:r w:rsidR="2BAF6208" w:rsidRPr="003B35B9">
        <w:rPr>
          <w:color w:val="000000" w:themeColor="text1"/>
        </w:rPr>
        <w:t xml:space="preserve"> heuristic </w:t>
      </w:r>
      <w:r w:rsidR="2BAF6208" w:rsidRPr="003B35B9">
        <w:rPr>
          <w:i/>
          <w:iCs/>
          <w:color w:val="000000" w:themeColor="text1"/>
        </w:rPr>
        <w:t xml:space="preserve">Glaserian </w:t>
      </w:r>
      <w:r w:rsidR="2BAF6208" w:rsidRPr="003B35B9">
        <w:rPr>
          <w:color w:val="000000" w:themeColor="text1"/>
        </w:rPr>
        <w:t xml:space="preserve">method </w:t>
      </w:r>
      <w:r w:rsidR="4F294F2B" w:rsidRPr="003B35B9">
        <w:rPr>
          <w:color w:val="000000" w:themeColor="text1"/>
        </w:rPr>
        <w:t>used to</w:t>
      </w:r>
      <w:r w:rsidR="2BAF6208" w:rsidRPr="003B35B9">
        <w:rPr>
          <w:color w:val="000000" w:themeColor="text1"/>
        </w:rPr>
        <w:t xml:space="preserve"> design data generating tools</w:t>
      </w:r>
      <w:r w:rsidR="7B8CAB55" w:rsidRPr="003B35B9">
        <w:rPr>
          <w:color w:val="000000" w:themeColor="text1"/>
        </w:rPr>
        <w:t xml:space="preserve"> enabled the collection of broad</w:t>
      </w:r>
      <w:r w:rsidR="4F13250C" w:rsidRPr="003B35B9">
        <w:rPr>
          <w:color w:val="000000" w:themeColor="text1"/>
        </w:rPr>
        <w:t xml:space="preserve"> </w:t>
      </w:r>
      <w:r w:rsidR="48C2B8C7" w:rsidRPr="003B35B9">
        <w:rPr>
          <w:color w:val="000000" w:themeColor="text1"/>
        </w:rPr>
        <w:t xml:space="preserve">though </w:t>
      </w:r>
      <w:r w:rsidR="4F13250C" w:rsidRPr="003B35B9">
        <w:rPr>
          <w:color w:val="000000" w:themeColor="text1"/>
        </w:rPr>
        <w:t>targeted</w:t>
      </w:r>
      <w:r w:rsidR="7B8CAB55" w:rsidRPr="003B35B9">
        <w:rPr>
          <w:color w:val="000000" w:themeColor="text1"/>
        </w:rPr>
        <w:t xml:space="preserve"> data</w:t>
      </w:r>
      <w:r w:rsidR="47588C73" w:rsidRPr="003B35B9">
        <w:rPr>
          <w:color w:val="000000" w:themeColor="text1"/>
        </w:rPr>
        <w:t>. The analysis</w:t>
      </w:r>
      <w:r w:rsidR="7B8CAB55" w:rsidRPr="003B35B9">
        <w:rPr>
          <w:color w:val="000000" w:themeColor="text1"/>
        </w:rPr>
        <w:t xml:space="preserve"> </w:t>
      </w:r>
      <w:r w:rsidR="2805CB7F" w:rsidRPr="003B35B9">
        <w:rPr>
          <w:color w:val="000000" w:themeColor="text1"/>
        </w:rPr>
        <w:t>requir</w:t>
      </w:r>
      <w:r w:rsidR="6A06DF53" w:rsidRPr="003B35B9">
        <w:rPr>
          <w:color w:val="000000" w:themeColor="text1"/>
        </w:rPr>
        <w:t>es</w:t>
      </w:r>
      <w:r w:rsidR="2805CB7F" w:rsidRPr="003B35B9">
        <w:rPr>
          <w:color w:val="000000" w:themeColor="text1"/>
        </w:rPr>
        <w:t xml:space="preserve"> </w:t>
      </w:r>
      <w:r w:rsidR="7B8CAB55" w:rsidRPr="003B35B9">
        <w:rPr>
          <w:color w:val="000000" w:themeColor="text1"/>
        </w:rPr>
        <w:t>an axiological approach</w:t>
      </w:r>
      <w:r w:rsidR="4397F2E8" w:rsidRPr="003B35B9">
        <w:rPr>
          <w:color w:val="000000" w:themeColor="text1"/>
        </w:rPr>
        <w:t xml:space="preserve"> to </w:t>
      </w:r>
      <w:r w:rsidR="68E37E2A" w:rsidRPr="003B35B9">
        <w:rPr>
          <w:color w:val="000000" w:themeColor="text1"/>
        </w:rPr>
        <w:t xml:space="preserve">centre </w:t>
      </w:r>
      <w:r w:rsidR="4397F2E8" w:rsidRPr="003B35B9">
        <w:rPr>
          <w:color w:val="000000" w:themeColor="text1"/>
        </w:rPr>
        <w:t xml:space="preserve">the discussion on themes </w:t>
      </w:r>
      <w:r w:rsidR="3CEE2A03" w:rsidRPr="003B35B9">
        <w:rPr>
          <w:color w:val="000000" w:themeColor="text1"/>
        </w:rPr>
        <w:t xml:space="preserve">selected, according to the </w:t>
      </w:r>
      <w:r w:rsidR="4397F2E8" w:rsidRPr="003B35B9">
        <w:rPr>
          <w:color w:val="000000" w:themeColor="text1"/>
        </w:rPr>
        <w:t>most frequently showing</w:t>
      </w:r>
      <w:r w:rsidR="39288B66" w:rsidRPr="003B35B9">
        <w:rPr>
          <w:color w:val="000000" w:themeColor="text1"/>
        </w:rPr>
        <w:t xml:space="preserve"> in data</w:t>
      </w:r>
      <w:r w:rsidR="4397F2E8" w:rsidRPr="003B35B9">
        <w:rPr>
          <w:color w:val="000000" w:themeColor="text1"/>
        </w:rPr>
        <w:t>.</w:t>
      </w:r>
      <w:r w:rsidR="7B8CAB55" w:rsidRPr="003B35B9">
        <w:rPr>
          <w:color w:val="000000" w:themeColor="text1"/>
        </w:rPr>
        <w:t xml:space="preserve"> </w:t>
      </w:r>
    </w:p>
    <w:p w14:paraId="17A00AE6" w14:textId="1221A5CB" w:rsidR="129C1CC3" w:rsidRPr="003B35B9" w:rsidRDefault="129C1CC3">
      <w:pPr>
        <w:rPr>
          <w:color w:val="000000" w:themeColor="text1"/>
        </w:rPr>
      </w:pPr>
      <w:r w:rsidRPr="003B35B9">
        <w:rPr>
          <w:color w:val="000000" w:themeColor="text1"/>
        </w:rPr>
        <w:br w:type="page"/>
      </w:r>
    </w:p>
    <w:p w14:paraId="60655A0D" w14:textId="0519B150" w:rsidR="129C1CC3" w:rsidRPr="003B35B9" w:rsidRDefault="129C1CC3" w:rsidP="129C1CC3">
      <w:pPr>
        <w:rPr>
          <w:color w:val="000000" w:themeColor="text1"/>
        </w:rPr>
      </w:pPr>
    </w:p>
    <w:p w14:paraId="336FCCEC" w14:textId="77777777" w:rsidR="00A329D9" w:rsidRPr="003B35B9" w:rsidRDefault="00A329D9" w:rsidP="01A383B7">
      <w:pPr>
        <w:pStyle w:val="Heading1"/>
        <w:rPr>
          <w:color w:val="000000" w:themeColor="text1"/>
          <w:sz w:val="20"/>
          <w:szCs w:val="20"/>
        </w:rPr>
      </w:pPr>
      <w:r w:rsidRPr="003B35B9">
        <w:rPr>
          <w:color w:val="000000" w:themeColor="text1"/>
          <w:sz w:val="20"/>
          <w:szCs w:val="20"/>
        </w:rPr>
        <w:t xml:space="preserve">Chapter 4: </w:t>
      </w:r>
    </w:p>
    <w:p w14:paraId="7B8D9E18" w14:textId="59473E27" w:rsidR="00210B32" w:rsidRPr="003B35B9" w:rsidRDefault="4C2A316D" w:rsidP="01A383B7">
      <w:pPr>
        <w:pStyle w:val="Heading1"/>
        <w:rPr>
          <w:color w:val="000000" w:themeColor="text1"/>
          <w:sz w:val="28"/>
          <w:szCs w:val="28"/>
        </w:rPr>
      </w:pPr>
      <w:r w:rsidRPr="003B35B9">
        <w:rPr>
          <w:color w:val="000000" w:themeColor="text1"/>
          <w:sz w:val="28"/>
          <w:szCs w:val="28"/>
        </w:rPr>
        <w:t>Findings, a</w:t>
      </w:r>
      <w:r w:rsidR="03EFA9E2" w:rsidRPr="003B35B9">
        <w:rPr>
          <w:color w:val="000000" w:themeColor="text1"/>
          <w:sz w:val="28"/>
          <w:szCs w:val="28"/>
        </w:rPr>
        <w:t>nalysis</w:t>
      </w:r>
      <w:r w:rsidR="14954F29" w:rsidRPr="003B35B9">
        <w:rPr>
          <w:color w:val="000000" w:themeColor="text1"/>
          <w:sz w:val="28"/>
          <w:szCs w:val="28"/>
        </w:rPr>
        <w:t>,</w:t>
      </w:r>
      <w:r w:rsidR="03EFA9E2" w:rsidRPr="003B35B9">
        <w:rPr>
          <w:color w:val="000000" w:themeColor="text1"/>
          <w:sz w:val="28"/>
          <w:szCs w:val="28"/>
        </w:rPr>
        <w:t xml:space="preserve"> and discussion</w:t>
      </w:r>
    </w:p>
    <w:p w14:paraId="16B6700A" w14:textId="77777777" w:rsidR="002F160F" w:rsidRPr="003B35B9" w:rsidRDefault="002F160F" w:rsidP="43516E19">
      <w:pPr>
        <w:ind w:firstLine="360"/>
        <w:jc w:val="both"/>
        <w:textAlignment w:val="baseline"/>
        <w:rPr>
          <w:rFonts w:cs="Arial"/>
          <w:color w:val="000000" w:themeColor="text1"/>
        </w:rPr>
      </w:pPr>
    </w:p>
    <w:p w14:paraId="056B1E64" w14:textId="453ED1DD" w:rsidR="00580A38" w:rsidRPr="003B35B9" w:rsidRDefault="0293DFBB" w:rsidP="43516E19">
      <w:pPr>
        <w:ind w:firstLine="360"/>
        <w:jc w:val="both"/>
        <w:textAlignment w:val="baseline"/>
        <w:rPr>
          <w:rFonts w:eastAsiaTheme="minorEastAsia" w:cs="Arial"/>
          <w:color w:val="000000" w:themeColor="text1"/>
        </w:rPr>
      </w:pPr>
      <w:r w:rsidRPr="003B35B9">
        <w:rPr>
          <w:rFonts w:cs="Arial"/>
          <w:color w:val="000000" w:themeColor="text1"/>
        </w:rPr>
        <w:t xml:space="preserve">According to Tocquer’s (2023) research on outdoor learning </w:t>
      </w:r>
      <w:r w:rsidR="43EEFA89" w:rsidRPr="003B35B9">
        <w:rPr>
          <w:rFonts w:cs="Arial"/>
          <w:color w:val="000000" w:themeColor="text1"/>
        </w:rPr>
        <w:t>in</w:t>
      </w:r>
      <w:r w:rsidRPr="003B35B9">
        <w:rPr>
          <w:rFonts w:cs="Arial"/>
          <w:color w:val="000000" w:themeColor="text1"/>
        </w:rPr>
        <w:t xml:space="preserve"> Brittany</w:t>
      </w:r>
      <w:r w:rsidR="1E52D114" w:rsidRPr="003B35B9">
        <w:rPr>
          <w:rFonts w:cs="Arial"/>
          <w:color w:val="000000" w:themeColor="text1"/>
        </w:rPr>
        <w:t>, this method of delivering the curriculum</w:t>
      </w:r>
      <w:r w:rsidRPr="003B35B9">
        <w:rPr>
          <w:rFonts w:cs="Arial"/>
          <w:color w:val="000000" w:themeColor="text1"/>
        </w:rPr>
        <w:t xml:space="preserve"> </w:t>
      </w:r>
      <w:r w:rsidR="51EA333B" w:rsidRPr="003B35B9">
        <w:rPr>
          <w:rFonts w:cs="Arial"/>
          <w:color w:val="000000" w:themeColor="text1"/>
        </w:rPr>
        <w:t>ha</w:t>
      </w:r>
      <w:r w:rsidR="2E8933E2" w:rsidRPr="003B35B9">
        <w:rPr>
          <w:rFonts w:cs="Arial"/>
          <w:color w:val="000000" w:themeColor="text1"/>
        </w:rPr>
        <w:t>s</w:t>
      </w:r>
      <w:r w:rsidR="51EA333B" w:rsidRPr="003B35B9">
        <w:rPr>
          <w:rFonts w:cs="Arial"/>
          <w:color w:val="000000" w:themeColor="text1"/>
        </w:rPr>
        <w:t xml:space="preserve"> been </w:t>
      </w:r>
      <w:r w:rsidR="27CCE03F" w:rsidRPr="003B35B9">
        <w:rPr>
          <w:rFonts w:cs="Arial"/>
          <w:color w:val="000000" w:themeColor="text1"/>
        </w:rPr>
        <w:t>practiced in Ille et Vilaine</w:t>
      </w:r>
      <w:r w:rsidR="3D886425" w:rsidRPr="003B35B9">
        <w:rPr>
          <w:rFonts w:cs="Arial"/>
          <w:color w:val="000000" w:themeColor="text1"/>
        </w:rPr>
        <w:t xml:space="preserve"> for a few years</w:t>
      </w:r>
      <w:r w:rsidR="472CB99F" w:rsidRPr="003B35B9">
        <w:rPr>
          <w:rFonts w:eastAsiaTheme="majorEastAsia" w:cs="Arial"/>
          <w:color w:val="000000" w:themeColor="text1"/>
        </w:rPr>
        <w:t>.</w:t>
      </w:r>
      <w:r w:rsidR="718B00E4" w:rsidRPr="003B35B9">
        <w:rPr>
          <w:rFonts w:eastAsiaTheme="majorEastAsia" w:cs="Arial"/>
          <w:color w:val="000000" w:themeColor="text1"/>
        </w:rPr>
        <w:t xml:space="preserve"> </w:t>
      </w:r>
      <w:r w:rsidR="6D900211" w:rsidRPr="003B35B9">
        <w:rPr>
          <w:rFonts w:cs="Arial"/>
          <w:color w:val="000000" w:themeColor="text1"/>
        </w:rPr>
        <w:t>O</w:t>
      </w:r>
      <w:r w:rsidR="7089F684" w:rsidRPr="003B35B9">
        <w:rPr>
          <w:rFonts w:cs="Arial"/>
          <w:color w:val="000000" w:themeColor="text1"/>
        </w:rPr>
        <w:t xml:space="preserve">utings of all kinds for educational projects </w:t>
      </w:r>
      <w:r w:rsidR="3DDA4FD8" w:rsidRPr="003B35B9">
        <w:rPr>
          <w:rFonts w:cs="Arial"/>
          <w:color w:val="000000" w:themeColor="text1"/>
        </w:rPr>
        <w:t xml:space="preserve">were </w:t>
      </w:r>
      <w:r w:rsidR="4585F5D9" w:rsidRPr="003B35B9">
        <w:rPr>
          <w:rFonts w:cs="Arial"/>
          <w:color w:val="000000" w:themeColor="text1"/>
        </w:rPr>
        <w:t xml:space="preserve">usually </w:t>
      </w:r>
      <w:r w:rsidR="3DDA4FD8" w:rsidRPr="003B35B9">
        <w:rPr>
          <w:rFonts w:cs="Arial"/>
          <w:color w:val="000000" w:themeColor="text1"/>
        </w:rPr>
        <w:t xml:space="preserve">done </w:t>
      </w:r>
      <w:r w:rsidR="2C0444FF" w:rsidRPr="003B35B9">
        <w:rPr>
          <w:rFonts w:cs="Arial"/>
          <w:color w:val="000000" w:themeColor="text1"/>
        </w:rPr>
        <w:t>sporadically</w:t>
      </w:r>
      <w:r w:rsidR="7089F684" w:rsidRPr="003B35B9">
        <w:rPr>
          <w:rFonts w:cs="Arial"/>
          <w:color w:val="000000" w:themeColor="text1"/>
        </w:rPr>
        <w:t xml:space="preserve">, </w:t>
      </w:r>
      <w:r w:rsidR="5BE8FB11" w:rsidRPr="003B35B9">
        <w:rPr>
          <w:rFonts w:cs="Arial"/>
          <w:color w:val="000000" w:themeColor="text1"/>
        </w:rPr>
        <w:t>and for a few</w:t>
      </w:r>
      <w:r w:rsidR="7089F684" w:rsidRPr="003B35B9">
        <w:rPr>
          <w:rFonts w:cs="Arial"/>
          <w:color w:val="000000" w:themeColor="text1"/>
        </w:rPr>
        <w:t xml:space="preserve"> on a weekly basis.</w:t>
      </w:r>
      <w:r w:rsidR="6F7A19D1" w:rsidRPr="003B35B9">
        <w:rPr>
          <w:rFonts w:cs="Arial"/>
          <w:color w:val="000000" w:themeColor="text1"/>
        </w:rPr>
        <w:t xml:space="preserve"> Despite</w:t>
      </w:r>
      <w:r w:rsidR="4F194C67" w:rsidRPr="003B35B9">
        <w:rPr>
          <w:rFonts w:cs="Arial"/>
          <w:color w:val="000000" w:themeColor="text1"/>
        </w:rPr>
        <w:t xml:space="preserve"> </w:t>
      </w:r>
      <w:r w:rsidR="755C7E13" w:rsidRPr="003B35B9">
        <w:rPr>
          <w:rFonts w:cs="Arial"/>
          <w:color w:val="000000" w:themeColor="text1"/>
        </w:rPr>
        <w:t xml:space="preserve">Tocquer (2023) declaring outdoor learning </w:t>
      </w:r>
      <w:r w:rsidR="6EE2D453" w:rsidRPr="003B35B9">
        <w:rPr>
          <w:rFonts w:cs="Arial"/>
          <w:color w:val="000000" w:themeColor="text1"/>
        </w:rPr>
        <w:t>being practice</w:t>
      </w:r>
      <w:r w:rsidR="7B3EE255" w:rsidRPr="003B35B9">
        <w:rPr>
          <w:rFonts w:cs="Arial"/>
          <w:color w:val="000000" w:themeColor="text1"/>
        </w:rPr>
        <w:t>d</w:t>
      </w:r>
      <w:r w:rsidR="6EE2D453" w:rsidRPr="003B35B9">
        <w:rPr>
          <w:rFonts w:cs="Arial"/>
          <w:color w:val="000000" w:themeColor="text1"/>
        </w:rPr>
        <w:t xml:space="preserve"> by a minority</w:t>
      </w:r>
      <w:r w:rsidR="7089F684" w:rsidRPr="003B35B9">
        <w:rPr>
          <w:rFonts w:cs="Arial"/>
          <w:color w:val="000000" w:themeColor="text1"/>
        </w:rPr>
        <w:t xml:space="preserve">, </w:t>
      </w:r>
      <w:r w:rsidR="5312FA2F" w:rsidRPr="003B35B9">
        <w:rPr>
          <w:rFonts w:eastAsiaTheme="minorEastAsia" w:cs="Arial"/>
          <w:color w:val="000000" w:themeColor="text1"/>
        </w:rPr>
        <w:t>81% of participants to the questionnaire (</w:t>
      </w:r>
      <w:hyperlink w:anchor="_App_3.9_Figure">
        <w:r w:rsidR="5312FA2F" w:rsidRPr="003B35B9">
          <w:rPr>
            <w:rStyle w:val="Hyperlink"/>
            <w:rFonts w:eastAsiaTheme="minorEastAsia" w:cs="Arial"/>
            <w:color w:val="000000" w:themeColor="text1"/>
            <w:u w:val="none"/>
          </w:rPr>
          <w:t>Appendix 3.9</w:t>
        </w:r>
      </w:hyperlink>
      <w:r w:rsidR="5312FA2F" w:rsidRPr="003B35B9">
        <w:rPr>
          <w:rFonts w:eastAsiaTheme="minorEastAsia" w:cs="Arial"/>
          <w:color w:val="000000" w:themeColor="text1"/>
        </w:rPr>
        <w:t xml:space="preserve">) declare being in favour of </w:t>
      </w:r>
      <w:r w:rsidR="7A85BE77" w:rsidRPr="003B35B9">
        <w:rPr>
          <w:rFonts w:eastAsiaTheme="minorEastAsia" w:cs="Arial"/>
          <w:color w:val="000000" w:themeColor="text1"/>
        </w:rPr>
        <w:t>this pedago</w:t>
      </w:r>
      <w:r w:rsidR="5312FA2F" w:rsidRPr="003B35B9">
        <w:rPr>
          <w:rFonts w:eastAsiaTheme="minorEastAsia" w:cs="Arial"/>
          <w:color w:val="000000" w:themeColor="text1"/>
        </w:rPr>
        <w:t>g</w:t>
      </w:r>
      <w:r w:rsidR="7E1DC0F1" w:rsidRPr="003B35B9">
        <w:rPr>
          <w:rFonts w:eastAsiaTheme="minorEastAsia" w:cs="Arial"/>
          <w:color w:val="000000" w:themeColor="text1"/>
        </w:rPr>
        <w:t>y</w:t>
      </w:r>
      <w:r w:rsidR="5312FA2F" w:rsidRPr="003B35B9">
        <w:rPr>
          <w:rFonts w:eastAsiaTheme="minorEastAsia" w:cs="Arial"/>
          <w:color w:val="000000" w:themeColor="text1"/>
        </w:rPr>
        <w:t xml:space="preserve"> and for </w:t>
      </w:r>
      <w:r w:rsidR="14DEF771" w:rsidRPr="003B35B9">
        <w:rPr>
          <w:rFonts w:eastAsiaTheme="minorEastAsia" w:cs="Arial"/>
          <w:color w:val="000000" w:themeColor="text1"/>
        </w:rPr>
        <w:t xml:space="preserve">its </w:t>
      </w:r>
      <w:r w:rsidR="5312FA2F" w:rsidRPr="003B35B9">
        <w:rPr>
          <w:rFonts w:eastAsiaTheme="minorEastAsia" w:cs="Arial"/>
          <w:color w:val="000000" w:themeColor="text1"/>
        </w:rPr>
        <w:t xml:space="preserve">practice to grow. </w:t>
      </w:r>
    </w:p>
    <w:p w14:paraId="61BA1DC9" w14:textId="7F6044A7" w:rsidR="00070846" w:rsidRPr="003B35B9" w:rsidRDefault="009A010B" w:rsidP="43516E19">
      <w:pPr>
        <w:jc w:val="both"/>
        <w:textAlignment w:val="baseline"/>
        <w:rPr>
          <w:rFonts w:cs="Arial"/>
          <w:color w:val="000000" w:themeColor="text1"/>
        </w:rPr>
      </w:pPr>
      <w:r w:rsidRPr="003B35B9">
        <w:rPr>
          <w:rFonts w:cs="Arial"/>
          <w:color w:val="000000" w:themeColor="text1"/>
        </w:rPr>
        <w:t xml:space="preserve">The analysis </w:t>
      </w:r>
      <w:r w:rsidR="00E71995" w:rsidRPr="003B35B9">
        <w:rPr>
          <w:rFonts w:cs="Arial"/>
          <w:color w:val="000000" w:themeColor="text1"/>
        </w:rPr>
        <w:t xml:space="preserve">and discussion </w:t>
      </w:r>
      <w:r w:rsidRPr="003B35B9">
        <w:rPr>
          <w:rFonts w:cs="Arial"/>
          <w:color w:val="000000" w:themeColor="text1"/>
        </w:rPr>
        <w:t xml:space="preserve">of </w:t>
      </w:r>
      <w:r w:rsidR="00E71995" w:rsidRPr="003B35B9">
        <w:rPr>
          <w:rFonts w:cs="Arial"/>
          <w:color w:val="000000" w:themeColor="text1"/>
        </w:rPr>
        <w:t>findings from</w:t>
      </w:r>
      <w:r w:rsidRPr="003B35B9">
        <w:rPr>
          <w:rFonts w:cs="Arial"/>
          <w:color w:val="000000" w:themeColor="text1"/>
        </w:rPr>
        <w:t xml:space="preserve"> data collected attempt to </w:t>
      </w:r>
      <w:r w:rsidR="0042224D" w:rsidRPr="003B35B9">
        <w:rPr>
          <w:rFonts w:cs="Arial"/>
          <w:color w:val="000000" w:themeColor="text1"/>
        </w:rPr>
        <w:t>identify</w:t>
      </w:r>
      <w:r w:rsidRPr="003B35B9">
        <w:rPr>
          <w:rFonts w:cs="Arial"/>
          <w:color w:val="000000" w:themeColor="text1"/>
        </w:rPr>
        <w:t xml:space="preserve"> </w:t>
      </w:r>
      <w:r w:rsidR="007135F7" w:rsidRPr="003B35B9">
        <w:rPr>
          <w:rFonts w:cs="Arial"/>
          <w:color w:val="000000" w:themeColor="text1"/>
        </w:rPr>
        <w:t xml:space="preserve">barriers </w:t>
      </w:r>
      <w:r w:rsidRPr="003B35B9">
        <w:rPr>
          <w:rFonts w:cs="Arial"/>
          <w:color w:val="000000" w:themeColor="text1"/>
        </w:rPr>
        <w:t>hinder</w:t>
      </w:r>
      <w:r w:rsidR="0042224D" w:rsidRPr="003B35B9">
        <w:rPr>
          <w:rFonts w:cs="Arial"/>
          <w:color w:val="000000" w:themeColor="text1"/>
        </w:rPr>
        <w:t>ing</w:t>
      </w:r>
      <w:r w:rsidRPr="003B35B9">
        <w:rPr>
          <w:rFonts w:cs="Arial"/>
          <w:color w:val="000000" w:themeColor="text1"/>
        </w:rPr>
        <w:t xml:space="preserve"> the desire of this large proportion of participants to </w:t>
      </w:r>
      <w:r w:rsidR="005F2C06" w:rsidRPr="003B35B9">
        <w:rPr>
          <w:rFonts w:cs="Arial"/>
          <w:color w:val="000000" w:themeColor="text1"/>
        </w:rPr>
        <w:t xml:space="preserve">develop </w:t>
      </w:r>
      <w:r w:rsidR="00EB4543" w:rsidRPr="003B35B9">
        <w:rPr>
          <w:rFonts w:cs="Arial"/>
          <w:color w:val="000000" w:themeColor="text1"/>
        </w:rPr>
        <w:t xml:space="preserve">their practice to </w:t>
      </w:r>
      <w:r w:rsidR="005F2C06" w:rsidRPr="003B35B9">
        <w:rPr>
          <w:rFonts w:cs="Arial"/>
          <w:color w:val="000000" w:themeColor="text1"/>
        </w:rPr>
        <w:t>work more</w:t>
      </w:r>
      <w:r w:rsidRPr="003B35B9">
        <w:rPr>
          <w:rFonts w:cs="Arial"/>
          <w:color w:val="000000" w:themeColor="text1"/>
        </w:rPr>
        <w:t xml:space="preserve"> </w:t>
      </w:r>
      <w:r w:rsidR="00D47D8E" w:rsidRPr="003B35B9">
        <w:rPr>
          <w:rFonts w:cs="Arial"/>
          <w:color w:val="000000" w:themeColor="text1"/>
        </w:rPr>
        <w:t>outdoors</w:t>
      </w:r>
      <w:r w:rsidRPr="003B35B9">
        <w:rPr>
          <w:rFonts w:cs="Arial"/>
          <w:color w:val="000000" w:themeColor="text1"/>
        </w:rPr>
        <w:t xml:space="preserve">. </w:t>
      </w:r>
      <w:r w:rsidR="00B06D44" w:rsidRPr="003B35B9">
        <w:rPr>
          <w:rFonts w:cs="Arial"/>
          <w:color w:val="000000" w:themeColor="text1"/>
        </w:rPr>
        <w:t>The discussion</w:t>
      </w:r>
      <w:r w:rsidRPr="003B35B9">
        <w:rPr>
          <w:rFonts w:cs="Arial"/>
          <w:color w:val="000000" w:themeColor="text1"/>
        </w:rPr>
        <w:t xml:space="preserve"> </w:t>
      </w:r>
      <w:r w:rsidR="00B06D44" w:rsidRPr="003B35B9">
        <w:rPr>
          <w:rFonts w:cs="Arial"/>
          <w:color w:val="000000" w:themeColor="text1"/>
        </w:rPr>
        <w:t>aims</w:t>
      </w:r>
      <w:r w:rsidRPr="003B35B9">
        <w:rPr>
          <w:rFonts w:cs="Arial"/>
          <w:color w:val="000000" w:themeColor="text1"/>
        </w:rPr>
        <w:t xml:space="preserve"> to </w:t>
      </w:r>
      <w:r w:rsidR="00E02462" w:rsidRPr="003B35B9">
        <w:rPr>
          <w:rFonts w:cs="Arial"/>
          <w:color w:val="000000" w:themeColor="text1"/>
        </w:rPr>
        <w:t>reveal</w:t>
      </w:r>
      <w:r w:rsidRPr="003B35B9">
        <w:rPr>
          <w:rFonts w:cs="Arial"/>
          <w:color w:val="000000" w:themeColor="text1"/>
        </w:rPr>
        <w:t xml:space="preserve"> opportunities</w:t>
      </w:r>
      <w:r w:rsidR="00132954" w:rsidRPr="003B35B9">
        <w:rPr>
          <w:rFonts w:cs="Arial"/>
          <w:color w:val="000000" w:themeColor="text1"/>
        </w:rPr>
        <w:t xml:space="preserve"> found</w:t>
      </w:r>
      <w:r w:rsidRPr="003B35B9">
        <w:rPr>
          <w:rFonts w:cs="Arial"/>
          <w:color w:val="000000" w:themeColor="text1"/>
        </w:rPr>
        <w:t xml:space="preserve"> by participants and in research</w:t>
      </w:r>
      <w:r w:rsidR="00132954" w:rsidRPr="003B35B9">
        <w:rPr>
          <w:rFonts w:cs="Arial"/>
          <w:color w:val="000000" w:themeColor="text1"/>
        </w:rPr>
        <w:t xml:space="preserve"> to practice that method of learning</w:t>
      </w:r>
      <w:r w:rsidRPr="003B35B9">
        <w:rPr>
          <w:rFonts w:cs="Arial"/>
          <w:color w:val="000000" w:themeColor="text1"/>
        </w:rPr>
        <w:t xml:space="preserve">. </w:t>
      </w:r>
    </w:p>
    <w:p w14:paraId="231F277F" w14:textId="77777777" w:rsidR="0033273A" w:rsidRPr="00590ED3" w:rsidRDefault="0033273A" w:rsidP="43516E19">
      <w:pPr>
        <w:jc w:val="both"/>
        <w:textAlignment w:val="baseline"/>
        <w:rPr>
          <w:rFonts w:cs="Arial"/>
          <w:color w:val="000000" w:themeColor="text1"/>
        </w:rPr>
      </w:pPr>
    </w:p>
    <w:p w14:paraId="390D5D4F" w14:textId="77777777" w:rsidR="00343E0A" w:rsidRPr="00590ED3" w:rsidRDefault="1ECC2496" w:rsidP="00A658ED">
      <w:pPr>
        <w:pStyle w:val="Style5"/>
      </w:pPr>
      <w:r w:rsidRPr="43516E19">
        <w:t>Findings</w:t>
      </w:r>
    </w:p>
    <w:p w14:paraId="0EC5FCBC" w14:textId="77777777" w:rsidR="0051126A" w:rsidRPr="00590ED3" w:rsidRDefault="0051126A" w:rsidP="43516E19">
      <w:pPr>
        <w:rPr>
          <w:rFonts w:cs="Arial"/>
          <w:color w:val="000000" w:themeColor="text1"/>
        </w:rPr>
      </w:pPr>
    </w:p>
    <w:p w14:paraId="12C620E6" w14:textId="2941AE62" w:rsidR="00EC6ECE" w:rsidRPr="00B760D0" w:rsidRDefault="0895E2C6" w:rsidP="00E505E5">
      <w:pPr>
        <w:pStyle w:val="ListParagraph"/>
        <w:numPr>
          <w:ilvl w:val="0"/>
          <w:numId w:val="20"/>
        </w:numPr>
        <w:jc w:val="both"/>
        <w:textAlignment w:val="baseline"/>
        <w:rPr>
          <w:rFonts w:ascii="Arial" w:hAnsi="Arial" w:cs="Arial"/>
          <w:color w:val="000000" w:themeColor="text1"/>
        </w:rPr>
      </w:pPr>
      <w:r w:rsidRPr="00B760D0">
        <w:rPr>
          <w:rFonts w:ascii="Arial" w:hAnsi="Arial" w:cs="Arial"/>
          <w:color w:val="000000" w:themeColor="text1"/>
        </w:rPr>
        <w:t>Participants</w:t>
      </w:r>
      <w:r w:rsidR="005C5766" w:rsidRPr="00B760D0">
        <w:rPr>
          <w:rFonts w:ascii="Arial" w:hAnsi="Arial" w:cs="Arial"/>
          <w:color w:val="000000" w:themeColor="text1"/>
        </w:rPr>
        <w:t xml:space="preserve"> </w:t>
      </w:r>
      <w:r w:rsidR="56E413F2" w:rsidRPr="00B760D0">
        <w:rPr>
          <w:rFonts w:ascii="Arial" w:hAnsi="Arial" w:cs="Arial"/>
          <w:color w:val="000000" w:themeColor="text1"/>
        </w:rPr>
        <w:t>lack resources for outdoor learning to develop. The</w:t>
      </w:r>
      <w:r w:rsidR="5160A7DB" w:rsidRPr="00B760D0">
        <w:rPr>
          <w:rFonts w:ascii="Arial" w:hAnsi="Arial" w:cs="Arial"/>
          <w:color w:val="000000" w:themeColor="text1"/>
        </w:rPr>
        <w:t>ir</w:t>
      </w:r>
      <w:r w:rsidR="56E413F2" w:rsidRPr="00B760D0">
        <w:rPr>
          <w:rFonts w:ascii="Arial" w:hAnsi="Arial" w:cs="Arial"/>
          <w:color w:val="000000" w:themeColor="text1"/>
        </w:rPr>
        <w:t xml:space="preserve"> </w:t>
      </w:r>
      <w:r w:rsidR="005C5766" w:rsidRPr="00B760D0">
        <w:rPr>
          <w:rFonts w:ascii="Arial" w:hAnsi="Arial" w:cs="Arial"/>
          <w:color w:val="000000" w:themeColor="text1"/>
        </w:rPr>
        <w:t>p</w:t>
      </w:r>
      <w:r w:rsidR="00EC6ECE" w:rsidRPr="00B760D0">
        <w:rPr>
          <w:rFonts w:ascii="Arial" w:hAnsi="Arial" w:cs="Arial"/>
          <w:color w:val="000000" w:themeColor="text1"/>
        </w:rPr>
        <w:t xml:space="preserve">hysical, financial, and sociocultural </w:t>
      </w:r>
      <w:r w:rsidR="005C5766" w:rsidRPr="00B760D0">
        <w:rPr>
          <w:rFonts w:ascii="Arial" w:hAnsi="Arial" w:cs="Arial"/>
          <w:color w:val="000000" w:themeColor="text1"/>
        </w:rPr>
        <w:t>work</w:t>
      </w:r>
      <w:r w:rsidR="59862CEB" w:rsidRPr="00B760D0">
        <w:rPr>
          <w:rFonts w:ascii="Arial" w:hAnsi="Arial" w:cs="Arial"/>
          <w:color w:val="000000" w:themeColor="text1"/>
        </w:rPr>
        <w:t>-</w:t>
      </w:r>
      <w:r w:rsidR="005C5766" w:rsidRPr="00B760D0">
        <w:rPr>
          <w:rFonts w:ascii="Arial" w:hAnsi="Arial" w:cs="Arial"/>
          <w:color w:val="000000" w:themeColor="text1"/>
        </w:rPr>
        <w:t>environment</w:t>
      </w:r>
      <w:r w:rsidR="00EC6ECE" w:rsidRPr="00B760D0">
        <w:rPr>
          <w:rFonts w:ascii="Arial" w:hAnsi="Arial" w:cs="Arial"/>
          <w:color w:val="000000" w:themeColor="text1"/>
        </w:rPr>
        <w:t xml:space="preserve"> influence</w:t>
      </w:r>
      <w:r w:rsidR="37C59EAC" w:rsidRPr="00B760D0">
        <w:rPr>
          <w:rFonts w:ascii="Arial" w:hAnsi="Arial" w:cs="Arial"/>
          <w:color w:val="000000" w:themeColor="text1"/>
        </w:rPr>
        <w:t>s</w:t>
      </w:r>
      <w:r w:rsidR="000F7D0A" w:rsidRPr="00B760D0">
        <w:rPr>
          <w:rFonts w:ascii="Arial" w:hAnsi="Arial" w:cs="Arial"/>
          <w:color w:val="000000" w:themeColor="text1"/>
        </w:rPr>
        <w:t xml:space="preserve"> </w:t>
      </w:r>
      <w:r w:rsidR="00EC6ECE" w:rsidRPr="00B760D0">
        <w:rPr>
          <w:rFonts w:ascii="Arial" w:hAnsi="Arial" w:cs="Arial"/>
          <w:color w:val="000000" w:themeColor="text1"/>
        </w:rPr>
        <w:t>their perspective to consider opportunities to take pupils out to learn.</w:t>
      </w:r>
      <w:r w:rsidR="00004AA3" w:rsidRPr="00B760D0">
        <w:rPr>
          <w:rFonts w:ascii="Arial" w:hAnsi="Arial" w:cs="Arial"/>
          <w:color w:val="000000" w:themeColor="text1"/>
        </w:rPr>
        <w:t xml:space="preserve"> </w:t>
      </w:r>
      <w:r w:rsidR="00A70965" w:rsidRPr="00B760D0">
        <w:rPr>
          <w:rFonts w:ascii="Arial" w:hAnsi="Arial" w:cs="Arial"/>
          <w:color w:val="000000" w:themeColor="text1"/>
        </w:rPr>
        <w:t>The</w:t>
      </w:r>
      <w:r w:rsidR="009F3BCC" w:rsidRPr="00B760D0">
        <w:rPr>
          <w:rFonts w:ascii="Arial" w:hAnsi="Arial" w:cs="Arial"/>
          <w:color w:val="000000" w:themeColor="text1"/>
        </w:rPr>
        <w:t>y</w:t>
      </w:r>
      <w:r w:rsidR="006A35F8" w:rsidRPr="00B760D0">
        <w:rPr>
          <w:rFonts w:ascii="Arial" w:hAnsi="Arial" w:cs="Arial"/>
          <w:color w:val="000000" w:themeColor="text1"/>
        </w:rPr>
        <w:t xml:space="preserve"> also</w:t>
      </w:r>
      <w:r w:rsidR="00004AA3" w:rsidRPr="00B760D0">
        <w:rPr>
          <w:rFonts w:ascii="Arial" w:eastAsia="Times New Roman" w:hAnsi="Arial" w:cs="Arial"/>
          <w:color w:val="000000" w:themeColor="text1"/>
        </w:rPr>
        <w:t xml:space="preserve"> lack professional training</w:t>
      </w:r>
      <w:r w:rsidR="00004AA3" w:rsidRPr="00B760D0">
        <w:rPr>
          <w:rFonts w:ascii="Arial" w:hAnsi="Arial" w:cs="Arial"/>
          <w:color w:val="000000" w:themeColor="text1"/>
        </w:rPr>
        <w:t xml:space="preserve"> to “</w:t>
      </w:r>
      <w:r w:rsidR="00004AA3" w:rsidRPr="00B760D0">
        <w:rPr>
          <w:rFonts w:ascii="Arial" w:hAnsi="Arial" w:cs="Arial"/>
          <w:i/>
          <w:iCs/>
          <w:color w:val="000000" w:themeColor="text1"/>
        </w:rPr>
        <w:t>get information or advice to know how to adapt learning done in the classroom</w:t>
      </w:r>
      <w:r w:rsidR="00004AA3" w:rsidRPr="00B760D0">
        <w:rPr>
          <w:rFonts w:ascii="Arial" w:hAnsi="Arial" w:cs="Arial"/>
          <w:color w:val="000000" w:themeColor="text1"/>
        </w:rPr>
        <w:t xml:space="preserve"> “(</w:t>
      </w:r>
      <w:hyperlink w:anchor="_App_3.8._Figure">
        <w:r w:rsidR="00004AA3" w:rsidRPr="00B760D0">
          <w:rPr>
            <w:rStyle w:val="Hyperlink"/>
            <w:rFonts w:ascii="Arial" w:hAnsi="Arial" w:cs="Arial"/>
            <w:color w:val="000000" w:themeColor="text1"/>
            <w:u w:val="none"/>
          </w:rPr>
          <w:t>Appendix 3.8.)</w:t>
        </w:r>
      </w:hyperlink>
      <w:r w:rsidR="00004AA3" w:rsidRPr="00B760D0">
        <w:rPr>
          <w:rFonts w:ascii="Arial" w:hAnsi="Arial" w:cs="Arial"/>
          <w:color w:val="000000" w:themeColor="text1"/>
        </w:rPr>
        <w:t xml:space="preserve">.  </w:t>
      </w:r>
    </w:p>
    <w:p w14:paraId="27380B69" w14:textId="40A046BF" w:rsidR="00AA68F9" w:rsidRPr="00B760D0" w:rsidRDefault="00AA68F9" w:rsidP="43516E19">
      <w:pPr>
        <w:jc w:val="both"/>
        <w:textAlignment w:val="baseline"/>
        <w:rPr>
          <w:rFonts w:cs="Arial"/>
          <w:color w:val="000000" w:themeColor="text1"/>
        </w:rPr>
      </w:pPr>
    </w:p>
    <w:p w14:paraId="25FF14C4" w14:textId="1FB4AC42" w:rsidR="00AA68F9" w:rsidRPr="00B760D0" w:rsidRDefault="00A92874" w:rsidP="43516E19">
      <w:pPr>
        <w:pStyle w:val="ListParagraph"/>
        <w:numPr>
          <w:ilvl w:val="0"/>
          <w:numId w:val="20"/>
        </w:numPr>
        <w:jc w:val="both"/>
        <w:textAlignment w:val="baseline"/>
        <w:rPr>
          <w:rFonts w:ascii="Arial" w:eastAsiaTheme="majorEastAsia" w:hAnsi="Arial" w:cs="Arial"/>
          <w:color w:val="000000" w:themeColor="text1"/>
        </w:rPr>
      </w:pPr>
      <w:r w:rsidRPr="00B760D0">
        <w:rPr>
          <w:rFonts w:ascii="Arial" w:hAnsi="Arial" w:cs="Arial"/>
          <w:color w:val="000000" w:themeColor="text1"/>
        </w:rPr>
        <w:t xml:space="preserve">Outdoor learning </w:t>
      </w:r>
      <w:r w:rsidR="68936EAE" w:rsidRPr="00B760D0">
        <w:rPr>
          <w:rFonts w:ascii="Arial" w:hAnsi="Arial" w:cs="Arial"/>
          <w:color w:val="000000" w:themeColor="text1"/>
        </w:rPr>
        <w:t xml:space="preserve">offers </w:t>
      </w:r>
      <w:r w:rsidRPr="00B760D0">
        <w:rPr>
          <w:rFonts w:ascii="Arial" w:hAnsi="Arial" w:cs="Arial"/>
          <w:color w:val="000000" w:themeColor="text1"/>
        </w:rPr>
        <w:t>opportunities for t</w:t>
      </w:r>
      <w:r w:rsidR="2D765B7B" w:rsidRPr="00B760D0">
        <w:rPr>
          <w:rFonts w:ascii="Arial" w:hAnsi="Arial" w:cs="Arial"/>
          <w:color w:val="000000" w:themeColor="text1"/>
        </w:rPr>
        <w:t>eacher</w:t>
      </w:r>
      <w:r w:rsidR="2D765B7B" w:rsidRPr="00B760D0">
        <w:rPr>
          <w:rFonts w:ascii="Arial" w:eastAsiaTheme="majorEastAsia" w:hAnsi="Arial" w:cs="Arial"/>
          <w:color w:val="000000" w:themeColor="text1"/>
        </w:rPr>
        <w:t>s</w:t>
      </w:r>
      <w:r w:rsidR="2D765B7B" w:rsidRPr="00B760D0">
        <w:rPr>
          <w:rFonts w:ascii="Arial" w:hAnsi="Arial" w:cs="Arial"/>
          <w:color w:val="000000" w:themeColor="text1"/>
        </w:rPr>
        <w:t xml:space="preserve"> </w:t>
      </w:r>
      <w:r w:rsidR="3DEAAFA3" w:rsidRPr="00B760D0">
        <w:rPr>
          <w:rFonts w:ascii="Arial" w:hAnsi="Arial" w:cs="Arial"/>
          <w:color w:val="000000" w:themeColor="text1"/>
        </w:rPr>
        <w:t xml:space="preserve">to </w:t>
      </w:r>
      <w:r w:rsidR="51501787" w:rsidRPr="00B760D0">
        <w:rPr>
          <w:rFonts w:ascii="Arial" w:hAnsi="Arial" w:cs="Arial"/>
          <w:color w:val="000000" w:themeColor="text1"/>
        </w:rPr>
        <w:t>motivate</w:t>
      </w:r>
      <w:r w:rsidR="2D765B7B" w:rsidRPr="00B760D0">
        <w:rPr>
          <w:rFonts w:ascii="Arial" w:eastAsiaTheme="majorEastAsia" w:hAnsi="Arial" w:cs="Arial"/>
          <w:color w:val="000000" w:themeColor="text1"/>
        </w:rPr>
        <w:t xml:space="preserve"> pupils </w:t>
      </w:r>
      <w:r w:rsidR="4B6DB345" w:rsidRPr="00B760D0">
        <w:rPr>
          <w:rFonts w:ascii="Arial" w:eastAsiaTheme="majorEastAsia" w:hAnsi="Arial" w:cs="Arial"/>
          <w:color w:val="000000" w:themeColor="text1"/>
        </w:rPr>
        <w:t>to learn more independently when valuing n</w:t>
      </w:r>
      <w:r w:rsidR="2D765B7B" w:rsidRPr="00B760D0">
        <w:rPr>
          <w:rFonts w:ascii="Arial" w:hAnsi="Arial" w:cs="Arial"/>
          <w:color w:val="000000" w:themeColor="text1"/>
        </w:rPr>
        <w:t xml:space="preserve">on-academic </w:t>
      </w:r>
      <w:r w:rsidR="2D765B7B" w:rsidRPr="00B760D0">
        <w:rPr>
          <w:rFonts w:ascii="Arial" w:eastAsiaTheme="majorEastAsia" w:hAnsi="Arial" w:cs="Arial"/>
          <w:color w:val="000000" w:themeColor="text1"/>
        </w:rPr>
        <w:t xml:space="preserve">skills </w:t>
      </w:r>
      <w:r w:rsidR="00665992" w:rsidRPr="00B760D0">
        <w:rPr>
          <w:rFonts w:ascii="Arial" w:eastAsiaTheme="majorEastAsia" w:hAnsi="Arial" w:cs="Arial"/>
          <w:color w:val="000000" w:themeColor="text1"/>
        </w:rPr>
        <w:t xml:space="preserve">valued </w:t>
      </w:r>
      <w:r w:rsidR="004E7215" w:rsidRPr="00B760D0">
        <w:rPr>
          <w:rFonts w:ascii="Arial" w:eastAsiaTheme="majorEastAsia" w:hAnsi="Arial" w:cs="Arial"/>
          <w:color w:val="000000" w:themeColor="text1"/>
        </w:rPr>
        <w:t xml:space="preserve">as necessary </w:t>
      </w:r>
      <w:r w:rsidR="00665992" w:rsidRPr="00B760D0">
        <w:rPr>
          <w:rFonts w:ascii="Arial" w:eastAsiaTheme="majorEastAsia" w:hAnsi="Arial" w:cs="Arial"/>
          <w:color w:val="000000" w:themeColor="text1"/>
        </w:rPr>
        <w:t>in</w:t>
      </w:r>
      <w:r w:rsidR="004E7215" w:rsidRPr="00B760D0">
        <w:rPr>
          <w:rFonts w:ascii="Arial" w:eastAsiaTheme="majorEastAsia" w:hAnsi="Arial" w:cs="Arial"/>
          <w:color w:val="000000" w:themeColor="text1"/>
        </w:rPr>
        <w:t xml:space="preserve"> some</w:t>
      </w:r>
      <w:r w:rsidR="00665992" w:rsidRPr="00B760D0">
        <w:rPr>
          <w:rFonts w:ascii="Arial" w:eastAsiaTheme="majorEastAsia" w:hAnsi="Arial" w:cs="Arial"/>
          <w:color w:val="000000" w:themeColor="text1"/>
        </w:rPr>
        <w:t xml:space="preserve"> policies</w:t>
      </w:r>
      <w:r w:rsidR="00391367" w:rsidRPr="00B760D0">
        <w:rPr>
          <w:rFonts w:ascii="Arial" w:eastAsiaTheme="majorEastAsia" w:hAnsi="Arial" w:cs="Arial"/>
          <w:color w:val="000000" w:themeColor="text1"/>
        </w:rPr>
        <w:t>.</w:t>
      </w:r>
    </w:p>
    <w:p w14:paraId="4446CBE8" w14:textId="65601C3C" w:rsidR="00AA68F9" w:rsidRPr="00B760D0" w:rsidRDefault="00AA68F9" w:rsidP="00E311F4">
      <w:pPr>
        <w:jc w:val="both"/>
        <w:textAlignment w:val="baseline"/>
        <w:rPr>
          <w:rFonts w:cs="Arial"/>
          <w:color w:val="000000" w:themeColor="text1"/>
        </w:rPr>
      </w:pPr>
    </w:p>
    <w:p w14:paraId="0EA18762" w14:textId="77777777" w:rsidR="003D17B9" w:rsidRPr="00B760D0" w:rsidRDefault="00B23DC9" w:rsidP="00E505E5">
      <w:pPr>
        <w:pStyle w:val="ListParagraph"/>
        <w:numPr>
          <w:ilvl w:val="0"/>
          <w:numId w:val="20"/>
        </w:numPr>
        <w:jc w:val="both"/>
        <w:textAlignment w:val="baseline"/>
        <w:rPr>
          <w:rFonts w:ascii="Arial" w:hAnsi="Arial" w:cs="Arial"/>
          <w:color w:val="000000" w:themeColor="text1"/>
        </w:rPr>
      </w:pPr>
      <w:r w:rsidRPr="00B760D0">
        <w:rPr>
          <w:rFonts w:ascii="Arial" w:hAnsi="Arial" w:cs="Arial"/>
          <w:color w:val="000000" w:themeColor="text1"/>
        </w:rPr>
        <w:t>There is</w:t>
      </w:r>
      <w:r w:rsidR="00CE4B7E" w:rsidRPr="00B760D0">
        <w:rPr>
          <w:rFonts w:ascii="Arial" w:hAnsi="Arial" w:cs="Arial"/>
          <w:color w:val="000000" w:themeColor="text1"/>
        </w:rPr>
        <w:t xml:space="preserve"> </w:t>
      </w:r>
      <w:r w:rsidR="00CE3537" w:rsidRPr="00B760D0">
        <w:rPr>
          <w:rFonts w:ascii="Arial" w:hAnsi="Arial" w:cs="Arial"/>
          <w:color w:val="000000" w:themeColor="text1"/>
        </w:rPr>
        <w:t xml:space="preserve">a </w:t>
      </w:r>
      <w:r w:rsidR="00CE4B7E" w:rsidRPr="00B760D0">
        <w:rPr>
          <w:rFonts w:ascii="Arial" w:hAnsi="Arial" w:cs="Arial"/>
          <w:color w:val="000000" w:themeColor="text1"/>
        </w:rPr>
        <w:t>dichotomy</w:t>
      </w:r>
      <w:r w:rsidR="009A010B" w:rsidRPr="00B760D0">
        <w:rPr>
          <w:rFonts w:ascii="Arial" w:hAnsi="Arial" w:cs="Arial"/>
          <w:color w:val="000000" w:themeColor="text1"/>
        </w:rPr>
        <w:t xml:space="preserve"> between two </w:t>
      </w:r>
      <w:r w:rsidR="005B3638" w:rsidRPr="00B760D0">
        <w:rPr>
          <w:rFonts w:ascii="Arial" w:hAnsi="Arial" w:cs="Arial"/>
          <w:color w:val="000000" w:themeColor="text1"/>
        </w:rPr>
        <w:t>paradigms. This</w:t>
      </w:r>
      <w:r w:rsidR="009A010B" w:rsidRPr="00B760D0">
        <w:rPr>
          <w:rFonts w:ascii="Arial" w:hAnsi="Arial" w:cs="Arial"/>
          <w:color w:val="000000" w:themeColor="text1"/>
        </w:rPr>
        <w:t xml:space="preserve"> tension </w:t>
      </w:r>
      <w:r w:rsidR="005B3638" w:rsidRPr="00B760D0">
        <w:rPr>
          <w:rFonts w:ascii="Arial" w:hAnsi="Arial" w:cs="Arial"/>
          <w:color w:val="000000" w:themeColor="text1"/>
        </w:rPr>
        <w:t>appears</w:t>
      </w:r>
      <w:r w:rsidR="009A010B" w:rsidRPr="00B760D0">
        <w:rPr>
          <w:rFonts w:ascii="Arial" w:hAnsi="Arial" w:cs="Arial"/>
          <w:color w:val="000000" w:themeColor="text1"/>
        </w:rPr>
        <w:t xml:space="preserve"> to stem from the entrenchment of educational policies that have conditioned teachers' attitudes. </w:t>
      </w:r>
      <w:r w:rsidR="00A70757" w:rsidRPr="00B760D0">
        <w:rPr>
          <w:rFonts w:ascii="Arial" w:hAnsi="Arial" w:cs="Arial"/>
          <w:color w:val="000000" w:themeColor="text1"/>
        </w:rPr>
        <w:t>Policies</w:t>
      </w:r>
      <w:r w:rsidR="009A010B" w:rsidRPr="00B760D0">
        <w:rPr>
          <w:rFonts w:ascii="Arial" w:hAnsi="Arial" w:cs="Arial"/>
          <w:color w:val="000000" w:themeColor="text1"/>
        </w:rPr>
        <w:t xml:space="preserve"> </w:t>
      </w:r>
      <w:r w:rsidR="00177021" w:rsidRPr="00B760D0">
        <w:rPr>
          <w:rFonts w:ascii="Arial" w:hAnsi="Arial" w:cs="Arial"/>
          <w:color w:val="000000" w:themeColor="text1"/>
        </w:rPr>
        <w:t xml:space="preserve">using a </w:t>
      </w:r>
      <w:r w:rsidR="00976A37" w:rsidRPr="00B760D0">
        <w:rPr>
          <w:rFonts w:ascii="Arial" w:hAnsi="Arial" w:cs="Arial"/>
          <w:color w:val="000000" w:themeColor="text1"/>
        </w:rPr>
        <w:t>segregated</w:t>
      </w:r>
      <w:r w:rsidR="009A010B" w:rsidRPr="00B760D0">
        <w:rPr>
          <w:rFonts w:ascii="Arial" w:hAnsi="Arial" w:cs="Arial"/>
          <w:color w:val="000000" w:themeColor="text1"/>
        </w:rPr>
        <w:t xml:space="preserve"> and linear </w:t>
      </w:r>
      <w:r w:rsidR="00B071C6" w:rsidRPr="00B760D0">
        <w:rPr>
          <w:rFonts w:ascii="Arial" w:hAnsi="Arial" w:cs="Arial"/>
          <w:color w:val="000000" w:themeColor="text1"/>
        </w:rPr>
        <w:t>approach</w:t>
      </w:r>
      <w:r w:rsidR="00177021" w:rsidRPr="00B760D0">
        <w:rPr>
          <w:rFonts w:ascii="Arial" w:hAnsi="Arial" w:cs="Arial"/>
          <w:color w:val="000000" w:themeColor="text1"/>
        </w:rPr>
        <w:t xml:space="preserve"> of the curriculum</w:t>
      </w:r>
      <w:r w:rsidR="009A010B" w:rsidRPr="00B760D0">
        <w:rPr>
          <w:rFonts w:ascii="Arial" w:hAnsi="Arial" w:cs="Arial"/>
          <w:color w:val="000000" w:themeColor="text1"/>
        </w:rPr>
        <w:t xml:space="preserve"> </w:t>
      </w:r>
      <w:r w:rsidR="001D139A" w:rsidRPr="00B760D0">
        <w:rPr>
          <w:rFonts w:ascii="Arial" w:hAnsi="Arial" w:cs="Arial"/>
          <w:color w:val="000000" w:themeColor="text1"/>
        </w:rPr>
        <w:t>hinder</w:t>
      </w:r>
      <w:r w:rsidRPr="00B760D0">
        <w:rPr>
          <w:rFonts w:ascii="Arial" w:hAnsi="Arial" w:cs="Arial"/>
          <w:color w:val="000000" w:themeColor="text1"/>
        </w:rPr>
        <w:t xml:space="preserve"> the will </w:t>
      </w:r>
      <w:r w:rsidR="00B071C6" w:rsidRPr="00B760D0">
        <w:rPr>
          <w:rFonts w:ascii="Arial" w:hAnsi="Arial" w:cs="Arial"/>
          <w:color w:val="000000" w:themeColor="text1"/>
        </w:rPr>
        <w:t xml:space="preserve">of </w:t>
      </w:r>
      <w:r w:rsidR="00DF3D72" w:rsidRPr="00B760D0">
        <w:rPr>
          <w:rFonts w:ascii="Arial" w:hAnsi="Arial" w:cs="Arial"/>
          <w:color w:val="000000" w:themeColor="text1"/>
        </w:rPr>
        <w:t>many participants to “</w:t>
      </w:r>
      <w:r w:rsidR="00DF3D72" w:rsidRPr="00B760D0">
        <w:rPr>
          <w:rFonts w:ascii="Arial" w:hAnsi="Arial" w:cs="Arial"/>
          <w:i/>
          <w:iCs/>
          <w:color w:val="000000" w:themeColor="text1"/>
        </w:rPr>
        <w:t>dare changing of teaching method</w:t>
      </w:r>
      <w:r w:rsidR="00DF3D72" w:rsidRPr="00B760D0">
        <w:rPr>
          <w:rFonts w:ascii="Arial" w:hAnsi="Arial" w:cs="Arial"/>
          <w:color w:val="000000" w:themeColor="text1"/>
        </w:rPr>
        <w:t>”</w:t>
      </w:r>
      <w:r w:rsidR="00AA68F9" w:rsidRPr="00B760D0">
        <w:rPr>
          <w:rFonts w:ascii="Arial" w:hAnsi="Arial" w:cs="Arial"/>
          <w:color w:val="000000" w:themeColor="text1"/>
        </w:rPr>
        <w:t xml:space="preserve"> (</w:t>
      </w:r>
      <w:hyperlink w:anchor="_App_3.8._Figure">
        <w:r w:rsidR="00AA68F9" w:rsidRPr="00B760D0">
          <w:rPr>
            <w:rStyle w:val="Hyperlink"/>
            <w:rFonts w:ascii="Arial" w:hAnsi="Arial" w:cs="Arial"/>
            <w:color w:val="000000" w:themeColor="text1"/>
            <w:u w:val="none"/>
          </w:rPr>
          <w:t>Appendix 3.8.)</w:t>
        </w:r>
      </w:hyperlink>
      <w:r w:rsidR="00AA68F9" w:rsidRPr="00B760D0">
        <w:rPr>
          <w:rFonts w:ascii="Arial" w:hAnsi="Arial" w:cs="Arial"/>
          <w:color w:val="000000" w:themeColor="text1"/>
        </w:rPr>
        <w:t>.</w:t>
      </w:r>
    </w:p>
    <w:p w14:paraId="04E595C7" w14:textId="77777777" w:rsidR="00676DA3" w:rsidRPr="00590ED3" w:rsidRDefault="00676DA3" w:rsidP="00676DA3">
      <w:pPr>
        <w:jc w:val="both"/>
        <w:textAlignment w:val="baseline"/>
        <w:rPr>
          <w:rFonts w:cs="Arial"/>
          <w:color w:val="000000" w:themeColor="text1"/>
        </w:rPr>
      </w:pPr>
    </w:p>
    <w:p w14:paraId="522BF39A" w14:textId="6D914069" w:rsidR="00676DA3" w:rsidRPr="00590ED3" w:rsidRDefault="00676DA3" w:rsidP="00676DA3">
      <w:pPr>
        <w:jc w:val="both"/>
        <w:textAlignment w:val="baseline"/>
        <w:rPr>
          <w:rFonts w:cs="Arial"/>
          <w:color w:val="000000" w:themeColor="text1"/>
        </w:rPr>
        <w:sectPr w:rsidR="00676DA3" w:rsidRPr="00590ED3" w:rsidSect="007328A5">
          <w:headerReference w:type="default" r:id="rId20"/>
          <w:footerReference w:type="default" r:id="rId21"/>
          <w:pgSz w:w="11906" w:h="16838"/>
          <w:pgMar w:top="1440" w:right="1304" w:bottom="1440" w:left="2268" w:header="720" w:footer="720" w:gutter="0"/>
          <w:pgNumType w:start="0"/>
          <w:cols w:space="708"/>
          <w:docGrid w:linePitch="360"/>
        </w:sectPr>
      </w:pPr>
    </w:p>
    <w:p w14:paraId="1170300F" w14:textId="36A49B03" w:rsidR="00815CB1" w:rsidRPr="00590ED3" w:rsidRDefault="00815CB1" w:rsidP="43516E19">
      <w:pPr>
        <w:jc w:val="both"/>
        <w:textAlignment w:val="baseline"/>
        <w:rPr>
          <w:rFonts w:ascii="Arial Nova" w:eastAsia="Arial Nova" w:hAnsi="Arial Nova" w:cs="Arial Nova"/>
          <w:color w:val="000000" w:themeColor="text1"/>
        </w:rPr>
      </w:pPr>
    </w:p>
    <w:p w14:paraId="56A38E6E" w14:textId="7E36128F" w:rsidR="00180A15" w:rsidRPr="00590ED3" w:rsidRDefault="69E3CC51" w:rsidP="007866DE">
      <w:pPr>
        <w:pStyle w:val="Style5"/>
      </w:pPr>
      <w:r w:rsidRPr="43516E19">
        <w:t>Discussion</w:t>
      </w:r>
      <w:r w:rsidR="23CC8769" w:rsidRPr="43516E19">
        <w:t xml:space="preserve"> </w:t>
      </w:r>
    </w:p>
    <w:p w14:paraId="74F11DAE" w14:textId="77777777" w:rsidR="00B03885" w:rsidRPr="00590ED3" w:rsidRDefault="00B03885" w:rsidP="43516E19">
      <w:pPr>
        <w:rPr>
          <w:rFonts w:ascii="Arial Nova" w:eastAsia="Arial Nova" w:hAnsi="Arial Nova" w:cs="Arial Nova"/>
          <w:color w:val="000000" w:themeColor="text1"/>
        </w:rPr>
      </w:pPr>
    </w:p>
    <w:p w14:paraId="470EB045" w14:textId="67464EFF" w:rsidR="00610487" w:rsidRPr="00590ED3" w:rsidRDefault="040C819E" w:rsidP="00F22CA7">
      <w:pPr>
        <w:pStyle w:val="Style6"/>
      </w:pPr>
      <w:r w:rsidRPr="43516E19">
        <w:t>Participants lack resources for outdoor learning to develop</w:t>
      </w:r>
      <w:r w:rsidR="78DB0452" w:rsidRPr="43516E19">
        <w:t>.</w:t>
      </w:r>
    </w:p>
    <w:p w14:paraId="5D0F3D57" w14:textId="190AA10E" w:rsidR="00D12C54" w:rsidRPr="002320BF" w:rsidRDefault="00586928" w:rsidP="43516E19">
      <w:pPr>
        <w:ind w:firstLine="720"/>
        <w:jc w:val="both"/>
        <w:rPr>
          <w:rStyle w:val="normaltextrun"/>
          <w:rFonts w:ascii="Arial Nova" w:eastAsia="Arial Nova" w:hAnsi="Arial Nova" w:cs="Arial Nova"/>
          <w:color w:val="000000" w:themeColor="text1"/>
        </w:rPr>
      </w:pPr>
      <w:r w:rsidRPr="002320BF">
        <w:rPr>
          <w:rStyle w:val="normaltextrun"/>
          <w:rFonts w:ascii="Arial Nova" w:eastAsia="Arial Nova" w:hAnsi="Arial Nova" w:cs="Arial Nova"/>
          <w:color w:val="000000" w:themeColor="text1"/>
        </w:rPr>
        <w:t xml:space="preserve">Besides having beaches to limit a border of its </w:t>
      </w:r>
      <w:r w:rsidR="00B96917" w:rsidRPr="002320BF">
        <w:rPr>
          <w:rStyle w:val="normaltextrun"/>
          <w:rFonts w:ascii="Arial Nova" w:eastAsia="Arial Nova" w:hAnsi="Arial Nova" w:cs="Arial Nova"/>
          <w:color w:val="000000" w:themeColor="text1"/>
        </w:rPr>
        <w:t>territory</w:t>
      </w:r>
      <w:r w:rsidR="16EB5A54" w:rsidRPr="002320BF">
        <w:rPr>
          <w:rStyle w:val="normaltextrun"/>
          <w:rFonts w:ascii="Arial Nova" w:eastAsia="Arial Nova" w:hAnsi="Arial Nova" w:cs="Arial Nova"/>
          <w:color w:val="000000" w:themeColor="text1"/>
        </w:rPr>
        <w:t>,</w:t>
      </w:r>
      <w:r w:rsidR="00B96917" w:rsidRPr="002320BF">
        <w:rPr>
          <w:rStyle w:val="normaltextrun"/>
          <w:rFonts w:ascii="Arial Nova" w:eastAsia="Arial Nova" w:hAnsi="Arial Nova" w:cs="Arial Nova"/>
          <w:color w:val="000000" w:themeColor="text1"/>
        </w:rPr>
        <w:t xml:space="preserve"> (</w:t>
      </w:r>
      <w:hyperlink w:anchor="_App.5.2._Map_of">
        <w:r w:rsidR="13B00D2B" w:rsidRPr="002320BF">
          <w:rPr>
            <w:rStyle w:val="Hyperlink"/>
            <w:rFonts w:ascii="Arial Nova" w:eastAsia="Arial Nova" w:hAnsi="Arial Nova" w:cs="Arial Nova"/>
            <w:color w:val="000000" w:themeColor="text1"/>
            <w:u w:val="none"/>
          </w:rPr>
          <w:t xml:space="preserve">Appendix </w:t>
        </w:r>
        <w:r w:rsidR="17D22FAF" w:rsidRPr="002320BF">
          <w:rPr>
            <w:rStyle w:val="Hyperlink"/>
            <w:rFonts w:ascii="Arial Nova" w:eastAsia="Arial Nova" w:hAnsi="Arial Nova" w:cs="Arial Nova"/>
            <w:color w:val="000000" w:themeColor="text1"/>
            <w:u w:val="none"/>
          </w:rPr>
          <w:t>5.2</w:t>
        </w:r>
      </w:hyperlink>
      <w:r w:rsidR="0017393D" w:rsidRPr="002320BF">
        <w:rPr>
          <w:rStyle w:val="normaltextrun"/>
          <w:rFonts w:ascii="Arial Nova" w:eastAsia="Arial Nova" w:hAnsi="Arial Nova" w:cs="Arial Nova"/>
          <w:color w:val="000000" w:themeColor="text1"/>
        </w:rPr>
        <w:t>)</w:t>
      </w:r>
      <w:r w:rsidRPr="002320BF">
        <w:rPr>
          <w:rStyle w:val="normaltextrun"/>
          <w:rFonts w:ascii="Arial Nova" w:eastAsia="Arial Nova" w:hAnsi="Arial Nova" w:cs="Arial Nova"/>
          <w:color w:val="000000" w:themeColor="text1"/>
        </w:rPr>
        <w:t>, hardly any participants can reach one on foot with their pupils to do outdoor learning in the prefecture</w:t>
      </w:r>
      <w:r w:rsidR="00894E12" w:rsidRPr="002320BF">
        <w:rPr>
          <w:rStyle w:val="normaltextrun"/>
          <w:rFonts w:ascii="Arial Nova" w:eastAsia="Arial Nova" w:hAnsi="Arial Nova" w:cs="Arial Nova"/>
          <w:color w:val="000000" w:themeColor="text1"/>
        </w:rPr>
        <w:t xml:space="preserve"> (</w:t>
      </w:r>
      <w:hyperlink w:anchor="_App_3.6._Figure">
        <w:r w:rsidR="32636B4E" w:rsidRPr="002320BF">
          <w:rPr>
            <w:rStyle w:val="Hyperlink"/>
            <w:rFonts w:ascii="Arial Nova" w:eastAsia="Arial Nova" w:hAnsi="Arial Nova" w:cs="Arial Nova"/>
            <w:color w:val="000000" w:themeColor="text1"/>
            <w:u w:val="none"/>
          </w:rPr>
          <w:t>Appendix 3.</w:t>
        </w:r>
        <w:r w:rsidR="53A840AE" w:rsidRPr="002320BF">
          <w:rPr>
            <w:rStyle w:val="Hyperlink"/>
            <w:rFonts w:ascii="Arial Nova" w:eastAsia="Arial Nova" w:hAnsi="Arial Nova" w:cs="Arial Nova"/>
            <w:color w:val="000000" w:themeColor="text1"/>
            <w:u w:val="none"/>
          </w:rPr>
          <w:t>6</w:t>
        </w:r>
      </w:hyperlink>
      <w:r w:rsidR="53A840AE" w:rsidRPr="002320BF">
        <w:rPr>
          <w:rStyle w:val="normaltextrun"/>
          <w:rFonts w:ascii="Arial Nova" w:eastAsia="Arial Nova" w:hAnsi="Arial Nova" w:cs="Arial Nova"/>
          <w:color w:val="000000" w:themeColor="text1"/>
        </w:rPr>
        <w:t>.)</w:t>
      </w:r>
      <w:r w:rsidR="2F936155" w:rsidRPr="002320BF">
        <w:rPr>
          <w:rStyle w:val="normaltextrun"/>
          <w:rFonts w:ascii="Arial Nova" w:eastAsia="Arial Nova" w:hAnsi="Arial Nova" w:cs="Arial Nova"/>
          <w:color w:val="000000" w:themeColor="text1"/>
        </w:rPr>
        <w:t>.</w:t>
      </w:r>
      <w:r w:rsidRPr="002320BF">
        <w:rPr>
          <w:rStyle w:val="normaltextrun"/>
          <w:rFonts w:ascii="Arial Nova" w:eastAsia="Arial Nova" w:hAnsi="Arial Nova" w:cs="Arial Nova"/>
          <w:color w:val="000000" w:themeColor="text1"/>
        </w:rPr>
        <w:t xml:space="preserve"> 78.75% of teachers in the cohort need transport to access a forest, and 51.25% of them to </w:t>
      </w:r>
      <w:r w:rsidR="6030FD62" w:rsidRPr="002320BF">
        <w:rPr>
          <w:rStyle w:val="normaltextrun"/>
          <w:rFonts w:ascii="Arial Nova" w:eastAsia="Arial Nova" w:hAnsi="Arial Nova" w:cs="Arial Nova"/>
          <w:color w:val="000000" w:themeColor="text1"/>
        </w:rPr>
        <w:t>be able to</w:t>
      </w:r>
      <w:r w:rsidRPr="002320BF">
        <w:rPr>
          <w:rStyle w:val="normaltextrun"/>
          <w:rFonts w:ascii="Arial Nova" w:eastAsia="Arial Nova" w:hAnsi="Arial Nova" w:cs="Arial Nova"/>
          <w:color w:val="000000" w:themeColor="text1"/>
        </w:rPr>
        <w:t xml:space="preserve"> access a wooded area. Therefore, their chances of being able to regularly visit these types of locations are very slim. </w:t>
      </w:r>
      <w:r w:rsidR="001C45E3" w:rsidRPr="002320BF">
        <w:rPr>
          <w:rStyle w:val="normaltextrun"/>
          <w:rFonts w:ascii="Arial Nova" w:eastAsia="Arial Nova" w:hAnsi="Arial Nova" w:cs="Arial Nova"/>
          <w:color w:val="000000" w:themeColor="text1"/>
        </w:rPr>
        <w:t>A participant states that</w:t>
      </w:r>
      <w:r w:rsidR="00266018" w:rsidRPr="002320BF">
        <w:rPr>
          <w:rStyle w:val="normaltextrun"/>
          <w:rFonts w:ascii="Arial Nova" w:eastAsia="Arial Nova" w:hAnsi="Arial Nova" w:cs="Arial Nova"/>
          <w:color w:val="000000" w:themeColor="text1"/>
        </w:rPr>
        <w:t xml:space="preserve"> organising </w:t>
      </w:r>
      <w:r w:rsidR="00CA37AB" w:rsidRPr="002320BF">
        <w:rPr>
          <w:rStyle w:val="normaltextrun"/>
          <w:rFonts w:ascii="Arial Nova" w:eastAsia="Arial Nova" w:hAnsi="Arial Nova" w:cs="Arial Nova"/>
          <w:color w:val="000000" w:themeColor="text1"/>
        </w:rPr>
        <w:t>the setup of outdoor learning</w:t>
      </w:r>
      <w:r w:rsidR="00266018" w:rsidRPr="002320BF">
        <w:rPr>
          <w:rStyle w:val="normaltextrun"/>
          <w:rFonts w:ascii="Arial Nova" w:eastAsia="Arial Nova" w:hAnsi="Arial Nova" w:cs="Arial Nova"/>
          <w:color w:val="000000" w:themeColor="text1"/>
        </w:rPr>
        <w:t xml:space="preserve"> </w:t>
      </w:r>
      <w:r w:rsidRPr="002320BF">
        <w:rPr>
          <w:rStyle w:val="normaltextrun"/>
          <w:rFonts w:ascii="Arial Nova" w:eastAsia="Arial Nova" w:hAnsi="Arial Nova" w:cs="Arial Nova"/>
          <w:color w:val="000000" w:themeColor="text1"/>
        </w:rPr>
        <w:t xml:space="preserve">implies additional workload for teachers to organise </w:t>
      </w:r>
      <w:r w:rsidR="2F936155" w:rsidRPr="002320BF">
        <w:rPr>
          <w:rStyle w:val="normaltextrun"/>
          <w:rFonts w:ascii="Arial Nova" w:eastAsia="Arial Nova" w:hAnsi="Arial Nova" w:cs="Arial Nova"/>
          <w:color w:val="000000" w:themeColor="text1"/>
        </w:rPr>
        <w:t>logistic</w:t>
      </w:r>
      <w:r w:rsidR="1E808895" w:rsidRPr="002320BF">
        <w:rPr>
          <w:rStyle w:val="normaltextrun"/>
          <w:rFonts w:ascii="Arial Nova" w:eastAsia="Arial Nova" w:hAnsi="Arial Nova" w:cs="Arial Nova"/>
          <w:color w:val="000000" w:themeColor="text1"/>
        </w:rPr>
        <w:t>s</w:t>
      </w:r>
      <w:r w:rsidR="4C8C8EA7" w:rsidRPr="002320BF">
        <w:rPr>
          <w:rStyle w:val="normaltextrun"/>
          <w:rFonts w:ascii="Arial Nova" w:eastAsia="Arial Nova" w:hAnsi="Arial Nova" w:cs="Arial Nova"/>
          <w:color w:val="000000" w:themeColor="text1"/>
        </w:rPr>
        <w:t xml:space="preserve"> </w:t>
      </w:r>
      <w:r w:rsidR="34FCBA94" w:rsidRPr="002320BF">
        <w:rPr>
          <w:rStyle w:val="normaltextrun"/>
          <w:rFonts w:ascii="Arial Nova" w:eastAsia="Arial Nova" w:hAnsi="Arial Nova" w:cs="Arial Nova"/>
          <w:color w:val="000000" w:themeColor="text1"/>
        </w:rPr>
        <w:t>(</w:t>
      </w:r>
      <w:hyperlink w:anchor="_App_2.2._Headteacher">
        <w:r w:rsidR="175A350D" w:rsidRPr="002320BF">
          <w:rPr>
            <w:rStyle w:val="Hyperlink"/>
            <w:rFonts w:ascii="Arial Nova" w:eastAsia="Arial Nova" w:hAnsi="Arial Nova" w:cs="Arial Nova"/>
            <w:color w:val="000000" w:themeColor="text1"/>
            <w:u w:val="none"/>
          </w:rPr>
          <w:t>Appendix 2.2.</w:t>
        </w:r>
      </w:hyperlink>
      <w:r w:rsidR="001A547B" w:rsidRPr="002320BF">
        <w:rPr>
          <w:rStyle w:val="normaltextrun"/>
          <w:rFonts w:ascii="Arial Nova" w:eastAsia="Arial Nova" w:hAnsi="Arial Nova" w:cs="Arial Nova"/>
          <w:color w:val="000000" w:themeColor="text1"/>
        </w:rPr>
        <w:t xml:space="preserve"> </w:t>
      </w:r>
      <w:r w:rsidR="00EC638B" w:rsidRPr="002320BF">
        <w:rPr>
          <w:rStyle w:val="normaltextrun"/>
          <w:rFonts w:ascii="Arial Nova" w:eastAsia="Arial Nova" w:hAnsi="Arial Nova" w:cs="Arial Nova"/>
          <w:color w:val="000000" w:themeColor="text1"/>
        </w:rPr>
        <w:t xml:space="preserve">Lines </w:t>
      </w:r>
      <w:r w:rsidR="001A547B" w:rsidRPr="002320BF">
        <w:rPr>
          <w:rStyle w:val="normaltextrun"/>
          <w:rFonts w:ascii="Arial Nova" w:eastAsia="Arial Nova" w:hAnsi="Arial Nova" w:cs="Arial Nova"/>
          <w:color w:val="000000" w:themeColor="text1"/>
        </w:rPr>
        <w:t>18-21</w:t>
      </w:r>
      <w:r w:rsidR="00CA37AB" w:rsidRPr="002320BF">
        <w:rPr>
          <w:rStyle w:val="normaltextrun"/>
          <w:rFonts w:ascii="Arial Nova" w:eastAsia="Arial Nova" w:hAnsi="Arial Nova" w:cs="Arial Nova"/>
          <w:color w:val="000000" w:themeColor="text1"/>
        </w:rPr>
        <w:t>)</w:t>
      </w:r>
      <w:r w:rsidR="006339C1" w:rsidRPr="002320BF">
        <w:rPr>
          <w:rStyle w:val="normaltextrun"/>
          <w:rFonts w:ascii="Arial Nova" w:eastAsia="Arial Nova" w:hAnsi="Arial Nova" w:cs="Arial Nova"/>
          <w:color w:val="000000" w:themeColor="text1"/>
        </w:rPr>
        <w:t>. For her</w:t>
      </w:r>
      <w:r w:rsidR="00C95E4D" w:rsidRPr="002320BF">
        <w:rPr>
          <w:rStyle w:val="normaltextrun"/>
          <w:rFonts w:ascii="Arial Nova" w:eastAsia="Arial Nova" w:hAnsi="Arial Nova" w:cs="Arial Nova"/>
          <w:color w:val="000000" w:themeColor="text1"/>
        </w:rPr>
        <w:t xml:space="preserve"> and others</w:t>
      </w:r>
      <w:r w:rsidR="006339C1" w:rsidRPr="002320BF">
        <w:rPr>
          <w:rStyle w:val="normaltextrun"/>
          <w:rFonts w:ascii="Arial Nova" w:eastAsia="Arial Nova" w:hAnsi="Arial Nova" w:cs="Arial Nova"/>
          <w:color w:val="000000" w:themeColor="text1"/>
        </w:rPr>
        <w:t xml:space="preserve">, this </w:t>
      </w:r>
      <w:r w:rsidR="00B70BF3" w:rsidRPr="002320BF">
        <w:rPr>
          <w:rStyle w:val="normaltextrun"/>
          <w:rFonts w:ascii="Arial Nova" w:eastAsia="Arial Nova" w:hAnsi="Arial Nova" w:cs="Arial Nova"/>
          <w:color w:val="000000" w:themeColor="text1"/>
        </w:rPr>
        <w:t>would</w:t>
      </w:r>
      <w:r w:rsidRPr="002320BF">
        <w:rPr>
          <w:rStyle w:val="normaltextrun"/>
          <w:rFonts w:ascii="Arial Nova" w:eastAsia="Arial Nova" w:hAnsi="Arial Nova" w:cs="Arial Nova"/>
          <w:color w:val="000000" w:themeColor="text1"/>
        </w:rPr>
        <w:t xml:space="preserve"> take up </w:t>
      </w:r>
      <w:r w:rsidR="00B70BF3" w:rsidRPr="002320BF">
        <w:rPr>
          <w:rStyle w:val="normaltextrun"/>
          <w:rFonts w:ascii="Arial Nova" w:eastAsia="Arial Nova" w:hAnsi="Arial Nova" w:cs="Arial Nova"/>
          <w:color w:val="000000" w:themeColor="text1"/>
        </w:rPr>
        <w:t>too much</w:t>
      </w:r>
      <w:r w:rsidRPr="002320BF">
        <w:rPr>
          <w:rStyle w:val="normaltextrun"/>
          <w:rFonts w:ascii="Arial Nova" w:eastAsia="Arial Nova" w:hAnsi="Arial Nova" w:cs="Arial Nova"/>
          <w:color w:val="000000" w:themeColor="text1"/>
        </w:rPr>
        <w:t xml:space="preserve"> time </w:t>
      </w:r>
      <w:r w:rsidR="00B70BF3" w:rsidRPr="002320BF">
        <w:rPr>
          <w:rStyle w:val="normaltextrun"/>
          <w:rFonts w:ascii="Arial Nova" w:eastAsia="Arial Nova" w:hAnsi="Arial Nova" w:cs="Arial Nova"/>
          <w:color w:val="000000" w:themeColor="text1"/>
        </w:rPr>
        <w:t xml:space="preserve">that </w:t>
      </w:r>
      <w:r w:rsidR="00C95E4D" w:rsidRPr="002320BF">
        <w:rPr>
          <w:rStyle w:val="normaltextrun"/>
          <w:rFonts w:ascii="Arial Nova" w:eastAsia="Arial Nova" w:hAnsi="Arial Nova" w:cs="Arial Nova"/>
          <w:color w:val="000000" w:themeColor="text1"/>
        </w:rPr>
        <w:t>these</w:t>
      </w:r>
      <w:r w:rsidR="00B70BF3" w:rsidRPr="002320BF">
        <w:rPr>
          <w:rStyle w:val="normaltextrun"/>
          <w:rFonts w:ascii="Arial Nova" w:eastAsia="Arial Nova" w:hAnsi="Arial Nova" w:cs="Arial Nova"/>
          <w:color w:val="000000" w:themeColor="text1"/>
        </w:rPr>
        <w:t xml:space="preserve"> participant</w:t>
      </w:r>
      <w:r w:rsidR="00C95E4D" w:rsidRPr="002320BF">
        <w:rPr>
          <w:rStyle w:val="normaltextrun"/>
          <w:rFonts w:ascii="Arial Nova" w:eastAsia="Arial Nova" w:hAnsi="Arial Nova" w:cs="Arial Nova"/>
          <w:color w:val="000000" w:themeColor="text1"/>
        </w:rPr>
        <w:t>s</w:t>
      </w:r>
      <w:r w:rsidR="00B70BF3" w:rsidRPr="002320BF">
        <w:rPr>
          <w:rStyle w:val="normaltextrun"/>
          <w:rFonts w:ascii="Arial Nova" w:eastAsia="Arial Nova" w:hAnsi="Arial Nova" w:cs="Arial Nova"/>
          <w:color w:val="000000" w:themeColor="text1"/>
        </w:rPr>
        <w:t xml:space="preserve"> </w:t>
      </w:r>
      <w:r w:rsidR="00893E11" w:rsidRPr="002320BF">
        <w:rPr>
          <w:rStyle w:val="normaltextrun"/>
          <w:rFonts w:ascii="Arial Nova" w:eastAsia="Arial Nova" w:hAnsi="Arial Nova" w:cs="Arial Nova"/>
          <w:color w:val="000000" w:themeColor="text1"/>
        </w:rPr>
        <w:t xml:space="preserve">already </w:t>
      </w:r>
      <w:r w:rsidR="00C95E4D" w:rsidRPr="002320BF">
        <w:rPr>
          <w:rStyle w:val="normaltextrun"/>
          <w:rFonts w:ascii="Arial Nova" w:eastAsia="Arial Nova" w:hAnsi="Arial Nova" w:cs="Arial Nova"/>
          <w:color w:val="000000" w:themeColor="text1"/>
        </w:rPr>
        <w:t>feel</w:t>
      </w:r>
      <w:r w:rsidR="00B70BF3" w:rsidRPr="002320BF">
        <w:rPr>
          <w:rStyle w:val="normaltextrun"/>
          <w:rFonts w:ascii="Arial Nova" w:eastAsia="Arial Nova" w:hAnsi="Arial Nova" w:cs="Arial Nova"/>
          <w:color w:val="000000" w:themeColor="text1"/>
        </w:rPr>
        <w:t xml:space="preserve"> short of</w:t>
      </w:r>
      <w:r w:rsidR="00746D5A" w:rsidRPr="002320BF">
        <w:rPr>
          <w:rStyle w:val="normaltextrun"/>
          <w:rFonts w:ascii="Arial Nova" w:eastAsia="Arial Nova" w:hAnsi="Arial Nova" w:cs="Arial Nova"/>
          <w:color w:val="000000" w:themeColor="text1"/>
        </w:rPr>
        <w:t>,</w:t>
      </w:r>
      <w:r w:rsidR="00B70BF3" w:rsidRPr="002320BF">
        <w:rPr>
          <w:rStyle w:val="normaltextrun"/>
          <w:rFonts w:ascii="Arial Nova" w:eastAsia="Arial Nova" w:hAnsi="Arial Nova" w:cs="Arial Nova"/>
          <w:color w:val="000000" w:themeColor="text1"/>
        </w:rPr>
        <w:t xml:space="preserve"> to cover the </w:t>
      </w:r>
      <w:r w:rsidR="00893E11" w:rsidRPr="002320BF">
        <w:rPr>
          <w:rStyle w:val="normaltextrun"/>
          <w:rFonts w:ascii="Arial Nova" w:eastAsia="Arial Nova" w:hAnsi="Arial Nova" w:cs="Arial Nova"/>
          <w:color w:val="000000" w:themeColor="text1"/>
        </w:rPr>
        <w:t>curriculum (</w:t>
      </w:r>
      <w:hyperlink w:anchor="_App_2.1._Headteacher">
        <w:r w:rsidR="1083056F" w:rsidRPr="002320BF">
          <w:rPr>
            <w:rStyle w:val="Hyperlink"/>
            <w:rFonts w:ascii="Arial Nova" w:eastAsia="Arial Nova" w:hAnsi="Arial Nova" w:cs="Arial Nova"/>
            <w:color w:val="000000" w:themeColor="text1"/>
            <w:u w:val="none"/>
          </w:rPr>
          <w:t>A</w:t>
        </w:r>
        <w:r w:rsidR="06BE0B8E" w:rsidRPr="002320BF">
          <w:rPr>
            <w:rStyle w:val="Hyperlink"/>
            <w:rFonts w:ascii="Arial Nova" w:eastAsia="Arial Nova" w:hAnsi="Arial Nova" w:cs="Arial Nova"/>
            <w:color w:val="000000" w:themeColor="text1"/>
            <w:u w:val="none"/>
          </w:rPr>
          <w:t>ppendix 2.1</w:t>
        </w:r>
        <w:r w:rsidR="211D4E3F" w:rsidRPr="002320BF">
          <w:rPr>
            <w:rStyle w:val="Hyperlink"/>
            <w:rFonts w:ascii="Arial Nova" w:eastAsia="Arial Nova" w:hAnsi="Arial Nova" w:cs="Arial Nova"/>
            <w:color w:val="000000" w:themeColor="text1"/>
            <w:u w:val="none"/>
          </w:rPr>
          <w:t>.</w:t>
        </w:r>
      </w:hyperlink>
      <w:r w:rsidR="211D4E3F" w:rsidRPr="002320BF">
        <w:rPr>
          <w:rStyle w:val="normaltextrun"/>
          <w:rFonts w:ascii="Arial Nova" w:eastAsia="Arial Nova" w:hAnsi="Arial Nova" w:cs="Arial Nova"/>
          <w:color w:val="000000" w:themeColor="text1"/>
        </w:rPr>
        <w:t xml:space="preserve"> Lines 79-</w:t>
      </w:r>
      <w:r w:rsidR="1083056F" w:rsidRPr="002320BF">
        <w:rPr>
          <w:rStyle w:val="normaltextrun"/>
          <w:rFonts w:ascii="Arial Nova" w:eastAsia="Arial Nova" w:hAnsi="Arial Nova" w:cs="Arial Nova"/>
          <w:color w:val="000000" w:themeColor="text1"/>
        </w:rPr>
        <w:t>85</w:t>
      </w:r>
      <w:r w:rsidR="23ECE04D" w:rsidRPr="002320BF">
        <w:rPr>
          <w:rStyle w:val="normaltextrun"/>
          <w:rFonts w:ascii="Arial Nova" w:eastAsia="Arial Nova" w:hAnsi="Arial Nova" w:cs="Arial Nova"/>
          <w:color w:val="000000" w:themeColor="text1"/>
        </w:rPr>
        <w:t xml:space="preserve">; </w:t>
      </w:r>
      <w:hyperlink w:anchor="_App_3._11.">
        <w:r w:rsidR="23ECE04D" w:rsidRPr="002320BF">
          <w:rPr>
            <w:rStyle w:val="Hyperlink"/>
            <w:rFonts w:ascii="Arial Nova" w:eastAsia="Arial Nova" w:hAnsi="Arial Nova" w:cs="Arial Nova"/>
            <w:color w:val="000000" w:themeColor="text1"/>
            <w:u w:val="none"/>
          </w:rPr>
          <w:t>Appendix 3.11</w:t>
        </w:r>
      </w:hyperlink>
      <w:r w:rsidR="23ECE04D" w:rsidRPr="002320BF">
        <w:rPr>
          <w:rStyle w:val="normaltextrun"/>
          <w:rFonts w:ascii="Arial Nova" w:eastAsia="Arial Nova" w:hAnsi="Arial Nova" w:cs="Arial Nova"/>
          <w:color w:val="000000" w:themeColor="text1"/>
        </w:rPr>
        <w:t xml:space="preserve">. Teachers </w:t>
      </w:r>
      <w:r w:rsidR="178ECF66" w:rsidRPr="002320BF">
        <w:rPr>
          <w:rStyle w:val="normaltextrun"/>
          <w:rFonts w:ascii="Arial Nova" w:eastAsia="Arial Nova" w:hAnsi="Arial Nova" w:cs="Arial Nova"/>
          <w:color w:val="000000" w:themeColor="text1"/>
        </w:rPr>
        <w:t>7,31</w:t>
      </w:r>
      <w:r w:rsidR="45A2D201" w:rsidRPr="002320BF">
        <w:rPr>
          <w:rStyle w:val="normaltextrun"/>
          <w:rFonts w:ascii="Arial Nova" w:eastAsia="Arial Nova" w:hAnsi="Arial Nova" w:cs="Arial Nova"/>
          <w:color w:val="000000" w:themeColor="text1"/>
        </w:rPr>
        <w:t>,</w:t>
      </w:r>
      <w:r w:rsidR="23ECE04D" w:rsidRPr="002320BF">
        <w:rPr>
          <w:rStyle w:val="normaltextrun"/>
          <w:rFonts w:ascii="Arial Nova" w:eastAsia="Arial Nova" w:hAnsi="Arial Nova" w:cs="Arial Nova"/>
          <w:color w:val="000000" w:themeColor="text1"/>
        </w:rPr>
        <w:t>46,55,62,</w:t>
      </w:r>
      <w:r w:rsidR="178ECF66" w:rsidRPr="002320BF">
        <w:rPr>
          <w:rStyle w:val="normaltextrun"/>
          <w:rFonts w:ascii="Arial Nova" w:eastAsia="Arial Nova" w:hAnsi="Arial Nova" w:cs="Arial Nova"/>
          <w:color w:val="000000" w:themeColor="text1"/>
        </w:rPr>
        <w:t>68,77</w:t>
      </w:r>
      <w:r w:rsidR="1083056F" w:rsidRPr="002320BF">
        <w:rPr>
          <w:rStyle w:val="normaltextrun"/>
          <w:rFonts w:ascii="Arial Nova" w:eastAsia="Arial Nova" w:hAnsi="Arial Nova" w:cs="Arial Nova"/>
          <w:color w:val="000000" w:themeColor="text1"/>
        </w:rPr>
        <w:t xml:space="preserve">). </w:t>
      </w:r>
    </w:p>
    <w:p w14:paraId="3F3544D8" w14:textId="77777777" w:rsidR="00E93321" w:rsidRPr="002320BF" w:rsidRDefault="00E93321" w:rsidP="43516E19">
      <w:pPr>
        <w:jc w:val="both"/>
        <w:rPr>
          <w:rFonts w:ascii="Arial Nova" w:eastAsia="Arial Nova" w:hAnsi="Arial Nova" w:cs="Arial Nova"/>
          <w:color w:val="000000" w:themeColor="text1"/>
        </w:rPr>
      </w:pPr>
    </w:p>
    <w:p w14:paraId="08D06AD0" w14:textId="34A145D7" w:rsidR="00941BDC" w:rsidRPr="002320BF" w:rsidRDefault="121FF8D1" w:rsidP="129C1CC3">
      <w:pPr>
        <w:jc w:val="both"/>
        <w:rPr>
          <w:rFonts w:ascii="Arial Nova" w:eastAsia="Arial Nova" w:hAnsi="Arial Nova" w:cs="Arial Nova"/>
          <w:color w:val="000000" w:themeColor="text1"/>
        </w:rPr>
      </w:pPr>
      <w:r w:rsidRPr="002320BF">
        <w:rPr>
          <w:rFonts w:ascii="Arial Nova" w:eastAsia="Arial Nova" w:hAnsi="Arial Nova" w:cs="Arial Nova"/>
          <w:color w:val="000000" w:themeColor="text1"/>
        </w:rPr>
        <w:t>O</w:t>
      </w:r>
      <w:r w:rsidR="7089F684" w:rsidRPr="002320BF">
        <w:rPr>
          <w:rFonts w:ascii="Arial Nova" w:eastAsia="Arial Nova" w:hAnsi="Arial Nova" w:cs="Arial Nova"/>
          <w:color w:val="000000" w:themeColor="text1"/>
        </w:rPr>
        <w:t xml:space="preserve">ne participant </w:t>
      </w:r>
      <w:r w:rsidRPr="002320BF">
        <w:rPr>
          <w:rFonts w:ascii="Arial Nova" w:eastAsia="Arial Nova" w:hAnsi="Arial Nova" w:cs="Arial Nova"/>
          <w:color w:val="000000" w:themeColor="text1"/>
        </w:rPr>
        <w:t>points</w:t>
      </w:r>
      <w:r w:rsidR="7089F684" w:rsidRPr="002320BF">
        <w:rPr>
          <w:rFonts w:ascii="Arial Nova" w:eastAsia="Arial Nova" w:hAnsi="Arial Nova" w:cs="Arial Nova"/>
          <w:color w:val="000000" w:themeColor="text1"/>
        </w:rPr>
        <w:t xml:space="preserve"> </w:t>
      </w:r>
      <w:r w:rsidR="4DEADBF0" w:rsidRPr="002320BF">
        <w:rPr>
          <w:rFonts w:ascii="Arial Nova" w:eastAsia="Arial Nova" w:hAnsi="Arial Nova" w:cs="Arial Nova"/>
          <w:color w:val="000000" w:themeColor="text1"/>
        </w:rPr>
        <w:t>out</w:t>
      </w:r>
      <w:r w:rsidR="5F1506F2" w:rsidRPr="002320BF">
        <w:rPr>
          <w:rFonts w:ascii="Arial Nova" w:eastAsia="Arial Nova" w:hAnsi="Arial Nova" w:cs="Arial Nova"/>
          <w:color w:val="000000" w:themeColor="text1"/>
        </w:rPr>
        <w:t>,</w:t>
      </w:r>
      <w:r w:rsidR="4DEADBF0" w:rsidRPr="002320BF">
        <w:rPr>
          <w:rFonts w:ascii="Arial Nova" w:eastAsia="Arial Nova" w:hAnsi="Arial Nova" w:cs="Arial Nova"/>
          <w:color w:val="000000" w:themeColor="text1"/>
        </w:rPr>
        <w:t xml:space="preserve"> that </w:t>
      </w:r>
      <w:r w:rsidR="7089F684" w:rsidRPr="002320BF">
        <w:rPr>
          <w:rFonts w:ascii="Arial Nova" w:eastAsia="Arial Nova" w:hAnsi="Arial Nova" w:cs="Arial Nova"/>
          <w:color w:val="000000" w:themeColor="text1"/>
        </w:rPr>
        <w:t xml:space="preserve">the cost of expensive transportation </w:t>
      </w:r>
      <w:r w:rsidR="12230400" w:rsidRPr="002320BF">
        <w:rPr>
          <w:rFonts w:ascii="Arial Nova" w:eastAsia="Arial Nova" w:hAnsi="Arial Nova" w:cs="Arial Nova"/>
          <w:color w:val="000000" w:themeColor="text1"/>
        </w:rPr>
        <w:t>is</w:t>
      </w:r>
      <w:r w:rsidR="7089F684" w:rsidRPr="002320BF">
        <w:rPr>
          <w:rFonts w:ascii="Arial Nova" w:eastAsia="Arial Nova" w:hAnsi="Arial Nova" w:cs="Arial Nova"/>
          <w:color w:val="000000" w:themeColor="text1"/>
        </w:rPr>
        <w:t xml:space="preserve"> a significant barrier</w:t>
      </w:r>
      <w:r w:rsidR="44CD47D3" w:rsidRPr="002320BF">
        <w:rPr>
          <w:rFonts w:ascii="Arial Nova" w:eastAsia="Arial Nova" w:hAnsi="Arial Nova" w:cs="Arial Nova"/>
          <w:color w:val="000000" w:themeColor="text1"/>
        </w:rPr>
        <w:t xml:space="preserve"> </w:t>
      </w:r>
      <w:r w:rsidR="7089F684" w:rsidRPr="002320BF">
        <w:rPr>
          <w:rFonts w:ascii="Arial Nova" w:eastAsia="Arial Nova" w:hAnsi="Arial Nova" w:cs="Arial Nova"/>
          <w:color w:val="000000" w:themeColor="text1"/>
        </w:rPr>
        <w:t xml:space="preserve">to </w:t>
      </w:r>
      <w:r w:rsidR="4338DC70" w:rsidRPr="002320BF">
        <w:rPr>
          <w:rFonts w:ascii="Arial Nova" w:eastAsia="Arial Nova" w:hAnsi="Arial Nova" w:cs="Arial Nova"/>
          <w:color w:val="000000" w:themeColor="text1"/>
        </w:rPr>
        <w:t>taking</w:t>
      </w:r>
      <w:r w:rsidR="7089F684" w:rsidRPr="002320BF">
        <w:rPr>
          <w:rFonts w:ascii="Arial Nova" w:eastAsia="Arial Nova" w:hAnsi="Arial Nova" w:cs="Arial Nova"/>
          <w:color w:val="000000" w:themeColor="text1"/>
        </w:rPr>
        <w:t xml:space="preserve"> school trips</w:t>
      </w:r>
      <w:r w:rsidR="6E24F84C" w:rsidRPr="002320BF">
        <w:rPr>
          <w:rFonts w:ascii="Arial Nova" w:eastAsia="Arial Nova" w:hAnsi="Arial Nova" w:cs="Arial Nova"/>
          <w:color w:val="000000" w:themeColor="text1"/>
        </w:rPr>
        <w:t xml:space="preserve"> </w:t>
      </w:r>
      <w:r w:rsidR="5BF3ACD8" w:rsidRPr="002320BF">
        <w:rPr>
          <w:rFonts w:ascii="Arial Nova" w:eastAsia="Arial Nova" w:hAnsi="Arial Nova" w:cs="Arial Nova"/>
          <w:color w:val="000000" w:themeColor="text1"/>
        </w:rPr>
        <w:t>(</w:t>
      </w:r>
      <w:hyperlink w:anchor="_App_2.1._Headteacher">
        <w:r w:rsidR="6D3DDB55" w:rsidRPr="002320BF">
          <w:rPr>
            <w:rStyle w:val="Hyperlink"/>
            <w:rFonts w:ascii="Arial Nova" w:eastAsia="Arial Nova" w:hAnsi="Arial Nova" w:cs="Arial Nova"/>
            <w:color w:val="000000" w:themeColor="text1"/>
            <w:u w:val="none"/>
          </w:rPr>
          <w:t>Appendix 2.1.</w:t>
        </w:r>
      </w:hyperlink>
      <w:r w:rsidR="44CD47D3" w:rsidRPr="002320BF">
        <w:rPr>
          <w:rFonts w:ascii="Arial Nova" w:eastAsia="Arial Nova" w:hAnsi="Arial Nova" w:cs="Arial Nova"/>
          <w:color w:val="000000" w:themeColor="text1"/>
        </w:rPr>
        <w:t xml:space="preserve"> Lines </w:t>
      </w:r>
      <w:r w:rsidR="7ACB35DD" w:rsidRPr="002320BF">
        <w:rPr>
          <w:rFonts w:ascii="Arial Nova" w:eastAsia="Arial Nova" w:hAnsi="Arial Nova" w:cs="Arial Nova"/>
          <w:color w:val="000000" w:themeColor="text1"/>
        </w:rPr>
        <w:t>10</w:t>
      </w:r>
      <w:r w:rsidR="00D54B2C">
        <w:rPr>
          <w:rFonts w:ascii="Arial Nova" w:eastAsia="Arial Nova" w:hAnsi="Arial Nova" w:cs="Arial Nova"/>
          <w:color w:val="000000" w:themeColor="text1"/>
        </w:rPr>
        <w:t>0</w:t>
      </w:r>
      <w:r w:rsidR="7ACB35DD" w:rsidRPr="002320BF">
        <w:rPr>
          <w:rFonts w:ascii="Arial Nova" w:eastAsia="Arial Nova" w:hAnsi="Arial Nova" w:cs="Arial Nova"/>
          <w:color w:val="000000" w:themeColor="text1"/>
        </w:rPr>
        <w:t>-10</w:t>
      </w:r>
      <w:r w:rsidR="00D54B2C">
        <w:rPr>
          <w:rFonts w:ascii="Arial Nova" w:eastAsia="Arial Nova" w:hAnsi="Arial Nova" w:cs="Arial Nova"/>
          <w:color w:val="000000" w:themeColor="text1"/>
        </w:rPr>
        <w:t>2</w:t>
      </w:r>
      <w:r w:rsidR="6F87C46F" w:rsidRPr="002320BF">
        <w:rPr>
          <w:rFonts w:ascii="Arial Nova" w:eastAsia="Arial Nova" w:hAnsi="Arial Nova" w:cs="Arial Nova"/>
          <w:color w:val="000000" w:themeColor="text1"/>
        </w:rPr>
        <w:t>;</w:t>
      </w:r>
      <w:r w:rsidR="7ACB35DD" w:rsidRPr="002320BF">
        <w:rPr>
          <w:rFonts w:ascii="Arial Nova" w:eastAsia="Arial Nova" w:hAnsi="Arial Nova" w:cs="Arial Nova"/>
          <w:color w:val="000000" w:themeColor="text1"/>
        </w:rPr>
        <w:t>11</w:t>
      </w:r>
      <w:r w:rsidR="00D54B2C">
        <w:rPr>
          <w:rFonts w:ascii="Arial Nova" w:eastAsia="Arial Nova" w:hAnsi="Arial Nova" w:cs="Arial Nova"/>
          <w:color w:val="000000" w:themeColor="text1"/>
        </w:rPr>
        <w:t>2</w:t>
      </w:r>
      <w:r w:rsidR="7ACB35DD" w:rsidRPr="002320BF">
        <w:rPr>
          <w:rFonts w:ascii="Arial Nova" w:eastAsia="Arial Nova" w:hAnsi="Arial Nova" w:cs="Arial Nova"/>
          <w:color w:val="000000" w:themeColor="text1"/>
        </w:rPr>
        <w:t>-11</w:t>
      </w:r>
      <w:r w:rsidR="00D54B2C">
        <w:rPr>
          <w:rFonts w:ascii="Arial Nova" w:eastAsia="Arial Nova" w:hAnsi="Arial Nova" w:cs="Arial Nova"/>
          <w:color w:val="000000" w:themeColor="text1"/>
        </w:rPr>
        <w:t>3</w:t>
      </w:r>
      <w:r w:rsidR="44CD47D3" w:rsidRPr="002320BF">
        <w:rPr>
          <w:rFonts w:ascii="Arial Nova" w:eastAsia="Arial Nova" w:hAnsi="Arial Nova" w:cs="Arial Nova"/>
          <w:color w:val="000000" w:themeColor="text1"/>
        </w:rPr>
        <w:t>)</w:t>
      </w:r>
      <w:r w:rsidR="7089F684" w:rsidRPr="002320BF">
        <w:rPr>
          <w:rFonts w:ascii="Arial Nova" w:eastAsia="Arial Nova" w:hAnsi="Arial Nova" w:cs="Arial Nova"/>
          <w:color w:val="000000" w:themeColor="text1"/>
        </w:rPr>
        <w:t xml:space="preserve">. </w:t>
      </w:r>
      <w:r w:rsidR="77DDA75B" w:rsidRPr="002320BF">
        <w:rPr>
          <w:rFonts w:ascii="Arial Nova" w:eastAsia="Arial Nova" w:hAnsi="Arial Nova" w:cs="Arial Nova"/>
          <w:color w:val="000000" w:themeColor="text1"/>
        </w:rPr>
        <w:t xml:space="preserve">Along with another </w:t>
      </w:r>
      <w:r w:rsidR="5EBCB0B2" w:rsidRPr="002320BF">
        <w:rPr>
          <w:rFonts w:ascii="Arial Nova" w:eastAsia="Arial Nova" w:hAnsi="Arial Nova" w:cs="Arial Nova"/>
          <w:color w:val="000000" w:themeColor="text1"/>
        </w:rPr>
        <w:t xml:space="preserve">participant </w:t>
      </w:r>
      <w:r w:rsidR="77DDA75B" w:rsidRPr="002320BF">
        <w:rPr>
          <w:rFonts w:ascii="Arial Nova" w:eastAsia="Arial Nova" w:hAnsi="Arial Nova" w:cs="Arial Nova"/>
          <w:color w:val="000000" w:themeColor="text1"/>
        </w:rPr>
        <w:t>they</w:t>
      </w:r>
      <w:r w:rsidR="0CEB3D98" w:rsidRPr="002320BF">
        <w:rPr>
          <w:rFonts w:ascii="Arial Nova" w:eastAsia="Arial Nova" w:hAnsi="Arial Nova" w:cs="Arial Nova"/>
          <w:color w:val="000000" w:themeColor="text1"/>
        </w:rPr>
        <w:t xml:space="preserve"> </w:t>
      </w:r>
      <w:r w:rsidR="459E5E0E" w:rsidRPr="002320BF">
        <w:rPr>
          <w:rFonts w:ascii="Arial Nova" w:eastAsia="Arial Nova" w:hAnsi="Arial Nova" w:cs="Arial Nova"/>
          <w:color w:val="000000" w:themeColor="text1"/>
        </w:rPr>
        <w:t xml:space="preserve">explain </w:t>
      </w:r>
      <w:r w:rsidR="37077FF2" w:rsidRPr="002320BF">
        <w:rPr>
          <w:rFonts w:ascii="Arial Nova" w:eastAsia="Arial Nova" w:hAnsi="Arial Nova" w:cs="Arial Nova"/>
          <w:color w:val="000000" w:themeColor="text1"/>
        </w:rPr>
        <w:t>that</w:t>
      </w:r>
      <w:r w:rsidR="4C581141" w:rsidRPr="002320BF">
        <w:rPr>
          <w:rFonts w:ascii="Arial Nova" w:eastAsia="Arial Nova" w:hAnsi="Arial Nova" w:cs="Arial Nova"/>
          <w:color w:val="000000" w:themeColor="text1"/>
        </w:rPr>
        <w:t xml:space="preserve"> </w:t>
      </w:r>
      <w:r w:rsidR="0806E0F7" w:rsidRPr="002320BF">
        <w:rPr>
          <w:rStyle w:val="normaltextrun"/>
          <w:rFonts w:ascii="Arial Nova" w:eastAsia="Arial Nova" w:hAnsi="Arial Nova" w:cs="Arial Nova"/>
          <w:color w:val="000000" w:themeColor="text1"/>
        </w:rPr>
        <w:t>budget</w:t>
      </w:r>
      <w:r w:rsidR="6D7752DA" w:rsidRPr="002320BF">
        <w:rPr>
          <w:rStyle w:val="normaltextrun"/>
          <w:rFonts w:ascii="Arial Nova" w:eastAsia="Arial Nova" w:hAnsi="Arial Nova" w:cs="Arial Nova"/>
          <w:color w:val="000000" w:themeColor="text1"/>
        </w:rPr>
        <w:t>s</w:t>
      </w:r>
      <w:r w:rsidR="0806E0F7" w:rsidRPr="002320BF">
        <w:rPr>
          <w:rStyle w:val="normaltextrun"/>
          <w:rFonts w:ascii="Arial Nova" w:eastAsia="Arial Nova" w:hAnsi="Arial Nova" w:cs="Arial Nova"/>
          <w:color w:val="000000" w:themeColor="text1"/>
        </w:rPr>
        <w:t xml:space="preserve"> </w:t>
      </w:r>
      <w:r w:rsidR="245539C0" w:rsidRPr="002320BF">
        <w:rPr>
          <w:rStyle w:val="normaltextrun"/>
          <w:rFonts w:ascii="Arial Nova" w:eastAsia="Arial Nova" w:hAnsi="Arial Nova" w:cs="Arial Nova"/>
          <w:color w:val="000000" w:themeColor="text1"/>
        </w:rPr>
        <w:t>and resources</w:t>
      </w:r>
      <w:r w:rsidR="539638AF" w:rsidRPr="002320BF">
        <w:rPr>
          <w:rStyle w:val="normaltextrun"/>
          <w:rFonts w:ascii="Arial Nova" w:eastAsia="Arial Nova" w:hAnsi="Arial Nova" w:cs="Arial Nova"/>
          <w:color w:val="000000" w:themeColor="text1"/>
        </w:rPr>
        <w:t xml:space="preserve"> are</w:t>
      </w:r>
      <w:r w:rsidR="245539C0" w:rsidRPr="002320BF">
        <w:rPr>
          <w:rStyle w:val="normaltextrun"/>
          <w:rFonts w:ascii="Arial Nova" w:eastAsia="Arial Nova" w:hAnsi="Arial Nova" w:cs="Arial Nova"/>
          <w:color w:val="000000" w:themeColor="text1"/>
        </w:rPr>
        <w:t xml:space="preserve"> </w:t>
      </w:r>
      <w:r w:rsidR="539638AF" w:rsidRPr="002320BF">
        <w:rPr>
          <w:rStyle w:val="normaltextrun"/>
          <w:rFonts w:ascii="Arial Nova" w:eastAsia="Arial Nova" w:hAnsi="Arial Nova" w:cs="Arial Nova"/>
          <w:color w:val="000000" w:themeColor="text1"/>
        </w:rPr>
        <w:t>varied</w:t>
      </w:r>
      <w:r w:rsidR="38D14718" w:rsidRPr="002320BF">
        <w:rPr>
          <w:rStyle w:val="normaltextrun"/>
          <w:rFonts w:ascii="Arial Nova" w:eastAsia="Arial Nova" w:hAnsi="Arial Nova" w:cs="Arial Nova"/>
          <w:color w:val="000000" w:themeColor="text1"/>
        </w:rPr>
        <w:t xml:space="preserve"> for schools</w:t>
      </w:r>
      <w:r w:rsidR="3043B33E" w:rsidRPr="002320BF">
        <w:rPr>
          <w:rStyle w:val="normaltextrun"/>
          <w:rFonts w:ascii="Arial Nova" w:eastAsia="Arial Nova" w:hAnsi="Arial Nova" w:cs="Arial Nova"/>
          <w:color w:val="000000" w:themeColor="text1"/>
        </w:rPr>
        <w:t>,</w:t>
      </w:r>
      <w:r w:rsidR="3256782E" w:rsidRPr="002320BF">
        <w:rPr>
          <w:rStyle w:val="normaltextrun"/>
          <w:rFonts w:ascii="Arial Nova" w:eastAsia="Arial Nova" w:hAnsi="Arial Nova" w:cs="Arial Nova"/>
          <w:color w:val="000000" w:themeColor="text1"/>
        </w:rPr>
        <w:t xml:space="preserve"> </w:t>
      </w:r>
      <w:r w:rsidR="144B34D3" w:rsidRPr="002320BF">
        <w:rPr>
          <w:rStyle w:val="normaltextrun"/>
          <w:rFonts w:ascii="Arial Nova" w:eastAsia="Arial Nova" w:hAnsi="Arial Nova" w:cs="Arial Nova"/>
          <w:color w:val="000000" w:themeColor="text1"/>
        </w:rPr>
        <w:t>when</w:t>
      </w:r>
      <w:r w:rsidR="38D14718" w:rsidRPr="002320BF">
        <w:rPr>
          <w:rStyle w:val="normaltextrun"/>
          <w:rFonts w:ascii="Arial Nova" w:eastAsia="Arial Nova" w:hAnsi="Arial Nova" w:cs="Arial Nova"/>
          <w:color w:val="000000" w:themeColor="text1"/>
        </w:rPr>
        <w:t xml:space="preserve"> relying on parent</w:t>
      </w:r>
      <w:r w:rsidR="245539C0" w:rsidRPr="002320BF">
        <w:rPr>
          <w:rStyle w:val="normaltextrun"/>
          <w:rFonts w:ascii="Arial Nova" w:eastAsia="Arial Nova" w:hAnsi="Arial Nova" w:cs="Arial Nova"/>
          <w:color w:val="000000" w:themeColor="text1"/>
        </w:rPr>
        <w:t xml:space="preserve"> resources or </w:t>
      </w:r>
      <w:r w:rsidR="45143DA0" w:rsidRPr="002320BF">
        <w:rPr>
          <w:rStyle w:val="normaltextrun"/>
          <w:rFonts w:ascii="Arial Nova" w:eastAsia="Arial Nova" w:hAnsi="Arial Nova" w:cs="Arial Nova"/>
          <w:color w:val="000000" w:themeColor="text1"/>
        </w:rPr>
        <w:t>parent</w:t>
      </w:r>
      <w:r w:rsidR="38D14718" w:rsidRPr="002320BF">
        <w:rPr>
          <w:rStyle w:val="normaltextrun"/>
          <w:rFonts w:ascii="Arial Nova" w:eastAsia="Arial Nova" w:hAnsi="Arial Nova" w:cs="Arial Nova"/>
          <w:color w:val="000000" w:themeColor="text1"/>
        </w:rPr>
        <w:t xml:space="preserve"> association</w:t>
      </w:r>
      <w:r w:rsidR="0F4D38BC" w:rsidRPr="002320BF">
        <w:rPr>
          <w:rStyle w:val="normaltextrun"/>
          <w:rFonts w:ascii="Arial Nova" w:eastAsia="Arial Nova" w:hAnsi="Arial Nova" w:cs="Arial Nova"/>
          <w:color w:val="000000" w:themeColor="text1"/>
        </w:rPr>
        <w:t>s</w:t>
      </w:r>
      <w:r w:rsidR="0CEB3D98" w:rsidRPr="002320BF">
        <w:rPr>
          <w:rStyle w:val="normaltextrun"/>
          <w:rFonts w:ascii="Arial Nova" w:eastAsia="Arial Nova" w:hAnsi="Arial Nova" w:cs="Arial Nova"/>
          <w:color w:val="000000" w:themeColor="text1"/>
        </w:rPr>
        <w:t xml:space="preserve"> </w:t>
      </w:r>
      <w:r w:rsidR="277DDFE1" w:rsidRPr="002320BF">
        <w:rPr>
          <w:rStyle w:val="normaltextrun"/>
          <w:rFonts w:ascii="Arial Nova" w:eastAsia="Arial Nova" w:hAnsi="Arial Nova" w:cs="Arial Nova"/>
          <w:color w:val="000000" w:themeColor="text1"/>
        </w:rPr>
        <w:t>(</w:t>
      </w:r>
      <w:hyperlink w:anchor="_App_2.1._Headteacher">
        <w:r w:rsidR="7DCB3C32" w:rsidRPr="002320BF">
          <w:rPr>
            <w:rStyle w:val="Hyperlink"/>
            <w:rFonts w:ascii="Arial Nova" w:eastAsia="Arial Nova" w:hAnsi="Arial Nova" w:cs="Arial Nova"/>
            <w:color w:val="000000" w:themeColor="text1"/>
            <w:u w:val="none"/>
          </w:rPr>
          <w:t>Appendices 2.1.</w:t>
        </w:r>
      </w:hyperlink>
      <w:r w:rsidR="0CEB3D98" w:rsidRPr="002320BF">
        <w:rPr>
          <w:rFonts w:ascii="Arial Nova" w:eastAsia="Arial Nova" w:hAnsi="Arial Nova" w:cs="Arial Nova"/>
          <w:color w:val="000000" w:themeColor="text1"/>
        </w:rPr>
        <w:t xml:space="preserve"> Lines 9</w:t>
      </w:r>
      <w:r w:rsidR="000D18DA">
        <w:rPr>
          <w:rFonts w:ascii="Arial Nova" w:eastAsia="Arial Nova" w:hAnsi="Arial Nova" w:cs="Arial Nova"/>
          <w:color w:val="000000" w:themeColor="text1"/>
        </w:rPr>
        <w:t>1</w:t>
      </w:r>
      <w:r w:rsidR="0CEB3D98" w:rsidRPr="002320BF">
        <w:rPr>
          <w:rFonts w:ascii="Arial Nova" w:eastAsia="Arial Nova" w:hAnsi="Arial Nova" w:cs="Arial Nova"/>
          <w:color w:val="000000" w:themeColor="text1"/>
        </w:rPr>
        <w:t>-10</w:t>
      </w:r>
      <w:r w:rsidR="000D18DA">
        <w:rPr>
          <w:rFonts w:ascii="Arial Nova" w:eastAsia="Arial Nova" w:hAnsi="Arial Nova" w:cs="Arial Nova"/>
          <w:color w:val="000000" w:themeColor="text1"/>
        </w:rPr>
        <w:t>0</w:t>
      </w:r>
      <w:r w:rsidR="2D3D5DF1" w:rsidRPr="002320BF">
        <w:rPr>
          <w:rStyle w:val="normaltextrun"/>
          <w:rFonts w:ascii="Arial Nova" w:eastAsia="Arial Nova" w:hAnsi="Arial Nova" w:cs="Arial Nova"/>
          <w:color w:val="000000" w:themeColor="text1"/>
        </w:rPr>
        <w:t xml:space="preserve"> &amp;</w:t>
      </w:r>
      <w:r w:rsidR="0CEB3D98" w:rsidRPr="002320BF">
        <w:rPr>
          <w:rStyle w:val="normaltextrun"/>
          <w:rFonts w:ascii="Arial Nova" w:eastAsia="Arial Nova" w:hAnsi="Arial Nova" w:cs="Arial Nova"/>
          <w:color w:val="000000" w:themeColor="text1"/>
        </w:rPr>
        <w:t xml:space="preserve"> </w:t>
      </w:r>
      <w:hyperlink w:anchor="_App_2.6._Headteacher">
        <w:r w:rsidR="56EA2B26" w:rsidRPr="002320BF">
          <w:rPr>
            <w:rStyle w:val="Hyperlink"/>
            <w:rFonts w:ascii="Arial Nova" w:eastAsia="Arial Nova" w:hAnsi="Arial Nova" w:cs="Arial Nova"/>
            <w:color w:val="000000" w:themeColor="text1"/>
            <w:u w:val="none"/>
          </w:rPr>
          <w:t>2.6.</w:t>
        </w:r>
      </w:hyperlink>
      <w:r w:rsidR="12FE5D7C" w:rsidRPr="002320BF">
        <w:rPr>
          <w:rStyle w:val="normaltextrun"/>
          <w:rFonts w:ascii="Arial Nova" w:eastAsia="Arial Nova" w:hAnsi="Arial Nova" w:cs="Arial Nova"/>
          <w:color w:val="000000" w:themeColor="text1"/>
        </w:rPr>
        <w:t xml:space="preserve"> </w:t>
      </w:r>
      <w:r w:rsidR="0CEB3D98" w:rsidRPr="002320BF">
        <w:rPr>
          <w:rFonts w:ascii="Arial Nova" w:eastAsia="Arial Nova" w:hAnsi="Arial Nova" w:cs="Arial Nova"/>
          <w:color w:val="000000" w:themeColor="text1"/>
        </w:rPr>
        <w:t>Lines 10</w:t>
      </w:r>
      <w:r w:rsidR="000D18DA">
        <w:rPr>
          <w:rFonts w:ascii="Arial Nova" w:eastAsia="Arial Nova" w:hAnsi="Arial Nova" w:cs="Arial Nova"/>
          <w:color w:val="000000" w:themeColor="text1"/>
        </w:rPr>
        <w:t>2</w:t>
      </w:r>
      <w:r w:rsidR="0CEB3D98" w:rsidRPr="002320BF">
        <w:rPr>
          <w:rFonts w:ascii="Arial Nova" w:eastAsia="Arial Nova" w:hAnsi="Arial Nova" w:cs="Arial Nova"/>
          <w:color w:val="000000" w:themeColor="text1"/>
        </w:rPr>
        <w:t>-10</w:t>
      </w:r>
      <w:r w:rsidR="000D18DA">
        <w:rPr>
          <w:rFonts w:ascii="Arial Nova" w:eastAsia="Arial Nova" w:hAnsi="Arial Nova" w:cs="Arial Nova"/>
          <w:color w:val="000000" w:themeColor="text1"/>
        </w:rPr>
        <w:t>8</w:t>
      </w:r>
      <w:r w:rsidR="0CEB3D98" w:rsidRPr="002320BF">
        <w:rPr>
          <w:rFonts w:ascii="Arial Nova" w:eastAsia="Arial Nova" w:hAnsi="Arial Nova" w:cs="Arial Nova"/>
          <w:color w:val="000000" w:themeColor="text1"/>
        </w:rPr>
        <w:t>)</w:t>
      </w:r>
      <w:r w:rsidR="38D14718" w:rsidRPr="002320BF">
        <w:rPr>
          <w:rStyle w:val="normaltextrun"/>
          <w:rFonts w:ascii="Arial Nova" w:eastAsia="Arial Nova" w:hAnsi="Arial Nova" w:cs="Arial Nova"/>
          <w:color w:val="000000" w:themeColor="text1"/>
        </w:rPr>
        <w:t xml:space="preserve">. In areas where parents do not value spending time outdoors or who are financially struggling, such </w:t>
      </w:r>
      <w:r w:rsidR="795B2C0A" w:rsidRPr="002320BF">
        <w:rPr>
          <w:rStyle w:val="normaltextrun"/>
          <w:rFonts w:ascii="Arial Nova" w:eastAsia="Arial Nova" w:hAnsi="Arial Nova" w:cs="Arial Nova"/>
          <w:color w:val="000000" w:themeColor="text1"/>
        </w:rPr>
        <w:t xml:space="preserve">sociocultural </w:t>
      </w:r>
      <w:r w:rsidR="38D14718" w:rsidRPr="002320BF">
        <w:rPr>
          <w:rStyle w:val="normaltextrun"/>
          <w:rFonts w:ascii="Arial Nova" w:eastAsia="Arial Nova" w:hAnsi="Arial Nova" w:cs="Arial Nova"/>
          <w:color w:val="000000" w:themeColor="text1"/>
        </w:rPr>
        <w:t xml:space="preserve">dimensions </w:t>
      </w:r>
      <w:r w:rsidR="57377EE5" w:rsidRPr="002320BF">
        <w:rPr>
          <w:rStyle w:val="normaltextrun"/>
          <w:rFonts w:ascii="Arial Nova" w:eastAsia="Arial Nova" w:hAnsi="Arial Nova" w:cs="Arial Nova"/>
          <w:color w:val="000000" w:themeColor="text1"/>
        </w:rPr>
        <w:t xml:space="preserve">can </w:t>
      </w:r>
      <w:r w:rsidR="38D14718" w:rsidRPr="002320BF">
        <w:rPr>
          <w:rStyle w:val="normaltextrun"/>
          <w:rFonts w:ascii="Arial Nova" w:eastAsia="Arial Nova" w:hAnsi="Arial Nova" w:cs="Arial Nova"/>
          <w:color w:val="000000" w:themeColor="text1"/>
        </w:rPr>
        <w:t xml:space="preserve">impact fund raising. The distance and length of trips that schools can arrange are then reduced. There is also a direct influence on the allocation of </w:t>
      </w:r>
      <w:r w:rsidR="3E4796F4" w:rsidRPr="002320BF">
        <w:rPr>
          <w:rFonts w:ascii="Arial Nova" w:eastAsia="Arial Nova" w:hAnsi="Arial Nova" w:cs="Arial Nova"/>
          <w:color w:val="000000" w:themeColor="text1"/>
        </w:rPr>
        <w:t xml:space="preserve">budgets from </w:t>
      </w:r>
      <w:r w:rsidR="38D14718" w:rsidRPr="002320BF">
        <w:rPr>
          <w:rStyle w:val="normaltextrun"/>
          <w:rFonts w:ascii="Arial Nova" w:eastAsia="Arial Nova" w:hAnsi="Arial Nova" w:cs="Arial Nova"/>
          <w:color w:val="000000" w:themeColor="text1"/>
        </w:rPr>
        <w:t xml:space="preserve">local authorities for school outings. The difference of money obtained from one </w:t>
      </w:r>
      <w:r w:rsidR="736D7E1B" w:rsidRPr="002320BF">
        <w:rPr>
          <w:rStyle w:val="normaltextrun"/>
          <w:rFonts w:ascii="Arial Nova" w:eastAsia="Arial Nova" w:hAnsi="Arial Nova" w:cs="Arial Nova"/>
          <w:color w:val="000000" w:themeColor="text1"/>
        </w:rPr>
        <w:t>local authority</w:t>
      </w:r>
      <w:r w:rsidR="38D14718" w:rsidRPr="002320BF">
        <w:rPr>
          <w:rStyle w:val="normaltextrun"/>
          <w:rFonts w:ascii="Arial Nova" w:eastAsia="Arial Nova" w:hAnsi="Arial Nova" w:cs="Arial Nova"/>
          <w:color w:val="000000" w:themeColor="text1"/>
        </w:rPr>
        <w:t xml:space="preserve"> to another from their taxes on local business can affect the amount granted to each school to cover the costs of trips. This implies having disparities between schools’ access to outings</w:t>
      </w:r>
      <w:r w:rsidR="3E28627A" w:rsidRPr="002320BF">
        <w:rPr>
          <w:rStyle w:val="normaltextrun"/>
          <w:rFonts w:ascii="Arial Nova" w:eastAsia="Arial Nova" w:hAnsi="Arial Nova" w:cs="Arial Nova"/>
          <w:color w:val="000000" w:themeColor="text1"/>
        </w:rPr>
        <w:t xml:space="preserve"> or green areas </w:t>
      </w:r>
      <w:r w:rsidR="1FE7570D" w:rsidRPr="002320BF">
        <w:rPr>
          <w:rStyle w:val="normaltextrun"/>
          <w:rFonts w:ascii="Arial Nova" w:eastAsia="Arial Nova" w:hAnsi="Arial Nova" w:cs="Arial Nova"/>
          <w:color w:val="000000" w:themeColor="text1"/>
        </w:rPr>
        <w:t xml:space="preserve">in their setting. </w:t>
      </w:r>
      <w:r w:rsidR="1E60185C" w:rsidRPr="002320BF">
        <w:rPr>
          <w:rFonts w:ascii="Arial Nova" w:eastAsia="Arial Nova" w:hAnsi="Arial Nova" w:cs="Arial Nova"/>
          <w:color w:val="000000" w:themeColor="text1"/>
        </w:rPr>
        <w:t>Although the government recognizes the need to make school grounds greener for all schools (</w:t>
      </w:r>
      <w:r w:rsidR="291A68AD" w:rsidRPr="002320BF">
        <w:rPr>
          <w:rFonts w:ascii="Arial Nova" w:eastAsia="Arial Nova" w:hAnsi="Arial Nova" w:cs="Arial Nova"/>
          <w:color w:val="000000" w:themeColor="text1"/>
        </w:rPr>
        <w:t>MEN</w:t>
      </w:r>
      <w:r w:rsidR="490A9AD8" w:rsidRPr="002320BF">
        <w:rPr>
          <w:rFonts w:ascii="Arial Nova" w:eastAsia="Arial Nova" w:hAnsi="Arial Nova" w:cs="Arial Nova"/>
          <w:color w:val="000000" w:themeColor="text1"/>
        </w:rPr>
        <w:t>J</w:t>
      </w:r>
      <w:r w:rsidR="1E60185C" w:rsidRPr="002320BF">
        <w:rPr>
          <w:rFonts w:ascii="Arial Nova" w:eastAsia="Arial Nova" w:hAnsi="Arial Nova" w:cs="Arial Nova"/>
          <w:color w:val="000000" w:themeColor="text1"/>
        </w:rPr>
        <w:t>,</w:t>
      </w:r>
      <w:r w:rsidR="41587D33" w:rsidRPr="002320BF">
        <w:rPr>
          <w:rFonts w:ascii="Arial Nova" w:eastAsia="Arial Nova" w:hAnsi="Arial Nova" w:cs="Arial Nova"/>
          <w:color w:val="000000" w:themeColor="text1"/>
        </w:rPr>
        <w:t xml:space="preserve"> </w:t>
      </w:r>
      <w:proofErr w:type="gramStart"/>
      <w:r w:rsidR="00E4458C" w:rsidRPr="002320BF">
        <w:rPr>
          <w:rFonts w:ascii="Arial Nova" w:eastAsia="Arial Nova" w:hAnsi="Arial Nova" w:cs="Arial Nova"/>
          <w:color w:val="000000" w:themeColor="text1"/>
        </w:rPr>
        <w:t>undated.a</w:t>
      </w:r>
      <w:proofErr w:type="gramEnd"/>
      <w:r w:rsidR="00E4458C">
        <w:rPr>
          <w:rFonts w:ascii="Arial Nova" w:eastAsia="Arial Nova" w:hAnsi="Arial Nova" w:cs="Arial Nova"/>
          <w:color w:val="000000" w:themeColor="text1"/>
        </w:rPr>
        <w:t xml:space="preserve"> </w:t>
      </w:r>
      <w:r w:rsidR="3B56CA29" w:rsidRPr="002320BF">
        <w:rPr>
          <w:rFonts w:ascii="Arial Nova" w:eastAsia="Arial Nova" w:hAnsi="Arial Nova" w:cs="Arial Nova"/>
          <w:color w:val="000000" w:themeColor="text1"/>
        </w:rPr>
        <w:t xml:space="preserve">; </w:t>
      </w:r>
      <w:r w:rsidR="291A68AD" w:rsidRPr="002320BF">
        <w:rPr>
          <w:rFonts w:ascii="Arial Nova" w:eastAsia="Arial Nova" w:hAnsi="Arial Nova" w:cs="Arial Nova"/>
          <w:color w:val="000000" w:themeColor="text1"/>
        </w:rPr>
        <w:t>MEN</w:t>
      </w:r>
      <w:r w:rsidR="490A9AD8" w:rsidRPr="002320BF">
        <w:rPr>
          <w:rFonts w:ascii="Arial Nova" w:eastAsia="Arial Nova" w:hAnsi="Arial Nova" w:cs="Arial Nova"/>
          <w:color w:val="000000" w:themeColor="text1"/>
        </w:rPr>
        <w:t>J</w:t>
      </w:r>
      <w:r w:rsidR="3B56CA29" w:rsidRPr="002320BF">
        <w:rPr>
          <w:rFonts w:ascii="Arial Nova" w:eastAsia="Arial Nova" w:hAnsi="Arial Nova" w:cs="Arial Nova"/>
          <w:color w:val="000000" w:themeColor="text1"/>
        </w:rPr>
        <w:t>,</w:t>
      </w:r>
      <w:r w:rsidR="2FFE47AC" w:rsidRPr="002320BF">
        <w:rPr>
          <w:rFonts w:ascii="Arial Nova" w:eastAsia="Arial Nova" w:hAnsi="Arial Nova" w:cs="Arial Nova"/>
          <w:color w:val="000000" w:themeColor="text1"/>
        </w:rPr>
        <w:t xml:space="preserve"> </w:t>
      </w:r>
      <w:r w:rsidR="3B56CA29" w:rsidRPr="002320BF">
        <w:rPr>
          <w:rFonts w:ascii="Arial Nova" w:eastAsia="Arial Nova" w:hAnsi="Arial Nova" w:cs="Arial Nova"/>
          <w:color w:val="000000" w:themeColor="text1"/>
        </w:rPr>
        <w:t>2023.b</w:t>
      </w:r>
      <w:r w:rsidR="2901B4E0" w:rsidRPr="002320BF">
        <w:rPr>
          <w:rFonts w:ascii="Arial Nova" w:eastAsia="Arial Nova" w:hAnsi="Arial Nova" w:cs="Arial Nova"/>
          <w:color w:val="000000" w:themeColor="text1"/>
        </w:rPr>
        <w:t xml:space="preserve">), the costs and budgets to build and maintain public schools are </w:t>
      </w:r>
      <w:r w:rsidR="7CF02117" w:rsidRPr="002320BF">
        <w:rPr>
          <w:rFonts w:ascii="Arial Nova" w:eastAsia="Arial Nova" w:hAnsi="Arial Nova" w:cs="Arial Nova"/>
          <w:color w:val="000000" w:themeColor="text1"/>
        </w:rPr>
        <w:t xml:space="preserve">the responsibility of </w:t>
      </w:r>
      <w:r w:rsidR="2901B4E0" w:rsidRPr="002320BF">
        <w:rPr>
          <w:rFonts w:ascii="Arial Nova" w:eastAsia="Arial Nova" w:hAnsi="Arial Nova" w:cs="Arial Nova"/>
          <w:color w:val="000000" w:themeColor="text1"/>
        </w:rPr>
        <w:t xml:space="preserve">local </w:t>
      </w:r>
      <w:r w:rsidR="69E59639" w:rsidRPr="002320BF">
        <w:rPr>
          <w:rFonts w:ascii="Arial Nova" w:eastAsia="Arial Nova" w:hAnsi="Arial Nova" w:cs="Arial Nova"/>
          <w:color w:val="000000" w:themeColor="text1"/>
        </w:rPr>
        <w:t>authorities.</w:t>
      </w:r>
      <w:r w:rsidR="1E60185C" w:rsidRPr="002320BF">
        <w:rPr>
          <w:rFonts w:ascii="Arial Nova" w:eastAsia="Arial Nova" w:hAnsi="Arial Nova" w:cs="Arial Nova"/>
          <w:color w:val="000000" w:themeColor="text1"/>
        </w:rPr>
        <w:t xml:space="preserve"> 13% of the participants in the teachers' cohort have</w:t>
      </w:r>
      <w:r w:rsidR="1E60185C" w:rsidRPr="002320BF">
        <w:rPr>
          <w:rFonts w:ascii="Arial Nova" w:eastAsia="Arial Nova" w:hAnsi="Arial Nova" w:cs="Arial Nova"/>
          <w:color w:val="000000" w:themeColor="text1"/>
          <w:vertAlign w:val="superscript"/>
        </w:rPr>
        <w:t xml:space="preserve"> </w:t>
      </w:r>
      <w:r w:rsidR="1E60185C" w:rsidRPr="002320BF">
        <w:rPr>
          <w:rFonts w:ascii="Arial Nova" w:eastAsia="Arial Nova" w:hAnsi="Arial Nova" w:cs="Arial Nova"/>
          <w:color w:val="000000" w:themeColor="text1"/>
        </w:rPr>
        <w:t xml:space="preserve">only tarmac </w:t>
      </w:r>
      <w:r w:rsidR="428CDBBC" w:rsidRPr="002320BF">
        <w:rPr>
          <w:rFonts w:ascii="Arial Nova" w:eastAsia="Arial Nova" w:hAnsi="Arial Nova" w:cs="Arial Nova"/>
          <w:color w:val="000000" w:themeColor="text1"/>
        </w:rPr>
        <w:t xml:space="preserve">ground </w:t>
      </w:r>
      <w:r w:rsidR="7AD2304F" w:rsidRPr="002320BF">
        <w:rPr>
          <w:rFonts w:ascii="Arial Nova" w:eastAsia="Arial Nova" w:hAnsi="Arial Nova" w:cs="Arial Nova"/>
          <w:color w:val="000000" w:themeColor="text1"/>
        </w:rPr>
        <w:t>(</w:t>
      </w:r>
      <w:hyperlink w:anchor="_App_3.4._Figure">
        <w:r w:rsidR="4131EBFF" w:rsidRPr="002320BF">
          <w:rPr>
            <w:rStyle w:val="Hyperlink"/>
            <w:rFonts w:ascii="Arial Nova" w:eastAsia="Arial Nova" w:hAnsi="Arial Nova" w:cs="Arial Nova"/>
            <w:color w:val="000000" w:themeColor="text1"/>
            <w:u w:val="none"/>
          </w:rPr>
          <w:t>Appendix 3.4</w:t>
        </w:r>
      </w:hyperlink>
      <w:r w:rsidR="4131EBFF" w:rsidRPr="002320BF">
        <w:rPr>
          <w:rFonts w:ascii="Arial Nova" w:eastAsia="Arial Nova" w:hAnsi="Arial Nova" w:cs="Arial Nova"/>
          <w:color w:val="000000" w:themeColor="text1"/>
        </w:rPr>
        <w:t>.)</w:t>
      </w:r>
      <w:r w:rsidR="47BEDF3E" w:rsidRPr="002320BF">
        <w:rPr>
          <w:rFonts w:ascii="Arial Nova" w:eastAsia="Arial Nova" w:hAnsi="Arial Nova" w:cs="Arial Nova"/>
          <w:color w:val="000000" w:themeColor="text1"/>
        </w:rPr>
        <w:t>.</w:t>
      </w:r>
      <w:r w:rsidR="1E60185C" w:rsidRPr="002320BF">
        <w:rPr>
          <w:rFonts w:ascii="Arial Nova" w:eastAsia="Arial Nova" w:hAnsi="Arial Nova" w:cs="Arial Nova"/>
          <w:color w:val="000000" w:themeColor="text1"/>
        </w:rPr>
        <w:t>   This material accelerates global warming and increases the risks of injury to children.</w:t>
      </w:r>
      <w:r w:rsidR="21FD1FB9" w:rsidRPr="002320BF">
        <w:rPr>
          <w:rStyle w:val="normaltextrun"/>
          <w:rFonts w:ascii="Arial Nova" w:eastAsia="Arial Nova" w:hAnsi="Arial Nova" w:cs="Arial Nova"/>
          <w:color w:val="000000" w:themeColor="text1"/>
        </w:rPr>
        <w:t xml:space="preserve"> This</w:t>
      </w:r>
      <w:r w:rsidR="38D14718" w:rsidRPr="002320BF">
        <w:rPr>
          <w:rStyle w:val="normaltextrun"/>
          <w:rFonts w:ascii="Arial Nova" w:eastAsia="Arial Nova" w:hAnsi="Arial Nova" w:cs="Arial Nova"/>
          <w:color w:val="000000" w:themeColor="text1"/>
        </w:rPr>
        <w:t xml:space="preserve"> can also be due to the importance given to maintain and develop green areas by each local authority. Yet, it is worth considering that the context of each </w:t>
      </w:r>
      <w:r w:rsidR="527BA741" w:rsidRPr="002320BF">
        <w:rPr>
          <w:rStyle w:val="normaltextrun"/>
          <w:rFonts w:ascii="Arial Nova" w:eastAsia="Arial Nova" w:hAnsi="Arial Nova" w:cs="Arial Nova"/>
          <w:color w:val="000000" w:themeColor="text1"/>
        </w:rPr>
        <w:t>local authority</w:t>
      </w:r>
      <w:r w:rsidR="1C600648" w:rsidRPr="002320BF">
        <w:rPr>
          <w:rStyle w:val="normaltextrun"/>
          <w:rFonts w:ascii="Arial Nova" w:eastAsia="Arial Nova" w:hAnsi="Arial Nova" w:cs="Arial Nova"/>
          <w:color w:val="000000" w:themeColor="text1"/>
        </w:rPr>
        <w:t>, the</w:t>
      </w:r>
      <w:r w:rsidR="38D14718" w:rsidRPr="002320BF">
        <w:rPr>
          <w:rStyle w:val="normaltextrun"/>
          <w:rFonts w:ascii="Arial Nova" w:eastAsia="Arial Nova" w:hAnsi="Arial Nova" w:cs="Arial Nova"/>
          <w:color w:val="000000" w:themeColor="text1"/>
        </w:rPr>
        <w:t xml:space="preserve"> political agenda ultimately determines the allocation of such budgets </w:t>
      </w:r>
      <w:r w:rsidR="38D14718" w:rsidRPr="002320BF">
        <w:rPr>
          <w:rStyle w:val="normaltextrun"/>
          <w:rFonts w:ascii="Arial Nova" w:eastAsia="Arial Nova" w:hAnsi="Arial Nova" w:cs="Arial Nova"/>
          <w:color w:val="000000" w:themeColor="text1"/>
        </w:rPr>
        <w:lastRenderedPageBreak/>
        <w:t>too, which are also influenced by national and international policies</w:t>
      </w:r>
      <w:r w:rsidR="058F81AD" w:rsidRPr="002320BF">
        <w:rPr>
          <w:rStyle w:val="normaltextrun"/>
          <w:rFonts w:ascii="Arial Nova" w:eastAsia="Arial Nova" w:hAnsi="Arial Nova" w:cs="Arial Nova"/>
          <w:color w:val="000000" w:themeColor="text1"/>
        </w:rPr>
        <w:t xml:space="preserve">, as </w:t>
      </w:r>
      <w:r w:rsidR="6068A360" w:rsidRPr="002320BF">
        <w:rPr>
          <w:rStyle w:val="normaltextrun"/>
          <w:rFonts w:ascii="Arial Nova" w:eastAsia="Arial Nova" w:hAnsi="Arial Nova" w:cs="Arial Nova"/>
          <w:color w:val="000000" w:themeColor="text1"/>
        </w:rPr>
        <w:t>Warner et al</w:t>
      </w:r>
      <w:r w:rsidR="15EA7665" w:rsidRPr="002320BF">
        <w:rPr>
          <w:rStyle w:val="normaltextrun"/>
          <w:rFonts w:ascii="Arial Nova" w:eastAsia="Arial Nova" w:hAnsi="Arial Nova" w:cs="Arial Nova"/>
          <w:color w:val="000000" w:themeColor="text1"/>
        </w:rPr>
        <w:t>.</w:t>
      </w:r>
      <w:r w:rsidR="6068A360" w:rsidRPr="002320BF">
        <w:rPr>
          <w:rStyle w:val="normaltextrun"/>
          <w:rFonts w:ascii="Arial Nova" w:eastAsia="Arial Nova" w:hAnsi="Arial Nova" w:cs="Arial Nova"/>
          <w:color w:val="000000" w:themeColor="text1"/>
        </w:rPr>
        <w:t xml:space="preserve"> (2020)</w:t>
      </w:r>
      <w:r w:rsidR="6B328DB8" w:rsidRPr="002320BF">
        <w:rPr>
          <w:rStyle w:val="normaltextrun"/>
          <w:rFonts w:ascii="Arial Nova" w:eastAsia="Arial Nova" w:hAnsi="Arial Nova" w:cs="Arial Nova"/>
          <w:color w:val="000000" w:themeColor="text1"/>
        </w:rPr>
        <w:t xml:space="preserve"> </w:t>
      </w:r>
      <w:r w:rsidR="058F81AD" w:rsidRPr="002320BF">
        <w:rPr>
          <w:rStyle w:val="normaltextrun"/>
          <w:rFonts w:ascii="Arial Nova" w:eastAsia="Arial Nova" w:hAnsi="Arial Nova" w:cs="Arial Nova"/>
          <w:color w:val="000000" w:themeColor="text1"/>
        </w:rPr>
        <w:t>stud</w:t>
      </w:r>
      <w:r w:rsidR="6B328DB8" w:rsidRPr="002320BF">
        <w:rPr>
          <w:rStyle w:val="normaltextrun"/>
          <w:rFonts w:ascii="Arial Nova" w:eastAsia="Arial Nova" w:hAnsi="Arial Nova" w:cs="Arial Nova"/>
          <w:color w:val="000000" w:themeColor="text1"/>
        </w:rPr>
        <w:t>y</w:t>
      </w:r>
      <w:r w:rsidR="557F8E9C" w:rsidRPr="002320BF">
        <w:rPr>
          <w:rStyle w:val="normaltextrun"/>
          <w:rFonts w:ascii="Arial Nova" w:eastAsia="Arial Nova" w:hAnsi="Arial Nova" w:cs="Arial Nova"/>
          <w:color w:val="000000" w:themeColor="text1"/>
        </w:rPr>
        <w:t xml:space="preserve"> and Bronfenbrenner’s</w:t>
      </w:r>
      <w:r w:rsidR="15EE9CDF" w:rsidRPr="002320BF">
        <w:rPr>
          <w:rStyle w:val="normaltextrun"/>
          <w:rFonts w:ascii="Arial Nova" w:eastAsia="Arial Nova" w:hAnsi="Arial Nova" w:cs="Arial Nova"/>
          <w:color w:val="000000" w:themeColor="text1"/>
        </w:rPr>
        <w:t xml:space="preserve"> (1979)</w:t>
      </w:r>
      <w:r w:rsidR="557F8E9C" w:rsidRPr="002320BF">
        <w:rPr>
          <w:rStyle w:val="normaltextrun"/>
          <w:rFonts w:ascii="Arial Nova" w:eastAsia="Arial Nova" w:hAnsi="Arial Nova" w:cs="Arial Nova"/>
          <w:color w:val="000000" w:themeColor="text1"/>
        </w:rPr>
        <w:t xml:space="preserve"> theory</w:t>
      </w:r>
      <w:r w:rsidR="058F81AD" w:rsidRPr="002320BF">
        <w:rPr>
          <w:rStyle w:val="normaltextrun"/>
          <w:rFonts w:ascii="Arial Nova" w:eastAsia="Arial Nova" w:hAnsi="Arial Nova" w:cs="Arial Nova"/>
          <w:color w:val="000000" w:themeColor="text1"/>
        </w:rPr>
        <w:t xml:space="preserve"> </w:t>
      </w:r>
      <w:r w:rsidR="64A53EA1" w:rsidRPr="002320BF">
        <w:rPr>
          <w:rStyle w:val="normaltextrun"/>
          <w:rFonts w:ascii="Arial Nova" w:eastAsia="Arial Nova" w:hAnsi="Arial Nova" w:cs="Arial Nova"/>
          <w:color w:val="000000" w:themeColor="text1"/>
        </w:rPr>
        <w:t>explain</w:t>
      </w:r>
      <w:r w:rsidR="38D14718" w:rsidRPr="002320BF">
        <w:rPr>
          <w:rStyle w:val="normaltextrun"/>
          <w:rFonts w:ascii="Arial Nova" w:eastAsia="Arial Nova" w:hAnsi="Arial Nova" w:cs="Arial Nova"/>
          <w:color w:val="000000" w:themeColor="text1"/>
        </w:rPr>
        <w:t>.</w:t>
      </w:r>
      <w:r w:rsidR="77B62719" w:rsidRPr="002320BF">
        <w:rPr>
          <w:rFonts w:ascii="Arial Nova" w:eastAsia="Arial Nova" w:hAnsi="Arial Nova" w:cs="Arial Nova"/>
          <w:color w:val="000000" w:themeColor="text1"/>
        </w:rPr>
        <w:t xml:space="preserve">  Some participants feel that the high number of children per class is a barrier to be able to manage them all outside the school grounds </w:t>
      </w:r>
      <w:r w:rsidR="241C7984" w:rsidRPr="002320BF">
        <w:rPr>
          <w:rFonts w:ascii="Arial Nova" w:eastAsia="Arial Nova" w:hAnsi="Arial Nova" w:cs="Arial Nova"/>
          <w:color w:val="000000" w:themeColor="text1"/>
        </w:rPr>
        <w:t>(</w:t>
      </w:r>
      <w:hyperlink w:anchor="_App_3._11.">
        <w:r w:rsidR="241C7984" w:rsidRPr="002320BF">
          <w:rPr>
            <w:rStyle w:val="Hyperlink"/>
            <w:rFonts w:ascii="Arial Nova" w:eastAsia="Arial Nova" w:hAnsi="Arial Nova" w:cs="Arial Nova"/>
            <w:color w:val="000000" w:themeColor="text1"/>
            <w:u w:val="none"/>
          </w:rPr>
          <w:t>Appendix 3.11.</w:t>
        </w:r>
      </w:hyperlink>
      <w:r w:rsidR="77B62719" w:rsidRPr="002320BF">
        <w:rPr>
          <w:rFonts w:ascii="Arial Nova" w:eastAsia="Arial Nova" w:hAnsi="Arial Nova" w:cs="Arial Nova"/>
          <w:color w:val="000000" w:themeColor="text1"/>
        </w:rPr>
        <w:t xml:space="preserve"> Teachers 63,76). </w:t>
      </w:r>
      <w:r w:rsidR="09B32D49" w:rsidRPr="002320BF">
        <w:rPr>
          <w:rFonts w:ascii="Arial Nova" w:eastAsia="Arial Nova" w:hAnsi="Arial Nova" w:cs="Arial Nova"/>
          <w:color w:val="000000" w:themeColor="text1"/>
        </w:rPr>
        <w:t>These</w:t>
      </w:r>
      <w:r w:rsidR="77B62719" w:rsidRPr="002320BF">
        <w:rPr>
          <w:rFonts w:ascii="Arial Nova" w:eastAsia="Arial Nova" w:hAnsi="Arial Nova" w:cs="Arial Nova"/>
          <w:color w:val="000000" w:themeColor="text1"/>
        </w:rPr>
        <w:t xml:space="preserve"> participants, access an outdoor sports field or a park located about 500 meters from the school on foot </w:t>
      </w:r>
      <w:r w:rsidR="08CA44D7" w:rsidRPr="002320BF">
        <w:rPr>
          <w:rFonts w:ascii="Arial Nova" w:eastAsia="Arial Nova" w:hAnsi="Arial Nova" w:cs="Arial Nova"/>
          <w:color w:val="000000" w:themeColor="text1"/>
        </w:rPr>
        <w:t>(</w:t>
      </w:r>
      <w:hyperlink w:anchor="_App_3.6._Figure">
        <w:r w:rsidR="08CA44D7" w:rsidRPr="002320BF">
          <w:rPr>
            <w:rStyle w:val="Hyperlink"/>
            <w:rFonts w:ascii="Arial Nova" w:eastAsia="Arial Nova" w:hAnsi="Arial Nova" w:cs="Arial Nova"/>
            <w:color w:val="000000" w:themeColor="text1"/>
            <w:u w:val="none"/>
          </w:rPr>
          <w:t>Appendix 3.6</w:t>
        </w:r>
      </w:hyperlink>
      <w:r w:rsidR="08CA44D7" w:rsidRPr="002320BF">
        <w:rPr>
          <w:rFonts w:ascii="Arial Nova" w:eastAsia="Arial Nova" w:hAnsi="Arial Nova" w:cs="Arial Nova"/>
          <w:color w:val="000000" w:themeColor="text1"/>
        </w:rPr>
        <w:t>.).</w:t>
      </w:r>
      <w:r w:rsidR="77B62719" w:rsidRPr="002320BF">
        <w:rPr>
          <w:rFonts w:ascii="Arial Nova" w:eastAsia="Arial Nova" w:hAnsi="Arial Nova" w:cs="Arial Nova"/>
          <w:color w:val="000000" w:themeColor="text1"/>
        </w:rPr>
        <w:t xml:space="preserve"> Support solutions could appeal to the large population of seniors in the </w:t>
      </w:r>
      <w:r w:rsidR="7EE574A7" w:rsidRPr="002320BF">
        <w:rPr>
          <w:rFonts w:ascii="Arial Nova" w:eastAsia="Arial Nova" w:hAnsi="Arial Nova" w:cs="Arial Nova"/>
          <w:color w:val="000000" w:themeColor="text1"/>
        </w:rPr>
        <w:t>prefecture</w:t>
      </w:r>
      <w:r w:rsidR="77B62719" w:rsidRPr="002320BF">
        <w:rPr>
          <w:rFonts w:ascii="Arial Nova" w:eastAsia="Arial Nova" w:hAnsi="Arial Nova" w:cs="Arial Nova"/>
          <w:color w:val="000000" w:themeColor="text1"/>
        </w:rPr>
        <w:t xml:space="preserve"> (I.N.S.E.E, 2023). In addition, young adults who need work experience to enter the labour market could also contribute to the functioning of these sessions outside of school, by having a </w:t>
      </w:r>
      <w:r w:rsidR="77B62719" w:rsidRPr="002320BF">
        <w:rPr>
          <w:rFonts w:ascii="Arial Nova" w:eastAsia="Arial Nova" w:hAnsi="Arial Nova" w:cs="Arial Nova"/>
          <w:i/>
          <w:iCs/>
          <w:color w:val="000000" w:themeColor="text1"/>
        </w:rPr>
        <w:t xml:space="preserve">service </w:t>
      </w:r>
      <w:r w:rsidR="0ED6FEE3" w:rsidRPr="002320BF">
        <w:rPr>
          <w:rFonts w:ascii="Arial Nova" w:eastAsia="Arial Nova" w:hAnsi="Arial Nova" w:cs="Arial Nova"/>
          <w:i/>
          <w:iCs/>
          <w:color w:val="000000" w:themeColor="text1"/>
        </w:rPr>
        <w:t xml:space="preserve">civic </w:t>
      </w:r>
      <w:r w:rsidR="77B62719" w:rsidRPr="002320BF">
        <w:rPr>
          <w:rFonts w:ascii="Arial Nova" w:eastAsia="Arial Nova" w:hAnsi="Arial Nova" w:cs="Arial Nova"/>
          <w:color w:val="000000" w:themeColor="text1"/>
        </w:rPr>
        <w:t>(2023)</w:t>
      </w:r>
      <w:r w:rsidR="3CD2B820" w:rsidRPr="002320BF">
        <w:rPr>
          <w:rFonts w:ascii="Arial Nova" w:eastAsia="Arial Nova" w:hAnsi="Arial Nova" w:cs="Arial Nova"/>
          <w:color w:val="000000" w:themeColor="text1"/>
        </w:rPr>
        <w:t xml:space="preserve"> contract</w:t>
      </w:r>
      <w:r w:rsidR="77B62719" w:rsidRPr="002320BF">
        <w:rPr>
          <w:rFonts w:ascii="Arial Nova" w:eastAsia="Arial Nova" w:hAnsi="Arial Nova" w:cs="Arial Nova"/>
          <w:color w:val="000000" w:themeColor="text1"/>
        </w:rPr>
        <w:t>. </w:t>
      </w:r>
    </w:p>
    <w:p w14:paraId="3648C8C8" w14:textId="3E9E5247" w:rsidR="00F92612" w:rsidRPr="002320BF" w:rsidRDefault="00F92612" w:rsidP="43516E19">
      <w:pPr>
        <w:jc w:val="both"/>
        <w:rPr>
          <w:rStyle w:val="normaltextrun"/>
          <w:rFonts w:ascii="Arial Nova" w:eastAsia="Arial Nova" w:hAnsi="Arial Nova" w:cs="Arial Nova"/>
          <w:color w:val="000000" w:themeColor="text1"/>
        </w:rPr>
      </w:pPr>
      <w:r w:rsidRPr="002320BF">
        <w:rPr>
          <w:rStyle w:val="normaltextrun"/>
          <w:rFonts w:ascii="Arial Nova" w:eastAsia="Arial Nova" w:hAnsi="Arial Nova" w:cs="Arial Nova"/>
          <w:color w:val="000000" w:themeColor="text1"/>
        </w:rPr>
        <w:t>When feeling defeated by the challenges of the distance to reach a suitable space outdoors and the socio-cultural barriers participants encounter, teachers could feel less inclined to grow their practice of outdoor learning.</w:t>
      </w:r>
      <w:r w:rsidR="003930B9" w:rsidRPr="002320BF">
        <w:rPr>
          <w:rStyle w:val="normaltextrun"/>
          <w:rFonts w:ascii="Arial Nova" w:eastAsia="Arial Nova" w:hAnsi="Arial Nova" w:cs="Arial Nova"/>
          <w:color w:val="000000" w:themeColor="text1"/>
        </w:rPr>
        <w:t xml:space="preserve"> </w:t>
      </w:r>
    </w:p>
    <w:p w14:paraId="5E095ADA" w14:textId="4CC5A1A9" w:rsidR="00AF5493" w:rsidRDefault="009A010B" w:rsidP="070FB4D4">
      <w:pPr>
        <w:jc w:val="both"/>
        <w:textAlignment w:val="baseline"/>
        <w:rPr>
          <w:rFonts w:ascii="Arial Nova" w:eastAsia="Arial Nova" w:hAnsi="Arial Nova" w:cs="Arial Nova"/>
          <w:color w:val="000000" w:themeColor="text1"/>
        </w:rPr>
      </w:pPr>
      <w:r w:rsidRPr="002320BF">
        <w:rPr>
          <w:rFonts w:ascii="Arial Nova" w:eastAsia="Arial Nova" w:hAnsi="Arial Nova" w:cs="Arial Nova"/>
          <w:color w:val="000000" w:themeColor="text1"/>
        </w:rPr>
        <w:t>On the other hand, most participants (87%) have green spaces o</w:t>
      </w:r>
      <w:r w:rsidR="00DC5CB1" w:rsidRPr="002320BF">
        <w:rPr>
          <w:rFonts w:ascii="Arial Nova" w:eastAsia="Arial Nova" w:hAnsi="Arial Nova" w:cs="Arial Nova"/>
          <w:color w:val="000000" w:themeColor="text1"/>
        </w:rPr>
        <w:t>n</w:t>
      </w:r>
      <w:r w:rsidRPr="002320BF">
        <w:rPr>
          <w:rFonts w:ascii="Arial Nova" w:eastAsia="Arial Nova" w:hAnsi="Arial Nova" w:cs="Arial Nova"/>
          <w:color w:val="000000" w:themeColor="text1"/>
        </w:rPr>
        <w:t xml:space="preserve"> their </w:t>
      </w:r>
      <w:r w:rsidR="00DC5CB1" w:rsidRPr="002320BF">
        <w:rPr>
          <w:rFonts w:ascii="Arial Nova" w:eastAsia="Arial Nova" w:hAnsi="Arial Nova" w:cs="Arial Nova"/>
          <w:color w:val="000000" w:themeColor="text1"/>
        </w:rPr>
        <w:t>grounds</w:t>
      </w:r>
      <w:r w:rsidR="00142A5E" w:rsidRPr="002320BF">
        <w:rPr>
          <w:rFonts w:ascii="Arial Nova" w:eastAsia="Arial Nova" w:hAnsi="Arial Nova" w:cs="Arial Nova"/>
          <w:color w:val="000000" w:themeColor="text1"/>
        </w:rPr>
        <w:t xml:space="preserve"> despite mainly</w:t>
      </w:r>
      <w:r w:rsidRPr="002320BF">
        <w:rPr>
          <w:rFonts w:ascii="Arial Nova" w:eastAsia="Arial Nova" w:hAnsi="Arial Nova" w:cs="Arial Nova"/>
          <w:color w:val="000000" w:themeColor="text1"/>
        </w:rPr>
        <w:t xml:space="preserve"> located in urban areas</w:t>
      </w:r>
      <w:r w:rsidR="00142A5E" w:rsidRPr="002320BF">
        <w:rPr>
          <w:rFonts w:ascii="Arial Nova" w:eastAsia="Arial Nova" w:hAnsi="Arial Nova" w:cs="Arial Nova"/>
          <w:color w:val="000000" w:themeColor="text1"/>
        </w:rPr>
        <w:t xml:space="preserve"> (</w:t>
      </w:r>
      <w:hyperlink w:anchor="_App_3.5._Figure">
        <w:r w:rsidR="009F37F0" w:rsidRPr="002320BF">
          <w:rPr>
            <w:rStyle w:val="Hyperlink"/>
            <w:rFonts w:ascii="Arial Nova" w:eastAsia="Arial Nova" w:hAnsi="Arial Nova" w:cs="Arial Nova"/>
            <w:color w:val="000000" w:themeColor="text1"/>
            <w:u w:val="none"/>
          </w:rPr>
          <w:t>Appendix 3.5</w:t>
        </w:r>
      </w:hyperlink>
      <w:r w:rsidRPr="002320BF">
        <w:rPr>
          <w:rFonts w:ascii="Arial Nova" w:eastAsia="Arial Nova" w:hAnsi="Arial Nova" w:cs="Arial Nova"/>
          <w:color w:val="000000" w:themeColor="text1"/>
        </w:rPr>
        <w:t>.</w:t>
      </w:r>
      <w:r w:rsidR="003E1A9F" w:rsidRPr="002320BF">
        <w:rPr>
          <w:rFonts w:ascii="Arial Nova" w:eastAsia="Arial Nova" w:hAnsi="Arial Nova" w:cs="Arial Nova"/>
          <w:color w:val="000000" w:themeColor="text1"/>
        </w:rPr>
        <w:t>).</w:t>
      </w:r>
      <w:r w:rsidRPr="002320BF">
        <w:rPr>
          <w:rFonts w:ascii="Arial Nova" w:eastAsia="Arial Nova" w:hAnsi="Arial Nova" w:cs="Arial Nova"/>
          <w:color w:val="000000" w:themeColor="text1"/>
        </w:rPr>
        <w:t xml:space="preserve"> </w:t>
      </w:r>
      <w:r w:rsidR="00103A93" w:rsidRPr="002320BF">
        <w:rPr>
          <w:rFonts w:ascii="Arial Nova" w:eastAsia="Arial Nova" w:hAnsi="Arial Nova" w:cs="Arial Nova"/>
          <w:color w:val="000000" w:themeColor="text1"/>
        </w:rPr>
        <w:t>As noticed by tw</w:t>
      </w:r>
      <w:r w:rsidR="00E34317" w:rsidRPr="002320BF">
        <w:rPr>
          <w:rFonts w:ascii="Arial Nova" w:eastAsia="Arial Nova" w:hAnsi="Arial Nova" w:cs="Arial Nova"/>
          <w:color w:val="000000" w:themeColor="text1"/>
        </w:rPr>
        <w:t xml:space="preserve">o participants, </w:t>
      </w:r>
      <w:r w:rsidR="00287C33" w:rsidRPr="002320BF">
        <w:rPr>
          <w:rFonts w:ascii="Arial Nova" w:eastAsia="Arial Nova" w:hAnsi="Arial Nova" w:cs="Arial Nova"/>
          <w:color w:val="000000" w:themeColor="text1"/>
        </w:rPr>
        <w:t xml:space="preserve">it is increasing opportunities </w:t>
      </w:r>
      <w:r w:rsidR="00811D1F" w:rsidRPr="002320BF">
        <w:rPr>
          <w:rFonts w:ascii="Arial Nova" w:eastAsia="Arial Nova" w:hAnsi="Arial Nova" w:cs="Arial Nova"/>
          <w:color w:val="000000" w:themeColor="text1"/>
        </w:rPr>
        <w:t>by teachers having</w:t>
      </w:r>
      <w:r w:rsidRPr="002320BF">
        <w:rPr>
          <w:rFonts w:ascii="Arial Nova" w:eastAsia="Arial Nova" w:hAnsi="Arial Nova" w:cs="Arial Nova"/>
          <w:color w:val="000000" w:themeColor="text1"/>
        </w:rPr>
        <w:t xml:space="preserve"> less limited access </w:t>
      </w:r>
      <w:r w:rsidR="003F7679" w:rsidRPr="002320BF">
        <w:rPr>
          <w:rFonts w:ascii="Arial Nova" w:eastAsia="Arial Nova" w:hAnsi="Arial Nova" w:cs="Arial Nova"/>
          <w:color w:val="000000" w:themeColor="text1"/>
        </w:rPr>
        <w:t xml:space="preserve">for outdoor learning to </w:t>
      </w:r>
      <w:r w:rsidR="00811D1F" w:rsidRPr="002320BF">
        <w:rPr>
          <w:rFonts w:ascii="Arial Nova" w:eastAsia="Arial Nova" w:hAnsi="Arial Nova" w:cs="Arial Nova"/>
          <w:color w:val="000000" w:themeColor="text1"/>
        </w:rPr>
        <w:t>take place</w:t>
      </w:r>
      <w:r w:rsidR="003F7679" w:rsidRPr="002320BF">
        <w:rPr>
          <w:rFonts w:ascii="Arial Nova" w:eastAsia="Arial Nova" w:hAnsi="Arial Nova" w:cs="Arial Nova"/>
          <w:color w:val="000000" w:themeColor="text1"/>
        </w:rPr>
        <w:t xml:space="preserve"> </w:t>
      </w:r>
      <w:r w:rsidR="00E34317" w:rsidRPr="002320BF">
        <w:rPr>
          <w:rFonts w:ascii="Arial Nova" w:eastAsia="Arial Nova" w:hAnsi="Arial Nova" w:cs="Arial Nova"/>
          <w:color w:val="000000" w:themeColor="text1"/>
        </w:rPr>
        <w:t>(</w:t>
      </w:r>
      <w:hyperlink w:anchor="_App_2.4._Headteacher">
        <w:r w:rsidR="00E34317" w:rsidRPr="002320BF">
          <w:rPr>
            <w:rStyle w:val="Hyperlink"/>
            <w:rFonts w:ascii="Arial Nova" w:eastAsia="Arial Nova" w:hAnsi="Arial Nova" w:cs="Arial Nova"/>
            <w:color w:val="000000" w:themeColor="text1"/>
            <w:u w:val="none"/>
          </w:rPr>
          <w:t>Appendix</w:t>
        </w:r>
        <w:r w:rsidR="00AA771C" w:rsidRPr="002320BF">
          <w:rPr>
            <w:rStyle w:val="Hyperlink"/>
            <w:rFonts w:ascii="Arial Nova" w:eastAsia="Arial Nova" w:hAnsi="Arial Nova" w:cs="Arial Nova"/>
            <w:color w:val="000000" w:themeColor="text1"/>
            <w:u w:val="none"/>
          </w:rPr>
          <w:t xml:space="preserve"> 2.4.</w:t>
        </w:r>
      </w:hyperlink>
      <w:r w:rsidR="00AA771C" w:rsidRPr="002320BF">
        <w:rPr>
          <w:rFonts w:ascii="Arial Nova" w:eastAsia="Arial Nova" w:hAnsi="Arial Nova" w:cs="Arial Nova"/>
          <w:color w:val="000000" w:themeColor="text1"/>
        </w:rPr>
        <w:t xml:space="preserve"> Lines</w:t>
      </w:r>
      <w:r w:rsidR="001D5917" w:rsidRPr="002320BF">
        <w:rPr>
          <w:rFonts w:ascii="Arial Nova" w:eastAsia="Arial Nova" w:hAnsi="Arial Nova" w:cs="Arial Nova"/>
          <w:color w:val="000000" w:themeColor="text1"/>
        </w:rPr>
        <w:t xml:space="preserve"> 46-57; </w:t>
      </w:r>
      <w:hyperlink w:anchor="_App_2.6._Headteacher">
        <w:r w:rsidR="001D5917" w:rsidRPr="002320BF">
          <w:rPr>
            <w:rStyle w:val="Hyperlink"/>
            <w:rFonts w:ascii="Arial Nova" w:eastAsia="Arial Nova" w:hAnsi="Arial Nova" w:cs="Arial Nova"/>
            <w:color w:val="000000" w:themeColor="text1"/>
            <w:u w:val="none"/>
          </w:rPr>
          <w:t>Appendix 2.6.</w:t>
        </w:r>
      </w:hyperlink>
      <w:r w:rsidR="001D5917" w:rsidRPr="002320BF">
        <w:rPr>
          <w:rFonts w:ascii="Arial Nova" w:eastAsia="Arial Nova" w:hAnsi="Arial Nova" w:cs="Arial Nova"/>
          <w:color w:val="000000" w:themeColor="text1"/>
        </w:rPr>
        <w:t xml:space="preserve"> Lines</w:t>
      </w:r>
      <w:r w:rsidR="004725D3" w:rsidRPr="002320BF">
        <w:rPr>
          <w:rFonts w:ascii="Arial Nova" w:eastAsia="Arial Nova" w:hAnsi="Arial Nova" w:cs="Arial Nova"/>
          <w:color w:val="000000" w:themeColor="text1"/>
        </w:rPr>
        <w:t xml:space="preserve"> 83-90</w:t>
      </w:r>
      <w:r w:rsidR="00AA771C" w:rsidRPr="002320BF">
        <w:rPr>
          <w:rFonts w:ascii="Arial Nova" w:eastAsia="Arial Nova" w:hAnsi="Arial Nova" w:cs="Arial Nova"/>
          <w:color w:val="000000" w:themeColor="text1"/>
        </w:rPr>
        <w:t>)</w:t>
      </w:r>
      <w:r w:rsidR="007740C9" w:rsidRPr="002320BF">
        <w:rPr>
          <w:rFonts w:ascii="Arial Nova" w:eastAsia="Arial Nova" w:hAnsi="Arial Nova" w:cs="Arial Nova"/>
          <w:color w:val="000000" w:themeColor="text1"/>
        </w:rPr>
        <w:t xml:space="preserve">. </w:t>
      </w:r>
    </w:p>
    <w:p w14:paraId="4AE35662" w14:textId="77777777" w:rsidR="006370DB" w:rsidRPr="002320BF" w:rsidRDefault="006370DB" w:rsidP="070FB4D4">
      <w:pPr>
        <w:jc w:val="both"/>
        <w:textAlignment w:val="baseline"/>
        <w:rPr>
          <w:rFonts w:ascii="Arial Nova" w:eastAsia="Arial Nova" w:hAnsi="Arial Nova" w:cs="Arial Nova"/>
          <w:color w:val="000000" w:themeColor="text1"/>
        </w:rPr>
      </w:pPr>
    </w:p>
    <w:p w14:paraId="5D092F4C" w14:textId="101EE11A" w:rsidR="00AF5493" w:rsidRPr="002320BF" w:rsidRDefault="4E59499B" w:rsidP="006370DB">
      <w:pPr>
        <w:pStyle w:val="Style6"/>
        <w:rPr>
          <w:rStyle w:val="eop"/>
          <w:rFonts w:ascii="Arial Nova" w:eastAsia="Arial Nova" w:hAnsi="Arial Nova" w:cs="Arial Nova"/>
          <w:u w:val="none"/>
        </w:rPr>
      </w:pPr>
      <w:r w:rsidRPr="002320BF">
        <w:t>Anxiety to be outdoor</w:t>
      </w:r>
      <w:r w:rsidR="3966A0B3" w:rsidRPr="002320BF">
        <w:t>s,</w:t>
      </w:r>
      <w:r w:rsidRPr="002320BF">
        <w:t xml:space="preserve"> linked to external </w:t>
      </w:r>
      <w:r w:rsidR="09B94E8A" w:rsidRPr="002320BF">
        <w:t>factors</w:t>
      </w:r>
      <w:r w:rsidR="6BBA02A9" w:rsidRPr="002320BF">
        <w:t>.</w:t>
      </w:r>
    </w:p>
    <w:p w14:paraId="4C0427A5" w14:textId="1BECEC23" w:rsidR="00AF5493" w:rsidRPr="002320BF" w:rsidRDefault="4B537F5A" w:rsidP="0EDFC00D">
      <w:pPr>
        <w:rPr>
          <w:rFonts w:ascii="Arial Nova" w:eastAsia="Arial Nova" w:hAnsi="Arial Nova" w:cs="Arial Nova"/>
          <w:color w:val="000000" w:themeColor="text1"/>
        </w:rPr>
      </w:pPr>
      <w:r w:rsidRPr="002320BF">
        <w:rPr>
          <w:rFonts w:eastAsia="ui-sans-serif"/>
        </w:rPr>
        <w:t xml:space="preserve">This also suggests </w:t>
      </w:r>
      <w:r w:rsidRPr="002320BF">
        <w:t>reduc</w:t>
      </w:r>
      <w:r w:rsidR="44E807A9" w:rsidRPr="002320BF">
        <w:t>i</w:t>
      </w:r>
      <w:r w:rsidR="44E807A9" w:rsidRPr="002320BF">
        <w:rPr>
          <w:rFonts w:eastAsia="Arial" w:cs="Arial"/>
        </w:rPr>
        <w:t>n</w:t>
      </w:r>
      <w:r w:rsidR="7A069E06" w:rsidRPr="002320BF">
        <w:rPr>
          <w:rFonts w:eastAsia="Arial" w:cs="Arial"/>
        </w:rPr>
        <w:t>g</w:t>
      </w:r>
      <w:r w:rsidR="44E807A9" w:rsidRPr="002320BF">
        <w:rPr>
          <w:rFonts w:eastAsia="Arial" w:cs="Arial"/>
        </w:rPr>
        <w:t xml:space="preserve"> the</w:t>
      </w:r>
      <w:r w:rsidRPr="002320BF">
        <w:t xml:space="preserve"> </w:t>
      </w:r>
      <w:r w:rsidRPr="002320BF">
        <w:rPr>
          <w:rFonts w:eastAsia="ui-sans-serif"/>
        </w:rPr>
        <w:t xml:space="preserve">emphasis on </w:t>
      </w:r>
      <w:r w:rsidR="009213AC" w:rsidRPr="002320BF">
        <w:rPr>
          <w:rFonts w:eastAsia="Arial Nova"/>
        </w:rPr>
        <w:t>these enclosed places</w:t>
      </w:r>
      <w:r w:rsidR="7C5FE1A0" w:rsidRPr="002320BF">
        <w:t>, where</w:t>
      </w:r>
      <w:r w:rsidR="009213AC" w:rsidRPr="002320BF">
        <w:rPr>
          <w:rFonts w:eastAsia="Arial Nova"/>
        </w:rPr>
        <w:t xml:space="preserve"> teachers and their pupils are familiar with and where they can better cope in case of an emergency. </w:t>
      </w:r>
      <w:r w:rsidR="5396F433" w:rsidRPr="002320BF">
        <w:rPr>
          <w:rFonts w:eastAsia="Arial Nova"/>
        </w:rPr>
        <w:t>S</w:t>
      </w:r>
      <w:r w:rsidR="014B50C2" w:rsidRPr="002320BF">
        <w:rPr>
          <w:rFonts w:eastAsia="Arial Nova"/>
        </w:rPr>
        <w:t xml:space="preserve">ome </w:t>
      </w:r>
      <w:r w:rsidR="47CAFB51" w:rsidRPr="002320BF">
        <w:rPr>
          <w:rFonts w:eastAsia="Arial Nova"/>
        </w:rPr>
        <w:t>participants</w:t>
      </w:r>
      <w:r w:rsidR="43CE31B9" w:rsidRPr="002320BF">
        <w:rPr>
          <w:rFonts w:eastAsia="Arial Nova"/>
        </w:rPr>
        <w:t xml:space="preserve"> show</w:t>
      </w:r>
      <w:r w:rsidR="0AF4B25E" w:rsidRPr="002320BF">
        <w:rPr>
          <w:rFonts w:eastAsia="Arial Nova"/>
        </w:rPr>
        <w:t xml:space="preserve"> signs</w:t>
      </w:r>
      <w:r w:rsidR="009213AC" w:rsidRPr="002320BF">
        <w:rPr>
          <w:rFonts w:eastAsia="Arial Nova"/>
        </w:rPr>
        <w:t xml:space="preserve"> of </w:t>
      </w:r>
      <w:r w:rsidR="0AF4B25E" w:rsidRPr="002320BF">
        <w:rPr>
          <w:rFonts w:eastAsia="Arial Nova"/>
        </w:rPr>
        <w:t>anxiety at</w:t>
      </w:r>
      <w:r w:rsidR="34ADEEF7" w:rsidRPr="002320BF">
        <w:rPr>
          <w:rFonts w:eastAsia="Arial Nova"/>
        </w:rPr>
        <w:t xml:space="preserve"> leav</w:t>
      </w:r>
      <w:r w:rsidR="257E0EE5" w:rsidRPr="002320BF">
        <w:rPr>
          <w:rFonts w:eastAsia="Arial Nova"/>
        </w:rPr>
        <w:t>ing</w:t>
      </w:r>
      <w:r w:rsidR="34ADEEF7" w:rsidRPr="002320BF">
        <w:rPr>
          <w:rFonts w:eastAsia="Arial Nova"/>
        </w:rPr>
        <w:t xml:space="preserve"> their school premises</w:t>
      </w:r>
      <w:r w:rsidR="6D8A0B91" w:rsidRPr="002320BF">
        <w:rPr>
          <w:rFonts w:eastAsia="Arial Nova"/>
        </w:rPr>
        <w:t xml:space="preserve">. </w:t>
      </w:r>
      <w:r w:rsidR="0C4B3C09" w:rsidRPr="002320BF">
        <w:rPr>
          <w:rFonts w:eastAsia="Arial Nova"/>
        </w:rPr>
        <w:t>Teachers</w:t>
      </w:r>
      <w:r w:rsidR="6D8A0B91" w:rsidRPr="002320BF">
        <w:rPr>
          <w:rFonts w:eastAsia="Arial Nova"/>
        </w:rPr>
        <w:t xml:space="preserve"> </w:t>
      </w:r>
      <w:r w:rsidR="47CAFB51" w:rsidRPr="002320BF">
        <w:rPr>
          <w:rFonts w:eastAsia="Arial Nova"/>
        </w:rPr>
        <w:t>are legally responsible for the safety of their students.</w:t>
      </w:r>
      <w:r w:rsidR="12B1D26D" w:rsidRPr="002320BF">
        <w:rPr>
          <w:rFonts w:eastAsia="Arial Nova"/>
        </w:rPr>
        <w:t xml:space="preserve"> Their level of </w:t>
      </w:r>
      <w:r w:rsidR="630514C2" w:rsidRPr="002320BF">
        <w:rPr>
          <w:rFonts w:eastAsia="Arial Nova"/>
        </w:rPr>
        <w:t xml:space="preserve">stress </w:t>
      </w:r>
      <w:r w:rsidR="12B1D26D" w:rsidRPr="002320BF">
        <w:rPr>
          <w:rFonts w:eastAsia="Arial Nova"/>
        </w:rPr>
        <w:t>to take their pup</w:t>
      </w:r>
      <w:r w:rsidR="3024F815" w:rsidRPr="002320BF">
        <w:rPr>
          <w:rFonts w:eastAsia="Arial Nova"/>
        </w:rPr>
        <w:t>ils out can</w:t>
      </w:r>
      <w:r w:rsidR="12B1D26D" w:rsidRPr="002320BF">
        <w:rPr>
          <w:rFonts w:eastAsia="Arial Nova"/>
        </w:rPr>
        <w:t xml:space="preserve"> be </w:t>
      </w:r>
      <w:r w:rsidR="13A4CD39" w:rsidRPr="002320BF">
        <w:t>heighten</w:t>
      </w:r>
      <w:r w:rsidR="541A34EA" w:rsidRPr="002320BF">
        <w:t>ed</w:t>
      </w:r>
      <w:r w:rsidR="12B1D26D" w:rsidRPr="002320BF">
        <w:rPr>
          <w:rFonts w:eastAsia="Arial Nova"/>
        </w:rPr>
        <w:t xml:space="preserve"> by </w:t>
      </w:r>
      <w:r w:rsidR="2A4293D3" w:rsidRPr="002320BF">
        <w:rPr>
          <w:rFonts w:eastAsia="Arial Nova"/>
        </w:rPr>
        <w:t xml:space="preserve">worries </w:t>
      </w:r>
      <w:r w:rsidR="009213AC" w:rsidRPr="002320BF">
        <w:rPr>
          <w:rFonts w:eastAsia="Arial Nova"/>
        </w:rPr>
        <w:t>of</w:t>
      </w:r>
      <w:r w:rsidR="24117C09" w:rsidRPr="002320BF">
        <w:rPr>
          <w:rFonts w:eastAsia="Arial Nova"/>
        </w:rPr>
        <w:t xml:space="preserve"> further</w:t>
      </w:r>
      <w:r w:rsidR="009213AC" w:rsidRPr="002320BF">
        <w:rPr>
          <w:rFonts w:eastAsia="Arial Nova"/>
        </w:rPr>
        <w:t xml:space="preserve"> terrorist attack</w:t>
      </w:r>
      <w:r w:rsidR="0088288D" w:rsidRPr="002320BF">
        <w:rPr>
          <w:rFonts w:eastAsia="Arial Nova"/>
        </w:rPr>
        <w:t>s</w:t>
      </w:r>
      <w:r w:rsidR="009213AC" w:rsidRPr="002320BF">
        <w:rPr>
          <w:rFonts w:eastAsia="Arial Nova"/>
        </w:rPr>
        <w:t xml:space="preserve"> nationwide </w:t>
      </w:r>
      <w:r w:rsidR="4EA08201" w:rsidRPr="002320BF">
        <w:rPr>
          <w:rFonts w:eastAsia="Arial Nova"/>
        </w:rPr>
        <w:t>targeting teachers</w:t>
      </w:r>
      <w:r w:rsidR="009213AC" w:rsidRPr="002320BF">
        <w:rPr>
          <w:rFonts w:eastAsia="Arial Nova"/>
        </w:rPr>
        <w:t xml:space="preserve"> in and around schools</w:t>
      </w:r>
      <w:r w:rsidR="00E430F8" w:rsidRPr="002320BF">
        <w:rPr>
          <w:rFonts w:eastAsia="Arial Nova"/>
        </w:rPr>
        <w:t>. Th</w:t>
      </w:r>
      <w:r w:rsidR="55071865" w:rsidRPr="002320BF">
        <w:rPr>
          <w:rFonts w:eastAsia="Arial Nova"/>
        </w:rPr>
        <w:t>e</w:t>
      </w:r>
      <w:r w:rsidR="00E430F8" w:rsidRPr="002320BF">
        <w:rPr>
          <w:rFonts w:eastAsia="Arial Nova"/>
        </w:rPr>
        <w:t xml:space="preserve"> </w:t>
      </w:r>
      <w:r w:rsidR="4191D8E8" w:rsidRPr="002320BF">
        <w:rPr>
          <w:rFonts w:eastAsia="Arial Nova"/>
        </w:rPr>
        <w:t>reinforcement</w:t>
      </w:r>
      <w:r w:rsidR="00E430F8" w:rsidRPr="002320BF">
        <w:rPr>
          <w:rFonts w:eastAsia="Arial Nova"/>
        </w:rPr>
        <w:t xml:space="preserve"> of the </w:t>
      </w:r>
      <w:proofErr w:type="spellStart"/>
      <w:r w:rsidR="00E430F8" w:rsidRPr="002320BF">
        <w:rPr>
          <w:rFonts w:eastAsia="Arial Nova"/>
          <w:i/>
          <w:iCs/>
        </w:rPr>
        <w:t>Vigipirate</w:t>
      </w:r>
      <w:proofErr w:type="spellEnd"/>
      <w:r w:rsidR="002A6781" w:rsidRPr="002320BF">
        <w:rPr>
          <w:rFonts w:eastAsia="Arial Nova"/>
          <w:i/>
          <w:iCs/>
        </w:rPr>
        <w:t xml:space="preserve"> </w:t>
      </w:r>
      <w:r w:rsidR="002A6781" w:rsidRPr="002320BF">
        <w:rPr>
          <w:rFonts w:eastAsia="Arial Nova"/>
        </w:rPr>
        <w:t>plans (</w:t>
      </w:r>
      <w:r w:rsidR="0092250C" w:rsidRPr="002320BF">
        <w:rPr>
          <w:rFonts w:eastAsia="Arial Nova"/>
        </w:rPr>
        <w:t>PIV</w:t>
      </w:r>
      <w:r w:rsidR="00047AF5" w:rsidRPr="002320BF">
        <w:rPr>
          <w:rFonts w:eastAsia="Arial Nova"/>
        </w:rPr>
        <w:t>.</w:t>
      </w:r>
      <w:r w:rsidR="00385819" w:rsidRPr="002320BF">
        <w:rPr>
          <w:rFonts w:eastAsia="Arial Nova"/>
        </w:rPr>
        <w:t xml:space="preserve">, </w:t>
      </w:r>
      <w:r w:rsidR="00D47F23" w:rsidRPr="002320BF">
        <w:rPr>
          <w:rFonts w:eastAsia="Arial Nova"/>
        </w:rPr>
        <w:t>2023</w:t>
      </w:r>
      <w:r w:rsidR="002A6781" w:rsidRPr="002320BF">
        <w:rPr>
          <w:rFonts w:eastAsia="Arial Nova"/>
        </w:rPr>
        <w:t>)</w:t>
      </w:r>
      <w:r w:rsidR="0006495B" w:rsidRPr="002320BF">
        <w:rPr>
          <w:rFonts w:eastAsia="Arial Nova"/>
        </w:rPr>
        <w:t xml:space="preserve"> to secure public areas and institutions</w:t>
      </w:r>
      <w:r w:rsidR="1C4C9400" w:rsidRPr="002320BF">
        <w:rPr>
          <w:rFonts w:eastAsia="Arial Nova"/>
        </w:rPr>
        <w:t xml:space="preserve"> may not feel sufficient though</w:t>
      </w:r>
      <w:r w:rsidR="009213AC" w:rsidRPr="002320BF">
        <w:rPr>
          <w:rFonts w:eastAsia="Arial Nova"/>
        </w:rPr>
        <w:t xml:space="preserve">. </w:t>
      </w:r>
      <w:r w:rsidR="66AE452B" w:rsidRPr="002320BF">
        <w:rPr>
          <w:rFonts w:eastAsia="Arial Nova"/>
        </w:rPr>
        <w:t>O</w:t>
      </w:r>
      <w:r w:rsidR="003C4355" w:rsidRPr="002320BF">
        <w:rPr>
          <w:rFonts w:eastAsia="Arial Nova"/>
        </w:rPr>
        <w:t>ther</w:t>
      </w:r>
      <w:r w:rsidR="009213AC" w:rsidRPr="002320BF">
        <w:rPr>
          <w:rFonts w:eastAsia="Arial Nova"/>
        </w:rPr>
        <w:t xml:space="preserve"> triggers </w:t>
      </w:r>
      <w:r w:rsidR="415F0917" w:rsidRPr="002320BF">
        <w:rPr>
          <w:rFonts w:eastAsia="Arial Nova"/>
        </w:rPr>
        <w:t xml:space="preserve">can </w:t>
      </w:r>
      <w:r w:rsidR="009213AC" w:rsidRPr="002320BF">
        <w:rPr>
          <w:rFonts w:eastAsia="Arial Nova"/>
        </w:rPr>
        <w:t>exacerbat</w:t>
      </w:r>
      <w:r w:rsidR="151A7548" w:rsidRPr="002320BF">
        <w:rPr>
          <w:rFonts w:eastAsia="Arial Nova"/>
        </w:rPr>
        <w:t>e</w:t>
      </w:r>
      <w:r w:rsidR="009213AC" w:rsidRPr="002320BF">
        <w:rPr>
          <w:rFonts w:eastAsia="Arial Nova"/>
        </w:rPr>
        <w:t xml:space="preserve"> anxious feelings of being outdoors</w:t>
      </w:r>
      <w:r w:rsidR="001C14A4" w:rsidRPr="002320BF">
        <w:rPr>
          <w:rFonts w:eastAsia="Arial Nova"/>
        </w:rPr>
        <w:t xml:space="preserve">, </w:t>
      </w:r>
      <w:r w:rsidR="009213AC" w:rsidRPr="002320BF">
        <w:rPr>
          <w:rFonts w:eastAsia="Arial Nova"/>
        </w:rPr>
        <w:t>suc</w:t>
      </w:r>
      <w:r w:rsidR="009B02B3" w:rsidRPr="002320BF">
        <w:rPr>
          <w:rFonts w:eastAsia="Arial Nova"/>
        </w:rPr>
        <w:t>h</w:t>
      </w:r>
      <w:r w:rsidR="009213AC" w:rsidRPr="002320BF">
        <w:rPr>
          <w:rFonts w:eastAsia="Arial Nova"/>
        </w:rPr>
        <w:t xml:space="preserve"> as crossing paths with people contaminated by viruses, the rise in air pollution </w:t>
      </w:r>
      <w:r w:rsidR="001C14A4" w:rsidRPr="002320BF">
        <w:rPr>
          <w:rFonts w:eastAsia="Arial Nova"/>
        </w:rPr>
        <w:t>(</w:t>
      </w:r>
      <w:hyperlink w:anchor="_App_3._11.">
        <w:r w:rsidR="001C14A4" w:rsidRPr="002320BF">
          <w:rPr>
            <w:rStyle w:val="Hyperlink"/>
            <w:rFonts w:eastAsia="Arial Nova"/>
            <w:color w:val="auto"/>
            <w:u w:val="none"/>
          </w:rPr>
          <w:t xml:space="preserve">Appendix </w:t>
        </w:r>
        <w:r w:rsidR="000A7EFC" w:rsidRPr="002320BF">
          <w:rPr>
            <w:rStyle w:val="Hyperlink"/>
            <w:rFonts w:eastAsia="Arial Nova"/>
            <w:color w:val="auto"/>
            <w:u w:val="none"/>
          </w:rPr>
          <w:t>3.11.</w:t>
        </w:r>
      </w:hyperlink>
      <w:r w:rsidR="000A7EFC" w:rsidRPr="002320BF">
        <w:rPr>
          <w:rFonts w:eastAsia="Arial Nova"/>
        </w:rPr>
        <w:t xml:space="preserve"> Teacher</w:t>
      </w:r>
      <w:r w:rsidR="007759EA" w:rsidRPr="002320BF">
        <w:rPr>
          <w:rFonts w:eastAsia="Arial Nova"/>
        </w:rPr>
        <w:t xml:space="preserve"> 52)</w:t>
      </w:r>
      <w:r w:rsidR="000053FD" w:rsidRPr="002320BF">
        <w:rPr>
          <w:rFonts w:eastAsia="Arial Nova"/>
        </w:rPr>
        <w:t xml:space="preserve">, </w:t>
      </w:r>
      <w:r w:rsidR="00B92978" w:rsidRPr="002320BF">
        <w:rPr>
          <w:rFonts w:eastAsia="Arial Nova"/>
        </w:rPr>
        <w:t>noise (Appendi</w:t>
      </w:r>
      <w:r w:rsidR="00142671" w:rsidRPr="002320BF">
        <w:rPr>
          <w:rFonts w:eastAsia="Arial Nova"/>
        </w:rPr>
        <w:t>ces</w:t>
      </w:r>
      <w:r w:rsidR="003D20EC" w:rsidRPr="002320BF">
        <w:rPr>
          <w:rFonts w:eastAsia="Arial Nova"/>
        </w:rPr>
        <w:t xml:space="preserve"> </w:t>
      </w:r>
      <w:hyperlink w:anchor="_App_2.4._Headteacher">
        <w:r w:rsidR="0EE84276" w:rsidRPr="002320BF">
          <w:rPr>
            <w:rStyle w:val="Hyperlink"/>
            <w:rFonts w:eastAsia="Arial Nova"/>
            <w:color w:val="auto"/>
            <w:u w:val="none"/>
          </w:rPr>
          <w:t>2.4.</w:t>
        </w:r>
      </w:hyperlink>
      <w:r w:rsidR="003D20EC" w:rsidRPr="002320BF">
        <w:rPr>
          <w:rFonts w:eastAsia="Arial Nova"/>
        </w:rPr>
        <w:t xml:space="preserve"> Lines</w:t>
      </w:r>
      <w:r w:rsidR="008B1FC8" w:rsidRPr="002320BF">
        <w:rPr>
          <w:rFonts w:eastAsia="Arial Nova"/>
        </w:rPr>
        <w:t xml:space="preserve"> 17-19,33-34,51;</w:t>
      </w:r>
      <w:r w:rsidR="00FE3AD5" w:rsidRPr="002320BF">
        <w:rPr>
          <w:rFonts w:eastAsia="Arial Nova"/>
        </w:rPr>
        <w:t xml:space="preserve"> &amp;</w:t>
      </w:r>
      <w:r w:rsidR="008B1FC8" w:rsidRPr="002320BF">
        <w:rPr>
          <w:rFonts w:eastAsia="Arial Nova"/>
        </w:rPr>
        <w:t xml:space="preserve"> </w:t>
      </w:r>
      <w:hyperlink w:anchor="_App_2.5._Headteacher">
        <w:r w:rsidR="21AA6C52" w:rsidRPr="002320BF">
          <w:rPr>
            <w:rStyle w:val="Hyperlink"/>
            <w:rFonts w:eastAsia="Arial Nova"/>
            <w:color w:val="auto"/>
            <w:u w:val="none"/>
          </w:rPr>
          <w:t>2.5</w:t>
        </w:r>
      </w:hyperlink>
      <w:r w:rsidR="21AA6C52" w:rsidRPr="002320BF">
        <w:rPr>
          <w:rFonts w:eastAsia="Arial Nova"/>
        </w:rPr>
        <w:t xml:space="preserve">. </w:t>
      </w:r>
      <w:r w:rsidR="008B1FC8" w:rsidRPr="002320BF">
        <w:rPr>
          <w:rFonts w:eastAsia="Arial Nova"/>
        </w:rPr>
        <w:t>Line 22</w:t>
      </w:r>
      <w:r w:rsidR="004E7236" w:rsidRPr="002320BF">
        <w:rPr>
          <w:rFonts w:eastAsia="Arial Nova"/>
        </w:rPr>
        <w:t>;</w:t>
      </w:r>
      <w:r w:rsidR="00FE3AD5" w:rsidRPr="002320BF">
        <w:rPr>
          <w:rFonts w:eastAsia="Arial Nova"/>
        </w:rPr>
        <w:t xml:space="preserve"> &amp; </w:t>
      </w:r>
      <w:r w:rsidR="004E7236" w:rsidRPr="002320BF">
        <w:rPr>
          <w:rFonts w:eastAsia="Arial Nova"/>
        </w:rPr>
        <w:t xml:space="preserve"> </w:t>
      </w:r>
      <w:hyperlink w:anchor="_App_3._11.">
        <w:r w:rsidR="3BAF035F" w:rsidRPr="002320BF">
          <w:rPr>
            <w:rStyle w:val="Hyperlink"/>
            <w:rFonts w:eastAsia="Arial Nova"/>
            <w:color w:val="auto"/>
            <w:u w:val="none"/>
          </w:rPr>
          <w:t>3.11.</w:t>
        </w:r>
      </w:hyperlink>
      <w:r w:rsidR="00B92978" w:rsidRPr="002320BF">
        <w:rPr>
          <w:rFonts w:eastAsia="Arial Nova"/>
        </w:rPr>
        <w:t xml:space="preserve"> Teache</w:t>
      </w:r>
      <w:r w:rsidR="004E7236" w:rsidRPr="002320BF">
        <w:rPr>
          <w:rFonts w:eastAsia="Arial Nova"/>
        </w:rPr>
        <w:t>rs</w:t>
      </w:r>
      <w:r w:rsidR="005D7A11" w:rsidRPr="002320BF">
        <w:rPr>
          <w:rFonts w:eastAsia="Arial Nova"/>
        </w:rPr>
        <w:t xml:space="preserve"> 36,52</w:t>
      </w:r>
      <w:r w:rsidR="000739DC" w:rsidRPr="002320BF">
        <w:rPr>
          <w:rFonts w:eastAsia="Arial Nova"/>
        </w:rPr>
        <w:t xml:space="preserve">), </w:t>
      </w:r>
      <w:r w:rsidR="07B90FC2" w:rsidRPr="002320BF">
        <w:t xml:space="preserve">or </w:t>
      </w:r>
      <w:r w:rsidR="000053FD" w:rsidRPr="002320BF">
        <w:rPr>
          <w:rFonts w:eastAsia="Arial Nova"/>
        </w:rPr>
        <w:t xml:space="preserve">the </w:t>
      </w:r>
      <w:r w:rsidR="00557A99" w:rsidRPr="002320BF">
        <w:rPr>
          <w:rFonts w:eastAsia="Arial Nova"/>
        </w:rPr>
        <w:t>toxic</w:t>
      </w:r>
      <w:r w:rsidR="009C42F6" w:rsidRPr="002320BF">
        <w:rPr>
          <w:rFonts w:eastAsia="Arial Nova"/>
        </w:rPr>
        <w:t>ity of fertiliser</w:t>
      </w:r>
      <w:r w:rsidR="000E2C19" w:rsidRPr="002320BF">
        <w:rPr>
          <w:rFonts w:eastAsia="Arial Nova"/>
        </w:rPr>
        <w:t>s in fields nearby</w:t>
      </w:r>
      <w:r w:rsidR="009213AC" w:rsidRPr="002320BF">
        <w:rPr>
          <w:rFonts w:eastAsia="Arial Nova"/>
        </w:rPr>
        <w:t xml:space="preserve"> </w:t>
      </w:r>
      <w:r w:rsidR="000E2C19" w:rsidRPr="002320BF">
        <w:rPr>
          <w:rFonts w:eastAsia="Arial Nova"/>
        </w:rPr>
        <w:t>(</w:t>
      </w:r>
      <w:hyperlink w:anchor="_App_3.8._Figure">
        <w:r w:rsidR="00394868" w:rsidRPr="002320BF">
          <w:rPr>
            <w:rStyle w:val="Hyperlink"/>
            <w:rFonts w:eastAsia="Arial Nova"/>
            <w:color w:val="auto"/>
            <w:u w:val="none"/>
          </w:rPr>
          <w:t>Appendix 3.8</w:t>
        </w:r>
      </w:hyperlink>
      <w:r w:rsidR="00394868" w:rsidRPr="002320BF">
        <w:rPr>
          <w:rFonts w:eastAsia="Arial Nova"/>
        </w:rPr>
        <w:t>.)</w:t>
      </w:r>
      <w:r w:rsidR="006D2F6F" w:rsidRPr="002320BF">
        <w:rPr>
          <w:rFonts w:eastAsia="Arial Nova"/>
        </w:rPr>
        <w:t xml:space="preserve">. </w:t>
      </w:r>
    </w:p>
    <w:p w14:paraId="5CA90991" w14:textId="1D019049" w:rsidR="00AF5493" w:rsidRPr="002320BF" w:rsidRDefault="003431A6" w:rsidP="763D45ED">
      <w:pPr>
        <w:jc w:val="both"/>
        <w:textAlignment w:val="baseline"/>
        <w:rPr>
          <w:rFonts w:ascii="Arial Nova" w:eastAsia="Arial Nova" w:hAnsi="Arial Nova" w:cs="Arial Nova"/>
          <w:color w:val="000000" w:themeColor="text1"/>
        </w:rPr>
      </w:pPr>
      <w:r w:rsidRPr="002320BF">
        <w:rPr>
          <w:rStyle w:val="eop"/>
          <w:rFonts w:ascii="Arial Nova" w:eastAsia="Arial Nova" w:hAnsi="Arial Nova" w:cs="Arial Nova"/>
          <w:color w:val="000000" w:themeColor="text1"/>
        </w:rPr>
        <w:t xml:space="preserve">A government </w:t>
      </w:r>
      <w:r w:rsidR="774E76B9" w:rsidRPr="002320BF">
        <w:rPr>
          <w:rFonts w:ascii="Arial Nova" w:eastAsia="Arial Nova" w:hAnsi="Arial Nova" w:cs="Arial Nova"/>
          <w:color w:val="000000" w:themeColor="text1"/>
        </w:rPr>
        <w:t>health</w:t>
      </w:r>
      <w:r w:rsidRPr="002320BF">
        <w:rPr>
          <w:rFonts w:ascii="Arial Nova" w:eastAsia="Arial Nova" w:hAnsi="Arial Nova" w:cs="Arial Nova"/>
          <w:color w:val="000000" w:themeColor="text1"/>
        </w:rPr>
        <w:t xml:space="preserve"> </w:t>
      </w:r>
      <w:r w:rsidRPr="002320BF">
        <w:rPr>
          <w:rStyle w:val="eop"/>
          <w:rFonts w:ascii="Arial Nova" w:eastAsia="Arial Nova" w:hAnsi="Arial Nova" w:cs="Arial Nova"/>
          <w:color w:val="000000" w:themeColor="text1"/>
        </w:rPr>
        <w:t xml:space="preserve">agency published </w:t>
      </w:r>
      <w:r w:rsidR="006D2F6F" w:rsidRPr="002320BF">
        <w:rPr>
          <w:rStyle w:val="eop"/>
          <w:rFonts w:ascii="Arial Nova" w:eastAsia="Arial Nova" w:hAnsi="Arial Nova" w:cs="Arial Nova"/>
          <w:color w:val="000000" w:themeColor="text1"/>
        </w:rPr>
        <w:t>a national survey</w:t>
      </w:r>
      <w:r w:rsidRPr="002320BF">
        <w:rPr>
          <w:rStyle w:val="eop"/>
          <w:rFonts w:ascii="Arial Nova" w:eastAsia="Arial Nova" w:hAnsi="Arial Nova" w:cs="Arial Nova"/>
          <w:color w:val="000000" w:themeColor="text1"/>
        </w:rPr>
        <w:t xml:space="preserve"> stating that </w:t>
      </w:r>
      <w:r w:rsidR="006D2F6F" w:rsidRPr="002320BF">
        <w:rPr>
          <w:rStyle w:val="eop"/>
          <w:rFonts w:ascii="Arial Nova" w:eastAsia="Arial Nova" w:hAnsi="Arial Nova" w:cs="Arial Nova"/>
          <w:color w:val="000000" w:themeColor="text1"/>
        </w:rPr>
        <w:t xml:space="preserve">more than half of the population is feeling well informed on </w:t>
      </w:r>
      <w:r w:rsidR="00AF109C" w:rsidRPr="002320BF">
        <w:rPr>
          <w:rStyle w:val="eop"/>
          <w:rFonts w:ascii="Arial Nova" w:eastAsia="Arial Nova" w:hAnsi="Arial Nova" w:cs="Arial Nova"/>
          <w:color w:val="000000" w:themeColor="text1"/>
        </w:rPr>
        <w:t>such</w:t>
      </w:r>
      <w:r w:rsidR="006D2F6F" w:rsidRPr="002320BF">
        <w:rPr>
          <w:rStyle w:val="eop"/>
          <w:rFonts w:ascii="Arial Nova" w:eastAsia="Arial Nova" w:hAnsi="Arial Nova" w:cs="Arial Nova"/>
          <w:color w:val="000000" w:themeColor="text1"/>
        </w:rPr>
        <w:t xml:space="preserve"> issues</w:t>
      </w:r>
      <w:r w:rsidR="00AF109C" w:rsidRPr="002320BF">
        <w:rPr>
          <w:rStyle w:val="eop"/>
          <w:rFonts w:ascii="Arial Nova" w:eastAsia="Arial Nova" w:hAnsi="Arial Nova" w:cs="Arial Nova"/>
          <w:color w:val="000000" w:themeColor="text1"/>
        </w:rPr>
        <w:t xml:space="preserve"> and more</w:t>
      </w:r>
      <w:r w:rsidR="006D2F6F" w:rsidRPr="002320BF">
        <w:rPr>
          <w:rStyle w:val="eop"/>
          <w:rFonts w:ascii="Arial Nova" w:eastAsia="Arial Nova" w:hAnsi="Arial Nova" w:cs="Arial Nova"/>
          <w:color w:val="000000" w:themeColor="text1"/>
        </w:rPr>
        <w:t xml:space="preserve"> (S</w:t>
      </w:r>
      <w:r w:rsidR="004060F1" w:rsidRPr="002320BF">
        <w:rPr>
          <w:rStyle w:val="eop"/>
          <w:rFonts w:ascii="Arial Nova" w:eastAsia="Arial Nova" w:hAnsi="Arial Nova" w:cs="Arial Nova"/>
          <w:color w:val="000000" w:themeColor="text1"/>
        </w:rPr>
        <w:t>PF</w:t>
      </w:r>
      <w:r w:rsidR="006D2F6F" w:rsidRPr="002320BF">
        <w:rPr>
          <w:rStyle w:val="eop"/>
          <w:rFonts w:ascii="Arial Nova" w:eastAsia="Arial Nova" w:hAnsi="Arial Nova" w:cs="Arial Nova"/>
          <w:color w:val="000000" w:themeColor="text1"/>
        </w:rPr>
        <w:t>,</w:t>
      </w:r>
      <w:r w:rsidR="657E5C86" w:rsidRPr="002320BF">
        <w:rPr>
          <w:rStyle w:val="eop"/>
          <w:rFonts w:ascii="Arial Nova" w:eastAsia="Arial Nova" w:hAnsi="Arial Nova" w:cs="Arial Nova"/>
          <w:color w:val="000000" w:themeColor="text1"/>
        </w:rPr>
        <w:t xml:space="preserve"> </w:t>
      </w:r>
      <w:r w:rsidR="006D2F6F" w:rsidRPr="002320BF">
        <w:rPr>
          <w:rStyle w:val="eop"/>
          <w:rFonts w:ascii="Arial Nova" w:eastAsia="Arial Nova" w:hAnsi="Arial Nova" w:cs="Arial Nova"/>
          <w:color w:val="000000" w:themeColor="text1"/>
        </w:rPr>
        <w:t>2023</w:t>
      </w:r>
      <w:r w:rsidR="00D364E4" w:rsidRPr="002320BF">
        <w:rPr>
          <w:rStyle w:val="eop"/>
          <w:rFonts w:ascii="Arial Nova" w:eastAsia="Arial Nova" w:hAnsi="Arial Nova" w:cs="Arial Nova"/>
          <w:color w:val="000000" w:themeColor="text1"/>
        </w:rPr>
        <w:t>.</w:t>
      </w:r>
      <w:r w:rsidR="006D2F6F" w:rsidRPr="002320BF">
        <w:rPr>
          <w:rStyle w:val="eop"/>
          <w:rFonts w:ascii="Arial Nova" w:eastAsia="Arial Nova" w:hAnsi="Arial Nova" w:cs="Arial Nova"/>
          <w:color w:val="000000" w:themeColor="text1"/>
        </w:rPr>
        <w:t>b).</w:t>
      </w:r>
      <w:r w:rsidR="00394868" w:rsidRPr="002320BF">
        <w:rPr>
          <w:rStyle w:val="eop"/>
          <w:rFonts w:ascii="Arial Nova" w:eastAsia="Arial Nova" w:hAnsi="Arial Nova" w:cs="Arial Nova"/>
          <w:color w:val="000000" w:themeColor="text1"/>
        </w:rPr>
        <w:t xml:space="preserve"> </w:t>
      </w:r>
      <w:r w:rsidR="006261A5" w:rsidRPr="002320BF">
        <w:rPr>
          <w:rStyle w:val="eop"/>
          <w:rFonts w:ascii="Arial Nova" w:eastAsia="Arial Nova" w:hAnsi="Arial Nova" w:cs="Arial Nova"/>
          <w:color w:val="000000" w:themeColor="text1"/>
        </w:rPr>
        <w:t>The h</w:t>
      </w:r>
      <w:r w:rsidR="00D36C6A" w:rsidRPr="002320BF">
        <w:rPr>
          <w:rStyle w:val="eop"/>
          <w:rFonts w:ascii="Arial Nova" w:eastAsia="Arial Nova" w:hAnsi="Arial Nova" w:cs="Arial Nova"/>
          <w:color w:val="000000" w:themeColor="text1"/>
        </w:rPr>
        <w:t>unt</w:t>
      </w:r>
      <w:r w:rsidR="006261A5" w:rsidRPr="002320BF">
        <w:rPr>
          <w:rStyle w:val="eop"/>
          <w:rFonts w:ascii="Arial Nova" w:eastAsia="Arial Nova" w:hAnsi="Arial Nova" w:cs="Arial Nova"/>
          <w:color w:val="000000" w:themeColor="text1"/>
        </w:rPr>
        <w:t>ing season</w:t>
      </w:r>
      <w:r w:rsidR="002122CE" w:rsidRPr="002320BF">
        <w:rPr>
          <w:rStyle w:val="eop"/>
          <w:rFonts w:ascii="Arial Nova" w:eastAsia="Arial Nova" w:hAnsi="Arial Nova" w:cs="Arial Nova"/>
          <w:color w:val="000000" w:themeColor="text1"/>
        </w:rPr>
        <w:t xml:space="preserve"> also</w:t>
      </w:r>
      <w:r w:rsidR="006261A5" w:rsidRPr="002320BF">
        <w:rPr>
          <w:rStyle w:val="eop"/>
          <w:rFonts w:ascii="Arial Nova" w:eastAsia="Arial Nova" w:hAnsi="Arial Nova" w:cs="Arial Nova"/>
          <w:color w:val="000000" w:themeColor="text1"/>
        </w:rPr>
        <w:t xml:space="preserve"> impacts periods</w:t>
      </w:r>
      <w:r w:rsidR="00D36C6A" w:rsidRPr="002320BF">
        <w:rPr>
          <w:rStyle w:val="eop"/>
          <w:rFonts w:ascii="Arial Nova" w:eastAsia="Arial Nova" w:hAnsi="Arial Nova" w:cs="Arial Nova"/>
          <w:color w:val="000000" w:themeColor="text1"/>
        </w:rPr>
        <w:t xml:space="preserve"> </w:t>
      </w:r>
      <w:r w:rsidR="009213AC" w:rsidRPr="002320BF">
        <w:rPr>
          <w:rStyle w:val="eop"/>
          <w:rFonts w:ascii="Arial Nova" w:eastAsia="Arial Nova" w:hAnsi="Arial Nova" w:cs="Arial Nova"/>
          <w:color w:val="000000" w:themeColor="text1"/>
        </w:rPr>
        <w:t>when participant</w:t>
      </w:r>
      <w:r w:rsidR="005B3468" w:rsidRPr="002320BF">
        <w:rPr>
          <w:rStyle w:val="eop"/>
          <w:rFonts w:ascii="Arial Nova" w:eastAsia="Arial Nova" w:hAnsi="Arial Nova" w:cs="Arial Nova"/>
          <w:color w:val="000000" w:themeColor="text1"/>
        </w:rPr>
        <w:t>s</w:t>
      </w:r>
      <w:r w:rsidR="002122CE" w:rsidRPr="002320BF">
        <w:rPr>
          <w:rStyle w:val="eop"/>
          <w:rFonts w:ascii="Arial Nova" w:eastAsia="Arial Nova" w:hAnsi="Arial Nova" w:cs="Arial Nova"/>
          <w:color w:val="000000" w:themeColor="text1"/>
        </w:rPr>
        <w:t xml:space="preserve"> can be in a forest </w:t>
      </w:r>
      <w:r w:rsidR="00F42232" w:rsidRPr="002320BF">
        <w:rPr>
          <w:rStyle w:val="eop"/>
          <w:rFonts w:ascii="Arial Nova" w:eastAsia="Arial Nova" w:hAnsi="Arial Nova" w:cs="Arial Nova"/>
          <w:color w:val="000000" w:themeColor="text1"/>
        </w:rPr>
        <w:t>(Appen</w:t>
      </w:r>
      <w:r w:rsidR="00C13772" w:rsidRPr="002320BF">
        <w:rPr>
          <w:rStyle w:val="eop"/>
          <w:rFonts w:ascii="Arial Nova" w:eastAsia="Arial Nova" w:hAnsi="Arial Nova" w:cs="Arial Nova"/>
          <w:color w:val="000000" w:themeColor="text1"/>
        </w:rPr>
        <w:t xml:space="preserve">dices </w:t>
      </w:r>
      <w:hyperlink w:anchor="_App_2.3._Headteacher">
        <w:r w:rsidR="00036F00" w:rsidRPr="002320BF">
          <w:rPr>
            <w:rStyle w:val="Hyperlink"/>
            <w:rFonts w:ascii="Arial Nova" w:eastAsia="Arial Nova" w:hAnsi="Arial Nova" w:cs="Arial Nova"/>
            <w:color w:val="000000" w:themeColor="text1"/>
            <w:u w:val="none"/>
          </w:rPr>
          <w:t>2.3.</w:t>
        </w:r>
      </w:hyperlink>
      <w:r w:rsidR="00036F00" w:rsidRPr="002320BF">
        <w:rPr>
          <w:rStyle w:val="eop"/>
          <w:rFonts w:ascii="Arial Nova" w:eastAsia="Arial Nova" w:hAnsi="Arial Nova" w:cs="Arial Nova"/>
          <w:color w:val="000000" w:themeColor="text1"/>
        </w:rPr>
        <w:t xml:space="preserve"> Lines</w:t>
      </w:r>
      <w:r w:rsidR="00F40C70" w:rsidRPr="002320BF">
        <w:rPr>
          <w:rStyle w:val="eop"/>
          <w:rFonts w:ascii="Arial Nova" w:eastAsia="Arial Nova" w:hAnsi="Arial Nova" w:cs="Arial Nova"/>
          <w:color w:val="000000" w:themeColor="text1"/>
        </w:rPr>
        <w:t xml:space="preserve"> 33-34</w:t>
      </w:r>
      <w:r w:rsidR="005B3468" w:rsidRPr="002320BF">
        <w:rPr>
          <w:rStyle w:val="eop"/>
          <w:rFonts w:ascii="Arial Nova" w:eastAsia="Arial Nova" w:hAnsi="Arial Nova" w:cs="Arial Nova"/>
          <w:color w:val="000000" w:themeColor="text1"/>
        </w:rPr>
        <w:t>;</w:t>
      </w:r>
      <w:r w:rsidR="002245D3" w:rsidRPr="002320BF">
        <w:rPr>
          <w:rStyle w:val="eop"/>
          <w:rFonts w:ascii="Arial Nova" w:eastAsia="Arial Nova" w:hAnsi="Arial Nova" w:cs="Arial Nova"/>
          <w:color w:val="000000" w:themeColor="text1"/>
        </w:rPr>
        <w:t xml:space="preserve"> &amp;</w:t>
      </w:r>
      <w:r w:rsidR="005B3468" w:rsidRPr="002320BF">
        <w:rPr>
          <w:rStyle w:val="eop"/>
          <w:rFonts w:ascii="Arial Nova" w:eastAsia="Arial Nova" w:hAnsi="Arial Nova" w:cs="Arial Nova"/>
          <w:color w:val="000000" w:themeColor="text1"/>
        </w:rPr>
        <w:t xml:space="preserve"> </w:t>
      </w:r>
      <w:hyperlink w:anchor="_App_3.8._Figure">
        <w:r w:rsidR="0044098A" w:rsidRPr="002320BF">
          <w:rPr>
            <w:rStyle w:val="Hyperlink"/>
            <w:rFonts w:ascii="Arial Nova" w:eastAsia="Arial Nova" w:hAnsi="Arial Nova" w:cs="Arial Nova"/>
            <w:color w:val="000000" w:themeColor="text1"/>
            <w:u w:val="none"/>
          </w:rPr>
          <w:t>3.8</w:t>
        </w:r>
      </w:hyperlink>
      <w:r w:rsidR="0044098A" w:rsidRPr="002320BF">
        <w:rPr>
          <w:rStyle w:val="eop"/>
          <w:rFonts w:ascii="Arial Nova" w:eastAsia="Arial Nova" w:hAnsi="Arial Nova" w:cs="Arial Nova"/>
          <w:color w:val="000000" w:themeColor="text1"/>
        </w:rPr>
        <w:t>.</w:t>
      </w:r>
      <w:r w:rsidR="009213AC" w:rsidRPr="002320BF">
        <w:rPr>
          <w:rStyle w:val="eop"/>
          <w:rFonts w:ascii="Arial Nova" w:eastAsia="Arial Nova" w:hAnsi="Arial Nova" w:cs="Arial Nova"/>
          <w:color w:val="000000" w:themeColor="text1"/>
        </w:rPr>
        <w:t xml:space="preserve">). All </w:t>
      </w:r>
      <w:r w:rsidR="69DC890A" w:rsidRPr="002320BF">
        <w:rPr>
          <w:rStyle w:val="eop"/>
          <w:rFonts w:ascii="Arial Nova" w:eastAsia="Arial Nova" w:hAnsi="Arial Nova" w:cs="Arial Nova"/>
          <w:color w:val="000000" w:themeColor="text1"/>
        </w:rPr>
        <w:t>of which</w:t>
      </w:r>
      <w:r w:rsidR="009213AC" w:rsidRPr="002320BF">
        <w:rPr>
          <w:rStyle w:val="eop"/>
          <w:rFonts w:ascii="Arial Nova" w:eastAsia="Arial Nova" w:hAnsi="Arial Nova" w:cs="Arial Nova"/>
          <w:color w:val="000000" w:themeColor="text1"/>
        </w:rPr>
        <w:t xml:space="preserve"> influence the lack of ease </w:t>
      </w:r>
      <w:r w:rsidR="00C1611F" w:rsidRPr="002320BF">
        <w:rPr>
          <w:rStyle w:val="eop"/>
          <w:rFonts w:ascii="Arial Nova" w:eastAsia="Arial Nova" w:hAnsi="Arial Nova" w:cs="Arial Nova"/>
          <w:color w:val="000000" w:themeColor="text1"/>
        </w:rPr>
        <w:t>many</w:t>
      </w:r>
      <w:r w:rsidR="009213AC" w:rsidRPr="002320BF">
        <w:rPr>
          <w:rStyle w:val="eop"/>
          <w:rFonts w:ascii="Arial Nova" w:eastAsia="Arial Nova" w:hAnsi="Arial Nova" w:cs="Arial Nova"/>
          <w:color w:val="000000" w:themeColor="text1"/>
        </w:rPr>
        <w:t xml:space="preserve"> participants </w:t>
      </w:r>
      <w:r w:rsidR="009213AC" w:rsidRPr="002320BF">
        <w:rPr>
          <w:rStyle w:val="eop"/>
          <w:rFonts w:ascii="Arial Nova" w:eastAsia="Arial Nova" w:hAnsi="Arial Nova" w:cs="Arial Nova"/>
          <w:color w:val="000000" w:themeColor="text1"/>
        </w:rPr>
        <w:lastRenderedPageBreak/>
        <w:t xml:space="preserve">express, to let their pupils </w:t>
      </w:r>
      <w:r w:rsidR="006942A6" w:rsidRPr="002320BF">
        <w:rPr>
          <w:rStyle w:val="eop"/>
          <w:rFonts w:ascii="Arial Nova" w:eastAsia="Arial Nova" w:hAnsi="Arial Nova" w:cs="Arial Nova"/>
          <w:color w:val="000000" w:themeColor="text1"/>
        </w:rPr>
        <w:t>outdoor</w:t>
      </w:r>
      <w:r w:rsidR="00553E6C" w:rsidRPr="002320BF">
        <w:rPr>
          <w:rStyle w:val="eop"/>
          <w:rFonts w:ascii="Arial Nova" w:eastAsia="Arial Nova" w:hAnsi="Arial Nova" w:cs="Arial Nova"/>
          <w:color w:val="000000" w:themeColor="text1"/>
        </w:rPr>
        <w:t>s</w:t>
      </w:r>
      <w:r w:rsidR="009213AC" w:rsidRPr="002320BF">
        <w:rPr>
          <w:rStyle w:val="eop"/>
          <w:rFonts w:ascii="Arial Nova" w:eastAsia="Arial Nova" w:hAnsi="Arial Nova" w:cs="Arial Nova"/>
          <w:color w:val="000000" w:themeColor="text1"/>
        </w:rPr>
        <w:t xml:space="preserve"> because they consider outdoor places not to be sufficiently </w:t>
      </w:r>
      <w:r w:rsidR="000B4EFA" w:rsidRPr="002320BF">
        <w:rPr>
          <w:rStyle w:val="eop"/>
          <w:rFonts w:ascii="Arial Nova" w:eastAsia="Arial Nova" w:hAnsi="Arial Nova" w:cs="Arial Nova"/>
          <w:color w:val="000000" w:themeColor="text1"/>
        </w:rPr>
        <w:t>safe</w:t>
      </w:r>
      <w:r w:rsidR="00C1611F" w:rsidRPr="002320BF">
        <w:rPr>
          <w:rStyle w:val="eop"/>
          <w:rFonts w:ascii="Arial Nova" w:eastAsia="Arial Nova" w:hAnsi="Arial Nova" w:cs="Arial Nova"/>
          <w:color w:val="000000" w:themeColor="text1"/>
        </w:rPr>
        <w:t>.</w:t>
      </w:r>
    </w:p>
    <w:p w14:paraId="44E9145C" w14:textId="68B54F47" w:rsidR="45C7DBB1" w:rsidRDefault="7CC13AE5" w:rsidP="0EDFC00D">
      <w:pPr>
        <w:jc w:val="both"/>
        <w:rPr>
          <w:rFonts w:ascii="Arial Nova" w:eastAsia="Arial Nova" w:hAnsi="Arial Nova" w:cs="Arial Nova"/>
          <w:color w:val="000000" w:themeColor="text1"/>
        </w:rPr>
      </w:pPr>
      <w:r w:rsidRPr="002320BF">
        <w:rPr>
          <w:rStyle w:val="eop"/>
          <w:rFonts w:ascii="Arial Nova" w:eastAsia="Arial Nova" w:hAnsi="Arial Nova" w:cs="Arial Nova"/>
          <w:color w:val="000000" w:themeColor="text1"/>
        </w:rPr>
        <w:t>One of the participants claims that she feels more reassured by staying in the classroom (</w:t>
      </w:r>
      <w:hyperlink w:anchor="_App_3._11.">
        <w:r w:rsidR="498F8A80" w:rsidRPr="002320BF">
          <w:rPr>
            <w:rStyle w:val="Hyperlink"/>
            <w:rFonts w:ascii="Arial Nova" w:eastAsia="Arial Nova" w:hAnsi="Arial Nova" w:cs="Arial Nova"/>
            <w:color w:val="000000" w:themeColor="text1"/>
            <w:u w:val="none"/>
          </w:rPr>
          <w:t>Appendix 3.11.</w:t>
        </w:r>
      </w:hyperlink>
      <w:r w:rsidR="498F8A80" w:rsidRPr="002320BF">
        <w:rPr>
          <w:rStyle w:val="eop"/>
          <w:rFonts w:ascii="Arial Nova" w:eastAsia="Arial Nova" w:hAnsi="Arial Nova" w:cs="Arial Nova"/>
          <w:color w:val="000000" w:themeColor="text1"/>
        </w:rPr>
        <w:t xml:space="preserve"> Teacher </w:t>
      </w:r>
      <w:r w:rsidR="768DFD54" w:rsidRPr="002320BF">
        <w:rPr>
          <w:rStyle w:val="eop"/>
          <w:rFonts w:ascii="Arial Nova" w:eastAsia="Arial Nova" w:hAnsi="Arial Nova" w:cs="Arial Nova"/>
          <w:color w:val="000000" w:themeColor="text1"/>
        </w:rPr>
        <w:t>68)</w:t>
      </w:r>
      <w:r w:rsidRPr="002320BF">
        <w:rPr>
          <w:rStyle w:val="eop"/>
          <w:rFonts w:ascii="Arial Nova" w:eastAsia="Arial Nova" w:hAnsi="Arial Nova" w:cs="Arial Nova"/>
          <w:color w:val="000000" w:themeColor="text1"/>
        </w:rPr>
        <w:t xml:space="preserve"> and another one </w:t>
      </w:r>
      <w:r w:rsidR="290A0F3A" w:rsidRPr="002320BF">
        <w:rPr>
          <w:rStyle w:val="eop"/>
          <w:rFonts w:ascii="Arial Nova" w:eastAsia="Arial Nova" w:hAnsi="Arial Nova" w:cs="Arial Nova"/>
          <w:color w:val="000000" w:themeColor="text1"/>
        </w:rPr>
        <w:t xml:space="preserve">who has mobility problems </w:t>
      </w:r>
      <w:r w:rsidR="515A1625" w:rsidRPr="002320BF">
        <w:rPr>
          <w:rStyle w:val="eop"/>
          <w:rFonts w:ascii="Arial Nova" w:eastAsia="Arial Nova" w:hAnsi="Arial Nova" w:cs="Arial Nova"/>
          <w:color w:val="000000" w:themeColor="text1"/>
        </w:rPr>
        <w:t xml:space="preserve">feels </w:t>
      </w:r>
      <w:r w:rsidRPr="002320BF">
        <w:rPr>
          <w:rStyle w:val="eop"/>
          <w:rFonts w:ascii="Arial Nova" w:eastAsia="Arial Nova" w:hAnsi="Arial Nova" w:cs="Arial Nova"/>
          <w:color w:val="000000" w:themeColor="text1"/>
        </w:rPr>
        <w:t xml:space="preserve">not physically fit to go </w:t>
      </w:r>
      <w:r w:rsidR="515A1625" w:rsidRPr="002320BF">
        <w:rPr>
          <w:rStyle w:val="eop"/>
          <w:rFonts w:ascii="Arial Nova" w:eastAsia="Arial Nova" w:hAnsi="Arial Nova" w:cs="Arial Nova"/>
          <w:color w:val="000000" w:themeColor="text1"/>
        </w:rPr>
        <w:t>outdoors</w:t>
      </w:r>
      <w:r w:rsidRPr="002320BF">
        <w:rPr>
          <w:rStyle w:val="eop"/>
          <w:rFonts w:ascii="Arial Nova" w:eastAsia="Arial Nova" w:hAnsi="Arial Nova" w:cs="Arial Nova"/>
          <w:color w:val="000000" w:themeColor="text1"/>
        </w:rPr>
        <w:t xml:space="preserve"> with her class either </w:t>
      </w:r>
      <w:r w:rsidR="6FF83BB1" w:rsidRPr="002320BF">
        <w:rPr>
          <w:rStyle w:val="eop"/>
          <w:rFonts w:ascii="Arial Nova" w:eastAsia="Arial Nova" w:hAnsi="Arial Nova" w:cs="Arial Nova"/>
          <w:color w:val="000000" w:themeColor="text1"/>
        </w:rPr>
        <w:t>(</w:t>
      </w:r>
      <w:hyperlink w:anchor="_App_3._11.">
        <w:r w:rsidR="6FF83BB1" w:rsidRPr="002320BF">
          <w:rPr>
            <w:rStyle w:val="Hyperlink"/>
            <w:rFonts w:ascii="Arial Nova" w:eastAsia="Arial Nova" w:hAnsi="Arial Nova" w:cs="Arial Nova"/>
            <w:color w:val="000000" w:themeColor="text1"/>
            <w:u w:val="none"/>
          </w:rPr>
          <w:t>Appendix 3.11.</w:t>
        </w:r>
      </w:hyperlink>
      <w:r w:rsidR="68F1382B" w:rsidRPr="002320BF">
        <w:rPr>
          <w:rStyle w:val="eop"/>
          <w:rFonts w:ascii="Arial Nova" w:eastAsia="Arial Nova" w:hAnsi="Arial Nova" w:cs="Arial Nova"/>
          <w:color w:val="000000" w:themeColor="text1"/>
        </w:rPr>
        <w:t xml:space="preserve"> Teacher 58</w:t>
      </w:r>
      <w:r w:rsidR="45C7DBB1" w:rsidRPr="002320BF">
        <w:rPr>
          <w:rStyle w:val="eop"/>
          <w:rFonts w:ascii="Arial Nova" w:eastAsia="Arial Nova" w:hAnsi="Arial Nova" w:cs="Arial Nova"/>
          <w:color w:val="000000" w:themeColor="text1"/>
        </w:rPr>
        <w:t>).</w:t>
      </w:r>
      <w:r w:rsidR="45C7DBB1" w:rsidRPr="43516E19">
        <w:rPr>
          <w:rStyle w:val="eop"/>
          <w:rFonts w:ascii="Arial Nova" w:eastAsia="Arial Nova" w:hAnsi="Arial Nova" w:cs="Arial Nova"/>
          <w:color w:val="000000" w:themeColor="text1"/>
        </w:rPr>
        <w:t xml:space="preserve"> </w:t>
      </w:r>
      <w:r w:rsidR="7070CB36" w:rsidRPr="007F6769">
        <w:rPr>
          <w:rFonts w:eastAsia="ui-sans-serif"/>
        </w:rPr>
        <w:t xml:space="preserve">The work of Gill (2007; 2014) and Guerra </w:t>
      </w:r>
      <w:r w:rsidR="15EA7665" w:rsidRPr="007F6769">
        <w:rPr>
          <w:rFonts w:eastAsia="ui-sans-serif"/>
        </w:rPr>
        <w:t>et al.</w:t>
      </w:r>
      <w:r w:rsidR="7070CB36" w:rsidRPr="007F6769">
        <w:rPr>
          <w:rFonts w:eastAsia="ui-sans-serif"/>
        </w:rPr>
        <w:t xml:space="preserve"> (2021) illustrates that </w:t>
      </w:r>
      <w:r w:rsidR="4636CDE5" w:rsidRPr="007F6769">
        <w:rPr>
          <w:rFonts w:eastAsia="ui-sans-serif"/>
        </w:rPr>
        <w:t xml:space="preserve">the </w:t>
      </w:r>
      <w:r w:rsidR="7070CB36" w:rsidRPr="007F6769">
        <w:rPr>
          <w:rFonts w:eastAsia="ui-sans-serif"/>
        </w:rPr>
        <w:t>anxiety</w:t>
      </w:r>
      <w:r w:rsidR="6517F30A" w:rsidRPr="007F6769">
        <w:rPr>
          <w:rFonts w:eastAsia="ui-sans-serif"/>
        </w:rPr>
        <w:t xml:space="preserve"> </w:t>
      </w:r>
      <w:r w:rsidR="007F6769" w:rsidRPr="007F6769">
        <w:rPr>
          <w:rFonts w:eastAsia="ui-sans-serif"/>
        </w:rPr>
        <w:t>among</w:t>
      </w:r>
      <w:r w:rsidR="6517F30A" w:rsidRPr="007F6769">
        <w:rPr>
          <w:rFonts w:eastAsia="ui-sans-serif"/>
        </w:rPr>
        <w:t xml:space="preserve"> teachers</w:t>
      </w:r>
      <w:r w:rsidR="7070CB36" w:rsidRPr="007F6769">
        <w:rPr>
          <w:rFonts w:eastAsia="ui-sans-serif"/>
        </w:rPr>
        <w:t xml:space="preserve"> contributes to the lack of interest some may have in spending time outdoors.</w:t>
      </w:r>
    </w:p>
    <w:p w14:paraId="066331C7" w14:textId="77777777" w:rsidR="00D364E4" w:rsidRPr="00590ED3" w:rsidRDefault="00D364E4" w:rsidP="43516E19">
      <w:pPr>
        <w:jc w:val="both"/>
        <w:rPr>
          <w:rFonts w:ascii="Arial Nova" w:eastAsia="Arial Nova" w:hAnsi="Arial Nova" w:cs="Arial Nova"/>
          <w:color w:val="000000" w:themeColor="text1"/>
        </w:rPr>
      </w:pPr>
    </w:p>
    <w:p w14:paraId="1FAB4345" w14:textId="1D5EF1B5" w:rsidR="00283064" w:rsidRPr="0013001A" w:rsidRDefault="006C17AB" w:rsidP="00283064">
      <w:pPr>
        <w:jc w:val="both"/>
        <w:rPr>
          <w:rStyle w:val="normaltextrun"/>
          <w:rFonts w:ascii="Arial Nova" w:eastAsia="Arial Nova" w:hAnsi="Arial Nova" w:cs="Arial Nova"/>
          <w:color w:val="000000" w:themeColor="text1"/>
        </w:rPr>
      </w:pPr>
      <w:r w:rsidRPr="0013001A">
        <w:rPr>
          <w:rFonts w:ascii="Arial Nova" w:eastAsia="Arial Nova" w:hAnsi="Arial Nova" w:cs="Arial Nova"/>
          <w:color w:val="000000" w:themeColor="text1"/>
        </w:rPr>
        <w:t>Using school grounds t</w:t>
      </w:r>
      <w:r w:rsidRPr="0013001A">
        <w:rPr>
          <w:rFonts w:ascii="Arial Nova" w:eastAsia="Arial Nova" w:hAnsi="Arial Nova" w:cs="Arial Nova"/>
        </w:rPr>
        <w:t>o develop outdoor learning</w:t>
      </w:r>
      <w:r w:rsidR="0097793B" w:rsidRPr="0013001A">
        <w:rPr>
          <w:rFonts w:ascii="Arial Nova" w:eastAsia="Arial Nova" w:hAnsi="Arial Nova" w:cs="Arial Nova"/>
        </w:rPr>
        <w:t xml:space="preserve"> </w:t>
      </w:r>
      <w:r w:rsidR="009A010B" w:rsidRPr="0013001A">
        <w:rPr>
          <w:rFonts w:ascii="Arial Nova" w:eastAsia="Arial Nova" w:hAnsi="Arial Nova" w:cs="Arial Nova"/>
        </w:rPr>
        <w:t xml:space="preserve">makes it possible to have </w:t>
      </w:r>
      <w:r w:rsidR="122386C3" w:rsidRPr="0013001A">
        <w:rPr>
          <w:rFonts w:ascii="Arial Nova" w:eastAsia="Arial Nova" w:hAnsi="Arial Nova" w:cs="Arial Nova"/>
        </w:rPr>
        <w:t>fewer</w:t>
      </w:r>
      <w:r w:rsidR="009A010B" w:rsidRPr="0013001A">
        <w:rPr>
          <w:rFonts w:ascii="Arial Nova" w:eastAsia="Arial Nova" w:hAnsi="Arial Nova" w:cs="Arial Nova"/>
        </w:rPr>
        <w:t xml:space="preserve"> </w:t>
      </w:r>
      <w:r w:rsidR="00870F41" w:rsidRPr="0013001A">
        <w:rPr>
          <w:rFonts w:ascii="Arial Nova" w:eastAsia="Arial Nova" w:hAnsi="Arial Nova" w:cs="Arial Nova"/>
        </w:rPr>
        <w:t xml:space="preserve">issues </w:t>
      </w:r>
      <w:r w:rsidR="009A010B" w:rsidRPr="0013001A">
        <w:rPr>
          <w:rFonts w:ascii="Arial Nova" w:eastAsia="Arial Nova" w:hAnsi="Arial Nova" w:cs="Arial Nova"/>
        </w:rPr>
        <w:t xml:space="preserve">with </w:t>
      </w:r>
      <w:r w:rsidR="0097793B" w:rsidRPr="0013001A">
        <w:rPr>
          <w:rFonts w:ascii="Arial Nova" w:eastAsia="Arial Nova" w:hAnsi="Arial Nova" w:cs="Arial Nova"/>
        </w:rPr>
        <w:t>these financial</w:t>
      </w:r>
      <w:r w:rsidR="005A18F5" w:rsidRPr="0013001A">
        <w:rPr>
          <w:rFonts w:ascii="Arial Nova" w:eastAsia="Arial Nova" w:hAnsi="Arial Nova" w:cs="Arial Nova"/>
        </w:rPr>
        <w:t xml:space="preserve"> and physical barriers</w:t>
      </w:r>
      <w:r w:rsidR="009A010B" w:rsidRPr="0013001A">
        <w:rPr>
          <w:rFonts w:ascii="Arial Nova" w:eastAsia="Arial Nova" w:hAnsi="Arial Nova" w:cs="Arial Nova"/>
        </w:rPr>
        <w:t xml:space="preserve">. </w:t>
      </w:r>
      <w:r w:rsidR="00251F25" w:rsidRPr="0013001A">
        <w:rPr>
          <w:rFonts w:ascii="Arial Nova" w:eastAsia="Arial Nova" w:hAnsi="Arial Nova" w:cs="Arial Nova"/>
        </w:rPr>
        <w:t xml:space="preserve">Using school grounds minimizes budget differences from one local authority to another for outings. </w:t>
      </w:r>
      <w:r w:rsidR="009A010B" w:rsidRPr="0013001A">
        <w:rPr>
          <w:rFonts w:ascii="Arial Nova" w:eastAsia="Arial Nova" w:hAnsi="Arial Nova" w:cs="Arial Nova"/>
        </w:rPr>
        <w:t xml:space="preserve">This </w:t>
      </w:r>
      <w:r w:rsidR="00251F25" w:rsidRPr="0013001A">
        <w:rPr>
          <w:rFonts w:ascii="Arial Nova" w:eastAsia="Arial Nova" w:hAnsi="Arial Nova" w:cs="Arial Nova"/>
        </w:rPr>
        <w:t>void</w:t>
      </w:r>
      <w:r w:rsidR="009A010B" w:rsidRPr="0013001A">
        <w:rPr>
          <w:rFonts w:ascii="Arial Nova" w:eastAsia="Arial Nova" w:hAnsi="Arial Nova" w:cs="Arial Nova"/>
        </w:rPr>
        <w:t xml:space="preserve">s the time it takes to </w:t>
      </w:r>
      <w:r w:rsidR="2106F2CB" w:rsidRPr="0013001A">
        <w:rPr>
          <w:rFonts w:ascii="Arial Nova" w:eastAsia="Arial Nova" w:hAnsi="Arial Nova" w:cs="Arial Nova"/>
        </w:rPr>
        <w:t>reach an</w:t>
      </w:r>
      <w:r w:rsidR="56D654FA" w:rsidRPr="0013001A">
        <w:rPr>
          <w:rFonts w:ascii="Arial Nova" w:eastAsia="Arial Nova" w:hAnsi="Arial Nova" w:cs="Arial Nova"/>
        </w:rPr>
        <w:t>o</w:t>
      </w:r>
      <w:r w:rsidR="2106F2CB" w:rsidRPr="0013001A">
        <w:rPr>
          <w:rFonts w:ascii="Arial Nova" w:eastAsia="Arial Nova" w:hAnsi="Arial Nova" w:cs="Arial Nova"/>
        </w:rPr>
        <w:t>ther location.</w:t>
      </w:r>
      <w:r w:rsidR="009A010B" w:rsidRPr="0013001A">
        <w:rPr>
          <w:rFonts w:ascii="Arial Nova" w:eastAsia="Arial Nova" w:hAnsi="Arial Nova" w:cs="Arial Nova"/>
        </w:rPr>
        <w:t xml:space="preserve"> In addition, the concern expressed by 51% </w:t>
      </w:r>
      <w:r w:rsidR="00F52B3A" w:rsidRPr="0013001A">
        <w:rPr>
          <w:rFonts w:ascii="Arial Nova" w:eastAsia="Arial Nova" w:hAnsi="Arial Nova" w:cs="Arial Nova"/>
        </w:rPr>
        <w:t>(</w:t>
      </w:r>
      <w:hyperlink w:anchor="_App_3.8._Figure">
        <w:r w:rsidR="7D77C05D" w:rsidRPr="0013001A">
          <w:rPr>
            <w:rStyle w:val="Hyperlink"/>
            <w:rFonts w:ascii="Arial Nova" w:eastAsia="Arial Nova" w:hAnsi="Arial Nova" w:cs="Arial Nova"/>
            <w:color w:val="auto"/>
            <w:u w:val="none"/>
          </w:rPr>
          <w:t>Appendix 3.8.</w:t>
        </w:r>
      </w:hyperlink>
      <w:r w:rsidR="00F52B3A" w:rsidRPr="0013001A">
        <w:rPr>
          <w:rFonts w:ascii="Arial Nova" w:eastAsia="Arial Nova" w:hAnsi="Arial Nova" w:cs="Arial Nova"/>
        </w:rPr>
        <w:t xml:space="preserve">) </w:t>
      </w:r>
      <w:r w:rsidR="009A010B" w:rsidRPr="0013001A">
        <w:rPr>
          <w:rFonts w:ascii="Arial Nova" w:eastAsia="Arial Nova" w:hAnsi="Arial Nova" w:cs="Arial Nova"/>
        </w:rPr>
        <w:t xml:space="preserve">of </w:t>
      </w:r>
      <w:r w:rsidR="00F52B3A" w:rsidRPr="0013001A">
        <w:rPr>
          <w:rFonts w:ascii="Arial Nova" w:eastAsia="Arial Nova" w:hAnsi="Arial Nova" w:cs="Arial Nova"/>
        </w:rPr>
        <w:t>participants</w:t>
      </w:r>
      <w:r w:rsidR="009A010B" w:rsidRPr="0013001A">
        <w:rPr>
          <w:rFonts w:ascii="Arial Nova" w:eastAsia="Arial Nova" w:hAnsi="Arial Nova" w:cs="Arial Nova"/>
        </w:rPr>
        <w:t xml:space="preserve"> </w:t>
      </w:r>
      <w:r w:rsidR="00316D91" w:rsidRPr="0013001A">
        <w:rPr>
          <w:rFonts w:ascii="Arial Nova" w:eastAsia="Arial Nova" w:hAnsi="Arial Nova" w:cs="Arial Nova"/>
        </w:rPr>
        <w:t>for</w:t>
      </w:r>
      <w:r w:rsidR="009A010B" w:rsidRPr="0013001A">
        <w:rPr>
          <w:rFonts w:ascii="Arial Nova" w:eastAsia="Arial Nova" w:hAnsi="Arial Nova" w:cs="Arial Nova"/>
        </w:rPr>
        <w:t xml:space="preserve"> </w:t>
      </w:r>
      <w:r w:rsidR="005A18F5" w:rsidRPr="0013001A">
        <w:rPr>
          <w:rFonts w:ascii="Arial Nova" w:eastAsia="Arial Nova" w:hAnsi="Arial Nova" w:cs="Arial Nova"/>
        </w:rPr>
        <w:t xml:space="preserve">not </w:t>
      </w:r>
      <w:r w:rsidR="00316D91" w:rsidRPr="0013001A">
        <w:rPr>
          <w:rFonts w:ascii="Arial Nova" w:eastAsia="Arial Nova" w:hAnsi="Arial Nova" w:cs="Arial Nova"/>
        </w:rPr>
        <w:t>having enough</w:t>
      </w:r>
      <w:r w:rsidR="009A010B" w:rsidRPr="0013001A">
        <w:rPr>
          <w:rFonts w:ascii="Arial Nova" w:eastAsia="Arial Nova" w:hAnsi="Arial Nova" w:cs="Arial Nova"/>
        </w:rPr>
        <w:t xml:space="preserve"> adults to supervise </w:t>
      </w:r>
      <w:r w:rsidR="00FA587A" w:rsidRPr="0013001A">
        <w:rPr>
          <w:rFonts w:ascii="Arial Nova" w:eastAsia="Arial Nova" w:hAnsi="Arial Nova" w:cs="Arial Nova"/>
        </w:rPr>
        <w:t>pupils</w:t>
      </w:r>
      <w:r w:rsidR="009A010B" w:rsidRPr="0013001A">
        <w:rPr>
          <w:rFonts w:ascii="Arial Nova" w:eastAsia="Arial Nova" w:hAnsi="Arial Nova" w:cs="Arial Nova"/>
        </w:rPr>
        <w:t xml:space="preserve"> outside of school no longer </w:t>
      </w:r>
      <w:r w:rsidR="00724B9B" w:rsidRPr="0013001A">
        <w:rPr>
          <w:rFonts w:ascii="Arial Nova" w:eastAsia="Arial Nova" w:hAnsi="Arial Nova" w:cs="Arial Nova"/>
        </w:rPr>
        <w:t>exists</w:t>
      </w:r>
      <w:r w:rsidR="00F52B3A" w:rsidRPr="0013001A">
        <w:rPr>
          <w:rFonts w:ascii="Arial Nova" w:eastAsia="Arial Nova" w:hAnsi="Arial Nova" w:cs="Arial Nova"/>
        </w:rPr>
        <w:t>.</w:t>
      </w:r>
      <w:r w:rsidR="00316D91" w:rsidRPr="0013001A">
        <w:rPr>
          <w:rFonts w:ascii="Arial Nova" w:eastAsia="Arial Nova" w:hAnsi="Arial Nova" w:cs="Arial Nova"/>
        </w:rPr>
        <w:t xml:space="preserve"> </w:t>
      </w:r>
      <w:r w:rsidR="0DE8693C" w:rsidRPr="0013001A">
        <w:rPr>
          <w:rFonts w:ascii="Arial Nova" w:eastAsia="Arial Nova" w:hAnsi="Arial Nova" w:cs="Arial Nova"/>
        </w:rPr>
        <w:t xml:space="preserve">But </w:t>
      </w:r>
      <w:r w:rsidR="0EA5BCDB" w:rsidRPr="0013001A">
        <w:rPr>
          <w:rFonts w:ascii="Arial Nova" w:eastAsia="Arial Nova" w:hAnsi="Arial Nova" w:cs="Arial Nova"/>
        </w:rPr>
        <w:t>data (</w:t>
      </w:r>
      <w:hyperlink w:anchor="_App_3.7._Figure">
        <w:r w:rsidR="0EA5BCDB" w:rsidRPr="0013001A">
          <w:rPr>
            <w:rStyle w:val="Hyperlink"/>
            <w:rFonts w:ascii="Arial Nova" w:eastAsia="Arial Nova" w:hAnsi="Arial Nova" w:cs="Arial Nova"/>
            <w:color w:val="auto"/>
            <w:u w:val="none"/>
          </w:rPr>
          <w:t>Appendix 3.7</w:t>
        </w:r>
      </w:hyperlink>
      <w:r w:rsidR="0EA5BCDB" w:rsidRPr="0013001A">
        <w:rPr>
          <w:rFonts w:ascii="Arial Nova" w:eastAsia="Arial Nova" w:hAnsi="Arial Nova" w:cs="Arial Nova"/>
        </w:rPr>
        <w:t>.)</w:t>
      </w:r>
      <w:r w:rsidR="00CE3488" w:rsidRPr="0013001A">
        <w:rPr>
          <w:rFonts w:ascii="Arial Nova" w:eastAsia="Arial Nova" w:hAnsi="Arial Nova" w:cs="Arial Nova"/>
        </w:rPr>
        <w:t xml:space="preserve"> demonstrate</w:t>
      </w:r>
      <w:r w:rsidR="50332588" w:rsidRPr="0013001A">
        <w:rPr>
          <w:rFonts w:ascii="Arial Nova" w:eastAsia="Arial Nova" w:hAnsi="Arial Nova" w:cs="Arial Nova"/>
        </w:rPr>
        <w:t>s</w:t>
      </w:r>
      <w:r w:rsidR="00CE3488" w:rsidRPr="0013001A">
        <w:rPr>
          <w:rFonts w:ascii="Arial Nova" w:eastAsia="Arial Nova" w:hAnsi="Arial Nova" w:cs="Arial Nova"/>
        </w:rPr>
        <w:t xml:space="preserve"> that </w:t>
      </w:r>
      <w:r w:rsidR="00616633" w:rsidRPr="0013001A">
        <w:rPr>
          <w:rFonts w:ascii="Arial Nova" w:eastAsia="Arial Nova" w:hAnsi="Arial Nova" w:cs="Arial Nova"/>
        </w:rPr>
        <w:t xml:space="preserve">so far, </w:t>
      </w:r>
      <w:r w:rsidR="00CE3488" w:rsidRPr="0013001A">
        <w:rPr>
          <w:rFonts w:ascii="Arial Nova" w:eastAsia="Arial Nova" w:hAnsi="Arial Nova" w:cs="Arial Nova"/>
        </w:rPr>
        <w:t>beside</w:t>
      </w:r>
      <w:r w:rsidR="37B03A20" w:rsidRPr="0013001A">
        <w:rPr>
          <w:rFonts w:ascii="Arial Nova" w:eastAsia="Arial Nova" w:hAnsi="Arial Nova" w:cs="Arial Nova"/>
        </w:rPr>
        <w:t>s</w:t>
      </w:r>
      <w:r w:rsidR="00CE3488" w:rsidRPr="0013001A">
        <w:rPr>
          <w:rFonts w:ascii="Arial Nova" w:eastAsia="Arial Nova" w:hAnsi="Arial Nova" w:cs="Arial Nova"/>
        </w:rPr>
        <w:t xml:space="preserve"> </w:t>
      </w:r>
      <w:r w:rsidR="69ADCF4B" w:rsidRPr="0013001A">
        <w:rPr>
          <w:rFonts w:ascii="Arial Nova" w:eastAsia="Arial Nova" w:hAnsi="Arial Nova" w:cs="Arial Nova"/>
        </w:rPr>
        <w:t>PE (Physical Education)</w:t>
      </w:r>
      <w:r w:rsidR="19774D19" w:rsidRPr="0013001A">
        <w:rPr>
          <w:rFonts w:ascii="Arial Nova" w:eastAsia="Arial Nova" w:hAnsi="Arial Nova" w:cs="Arial Nova"/>
        </w:rPr>
        <w:t>,</w:t>
      </w:r>
      <w:r w:rsidR="00CE3488" w:rsidRPr="0013001A">
        <w:rPr>
          <w:rFonts w:ascii="Arial Nova" w:eastAsia="Arial Nova" w:hAnsi="Arial Nova" w:cs="Arial Nova"/>
        </w:rPr>
        <w:t xml:space="preserve"> participants have done more outdoor learning </w:t>
      </w:r>
      <w:r w:rsidR="00B9475E" w:rsidRPr="0013001A">
        <w:rPr>
          <w:rFonts w:ascii="Arial Nova" w:eastAsia="Arial Nova" w:hAnsi="Arial Nova" w:cs="Arial Nova"/>
        </w:rPr>
        <w:t xml:space="preserve">of subjects </w:t>
      </w:r>
      <w:r w:rsidR="006C7D8D" w:rsidRPr="0013001A">
        <w:rPr>
          <w:rFonts w:ascii="Arial Nova" w:eastAsia="Arial Nova" w:hAnsi="Arial Nova" w:cs="Arial Nova"/>
        </w:rPr>
        <w:t>on</w:t>
      </w:r>
      <w:r w:rsidR="002E7CDE" w:rsidRPr="0013001A">
        <w:rPr>
          <w:rFonts w:ascii="Arial Nova" w:eastAsia="Arial Nova" w:hAnsi="Arial Nova" w:cs="Arial Nova"/>
        </w:rPr>
        <w:t xml:space="preserve"> the curriculum </w:t>
      </w:r>
      <w:r w:rsidR="00CE3488" w:rsidRPr="0013001A">
        <w:rPr>
          <w:rFonts w:ascii="Arial Nova" w:eastAsia="Arial Nova" w:hAnsi="Arial Nova" w:cs="Arial Nova"/>
        </w:rPr>
        <w:t xml:space="preserve">during residential stays and </w:t>
      </w:r>
      <w:r w:rsidR="007B5FA1" w:rsidRPr="0013001A">
        <w:rPr>
          <w:rFonts w:ascii="Arial Nova" w:eastAsia="Arial Nova" w:hAnsi="Arial Nova" w:cs="Arial Nova"/>
        </w:rPr>
        <w:t xml:space="preserve">class </w:t>
      </w:r>
      <w:r w:rsidR="00CE3488" w:rsidRPr="0013001A">
        <w:rPr>
          <w:rFonts w:ascii="Arial Nova" w:eastAsia="Arial Nova" w:hAnsi="Arial Nova" w:cs="Arial Nova"/>
        </w:rPr>
        <w:t>outings than on their school grounds</w:t>
      </w:r>
      <w:r w:rsidR="007C3AFB" w:rsidRPr="0013001A">
        <w:rPr>
          <w:rFonts w:ascii="Arial Nova" w:eastAsia="Arial Nova" w:hAnsi="Arial Nova" w:cs="Arial Nova"/>
        </w:rPr>
        <w:t>.</w:t>
      </w:r>
      <w:r w:rsidR="009A010B" w:rsidRPr="0013001A">
        <w:rPr>
          <w:rFonts w:ascii="Arial Nova" w:eastAsia="Arial Nova" w:hAnsi="Arial Nova" w:cs="Arial Nova"/>
        </w:rPr>
        <w:t xml:space="preserve"> </w:t>
      </w:r>
    </w:p>
    <w:p w14:paraId="21549834" w14:textId="152AAB06" w:rsidR="007A53F2" w:rsidRPr="0013001A" w:rsidRDefault="75BF25AA" w:rsidP="0EDFC00D">
      <w:pPr>
        <w:jc w:val="both"/>
        <w:textAlignment w:val="baseline"/>
        <w:rPr>
          <w:rFonts w:ascii="Arial Nova" w:eastAsia="Arial Nova" w:hAnsi="Arial Nova" w:cs="Arial Nova"/>
          <w:color w:val="000000" w:themeColor="text1"/>
        </w:rPr>
      </w:pPr>
      <w:r w:rsidRPr="0013001A">
        <w:rPr>
          <w:rFonts w:ascii="Arial Nova" w:eastAsia="Arial Nova" w:hAnsi="Arial Nova" w:cs="Arial Nova"/>
        </w:rPr>
        <w:t>A</w:t>
      </w:r>
      <w:r w:rsidR="3CC6045D" w:rsidRPr="0013001A">
        <w:rPr>
          <w:rFonts w:ascii="Arial Nova" w:eastAsia="Arial Nova" w:hAnsi="Arial Nova" w:cs="Arial Nova"/>
        </w:rPr>
        <w:t xml:space="preserve"> participant</w:t>
      </w:r>
      <w:r w:rsidR="7089F684" w:rsidRPr="0013001A">
        <w:rPr>
          <w:rFonts w:ascii="Arial Nova" w:eastAsia="Arial Nova" w:hAnsi="Arial Nova" w:cs="Arial Nova"/>
        </w:rPr>
        <w:t xml:space="preserve"> </w:t>
      </w:r>
      <w:r w:rsidR="7E3CA4CA" w:rsidRPr="0013001A">
        <w:rPr>
          <w:rFonts w:ascii="Arial Nova" w:eastAsia="Arial Nova" w:hAnsi="Arial Nova" w:cs="Arial Nova"/>
        </w:rPr>
        <w:t>say</w:t>
      </w:r>
      <w:r w:rsidR="051223D8" w:rsidRPr="0013001A">
        <w:rPr>
          <w:rFonts w:ascii="Arial Nova" w:eastAsia="Arial Nova" w:hAnsi="Arial Nova" w:cs="Arial Nova"/>
        </w:rPr>
        <w:t>s</w:t>
      </w:r>
      <w:r w:rsidR="7E3CA4CA" w:rsidRPr="0013001A">
        <w:rPr>
          <w:rFonts w:ascii="Arial Nova" w:eastAsia="Arial Nova" w:hAnsi="Arial Nova" w:cs="Arial Nova"/>
        </w:rPr>
        <w:t xml:space="preserve"> (</w:t>
      </w:r>
      <w:hyperlink w:anchor="_App_3._11.">
        <w:r w:rsidR="7E3CA4CA" w:rsidRPr="0013001A">
          <w:rPr>
            <w:rStyle w:val="Hyperlink"/>
            <w:rFonts w:ascii="Arial Nova" w:eastAsia="Arial Nova" w:hAnsi="Arial Nova" w:cs="Arial Nova"/>
            <w:color w:val="auto"/>
            <w:u w:val="none"/>
          </w:rPr>
          <w:t>Appendix 3.11</w:t>
        </w:r>
        <w:r w:rsidR="7089F684" w:rsidRPr="0013001A">
          <w:rPr>
            <w:rStyle w:val="Hyperlink"/>
            <w:rFonts w:ascii="Arial Nova" w:eastAsia="Arial Nova" w:hAnsi="Arial Nova" w:cs="Arial Nova"/>
            <w:color w:val="auto"/>
            <w:u w:val="none"/>
          </w:rPr>
          <w:t>.</w:t>
        </w:r>
      </w:hyperlink>
      <w:r w:rsidR="0A2A56EB" w:rsidRPr="0013001A">
        <w:rPr>
          <w:rFonts w:ascii="Arial Nova" w:eastAsia="Arial Nova" w:hAnsi="Arial Nova" w:cs="Arial Nova"/>
        </w:rPr>
        <w:t xml:space="preserve"> Teacher 56) that if outdoor learning is to be done </w:t>
      </w:r>
      <w:r w:rsidR="11E558C0" w:rsidRPr="0013001A">
        <w:rPr>
          <w:rFonts w:ascii="Arial Nova" w:eastAsia="Arial Nova" w:hAnsi="Arial Nova" w:cs="Arial Nova"/>
        </w:rPr>
        <w:t>in the school yard</w:t>
      </w:r>
      <w:r w:rsidR="6EAA5EBF" w:rsidRPr="0013001A">
        <w:rPr>
          <w:rFonts w:ascii="Arial Nova" w:eastAsia="Arial Nova" w:hAnsi="Arial Nova" w:cs="Arial Nova"/>
        </w:rPr>
        <w:t>, a</w:t>
      </w:r>
      <w:r w:rsidR="5EDEAA6B" w:rsidRPr="0013001A">
        <w:rPr>
          <w:rFonts w:ascii="Arial Nova" w:eastAsia="Arial Nova" w:hAnsi="Arial Nova" w:cs="Arial Nova"/>
        </w:rPr>
        <w:t xml:space="preserve"> separate</w:t>
      </w:r>
      <w:r w:rsidR="6EAA5EBF" w:rsidRPr="0013001A">
        <w:rPr>
          <w:rFonts w:ascii="Arial Nova" w:eastAsia="Arial Nova" w:hAnsi="Arial Nova" w:cs="Arial Nova"/>
        </w:rPr>
        <w:t xml:space="preserve"> learning area to the </w:t>
      </w:r>
      <w:r w:rsidR="0F12BAE0" w:rsidRPr="0013001A">
        <w:rPr>
          <w:rFonts w:ascii="Arial Nova" w:eastAsia="Arial Nova" w:hAnsi="Arial Nova" w:cs="Arial Nova"/>
        </w:rPr>
        <w:t>playing</w:t>
      </w:r>
      <w:r w:rsidR="79CA9EE3" w:rsidRPr="0013001A">
        <w:rPr>
          <w:rFonts w:ascii="Arial Nova" w:eastAsia="Arial Nova" w:hAnsi="Arial Nova" w:cs="Arial Nova"/>
        </w:rPr>
        <w:t xml:space="preserve"> one is needed.</w:t>
      </w:r>
      <w:r w:rsidR="7089F684" w:rsidRPr="0013001A">
        <w:rPr>
          <w:rFonts w:ascii="Arial Nova" w:eastAsia="Arial Nova" w:hAnsi="Arial Nova" w:cs="Arial Nova"/>
        </w:rPr>
        <w:t> </w:t>
      </w:r>
      <w:r w:rsidR="2AF9DBE6" w:rsidRPr="0013001A">
        <w:rPr>
          <w:rFonts w:ascii="Arial Nova" w:eastAsia="Arial Nova" w:hAnsi="Arial Nova" w:cs="Arial Nova"/>
        </w:rPr>
        <w:t>That comment and t</w:t>
      </w:r>
      <w:r w:rsidR="051223D8" w:rsidRPr="0013001A">
        <w:rPr>
          <w:rFonts w:ascii="Arial Nova" w:eastAsia="Arial Nova" w:hAnsi="Arial Nova" w:cs="Arial Nova"/>
        </w:rPr>
        <w:t xml:space="preserve">he study by Larsson and Rönnlund (2021) confirm that </w:t>
      </w:r>
      <w:r w:rsidR="1964B27D" w:rsidRPr="0013001A">
        <w:rPr>
          <w:rFonts w:ascii="Arial Nova" w:eastAsia="Arial Nova" w:hAnsi="Arial Nova" w:cs="Arial Nova"/>
        </w:rPr>
        <w:t>school-based outdoor learning</w:t>
      </w:r>
      <w:r w:rsidR="051223D8" w:rsidRPr="0013001A">
        <w:rPr>
          <w:rFonts w:ascii="Arial Nova" w:eastAsia="Arial Nova" w:hAnsi="Arial Nova" w:cs="Arial Nova"/>
        </w:rPr>
        <w:t xml:space="preserve"> is not yet part of the </w:t>
      </w:r>
      <w:r w:rsidR="1C3BDA01" w:rsidRPr="0013001A">
        <w:rPr>
          <w:rFonts w:ascii="Arial Nova" w:eastAsia="Arial Nova" w:hAnsi="Arial Nova" w:cs="Arial Nova"/>
        </w:rPr>
        <w:t xml:space="preserve">custom </w:t>
      </w:r>
      <w:r w:rsidR="051223D8" w:rsidRPr="0013001A">
        <w:rPr>
          <w:rFonts w:ascii="Arial Nova" w:eastAsia="Arial Nova" w:hAnsi="Arial Nova" w:cs="Arial Nova"/>
        </w:rPr>
        <w:t>in France</w:t>
      </w:r>
      <w:r w:rsidR="1C3BDA01" w:rsidRPr="0013001A">
        <w:rPr>
          <w:rFonts w:ascii="Arial Nova" w:eastAsia="Arial Nova" w:hAnsi="Arial Nova" w:cs="Arial Nova"/>
        </w:rPr>
        <w:t>.</w:t>
      </w:r>
      <w:r w:rsidR="051223D8" w:rsidRPr="0013001A">
        <w:rPr>
          <w:rFonts w:ascii="Arial Nova" w:eastAsia="Arial Nova" w:hAnsi="Arial Nova" w:cs="Arial Nova"/>
        </w:rPr>
        <w:t xml:space="preserve"> </w:t>
      </w:r>
      <w:r w:rsidR="1C3BDA01" w:rsidRPr="0013001A">
        <w:rPr>
          <w:rFonts w:ascii="Arial Nova" w:eastAsia="Arial Nova" w:hAnsi="Arial Nova" w:cs="Arial Nova"/>
        </w:rPr>
        <w:t>It</w:t>
      </w:r>
      <w:r w:rsidR="051223D8" w:rsidRPr="0013001A">
        <w:rPr>
          <w:rFonts w:ascii="Arial Nova" w:eastAsia="Arial Nova" w:hAnsi="Arial Nova" w:cs="Arial Nova"/>
        </w:rPr>
        <w:t xml:space="preserve"> </w:t>
      </w:r>
      <w:r w:rsidR="56CC35DF" w:rsidRPr="0013001A">
        <w:rPr>
          <w:rFonts w:ascii="Arial Nova" w:eastAsia="Arial Nova" w:hAnsi="Arial Nova" w:cs="Arial Nova"/>
        </w:rPr>
        <w:t xml:space="preserve">also </w:t>
      </w:r>
      <w:r w:rsidR="051223D8" w:rsidRPr="0013001A">
        <w:rPr>
          <w:rFonts w:ascii="Arial Nova" w:eastAsia="Arial Nova" w:hAnsi="Arial Nova" w:cs="Arial Nova"/>
        </w:rPr>
        <w:t xml:space="preserve">seems like an oxymoron for some </w:t>
      </w:r>
      <w:r w:rsidR="59AA3CB2" w:rsidRPr="0013001A">
        <w:rPr>
          <w:rFonts w:ascii="Arial Nova" w:eastAsia="Arial Nova" w:hAnsi="Arial Nova" w:cs="Arial Nova"/>
        </w:rPr>
        <w:t xml:space="preserve">conservative </w:t>
      </w:r>
      <w:r w:rsidR="051223D8" w:rsidRPr="0013001A">
        <w:rPr>
          <w:rFonts w:ascii="Arial Nova" w:eastAsia="Arial Nova" w:hAnsi="Arial Nova" w:cs="Arial Nova"/>
        </w:rPr>
        <w:t>parents</w:t>
      </w:r>
      <w:r w:rsidR="56CC35DF" w:rsidRPr="0013001A">
        <w:rPr>
          <w:rFonts w:ascii="Arial Nova" w:eastAsia="Arial Nova" w:hAnsi="Arial Nova" w:cs="Arial Nova"/>
        </w:rPr>
        <w:t xml:space="preserve"> </w:t>
      </w:r>
      <w:r w:rsidR="2DC3916C" w:rsidRPr="0013001A">
        <w:rPr>
          <w:rFonts w:ascii="Arial Nova" w:eastAsia="Arial Nova" w:hAnsi="Arial Nova" w:cs="Arial Nova"/>
        </w:rPr>
        <w:t xml:space="preserve">that participants </w:t>
      </w:r>
      <w:r w:rsidR="1C49E77E" w:rsidRPr="0013001A">
        <w:rPr>
          <w:rFonts w:ascii="ui-sans-serif" w:eastAsia="ui-sans-serif" w:hAnsi="ui-sans-serif" w:cs="ui-sans-serif"/>
          <w:sz w:val="24"/>
        </w:rPr>
        <w:t>express reluctance,</w:t>
      </w:r>
    </w:p>
    <w:p w14:paraId="1087B4DE" w14:textId="0C5F7728" w:rsidR="007A53F2" w:rsidRPr="0013001A" w:rsidRDefault="084DE987" w:rsidP="0EDFC00D">
      <w:pPr>
        <w:rPr>
          <w:rFonts w:ascii="Arial Nova" w:eastAsia="Arial Nova" w:hAnsi="Arial Nova" w:cs="Arial Nova"/>
          <w:color w:val="000000" w:themeColor="text1"/>
        </w:rPr>
      </w:pPr>
      <w:r w:rsidRPr="0013001A">
        <w:rPr>
          <w:rFonts w:eastAsia="Arial Nova"/>
        </w:rPr>
        <w:t xml:space="preserve"> judging unsuitable to</w:t>
      </w:r>
      <w:r w:rsidR="56CC35DF" w:rsidRPr="0013001A">
        <w:rPr>
          <w:rFonts w:eastAsia="Arial Nova"/>
        </w:rPr>
        <w:t xml:space="preserve"> combine academic learning </w:t>
      </w:r>
      <w:r w:rsidR="2BA2BF2F" w:rsidRPr="0013001A">
        <w:rPr>
          <w:rFonts w:eastAsia="Arial Nova"/>
        </w:rPr>
        <w:t xml:space="preserve">outdoor, </w:t>
      </w:r>
      <w:r w:rsidR="4BD6366D" w:rsidRPr="0013001A">
        <w:rPr>
          <w:rFonts w:eastAsia="Arial Nova"/>
        </w:rPr>
        <w:t>whether</w:t>
      </w:r>
      <w:r w:rsidR="4C2BFC27" w:rsidRPr="0013001A">
        <w:rPr>
          <w:rFonts w:eastAsia="Arial Nova"/>
        </w:rPr>
        <w:t xml:space="preserve"> on</w:t>
      </w:r>
      <w:r w:rsidR="56CC35DF" w:rsidRPr="0013001A">
        <w:rPr>
          <w:rFonts w:eastAsia="Arial Nova"/>
        </w:rPr>
        <w:t xml:space="preserve"> a </w:t>
      </w:r>
      <w:r w:rsidR="68857806" w:rsidRPr="0013001A">
        <w:rPr>
          <w:rFonts w:eastAsia="Arial Nova"/>
        </w:rPr>
        <w:t>school playground</w:t>
      </w:r>
      <w:r w:rsidR="4BD6366D" w:rsidRPr="0013001A">
        <w:rPr>
          <w:rFonts w:eastAsia="Arial Nova"/>
        </w:rPr>
        <w:t xml:space="preserve"> or </w:t>
      </w:r>
      <w:r w:rsidR="2652AF33" w:rsidRPr="0013001A">
        <w:t>elsewhere</w:t>
      </w:r>
      <w:r w:rsidR="4C2BFC27" w:rsidRPr="0013001A">
        <w:rPr>
          <w:rFonts w:eastAsia="Arial Nova"/>
        </w:rPr>
        <w:t xml:space="preserve"> (</w:t>
      </w:r>
      <w:hyperlink w:anchor="_App_3._11.">
        <w:r w:rsidR="4C2BFC27" w:rsidRPr="0013001A">
          <w:rPr>
            <w:rStyle w:val="Hyperlink"/>
            <w:rFonts w:eastAsia="Arial Nova"/>
            <w:color w:val="auto"/>
            <w:u w:val="none"/>
          </w:rPr>
          <w:t>Appendix 3.1</w:t>
        </w:r>
        <w:r w:rsidR="32E058BA" w:rsidRPr="0013001A">
          <w:rPr>
            <w:rStyle w:val="Hyperlink"/>
            <w:rFonts w:eastAsia="Arial Nova"/>
            <w:color w:val="auto"/>
            <w:u w:val="none"/>
          </w:rPr>
          <w:t>1</w:t>
        </w:r>
      </w:hyperlink>
      <w:r w:rsidR="32E058BA" w:rsidRPr="0013001A">
        <w:rPr>
          <w:rFonts w:eastAsia="Arial Nova"/>
        </w:rPr>
        <w:t xml:space="preserve">, Teachers </w:t>
      </w:r>
      <w:r w:rsidR="682E9F38" w:rsidRPr="0013001A">
        <w:rPr>
          <w:rFonts w:eastAsia="Arial Nova"/>
        </w:rPr>
        <w:t>12,</w:t>
      </w:r>
      <w:r w:rsidR="7EF31E9F" w:rsidRPr="0013001A">
        <w:rPr>
          <w:rFonts w:eastAsia="Arial Nova"/>
        </w:rPr>
        <w:t>33,37,41</w:t>
      </w:r>
      <w:r w:rsidR="0200798C" w:rsidRPr="0013001A">
        <w:rPr>
          <w:rFonts w:eastAsia="Arial Nova"/>
        </w:rPr>
        <w:t>,79</w:t>
      </w:r>
      <w:r w:rsidR="7EF31E9F" w:rsidRPr="0013001A">
        <w:rPr>
          <w:rFonts w:eastAsia="Arial Nova"/>
        </w:rPr>
        <w:t>)</w:t>
      </w:r>
      <w:r w:rsidR="68857806" w:rsidRPr="0013001A">
        <w:rPr>
          <w:rFonts w:eastAsia="Arial Nova"/>
        </w:rPr>
        <w:t>.</w:t>
      </w:r>
      <w:r w:rsidR="54115FE2" w:rsidRPr="0013001A">
        <w:rPr>
          <w:rFonts w:eastAsia="Arial Nova"/>
        </w:rPr>
        <w:t xml:space="preserve"> </w:t>
      </w:r>
      <w:r w:rsidR="24D910B6" w:rsidRPr="0013001A">
        <w:rPr>
          <w:rFonts w:eastAsia="Arial Nova"/>
        </w:rPr>
        <w:t>Bourdieu’s (</w:t>
      </w:r>
      <w:r w:rsidR="39353822" w:rsidRPr="0013001A">
        <w:rPr>
          <w:rFonts w:eastAsia="Arial Nova"/>
        </w:rPr>
        <w:t>1986</w:t>
      </w:r>
      <w:r w:rsidR="24D910B6" w:rsidRPr="0013001A">
        <w:rPr>
          <w:rFonts w:eastAsia="Arial Nova"/>
        </w:rPr>
        <w:t xml:space="preserve">) theory of cultural capital </w:t>
      </w:r>
      <w:r w:rsidR="115958A2" w:rsidRPr="0013001A">
        <w:rPr>
          <w:rFonts w:eastAsia="Arial Nova"/>
        </w:rPr>
        <w:t xml:space="preserve">can be </w:t>
      </w:r>
      <w:r w:rsidR="7DF96140" w:rsidRPr="0013001A">
        <w:rPr>
          <w:rFonts w:eastAsia="Arial Nova"/>
        </w:rPr>
        <w:t>seen</w:t>
      </w:r>
      <w:r w:rsidR="115958A2" w:rsidRPr="0013001A">
        <w:rPr>
          <w:rFonts w:eastAsia="Arial Nova"/>
        </w:rPr>
        <w:t xml:space="preserve"> here as a transfer of cultural values </w:t>
      </w:r>
      <w:r w:rsidR="4E72208C" w:rsidRPr="0013001A">
        <w:t>which are</w:t>
      </w:r>
      <w:r w:rsidR="115958A2" w:rsidRPr="0013001A">
        <w:t xml:space="preserve"> </w:t>
      </w:r>
      <w:r w:rsidR="115958A2" w:rsidRPr="0013001A">
        <w:rPr>
          <w:rFonts w:eastAsia="Arial Nova"/>
        </w:rPr>
        <w:t>difficult to transgress</w:t>
      </w:r>
      <w:r w:rsidR="2901B4E0" w:rsidRPr="0013001A">
        <w:rPr>
          <w:rFonts w:eastAsia="Arial Nova"/>
        </w:rPr>
        <w:t xml:space="preserve"> for parents who have only been educated</w:t>
      </w:r>
      <w:r w:rsidR="2CC76962" w:rsidRPr="0013001A">
        <w:rPr>
          <w:rFonts w:eastAsia="Arial Nova"/>
        </w:rPr>
        <w:t xml:space="preserve"> </w:t>
      </w:r>
      <w:r w:rsidR="2901B4E0" w:rsidRPr="0013001A">
        <w:rPr>
          <w:rFonts w:eastAsia="Arial Nova"/>
        </w:rPr>
        <w:t>indoors</w:t>
      </w:r>
      <w:r w:rsidR="76DC70DC" w:rsidRPr="0013001A">
        <w:rPr>
          <w:rFonts w:eastAsia="Arial Nova"/>
        </w:rPr>
        <w:t>,</w:t>
      </w:r>
      <w:r w:rsidR="2901B4E0" w:rsidRPr="0013001A">
        <w:rPr>
          <w:rFonts w:eastAsia="Arial Nova"/>
        </w:rPr>
        <w:t xml:space="preserve"> or </w:t>
      </w:r>
      <w:r w:rsidR="6228F59A" w:rsidRPr="0013001A">
        <w:t xml:space="preserve">who </w:t>
      </w:r>
      <w:r w:rsidR="2901B4E0" w:rsidRPr="0013001A">
        <w:rPr>
          <w:rFonts w:eastAsia="Arial Nova"/>
        </w:rPr>
        <w:t>do not regard the outdoors</w:t>
      </w:r>
      <w:r w:rsidR="087A88C2" w:rsidRPr="0013001A">
        <w:rPr>
          <w:rFonts w:eastAsia="Arial Nova"/>
        </w:rPr>
        <w:t xml:space="preserve"> </w:t>
      </w:r>
      <w:r w:rsidR="2901B4E0" w:rsidRPr="0013001A">
        <w:rPr>
          <w:rFonts w:eastAsia="Arial Nova"/>
        </w:rPr>
        <w:t>as an educational resource</w:t>
      </w:r>
      <w:r w:rsidR="4111DA87" w:rsidRPr="0013001A">
        <w:rPr>
          <w:rFonts w:eastAsia="Arial Nova"/>
        </w:rPr>
        <w:t xml:space="preserve"> </w:t>
      </w:r>
      <w:r w:rsidR="2901B4E0" w:rsidRPr="0013001A">
        <w:rPr>
          <w:rFonts w:eastAsia="Arial Nova"/>
        </w:rPr>
        <w:t>either</w:t>
      </w:r>
      <w:r w:rsidR="034350B5" w:rsidRPr="0013001A">
        <w:rPr>
          <w:rFonts w:eastAsia="Arial Nova"/>
        </w:rPr>
        <w:t>.</w:t>
      </w:r>
      <w:r w:rsidR="2AE28529" w:rsidRPr="0013001A">
        <w:rPr>
          <w:rFonts w:eastAsia="Arial Nova"/>
        </w:rPr>
        <w:t xml:space="preserve"> </w:t>
      </w:r>
      <w:r w:rsidR="7089F684" w:rsidRPr="0013001A">
        <w:rPr>
          <w:rFonts w:eastAsia="Arial Nova"/>
        </w:rPr>
        <w:t xml:space="preserve">According to the findings of </w:t>
      </w:r>
      <w:r w:rsidR="490B7F64" w:rsidRPr="0013001A">
        <w:rPr>
          <w:rFonts w:eastAsia="Arial Nova"/>
        </w:rPr>
        <w:t xml:space="preserve">Tocquer </w:t>
      </w:r>
      <w:r w:rsidR="3C10865A" w:rsidRPr="0013001A">
        <w:rPr>
          <w:rFonts w:eastAsia="Arial Nova"/>
        </w:rPr>
        <w:t xml:space="preserve">(2023) </w:t>
      </w:r>
      <w:r w:rsidR="6F74EAE2" w:rsidRPr="0013001A">
        <w:rPr>
          <w:rFonts w:eastAsia="Arial Nova"/>
        </w:rPr>
        <w:t>in</w:t>
      </w:r>
      <w:r w:rsidR="3C10865A" w:rsidRPr="0013001A">
        <w:rPr>
          <w:rFonts w:eastAsia="Arial Nova"/>
        </w:rPr>
        <w:t xml:space="preserve"> </w:t>
      </w:r>
      <w:r w:rsidR="76F83F53" w:rsidRPr="0013001A">
        <w:rPr>
          <w:rFonts w:eastAsia="Arial Nova"/>
        </w:rPr>
        <w:t>his</w:t>
      </w:r>
      <w:r w:rsidR="3C10865A" w:rsidRPr="0013001A">
        <w:rPr>
          <w:rFonts w:eastAsia="Arial Nova"/>
        </w:rPr>
        <w:t xml:space="preserve"> study of settings in that region, the proximity to any type of green areas to schools is a major factor contributing </w:t>
      </w:r>
      <w:r w:rsidR="22902694" w:rsidRPr="0013001A">
        <w:t xml:space="preserve">to </w:t>
      </w:r>
      <w:r w:rsidR="3C10865A" w:rsidRPr="0013001A">
        <w:rPr>
          <w:rFonts w:eastAsia="Arial Nova"/>
        </w:rPr>
        <w:t>or refraining</w:t>
      </w:r>
      <w:r w:rsidR="1633D1BF" w:rsidRPr="0013001A">
        <w:t xml:space="preserve"> from</w:t>
      </w:r>
      <w:r w:rsidR="3C10865A" w:rsidRPr="0013001A">
        <w:rPr>
          <w:rFonts w:eastAsia="Arial Nova"/>
        </w:rPr>
        <w:t xml:space="preserve"> outdoor lea</w:t>
      </w:r>
      <w:r w:rsidR="0409EDC9" w:rsidRPr="0013001A">
        <w:rPr>
          <w:rFonts w:eastAsia="Arial Nova"/>
        </w:rPr>
        <w:t xml:space="preserve">rning. </w:t>
      </w:r>
      <w:r w:rsidR="3563CB7B" w:rsidRPr="0013001A">
        <w:rPr>
          <w:rFonts w:eastAsia="Arial Nova"/>
        </w:rPr>
        <w:t xml:space="preserve">His </w:t>
      </w:r>
      <w:r w:rsidR="1B945B33" w:rsidRPr="0013001A">
        <w:rPr>
          <w:rFonts w:eastAsia="Arial Nova"/>
        </w:rPr>
        <w:t>findings</w:t>
      </w:r>
      <w:r w:rsidR="0409EDC9" w:rsidRPr="0013001A">
        <w:rPr>
          <w:rFonts w:eastAsia="Arial Nova"/>
        </w:rPr>
        <w:t xml:space="preserve"> </w:t>
      </w:r>
      <w:r w:rsidR="6C791BCD" w:rsidRPr="0013001A">
        <w:rPr>
          <w:rFonts w:eastAsia="Arial Nova"/>
        </w:rPr>
        <w:t xml:space="preserve">also </w:t>
      </w:r>
      <w:r w:rsidR="7F069F2D" w:rsidRPr="0013001A">
        <w:rPr>
          <w:rFonts w:eastAsia="Arial Nova"/>
        </w:rPr>
        <w:t>state that</w:t>
      </w:r>
      <w:r w:rsidR="6C791BCD" w:rsidRPr="0013001A">
        <w:rPr>
          <w:rFonts w:eastAsia="Arial Nova"/>
        </w:rPr>
        <w:t xml:space="preserve"> </w:t>
      </w:r>
      <w:r w:rsidR="0065C7D6" w:rsidRPr="0013001A">
        <w:rPr>
          <w:rFonts w:eastAsia="Arial Nova"/>
        </w:rPr>
        <w:t>it is necessary</w:t>
      </w:r>
      <w:r w:rsidR="1F7B23D8" w:rsidRPr="0013001A">
        <w:rPr>
          <w:rFonts w:eastAsia="Arial Nova"/>
        </w:rPr>
        <w:t xml:space="preserve"> to have</w:t>
      </w:r>
      <w:r w:rsidR="7089F684" w:rsidRPr="0013001A">
        <w:rPr>
          <w:rFonts w:eastAsia="Arial Nova"/>
        </w:rPr>
        <w:t xml:space="preserve"> </w:t>
      </w:r>
      <w:r w:rsidR="081F10A8" w:rsidRPr="0013001A">
        <w:t xml:space="preserve">a </w:t>
      </w:r>
      <w:r w:rsidR="7089F684" w:rsidRPr="0013001A">
        <w:rPr>
          <w:rFonts w:eastAsia="Arial Nova"/>
        </w:rPr>
        <w:t>more effective consultation among territorial agen</w:t>
      </w:r>
      <w:r w:rsidR="6634E388" w:rsidRPr="0013001A">
        <w:rPr>
          <w:rFonts w:eastAsia="Arial Nova"/>
        </w:rPr>
        <w:t>cie</w:t>
      </w:r>
      <w:r w:rsidR="7089F684" w:rsidRPr="0013001A">
        <w:rPr>
          <w:rFonts w:eastAsia="Arial Nova"/>
        </w:rPr>
        <w:t xml:space="preserve">s on </w:t>
      </w:r>
      <w:r w:rsidR="38851549" w:rsidRPr="0013001A">
        <w:t>the</w:t>
      </w:r>
      <w:r w:rsidR="7089F684" w:rsidRPr="0013001A">
        <w:rPr>
          <w:rFonts w:eastAsia="Arial Nova"/>
        </w:rPr>
        <w:t xml:space="preserve"> design</w:t>
      </w:r>
      <w:r w:rsidR="1B6749E3" w:rsidRPr="0013001A">
        <w:rPr>
          <w:rFonts w:eastAsia="Arial Nova"/>
        </w:rPr>
        <w:t xml:space="preserve"> </w:t>
      </w:r>
      <w:r w:rsidR="38851549" w:rsidRPr="0013001A">
        <w:t xml:space="preserve">of </w:t>
      </w:r>
      <w:r w:rsidR="7089F684" w:rsidRPr="0013001A">
        <w:t xml:space="preserve">green </w:t>
      </w:r>
      <w:r w:rsidR="6E264B04" w:rsidRPr="0013001A">
        <w:t>areas</w:t>
      </w:r>
      <w:r w:rsidR="7D0C5EBC" w:rsidRPr="0013001A">
        <w:t xml:space="preserve"> </w:t>
      </w:r>
      <w:r w:rsidR="1B6749E3" w:rsidRPr="0013001A">
        <w:rPr>
          <w:rFonts w:eastAsia="Arial Nova"/>
        </w:rPr>
        <w:t>to see</w:t>
      </w:r>
      <w:r w:rsidR="7089F684" w:rsidRPr="0013001A">
        <w:rPr>
          <w:rFonts w:eastAsia="Arial Nova"/>
        </w:rPr>
        <w:t xml:space="preserve"> the development of outdoor learning in a more conspicuous way. </w:t>
      </w:r>
    </w:p>
    <w:p w14:paraId="4D2759B5" w14:textId="77777777" w:rsidR="00D364E4" w:rsidRPr="0013001A" w:rsidRDefault="00D364E4" w:rsidP="43516E19">
      <w:pPr>
        <w:jc w:val="both"/>
        <w:textAlignment w:val="baseline"/>
        <w:rPr>
          <w:rFonts w:ascii="Arial Nova" w:eastAsia="Arial Nova" w:hAnsi="Arial Nova" w:cs="Arial Nova"/>
          <w:color w:val="000000" w:themeColor="text1"/>
        </w:rPr>
      </w:pPr>
    </w:p>
    <w:p w14:paraId="1A7EDC73" w14:textId="28652587" w:rsidR="00FD50E0" w:rsidRPr="0013001A" w:rsidRDefault="00FD50E0" w:rsidP="007A53F2">
      <w:pPr>
        <w:jc w:val="both"/>
        <w:textAlignment w:val="baseline"/>
        <w:rPr>
          <w:rFonts w:ascii="Arial Nova" w:eastAsia="Arial Nova" w:hAnsi="Arial Nova" w:cs="Arial Nova"/>
          <w:color w:val="000000" w:themeColor="text1"/>
        </w:rPr>
      </w:pPr>
      <w:r w:rsidRPr="0013001A">
        <w:rPr>
          <w:rFonts w:ascii="Arial Nova" w:eastAsia="Arial Nova" w:hAnsi="Arial Nova" w:cs="Arial Nova"/>
          <w:color w:val="000000" w:themeColor="text1"/>
        </w:rPr>
        <w:t xml:space="preserve">At the time participants completed the questionnaire, most of them identified an issue to </w:t>
      </w:r>
      <w:r w:rsidRPr="0013001A">
        <w:rPr>
          <w:rFonts w:ascii="Arial Nova" w:eastAsia="Arial Nova" w:hAnsi="Arial Nova" w:cs="Arial Nova"/>
          <w:i/>
          <w:iCs/>
          <w:color w:val="000000" w:themeColor="text1"/>
        </w:rPr>
        <w:t>“get information or advice to know how to adapt learning done in the classroom</w:t>
      </w:r>
      <w:r w:rsidRPr="0013001A">
        <w:rPr>
          <w:rFonts w:ascii="Arial Nova" w:eastAsia="Arial Nova" w:hAnsi="Arial Nova" w:cs="Arial Nova"/>
          <w:color w:val="000000" w:themeColor="text1"/>
        </w:rPr>
        <w:t>” (</w:t>
      </w:r>
      <w:hyperlink w:anchor="_App_3.8._Figure">
        <w:r w:rsidR="0346FCE4" w:rsidRPr="0013001A">
          <w:rPr>
            <w:rStyle w:val="Hyperlink"/>
            <w:rFonts w:ascii="Arial Nova" w:eastAsia="Arial Nova" w:hAnsi="Arial Nova" w:cs="Arial Nova"/>
            <w:color w:val="000000" w:themeColor="text1"/>
            <w:u w:val="none"/>
          </w:rPr>
          <w:t>Appendix 3.8.)</w:t>
        </w:r>
      </w:hyperlink>
      <w:r w:rsidR="0346FCE4" w:rsidRPr="0013001A">
        <w:rPr>
          <w:rFonts w:ascii="Arial Nova" w:eastAsia="Arial Nova" w:hAnsi="Arial Nova" w:cs="Arial Nova"/>
          <w:color w:val="000000" w:themeColor="text1"/>
        </w:rPr>
        <w:t>.</w:t>
      </w:r>
      <w:r w:rsidRPr="0013001A">
        <w:rPr>
          <w:rFonts w:ascii="Arial Nova" w:eastAsia="Arial Nova" w:hAnsi="Arial Nova" w:cs="Arial Nova"/>
          <w:color w:val="000000" w:themeColor="text1"/>
        </w:rPr>
        <w:t xml:space="preserve">  Many participants to the questionnaire declare </w:t>
      </w:r>
      <w:r w:rsidRPr="0013001A">
        <w:rPr>
          <w:rFonts w:ascii="Arial Nova" w:eastAsia="Arial Nova" w:hAnsi="Arial Nova" w:cs="Arial Nova"/>
          <w:i/>
          <w:iCs/>
          <w:color w:val="000000" w:themeColor="text1"/>
        </w:rPr>
        <w:t xml:space="preserve">often </w:t>
      </w:r>
      <w:r w:rsidRPr="0013001A">
        <w:rPr>
          <w:rFonts w:ascii="Arial Nova" w:eastAsia="Arial Nova" w:hAnsi="Arial Nova" w:cs="Arial Nova"/>
          <w:color w:val="000000" w:themeColor="text1"/>
        </w:rPr>
        <w:lastRenderedPageBreak/>
        <w:t xml:space="preserve">(35,5%), if not </w:t>
      </w:r>
      <w:r w:rsidRPr="0013001A">
        <w:rPr>
          <w:rFonts w:ascii="Arial Nova" w:eastAsia="Arial Nova" w:hAnsi="Arial Nova" w:cs="Arial Nova"/>
          <w:i/>
          <w:iCs/>
          <w:color w:val="000000" w:themeColor="text1"/>
        </w:rPr>
        <w:t>always</w:t>
      </w:r>
      <w:r w:rsidRPr="0013001A">
        <w:rPr>
          <w:rFonts w:ascii="Arial Nova" w:eastAsia="Arial Nova" w:hAnsi="Arial Nova" w:cs="Arial Nova"/>
          <w:color w:val="000000" w:themeColor="text1"/>
        </w:rPr>
        <w:t xml:space="preserve"> (17,5%) found this refraining them from </w:t>
      </w:r>
      <w:r w:rsidR="15AF9F9D" w:rsidRPr="0013001A">
        <w:rPr>
          <w:rFonts w:ascii="Arial Nova" w:eastAsia="Arial Nova" w:hAnsi="Arial Nova" w:cs="Arial Nova"/>
          <w:color w:val="000000" w:themeColor="text1"/>
        </w:rPr>
        <w:t>co</w:t>
      </w:r>
      <w:r w:rsidR="07BCEE66" w:rsidRPr="0013001A">
        <w:rPr>
          <w:rFonts w:ascii="Arial Nova" w:eastAsia="Arial Nova" w:hAnsi="Arial Nova" w:cs="Arial Nova"/>
          <w:color w:val="000000" w:themeColor="text1"/>
        </w:rPr>
        <w:t>nducting</w:t>
      </w:r>
      <w:r w:rsidRPr="0013001A">
        <w:rPr>
          <w:rFonts w:ascii="Arial Nova" w:eastAsia="Arial Nova" w:hAnsi="Arial Nova" w:cs="Arial Nova"/>
          <w:color w:val="000000" w:themeColor="text1"/>
        </w:rPr>
        <w:t xml:space="preserve"> outdoor learning. </w:t>
      </w:r>
    </w:p>
    <w:p w14:paraId="1DA6699C" w14:textId="09E536AA" w:rsidR="005F7B67" w:rsidRPr="0013001A" w:rsidRDefault="28CAD66A" w:rsidP="0EDFC00D">
      <w:pPr>
        <w:jc w:val="both"/>
        <w:textAlignment w:val="baseline"/>
        <w:rPr>
          <w:rFonts w:ascii="Arial Nova" w:eastAsia="Arial Nova" w:hAnsi="Arial Nova" w:cs="Arial Nova"/>
          <w:color w:val="000000" w:themeColor="text1"/>
        </w:rPr>
      </w:pPr>
      <w:r w:rsidRPr="0013001A">
        <w:rPr>
          <w:rFonts w:ascii="Arial Nova" w:eastAsia="Arial Nova" w:hAnsi="Arial Nova" w:cs="Arial Nova"/>
          <w:color w:val="000000" w:themeColor="text1"/>
        </w:rPr>
        <w:t xml:space="preserve">On one hand, a </w:t>
      </w:r>
      <w:r w:rsidR="262F422C" w:rsidRPr="0013001A">
        <w:rPr>
          <w:rFonts w:ascii="Arial Nova" w:eastAsia="Arial Nova" w:hAnsi="Arial Nova" w:cs="Arial Nova"/>
          <w:color w:val="000000" w:themeColor="text1"/>
        </w:rPr>
        <w:t>pedagogical advisor (</w:t>
      </w:r>
      <w:r w:rsidRPr="0013001A">
        <w:rPr>
          <w:rFonts w:ascii="Arial Nova" w:eastAsia="Arial Nova" w:hAnsi="Arial Nova" w:cs="Arial Nova"/>
          <w:color w:val="000000" w:themeColor="text1"/>
        </w:rPr>
        <w:t>PA</w:t>
      </w:r>
      <w:r w:rsidR="262F422C" w:rsidRPr="0013001A">
        <w:rPr>
          <w:rFonts w:ascii="Arial Nova" w:eastAsia="Arial Nova" w:hAnsi="Arial Nova" w:cs="Arial Nova"/>
          <w:color w:val="000000" w:themeColor="text1"/>
        </w:rPr>
        <w:t>)</w:t>
      </w:r>
      <w:r w:rsidRPr="0013001A">
        <w:rPr>
          <w:rFonts w:ascii="Arial Nova" w:eastAsia="Arial Nova" w:hAnsi="Arial Nova" w:cs="Arial Nova"/>
          <w:color w:val="000000" w:themeColor="text1"/>
        </w:rPr>
        <w:t xml:space="preserve"> interviewed</w:t>
      </w:r>
      <w:r w:rsidR="42A627AA" w:rsidRPr="0013001A">
        <w:rPr>
          <w:rFonts w:ascii="Arial Nova" w:eastAsia="Arial Nova" w:hAnsi="Arial Nova" w:cs="Arial Nova"/>
          <w:color w:val="000000" w:themeColor="text1"/>
        </w:rPr>
        <w:t>,</w:t>
      </w:r>
      <w:r w:rsidRPr="0013001A">
        <w:rPr>
          <w:rFonts w:ascii="Arial Nova" w:eastAsia="Arial Nova" w:hAnsi="Arial Nova" w:cs="Arial Nova"/>
          <w:color w:val="000000" w:themeColor="text1"/>
        </w:rPr>
        <w:t xml:space="preserve"> explains instructing practitioners asking for her guidance to only use official and verified institutional references (</w:t>
      </w:r>
      <w:hyperlink w:anchor="_App_4.3._Pedagogical">
        <w:r w:rsidRPr="0013001A">
          <w:rPr>
            <w:rStyle w:val="Hyperlink"/>
            <w:rFonts w:ascii="Arial Nova" w:eastAsia="Arial Nova" w:hAnsi="Arial Nova" w:cs="Arial Nova"/>
            <w:color w:val="000000" w:themeColor="text1"/>
            <w:u w:val="none"/>
          </w:rPr>
          <w:t>Appendix 4.3.</w:t>
        </w:r>
      </w:hyperlink>
      <w:r w:rsidRPr="0013001A">
        <w:rPr>
          <w:rFonts w:ascii="Arial Nova" w:eastAsia="Arial Nova" w:hAnsi="Arial Nova" w:cs="Arial Nova"/>
          <w:color w:val="000000" w:themeColor="text1"/>
        </w:rPr>
        <w:t xml:space="preserve"> Lines 38-42). On the other hand, many participants (</w:t>
      </w:r>
      <w:r w:rsidR="00CC5AB3" w:rsidRPr="0013001A">
        <w:rPr>
          <w:rFonts w:ascii="Arial Nova" w:eastAsia="Arial Nova" w:hAnsi="Arial Nova" w:cs="Arial Nova"/>
          <w:color w:val="000000" w:themeColor="text1"/>
        </w:rPr>
        <w:t xml:space="preserve">Appendices </w:t>
      </w:r>
      <w:hyperlink w:anchor="_App_2.3._Headteacher">
        <w:r w:rsidR="00CC5AB3" w:rsidRPr="0013001A">
          <w:rPr>
            <w:rStyle w:val="Hyperlink"/>
            <w:rFonts w:ascii="Arial Nova" w:eastAsia="Arial Nova" w:hAnsi="Arial Nova" w:cs="Arial Nova"/>
            <w:color w:val="000000" w:themeColor="text1"/>
            <w:u w:val="none"/>
          </w:rPr>
          <w:t>2.</w:t>
        </w:r>
        <w:r w:rsidR="00CA5E80" w:rsidRPr="0013001A">
          <w:rPr>
            <w:rStyle w:val="Hyperlink"/>
            <w:rFonts w:ascii="Arial Nova" w:eastAsia="Arial Nova" w:hAnsi="Arial Nova" w:cs="Arial Nova"/>
            <w:color w:val="000000" w:themeColor="text1"/>
            <w:u w:val="none"/>
          </w:rPr>
          <w:t>3.</w:t>
        </w:r>
      </w:hyperlink>
      <w:r w:rsidR="00CA5E80" w:rsidRPr="0013001A">
        <w:rPr>
          <w:rFonts w:ascii="Arial Nova" w:eastAsia="Arial Nova" w:hAnsi="Arial Nova" w:cs="Arial Nova"/>
          <w:color w:val="000000" w:themeColor="text1"/>
        </w:rPr>
        <w:t xml:space="preserve"> Lines</w:t>
      </w:r>
      <w:r w:rsidR="002B6C53" w:rsidRPr="0013001A">
        <w:rPr>
          <w:rFonts w:ascii="Arial Nova" w:eastAsia="Arial Nova" w:hAnsi="Arial Nova" w:cs="Arial Nova"/>
          <w:color w:val="000000" w:themeColor="text1"/>
        </w:rPr>
        <w:t xml:space="preserve"> 10-15; </w:t>
      </w:r>
      <w:r w:rsidR="00D847F1" w:rsidRPr="0013001A">
        <w:rPr>
          <w:rFonts w:ascii="Arial Nova" w:eastAsia="Arial Nova" w:hAnsi="Arial Nova" w:cs="Arial Nova"/>
          <w:color w:val="000000" w:themeColor="text1"/>
        </w:rPr>
        <w:t xml:space="preserve">&amp; </w:t>
      </w:r>
      <w:hyperlink w:anchor="_App_2.6._Headteacher">
        <w:r w:rsidR="002B6C53" w:rsidRPr="0013001A">
          <w:rPr>
            <w:rStyle w:val="Hyperlink"/>
            <w:rFonts w:ascii="Arial Nova" w:eastAsia="Arial Nova" w:hAnsi="Arial Nova" w:cs="Arial Nova"/>
            <w:color w:val="000000" w:themeColor="text1"/>
            <w:u w:val="none"/>
          </w:rPr>
          <w:t>2.6</w:t>
        </w:r>
      </w:hyperlink>
      <w:r w:rsidR="002B6C53" w:rsidRPr="0013001A">
        <w:rPr>
          <w:rFonts w:ascii="Arial Nova" w:eastAsia="Arial Nova" w:hAnsi="Arial Nova" w:cs="Arial Nova"/>
          <w:color w:val="000000" w:themeColor="text1"/>
        </w:rPr>
        <w:t>. Lines 14-17, 24-24;</w:t>
      </w:r>
      <w:r w:rsidR="00190C2D" w:rsidRPr="0013001A">
        <w:rPr>
          <w:rFonts w:ascii="Arial Nova" w:eastAsia="Arial Nova" w:hAnsi="Arial Nova" w:cs="Arial Nova"/>
          <w:color w:val="000000" w:themeColor="text1"/>
        </w:rPr>
        <w:t xml:space="preserve"> &amp;</w:t>
      </w:r>
      <w:r w:rsidR="002B6C53" w:rsidRPr="0013001A">
        <w:rPr>
          <w:rFonts w:ascii="Arial Nova" w:eastAsia="Arial Nova" w:hAnsi="Arial Nova" w:cs="Arial Nova"/>
          <w:color w:val="000000" w:themeColor="text1"/>
        </w:rPr>
        <w:t xml:space="preserve"> </w:t>
      </w:r>
      <w:hyperlink w:anchor="_App_4.2._Pedagogical">
        <w:r w:rsidR="00305D54" w:rsidRPr="0013001A">
          <w:rPr>
            <w:rStyle w:val="Hyperlink"/>
            <w:rFonts w:ascii="Arial Nova" w:eastAsia="Arial Nova" w:hAnsi="Arial Nova" w:cs="Arial Nova"/>
            <w:color w:val="000000" w:themeColor="text1"/>
            <w:u w:val="none"/>
          </w:rPr>
          <w:t>4.2.</w:t>
        </w:r>
      </w:hyperlink>
      <w:r w:rsidR="00305D54" w:rsidRPr="0013001A">
        <w:rPr>
          <w:rFonts w:ascii="Arial Nova" w:eastAsia="Arial Nova" w:hAnsi="Arial Nova" w:cs="Arial Nova"/>
          <w:color w:val="000000" w:themeColor="text1"/>
        </w:rPr>
        <w:t xml:space="preserve"> Lines 16-22; </w:t>
      </w:r>
      <w:r w:rsidR="00190C2D" w:rsidRPr="0013001A">
        <w:rPr>
          <w:rFonts w:ascii="Arial Nova" w:eastAsia="Arial Nova" w:hAnsi="Arial Nova" w:cs="Arial Nova"/>
          <w:color w:val="000000" w:themeColor="text1"/>
        </w:rPr>
        <w:t xml:space="preserve">&amp; </w:t>
      </w:r>
      <w:hyperlink w:anchor="_App_4.3._Pedagogical">
        <w:r w:rsidR="00305D54" w:rsidRPr="0013001A">
          <w:rPr>
            <w:rStyle w:val="Hyperlink"/>
            <w:rFonts w:ascii="Arial Nova" w:eastAsia="Arial Nova" w:hAnsi="Arial Nova" w:cs="Arial Nova"/>
            <w:color w:val="000000" w:themeColor="text1"/>
            <w:u w:val="none"/>
          </w:rPr>
          <w:t>4.3.</w:t>
        </w:r>
      </w:hyperlink>
      <w:r w:rsidR="00305D54" w:rsidRPr="0013001A">
        <w:rPr>
          <w:rFonts w:ascii="Arial Nova" w:eastAsia="Arial Nova" w:hAnsi="Arial Nova" w:cs="Arial Nova"/>
          <w:color w:val="000000" w:themeColor="text1"/>
        </w:rPr>
        <w:t xml:space="preserve"> Lines</w:t>
      </w:r>
      <w:r w:rsidR="00761B93" w:rsidRPr="0013001A">
        <w:rPr>
          <w:rFonts w:ascii="Arial Nova" w:eastAsia="Arial Nova" w:hAnsi="Arial Nova" w:cs="Arial Nova"/>
          <w:color w:val="000000" w:themeColor="text1"/>
        </w:rPr>
        <w:t xml:space="preserve"> 53-55; </w:t>
      </w:r>
      <w:r w:rsidR="00190C2D" w:rsidRPr="0013001A">
        <w:rPr>
          <w:rFonts w:ascii="Arial Nova" w:eastAsia="Arial Nova" w:hAnsi="Arial Nova" w:cs="Arial Nova"/>
          <w:color w:val="000000" w:themeColor="text1"/>
        </w:rPr>
        <w:t xml:space="preserve"> &amp; </w:t>
      </w:r>
      <w:hyperlink w:anchor="_App_4.4._Education">
        <w:r w:rsidR="00761B93" w:rsidRPr="0013001A">
          <w:rPr>
            <w:rStyle w:val="Hyperlink"/>
            <w:rFonts w:ascii="Arial Nova" w:eastAsia="Arial Nova" w:hAnsi="Arial Nova" w:cs="Arial Nova"/>
            <w:color w:val="000000" w:themeColor="text1"/>
            <w:u w:val="none"/>
          </w:rPr>
          <w:t>4.4.</w:t>
        </w:r>
      </w:hyperlink>
      <w:r w:rsidR="00761B93" w:rsidRPr="0013001A">
        <w:rPr>
          <w:rFonts w:ascii="Arial Nova" w:eastAsia="Arial Nova" w:hAnsi="Arial Nova" w:cs="Arial Nova"/>
          <w:color w:val="000000" w:themeColor="text1"/>
        </w:rPr>
        <w:t xml:space="preserve"> Lines 37</w:t>
      </w:r>
      <w:r w:rsidR="0021481A" w:rsidRPr="0013001A">
        <w:rPr>
          <w:rFonts w:ascii="Arial Nova" w:eastAsia="Arial Nova" w:hAnsi="Arial Nova" w:cs="Arial Nova"/>
          <w:color w:val="000000" w:themeColor="text1"/>
        </w:rPr>
        <w:t xml:space="preserve">, </w:t>
      </w:r>
      <w:r w:rsidR="00761B93" w:rsidRPr="0013001A">
        <w:rPr>
          <w:rFonts w:ascii="Arial Nova" w:eastAsia="Arial Nova" w:hAnsi="Arial Nova" w:cs="Arial Nova"/>
          <w:color w:val="000000" w:themeColor="text1"/>
        </w:rPr>
        <w:t xml:space="preserve"> </w:t>
      </w:r>
      <w:r w:rsidR="00CA5E80" w:rsidRPr="0013001A">
        <w:rPr>
          <w:rFonts w:ascii="Arial Nova" w:eastAsia="Arial Nova" w:hAnsi="Arial Nova" w:cs="Arial Nova"/>
          <w:color w:val="000000" w:themeColor="text1"/>
        </w:rPr>
        <w:t>51-22)</w:t>
      </w:r>
      <w:r w:rsidRPr="0013001A">
        <w:rPr>
          <w:rFonts w:ascii="Arial Nova" w:eastAsia="Arial Nova" w:hAnsi="Arial Nova" w:cs="Arial Nova"/>
          <w:color w:val="000000" w:themeColor="text1"/>
        </w:rPr>
        <w:t xml:space="preserve"> </w:t>
      </w:r>
      <w:r w:rsidR="1ACFA52B" w:rsidRPr="0013001A">
        <w:rPr>
          <w:rFonts w:ascii="Arial Nova" w:eastAsia="Arial Nova" w:hAnsi="Arial Nova" w:cs="Arial Nova"/>
          <w:color w:val="000000" w:themeColor="text1"/>
        </w:rPr>
        <w:t>express a</w:t>
      </w:r>
      <w:r w:rsidRPr="0013001A">
        <w:rPr>
          <w:rFonts w:ascii="Arial Nova" w:eastAsia="Arial Nova" w:hAnsi="Arial Nova" w:cs="Arial Nova"/>
          <w:color w:val="000000" w:themeColor="text1"/>
        </w:rPr>
        <w:t xml:space="preserve"> lack</w:t>
      </w:r>
      <w:r w:rsidR="48888BEC" w:rsidRPr="0013001A">
        <w:rPr>
          <w:rFonts w:ascii="Arial Nova" w:eastAsia="Arial Nova" w:hAnsi="Arial Nova" w:cs="Arial Nova"/>
          <w:color w:val="000000" w:themeColor="text1"/>
        </w:rPr>
        <w:t xml:space="preserve"> of</w:t>
      </w:r>
      <w:r w:rsidRPr="0013001A">
        <w:rPr>
          <w:rFonts w:ascii="Arial Nova" w:eastAsia="Arial Nova" w:hAnsi="Arial Nova" w:cs="Arial Nova"/>
          <w:color w:val="000000" w:themeColor="text1"/>
        </w:rPr>
        <w:t xml:space="preserve"> official resources and </w:t>
      </w:r>
      <w:r w:rsidR="45695FDF" w:rsidRPr="0013001A">
        <w:rPr>
          <w:rFonts w:ascii="Arial Nova" w:eastAsia="Arial Nova" w:hAnsi="Arial Nova" w:cs="Arial Nova"/>
          <w:color w:val="000000" w:themeColor="text1"/>
        </w:rPr>
        <w:t xml:space="preserve">had </w:t>
      </w:r>
      <w:r w:rsidRPr="0013001A">
        <w:rPr>
          <w:rFonts w:ascii="Arial Nova" w:eastAsia="Arial Nova" w:hAnsi="Arial Nova" w:cs="Arial Nova"/>
          <w:color w:val="000000" w:themeColor="text1"/>
        </w:rPr>
        <w:t xml:space="preserve">only come across a mere number of documents published by their hierarchy on the topic of outdoor learning to consult. Nonetheless, 20% of teachers answering the questionnaire say </w:t>
      </w:r>
      <w:r w:rsidR="5CED1EAD" w:rsidRPr="0013001A">
        <w:rPr>
          <w:rFonts w:ascii="Arial Nova" w:eastAsia="Arial Nova" w:hAnsi="Arial Nova" w:cs="Arial Nova"/>
          <w:color w:val="000000" w:themeColor="text1"/>
        </w:rPr>
        <w:t xml:space="preserve">they have </w:t>
      </w:r>
      <w:r w:rsidR="2D50E731" w:rsidRPr="0013001A">
        <w:rPr>
          <w:rFonts w:ascii="Arial Nova" w:eastAsia="Arial Nova" w:hAnsi="Arial Nova" w:cs="Arial Nova"/>
          <w:color w:val="000000" w:themeColor="text1"/>
        </w:rPr>
        <w:t>“</w:t>
      </w:r>
      <w:r w:rsidRPr="0013001A">
        <w:rPr>
          <w:rFonts w:ascii="Arial Nova" w:eastAsia="Arial Nova" w:hAnsi="Arial Nova" w:cs="Arial Nova"/>
          <w:i/>
          <w:iCs/>
          <w:color w:val="000000" w:themeColor="text1"/>
        </w:rPr>
        <w:t>never</w:t>
      </w:r>
      <w:r w:rsidRPr="0013001A">
        <w:rPr>
          <w:rFonts w:ascii="Arial Nova" w:eastAsia="Arial Nova" w:hAnsi="Arial Nova" w:cs="Arial Nova"/>
          <w:color w:val="000000" w:themeColor="text1"/>
        </w:rPr>
        <w:t xml:space="preserve"> or </w:t>
      </w:r>
      <w:r w:rsidRPr="0013001A">
        <w:rPr>
          <w:rFonts w:ascii="Arial Nova" w:eastAsia="Arial Nova" w:hAnsi="Arial Nova" w:cs="Arial Nova"/>
          <w:i/>
          <w:iCs/>
          <w:color w:val="000000" w:themeColor="text1"/>
        </w:rPr>
        <w:t>rarely</w:t>
      </w:r>
      <w:r w:rsidR="6C282549" w:rsidRPr="0013001A">
        <w:rPr>
          <w:rFonts w:ascii="Arial Nova" w:eastAsia="Arial Nova" w:hAnsi="Arial Nova" w:cs="Arial Nova"/>
          <w:i/>
          <w:iCs/>
          <w:color w:val="000000" w:themeColor="text1"/>
        </w:rPr>
        <w:t>”</w:t>
      </w:r>
      <w:r w:rsidRPr="0013001A">
        <w:rPr>
          <w:rFonts w:ascii="Arial Nova" w:eastAsia="Arial Nova" w:hAnsi="Arial Nova" w:cs="Arial Nova"/>
          <w:color w:val="000000" w:themeColor="text1"/>
        </w:rPr>
        <w:t xml:space="preserve"> </w:t>
      </w:r>
      <w:r w:rsidR="24AECFE0" w:rsidRPr="0013001A">
        <w:rPr>
          <w:rFonts w:ascii="Arial Nova" w:eastAsia="Arial Nova" w:hAnsi="Arial Nova" w:cs="Arial Nova"/>
          <w:color w:val="000000" w:themeColor="text1"/>
        </w:rPr>
        <w:t>felt it</w:t>
      </w:r>
      <w:r w:rsidRPr="0013001A">
        <w:rPr>
          <w:rFonts w:ascii="Arial Nova" w:eastAsia="Arial Nova" w:hAnsi="Arial Nova" w:cs="Arial Nova"/>
          <w:color w:val="000000" w:themeColor="text1"/>
        </w:rPr>
        <w:t xml:space="preserve"> difficult to overcome that issue. Therefore, these participants would turn to other types of publications than </w:t>
      </w:r>
      <w:r w:rsidR="53470244" w:rsidRPr="0013001A">
        <w:rPr>
          <w:rFonts w:ascii="Arial Nova" w:eastAsia="Arial Nova" w:hAnsi="Arial Nova" w:cs="Arial Nova"/>
          <w:color w:val="000000" w:themeColor="text1"/>
        </w:rPr>
        <w:t>those</w:t>
      </w:r>
      <w:r w:rsidRPr="0013001A">
        <w:rPr>
          <w:rFonts w:ascii="Arial Nova" w:eastAsia="Arial Nova" w:hAnsi="Arial Nova" w:cs="Arial Nova"/>
          <w:color w:val="000000" w:themeColor="text1"/>
        </w:rPr>
        <w:t xml:space="preserve"> official governmental and scientifically approved</w:t>
      </w:r>
      <w:r w:rsidR="1E48397C" w:rsidRPr="0013001A">
        <w:rPr>
          <w:rFonts w:ascii="Arial Nova" w:eastAsia="Arial Nova" w:hAnsi="Arial Nova" w:cs="Arial Nova"/>
          <w:color w:val="000000" w:themeColor="text1"/>
        </w:rPr>
        <w:t>,</w:t>
      </w:r>
      <w:r w:rsidRPr="0013001A">
        <w:rPr>
          <w:rFonts w:ascii="Arial Nova" w:eastAsia="Arial Nova" w:hAnsi="Arial Nova" w:cs="Arial Nova"/>
          <w:color w:val="000000" w:themeColor="text1"/>
        </w:rPr>
        <w:t xml:space="preserve"> to satisfy their needs to learn more about that pedagogy, </w:t>
      </w:r>
      <w:r w:rsidR="6A6B269C" w:rsidRPr="0013001A">
        <w:rPr>
          <w:rFonts w:ascii="ui-sans-serif" w:eastAsia="ui-sans-serif" w:hAnsi="ui-sans-serif" w:cs="ui-sans-serif"/>
          <w:color w:val="0F0F0F"/>
          <w:sz w:val="24"/>
        </w:rPr>
        <w:t>enabling</w:t>
      </w:r>
      <w:r w:rsidRPr="0013001A">
        <w:rPr>
          <w:rFonts w:ascii="ui-sans-serif" w:eastAsia="ui-sans-serif" w:hAnsi="ui-sans-serif" w:cs="ui-sans-serif"/>
          <w:color w:val="0F0F0F"/>
          <w:sz w:val="24"/>
        </w:rPr>
        <w:t xml:space="preserve"> them to apply it with </w:t>
      </w:r>
      <w:r w:rsidRPr="0013001A">
        <w:rPr>
          <w:rFonts w:ascii="Arial Nova" w:eastAsia="Arial Nova" w:hAnsi="Arial Nova" w:cs="Arial Nova"/>
          <w:color w:val="000000" w:themeColor="text1"/>
        </w:rPr>
        <w:t xml:space="preserve">serenity. </w:t>
      </w:r>
    </w:p>
    <w:p w14:paraId="75EE1375" w14:textId="0E7F5FE2" w:rsidR="005F7B67" w:rsidRPr="0013001A" w:rsidRDefault="28CAD66A" w:rsidP="0EDFC00D">
      <w:pPr>
        <w:jc w:val="both"/>
        <w:textAlignment w:val="baseline"/>
        <w:rPr>
          <w:rFonts w:ascii="Arial Nova" w:eastAsia="Arial Nova" w:hAnsi="Arial Nova" w:cs="Arial Nova"/>
          <w:color w:val="000000" w:themeColor="text1"/>
        </w:rPr>
      </w:pPr>
      <w:r w:rsidRPr="0013001A">
        <w:rPr>
          <w:rFonts w:ascii="Arial Nova" w:eastAsia="Arial Nova" w:hAnsi="Arial Nova" w:cs="Arial Nova"/>
          <w:color w:val="000000" w:themeColor="text1"/>
        </w:rPr>
        <w:t xml:space="preserve">Two headteachers interviewed </w:t>
      </w:r>
      <w:r w:rsidR="071BAE70" w:rsidRPr="0013001A">
        <w:rPr>
          <w:rFonts w:ascii="Arial Nova" w:eastAsia="Arial Nova" w:hAnsi="Arial Nova" w:cs="Arial Nova"/>
          <w:color w:val="000000" w:themeColor="text1"/>
        </w:rPr>
        <w:t>use</w:t>
      </w:r>
      <w:r w:rsidRPr="0013001A">
        <w:rPr>
          <w:rFonts w:ascii="Arial Nova" w:eastAsia="Arial Nova" w:hAnsi="Arial Nova" w:cs="Arial Nova"/>
          <w:color w:val="000000" w:themeColor="text1"/>
        </w:rPr>
        <w:t xml:space="preserve"> websites or social media to inform themselves (</w:t>
      </w:r>
      <w:hyperlink w:anchor="_App_2.3._Headteacher">
        <w:r w:rsidRPr="0013001A">
          <w:rPr>
            <w:rStyle w:val="Hyperlink"/>
            <w:rFonts w:ascii="Arial Nova" w:eastAsia="Arial Nova" w:hAnsi="Arial Nova" w:cs="Arial Nova"/>
            <w:color w:val="000000" w:themeColor="text1"/>
            <w:u w:val="none"/>
          </w:rPr>
          <w:t>Appendix 2.3.</w:t>
        </w:r>
      </w:hyperlink>
      <w:r w:rsidRPr="0013001A">
        <w:rPr>
          <w:rFonts w:ascii="Arial Nova" w:eastAsia="Arial Nova" w:hAnsi="Arial Nova" w:cs="Arial Nova"/>
          <w:color w:val="000000" w:themeColor="text1"/>
        </w:rPr>
        <w:t xml:space="preserve"> Line 13;</w:t>
      </w:r>
      <w:r w:rsidR="0021481A" w:rsidRPr="0013001A">
        <w:rPr>
          <w:rFonts w:ascii="Arial Nova" w:eastAsia="Arial Nova" w:hAnsi="Arial Nova" w:cs="Arial Nova"/>
          <w:color w:val="000000" w:themeColor="text1"/>
        </w:rPr>
        <w:t xml:space="preserve"> &amp;</w:t>
      </w:r>
      <w:r w:rsidRPr="0013001A">
        <w:rPr>
          <w:rFonts w:ascii="Arial Nova" w:eastAsia="Arial Nova" w:hAnsi="Arial Nova" w:cs="Arial Nova"/>
          <w:color w:val="000000" w:themeColor="text1"/>
        </w:rPr>
        <w:t xml:space="preserve"> </w:t>
      </w:r>
      <w:hyperlink w:anchor="_App_2.6._Headteacher">
        <w:r w:rsidRPr="0013001A">
          <w:rPr>
            <w:rStyle w:val="Hyperlink"/>
            <w:rFonts w:ascii="Arial Nova" w:eastAsia="Arial Nova" w:hAnsi="Arial Nova" w:cs="Arial Nova"/>
            <w:color w:val="000000" w:themeColor="text1"/>
            <w:u w:val="none"/>
          </w:rPr>
          <w:t>Appendix 2.6.</w:t>
        </w:r>
      </w:hyperlink>
      <w:r w:rsidRPr="0013001A">
        <w:rPr>
          <w:rFonts w:ascii="Arial Nova" w:eastAsia="Arial Nova" w:hAnsi="Arial Nova" w:cs="Arial Nova"/>
          <w:color w:val="000000" w:themeColor="text1"/>
        </w:rPr>
        <w:t xml:space="preserve"> Lines 3, 64). </w:t>
      </w:r>
    </w:p>
    <w:p w14:paraId="6D6EC03B" w14:textId="3179628B" w:rsidR="005F7B67" w:rsidRPr="0013001A" w:rsidRDefault="28CAD66A" w:rsidP="0018723A">
      <w:pPr>
        <w:jc w:val="both"/>
        <w:textAlignment w:val="baseline"/>
        <w:rPr>
          <w:rFonts w:ascii="Arial Nova" w:eastAsia="Arial Nova" w:hAnsi="Arial Nova" w:cs="Arial Nova"/>
          <w:color w:val="000000" w:themeColor="text1"/>
        </w:rPr>
      </w:pPr>
      <w:r w:rsidRPr="0013001A">
        <w:rPr>
          <w:rFonts w:ascii="Arial Nova" w:eastAsia="Arial Nova" w:hAnsi="Arial Nova" w:cs="Arial Nova"/>
          <w:color w:val="000000" w:themeColor="text1"/>
        </w:rPr>
        <w:t>Two editors interviewed in May 2022, declare not yet then noticing receiving ministerial requests to publish books concerning this method of learning either. (</w:t>
      </w:r>
      <w:hyperlink w:anchor="_App_4.4._Education">
        <w:r w:rsidRPr="0013001A">
          <w:rPr>
            <w:rStyle w:val="Hyperlink"/>
            <w:rFonts w:ascii="Arial Nova" w:eastAsia="Arial Nova" w:hAnsi="Arial Nova" w:cs="Arial Nova"/>
            <w:color w:val="000000" w:themeColor="text1"/>
            <w:u w:val="none"/>
          </w:rPr>
          <w:t>Appendix 4.4.</w:t>
        </w:r>
      </w:hyperlink>
      <w:r w:rsidRPr="0013001A">
        <w:rPr>
          <w:rFonts w:ascii="Arial Nova" w:eastAsia="Arial Nova" w:hAnsi="Arial Nova" w:cs="Arial Nova"/>
          <w:color w:val="000000" w:themeColor="text1"/>
        </w:rPr>
        <w:t xml:space="preserve"> Lines 54-58). </w:t>
      </w:r>
    </w:p>
    <w:p w14:paraId="389E88CD" w14:textId="2C1A263C" w:rsidR="003A74F3" w:rsidRPr="0013001A" w:rsidRDefault="28CAD66A" w:rsidP="0EDFC00D">
      <w:pPr>
        <w:jc w:val="both"/>
        <w:textAlignment w:val="baseline"/>
        <w:rPr>
          <w:rFonts w:ascii="Arial Nova" w:eastAsia="Arial Nova" w:hAnsi="Arial Nova" w:cs="Arial Nova"/>
          <w:color w:val="000000" w:themeColor="text1"/>
        </w:rPr>
      </w:pPr>
      <w:r w:rsidRPr="0013001A">
        <w:rPr>
          <w:rFonts w:ascii="Arial Nova" w:eastAsia="Arial Nova" w:hAnsi="Arial Nova" w:cs="Arial Nova"/>
          <w:color w:val="000000" w:themeColor="text1"/>
        </w:rPr>
        <w:t>Thus, the study by Shama-Brymer et al</w:t>
      </w:r>
      <w:r w:rsidR="15EA7665" w:rsidRPr="0013001A">
        <w:rPr>
          <w:rFonts w:ascii="Arial Nova" w:eastAsia="Arial Nova" w:hAnsi="Arial Nova" w:cs="Arial Nova"/>
          <w:color w:val="000000" w:themeColor="text1"/>
        </w:rPr>
        <w:t>.</w:t>
      </w:r>
      <w:r w:rsidRPr="0013001A">
        <w:rPr>
          <w:rFonts w:ascii="Arial Nova" w:eastAsia="Arial Nova" w:hAnsi="Arial Nova" w:cs="Arial Nova"/>
          <w:color w:val="000000" w:themeColor="text1"/>
        </w:rPr>
        <w:t xml:space="preserve"> (2018) warns of debilitating risks of training adopting standardized one-size-fits-all models for outdoor learning. Although they have been designed to satisfy as many trainees as possible, they are not always matching individual and singular needs of teaching staff in every school. Participants most determined to teach </w:t>
      </w:r>
      <w:r w:rsidR="00934506" w:rsidRPr="0013001A">
        <w:rPr>
          <w:rFonts w:ascii="Arial Nova" w:eastAsia="Arial Nova" w:hAnsi="Arial Nova" w:cs="Arial Nova"/>
          <w:color w:val="000000" w:themeColor="text1"/>
        </w:rPr>
        <w:t>outdoors</w:t>
      </w:r>
      <w:r w:rsidRPr="0013001A">
        <w:rPr>
          <w:rFonts w:ascii="Arial Nova" w:eastAsia="Arial Nova" w:hAnsi="Arial Nova" w:cs="Arial Nova"/>
          <w:color w:val="000000" w:themeColor="text1"/>
        </w:rPr>
        <w:t xml:space="preserve">, had to </w:t>
      </w:r>
      <w:r w:rsidR="4C73CED2" w:rsidRPr="0013001A">
        <w:rPr>
          <w:rFonts w:ascii="ui-sans-serif" w:eastAsia="ui-sans-serif" w:hAnsi="ui-sans-serif" w:cs="ui-sans-serif"/>
          <w:color w:val="0F0F0F"/>
          <w:sz w:val="24"/>
        </w:rPr>
        <w:t xml:space="preserve">had to </w:t>
      </w:r>
      <w:r w:rsidR="4C73CED2" w:rsidRPr="0013001A">
        <w:rPr>
          <w:rFonts w:eastAsia="ui-sans-serif" w:cs="Arial"/>
          <w:color w:val="0F0F0F"/>
        </w:rPr>
        <w:t>carefully verify</w:t>
      </w:r>
      <w:r w:rsidR="00934506" w:rsidRPr="0013001A">
        <w:rPr>
          <w:rFonts w:ascii="Arial Nova" w:eastAsia="Arial Nova" w:hAnsi="Arial Nova" w:cs="Arial Nova"/>
          <w:color w:val="000000" w:themeColor="text1"/>
        </w:rPr>
        <w:t xml:space="preserve"> </w:t>
      </w:r>
      <w:r w:rsidRPr="0013001A">
        <w:rPr>
          <w:rFonts w:ascii="Arial Nova" w:eastAsia="Arial Nova" w:hAnsi="Arial Nova" w:cs="Arial Nova"/>
          <w:color w:val="000000" w:themeColor="text1"/>
        </w:rPr>
        <w:t xml:space="preserve">the reliability of information they chose from other sources </w:t>
      </w:r>
      <w:r w:rsidR="6AE82860" w:rsidRPr="0013001A">
        <w:rPr>
          <w:rFonts w:ascii="Arial Nova" w:eastAsia="Arial Nova" w:hAnsi="Arial Nova" w:cs="Arial Nova"/>
          <w:color w:val="000000" w:themeColor="text1"/>
        </w:rPr>
        <w:t>selected from non</w:t>
      </w:r>
      <w:r w:rsidR="00934506" w:rsidRPr="0013001A">
        <w:rPr>
          <w:rFonts w:ascii="Arial Nova" w:eastAsia="Arial Nova" w:hAnsi="Arial Nova" w:cs="Arial Nova"/>
          <w:color w:val="000000" w:themeColor="text1"/>
        </w:rPr>
        <w:t>-</w:t>
      </w:r>
      <w:r w:rsidRPr="0013001A">
        <w:rPr>
          <w:rFonts w:ascii="Arial Nova" w:eastAsia="Arial Nova" w:hAnsi="Arial Nova" w:cs="Arial Nova"/>
          <w:color w:val="000000" w:themeColor="text1"/>
        </w:rPr>
        <w:t>government sources. However, choosing this method involves ethical risks</w:t>
      </w:r>
      <w:r w:rsidR="5DBE880B" w:rsidRPr="0013001A">
        <w:rPr>
          <w:rFonts w:ascii="Arial Nova" w:eastAsia="Arial Nova" w:hAnsi="Arial Nova" w:cs="Arial Nova"/>
          <w:color w:val="000000" w:themeColor="text1"/>
        </w:rPr>
        <w:t xml:space="preserve">. One is the acculturation of </w:t>
      </w:r>
      <w:r w:rsidR="122B1CBD" w:rsidRPr="0013001A">
        <w:rPr>
          <w:rFonts w:ascii="Arial Nova" w:eastAsia="Arial Nova" w:hAnsi="Arial Nova" w:cs="Arial Nova"/>
          <w:color w:val="000000" w:themeColor="text1"/>
        </w:rPr>
        <w:t>resources from abroad. Guerra et al</w:t>
      </w:r>
      <w:r w:rsidR="15EA7665" w:rsidRPr="0013001A">
        <w:rPr>
          <w:rFonts w:ascii="Arial Nova" w:eastAsia="Arial Nova" w:hAnsi="Arial Nova" w:cs="Arial Nova"/>
          <w:color w:val="000000" w:themeColor="text1"/>
        </w:rPr>
        <w:t>.</w:t>
      </w:r>
      <w:r w:rsidR="122B1CBD" w:rsidRPr="0013001A">
        <w:rPr>
          <w:rFonts w:ascii="Arial Nova" w:eastAsia="Arial Nova" w:hAnsi="Arial Nova" w:cs="Arial Nova"/>
          <w:color w:val="000000" w:themeColor="text1"/>
        </w:rPr>
        <w:t xml:space="preserve"> (2021) and Waite (2020) explain</w:t>
      </w:r>
      <w:r w:rsidR="0DCEE9A1" w:rsidRPr="0013001A">
        <w:rPr>
          <w:rFonts w:ascii="Arial Nova" w:eastAsia="Arial Nova" w:hAnsi="Arial Nova" w:cs="Arial Nova"/>
          <w:color w:val="000000" w:themeColor="text1"/>
        </w:rPr>
        <w:t>s the</w:t>
      </w:r>
      <w:r w:rsidR="122B1CBD" w:rsidRPr="0013001A">
        <w:rPr>
          <w:rFonts w:ascii="Arial Nova" w:eastAsia="Arial Nova" w:hAnsi="Arial Nova" w:cs="Arial Nova"/>
          <w:color w:val="000000" w:themeColor="text1"/>
        </w:rPr>
        <w:t xml:space="preserve"> difficult</w:t>
      </w:r>
      <w:r w:rsidR="3A8D499A" w:rsidRPr="0013001A">
        <w:rPr>
          <w:rFonts w:ascii="Arial Nova" w:eastAsia="Arial Nova" w:hAnsi="Arial Nova" w:cs="Arial Nova"/>
          <w:color w:val="000000" w:themeColor="text1"/>
        </w:rPr>
        <w:t>y in</w:t>
      </w:r>
      <w:r w:rsidR="122B1CBD" w:rsidRPr="0013001A">
        <w:rPr>
          <w:rFonts w:ascii="Arial Nova" w:eastAsia="Arial Nova" w:hAnsi="Arial Nova" w:cs="Arial Nova"/>
          <w:color w:val="000000" w:themeColor="text1"/>
        </w:rPr>
        <w:t xml:space="preserve"> translating outdoor educational activities from foreign languages</w:t>
      </w:r>
      <w:r w:rsidR="4DF26D8E" w:rsidRPr="0013001A">
        <w:rPr>
          <w:rFonts w:ascii="Arial Nova" w:eastAsia="Arial Nova" w:hAnsi="Arial Nova" w:cs="Arial Nova"/>
          <w:color w:val="000000" w:themeColor="text1"/>
        </w:rPr>
        <w:t>,</w:t>
      </w:r>
      <w:r w:rsidR="122B1CBD" w:rsidRPr="0013001A">
        <w:rPr>
          <w:rFonts w:ascii="Arial Nova" w:eastAsia="Arial Nova" w:hAnsi="Arial Nova" w:cs="Arial Nova"/>
          <w:color w:val="000000" w:themeColor="text1"/>
        </w:rPr>
        <w:t xml:space="preserve"> due to the identity culturally attached to the outdoors and Education. Leather (2018) adds that the application of outdoor education activities also gets affected by the personal dimension of each practitioner in her study of </w:t>
      </w:r>
      <w:r w:rsidR="122B1CBD" w:rsidRPr="0013001A">
        <w:rPr>
          <w:rFonts w:ascii="Arial Nova" w:eastAsia="Arial Nova" w:hAnsi="Arial Nova" w:cs="Arial Nova"/>
          <w:i/>
          <w:iCs/>
          <w:color w:val="000000" w:themeColor="text1"/>
        </w:rPr>
        <w:t>Forest school</w:t>
      </w:r>
      <w:r w:rsidR="122B1CBD" w:rsidRPr="0013001A">
        <w:rPr>
          <w:rFonts w:ascii="Arial Nova" w:eastAsia="Arial Nova" w:hAnsi="Arial Nova" w:cs="Arial Nova"/>
          <w:color w:val="000000" w:themeColor="text1"/>
        </w:rPr>
        <w:t xml:space="preserve">. </w:t>
      </w:r>
      <w:r w:rsidR="1685385E" w:rsidRPr="0013001A">
        <w:rPr>
          <w:rFonts w:ascii="Arial Nova" w:eastAsia="Arial Nova" w:hAnsi="Arial Nova" w:cs="Arial Nova"/>
          <w:color w:val="000000" w:themeColor="text1"/>
        </w:rPr>
        <w:t xml:space="preserve">That outdoor education </w:t>
      </w:r>
      <w:r w:rsidR="6567BD0F" w:rsidRPr="0013001A">
        <w:rPr>
          <w:rFonts w:ascii="Arial Nova" w:eastAsia="Arial Nova" w:hAnsi="Arial Nova" w:cs="Arial Nova"/>
          <w:color w:val="000000" w:themeColor="text1"/>
        </w:rPr>
        <w:t xml:space="preserve">movement used in the UK is mentioned as a source of inspiration in France, on </w:t>
      </w:r>
      <w:r w:rsidR="5C86FC0A" w:rsidRPr="0013001A">
        <w:rPr>
          <w:rFonts w:ascii="Arial Nova" w:eastAsia="Arial Nova" w:hAnsi="Arial Nova" w:cs="Arial Nova"/>
          <w:color w:val="000000" w:themeColor="text1"/>
        </w:rPr>
        <w:t>Canopé</w:t>
      </w:r>
      <w:r w:rsidR="63C1BD16" w:rsidRPr="0013001A">
        <w:rPr>
          <w:rFonts w:ascii="Arial Nova" w:eastAsia="Arial Nova" w:hAnsi="Arial Nova" w:cs="Arial Nova"/>
          <w:color w:val="000000" w:themeColor="text1"/>
        </w:rPr>
        <w:t xml:space="preserve"> (RF, </w:t>
      </w:r>
      <w:r w:rsidR="74984916" w:rsidRPr="0013001A">
        <w:rPr>
          <w:rFonts w:ascii="Arial Nova" w:eastAsia="Arial Nova" w:hAnsi="Arial Nova" w:cs="Arial Nova"/>
          <w:color w:val="000000" w:themeColor="text1"/>
        </w:rPr>
        <w:t>undated</w:t>
      </w:r>
      <w:r w:rsidR="63C1BD16" w:rsidRPr="0013001A">
        <w:rPr>
          <w:rFonts w:ascii="Arial Nova" w:eastAsia="Arial Nova" w:hAnsi="Arial Nova" w:cs="Arial Nova"/>
          <w:color w:val="000000" w:themeColor="text1"/>
        </w:rPr>
        <w:t>)</w:t>
      </w:r>
      <w:r w:rsidR="5C86FC0A" w:rsidRPr="0013001A">
        <w:rPr>
          <w:rFonts w:ascii="Arial Nova" w:eastAsia="Arial Nova" w:hAnsi="Arial Nova" w:cs="Arial Nova"/>
          <w:color w:val="000000" w:themeColor="text1"/>
        </w:rPr>
        <w:t xml:space="preserve">, </w:t>
      </w:r>
      <w:r w:rsidR="6567BD0F" w:rsidRPr="0013001A">
        <w:rPr>
          <w:rFonts w:ascii="Arial Nova" w:eastAsia="Arial Nova" w:hAnsi="Arial Nova" w:cs="Arial Nova"/>
          <w:color w:val="000000" w:themeColor="text1"/>
        </w:rPr>
        <w:t xml:space="preserve">one of the government’s key reference </w:t>
      </w:r>
      <w:r w:rsidR="7170F3C4" w:rsidRPr="0013001A">
        <w:rPr>
          <w:rFonts w:ascii="Arial Nova" w:eastAsia="Arial Nova" w:hAnsi="Arial Nova" w:cs="Arial Nova"/>
          <w:color w:val="000000" w:themeColor="text1"/>
        </w:rPr>
        <w:t>platforms</w:t>
      </w:r>
      <w:r w:rsidR="6567BD0F" w:rsidRPr="0013001A">
        <w:rPr>
          <w:rFonts w:ascii="Arial Nova" w:eastAsia="Arial Nova" w:hAnsi="Arial Nova" w:cs="Arial Nova"/>
          <w:color w:val="000000" w:themeColor="text1"/>
        </w:rPr>
        <w:t xml:space="preserve"> for teacher training (</w:t>
      </w:r>
      <w:hyperlink r:id="rId22">
        <w:r w:rsidR="10D17281" w:rsidRPr="0013001A">
          <w:rPr>
            <w:rStyle w:val="Hyperlink"/>
            <w:rFonts w:ascii="Arial Nova" w:eastAsia="Arial Nova" w:hAnsi="Arial Nova" w:cs="Arial Nova"/>
            <w:color w:val="000000" w:themeColor="text1"/>
            <w:u w:val="none"/>
          </w:rPr>
          <w:t>Wagnon</w:t>
        </w:r>
      </w:hyperlink>
      <w:r w:rsidR="6567BD0F" w:rsidRPr="0013001A">
        <w:rPr>
          <w:rFonts w:ascii="Arial Nova" w:eastAsia="Arial Nova" w:hAnsi="Arial Nova" w:cs="Arial Nova"/>
          <w:color w:val="000000" w:themeColor="text1"/>
        </w:rPr>
        <w:t xml:space="preserve">, 2021). Other non-governmental publications available in France at the time </w:t>
      </w:r>
      <w:r w:rsidR="6567BD0F" w:rsidRPr="0013001A">
        <w:rPr>
          <w:rFonts w:ascii="Arial Nova" w:eastAsia="Arial Nova" w:hAnsi="Arial Nova" w:cs="Arial Nova"/>
          <w:color w:val="000000" w:themeColor="text1"/>
        </w:rPr>
        <w:lastRenderedPageBreak/>
        <w:t xml:space="preserve">of data collection, </w:t>
      </w:r>
      <w:r w:rsidR="6567BD0F" w:rsidRPr="0013001A">
        <w:rPr>
          <w:rFonts w:ascii="ui-sans-serif" w:eastAsia="ui-sans-serif" w:hAnsi="ui-sans-serif" w:cs="ui-sans-serif"/>
          <w:color w:val="0F0F0F"/>
          <w:sz w:val="24"/>
        </w:rPr>
        <w:t xml:space="preserve">also </w:t>
      </w:r>
      <w:r w:rsidR="7C208C7C" w:rsidRPr="0013001A">
        <w:rPr>
          <w:rFonts w:ascii="ui-sans-serif" w:eastAsia="ui-sans-serif" w:hAnsi="ui-sans-serif" w:cs="ui-sans-serif"/>
          <w:color w:val="0F0F0F"/>
          <w:sz w:val="24"/>
        </w:rPr>
        <w:t>incorporate</w:t>
      </w:r>
      <w:r w:rsidR="6567BD0F" w:rsidRPr="0013001A">
        <w:rPr>
          <w:rFonts w:ascii="ui-sans-serif" w:eastAsia="ui-sans-serif" w:hAnsi="ui-sans-serif" w:cs="ui-sans-serif"/>
          <w:color w:val="0F0F0F"/>
          <w:sz w:val="24"/>
        </w:rPr>
        <w:t xml:space="preserve"> that </w:t>
      </w:r>
      <w:r w:rsidR="6567BD0F" w:rsidRPr="0013001A">
        <w:rPr>
          <w:rFonts w:ascii="Arial Nova" w:eastAsia="Arial Nova" w:hAnsi="Arial Nova" w:cs="Arial Nova"/>
          <w:color w:val="000000" w:themeColor="text1"/>
        </w:rPr>
        <w:t>educational movement as a reference (</w:t>
      </w:r>
      <w:r w:rsidR="4EA2F2F9" w:rsidRPr="0013001A">
        <w:rPr>
          <w:rFonts w:ascii="Arial Nova" w:eastAsia="Arial Nova" w:hAnsi="Arial Nova" w:cs="Arial Nova"/>
          <w:color w:val="000000" w:themeColor="text1"/>
        </w:rPr>
        <w:t>Gentils&amp;Fauchier,2021; Wagnon</w:t>
      </w:r>
      <w:r w:rsidR="26A5610D" w:rsidRPr="0013001A">
        <w:rPr>
          <w:rFonts w:ascii="Arial Nova" w:eastAsia="Arial Nova" w:hAnsi="Arial Nova" w:cs="Arial Nova"/>
          <w:color w:val="000000" w:themeColor="text1"/>
        </w:rPr>
        <w:t xml:space="preserve"> </w:t>
      </w:r>
      <w:r w:rsidR="3CF5C31D" w:rsidRPr="0013001A">
        <w:rPr>
          <w:rFonts w:ascii="Arial Nova" w:eastAsia="Arial Nova" w:hAnsi="Arial Nova" w:cs="Arial Nova"/>
          <w:color w:val="000000" w:themeColor="text1"/>
        </w:rPr>
        <w:t>&amp;</w:t>
      </w:r>
      <w:r w:rsidR="2789F8F7" w:rsidRPr="0013001A">
        <w:rPr>
          <w:rFonts w:ascii="Arial Nova" w:eastAsia="Arial Nova" w:hAnsi="Arial Nova" w:cs="Arial Nova"/>
          <w:color w:val="000000" w:themeColor="text1"/>
        </w:rPr>
        <w:t xml:space="preserve"> </w:t>
      </w:r>
      <w:r w:rsidR="041C8FE9" w:rsidRPr="0013001A">
        <w:rPr>
          <w:rFonts w:ascii="Arial Nova" w:eastAsia="Arial Nova" w:hAnsi="Arial Nova" w:cs="Arial Nova"/>
          <w:color w:val="000000" w:themeColor="text1"/>
        </w:rPr>
        <w:t>Martel,2022, Ferjou</w:t>
      </w:r>
      <w:r w:rsidR="5B0D1EA9" w:rsidRPr="0013001A">
        <w:rPr>
          <w:rFonts w:ascii="Arial Nova" w:eastAsia="Arial Nova" w:hAnsi="Arial Nova" w:cs="Arial Nova"/>
          <w:color w:val="000000" w:themeColor="text1"/>
        </w:rPr>
        <w:t xml:space="preserve"> et </w:t>
      </w:r>
      <w:r w:rsidR="42532474" w:rsidRPr="0013001A">
        <w:rPr>
          <w:rFonts w:ascii="Arial Nova" w:eastAsia="Arial Nova" w:hAnsi="Arial Nova" w:cs="Arial Nova"/>
          <w:color w:val="000000" w:themeColor="text1"/>
        </w:rPr>
        <w:t>Delavigne</w:t>
      </w:r>
      <w:r w:rsidR="5B0D1EA9" w:rsidRPr="0013001A">
        <w:rPr>
          <w:rFonts w:ascii="Arial Nova" w:eastAsia="Arial Nova" w:hAnsi="Arial Nova" w:cs="Arial Nova"/>
          <w:color w:val="000000" w:themeColor="text1"/>
        </w:rPr>
        <w:t>,2020).</w:t>
      </w:r>
      <w:r w:rsidR="6567BD0F" w:rsidRPr="0013001A">
        <w:rPr>
          <w:rFonts w:ascii="Arial Nova" w:eastAsia="Arial Nova" w:hAnsi="Arial Nova" w:cs="Arial Nova"/>
          <w:color w:val="000000" w:themeColor="text1"/>
        </w:rPr>
        <w:t xml:space="preserve"> </w:t>
      </w:r>
    </w:p>
    <w:p w14:paraId="0A8C9524" w14:textId="40DCA5F4" w:rsidR="003A74F3" w:rsidRPr="0013001A" w:rsidRDefault="6567BD0F" w:rsidP="0018723A">
      <w:pPr>
        <w:jc w:val="both"/>
        <w:textAlignment w:val="baseline"/>
        <w:rPr>
          <w:rFonts w:ascii="Arial Nova" w:eastAsia="Arial Nova" w:hAnsi="Arial Nova" w:cs="Arial Nova"/>
          <w:color w:val="000000" w:themeColor="text1"/>
        </w:rPr>
      </w:pPr>
      <w:r w:rsidRPr="0013001A">
        <w:rPr>
          <w:rFonts w:ascii="Arial Nova" w:eastAsia="Arial Nova" w:hAnsi="Arial Nova" w:cs="Arial Nova"/>
          <w:color w:val="000000" w:themeColor="text1"/>
        </w:rPr>
        <w:t xml:space="preserve">However, several </w:t>
      </w:r>
      <w:r w:rsidR="3132ACA5" w:rsidRPr="0013001A">
        <w:rPr>
          <w:rFonts w:ascii="Arial Nova" w:eastAsia="Arial Nova" w:hAnsi="Arial Nova" w:cs="Arial Nova"/>
          <w:color w:val="000000" w:themeColor="text1"/>
        </w:rPr>
        <w:t>studies</w:t>
      </w:r>
      <w:r w:rsidRPr="0013001A">
        <w:rPr>
          <w:rFonts w:ascii="Arial Nova" w:eastAsia="Arial Nova" w:hAnsi="Arial Nova" w:cs="Arial Nova"/>
          <w:color w:val="000000" w:themeColor="text1"/>
        </w:rPr>
        <w:t xml:space="preserve"> on the acculturated integration of the </w:t>
      </w:r>
      <w:r w:rsidRPr="0013001A">
        <w:rPr>
          <w:rFonts w:ascii="Arial Nova" w:eastAsia="Arial Nova" w:hAnsi="Arial Nova" w:cs="Arial Nova"/>
          <w:i/>
          <w:iCs/>
          <w:color w:val="000000" w:themeColor="text1"/>
        </w:rPr>
        <w:t>Forest School</w:t>
      </w:r>
      <w:r w:rsidRPr="0013001A">
        <w:rPr>
          <w:rFonts w:ascii="Arial Nova" w:eastAsia="Arial Nova" w:hAnsi="Arial Nova" w:cs="Arial Nova"/>
          <w:color w:val="000000" w:themeColor="text1"/>
        </w:rPr>
        <w:t xml:space="preserve"> method in various countries explains that the transposition of this outdoor learning method, coming from </w:t>
      </w:r>
      <w:r w:rsidRPr="0013001A">
        <w:rPr>
          <w:rFonts w:ascii="Arial Nova" w:eastAsia="Arial Nova" w:hAnsi="Arial Nova" w:cs="Arial Nova"/>
          <w:i/>
          <w:iCs/>
          <w:color w:val="000000" w:themeColor="text1"/>
        </w:rPr>
        <w:t>Udeskole</w:t>
      </w:r>
      <w:r w:rsidRPr="0013001A">
        <w:rPr>
          <w:rFonts w:ascii="Arial Nova" w:eastAsia="Arial Nova" w:hAnsi="Arial Nova" w:cs="Arial Nova"/>
          <w:color w:val="000000" w:themeColor="text1"/>
        </w:rPr>
        <w:t xml:space="preserve"> in Scandinavia, cannot guarantee the same results (Oberle et al</w:t>
      </w:r>
      <w:r w:rsidR="15EA7665" w:rsidRPr="0013001A">
        <w:rPr>
          <w:rFonts w:ascii="Arial Nova" w:eastAsia="Arial Nova" w:hAnsi="Arial Nova" w:cs="Arial Nova"/>
          <w:color w:val="000000" w:themeColor="text1"/>
        </w:rPr>
        <w:t>.</w:t>
      </w:r>
      <w:r w:rsidRPr="0013001A">
        <w:rPr>
          <w:rFonts w:ascii="Arial Nova" w:eastAsia="Arial Nova" w:hAnsi="Arial Nova" w:cs="Arial Nova"/>
          <w:color w:val="000000" w:themeColor="text1"/>
        </w:rPr>
        <w:t>, 2021; Shama-Brymer et al</w:t>
      </w:r>
      <w:r w:rsidR="15EA7665" w:rsidRPr="0013001A">
        <w:rPr>
          <w:rFonts w:ascii="Arial Nova" w:eastAsia="Arial Nova" w:hAnsi="Arial Nova" w:cs="Arial Nova"/>
          <w:color w:val="000000" w:themeColor="text1"/>
        </w:rPr>
        <w:t>.</w:t>
      </w:r>
      <w:r w:rsidRPr="0013001A">
        <w:rPr>
          <w:rFonts w:ascii="Arial Nova" w:eastAsia="Arial Nova" w:hAnsi="Arial Nova" w:cs="Arial Nova"/>
          <w:color w:val="000000" w:themeColor="text1"/>
        </w:rPr>
        <w:t xml:space="preserve">, 2018; Leather, 2018; Dabaja, 2022). Indeed, this concept was developed to respond to the singularity of the specific needs of the culture of a place and the needs of the citizens living there at a specific time.   </w:t>
      </w:r>
    </w:p>
    <w:p w14:paraId="2CB0D964" w14:textId="70E133C9" w:rsidR="0018723A" w:rsidRPr="00FE22F4" w:rsidRDefault="6567BD0F" w:rsidP="43516E19">
      <w:pPr>
        <w:jc w:val="both"/>
        <w:textAlignment w:val="baseline"/>
        <w:rPr>
          <w:rStyle w:val="normaltextrun"/>
          <w:rFonts w:ascii="Arial Nova" w:eastAsia="Arial Nova" w:hAnsi="Arial Nova" w:cs="Arial Nova"/>
          <w:color w:val="000000" w:themeColor="text1"/>
        </w:rPr>
      </w:pPr>
      <w:r w:rsidRPr="00FE22F4">
        <w:rPr>
          <w:rStyle w:val="normaltextrun"/>
          <w:rFonts w:ascii="Arial Nova" w:eastAsia="Arial Nova" w:hAnsi="Arial Nova" w:cs="Arial Nova"/>
          <w:color w:val="000000" w:themeColor="text1"/>
        </w:rPr>
        <w:t xml:space="preserve">This reference also presents logistical problems in view of the principle to apply this approach. As Dabaja (2022) explains, the original definition used to advocate requiring such sites. However, it has now evolved for broader types of location, including urban areas with shrubs instead of trees. But this may not necessarily be acknowledged as such by teachers for who this reference can be interpreted as exclusively taking place in a forest or </w:t>
      </w:r>
      <w:proofErr w:type="gramStart"/>
      <w:r w:rsidRPr="00FE22F4">
        <w:rPr>
          <w:rStyle w:val="normaltextrun"/>
          <w:rFonts w:ascii="Arial Nova" w:eastAsia="Arial Nova" w:hAnsi="Arial Nova" w:cs="Arial Nova"/>
          <w:color w:val="000000" w:themeColor="text1"/>
        </w:rPr>
        <w:t>a</w:t>
      </w:r>
      <w:proofErr w:type="gramEnd"/>
      <w:r w:rsidRPr="00FE22F4">
        <w:rPr>
          <w:rStyle w:val="normaltextrun"/>
          <w:rFonts w:ascii="Arial Nova" w:eastAsia="Arial Nova" w:hAnsi="Arial Nova" w:cs="Arial Nova"/>
          <w:color w:val="000000" w:themeColor="text1"/>
        </w:rPr>
        <w:t xml:space="preserve"> wood.</w:t>
      </w:r>
    </w:p>
    <w:p w14:paraId="1663003D" w14:textId="6C2027AF" w:rsidR="33420281" w:rsidRPr="00FE22F4" w:rsidRDefault="33420281" w:rsidP="0EDFC00D">
      <w:pPr>
        <w:rPr>
          <w:rFonts w:ascii="Arial Nova" w:eastAsia="Arial Nova" w:hAnsi="Arial Nova" w:cs="Arial Nova"/>
          <w:color w:val="000000" w:themeColor="text1"/>
        </w:rPr>
      </w:pPr>
      <w:r w:rsidRPr="00FE22F4">
        <w:rPr>
          <w:rFonts w:ascii="Arial Nova" w:eastAsia="Arial Nova" w:hAnsi="Arial Nova" w:cs="Arial Nova"/>
          <w:color w:val="000000" w:themeColor="text1"/>
        </w:rPr>
        <w:t xml:space="preserve">There is a </w:t>
      </w:r>
      <w:r w:rsidR="00C248EA" w:rsidRPr="00FE22F4">
        <w:rPr>
          <w:rFonts w:ascii="Arial Nova" w:eastAsia="Arial Nova" w:hAnsi="Arial Nova" w:cs="Arial Nova"/>
          <w:color w:val="000000" w:themeColor="text1"/>
        </w:rPr>
        <w:t>second ethical risk</w:t>
      </w:r>
      <w:r w:rsidR="00FD50E0" w:rsidRPr="00FE22F4">
        <w:rPr>
          <w:rFonts w:ascii="Arial Nova" w:eastAsia="Arial Nova" w:hAnsi="Arial Nova" w:cs="Arial Nova"/>
          <w:color w:val="000000" w:themeColor="text1"/>
        </w:rPr>
        <w:t xml:space="preserve"> identified by two PAs interviewed (</w:t>
      </w:r>
      <w:hyperlink w:anchor="_App_4.3._Pedagogical">
        <w:r w:rsidR="00FD50E0" w:rsidRPr="00FE22F4">
          <w:rPr>
            <w:rStyle w:val="Hyperlink"/>
            <w:rFonts w:ascii="Arial Nova" w:eastAsia="Arial Nova" w:hAnsi="Arial Nova" w:cs="Arial Nova"/>
            <w:color w:val="000000" w:themeColor="text1"/>
            <w:u w:val="none"/>
          </w:rPr>
          <w:t>Appendix 4.3</w:t>
        </w:r>
      </w:hyperlink>
      <w:r w:rsidR="00FD50E0" w:rsidRPr="00FE22F4">
        <w:rPr>
          <w:rFonts w:ascii="Arial Nova" w:eastAsia="Arial Nova" w:hAnsi="Arial Nova" w:cs="Arial Nova"/>
          <w:color w:val="000000" w:themeColor="text1"/>
        </w:rPr>
        <w:t xml:space="preserve">. Lines </w:t>
      </w:r>
      <w:r w:rsidR="00F65A2A" w:rsidRPr="00FE22F4">
        <w:rPr>
          <w:rFonts w:ascii="Arial Nova" w:eastAsia="Arial Nova" w:hAnsi="Arial Nova" w:cs="Arial Nova"/>
          <w:color w:val="000000" w:themeColor="text1"/>
        </w:rPr>
        <w:t>46</w:t>
      </w:r>
      <w:r w:rsidR="00FD50E0" w:rsidRPr="00FE22F4">
        <w:rPr>
          <w:rFonts w:ascii="Arial Nova" w:eastAsia="Arial Nova" w:hAnsi="Arial Nova" w:cs="Arial Nova"/>
          <w:color w:val="000000" w:themeColor="text1"/>
        </w:rPr>
        <w:t xml:space="preserve">). They consider having to safeguard teachers and their pupils attempting to do scientifically unproved valid forms of outdoor education, they otherwise deem too dangerous. Therefore, the ethical value of resources used as benchmarks must be validated by a committee of professionals with a degree of expertise on this subject, to be guaranteed. Notwithstanding, the shortage of research on school-based outdoor learning in </w:t>
      </w:r>
      <w:r w:rsidR="00FD50E0" w:rsidRPr="00FE22F4">
        <w:rPr>
          <w:rFonts w:eastAsia="Arial Nova"/>
        </w:rPr>
        <w:t xml:space="preserve">France </w:t>
      </w:r>
      <w:r w:rsidR="749D1D4F" w:rsidRPr="00FE22F4">
        <w:rPr>
          <w:rFonts w:eastAsia="ui-sans-serif"/>
        </w:rPr>
        <w:t>compels teachers to assume more substantial physical or ethical risks.</w:t>
      </w:r>
    </w:p>
    <w:p w14:paraId="48BA322B" w14:textId="09432AC4" w:rsidR="00FD50E0" w:rsidRPr="00FE22F4" w:rsidRDefault="00FD50E0" w:rsidP="43516E19">
      <w:pPr>
        <w:spacing w:after="90"/>
        <w:rPr>
          <w:rFonts w:ascii="Arial Nova" w:eastAsia="Arial Nova" w:hAnsi="Arial Nova" w:cs="Arial Nova"/>
          <w:color w:val="000000" w:themeColor="text1"/>
        </w:rPr>
      </w:pPr>
    </w:p>
    <w:p w14:paraId="5776CE52" w14:textId="1C9BA745" w:rsidR="00FD50E0" w:rsidRPr="00590ED3" w:rsidRDefault="00FD50E0" w:rsidP="619C7DF6">
      <w:pPr>
        <w:spacing w:after="90"/>
        <w:textAlignment w:val="baseline"/>
        <w:rPr>
          <w:rFonts w:ascii="Arial Nova" w:eastAsia="Arial Nova" w:hAnsi="Arial Nova" w:cs="Arial Nova"/>
          <w:color w:val="000000" w:themeColor="text1"/>
        </w:rPr>
      </w:pPr>
      <w:r w:rsidRPr="00FE22F4">
        <w:rPr>
          <w:rFonts w:ascii="Arial Nova" w:eastAsia="Arial Nova" w:hAnsi="Arial Nova" w:cs="Arial Nova"/>
          <w:color w:val="000000" w:themeColor="text1"/>
        </w:rPr>
        <w:t xml:space="preserve">Yet, PAs are the first point of call for teachers wishing to receive support to start engaging with practicing outdoor learning. But they themselves must have clear directions to follow, </w:t>
      </w:r>
      <w:proofErr w:type="gramStart"/>
      <w:r w:rsidRPr="00FE22F4">
        <w:rPr>
          <w:rFonts w:ascii="Arial Nova" w:eastAsia="Arial Nova" w:hAnsi="Arial Nova" w:cs="Arial Nova"/>
          <w:color w:val="000000" w:themeColor="text1"/>
        </w:rPr>
        <w:t>in order to</w:t>
      </w:r>
      <w:proofErr w:type="gramEnd"/>
      <w:r w:rsidRPr="00FE22F4">
        <w:rPr>
          <w:rFonts w:ascii="Arial Nova" w:eastAsia="Arial Nova" w:hAnsi="Arial Nova" w:cs="Arial Nova"/>
          <w:color w:val="000000" w:themeColor="text1"/>
        </w:rPr>
        <w:t xml:space="preserve"> frame and facilitate this hegemony through mentoring. Some PAs interviewed admit </w:t>
      </w:r>
      <w:r w:rsidR="2193A55D" w:rsidRPr="00FE22F4">
        <w:rPr>
          <w:rFonts w:ascii="Arial Nova" w:eastAsia="Arial Nova" w:hAnsi="Arial Nova" w:cs="Arial Nova"/>
          <w:color w:val="000000" w:themeColor="text1"/>
        </w:rPr>
        <w:t xml:space="preserve">to </w:t>
      </w:r>
      <w:r w:rsidRPr="00FE22F4">
        <w:rPr>
          <w:rFonts w:ascii="Arial Nova" w:eastAsia="Arial Nova" w:hAnsi="Arial Nova" w:cs="Arial Nova"/>
          <w:color w:val="000000" w:themeColor="text1"/>
        </w:rPr>
        <w:t>lack</w:t>
      </w:r>
      <w:r w:rsidR="129D691D" w:rsidRPr="00FE22F4">
        <w:rPr>
          <w:rFonts w:ascii="Arial Nova" w:eastAsia="Arial Nova" w:hAnsi="Arial Nova" w:cs="Arial Nova"/>
          <w:color w:val="000000" w:themeColor="text1"/>
        </w:rPr>
        <w:t xml:space="preserve"> of</w:t>
      </w:r>
      <w:r w:rsidRPr="00FE22F4">
        <w:rPr>
          <w:rFonts w:ascii="Arial Nova" w:eastAsia="Arial Nova" w:hAnsi="Arial Nova" w:cs="Arial Nova"/>
          <w:color w:val="000000" w:themeColor="text1"/>
        </w:rPr>
        <w:t xml:space="preserve"> training to be able to transmit knowledge they have not yet acquired on that method of learning (</w:t>
      </w:r>
      <w:hyperlink w:anchor="_App._4.1._Pedagogical">
        <w:r w:rsidR="0346FCE4" w:rsidRPr="00FE22F4">
          <w:rPr>
            <w:rStyle w:val="Hyperlink"/>
            <w:rFonts w:ascii="Arial Nova" w:eastAsia="Arial Nova" w:hAnsi="Arial Nova" w:cs="Arial Nova"/>
            <w:color w:val="000000" w:themeColor="text1"/>
            <w:u w:val="none"/>
          </w:rPr>
          <w:t>Appendi</w:t>
        </w:r>
        <w:r w:rsidR="00D531BD" w:rsidRPr="00FE22F4">
          <w:rPr>
            <w:rStyle w:val="Hyperlink"/>
            <w:rFonts w:ascii="Arial Nova" w:eastAsia="Arial Nova" w:hAnsi="Arial Nova" w:cs="Arial Nova"/>
            <w:color w:val="000000" w:themeColor="text1"/>
            <w:u w:val="none"/>
          </w:rPr>
          <w:t>ces</w:t>
        </w:r>
        <w:r w:rsidR="0346FCE4" w:rsidRPr="00FE22F4">
          <w:rPr>
            <w:rStyle w:val="Hyperlink"/>
            <w:rFonts w:ascii="Arial Nova" w:eastAsia="Arial Nova" w:hAnsi="Arial Nova" w:cs="Arial Nova"/>
            <w:color w:val="000000" w:themeColor="text1"/>
            <w:u w:val="none"/>
          </w:rPr>
          <w:t xml:space="preserve"> 4.1.</w:t>
        </w:r>
      </w:hyperlink>
      <w:r w:rsidR="0346FCE4" w:rsidRPr="00FE22F4">
        <w:rPr>
          <w:rFonts w:ascii="Arial Nova" w:eastAsia="Arial Nova" w:hAnsi="Arial Nova" w:cs="Arial Nova"/>
          <w:color w:val="000000" w:themeColor="text1"/>
        </w:rPr>
        <w:t xml:space="preserve"> Lines </w:t>
      </w:r>
      <w:r w:rsidR="009C7FF8" w:rsidRPr="00FE22F4">
        <w:rPr>
          <w:rFonts w:ascii="Arial Nova" w:eastAsia="Arial Nova" w:hAnsi="Arial Nova" w:cs="Arial Nova"/>
          <w:color w:val="000000" w:themeColor="text1"/>
        </w:rPr>
        <w:t>12-13</w:t>
      </w:r>
      <w:r w:rsidR="0060708C" w:rsidRPr="00FE22F4">
        <w:rPr>
          <w:rFonts w:ascii="Arial Nova" w:eastAsia="Arial Nova" w:hAnsi="Arial Nova" w:cs="Arial Nova"/>
          <w:color w:val="000000" w:themeColor="text1"/>
        </w:rPr>
        <w:t>,</w:t>
      </w:r>
      <w:r w:rsidR="00F671ED" w:rsidRPr="00FE22F4">
        <w:rPr>
          <w:rFonts w:ascii="Arial Nova" w:eastAsia="Arial Nova" w:hAnsi="Arial Nova" w:cs="Arial Nova"/>
          <w:color w:val="000000" w:themeColor="text1"/>
        </w:rPr>
        <w:t xml:space="preserve"> 71-72</w:t>
      </w:r>
      <w:r w:rsidR="0346FCE4" w:rsidRPr="00FE22F4">
        <w:rPr>
          <w:rFonts w:ascii="Arial Nova" w:eastAsia="Arial Nova" w:hAnsi="Arial Nova" w:cs="Arial Nova"/>
          <w:color w:val="000000" w:themeColor="text1"/>
        </w:rPr>
        <w:t xml:space="preserve"> ;</w:t>
      </w:r>
      <w:r w:rsidR="00D531BD" w:rsidRPr="00FE22F4">
        <w:rPr>
          <w:rFonts w:ascii="Arial Nova" w:eastAsia="Arial Nova" w:hAnsi="Arial Nova" w:cs="Arial Nova"/>
          <w:color w:val="000000" w:themeColor="text1"/>
        </w:rPr>
        <w:t xml:space="preserve"> &amp;</w:t>
      </w:r>
      <w:r w:rsidR="0346FCE4" w:rsidRPr="00FE22F4">
        <w:rPr>
          <w:rFonts w:ascii="Arial Nova" w:eastAsia="Arial Nova" w:hAnsi="Arial Nova" w:cs="Arial Nova"/>
          <w:color w:val="000000" w:themeColor="text1"/>
        </w:rPr>
        <w:t xml:space="preserve"> </w:t>
      </w:r>
      <w:hyperlink w:anchor="_App_4.3._Pedagogical">
        <w:r w:rsidR="0346FCE4" w:rsidRPr="00FE22F4">
          <w:rPr>
            <w:rStyle w:val="Hyperlink"/>
            <w:rFonts w:ascii="Arial Nova" w:eastAsia="Arial Nova" w:hAnsi="Arial Nova" w:cs="Arial Nova"/>
            <w:color w:val="000000" w:themeColor="text1"/>
            <w:u w:val="none"/>
          </w:rPr>
          <w:t xml:space="preserve"> 4.3.</w:t>
        </w:r>
      </w:hyperlink>
      <w:r w:rsidR="00CE0988" w:rsidRPr="00FE22F4">
        <w:rPr>
          <w:rFonts w:ascii="Arial Nova" w:eastAsia="Arial Nova" w:hAnsi="Arial Nova" w:cs="Arial Nova"/>
          <w:color w:val="000000" w:themeColor="text1"/>
        </w:rPr>
        <w:t xml:space="preserve"> Lines 56-69</w:t>
      </w:r>
      <w:r w:rsidR="0060708C" w:rsidRPr="00FE22F4">
        <w:rPr>
          <w:rFonts w:ascii="Arial Nova" w:eastAsia="Arial Nova" w:hAnsi="Arial Nova" w:cs="Arial Nova"/>
          <w:color w:val="000000" w:themeColor="text1"/>
        </w:rPr>
        <w:t>,</w:t>
      </w:r>
      <w:r w:rsidR="007713E0" w:rsidRPr="00FE22F4">
        <w:rPr>
          <w:rFonts w:ascii="Arial Nova" w:eastAsia="Arial Nova" w:hAnsi="Arial Nova" w:cs="Arial Nova"/>
          <w:color w:val="000000" w:themeColor="text1"/>
        </w:rPr>
        <w:t xml:space="preserve"> 73-75</w:t>
      </w:r>
      <w:r w:rsidRPr="00FE22F4">
        <w:rPr>
          <w:rFonts w:ascii="Arial Nova" w:eastAsia="Arial Nova" w:hAnsi="Arial Nova" w:cs="Arial Nova"/>
          <w:color w:val="000000" w:themeColor="text1"/>
        </w:rPr>
        <w:t>).</w:t>
      </w:r>
      <w:r w:rsidR="0346FCE4" w:rsidRPr="00FE22F4">
        <w:rPr>
          <w:rFonts w:ascii="Arial Nova" w:eastAsia="Arial Nova" w:hAnsi="Arial Nova" w:cs="Arial Nova"/>
          <w:color w:val="000000" w:themeColor="text1"/>
        </w:rPr>
        <w:t> As</w:t>
      </w:r>
      <w:r w:rsidRPr="00FE22F4">
        <w:rPr>
          <w:rFonts w:ascii="Arial Nova" w:eastAsia="Arial Nova" w:hAnsi="Arial Nova" w:cs="Arial Nova"/>
          <w:color w:val="000000" w:themeColor="text1"/>
        </w:rPr>
        <w:t xml:space="preserve"> Mierzejewski and Zaid (2022) note, this fact led them to improvise because some PAs sometimes did not feel their hierarchical status sufficient to be able to provide teachers with appropriate guidance on the development of such practices</w:t>
      </w:r>
      <w:r w:rsidR="00EF5D6E" w:rsidRPr="00FE22F4">
        <w:rPr>
          <w:rFonts w:ascii="Arial Nova" w:eastAsia="Arial Nova" w:hAnsi="Arial Nova" w:cs="Arial Nova"/>
          <w:color w:val="000000" w:themeColor="text1"/>
        </w:rPr>
        <w:t xml:space="preserve">. </w:t>
      </w:r>
      <w:proofErr w:type="gramStart"/>
      <w:r w:rsidRPr="00FE22F4">
        <w:rPr>
          <w:rFonts w:ascii="Arial Nova" w:eastAsia="Arial Nova" w:hAnsi="Arial Nova" w:cs="Arial Nova"/>
          <w:color w:val="000000" w:themeColor="text1"/>
        </w:rPr>
        <w:t>In order to</w:t>
      </w:r>
      <w:proofErr w:type="gramEnd"/>
      <w:r w:rsidRPr="00FE22F4">
        <w:rPr>
          <w:rFonts w:ascii="Arial Nova" w:eastAsia="Arial Nova" w:hAnsi="Arial Nova" w:cs="Arial Nova"/>
          <w:color w:val="000000" w:themeColor="text1"/>
        </w:rPr>
        <w:t xml:space="preserve"> cope with the growing interest of schools, some participants have resorted to the intervention of providers who have received approval from the </w:t>
      </w:r>
      <w:r w:rsidR="003B485B" w:rsidRPr="00FE22F4">
        <w:rPr>
          <w:rFonts w:ascii="Arial Nova" w:eastAsia="Arial Nova" w:hAnsi="Arial Nova" w:cs="Arial Nova"/>
          <w:color w:val="000000" w:themeColor="text1"/>
        </w:rPr>
        <w:t>prefecture</w:t>
      </w:r>
      <w:r w:rsidR="0091729A" w:rsidRPr="00FE22F4">
        <w:rPr>
          <w:rFonts w:ascii="Arial Nova" w:eastAsia="Arial Nova" w:hAnsi="Arial Nova" w:cs="Arial Nova"/>
          <w:color w:val="000000" w:themeColor="text1"/>
        </w:rPr>
        <w:t>’s</w:t>
      </w:r>
      <w:r w:rsidRPr="00FE22F4">
        <w:rPr>
          <w:rFonts w:ascii="Arial Nova" w:eastAsia="Arial Nova" w:hAnsi="Arial Nova" w:cs="Arial Nova"/>
          <w:color w:val="000000" w:themeColor="text1"/>
        </w:rPr>
        <w:t xml:space="preserve"> service </w:t>
      </w:r>
      <w:r w:rsidR="0091729A" w:rsidRPr="00FE22F4">
        <w:rPr>
          <w:rFonts w:ascii="Arial Nova" w:eastAsia="Arial Nova" w:hAnsi="Arial Nova" w:cs="Arial Nova"/>
          <w:color w:val="000000" w:themeColor="text1"/>
        </w:rPr>
        <w:t>for the</w:t>
      </w:r>
      <w:r w:rsidRPr="00FE22F4">
        <w:rPr>
          <w:rFonts w:ascii="Arial Nova" w:eastAsia="Arial Nova" w:hAnsi="Arial Nova" w:cs="Arial Nova"/>
          <w:color w:val="000000" w:themeColor="text1"/>
        </w:rPr>
        <w:t xml:space="preserve"> national </w:t>
      </w:r>
      <w:r w:rsidR="0091729A" w:rsidRPr="00FE22F4">
        <w:rPr>
          <w:rFonts w:ascii="Arial Nova" w:eastAsia="Arial Nova" w:hAnsi="Arial Nova" w:cs="Arial Nova"/>
          <w:color w:val="000000" w:themeColor="text1"/>
        </w:rPr>
        <w:t>E</w:t>
      </w:r>
      <w:r w:rsidRPr="00FE22F4">
        <w:rPr>
          <w:rFonts w:ascii="Arial Nova" w:eastAsia="Arial Nova" w:hAnsi="Arial Nova" w:cs="Arial Nova"/>
          <w:color w:val="000000" w:themeColor="text1"/>
        </w:rPr>
        <w:t xml:space="preserve">ducation. The consultants’ </w:t>
      </w:r>
      <w:r w:rsidRPr="00FE22F4">
        <w:rPr>
          <w:rFonts w:ascii="Arial Nova" w:eastAsia="Arial Nova" w:hAnsi="Arial Nova" w:cs="Arial Nova"/>
          <w:color w:val="000000" w:themeColor="text1"/>
        </w:rPr>
        <w:lastRenderedPageBreak/>
        <w:t xml:space="preserve">expertise as stakeholders not only provides inspiration, but also demonstrates the pragmatism regarding </w:t>
      </w:r>
      <w:r w:rsidR="004C64B6" w:rsidRPr="00FE22F4">
        <w:rPr>
          <w:rFonts w:ascii="Arial Nova" w:eastAsia="Arial Nova" w:hAnsi="Arial Nova" w:cs="Arial Nova"/>
          <w:color w:val="000000" w:themeColor="text1"/>
        </w:rPr>
        <w:t xml:space="preserve">aspects on </w:t>
      </w:r>
      <w:r w:rsidR="000348E4" w:rsidRPr="00FE22F4">
        <w:rPr>
          <w:rFonts w:ascii="Arial Nova" w:eastAsia="Arial Nova" w:hAnsi="Arial Nova" w:cs="Arial Nova"/>
          <w:color w:val="000000" w:themeColor="text1"/>
        </w:rPr>
        <w:t>safety</w:t>
      </w:r>
      <w:r w:rsidRPr="00FE22F4">
        <w:rPr>
          <w:rFonts w:ascii="Arial Nova" w:eastAsia="Arial Nova" w:hAnsi="Arial Nova" w:cs="Arial Nova"/>
          <w:color w:val="000000" w:themeColor="text1"/>
        </w:rPr>
        <w:t xml:space="preserve"> </w:t>
      </w:r>
      <w:r w:rsidR="008B6B3B" w:rsidRPr="00FE22F4">
        <w:rPr>
          <w:rFonts w:ascii="Arial Nova" w:eastAsia="Arial Nova" w:hAnsi="Arial Nova" w:cs="Arial Nova"/>
          <w:color w:val="000000" w:themeColor="text1"/>
        </w:rPr>
        <w:t>needed</w:t>
      </w:r>
      <w:r w:rsidR="004C64B6" w:rsidRPr="00FE22F4">
        <w:rPr>
          <w:rFonts w:ascii="Arial Nova" w:eastAsia="Arial Nova" w:hAnsi="Arial Nova" w:cs="Arial Nova"/>
          <w:color w:val="000000" w:themeColor="text1"/>
        </w:rPr>
        <w:t xml:space="preserve"> to reassure </w:t>
      </w:r>
      <w:r w:rsidR="00ED14D1" w:rsidRPr="00FE22F4">
        <w:rPr>
          <w:rFonts w:ascii="Arial Nova" w:eastAsia="Arial Nova" w:hAnsi="Arial Nova" w:cs="Arial Nova"/>
          <w:color w:val="000000" w:themeColor="text1"/>
        </w:rPr>
        <w:t>pr</w:t>
      </w:r>
      <w:r w:rsidR="30551FE1" w:rsidRPr="00FE22F4">
        <w:rPr>
          <w:rFonts w:ascii="Arial Nova" w:eastAsia="Arial Nova" w:hAnsi="Arial Nova" w:cs="Arial Nova"/>
          <w:color w:val="000000" w:themeColor="text1"/>
        </w:rPr>
        <w:t>ac</w:t>
      </w:r>
      <w:r w:rsidR="00ED14D1" w:rsidRPr="00FE22F4">
        <w:rPr>
          <w:rFonts w:ascii="Arial Nova" w:eastAsia="Arial Nova" w:hAnsi="Arial Nova" w:cs="Arial Nova"/>
          <w:color w:val="000000" w:themeColor="text1"/>
        </w:rPr>
        <w:t>titioners</w:t>
      </w:r>
      <w:r w:rsidRPr="00FE22F4">
        <w:rPr>
          <w:rFonts w:ascii="Arial Nova" w:eastAsia="Arial Nova" w:hAnsi="Arial Nova" w:cs="Arial Nova"/>
          <w:color w:val="000000" w:themeColor="text1"/>
        </w:rPr>
        <w:t xml:space="preserve"> when outdoor</w:t>
      </w:r>
      <w:r w:rsidR="328A4D13" w:rsidRPr="00FE22F4">
        <w:rPr>
          <w:rFonts w:ascii="Arial Nova" w:eastAsia="Arial Nova" w:hAnsi="Arial Nova" w:cs="Arial Nova"/>
          <w:color w:val="000000" w:themeColor="text1"/>
        </w:rPr>
        <w:t>s</w:t>
      </w:r>
      <w:r w:rsidRPr="00FE22F4">
        <w:rPr>
          <w:rFonts w:ascii="Arial Nova" w:eastAsia="Arial Nova" w:hAnsi="Arial Nova" w:cs="Arial Nova"/>
          <w:color w:val="000000" w:themeColor="text1"/>
        </w:rPr>
        <w:t xml:space="preserve"> with pupils. Some consultants can act as mentors to teachers</w:t>
      </w:r>
      <w:r w:rsidR="00502190" w:rsidRPr="00FE22F4">
        <w:rPr>
          <w:rFonts w:ascii="Arial Nova" w:eastAsia="Arial Nova" w:hAnsi="Arial Nova" w:cs="Arial Nova"/>
          <w:color w:val="000000" w:themeColor="text1"/>
        </w:rPr>
        <w:t xml:space="preserve"> as an alternative solution to their PA</w:t>
      </w:r>
      <w:r w:rsidRPr="00FE22F4">
        <w:rPr>
          <w:rFonts w:ascii="Arial Nova" w:eastAsia="Arial Nova" w:hAnsi="Arial Nova" w:cs="Arial Nova"/>
          <w:color w:val="000000" w:themeColor="text1"/>
        </w:rPr>
        <w:t xml:space="preserve">. A headteacher interviewed, opted for sessions </w:t>
      </w:r>
      <w:r w:rsidR="5CB486C8" w:rsidRPr="00FE22F4">
        <w:rPr>
          <w:rFonts w:ascii="Arial Nova" w:eastAsia="Arial Nova" w:hAnsi="Arial Nova" w:cs="Arial Nova"/>
          <w:color w:val="000000" w:themeColor="text1"/>
        </w:rPr>
        <w:t xml:space="preserve">to be </w:t>
      </w:r>
      <w:r w:rsidRPr="00FE22F4">
        <w:rPr>
          <w:rFonts w:ascii="Arial Nova" w:eastAsia="Arial Nova" w:hAnsi="Arial Nova" w:cs="Arial Nova"/>
          <w:color w:val="000000" w:themeColor="text1"/>
        </w:rPr>
        <w:t xml:space="preserve">done by experts in gardening as an outdoor activity to grow her practice and confidence. </w:t>
      </w:r>
      <w:r w:rsidR="17C1642F" w:rsidRPr="00FE22F4">
        <w:rPr>
          <w:rFonts w:ascii="Arial Nova" w:eastAsia="Arial Nova" w:hAnsi="Arial Nova" w:cs="Arial Nova"/>
          <w:color w:val="000000" w:themeColor="text1"/>
        </w:rPr>
        <w:t>S</w:t>
      </w:r>
      <w:r w:rsidRPr="00FE22F4">
        <w:rPr>
          <w:rFonts w:ascii="Arial Nova" w:eastAsia="Arial Nova" w:hAnsi="Arial Nova" w:cs="Arial Nova"/>
          <w:color w:val="000000" w:themeColor="text1"/>
        </w:rPr>
        <w:t xml:space="preserve">he chose this method of training to match an area of learning on the </w:t>
      </w:r>
      <w:r w:rsidRPr="00FE22F4">
        <w:rPr>
          <w:rFonts w:ascii="Arial Nova" w:eastAsia="Arial Nova" w:hAnsi="Arial Nova" w:cs="Arial Nova"/>
          <w:i/>
          <w:iCs/>
          <w:color w:val="000000" w:themeColor="text1"/>
        </w:rPr>
        <w:t>Maternelle</w:t>
      </w:r>
      <w:r w:rsidRPr="00FE22F4">
        <w:rPr>
          <w:rFonts w:ascii="Arial Nova" w:eastAsia="Arial Nova" w:hAnsi="Arial Nova" w:cs="Arial Nova"/>
          <w:color w:val="000000" w:themeColor="text1"/>
        </w:rPr>
        <w:t xml:space="preserve"> curriculum </w:t>
      </w:r>
      <w:r w:rsidRPr="00FE22F4">
        <w:rPr>
          <w:rFonts w:ascii="Arial Nova" w:eastAsia="Arial Nova" w:hAnsi="Arial Nova" w:cs="Arial Nova"/>
          <w:i/>
          <w:iCs/>
          <w:color w:val="000000" w:themeColor="text1"/>
        </w:rPr>
        <w:t xml:space="preserve">'Questioning the world around us' </w:t>
      </w:r>
      <w:r w:rsidRPr="00FE22F4">
        <w:rPr>
          <w:rFonts w:ascii="Arial Nova" w:eastAsia="Arial Nova" w:hAnsi="Arial Nova" w:cs="Arial Nova"/>
          <w:color w:val="000000" w:themeColor="text1"/>
        </w:rPr>
        <w:t>(BOEN</w:t>
      </w:r>
      <w:r w:rsidR="001E17B8" w:rsidRPr="00FE22F4">
        <w:rPr>
          <w:rFonts w:ascii="Arial Nova" w:eastAsia="Arial Nova" w:hAnsi="Arial Nova" w:cs="Arial Nova"/>
          <w:color w:val="000000" w:themeColor="text1"/>
        </w:rPr>
        <w:t>J</w:t>
      </w:r>
      <w:r w:rsidRPr="00FE22F4">
        <w:rPr>
          <w:rFonts w:ascii="Arial Nova" w:eastAsia="Arial Nova" w:hAnsi="Arial Nova" w:cs="Arial Nova"/>
          <w:color w:val="000000" w:themeColor="text1"/>
        </w:rPr>
        <w:t>S</w:t>
      </w:r>
      <w:r w:rsidR="00351CB2" w:rsidRPr="00FE22F4">
        <w:rPr>
          <w:rFonts w:ascii="Arial Nova" w:eastAsia="Arial Nova" w:hAnsi="Arial Nova" w:cs="Arial Nova"/>
          <w:color w:val="000000" w:themeColor="text1"/>
        </w:rPr>
        <w:t>,</w:t>
      </w:r>
      <w:r w:rsidRPr="00FE22F4">
        <w:rPr>
          <w:rFonts w:ascii="Arial Nova" w:eastAsia="Arial Nova" w:hAnsi="Arial Nova" w:cs="Arial Nova"/>
          <w:color w:val="000000" w:themeColor="text1"/>
        </w:rPr>
        <w:t xml:space="preserve"> 2021; </w:t>
      </w:r>
      <w:r w:rsidR="00C96AE2" w:rsidRPr="00FE22F4">
        <w:rPr>
          <w:rFonts w:ascii="Arial Nova" w:eastAsia="Arial Nova" w:hAnsi="Arial Nova" w:cs="Arial Nova"/>
          <w:color w:val="000000" w:themeColor="text1"/>
        </w:rPr>
        <w:t>MEN</w:t>
      </w:r>
      <w:r w:rsidR="001E17B8" w:rsidRPr="00FE22F4">
        <w:rPr>
          <w:rFonts w:ascii="Arial Nova" w:eastAsia="Arial Nova" w:hAnsi="Arial Nova" w:cs="Arial Nova"/>
          <w:color w:val="000000" w:themeColor="text1"/>
        </w:rPr>
        <w:t>J</w:t>
      </w:r>
      <w:r w:rsidRPr="00FE22F4">
        <w:rPr>
          <w:rFonts w:ascii="Arial Nova" w:eastAsia="Arial Nova" w:hAnsi="Arial Nova" w:cs="Arial Nova"/>
          <w:color w:val="000000" w:themeColor="text1"/>
        </w:rPr>
        <w:t xml:space="preserve">, 2019). Her learning objective and this framework conveyed other types of learnings that she noticed </w:t>
      </w:r>
      <w:r w:rsidR="1391C163" w:rsidRPr="00FE22F4">
        <w:rPr>
          <w:rFonts w:ascii="Arial Nova" w:eastAsia="Arial Nova" w:hAnsi="Arial Nova" w:cs="Arial Nova"/>
          <w:color w:val="000000" w:themeColor="text1"/>
        </w:rPr>
        <w:t>came from</w:t>
      </w:r>
      <w:r w:rsidRPr="00FE22F4">
        <w:rPr>
          <w:rFonts w:ascii="Arial Nova" w:eastAsia="Arial Nova" w:hAnsi="Arial Nova" w:cs="Arial Nova"/>
          <w:color w:val="000000" w:themeColor="text1"/>
        </w:rPr>
        <w:t xml:space="preserve"> </w:t>
      </w:r>
      <w:r w:rsidR="0039772B" w:rsidRPr="00FE22F4">
        <w:rPr>
          <w:rFonts w:ascii="Arial Nova" w:eastAsia="Arial Nova" w:hAnsi="Arial Nova" w:cs="Arial Nova"/>
          <w:color w:val="000000" w:themeColor="text1"/>
        </w:rPr>
        <w:t>another</w:t>
      </w:r>
      <w:r w:rsidRPr="00FE22F4">
        <w:rPr>
          <w:rFonts w:ascii="Arial Nova" w:eastAsia="Arial Nova" w:hAnsi="Arial Nova" w:cs="Arial Nova"/>
          <w:color w:val="000000" w:themeColor="text1"/>
        </w:rPr>
        <w:t xml:space="preserve"> area, such as language development (</w:t>
      </w:r>
      <w:hyperlink w:anchor="_App_2.6._Headteacher">
        <w:r w:rsidR="0346FCE4" w:rsidRPr="00FE22F4">
          <w:rPr>
            <w:rStyle w:val="Hyperlink"/>
            <w:rFonts w:ascii="Arial Nova" w:eastAsia="Arial Nova" w:hAnsi="Arial Nova" w:cs="Arial Nova"/>
            <w:color w:val="000000" w:themeColor="text1"/>
            <w:u w:val="none"/>
          </w:rPr>
          <w:t>Appendix 2.6.</w:t>
        </w:r>
      </w:hyperlink>
      <w:r w:rsidR="0346FCE4" w:rsidRPr="00FE22F4">
        <w:rPr>
          <w:rFonts w:ascii="Arial Nova" w:eastAsia="Arial Nova" w:hAnsi="Arial Nova" w:cs="Arial Nova"/>
          <w:color w:val="000000" w:themeColor="text1"/>
        </w:rPr>
        <w:t xml:space="preserve"> Lines</w:t>
      </w:r>
      <w:r w:rsidR="4CECEEE0" w:rsidRPr="00FE22F4">
        <w:rPr>
          <w:rFonts w:ascii="Arial Nova" w:eastAsia="Arial Nova" w:hAnsi="Arial Nova" w:cs="Arial Nova"/>
          <w:color w:val="000000" w:themeColor="text1"/>
        </w:rPr>
        <w:t xml:space="preserve"> 97</w:t>
      </w:r>
      <w:r w:rsidR="0346FCE4" w:rsidRPr="00FE22F4">
        <w:rPr>
          <w:rFonts w:ascii="Arial Nova" w:eastAsia="Arial Nova" w:hAnsi="Arial Nova" w:cs="Arial Nova"/>
          <w:color w:val="000000" w:themeColor="text1"/>
        </w:rPr>
        <w:t>).</w:t>
      </w:r>
      <w:r w:rsidRPr="00FE22F4">
        <w:rPr>
          <w:rFonts w:ascii="Arial Nova" w:eastAsia="Arial Nova" w:hAnsi="Arial Nova" w:cs="Arial Nova"/>
          <w:color w:val="000000" w:themeColor="text1"/>
        </w:rPr>
        <w:t xml:space="preserve"> Another PA taking part used an external intervention that brought some expertise to activities related to sustainable developments. </w:t>
      </w:r>
      <w:r w:rsidR="00FB2525" w:rsidRPr="00FE22F4">
        <w:rPr>
          <w:rFonts w:ascii="Arial Nova" w:eastAsia="Arial Nova" w:hAnsi="Arial Nova" w:cs="Arial Nova"/>
          <w:color w:val="000000" w:themeColor="text1"/>
        </w:rPr>
        <w:t>Outdoors, projects</w:t>
      </w:r>
      <w:r w:rsidRPr="00FE22F4">
        <w:rPr>
          <w:rFonts w:ascii="Arial Nova" w:eastAsia="Arial Nova" w:hAnsi="Arial Nova" w:cs="Arial Nova"/>
          <w:color w:val="000000" w:themeColor="text1"/>
        </w:rPr>
        <w:t xml:space="preserve"> like this can match all areas of learning on the national curriculum,</w:t>
      </w:r>
      <w:r w:rsidR="001741B5" w:rsidRPr="00FE22F4">
        <w:rPr>
          <w:rFonts w:ascii="Arial Nova" w:eastAsia="Arial Nova" w:hAnsi="Arial Nova" w:cs="Arial Nova"/>
          <w:color w:val="000000" w:themeColor="text1"/>
        </w:rPr>
        <w:t xml:space="preserve"> </w:t>
      </w:r>
      <w:r w:rsidRPr="00FE22F4">
        <w:rPr>
          <w:rFonts w:ascii="Arial Nova" w:eastAsia="Arial Nova" w:hAnsi="Arial Nova" w:cs="Arial Nova"/>
          <w:color w:val="000000" w:themeColor="text1"/>
        </w:rPr>
        <w:t>(</w:t>
      </w:r>
      <w:r w:rsidR="003D6B9A" w:rsidRPr="00FE22F4">
        <w:rPr>
          <w:rFonts w:ascii="Arial Nova" w:eastAsia="Arial Nova" w:hAnsi="Arial Nova" w:cs="Arial Nova"/>
          <w:color w:val="000000" w:themeColor="text1"/>
        </w:rPr>
        <w:t>MENESR</w:t>
      </w:r>
      <w:r w:rsidRPr="00FE22F4">
        <w:rPr>
          <w:rFonts w:ascii="Arial Nova" w:eastAsia="Arial Nova" w:hAnsi="Arial Nova" w:cs="Arial Nova"/>
          <w:color w:val="000000" w:themeColor="text1"/>
        </w:rPr>
        <w:t>, 2015)</w:t>
      </w:r>
      <w:r w:rsidR="005A68F8" w:rsidRPr="00FE22F4">
        <w:rPr>
          <w:rFonts w:ascii="Arial Nova" w:eastAsia="Arial Nova" w:hAnsi="Arial Nova" w:cs="Arial Nova"/>
          <w:color w:val="000000" w:themeColor="text1"/>
        </w:rPr>
        <w:t>.</w:t>
      </w:r>
    </w:p>
    <w:p w14:paraId="1362AE56" w14:textId="2C1B6AEB" w:rsidR="619C7DF6" w:rsidRPr="00590ED3" w:rsidRDefault="619C7DF6" w:rsidP="43516E19">
      <w:pPr>
        <w:spacing w:after="90"/>
        <w:ind w:firstLine="720"/>
        <w:rPr>
          <w:rFonts w:ascii="Arial Nova" w:eastAsia="Arial Nova" w:hAnsi="Arial Nova" w:cs="Arial Nova"/>
          <w:color w:val="000000" w:themeColor="text1"/>
        </w:rPr>
      </w:pPr>
    </w:p>
    <w:p w14:paraId="571C583A" w14:textId="27E03AA2" w:rsidR="619C7DF6" w:rsidRPr="00AB3796" w:rsidRDefault="1374599A" w:rsidP="00AB3796">
      <w:pPr>
        <w:pStyle w:val="Style6"/>
        <w:rPr>
          <w:rFonts w:cs="Arial"/>
        </w:rPr>
      </w:pPr>
      <w:r w:rsidRPr="43516E19">
        <w:t xml:space="preserve">Opportunities for teachers to motivate </w:t>
      </w:r>
      <w:proofErr w:type="gramStart"/>
      <w:r w:rsidRPr="43516E19">
        <w:t>pupils</w:t>
      </w:r>
      <w:proofErr w:type="gramEnd"/>
    </w:p>
    <w:p w14:paraId="462AB0C7" w14:textId="27391EA5" w:rsidR="00FD50E0" w:rsidRPr="00590ED3" w:rsidRDefault="28CAD66A" w:rsidP="0EDFC00D">
      <w:pPr>
        <w:jc w:val="both"/>
        <w:rPr>
          <w:rFonts w:ascii="Arial Nova" w:eastAsia="Arial Nova" w:hAnsi="Arial Nova" w:cs="Arial Nova"/>
          <w:color w:val="000000" w:themeColor="text1"/>
        </w:rPr>
      </w:pPr>
      <w:r w:rsidRPr="43516E19">
        <w:rPr>
          <w:rFonts w:ascii="Arial Nova" w:eastAsia="Arial Nova" w:hAnsi="Arial Nova" w:cs="Arial Nova"/>
          <w:color w:val="000000" w:themeColor="text1"/>
        </w:rPr>
        <w:t>In addition to providing educational resources to these participants, the external consultants intervening allowed them to obtain more in-depth knowledge on the subject than they may have themselves (</w:t>
      </w:r>
      <w:r w:rsidR="291A68AD" w:rsidRPr="43516E19">
        <w:rPr>
          <w:rFonts w:ascii="Arial Nova" w:eastAsia="Arial Nova" w:hAnsi="Arial Nova" w:cs="Arial Nova"/>
          <w:color w:val="000000" w:themeColor="text1"/>
        </w:rPr>
        <w:t>MEN</w:t>
      </w:r>
      <w:r w:rsidR="490A9AD8" w:rsidRPr="43516E19">
        <w:rPr>
          <w:rFonts w:ascii="Arial Nova" w:eastAsia="Arial Nova" w:hAnsi="Arial Nova" w:cs="Arial Nova"/>
          <w:color w:val="000000" w:themeColor="text1"/>
        </w:rPr>
        <w:t>J</w:t>
      </w:r>
      <w:r w:rsidRPr="43516E19">
        <w:rPr>
          <w:rFonts w:ascii="Arial Nova" w:eastAsia="Arial Nova" w:hAnsi="Arial Nova" w:cs="Arial Nova"/>
          <w:color w:val="000000" w:themeColor="text1"/>
        </w:rPr>
        <w:t xml:space="preserve">, 2021), </w:t>
      </w:r>
      <w:r w:rsidR="059FDF46" w:rsidRPr="43516E19">
        <w:rPr>
          <w:rFonts w:ascii="Arial Nova" w:eastAsia="Arial Nova" w:hAnsi="Arial Nova" w:cs="Arial Nova"/>
          <w:color w:val="000000" w:themeColor="text1"/>
        </w:rPr>
        <w:t>for</w:t>
      </w:r>
      <w:r w:rsidRPr="43516E19">
        <w:rPr>
          <w:rFonts w:ascii="Arial Nova" w:eastAsia="Arial Nova" w:hAnsi="Arial Nova" w:cs="Arial Nova"/>
          <w:color w:val="000000" w:themeColor="text1"/>
        </w:rPr>
        <w:t xml:space="preserve"> its direct application </w:t>
      </w:r>
      <w:r w:rsidR="206A6889" w:rsidRPr="43516E19">
        <w:rPr>
          <w:rFonts w:ascii="Arial Nova" w:eastAsia="Arial Nova" w:hAnsi="Arial Nova" w:cs="Arial Nova"/>
          <w:color w:val="000000" w:themeColor="text1"/>
        </w:rPr>
        <w:t>at</w:t>
      </w:r>
      <w:r w:rsidRPr="43516E19">
        <w:rPr>
          <w:rFonts w:ascii="Arial Nova" w:eastAsia="Arial Nova" w:hAnsi="Arial Nova" w:cs="Arial Nova"/>
          <w:color w:val="000000" w:themeColor="text1"/>
        </w:rPr>
        <w:t xml:space="preserve"> specific locations. Thus, by integrating </w:t>
      </w:r>
      <w:r w:rsidRPr="43516E19">
        <w:rPr>
          <w:rFonts w:ascii="Arial Nova" w:eastAsia="Arial Nova" w:hAnsi="Arial Nova" w:cs="Arial Nova"/>
          <w:i/>
          <w:iCs/>
          <w:color w:val="000000" w:themeColor="text1"/>
        </w:rPr>
        <w:t>pedagogy of place</w:t>
      </w:r>
      <w:r w:rsidRPr="43516E19">
        <w:rPr>
          <w:rFonts w:ascii="Arial Nova" w:eastAsia="Arial Nova" w:hAnsi="Arial Nova" w:cs="Arial Nova"/>
          <w:color w:val="000000" w:themeColor="text1"/>
        </w:rPr>
        <w:t xml:space="preserve"> according to Gruenewald (2003), external interventions offer richer and safer learning experiences, allowing adults and pupils taking part to better connect with their environment and the culture attached to it. </w:t>
      </w:r>
      <w:r w:rsidR="32F82CEE" w:rsidRPr="43516E19">
        <w:rPr>
          <w:rFonts w:ascii="Arial Nova" w:eastAsia="Arial Nova" w:hAnsi="Arial Nova" w:cs="Arial Nova"/>
          <w:color w:val="000000" w:themeColor="text1"/>
        </w:rPr>
        <w:t xml:space="preserve">Whereas </w:t>
      </w:r>
      <w:r w:rsidRPr="43516E19">
        <w:rPr>
          <w:rFonts w:ascii="Arial Nova" w:eastAsia="Arial Nova" w:hAnsi="Arial Nova" w:cs="Arial Nova"/>
          <w:color w:val="000000" w:themeColor="text1"/>
        </w:rPr>
        <w:t xml:space="preserve">ignoring the </w:t>
      </w:r>
      <w:r w:rsidRPr="43516E19">
        <w:rPr>
          <w:rFonts w:ascii="Arial Nova" w:eastAsia="Arial Nova" w:hAnsi="Arial Nova" w:cs="Arial Nova"/>
          <w:i/>
          <w:iCs/>
          <w:color w:val="000000" w:themeColor="text1"/>
        </w:rPr>
        <w:t>pedagogy of place</w:t>
      </w:r>
      <w:r w:rsidRPr="43516E19">
        <w:rPr>
          <w:rFonts w:ascii="Arial Nova" w:eastAsia="Arial Nova" w:hAnsi="Arial Nova" w:cs="Arial Nova"/>
          <w:color w:val="000000" w:themeColor="text1"/>
        </w:rPr>
        <w:t xml:space="preserve"> provides little or no social, cultural, or emotional dimension inherent in outdoor learning, that must be used for greater success</w:t>
      </w:r>
      <w:r w:rsidR="69395537" w:rsidRPr="43516E19">
        <w:rPr>
          <w:rFonts w:ascii="Arial Nova" w:eastAsia="Arial Nova" w:hAnsi="Arial Nova" w:cs="Arial Nova"/>
          <w:color w:val="000000" w:themeColor="text1"/>
        </w:rPr>
        <w:t xml:space="preserve"> according to Freire</w:t>
      </w:r>
      <w:r w:rsidR="3C959A44" w:rsidRPr="43516E19">
        <w:rPr>
          <w:rFonts w:ascii="Arial Nova" w:eastAsia="Arial Nova" w:hAnsi="Arial Nova" w:cs="Arial Nova"/>
          <w:color w:val="000000" w:themeColor="text1"/>
        </w:rPr>
        <w:t xml:space="preserve"> (2003) too.</w:t>
      </w:r>
      <w:r w:rsidRPr="43516E19">
        <w:rPr>
          <w:rFonts w:ascii="Arial Nova" w:eastAsia="Arial Nova" w:hAnsi="Arial Nova" w:cs="Arial Nova"/>
          <w:color w:val="000000" w:themeColor="text1"/>
        </w:rPr>
        <w:t xml:space="preserve">  However, teachers </w:t>
      </w:r>
      <w:r w:rsidR="44CC6FF0" w:rsidRPr="43516E19">
        <w:rPr>
          <w:rFonts w:ascii="Arial Nova" w:eastAsia="Arial Nova" w:hAnsi="Arial Nova" w:cs="Arial Nova"/>
          <w:color w:val="000000" w:themeColor="text1"/>
        </w:rPr>
        <w:t xml:space="preserve">must </w:t>
      </w:r>
      <w:r w:rsidRPr="43516E19">
        <w:rPr>
          <w:rFonts w:ascii="Arial Nova" w:eastAsia="Arial Nova" w:hAnsi="Arial Nova" w:cs="Arial Nova"/>
          <w:color w:val="000000" w:themeColor="text1"/>
        </w:rPr>
        <w:t xml:space="preserve">actively participate in these interventions (ÉNC, 1992) obliging them to consider the learning carried out by all their pupils. They can then note their learning progress using subjects and areas of learning across the curriculum and </w:t>
      </w:r>
      <w:r w:rsidR="78D2B27D" w:rsidRPr="43516E19">
        <w:rPr>
          <w:rFonts w:ascii="Arial Nova" w:eastAsia="Arial Nova" w:hAnsi="Arial Nova" w:cs="Arial Nova"/>
          <w:color w:val="000000" w:themeColor="text1"/>
        </w:rPr>
        <w:t>in</w:t>
      </w:r>
      <w:r w:rsidRPr="43516E19">
        <w:rPr>
          <w:rFonts w:ascii="Arial Nova" w:eastAsia="Arial Nova" w:hAnsi="Arial Nova" w:cs="Arial Nova"/>
          <w:color w:val="000000" w:themeColor="text1"/>
        </w:rPr>
        <w:t xml:space="preserve"> a holistic </w:t>
      </w:r>
      <w:r w:rsidR="198D95C4" w:rsidRPr="43516E19">
        <w:rPr>
          <w:rFonts w:ascii="Arial Nova" w:eastAsia="Arial Nova" w:hAnsi="Arial Nova" w:cs="Arial Nova"/>
          <w:color w:val="000000" w:themeColor="text1"/>
        </w:rPr>
        <w:t>way</w:t>
      </w:r>
      <w:r w:rsidRPr="43516E19">
        <w:rPr>
          <w:rFonts w:ascii="Arial Nova" w:eastAsia="Arial Nova" w:hAnsi="Arial Nova" w:cs="Arial Nova"/>
          <w:color w:val="000000" w:themeColor="text1"/>
        </w:rPr>
        <w:t xml:space="preserve">.  Using methods of assessment and analysis </w:t>
      </w:r>
      <w:r w:rsidR="06E61853" w:rsidRPr="43516E19">
        <w:rPr>
          <w:rFonts w:ascii="Arial Nova" w:eastAsia="Arial Nova" w:hAnsi="Arial Nova" w:cs="Arial Nova"/>
          <w:color w:val="000000" w:themeColor="text1"/>
        </w:rPr>
        <w:t>both</w:t>
      </w:r>
      <w:r w:rsidRPr="43516E19">
        <w:rPr>
          <w:rFonts w:ascii="Arial Nova" w:eastAsia="Arial Nova" w:hAnsi="Arial Nova" w:cs="Arial Nova"/>
          <w:color w:val="000000" w:themeColor="text1"/>
        </w:rPr>
        <w:t xml:space="preserve"> before, during and after sessions as recommended by Dewey (1963) and Kolb (1984)</w:t>
      </w:r>
      <w:r w:rsidR="01C9D2D7" w:rsidRPr="43516E19">
        <w:rPr>
          <w:rFonts w:ascii="Arial Nova" w:eastAsia="Arial Nova" w:hAnsi="Arial Nova" w:cs="Arial Nova"/>
          <w:color w:val="000000" w:themeColor="text1"/>
        </w:rPr>
        <w:t xml:space="preserve"> </w:t>
      </w:r>
      <w:r w:rsidRPr="43516E19">
        <w:rPr>
          <w:rFonts w:ascii="Arial Nova" w:eastAsia="Arial Nova" w:hAnsi="Arial Nova" w:cs="Arial Nova"/>
          <w:color w:val="000000" w:themeColor="text1"/>
        </w:rPr>
        <w:t xml:space="preserve">enables teachers to not only measure </w:t>
      </w:r>
      <w:r w:rsidR="078D3BD3" w:rsidRPr="43516E19">
        <w:rPr>
          <w:rFonts w:ascii="Arial Nova" w:eastAsia="Arial Nova" w:hAnsi="Arial Nova" w:cs="Arial Nova"/>
          <w:color w:val="000000" w:themeColor="text1"/>
        </w:rPr>
        <w:t>the</w:t>
      </w:r>
      <w:r w:rsidRPr="43516E19">
        <w:rPr>
          <w:rFonts w:ascii="Arial Nova" w:eastAsia="Arial Nova" w:hAnsi="Arial Nova" w:cs="Arial Nova"/>
          <w:color w:val="000000" w:themeColor="text1"/>
        </w:rPr>
        <w:t xml:space="preserve"> pupils</w:t>
      </w:r>
      <w:r w:rsidR="3801EF52" w:rsidRPr="43516E19">
        <w:rPr>
          <w:rFonts w:ascii="Arial Nova" w:eastAsia="Arial Nova" w:hAnsi="Arial Nova" w:cs="Arial Nova"/>
          <w:color w:val="000000" w:themeColor="text1"/>
        </w:rPr>
        <w:t>’</w:t>
      </w:r>
      <w:r w:rsidRPr="43516E19">
        <w:rPr>
          <w:rFonts w:ascii="Arial Nova" w:eastAsia="Arial Nova" w:hAnsi="Arial Nova" w:cs="Arial Nova"/>
          <w:color w:val="000000" w:themeColor="text1"/>
        </w:rPr>
        <w:t xml:space="preserve"> progress, but it is </w:t>
      </w:r>
      <w:r w:rsidR="42DECCF0" w:rsidRPr="43516E19">
        <w:rPr>
          <w:rFonts w:ascii="Arial Nova" w:eastAsia="Arial Nova" w:hAnsi="Arial Nova" w:cs="Arial Nova"/>
          <w:color w:val="000000" w:themeColor="text1"/>
        </w:rPr>
        <w:t xml:space="preserve">also </w:t>
      </w:r>
      <w:r w:rsidRPr="43516E19">
        <w:rPr>
          <w:rFonts w:ascii="Arial Nova" w:eastAsia="Arial Nova" w:hAnsi="Arial Nova" w:cs="Arial Nova"/>
          <w:color w:val="000000" w:themeColor="text1"/>
        </w:rPr>
        <w:t xml:space="preserve">an opportunity for them to reflect on their own teaching practice and constantly improve it (Chalmeau &amp; Julien, 2022). Beside this, </w:t>
      </w:r>
      <w:r w:rsidR="54F8F671" w:rsidRPr="43516E19">
        <w:rPr>
          <w:rFonts w:ascii="Arial Nova" w:eastAsia="Arial Nova" w:hAnsi="Arial Nova" w:cs="Arial Nova"/>
          <w:color w:val="000000" w:themeColor="text1"/>
        </w:rPr>
        <w:t>the</w:t>
      </w:r>
      <w:r w:rsidRPr="43516E19">
        <w:rPr>
          <w:rFonts w:ascii="Arial Nova" w:eastAsia="Arial Nova" w:hAnsi="Arial Nova" w:cs="Arial Nova"/>
          <w:color w:val="000000" w:themeColor="text1"/>
        </w:rPr>
        <w:t xml:space="preserve"> process provides an opportunity to deepen </w:t>
      </w:r>
      <w:r w:rsidR="0DBF70CC" w:rsidRPr="43516E19">
        <w:rPr>
          <w:rFonts w:ascii="Arial Nova" w:eastAsia="Arial Nova" w:hAnsi="Arial Nova" w:cs="Arial Nova"/>
          <w:color w:val="000000" w:themeColor="text1"/>
        </w:rPr>
        <w:t>students</w:t>
      </w:r>
      <w:r w:rsidRPr="43516E19">
        <w:rPr>
          <w:rFonts w:ascii="Arial Nova" w:eastAsia="Arial Nova" w:hAnsi="Arial Nova" w:cs="Arial Nova"/>
          <w:color w:val="000000" w:themeColor="text1"/>
        </w:rPr>
        <w:t xml:space="preserve"> understanding of topics, and it gives them food for thought for further development. </w:t>
      </w:r>
    </w:p>
    <w:p w14:paraId="6ECC9DEE" w14:textId="221A494A" w:rsidR="00FD50E0" w:rsidRPr="00590ED3" w:rsidRDefault="00FD50E0" w:rsidP="00FD50E0">
      <w:pPr>
        <w:jc w:val="both"/>
        <w:textAlignment w:val="baseline"/>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In addition, this situation allows teachers to benefit from training that takes place during their teaching time with their class. The concern of having to use a substitute to cover </w:t>
      </w:r>
      <w:r w:rsidRPr="43516E19">
        <w:rPr>
          <w:rFonts w:ascii="Arial Nova" w:eastAsia="Arial Nova" w:hAnsi="Arial Nova" w:cs="Arial Nova"/>
          <w:color w:val="000000" w:themeColor="text1"/>
        </w:rPr>
        <w:lastRenderedPageBreak/>
        <w:t>their role does not occur for their manager. This represents</w:t>
      </w:r>
      <w:r w:rsidR="2ED3277D" w:rsidRPr="43516E19">
        <w:rPr>
          <w:rFonts w:ascii="Arial Nova" w:eastAsia="Arial Nova" w:hAnsi="Arial Nova" w:cs="Arial Nova"/>
          <w:color w:val="000000" w:themeColor="text1"/>
        </w:rPr>
        <w:t xml:space="preserve"> </w:t>
      </w:r>
      <w:r w:rsidR="0E259A16" w:rsidRPr="43516E19">
        <w:rPr>
          <w:rFonts w:ascii="Arial Nova" w:eastAsia="Arial Nova" w:hAnsi="Arial Nova" w:cs="Arial Nova"/>
          <w:color w:val="000000" w:themeColor="text1"/>
        </w:rPr>
        <w:t>budgetary</w:t>
      </w:r>
      <w:r w:rsidRPr="43516E19">
        <w:rPr>
          <w:rFonts w:ascii="Arial Nova" w:eastAsia="Arial Nova" w:hAnsi="Arial Nova" w:cs="Arial Nova"/>
          <w:color w:val="000000" w:themeColor="text1"/>
        </w:rPr>
        <w:t xml:space="preserve"> savings and less worry for sensitive pupils, who have difficulty adapting to another person unfamiliar to them.   </w:t>
      </w:r>
    </w:p>
    <w:p w14:paraId="3AD392EC" w14:textId="66530196" w:rsidR="00FD50E0" w:rsidRPr="00590ED3" w:rsidRDefault="00FD50E0" w:rsidP="00FD50E0">
      <w:pPr>
        <w:jc w:val="both"/>
        <w:textAlignment w:val="baseline"/>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Among </w:t>
      </w:r>
      <w:r w:rsidR="001567A3" w:rsidRPr="43516E19">
        <w:rPr>
          <w:rFonts w:ascii="Arial Nova" w:eastAsia="Arial Nova" w:hAnsi="Arial Nova" w:cs="Arial Nova"/>
          <w:color w:val="000000" w:themeColor="text1"/>
        </w:rPr>
        <w:t>some</w:t>
      </w:r>
      <w:r w:rsidRPr="43516E19">
        <w:rPr>
          <w:rFonts w:ascii="Arial Nova" w:eastAsia="Arial Nova" w:hAnsi="Arial Nova" w:cs="Arial Nova"/>
          <w:color w:val="000000" w:themeColor="text1"/>
        </w:rPr>
        <w:t xml:space="preserve"> useful tools</w:t>
      </w:r>
      <w:r w:rsidR="00E528E6" w:rsidRPr="43516E19">
        <w:rPr>
          <w:rFonts w:ascii="Arial Nova" w:eastAsia="Arial Nova" w:hAnsi="Arial Nova" w:cs="Arial Nova"/>
          <w:color w:val="000000" w:themeColor="text1"/>
        </w:rPr>
        <w:t xml:space="preserve"> </w:t>
      </w:r>
      <w:r w:rsidR="105E6260" w:rsidRPr="43516E19">
        <w:rPr>
          <w:rFonts w:ascii="Arial Nova" w:eastAsia="Arial Nova" w:hAnsi="Arial Nova" w:cs="Arial Nova"/>
          <w:color w:val="000000" w:themeColor="text1"/>
        </w:rPr>
        <w:t xml:space="preserve">that </w:t>
      </w:r>
      <w:r w:rsidR="00E528E6" w:rsidRPr="43516E19">
        <w:rPr>
          <w:rFonts w:ascii="Arial Nova" w:eastAsia="Arial Nova" w:hAnsi="Arial Nova" w:cs="Arial Nova"/>
          <w:color w:val="000000" w:themeColor="text1"/>
        </w:rPr>
        <w:t>teachers can access</w:t>
      </w:r>
      <w:r w:rsidRPr="43516E19">
        <w:rPr>
          <w:rFonts w:ascii="Arial Nova" w:eastAsia="Arial Nova" w:hAnsi="Arial Nova" w:cs="Arial Nova"/>
          <w:color w:val="000000" w:themeColor="text1"/>
        </w:rPr>
        <w:t xml:space="preserve"> </w:t>
      </w:r>
      <w:r w:rsidR="437A390C" w:rsidRPr="43516E19">
        <w:rPr>
          <w:rFonts w:ascii="Arial Nova" w:eastAsia="Arial Nova" w:hAnsi="Arial Nova" w:cs="Arial Nova"/>
          <w:color w:val="000000" w:themeColor="text1"/>
        </w:rPr>
        <w:t xml:space="preserve">are those </w:t>
      </w:r>
      <w:r w:rsidRPr="43516E19">
        <w:rPr>
          <w:rFonts w:ascii="Arial Nova" w:eastAsia="Arial Nova" w:hAnsi="Arial Nova" w:cs="Arial Nova"/>
          <w:color w:val="000000" w:themeColor="text1"/>
        </w:rPr>
        <w:t>on social media</w:t>
      </w:r>
      <w:r w:rsidR="00283D0E" w:rsidRPr="43516E19">
        <w:rPr>
          <w:rFonts w:ascii="Arial Nova" w:eastAsia="Arial Nova" w:hAnsi="Arial Nova" w:cs="Arial Nova"/>
          <w:color w:val="000000" w:themeColor="text1"/>
        </w:rPr>
        <w:t xml:space="preserve">, </w:t>
      </w:r>
      <w:r w:rsidRPr="43516E19">
        <w:rPr>
          <w:rFonts w:ascii="Arial Nova" w:eastAsia="Arial Nova" w:hAnsi="Arial Nova" w:cs="Arial Nova"/>
          <w:color w:val="000000" w:themeColor="text1"/>
        </w:rPr>
        <w:t>to engage in reflection</w:t>
      </w:r>
      <w:r w:rsidR="006626B2" w:rsidRPr="43516E19">
        <w:rPr>
          <w:rFonts w:ascii="Arial Nova" w:eastAsia="Arial Nova" w:hAnsi="Arial Nova" w:cs="Arial Nova"/>
          <w:color w:val="000000" w:themeColor="text1"/>
        </w:rPr>
        <w:t>s on outdoor learning</w:t>
      </w:r>
      <w:r w:rsidR="34FE7EB5" w:rsidRPr="43516E19">
        <w:rPr>
          <w:rFonts w:ascii="Arial Nova" w:eastAsia="Arial Nova" w:hAnsi="Arial Nova" w:cs="Arial Nova"/>
          <w:color w:val="000000" w:themeColor="text1"/>
        </w:rPr>
        <w:t>.</w:t>
      </w:r>
      <w:r w:rsidR="00704810" w:rsidRPr="43516E19">
        <w:rPr>
          <w:rFonts w:ascii="Arial Nova" w:eastAsia="Arial Nova" w:hAnsi="Arial Nova" w:cs="Arial Nova"/>
          <w:color w:val="000000" w:themeColor="text1"/>
        </w:rPr>
        <w:t xml:space="preserve"> </w:t>
      </w:r>
      <w:r w:rsidR="310BEFC7" w:rsidRPr="43516E19">
        <w:rPr>
          <w:rFonts w:ascii="Arial Nova" w:eastAsia="Arial Nova" w:hAnsi="Arial Nova" w:cs="Arial Nova"/>
          <w:color w:val="000000" w:themeColor="text1"/>
        </w:rPr>
        <w:t>T</w:t>
      </w:r>
      <w:r w:rsidR="00704810" w:rsidRPr="43516E19">
        <w:rPr>
          <w:rFonts w:ascii="Arial Nova" w:eastAsia="Arial Nova" w:hAnsi="Arial Nova" w:cs="Arial Nova"/>
          <w:color w:val="000000" w:themeColor="text1"/>
        </w:rPr>
        <w:t>here</w:t>
      </w:r>
      <w:r w:rsidRPr="43516E19">
        <w:rPr>
          <w:rFonts w:ascii="Arial Nova" w:eastAsia="Arial Nova" w:hAnsi="Arial Nova" w:cs="Arial Nova"/>
          <w:color w:val="000000" w:themeColor="text1"/>
        </w:rPr>
        <w:t xml:space="preserve"> is the application developed by the </w:t>
      </w:r>
      <w:r w:rsidRPr="43516E19">
        <w:rPr>
          <w:rFonts w:ascii="Arial Nova" w:eastAsia="Arial Nova" w:hAnsi="Arial Nova" w:cs="Arial Nova"/>
          <w:i/>
          <w:iCs/>
          <w:color w:val="000000" w:themeColor="text1"/>
        </w:rPr>
        <w:t>collective of Classe-dehors.org</w:t>
      </w:r>
      <w:r w:rsidRPr="43516E19">
        <w:rPr>
          <w:rFonts w:ascii="Arial Nova" w:eastAsia="Arial Nova" w:hAnsi="Arial Nova" w:cs="Arial Nova"/>
          <w:color w:val="000000" w:themeColor="text1"/>
        </w:rPr>
        <w:t xml:space="preserve"> (undated). It facilitates the partnership of teachers</w:t>
      </w:r>
      <w:r w:rsidR="00704810" w:rsidRPr="43516E19">
        <w:rPr>
          <w:rFonts w:ascii="Arial Nova" w:eastAsia="Arial Nova" w:hAnsi="Arial Nova" w:cs="Arial Nova"/>
          <w:color w:val="000000" w:themeColor="text1"/>
        </w:rPr>
        <w:t xml:space="preserve"> </w:t>
      </w:r>
      <w:r w:rsidR="00014025" w:rsidRPr="43516E19">
        <w:rPr>
          <w:rFonts w:ascii="Arial Nova" w:eastAsia="Arial Nova" w:hAnsi="Arial Nova" w:cs="Arial Nova"/>
          <w:color w:val="000000" w:themeColor="text1"/>
        </w:rPr>
        <w:t xml:space="preserve">working </w:t>
      </w:r>
      <w:r w:rsidR="00F75815" w:rsidRPr="43516E19">
        <w:rPr>
          <w:rFonts w:ascii="Arial Nova" w:eastAsia="Arial Nova" w:hAnsi="Arial Nova" w:cs="Arial Nova"/>
          <w:color w:val="000000" w:themeColor="text1"/>
        </w:rPr>
        <w:t>in proximity to</w:t>
      </w:r>
      <w:r w:rsidR="00014025" w:rsidRPr="43516E19">
        <w:rPr>
          <w:rFonts w:ascii="Arial Nova" w:eastAsia="Arial Nova" w:hAnsi="Arial Nova" w:cs="Arial Nova"/>
          <w:color w:val="000000" w:themeColor="text1"/>
        </w:rPr>
        <w:t xml:space="preserve"> each other</w:t>
      </w:r>
      <w:r w:rsidRPr="43516E19">
        <w:rPr>
          <w:rFonts w:ascii="Arial Nova" w:eastAsia="Arial Nova" w:hAnsi="Arial Nova" w:cs="Arial Nova"/>
          <w:color w:val="000000" w:themeColor="text1"/>
        </w:rPr>
        <w:t xml:space="preserve">. This ingenious and free tool allows exchanges on information </w:t>
      </w:r>
      <w:r w:rsidR="00FE0473" w:rsidRPr="43516E19">
        <w:rPr>
          <w:rFonts w:ascii="Arial Nova" w:eastAsia="Arial Nova" w:hAnsi="Arial Nova" w:cs="Arial Nova"/>
          <w:color w:val="000000" w:themeColor="text1"/>
        </w:rPr>
        <w:t>about</w:t>
      </w:r>
      <w:r w:rsidRPr="43516E19">
        <w:rPr>
          <w:rFonts w:ascii="Arial Nova" w:eastAsia="Arial Nova" w:hAnsi="Arial Nova" w:cs="Arial Nova"/>
          <w:color w:val="000000" w:themeColor="text1"/>
        </w:rPr>
        <w:t xml:space="preserve"> </w:t>
      </w:r>
      <w:r w:rsidR="00FE0473" w:rsidRPr="43516E19">
        <w:rPr>
          <w:rFonts w:ascii="Arial Nova" w:eastAsia="Arial Nova" w:hAnsi="Arial Nova" w:cs="Arial Nova"/>
          <w:color w:val="000000" w:themeColor="text1"/>
        </w:rPr>
        <w:t xml:space="preserve">locations </w:t>
      </w:r>
      <w:r w:rsidRPr="43516E19">
        <w:rPr>
          <w:rFonts w:ascii="Arial Nova" w:eastAsia="Arial Nova" w:hAnsi="Arial Nova" w:cs="Arial Nova"/>
          <w:color w:val="000000" w:themeColor="text1"/>
        </w:rPr>
        <w:t>conducive to outdoor learning.  It also suggests activities that teachers have experienced there and elsewhere, providing valuable advice. However, that application remain</w:t>
      </w:r>
      <w:r w:rsidR="0079700D" w:rsidRPr="43516E19">
        <w:rPr>
          <w:rFonts w:ascii="Arial Nova" w:eastAsia="Arial Nova" w:hAnsi="Arial Nova" w:cs="Arial Nova"/>
          <w:color w:val="000000" w:themeColor="text1"/>
        </w:rPr>
        <w:t>s</w:t>
      </w:r>
      <w:r w:rsidRPr="43516E19">
        <w:rPr>
          <w:rFonts w:ascii="Arial Nova" w:eastAsia="Arial Nova" w:hAnsi="Arial Nova" w:cs="Arial Nova"/>
          <w:color w:val="000000" w:themeColor="text1"/>
        </w:rPr>
        <w:t xml:space="preserve"> little used in Ille et Vilaine. </w:t>
      </w:r>
    </w:p>
    <w:p w14:paraId="04E2374F" w14:textId="1AC52329" w:rsidR="00942A68" w:rsidRPr="00590ED3" w:rsidRDefault="00FD50E0" w:rsidP="000363F1">
      <w:pPr>
        <w:jc w:val="both"/>
        <w:textAlignment w:val="baseline"/>
        <w:rPr>
          <w:rFonts w:ascii="Arial Nova" w:eastAsia="Arial Nova" w:hAnsi="Arial Nova" w:cs="Arial Nova"/>
          <w:color w:val="000000" w:themeColor="text1"/>
        </w:rPr>
      </w:pPr>
      <w:r w:rsidRPr="009520BF">
        <w:rPr>
          <w:rFonts w:ascii="Arial Nova" w:eastAsia="Arial Nova" w:hAnsi="Arial Nova" w:cs="Arial Nova"/>
          <w:color w:val="000000" w:themeColor="text1"/>
        </w:rPr>
        <w:t>Comments of some participants (</w:t>
      </w:r>
      <w:hyperlink w:anchor="_App._4.1._Pedagogical">
        <w:r w:rsidR="0346FCE4" w:rsidRPr="009520BF">
          <w:rPr>
            <w:rStyle w:val="Hyperlink"/>
            <w:rFonts w:ascii="Arial Nova" w:eastAsia="Arial Nova" w:hAnsi="Arial Nova" w:cs="Arial Nova"/>
            <w:color w:val="000000" w:themeColor="text1"/>
            <w:u w:val="none"/>
          </w:rPr>
          <w:t>Appendi</w:t>
        </w:r>
        <w:r w:rsidR="2B8B388F" w:rsidRPr="009520BF">
          <w:rPr>
            <w:rStyle w:val="Hyperlink"/>
            <w:rFonts w:ascii="Arial Nova" w:eastAsia="Arial Nova" w:hAnsi="Arial Nova" w:cs="Arial Nova"/>
            <w:color w:val="000000" w:themeColor="text1"/>
            <w:u w:val="none"/>
          </w:rPr>
          <w:t>c</w:t>
        </w:r>
        <w:r w:rsidR="43CF4333" w:rsidRPr="009520BF">
          <w:rPr>
            <w:rStyle w:val="Hyperlink"/>
            <w:rFonts w:ascii="Arial Nova" w:eastAsia="Arial Nova" w:hAnsi="Arial Nova" w:cs="Arial Nova"/>
            <w:color w:val="000000" w:themeColor="text1"/>
            <w:u w:val="none"/>
          </w:rPr>
          <w:t>es</w:t>
        </w:r>
        <w:r w:rsidR="0346FCE4" w:rsidRPr="009520BF">
          <w:rPr>
            <w:rStyle w:val="Hyperlink"/>
            <w:rFonts w:ascii="Arial Nova" w:eastAsia="Arial Nova" w:hAnsi="Arial Nova" w:cs="Arial Nova"/>
            <w:color w:val="000000" w:themeColor="text1"/>
            <w:u w:val="none"/>
          </w:rPr>
          <w:t xml:space="preserve"> 4.1.</w:t>
        </w:r>
      </w:hyperlink>
      <w:r w:rsidRPr="009520BF">
        <w:rPr>
          <w:rFonts w:ascii="Arial Nova" w:eastAsia="Arial Nova" w:hAnsi="Arial Nova" w:cs="Arial Nova"/>
          <w:color w:val="000000" w:themeColor="text1"/>
        </w:rPr>
        <w:t xml:space="preserve"> Lines 43-48,52-55;</w:t>
      </w:r>
      <w:r w:rsidR="0060708C" w:rsidRPr="009520BF">
        <w:rPr>
          <w:rFonts w:ascii="Arial Nova" w:eastAsia="Arial Nova" w:hAnsi="Arial Nova" w:cs="Arial Nova"/>
          <w:color w:val="000000" w:themeColor="text1"/>
        </w:rPr>
        <w:t xml:space="preserve"> &amp;</w:t>
      </w:r>
      <w:r w:rsidRPr="009520BF">
        <w:rPr>
          <w:rFonts w:ascii="Arial Nova" w:eastAsia="Arial Nova" w:hAnsi="Arial Nova" w:cs="Arial Nova"/>
          <w:color w:val="000000" w:themeColor="text1"/>
        </w:rPr>
        <w:t xml:space="preserve"> </w:t>
      </w:r>
      <w:hyperlink w:anchor="_App_2.5._Headteacher">
        <w:r w:rsidRPr="009520BF">
          <w:rPr>
            <w:rStyle w:val="Hyperlink"/>
            <w:rFonts w:ascii="Arial Nova" w:eastAsia="Arial Nova" w:hAnsi="Arial Nova" w:cs="Arial Nova"/>
            <w:color w:val="000000" w:themeColor="text1"/>
            <w:u w:val="none"/>
          </w:rPr>
          <w:t xml:space="preserve"> 2.5.</w:t>
        </w:r>
      </w:hyperlink>
      <w:r w:rsidRPr="009520BF">
        <w:rPr>
          <w:rFonts w:ascii="Arial Nova" w:eastAsia="Arial Nova" w:hAnsi="Arial Nova" w:cs="Arial Nova"/>
          <w:color w:val="000000" w:themeColor="text1"/>
        </w:rPr>
        <w:t xml:space="preserve"> Line 48;</w:t>
      </w:r>
      <w:r w:rsidR="006955A8" w:rsidRPr="009520BF">
        <w:rPr>
          <w:rFonts w:ascii="Arial Nova" w:eastAsia="Arial Nova" w:hAnsi="Arial Nova" w:cs="Arial Nova"/>
          <w:color w:val="000000" w:themeColor="text1"/>
        </w:rPr>
        <w:t xml:space="preserve"> &amp;</w:t>
      </w:r>
      <w:r w:rsidRPr="009520BF">
        <w:rPr>
          <w:rFonts w:ascii="Arial Nova" w:eastAsia="Arial Nova" w:hAnsi="Arial Nova" w:cs="Arial Nova"/>
          <w:color w:val="000000" w:themeColor="text1"/>
        </w:rPr>
        <w:t xml:space="preserve"> </w:t>
      </w:r>
      <w:hyperlink w:anchor="_App_2.6._Headteacher">
        <w:r w:rsidRPr="009520BF">
          <w:rPr>
            <w:rStyle w:val="Hyperlink"/>
            <w:rFonts w:ascii="Arial Nova" w:eastAsia="Arial Nova" w:hAnsi="Arial Nova" w:cs="Arial Nova"/>
            <w:color w:val="000000" w:themeColor="text1"/>
            <w:u w:val="none"/>
          </w:rPr>
          <w:t>2.6.</w:t>
        </w:r>
      </w:hyperlink>
      <w:r w:rsidRPr="009520BF">
        <w:rPr>
          <w:rFonts w:ascii="Arial Nova" w:eastAsia="Arial Nova" w:hAnsi="Arial Nova" w:cs="Arial Nova"/>
          <w:color w:val="000000" w:themeColor="text1"/>
        </w:rPr>
        <w:t xml:space="preserve"> Lines 37-38,156-171), are in line with Buckler and Creech’ s (2014) regarding their</w:t>
      </w:r>
      <w:r w:rsidRPr="43516E19">
        <w:rPr>
          <w:rFonts w:ascii="Arial Nova" w:eastAsia="Arial Nova" w:hAnsi="Arial Nova" w:cs="Arial Nova"/>
          <w:color w:val="000000" w:themeColor="text1"/>
        </w:rPr>
        <w:t xml:space="preserve"> report on education for sustainable development, done as school projects. </w:t>
      </w:r>
      <w:r w:rsidR="0608DD16" w:rsidRPr="43516E19">
        <w:rPr>
          <w:rFonts w:eastAsia="ui-sans-serif"/>
        </w:rPr>
        <w:t>They unanimously</w:t>
      </w:r>
      <w:r w:rsidRPr="43516E19">
        <w:rPr>
          <w:rFonts w:eastAsia="Arial Nova"/>
        </w:rPr>
        <w:t xml:space="preserve"> agree that </w:t>
      </w:r>
      <w:r w:rsidR="0608DD16" w:rsidRPr="43516E19">
        <w:rPr>
          <w:rFonts w:eastAsia="ui-sans-serif"/>
        </w:rPr>
        <w:t>involving multiple</w:t>
      </w:r>
      <w:r w:rsidRPr="43516E19">
        <w:rPr>
          <w:rFonts w:eastAsia="Arial Nova"/>
        </w:rPr>
        <w:t xml:space="preserve"> actors within</w:t>
      </w:r>
      <w:r w:rsidRPr="43516E19">
        <w:rPr>
          <w:rFonts w:ascii="Arial Nova" w:eastAsia="Arial Nova" w:hAnsi="Arial Nova" w:cs="Arial Nova"/>
          <w:color w:val="000000" w:themeColor="text1"/>
        </w:rPr>
        <w:t xml:space="preserve"> a school team increases the impact of PA interventions or those of external stakeholders. This gives more drive, cohesion and coherence among pupils and school teams, </w:t>
      </w:r>
      <w:r w:rsidR="53F497D6" w:rsidRPr="43516E19">
        <w:rPr>
          <w:rFonts w:ascii="Arial Nova" w:eastAsia="Arial Nova" w:hAnsi="Arial Nova" w:cs="Arial Nova"/>
          <w:color w:val="000000" w:themeColor="text1"/>
        </w:rPr>
        <w:t xml:space="preserve">which </w:t>
      </w:r>
      <w:r w:rsidRPr="43516E19">
        <w:rPr>
          <w:rFonts w:ascii="Arial Nova" w:eastAsia="Arial Nova" w:hAnsi="Arial Nova" w:cs="Arial Nova"/>
          <w:color w:val="000000" w:themeColor="text1"/>
        </w:rPr>
        <w:t xml:space="preserve">these participants recognise </w:t>
      </w:r>
      <w:r w:rsidR="6A0402D8" w:rsidRPr="43516E19">
        <w:rPr>
          <w:rFonts w:ascii="Arial Nova" w:eastAsia="Arial Nova" w:hAnsi="Arial Nova" w:cs="Arial Nova"/>
          <w:color w:val="000000" w:themeColor="text1"/>
        </w:rPr>
        <w:t xml:space="preserve">as </w:t>
      </w:r>
      <w:r w:rsidRPr="43516E19">
        <w:rPr>
          <w:rFonts w:ascii="Arial Nova" w:eastAsia="Arial Nova" w:hAnsi="Arial Nova" w:cs="Arial Nova"/>
          <w:color w:val="000000" w:themeColor="text1"/>
        </w:rPr>
        <w:t xml:space="preserve">essential to their success. </w:t>
      </w:r>
    </w:p>
    <w:p w14:paraId="0216B99E" w14:textId="77777777" w:rsidR="00A06ABC" w:rsidRPr="00590ED3" w:rsidRDefault="00A06ABC" w:rsidP="43516E19">
      <w:pPr>
        <w:jc w:val="both"/>
        <w:textAlignment w:val="baseline"/>
        <w:rPr>
          <w:rFonts w:ascii="Arial Nova" w:eastAsia="Arial Nova" w:hAnsi="Arial Nova" w:cs="Arial Nova"/>
          <w:color w:val="000000" w:themeColor="text1"/>
        </w:rPr>
      </w:pPr>
    </w:p>
    <w:p w14:paraId="52C46C4C" w14:textId="0F10817B" w:rsidR="00324C33" w:rsidRPr="009520BF" w:rsidRDefault="135F0180" w:rsidP="619C7DF6">
      <w:pPr>
        <w:jc w:val="both"/>
        <w:textAlignment w:val="baseline"/>
        <w:rPr>
          <w:rFonts w:ascii="Arial Nova" w:eastAsia="Arial Nova" w:hAnsi="Arial Nova" w:cs="Arial Nova"/>
          <w:color w:val="000000" w:themeColor="text1"/>
        </w:rPr>
      </w:pPr>
      <w:r w:rsidRPr="009520BF">
        <w:rPr>
          <w:rFonts w:ascii="Arial Nova" w:eastAsia="Arial Nova" w:hAnsi="Arial Nova" w:cs="Arial Nova"/>
          <w:color w:val="000000" w:themeColor="text1"/>
        </w:rPr>
        <w:t>The mixed nature and diverse behaviours of pupils can be a barrier to manage a class outdoors for some participants (</w:t>
      </w:r>
      <w:hyperlink w:anchor="_App_3._11.">
        <w:r w:rsidR="192F46AD" w:rsidRPr="009520BF">
          <w:rPr>
            <w:rStyle w:val="Hyperlink"/>
            <w:rFonts w:ascii="Arial Nova" w:eastAsia="Arial Nova" w:hAnsi="Arial Nova" w:cs="Arial Nova"/>
            <w:color w:val="000000" w:themeColor="text1"/>
            <w:u w:val="none"/>
          </w:rPr>
          <w:t>Appendi</w:t>
        </w:r>
        <w:r w:rsidR="005A69F3" w:rsidRPr="009520BF">
          <w:rPr>
            <w:rStyle w:val="Hyperlink"/>
            <w:rFonts w:ascii="Arial Nova" w:eastAsia="Arial Nova" w:hAnsi="Arial Nova" w:cs="Arial Nova"/>
            <w:color w:val="000000" w:themeColor="text1"/>
            <w:u w:val="none"/>
          </w:rPr>
          <w:t>ces</w:t>
        </w:r>
        <w:r w:rsidR="192F46AD" w:rsidRPr="009520BF">
          <w:rPr>
            <w:rStyle w:val="Hyperlink"/>
            <w:rFonts w:ascii="Arial Nova" w:eastAsia="Arial Nova" w:hAnsi="Arial Nova" w:cs="Arial Nova"/>
            <w:color w:val="000000" w:themeColor="text1"/>
            <w:u w:val="none"/>
          </w:rPr>
          <w:t xml:space="preserve"> 3.11.</w:t>
        </w:r>
      </w:hyperlink>
      <w:r w:rsidR="29DA4CB9" w:rsidRPr="009520BF">
        <w:rPr>
          <w:rFonts w:ascii="Arial Nova" w:eastAsia="Arial Nova" w:hAnsi="Arial Nova" w:cs="Arial Nova"/>
          <w:color w:val="000000" w:themeColor="text1"/>
        </w:rPr>
        <w:t xml:space="preserve"> Teachers 14,</w:t>
      </w:r>
      <w:r w:rsidR="17513BC4" w:rsidRPr="009520BF">
        <w:rPr>
          <w:rFonts w:ascii="Arial Nova" w:eastAsia="Arial Nova" w:hAnsi="Arial Nova" w:cs="Arial Nova"/>
          <w:color w:val="000000" w:themeColor="text1"/>
        </w:rPr>
        <w:t xml:space="preserve"> </w:t>
      </w:r>
      <w:r w:rsidR="29DA4CB9" w:rsidRPr="009520BF">
        <w:rPr>
          <w:rFonts w:ascii="Arial Nova" w:eastAsia="Arial Nova" w:hAnsi="Arial Nova" w:cs="Arial Nova"/>
          <w:color w:val="000000" w:themeColor="text1"/>
        </w:rPr>
        <w:t>21</w:t>
      </w:r>
      <w:r w:rsidR="27E64D45" w:rsidRPr="009520BF">
        <w:rPr>
          <w:rFonts w:ascii="Arial Nova" w:eastAsia="Arial Nova" w:hAnsi="Arial Nova" w:cs="Arial Nova"/>
          <w:color w:val="000000" w:themeColor="text1"/>
        </w:rPr>
        <w:t>;</w:t>
      </w:r>
      <w:r w:rsidR="005A69F3" w:rsidRPr="009520BF">
        <w:rPr>
          <w:rFonts w:ascii="Arial Nova" w:eastAsia="Arial Nova" w:hAnsi="Arial Nova" w:cs="Arial Nova"/>
          <w:color w:val="000000" w:themeColor="text1"/>
        </w:rPr>
        <w:t xml:space="preserve"> &amp; </w:t>
      </w:r>
      <w:hyperlink w:anchor="_App_3.2._Figure">
        <w:r w:rsidR="005A69F3" w:rsidRPr="009520BF">
          <w:rPr>
            <w:rStyle w:val="Hyperlink"/>
            <w:rFonts w:ascii="Arial Nova" w:eastAsia="Arial Nova" w:hAnsi="Arial Nova" w:cs="Arial Nova"/>
            <w:color w:val="000000" w:themeColor="text1"/>
            <w:u w:val="none"/>
          </w:rPr>
          <w:t>3.2</w:t>
        </w:r>
      </w:hyperlink>
      <w:r w:rsidR="005A69F3" w:rsidRPr="009520BF">
        <w:rPr>
          <w:rFonts w:ascii="Arial Nova" w:eastAsia="Arial Nova" w:hAnsi="Arial Nova" w:cs="Arial Nova"/>
          <w:color w:val="000000" w:themeColor="text1"/>
        </w:rPr>
        <w:t>.</w:t>
      </w:r>
      <w:r w:rsidRPr="009520BF">
        <w:rPr>
          <w:rFonts w:ascii="Arial Nova" w:eastAsia="Arial Nova" w:hAnsi="Arial Nova" w:cs="Arial Nova"/>
          <w:color w:val="000000" w:themeColor="text1"/>
        </w:rPr>
        <w:t xml:space="preserve">). Several participants have a class with various levels and needs that can make it challenging for them to provide pupils with a range of resources tailored to their diverse needs. All in a limited space when working indoors. Children who complete tasks before others are likely to disrupt their peers in the classroom. Whereas outdoors, teachers </w:t>
      </w:r>
      <w:proofErr w:type="gramStart"/>
      <w:r w:rsidRPr="009520BF">
        <w:rPr>
          <w:rFonts w:ascii="Arial Nova" w:eastAsia="Arial Nova" w:hAnsi="Arial Nova" w:cs="Arial Nova"/>
          <w:color w:val="000000" w:themeColor="text1"/>
        </w:rPr>
        <w:t>have the opportunity to</w:t>
      </w:r>
      <w:proofErr w:type="gramEnd"/>
      <w:r w:rsidRPr="009520BF">
        <w:rPr>
          <w:rFonts w:ascii="Arial Nova" w:eastAsia="Arial Nova" w:hAnsi="Arial Nova" w:cs="Arial Nova"/>
          <w:color w:val="000000" w:themeColor="text1"/>
        </w:rPr>
        <w:t xml:space="preserve"> let these pupils have the space to explore other dimensions related to the learning objectives in a fun way. This is what Dewey (1963), Kolb (1984), Warner et al</w:t>
      </w:r>
      <w:r w:rsidR="15EA7665" w:rsidRPr="009520BF">
        <w:rPr>
          <w:rFonts w:ascii="Arial Nova" w:eastAsia="Arial Nova" w:hAnsi="Arial Nova" w:cs="Arial Nova"/>
          <w:color w:val="000000" w:themeColor="text1"/>
        </w:rPr>
        <w:t>.</w:t>
      </w:r>
      <w:r w:rsidRPr="009520BF">
        <w:rPr>
          <w:rFonts w:ascii="Arial Nova" w:eastAsia="Arial Nova" w:hAnsi="Arial Nova" w:cs="Arial Nova"/>
          <w:color w:val="000000" w:themeColor="text1"/>
        </w:rPr>
        <w:t xml:space="preserve"> (2020) suggest is an extremely effective form of learning. This let</w:t>
      </w:r>
      <w:r w:rsidR="54533CB2" w:rsidRPr="009520BF">
        <w:rPr>
          <w:rFonts w:ascii="Arial Nova" w:eastAsia="Arial Nova" w:hAnsi="Arial Nova" w:cs="Arial Nova"/>
          <w:color w:val="000000" w:themeColor="text1"/>
        </w:rPr>
        <w:t>s</w:t>
      </w:r>
      <w:r w:rsidRPr="009520BF">
        <w:rPr>
          <w:rFonts w:ascii="Arial Nova" w:eastAsia="Arial Nova" w:hAnsi="Arial Nova" w:cs="Arial Nova"/>
          <w:color w:val="000000" w:themeColor="text1"/>
        </w:rPr>
        <w:t xml:space="preserve"> them continue to deepen their understanding without disturbing others. Teachers can then support better those who need help to complete the task</w:t>
      </w:r>
      <w:r w:rsidR="586F565A" w:rsidRPr="009520BF">
        <w:rPr>
          <w:rFonts w:ascii="Arial Nova" w:eastAsia="Arial Nova" w:hAnsi="Arial Nova" w:cs="Arial Nova"/>
          <w:color w:val="000000" w:themeColor="text1"/>
        </w:rPr>
        <w:t>s</w:t>
      </w:r>
      <w:r w:rsidRPr="009520BF">
        <w:rPr>
          <w:rFonts w:ascii="Arial Nova" w:eastAsia="Arial Nova" w:hAnsi="Arial Nova" w:cs="Arial Nova"/>
          <w:color w:val="000000" w:themeColor="text1"/>
        </w:rPr>
        <w:t xml:space="preserve">. </w:t>
      </w:r>
    </w:p>
    <w:p w14:paraId="66028A17" w14:textId="053F5E43" w:rsidR="00855762" w:rsidRPr="00590ED3" w:rsidRDefault="00855762" w:rsidP="43516E19">
      <w:pPr>
        <w:jc w:val="both"/>
        <w:rPr>
          <w:rFonts w:ascii="Arial Nova" w:eastAsia="Arial Nova" w:hAnsi="Arial Nova" w:cs="Arial Nova"/>
          <w:color w:val="000000" w:themeColor="text1"/>
        </w:rPr>
      </w:pPr>
    </w:p>
    <w:p w14:paraId="245AB484" w14:textId="2572B4A1" w:rsidR="00855762" w:rsidRPr="009520BF" w:rsidRDefault="00855762" w:rsidP="00855762">
      <w:pPr>
        <w:jc w:val="both"/>
        <w:textAlignment w:val="baseline"/>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Some participants expressed doubts about being able to manage their pupils with </w:t>
      </w:r>
      <w:r w:rsidRPr="009520BF">
        <w:rPr>
          <w:rFonts w:ascii="Arial Nova" w:eastAsia="Arial Nova" w:hAnsi="Arial Nova" w:cs="Arial Nova"/>
          <w:color w:val="000000" w:themeColor="text1"/>
        </w:rPr>
        <w:t>special needs from their behaviour issues by teaching outside (</w:t>
      </w:r>
      <w:hyperlink w:anchor="_App_3._11.">
        <w:r w:rsidRPr="009520BF">
          <w:rPr>
            <w:rStyle w:val="Hyperlink"/>
            <w:rFonts w:ascii="Arial Nova" w:eastAsia="Arial Nova" w:hAnsi="Arial Nova" w:cs="Arial Nova"/>
            <w:color w:val="000000" w:themeColor="text1"/>
            <w:u w:val="none"/>
          </w:rPr>
          <w:t>Appendix 3.11.</w:t>
        </w:r>
      </w:hyperlink>
      <w:r w:rsidRPr="43516E19">
        <w:rPr>
          <w:rFonts w:ascii="Arial Nova" w:eastAsia="Arial Nova" w:hAnsi="Arial Nova" w:cs="Arial Nova"/>
          <w:color w:val="000000" w:themeColor="text1"/>
        </w:rPr>
        <w:t xml:space="preserve"> Teachers 23,27).  Studies by Kuo &amp; Faber (2004), Louv (2008) and Acampora (2018) show that children with attention deficit disorder manage learning better and disturb their peers less outdoors, especially in green spaces. Natural resources outdoor</w:t>
      </w:r>
      <w:r w:rsidR="533E29E0" w:rsidRPr="43516E19">
        <w:rPr>
          <w:rFonts w:ascii="Arial Nova" w:eastAsia="Arial Nova" w:hAnsi="Arial Nova" w:cs="Arial Nova"/>
          <w:color w:val="000000" w:themeColor="text1"/>
        </w:rPr>
        <w:t>s</w:t>
      </w:r>
      <w:r w:rsidRPr="43516E19">
        <w:rPr>
          <w:rFonts w:ascii="Arial Nova" w:eastAsia="Arial Nova" w:hAnsi="Arial Nova" w:cs="Arial Nova"/>
          <w:color w:val="000000" w:themeColor="text1"/>
        </w:rPr>
        <w:t xml:space="preserve"> </w:t>
      </w:r>
      <w:r w:rsidRPr="43516E19">
        <w:rPr>
          <w:rFonts w:ascii="Arial Nova" w:eastAsia="Arial Nova" w:hAnsi="Arial Nova" w:cs="Arial Nova"/>
          <w:color w:val="000000" w:themeColor="text1"/>
        </w:rPr>
        <w:lastRenderedPageBreak/>
        <w:t xml:space="preserve">provide them with space, allowing them to move more freely to cope with their hyperactivity. Having small objects to fiddle with, also lightens the mental strain otherwise challenging for them to stay focused on instructions. When outdoors, a few participants say </w:t>
      </w:r>
      <w:r w:rsidR="320C6A57" w:rsidRPr="43516E19">
        <w:rPr>
          <w:rFonts w:ascii="Arial Nova" w:eastAsia="Arial Nova" w:hAnsi="Arial Nova" w:cs="Arial Nova"/>
          <w:color w:val="000000" w:themeColor="text1"/>
        </w:rPr>
        <w:t xml:space="preserve">they </w:t>
      </w:r>
      <w:r w:rsidRPr="43516E19">
        <w:rPr>
          <w:rFonts w:ascii="Arial Nova" w:eastAsia="Arial Nova" w:hAnsi="Arial Nova" w:cs="Arial Nova"/>
          <w:color w:val="000000" w:themeColor="text1"/>
        </w:rPr>
        <w:t>appreciat</w:t>
      </w:r>
      <w:r w:rsidR="1A1A44DE" w:rsidRPr="43516E19">
        <w:rPr>
          <w:rFonts w:ascii="Arial Nova" w:eastAsia="Arial Nova" w:hAnsi="Arial Nova" w:cs="Arial Nova"/>
          <w:color w:val="000000" w:themeColor="text1"/>
        </w:rPr>
        <w:t>e</w:t>
      </w:r>
      <w:r w:rsidRPr="43516E19">
        <w:rPr>
          <w:rFonts w:ascii="Arial Nova" w:eastAsia="Arial Nova" w:hAnsi="Arial Nova" w:cs="Arial Nova"/>
          <w:color w:val="000000" w:themeColor="text1"/>
        </w:rPr>
        <w:t xml:space="preserve"> no longer having to suffer from the noise or </w:t>
      </w:r>
      <w:r w:rsidRPr="009520BF">
        <w:rPr>
          <w:rFonts w:ascii="Arial Nova" w:eastAsia="Arial Nova" w:hAnsi="Arial Nova" w:cs="Arial Nova"/>
          <w:color w:val="000000" w:themeColor="text1"/>
        </w:rPr>
        <w:t>resonances indoor</w:t>
      </w:r>
      <w:r w:rsidR="23B5DC10" w:rsidRPr="009520BF">
        <w:rPr>
          <w:rFonts w:ascii="Arial Nova" w:eastAsia="Arial Nova" w:hAnsi="Arial Nova" w:cs="Arial Nova"/>
          <w:color w:val="000000" w:themeColor="text1"/>
        </w:rPr>
        <w:t>s</w:t>
      </w:r>
      <w:r w:rsidRPr="009520BF">
        <w:rPr>
          <w:rFonts w:ascii="Arial Nova" w:eastAsia="Arial Nova" w:hAnsi="Arial Nova" w:cs="Arial Nova"/>
          <w:color w:val="000000" w:themeColor="text1"/>
        </w:rPr>
        <w:t xml:space="preserve"> in their classroom (</w:t>
      </w:r>
      <w:hyperlink w:anchor="_App_3.13_Table">
        <w:r w:rsidRPr="009520BF">
          <w:rPr>
            <w:rStyle w:val="Hyperlink"/>
            <w:rFonts w:ascii="Arial Nova" w:eastAsia="Arial Nova" w:hAnsi="Arial Nova" w:cs="Arial Nova"/>
            <w:color w:val="000000" w:themeColor="text1"/>
            <w:u w:val="none"/>
          </w:rPr>
          <w:t>Appendix 3.12.</w:t>
        </w:r>
      </w:hyperlink>
      <w:r w:rsidRPr="009520BF">
        <w:rPr>
          <w:rFonts w:ascii="Arial Nova" w:eastAsia="Arial Nova" w:hAnsi="Arial Nova" w:cs="Arial Nova"/>
          <w:color w:val="000000" w:themeColor="text1"/>
        </w:rPr>
        <w:t>Teachers 23,34,40,51,80). Kuo &amp; Faber (2004), Louv (2008), Chawla (2015) and Acampora (2018) show that the soothing effect of naturopathy also contributes to making pupils</w:t>
      </w:r>
      <w:r w:rsidR="00DC5285" w:rsidRPr="009520BF">
        <w:rPr>
          <w:rFonts w:ascii="Arial Nova" w:eastAsia="Arial Nova" w:hAnsi="Arial Nova" w:cs="Arial Nova"/>
          <w:color w:val="000000" w:themeColor="text1"/>
        </w:rPr>
        <w:t xml:space="preserve"> </w:t>
      </w:r>
      <w:r w:rsidRPr="009520BF">
        <w:rPr>
          <w:rFonts w:ascii="Arial Nova" w:eastAsia="Arial Nova" w:hAnsi="Arial Nova" w:cs="Arial Nova"/>
          <w:color w:val="000000" w:themeColor="text1"/>
        </w:rPr>
        <w:t xml:space="preserve">feel calmer returning indoors after </w:t>
      </w:r>
      <w:r w:rsidR="001A3C41" w:rsidRPr="009520BF">
        <w:rPr>
          <w:rFonts w:ascii="Arial Nova" w:eastAsia="Arial Nova" w:hAnsi="Arial Nova" w:cs="Arial Nova"/>
          <w:color w:val="000000" w:themeColor="text1"/>
        </w:rPr>
        <w:t>being</w:t>
      </w:r>
      <w:r w:rsidRPr="009520BF">
        <w:rPr>
          <w:rFonts w:ascii="Arial Nova" w:eastAsia="Arial Nova" w:hAnsi="Arial Nova" w:cs="Arial Nova"/>
          <w:color w:val="000000" w:themeColor="text1"/>
        </w:rPr>
        <w:t xml:space="preserve"> outside</w:t>
      </w:r>
      <w:r w:rsidR="001A3C41" w:rsidRPr="009520BF">
        <w:rPr>
          <w:rFonts w:ascii="Arial Nova" w:eastAsia="Arial Nova" w:hAnsi="Arial Nova" w:cs="Arial Nova"/>
          <w:color w:val="000000" w:themeColor="text1"/>
        </w:rPr>
        <w:t xml:space="preserve">. So </w:t>
      </w:r>
      <w:r w:rsidR="00AD1543" w:rsidRPr="009520BF">
        <w:rPr>
          <w:rFonts w:ascii="Arial Nova" w:eastAsia="Arial Nova" w:hAnsi="Arial Nova" w:cs="Arial Nova"/>
          <w:color w:val="000000" w:themeColor="text1"/>
        </w:rPr>
        <w:t>does</w:t>
      </w:r>
      <w:r w:rsidRPr="009520BF">
        <w:rPr>
          <w:rFonts w:ascii="Arial Nova" w:eastAsia="Arial Nova" w:hAnsi="Arial Nova" w:cs="Arial Nova"/>
          <w:color w:val="000000" w:themeColor="text1"/>
        </w:rPr>
        <w:t xml:space="preserve"> a participant (</w:t>
      </w:r>
      <w:hyperlink w:anchor="_App_2.5._Headteacher">
        <w:r w:rsidRPr="009520BF">
          <w:rPr>
            <w:rStyle w:val="Hyperlink"/>
            <w:rFonts w:ascii="Arial Nova" w:eastAsia="Arial Nova" w:hAnsi="Arial Nova" w:cs="Arial Nova"/>
            <w:color w:val="000000" w:themeColor="text1"/>
            <w:u w:val="none"/>
          </w:rPr>
          <w:t>Appendix 2.5</w:t>
        </w:r>
      </w:hyperlink>
      <w:r w:rsidRPr="009520BF">
        <w:rPr>
          <w:rFonts w:ascii="Arial Nova" w:eastAsia="Arial Nova" w:hAnsi="Arial Nova" w:cs="Arial Nova"/>
          <w:color w:val="000000" w:themeColor="text1"/>
        </w:rPr>
        <w:t>. Lines 18-20).</w:t>
      </w:r>
    </w:p>
    <w:p w14:paraId="7F2C1048" w14:textId="77777777" w:rsidR="00F02A51" w:rsidRPr="00590ED3" w:rsidRDefault="00F02A51" w:rsidP="43516E19">
      <w:pPr>
        <w:jc w:val="both"/>
        <w:textAlignment w:val="baseline"/>
        <w:rPr>
          <w:rFonts w:ascii="Arial Nova" w:eastAsia="Arial Nova" w:hAnsi="Arial Nova" w:cs="Arial Nova"/>
          <w:color w:val="000000" w:themeColor="text1"/>
        </w:rPr>
      </w:pPr>
    </w:p>
    <w:p w14:paraId="684733B3" w14:textId="7EF4F769" w:rsidR="002B1C6C" w:rsidRPr="00590ED3" w:rsidRDefault="002B1C6C" w:rsidP="002B1C6C">
      <w:pPr>
        <w:jc w:val="both"/>
        <w:textAlignment w:val="baseline"/>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When </w:t>
      </w:r>
      <w:r w:rsidR="004A4544" w:rsidRPr="43516E19">
        <w:rPr>
          <w:rFonts w:ascii="Arial Nova" w:eastAsia="Arial Nova" w:hAnsi="Arial Nova" w:cs="Arial Nova"/>
          <w:color w:val="000000" w:themeColor="text1"/>
        </w:rPr>
        <w:t>working</w:t>
      </w:r>
      <w:r w:rsidRPr="43516E19">
        <w:rPr>
          <w:rFonts w:ascii="Arial Nova" w:eastAsia="Arial Nova" w:hAnsi="Arial Nova" w:cs="Arial Nova"/>
          <w:color w:val="000000" w:themeColor="text1"/>
        </w:rPr>
        <w:t xml:space="preserve"> indoors,</w:t>
      </w:r>
      <w:r w:rsidR="004A4544" w:rsidRPr="43516E19">
        <w:rPr>
          <w:rFonts w:ascii="Arial Nova" w:eastAsia="Arial Nova" w:hAnsi="Arial Nova" w:cs="Arial Nova"/>
          <w:color w:val="000000" w:themeColor="text1"/>
        </w:rPr>
        <w:t xml:space="preserve"> teacher make </w:t>
      </w:r>
      <w:r w:rsidR="00ED0A3E" w:rsidRPr="43516E19">
        <w:rPr>
          <w:rFonts w:ascii="Arial Nova" w:eastAsia="Arial Nova" w:hAnsi="Arial Nova" w:cs="Arial Nova"/>
          <w:color w:val="000000" w:themeColor="text1"/>
        </w:rPr>
        <w:t xml:space="preserve">pupils sit </w:t>
      </w:r>
      <w:r w:rsidRPr="43516E19">
        <w:rPr>
          <w:rFonts w:ascii="Arial Nova" w:eastAsia="Arial Nova" w:hAnsi="Arial Nova" w:cs="Arial Nova"/>
          <w:color w:val="000000" w:themeColor="text1"/>
        </w:rPr>
        <w:t xml:space="preserve">at their static desk. Thus, </w:t>
      </w:r>
      <w:r w:rsidR="692659E6" w:rsidRPr="43516E19">
        <w:rPr>
          <w:rFonts w:ascii="Arial Nova" w:eastAsia="Arial Nova" w:hAnsi="Arial Nova" w:cs="Arial Nova"/>
          <w:color w:val="000000" w:themeColor="text1"/>
        </w:rPr>
        <w:t>when</w:t>
      </w:r>
      <w:r w:rsidRPr="43516E19">
        <w:rPr>
          <w:rFonts w:ascii="Arial Nova" w:eastAsia="Arial Nova" w:hAnsi="Arial Nova" w:cs="Arial Nova"/>
          <w:color w:val="000000" w:themeColor="text1"/>
        </w:rPr>
        <w:t xml:space="preserve"> </w:t>
      </w:r>
      <w:r w:rsidR="007147E0" w:rsidRPr="43516E19">
        <w:rPr>
          <w:rFonts w:ascii="Arial Nova" w:eastAsia="Arial Nova" w:hAnsi="Arial Nova" w:cs="Arial Nova"/>
          <w:color w:val="000000" w:themeColor="text1"/>
        </w:rPr>
        <w:t>children’s</w:t>
      </w:r>
      <w:r w:rsidRPr="43516E19">
        <w:rPr>
          <w:rFonts w:ascii="Arial Nova" w:eastAsia="Arial Nova" w:hAnsi="Arial Nova" w:cs="Arial Nova"/>
          <w:color w:val="000000" w:themeColor="text1"/>
        </w:rPr>
        <w:t xml:space="preserve"> interaction</w:t>
      </w:r>
      <w:r w:rsidR="007147E0" w:rsidRPr="43516E19">
        <w:rPr>
          <w:rFonts w:ascii="Arial Nova" w:eastAsia="Arial Nova" w:hAnsi="Arial Nova" w:cs="Arial Nova"/>
          <w:color w:val="000000" w:themeColor="text1"/>
        </w:rPr>
        <w:t>s</w:t>
      </w:r>
      <w:r w:rsidRPr="43516E19">
        <w:rPr>
          <w:rFonts w:ascii="Arial Nova" w:eastAsia="Arial Nova" w:hAnsi="Arial Nova" w:cs="Arial Nova"/>
          <w:color w:val="000000" w:themeColor="text1"/>
        </w:rPr>
        <w:t xml:space="preserve"> </w:t>
      </w:r>
      <w:r w:rsidR="007147E0" w:rsidRPr="43516E19">
        <w:rPr>
          <w:rFonts w:ascii="Arial Nova" w:eastAsia="Arial Nova" w:hAnsi="Arial Nova" w:cs="Arial Nova"/>
          <w:color w:val="000000" w:themeColor="text1"/>
        </w:rPr>
        <w:t>are</w:t>
      </w:r>
      <w:r w:rsidRPr="43516E19">
        <w:rPr>
          <w:rFonts w:ascii="Arial Nova" w:eastAsia="Arial Nova" w:hAnsi="Arial Nova" w:cs="Arial Nova"/>
          <w:color w:val="000000" w:themeColor="text1"/>
        </w:rPr>
        <w:t xml:space="preserve"> </w:t>
      </w:r>
      <w:r w:rsidR="185615CD" w:rsidRPr="43516E19">
        <w:rPr>
          <w:rFonts w:ascii="Arial Nova" w:eastAsia="Arial Nova" w:hAnsi="Arial Nova" w:cs="Arial Nova"/>
          <w:color w:val="000000" w:themeColor="text1"/>
        </w:rPr>
        <w:t>allowed, they</w:t>
      </w:r>
      <w:r w:rsidRPr="43516E19">
        <w:rPr>
          <w:rFonts w:ascii="Arial Nova" w:eastAsia="Arial Nova" w:hAnsi="Arial Nova" w:cs="Arial Nova"/>
          <w:color w:val="000000" w:themeColor="text1"/>
        </w:rPr>
        <w:t xml:space="preserve"> </w:t>
      </w:r>
      <w:r w:rsidR="007147E0" w:rsidRPr="43516E19">
        <w:rPr>
          <w:rFonts w:ascii="Arial Nova" w:eastAsia="Arial Nova" w:hAnsi="Arial Nova" w:cs="Arial Nova"/>
          <w:color w:val="000000" w:themeColor="text1"/>
        </w:rPr>
        <w:t>are</w:t>
      </w:r>
      <w:r w:rsidRPr="43516E19">
        <w:rPr>
          <w:rFonts w:ascii="Arial Nova" w:eastAsia="Arial Nova" w:hAnsi="Arial Nova" w:cs="Arial Nova"/>
          <w:color w:val="000000" w:themeColor="text1"/>
        </w:rPr>
        <w:t xml:space="preserve"> limited to their immediate peers</w:t>
      </w:r>
      <w:r w:rsidR="009D483A" w:rsidRPr="43516E19">
        <w:rPr>
          <w:rFonts w:ascii="Arial Nova" w:eastAsia="Arial Nova" w:hAnsi="Arial Nova" w:cs="Arial Nova"/>
          <w:color w:val="000000" w:themeColor="text1"/>
        </w:rPr>
        <w:t>.</w:t>
      </w:r>
      <w:r w:rsidRPr="43516E19">
        <w:rPr>
          <w:rFonts w:ascii="Arial Nova" w:eastAsia="Arial Nova" w:hAnsi="Arial Nova" w:cs="Arial Nova"/>
          <w:color w:val="000000" w:themeColor="text1"/>
        </w:rPr>
        <w:t xml:space="preserve"> Teachers requesting pupils to collaborate in group levels, sitting in a specific area t</w:t>
      </w:r>
      <w:r w:rsidR="05A684C3" w:rsidRPr="43516E19">
        <w:rPr>
          <w:rFonts w:ascii="Arial Nova" w:eastAsia="Arial Nova" w:hAnsi="Arial Nova" w:cs="Arial Nova"/>
          <w:color w:val="000000" w:themeColor="text1"/>
        </w:rPr>
        <w:t xml:space="preserve">o </w:t>
      </w:r>
      <w:r w:rsidRPr="43516E19">
        <w:rPr>
          <w:rFonts w:ascii="Arial Nova" w:eastAsia="Arial Nova" w:hAnsi="Arial Nova" w:cs="Arial Nova"/>
          <w:color w:val="000000" w:themeColor="text1"/>
        </w:rPr>
        <w:t>determine the difference in level in their class, give a subliminal message of inequality between their pupils. This promotes competition and can negatively affect the self-esteem of those who belong to the least able groups, hindering their learning.</w:t>
      </w:r>
    </w:p>
    <w:p w14:paraId="20311F7A" w14:textId="37702A22" w:rsidR="00324C33" w:rsidRPr="00590ED3" w:rsidRDefault="002B1C6C" w:rsidP="00324C33">
      <w:pPr>
        <w:jc w:val="both"/>
        <w:textAlignment w:val="baseline"/>
        <w:rPr>
          <w:rFonts w:ascii="Arial Nova" w:eastAsia="Arial Nova" w:hAnsi="Arial Nova" w:cs="Arial Nova"/>
          <w:color w:val="000000" w:themeColor="text1"/>
        </w:rPr>
      </w:pPr>
      <w:r w:rsidRPr="43516E19">
        <w:rPr>
          <w:rFonts w:ascii="Arial Nova" w:eastAsia="Arial Nova" w:hAnsi="Arial Nova" w:cs="Arial Nova"/>
          <w:color w:val="000000" w:themeColor="text1"/>
        </w:rPr>
        <w:t>Whereas t</w:t>
      </w:r>
      <w:r w:rsidR="00324C33" w:rsidRPr="43516E19">
        <w:rPr>
          <w:rFonts w:ascii="Arial Nova" w:eastAsia="Arial Nova" w:hAnsi="Arial Nova" w:cs="Arial Nova"/>
          <w:color w:val="000000" w:themeColor="text1"/>
        </w:rPr>
        <w:t xml:space="preserve">eachers who work outdoors also provide valuable interactions between pupils to develop their sense of cooperation and grow their connection, as noticed by </w:t>
      </w:r>
      <w:r w:rsidR="00324C33" w:rsidRPr="009520BF">
        <w:rPr>
          <w:rFonts w:ascii="Arial Nova" w:eastAsia="Arial Nova" w:hAnsi="Arial Nova" w:cs="Arial Nova"/>
          <w:color w:val="000000" w:themeColor="text1"/>
        </w:rPr>
        <w:t xml:space="preserve">participants (Appendix </w:t>
      </w:r>
      <w:hyperlink w:anchor="_App_3.13_Table">
        <w:r w:rsidR="6B2907E0" w:rsidRPr="009520BF">
          <w:rPr>
            <w:rStyle w:val="Hyperlink"/>
            <w:rFonts w:ascii="Arial Nova" w:eastAsia="Arial Nova" w:hAnsi="Arial Nova" w:cs="Arial Nova"/>
            <w:color w:val="000000" w:themeColor="text1"/>
            <w:u w:val="none"/>
          </w:rPr>
          <w:t>3.12.</w:t>
        </w:r>
      </w:hyperlink>
      <w:r w:rsidR="00324C33" w:rsidRPr="009520BF">
        <w:rPr>
          <w:rFonts w:ascii="Arial Nova" w:eastAsia="Arial Nova" w:hAnsi="Arial Nova" w:cs="Arial Nova"/>
          <w:color w:val="000000" w:themeColor="text1"/>
        </w:rPr>
        <w:t xml:space="preserve"> Teachers 14,29,31</w:t>
      </w:r>
      <w:r w:rsidR="00324C33" w:rsidRPr="43516E19">
        <w:rPr>
          <w:rFonts w:ascii="Arial Nova" w:eastAsia="Arial Nova" w:hAnsi="Arial Nova" w:cs="Arial Nova"/>
          <w:color w:val="000000" w:themeColor="text1"/>
        </w:rPr>
        <w:t xml:space="preserve">,34,40). Not only </w:t>
      </w:r>
      <w:r w:rsidR="241ADE51" w:rsidRPr="43516E19">
        <w:rPr>
          <w:rFonts w:ascii="Arial Nova" w:eastAsia="Arial Nova" w:hAnsi="Arial Nova" w:cs="Arial Nova"/>
          <w:color w:val="000000" w:themeColor="text1"/>
        </w:rPr>
        <w:t>does</w:t>
      </w:r>
      <w:r w:rsidR="00324C33" w:rsidRPr="43516E19">
        <w:rPr>
          <w:rFonts w:ascii="Arial Nova" w:eastAsia="Arial Nova" w:hAnsi="Arial Nova" w:cs="Arial Nova"/>
          <w:color w:val="000000" w:themeColor="text1"/>
        </w:rPr>
        <w:t xml:space="preserve"> this lead to more interaction </w:t>
      </w:r>
      <w:r w:rsidR="387F7112" w:rsidRPr="43516E19">
        <w:rPr>
          <w:rFonts w:ascii="Arial Nova" w:eastAsia="Arial Nova" w:hAnsi="Arial Nova" w:cs="Arial Nova"/>
          <w:color w:val="000000" w:themeColor="text1"/>
        </w:rPr>
        <w:t>but</w:t>
      </w:r>
      <w:r w:rsidR="00324C33" w:rsidRPr="43516E19">
        <w:rPr>
          <w:rFonts w:ascii="Arial Nova" w:eastAsia="Arial Nova" w:hAnsi="Arial Nova" w:cs="Arial Nova"/>
          <w:color w:val="000000" w:themeColor="text1"/>
        </w:rPr>
        <w:t xml:space="preserve"> ultimately </w:t>
      </w:r>
      <w:r w:rsidR="69FBB51C" w:rsidRPr="43516E19">
        <w:rPr>
          <w:rFonts w:ascii="Arial Nova" w:eastAsia="Arial Nova" w:hAnsi="Arial Nova" w:cs="Arial Nova"/>
          <w:color w:val="000000" w:themeColor="text1"/>
        </w:rPr>
        <w:t xml:space="preserve">to </w:t>
      </w:r>
      <w:r w:rsidR="00324C33" w:rsidRPr="43516E19">
        <w:rPr>
          <w:rFonts w:ascii="Arial Nova" w:eastAsia="Arial Nova" w:hAnsi="Arial Nova" w:cs="Arial Nova"/>
          <w:color w:val="000000" w:themeColor="text1"/>
        </w:rPr>
        <w:t>language development. Research confirms this (Gill, 2014; Chawla, 2015; Waite, 2011; Guerra et a</w:t>
      </w:r>
      <w:r w:rsidR="00DB0439" w:rsidRPr="43516E19">
        <w:rPr>
          <w:rFonts w:ascii="Arial Nova" w:eastAsia="Arial Nova" w:hAnsi="Arial Nova" w:cs="Arial Nova"/>
          <w:color w:val="000000" w:themeColor="text1"/>
        </w:rPr>
        <w:t>l</w:t>
      </w:r>
      <w:r w:rsidR="15EA7665" w:rsidRPr="43516E19">
        <w:rPr>
          <w:rFonts w:ascii="Arial Nova" w:eastAsia="Arial Nova" w:hAnsi="Arial Nova" w:cs="Arial Nova"/>
          <w:color w:val="000000" w:themeColor="text1"/>
        </w:rPr>
        <w:t>.</w:t>
      </w:r>
      <w:r w:rsidR="00324C33" w:rsidRPr="43516E19">
        <w:rPr>
          <w:rFonts w:ascii="Arial Nova" w:eastAsia="Arial Nova" w:hAnsi="Arial Nova" w:cs="Arial Nova"/>
          <w:color w:val="000000" w:themeColor="text1"/>
        </w:rPr>
        <w:t xml:space="preserve">, 2021; Ferjou and Fauchier Delavigne, 2020). This supports data from participants seeing opportunities outdoors to work on literacy, </w:t>
      </w:r>
      <w:r w:rsidR="00324C33" w:rsidRPr="009520BF">
        <w:rPr>
          <w:rFonts w:ascii="Arial Nova" w:eastAsia="Arial Nova" w:hAnsi="Arial Nova" w:cs="Arial Nova"/>
          <w:color w:val="000000" w:themeColor="text1"/>
        </w:rPr>
        <w:t>on the development of language, reading and vocabulary in outings (</w:t>
      </w:r>
      <w:hyperlink w:anchor="_App_3.7._Figure">
        <w:r w:rsidR="00324C33" w:rsidRPr="009520BF">
          <w:rPr>
            <w:rStyle w:val="Hyperlink"/>
            <w:rFonts w:ascii="Arial Nova" w:eastAsia="Arial Nova" w:hAnsi="Arial Nova" w:cs="Arial Nova"/>
            <w:color w:val="000000" w:themeColor="text1"/>
            <w:u w:val="none"/>
          </w:rPr>
          <w:t>Appendix 3.7</w:t>
        </w:r>
      </w:hyperlink>
      <w:r w:rsidR="00324C33" w:rsidRPr="009520BF">
        <w:rPr>
          <w:rFonts w:ascii="Arial Nova" w:eastAsia="Arial Nova" w:hAnsi="Arial Nova" w:cs="Arial Nova"/>
          <w:color w:val="000000" w:themeColor="text1"/>
        </w:rPr>
        <w:t>). But through increasing cooperation, teachers facilitate the development of new friendships</w:t>
      </w:r>
      <w:r w:rsidR="2ADDAB69" w:rsidRPr="43516E19">
        <w:rPr>
          <w:rFonts w:ascii="Arial Nova" w:eastAsia="Arial Nova" w:hAnsi="Arial Nova" w:cs="Arial Nova"/>
          <w:color w:val="000000" w:themeColor="text1"/>
        </w:rPr>
        <w:t xml:space="preserve"> </w:t>
      </w:r>
      <w:r w:rsidR="009520BF" w:rsidRPr="43516E19">
        <w:rPr>
          <w:rFonts w:ascii="Arial Nova" w:eastAsia="Arial Nova" w:hAnsi="Arial Nova" w:cs="Arial Nova"/>
          <w:color w:val="000000" w:themeColor="text1"/>
        </w:rPr>
        <w:t>among</w:t>
      </w:r>
      <w:r w:rsidR="2ADDAB69" w:rsidRPr="43516E19">
        <w:rPr>
          <w:rFonts w:ascii="Arial Nova" w:eastAsia="Arial Nova" w:hAnsi="Arial Nova" w:cs="Arial Nova"/>
          <w:color w:val="000000" w:themeColor="text1"/>
        </w:rPr>
        <w:t xml:space="preserve"> pupils</w:t>
      </w:r>
      <w:r w:rsidR="00324C33" w:rsidRPr="43516E19">
        <w:rPr>
          <w:rFonts w:ascii="Arial Nova" w:eastAsia="Arial Nova" w:hAnsi="Arial Nova" w:cs="Arial Nova"/>
          <w:color w:val="000000" w:themeColor="text1"/>
        </w:rPr>
        <w:t xml:space="preserve">, strengthening their self-esteem and sense of inclusion. Some participants say enjoying </w:t>
      </w:r>
      <w:r w:rsidR="003E1E48" w:rsidRPr="43516E19">
        <w:rPr>
          <w:rFonts w:ascii="Arial Nova" w:eastAsia="Arial Nova" w:hAnsi="Arial Nova" w:cs="Arial Nova"/>
          <w:color w:val="000000" w:themeColor="text1"/>
        </w:rPr>
        <w:t>t</w:t>
      </w:r>
      <w:r w:rsidR="00324C33" w:rsidRPr="43516E19">
        <w:rPr>
          <w:rFonts w:ascii="Arial Nova" w:eastAsia="Arial Nova" w:hAnsi="Arial Nova" w:cs="Arial Nova"/>
          <w:color w:val="000000" w:themeColor="text1"/>
        </w:rPr>
        <w:t xml:space="preserve">he fluidity of movements </w:t>
      </w:r>
      <w:r w:rsidR="6575F91F" w:rsidRPr="43516E19">
        <w:rPr>
          <w:rFonts w:ascii="Arial Nova" w:eastAsia="Arial Nova" w:hAnsi="Arial Nova" w:cs="Arial Nova"/>
          <w:color w:val="000000" w:themeColor="text1"/>
        </w:rPr>
        <w:t>are</w:t>
      </w:r>
      <w:r w:rsidR="00324C33" w:rsidRPr="43516E19">
        <w:rPr>
          <w:rFonts w:ascii="Arial Nova" w:eastAsia="Arial Nova" w:hAnsi="Arial Nova" w:cs="Arial Nova"/>
          <w:color w:val="000000" w:themeColor="text1"/>
        </w:rPr>
        <w:t xml:space="preserve"> more feasible </w:t>
      </w:r>
      <w:r w:rsidR="00324C33" w:rsidRPr="009520BF">
        <w:rPr>
          <w:rFonts w:ascii="Arial Nova" w:eastAsia="Arial Nova" w:hAnsi="Arial Nova" w:cs="Arial Nova"/>
          <w:color w:val="000000" w:themeColor="text1"/>
        </w:rPr>
        <w:t>there too (</w:t>
      </w:r>
      <w:hyperlink w:anchor="_App_3.13_Table">
        <w:r w:rsidR="6B2907E0" w:rsidRPr="009520BF">
          <w:rPr>
            <w:rStyle w:val="Hyperlink"/>
            <w:rFonts w:ascii="Arial Nova" w:eastAsia="Arial Nova" w:hAnsi="Arial Nova" w:cs="Arial Nova"/>
            <w:color w:val="000000" w:themeColor="text1"/>
            <w:u w:val="none"/>
          </w:rPr>
          <w:t>Appendix 3.12.</w:t>
        </w:r>
      </w:hyperlink>
      <w:r w:rsidR="00324C33" w:rsidRPr="009520BF">
        <w:rPr>
          <w:rFonts w:ascii="Arial Nova" w:eastAsia="Arial Nova" w:hAnsi="Arial Nova" w:cs="Arial Nova"/>
          <w:color w:val="000000" w:themeColor="text1"/>
        </w:rPr>
        <w:t xml:space="preserve"> Teachers</w:t>
      </w:r>
      <w:r w:rsidR="00324C33" w:rsidRPr="43516E19">
        <w:rPr>
          <w:rFonts w:ascii="Arial Nova" w:eastAsia="Arial Nova" w:hAnsi="Arial Nova" w:cs="Arial Nova"/>
          <w:color w:val="000000" w:themeColor="text1"/>
        </w:rPr>
        <w:t xml:space="preserve"> 27,46,55,69). Children have far fewer restrictions on physical mobility outdoors and benefit from what Vygotsky (1978) considers the "zone of proximal development". Outdoor learning has an inclusive and egalitarian attitude, which fosters </w:t>
      </w:r>
      <w:r w:rsidR="0043F0AF" w:rsidRPr="43516E19">
        <w:rPr>
          <w:rFonts w:ascii="Arial Nova" w:eastAsia="Arial Nova" w:hAnsi="Arial Nova" w:cs="Arial Nova"/>
          <w:color w:val="000000" w:themeColor="text1"/>
        </w:rPr>
        <w:t xml:space="preserve">the </w:t>
      </w:r>
      <w:r w:rsidR="009520BF" w:rsidRPr="43516E19">
        <w:rPr>
          <w:rFonts w:ascii="Arial Nova" w:eastAsia="Arial Nova" w:hAnsi="Arial Nova" w:cs="Arial Nova"/>
          <w:color w:val="000000" w:themeColor="text1"/>
        </w:rPr>
        <w:t>students’</w:t>
      </w:r>
      <w:r w:rsidR="00324C33" w:rsidRPr="43516E19">
        <w:rPr>
          <w:rFonts w:ascii="Arial Nova" w:eastAsia="Arial Nova" w:hAnsi="Arial Nova" w:cs="Arial Nova"/>
          <w:color w:val="000000" w:themeColor="text1"/>
        </w:rPr>
        <w:t xml:space="preserve"> sense of valu</w:t>
      </w:r>
      <w:r w:rsidR="59B241BC" w:rsidRPr="43516E19">
        <w:rPr>
          <w:rFonts w:ascii="Arial Nova" w:eastAsia="Arial Nova" w:hAnsi="Arial Nova" w:cs="Arial Nova"/>
          <w:color w:val="000000" w:themeColor="text1"/>
        </w:rPr>
        <w:t>e towards</w:t>
      </w:r>
      <w:r w:rsidR="00324C33" w:rsidRPr="43516E19">
        <w:rPr>
          <w:rFonts w:ascii="Arial Nova" w:eastAsia="Arial Nova" w:hAnsi="Arial Nova" w:cs="Arial Nova"/>
          <w:color w:val="000000" w:themeColor="text1"/>
        </w:rPr>
        <w:t xml:space="preserve"> others, when carrying out collective projects with their classmates. </w:t>
      </w:r>
    </w:p>
    <w:p w14:paraId="424BF0B1" w14:textId="77777777" w:rsidR="00F02A51" w:rsidRPr="00590ED3" w:rsidRDefault="00F02A51" w:rsidP="43516E19">
      <w:pPr>
        <w:jc w:val="both"/>
        <w:rPr>
          <w:rFonts w:ascii="Arial Nova" w:eastAsia="Arial Nova" w:hAnsi="Arial Nova" w:cs="Arial Nova"/>
          <w:color w:val="000000" w:themeColor="text1"/>
        </w:rPr>
      </w:pPr>
    </w:p>
    <w:p w14:paraId="33E42EFA" w14:textId="05643123" w:rsidR="00B005FC" w:rsidRPr="00590ED3" w:rsidRDefault="2C30169F" w:rsidP="009D483A">
      <w:pPr>
        <w:rPr>
          <w:rFonts w:eastAsia="Arial Nova"/>
        </w:rPr>
      </w:pPr>
      <w:r w:rsidRPr="43516E19">
        <w:rPr>
          <w:rFonts w:eastAsia="Arial Nova"/>
        </w:rPr>
        <w:t xml:space="preserve">When considering the </w:t>
      </w:r>
      <w:r w:rsidR="26BE0009" w:rsidRPr="43516E19">
        <w:rPr>
          <w:rFonts w:eastAsia="Arial Nova"/>
        </w:rPr>
        <w:t>fearmongering</w:t>
      </w:r>
      <w:r w:rsidRPr="43516E19">
        <w:rPr>
          <w:rFonts w:eastAsia="Arial Nova"/>
        </w:rPr>
        <w:t xml:space="preserve"> attitude the media depict of outdoor public places, opportunities </w:t>
      </w:r>
      <w:r w:rsidR="1D22A6B0" w:rsidRPr="43516E19">
        <w:rPr>
          <w:rFonts w:eastAsia="Arial Nova"/>
        </w:rPr>
        <w:t xml:space="preserve">to be outdoors </w:t>
      </w:r>
      <w:r w:rsidRPr="43516E19">
        <w:rPr>
          <w:rFonts w:eastAsia="Arial Nova"/>
        </w:rPr>
        <w:t xml:space="preserve">are </w:t>
      </w:r>
      <w:proofErr w:type="gramStart"/>
      <w:r w:rsidRPr="43516E19">
        <w:rPr>
          <w:rFonts w:eastAsia="Arial Nova"/>
        </w:rPr>
        <w:t>all the more</w:t>
      </w:r>
      <w:proofErr w:type="gramEnd"/>
      <w:r w:rsidRPr="43516E19">
        <w:rPr>
          <w:rFonts w:eastAsia="Arial Nova"/>
        </w:rPr>
        <w:t xml:space="preserve"> limited, as Gill (2007) explains.  Thus, </w:t>
      </w:r>
      <w:r w:rsidR="4B0BD11F" w:rsidRPr="43516E19">
        <w:rPr>
          <w:rFonts w:eastAsia="Arial Nova"/>
        </w:rPr>
        <w:t>a key</w:t>
      </w:r>
      <w:r w:rsidR="17A7FCFA" w:rsidRPr="43516E19">
        <w:rPr>
          <w:rFonts w:eastAsia="Arial Nova"/>
        </w:rPr>
        <w:t xml:space="preserve"> policy</w:t>
      </w:r>
      <w:r w:rsidRPr="43516E19">
        <w:rPr>
          <w:rFonts w:eastAsia="Arial Nova"/>
        </w:rPr>
        <w:t xml:space="preserve"> promo</w:t>
      </w:r>
      <w:r w:rsidR="48E04A09" w:rsidRPr="43516E19">
        <w:rPr>
          <w:rFonts w:eastAsia="Arial Nova"/>
        </w:rPr>
        <w:t>ting</w:t>
      </w:r>
      <w:r w:rsidRPr="43516E19">
        <w:rPr>
          <w:rFonts w:eastAsia="Arial Nova"/>
        </w:rPr>
        <w:t xml:space="preserve"> equity</w:t>
      </w:r>
      <w:r w:rsidR="4802D377" w:rsidRPr="43516E19">
        <w:rPr>
          <w:rFonts w:eastAsia="Arial Nova"/>
        </w:rPr>
        <w:t>,</w:t>
      </w:r>
      <w:r w:rsidRPr="43516E19">
        <w:rPr>
          <w:rFonts w:eastAsia="Arial Nova"/>
        </w:rPr>
        <w:t xml:space="preserve"> </w:t>
      </w:r>
      <w:r w:rsidR="6DDDB9C5" w:rsidRPr="43516E19">
        <w:rPr>
          <w:rFonts w:eastAsia="Arial Nova"/>
        </w:rPr>
        <w:t>(</w:t>
      </w:r>
      <w:r w:rsidR="00F02A51" w:rsidRPr="43516E19">
        <w:rPr>
          <w:rFonts w:eastAsia="Arial Nova"/>
        </w:rPr>
        <w:t>MENJ, 2022.b</w:t>
      </w:r>
      <w:r w:rsidR="07487C31" w:rsidRPr="43516E19">
        <w:rPr>
          <w:rFonts w:eastAsia="Arial Nova"/>
        </w:rPr>
        <w:t>)</w:t>
      </w:r>
      <w:r w:rsidR="6DDDB9C5" w:rsidRPr="43516E19">
        <w:rPr>
          <w:rFonts w:eastAsia="Arial Nova"/>
        </w:rPr>
        <w:t xml:space="preserve"> </w:t>
      </w:r>
      <w:r w:rsidR="24C28F5F" w:rsidRPr="43516E19">
        <w:rPr>
          <w:rFonts w:eastAsia="Arial Nova"/>
        </w:rPr>
        <w:t xml:space="preserve">demands </w:t>
      </w:r>
      <w:r w:rsidR="3BBEE36E" w:rsidRPr="43516E19">
        <w:rPr>
          <w:rFonts w:eastAsia="Arial Nova"/>
        </w:rPr>
        <w:t xml:space="preserve">teachers </w:t>
      </w:r>
      <w:r w:rsidR="3BE38D7B" w:rsidRPr="43516E19">
        <w:rPr>
          <w:rFonts w:eastAsia="Arial Nova"/>
        </w:rPr>
        <w:t>to</w:t>
      </w:r>
      <w:r w:rsidRPr="43516E19">
        <w:rPr>
          <w:rFonts w:eastAsia="Arial Nova"/>
        </w:rPr>
        <w:t xml:space="preserve"> </w:t>
      </w:r>
      <w:r w:rsidR="18988EC4" w:rsidRPr="43516E19">
        <w:rPr>
          <w:rFonts w:eastAsia="Arial Nova"/>
        </w:rPr>
        <w:t xml:space="preserve">adjust </w:t>
      </w:r>
      <w:r w:rsidR="3553426D" w:rsidRPr="43516E19">
        <w:rPr>
          <w:rFonts w:eastAsia="Arial Nova"/>
        </w:rPr>
        <w:t xml:space="preserve">according to the </w:t>
      </w:r>
      <w:r w:rsidR="18988EC4" w:rsidRPr="43516E19">
        <w:rPr>
          <w:rFonts w:eastAsia="Arial Nova"/>
        </w:rPr>
        <w:t>deficienc</w:t>
      </w:r>
      <w:r w:rsidR="24E3660A" w:rsidRPr="43516E19">
        <w:rPr>
          <w:rFonts w:eastAsia="Arial Nova"/>
        </w:rPr>
        <w:t>ies from pupils’ home environment</w:t>
      </w:r>
      <w:r w:rsidR="5A6CA944" w:rsidRPr="43516E19">
        <w:rPr>
          <w:rFonts w:eastAsia="Arial Nova"/>
        </w:rPr>
        <w:t>.</w:t>
      </w:r>
      <w:r w:rsidR="28FF7F38" w:rsidRPr="43516E19">
        <w:rPr>
          <w:rFonts w:eastAsia="Arial Nova"/>
        </w:rPr>
        <w:t xml:space="preserve"> </w:t>
      </w:r>
      <w:r w:rsidR="7CD19A6D" w:rsidRPr="43516E19">
        <w:rPr>
          <w:rFonts w:eastAsia="Arial Nova"/>
        </w:rPr>
        <w:t xml:space="preserve">Teachers must </w:t>
      </w:r>
      <w:r w:rsidR="7CD19A6D" w:rsidRPr="43516E19">
        <w:rPr>
          <w:rFonts w:eastAsia="Arial Nova"/>
        </w:rPr>
        <w:lastRenderedPageBreak/>
        <w:t xml:space="preserve">give </w:t>
      </w:r>
      <w:r w:rsidR="4B2FD4AB" w:rsidRPr="43516E19">
        <w:rPr>
          <w:rFonts w:eastAsia="Arial Nova"/>
        </w:rPr>
        <w:t>them</w:t>
      </w:r>
      <w:r w:rsidR="18988EC4" w:rsidRPr="43516E19">
        <w:rPr>
          <w:rFonts w:eastAsia="Arial Nova"/>
        </w:rPr>
        <w:t xml:space="preserve"> </w:t>
      </w:r>
      <w:r w:rsidR="7CD19A6D" w:rsidRPr="43516E19">
        <w:rPr>
          <w:rFonts w:eastAsia="Arial Nova"/>
        </w:rPr>
        <w:t xml:space="preserve">all </w:t>
      </w:r>
      <w:r w:rsidR="4B2FD4AB" w:rsidRPr="43516E19">
        <w:rPr>
          <w:rFonts w:eastAsia="Arial Nova"/>
        </w:rPr>
        <w:t>a</w:t>
      </w:r>
      <w:r w:rsidRPr="43516E19">
        <w:rPr>
          <w:rFonts w:eastAsia="Arial Nova"/>
        </w:rPr>
        <w:t xml:space="preserve"> </w:t>
      </w:r>
      <w:r w:rsidR="3BBEE36E" w:rsidRPr="43516E19">
        <w:rPr>
          <w:rFonts w:eastAsia="Arial Nova"/>
        </w:rPr>
        <w:t>s</w:t>
      </w:r>
      <w:r w:rsidRPr="43516E19">
        <w:rPr>
          <w:rFonts w:eastAsia="Arial Nova"/>
        </w:rPr>
        <w:t>timulating and safe learning environment</w:t>
      </w:r>
      <w:r w:rsidR="19A82722" w:rsidRPr="43516E19">
        <w:rPr>
          <w:rFonts w:eastAsia="Arial Nova"/>
        </w:rPr>
        <w:t xml:space="preserve"> to develop their</w:t>
      </w:r>
      <w:r w:rsidR="36DF9DEB" w:rsidRPr="43516E19">
        <w:rPr>
          <w:rFonts w:eastAsia="Arial Nova"/>
        </w:rPr>
        <w:t xml:space="preserve"> </w:t>
      </w:r>
      <w:r w:rsidRPr="43516E19">
        <w:rPr>
          <w:rFonts w:eastAsia="Arial Nova"/>
        </w:rPr>
        <w:t xml:space="preserve">academic and non-academic </w:t>
      </w:r>
      <w:r w:rsidR="78FFFF55" w:rsidRPr="43516E19">
        <w:rPr>
          <w:rFonts w:eastAsia="Arial Nova"/>
        </w:rPr>
        <w:t>learning.</w:t>
      </w:r>
      <w:r w:rsidRPr="43516E19">
        <w:rPr>
          <w:rFonts w:eastAsia="Arial Nova"/>
        </w:rPr>
        <w:t xml:space="preserve"> However, many pupils living in </w:t>
      </w:r>
      <w:r w:rsidR="1E44CCED" w:rsidRPr="43516E19">
        <w:rPr>
          <w:rFonts w:eastAsia="Arial Nova"/>
        </w:rPr>
        <w:t xml:space="preserve">highly populated </w:t>
      </w:r>
      <w:r w:rsidR="7FC2EEE0" w:rsidRPr="43516E19">
        <w:rPr>
          <w:rFonts w:eastAsia="Arial Nova"/>
        </w:rPr>
        <w:t xml:space="preserve">urban </w:t>
      </w:r>
      <w:r w:rsidRPr="43516E19">
        <w:rPr>
          <w:rFonts w:eastAsia="Arial Nova"/>
        </w:rPr>
        <w:t>areas with few green areas can only develop this bond or attachment with nature</w:t>
      </w:r>
      <w:r w:rsidR="634659A8" w:rsidRPr="43516E19">
        <w:rPr>
          <w:rFonts w:eastAsia="Arial Nova"/>
        </w:rPr>
        <w:t xml:space="preserve"> when at school</w:t>
      </w:r>
      <w:r w:rsidR="0615F2F8" w:rsidRPr="43516E19">
        <w:rPr>
          <w:rFonts w:eastAsia="Arial Nova"/>
        </w:rPr>
        <w:t xml:space="preserve">. </w:t>
      </w:r>
      <w:r w:rsidRPr="43516E19">
        <w:rPr>
          <w:rFonts w:eastAsia="Arial Nova"/>
        </w:rPr>
        <w:t xml:space="preserve">Furthermore, respecting their environment can only be achieved if outings are regular according to (Louv,2008; Freire,2003). Otherwise, children perpetuate the attitude of an irresponsible consumer by using the environment carelessly, to satisfy their anthropocentric needs, without concern for the consequences of human activities on nature and its sustainability, which Naess and Nanssen deplore (Repp, 2004). Therefore, Gill (2007) warns teachers of the impediment not </w:t>
      </w:r>
      <w:r w:rsidR="43B31964" w:rsidRPr="43516E19">
        <w:rPr>
          <w:rFonts w:eastAsia="Arial Nova"/>
        </w:rPr>
        <w:t>to practice</w:t>
      </w:r>
      <w:r w:rsidRPr="43516E19">
        <w:rPr>
          <w:rFonts w:eastAsia="Arial Nova"/>
        </w:rPr>
        <w:t xml:space="preserve"> outdoor learning at all or only on rare occasions. This can lead to greater risk-taking, for teachers feeling </w:t>
      </w:r>
      <w:r w:rsidR="1A7C6ED1" w:rsidRPr="43516E19">
        <w:rPr>
          <w:rFonts w:eastAsia="Arial Nova"/>
        </w:rPr>
        <w:t>unfamiliar</w:t>
      </w:r>
      <w:r w:rsidRPr="43516E19">
        <w:rPr>
          <w:rFonts w:eastAsia="Arial Nova"/>
        </w:rPr>
        <w:t xml:space="preserve"> with being outdoors with their class. However, when gaining a sense of familiarity with the outdoors and using the </w:t>
      </w:r>
      <w:r w:rsidRPr="43516E19">
        <w:rPr>
          <w:rFonts w:eastAsia="Arial Nova"/>
          <w:i/>
          <w:iCs/>
        </w:rPr>
        <w:t>pedagogy of place</w:t>
      </w:r>
      <w:r w:rsidRPr="43516E19">
        <w:rPr>
          <w:rFonts w:eastAsia="Arial Nova"/>
        </w:rPr>
        <w:t xml:space="preserve">, teachers give their pupils opportunities to engage in reflections on their emotional connection to this environment (Gill,2014). Authors such as Gruenewald (2003) and Wagnon </w:t>
      </w:r>
      <w:r w:rsidR="48EFA891" w:rsidRPr="43516E19">
        <w:rPr>
          <w:rFonts w:eastAsia="Arial Nova"/>
        </w:rPr>
        <w:t xml:space="preserve">&amp; </w:t>
      </w:r>
      <w:r w:rsidRPr="43516E19">
        <w:rPr>
          <w:rFonts w:eastAsia="Arial Nova"/>
        </w:rPr>
        <w:t>Martel (2022) value this as an important asset for teaching. A participant says being torn between valuing the renewed joy to learn she notices in her pupils when going out</w:t>
      </w:r>
      <w:r w:rsidR="18C9DF94" w:rsidRPr="43516E19">
        <w:rPr>
          <w:rFonts w:eastAsia="Arial Nova"/>
        </w:rPr>
        <w:t xml:space="preserve"> a</w:t>
      </w:r>
      <w:r w:rsidRPr="43516E19">
        <w:rPr>
          <w:rFonts w:eastAsia="Arial Nova"/>
        </w:rPr>
        <w:t>nd the disruption this brings to their routine</w:t>
      </w:r>
      <w:r w:rsidR="54429620" w:rsidRPr="43516E19">
        <w:rPr>
          <w:rFonts w:eastAsia="Arial Nova"/>
        </w:rPr>
        <w:t>.</w:t>
      </w:r>
      <w:r w:rsidRPr="43516E19">
        <w:rPr>
          <w:rFonts w:eastAsia="Arial Nova"/>
        </w:rPr>
        <w:t xml:space="preserve"> </w:t>
      </w:r>
      <w:r w:rsidR="59B94944" w:rsidRPr="43516E19">
        <w:rPr>
          <w:rFonts w:eastAsia="Arial Nova"/>
        </w:rPr>
        <w:t>S</w:t>
      </w:r>
      <w:r w:rsidRPr="43516E19">
        <w:rPr>
          <w:rFonts w:eastAsia="Arial Nova"/>
        </w:rPr>
        <w:t>he values</w:t>
      </w:r>
      <w:r w:rsidR="3434BD28" w:rsidRPr="43516E19">
        <w:rPr>
          <w:rFonts w:eastAsia="Arial Nova"/>
        </w:rPr>
        <w:t xml:space="preserve"> the </w:t>
      </w:r>
      <w:r w:rsidR="0E0D00DA" w:rsidRPr="43516E19">
        <w:rPr>
          <w:rFonts w:eastAsia="ui-sans-serif"/>
        </w:rPr>
        <w:t>consistency</w:t>
      </w:r>
      <w:r w:rsidR="6240AA56" w:rsidRPr="43516E19">
        <w:rPr>
          <w:rFonts w:eastAsia="Arial Nova"/>
        </w:rPr>
        <w:t>,</w:t>
      </w:r>
      <w:r w:rsidR="3434BD28" w:rsidRPr="43516E19">
        <w:rPr>
          <w:rFonts w:eastAsia="Arial Nova"/>
        </w:rPr>
        <w:t xml:space="preserve"> </w:t>
      </w:r>
      <w:r w:rsidRPr="43516E19">
        <w:rPr>
          <w:rFonts w:eastAsia="Arial Nova"/>
        </w:rPr>
        <w:t xml:space="preserve">as much if not more </w:t>
      </w:r>
      <w:r w:rsidR="7D741EC7" w:rsidRPr="43516E19">
        <w:rPr>
          <w:rFonts w:eastAsia="ui-sans-serif"/>
        </w:rPr>
        <w:t>to ensure that</w:t>
      </w:r>
      <w:r w:rsidRPr="43516E19">
        <w:rPr>
          <w:rFonts w:eastAsia="ui-sans-serif"/>
        </w:rPr>
        <w:t xml:space="preserve"> her young pupils </w:t>
      </w:r>
      <w:r w:rsidR="7D741EC7" w:rsidRPr="43516E19">
        <w:rPr>
          <w:rFonts w:eastAsia="ui-sans-serif"/>
        </w:rPr>
        <w:t xml:space="preserve">are </w:t>
      </w:r>
      <w:r w:rsidRPr="43516E19">
        <w:rPr>
          <w:rFonts w:eastAsia="ui-sans-serif"/>
        </w:rPr>
        <w:t xml:space="preserve">not </w:t>
      </w:r>
      <w:r w:rsidR="7D741EC7" w:rsidRPr="43516E19">
        <w:rPr>
          <w:rFonts w:eastAsia="ui-sans-serif"/>
        </w:rPr>
        <w:t>overly</w:t>
      </w:r>
      <w:r w:rsidRPr="43516E19">
        <w:rPr>
          <w:rFonts w:eastAsia="ui-sans-serif"/>
        </w:rPr>
        <w:t xml:space="preserve"> overwhelmed</w:t>
      </w:r>
      <w:r w:rsidRPr="43516E19">
        <w:rPr>
          <w:rFonts w:eastAsia="Arial Nova"/>
        </w:rPr>
        <w:t xml:space="preserve">. Otherwise, she judges the excitement caused by </w:t>
      </w:r>
      <w:r w:rsidRPr="00D848D5">
        <w:rPr>
          <w:rFonts w:eastAsia="Arial Nova"/>
        </w:rPr>
        <w:t>those rare events counter effective (</w:t>
      </w:r>
      <w:hyperlink w:anchor="_App_3.13_Table">
        <w:r w:rsidRPr="00D848D5">
          <w:rPr>
            <w:rStyle w:val="Hyperlink"/>
            <w:rFonts w:ascii="Arial Nova" w:eastAsia="Arial Nova" w:hAnsi="Arial Nova" w:cs="Arial Nova"/>
            <w:color w:val="000000" w:themeColor="text1"/>
            <w:u w:val="none"/>
          </w:rPr>
          <w:t>Appendix 3.12.</w:t>
        </w:r>
      </w:hyperlink>
      <w:r w:rsidRPr="00D848D5">
        <w:rPr>
          <w:rFonts w:eastAsia="Arial Nova"/>
        </w:rPr>
        <w:t xml:space="preserve"> Teacher 47). But, doing weekly</w:t>
      </w:r>
      <w:r w:rsidRPr="43516E19">
        <w:rPr>
          <w:rFonts w:eastAsia="Arial Nova"/>
        </w:rPr>
        <w:t xml:space="preserve"> outings would allow her to </w:t>
      </w:r>
      <w:r w:rsidR="29EEBE69" w:rsidRPr="43516E19">
        <w:rPr>
          <w:rFonts w:eastAsia="Arial Nova"/>
        </w:rPr>
        <w:t>establish</w:t>
      </w:r>
      <w:r w:rsidRPr="43516E19">
        <w:rPr>
          <w:rFonts w:eastAsia="Arial Nova"/>
        </w:rPr>
        <w:t xml:space="preserve"> </w:t>
      </w:r>
      <w:r w:rsidRPr="43516E19">
        <w:rPr>
          <w:rStyle w:val="QuoteChar"/>
          <w:rFonts w:ascii="Arial Nova" w:eastAsia="Arial Nova" w:hAnsi="Arial Nova" w:cs="Arial Nova"/>
          <w:color w:val="000000" w:themeColor="text1"/>
        </w:rPr>
        <w:t xml:space="preserve">“some benchmarks to be working with rituals, to know where they are.” </w:t>
      </w:r>
    </w:p>
    <w:p w14:paraId="0A2B9808" w14:textId="45219D3A" w:rsidR="00324C33" w:rsidRPr="00590ED3" w:rsidRDefault="26C7DBF1" w:rsidP="129C1CC3">
      <w:pPr>
        <w:jc w:val="both"/>
        <w:rPr>
          <w:rFonts w:ascii="Arial Nova" w:eastAsia="Arial Nova" w:hAnsi="Arial Nova" w:cs="Arial Nova"/>
          <w:color w:val="000000" w:themeColor="text1"/>
        </w:rPr>
      </w:pPr>
      <w:r w:rsidRPr="00D848D5">
        <w:rPr>
          <w:rFonts w:ascii="Arial Nova" w:eastAsia="Arial Nova" w:hAnsi="Arial Nova" w:cs="Arial Nova"/>
          <w:color w:val="000000" w:themeColor="text1"/>
        </w:rPr>
        <w:t>I</w:t>
      </w:r>
      <w:r w:rsidR="135F0180" w:rsidRPr="00D848D5">
        <w:rPr>
          <w:rFonts w:ascii="Arial Nova" w:eastAsia="Arial Nova" w:hAnsi="Arial Nova" w:cs="Arial Nova"/>
          <w:color w:val="000000" w:themeColor="text1"/>
        </w:rPr>
        <w:t>nterviews of PAs (</w:t>
      </w:r>
      <w:hyperlink w:anchor="_Appendix_4._Interviews">
        <w:r w:rsidR="135F0180" w:rsidRPr="00D848D5">
          <w:rPr>
            <w:rStyle w:val="Hyperlink"/>
            <w:rFonts w:ascii="Arial Nova" w:eastAsia="Arial Nova" w:hAnsi="Arial Nova" w:cs="Arial Nova"/>
            <w:color w:val="000000" w:themeColor="text1"/>
            <w:u w:val="none"/>
          </w:rPr>
          <w:t>Appendix 4</w:t>
        </w:r>
      </w:hyperlink>
      <w:r w:rsidR="135F0180" w:rsidRPr="00D848D5">
        <w:rPr>
          <w:rFonts w:ascii="Arial Nova" w:eastAsia="Arial Nova" w:hAnsi="Arial Nova" w:cs="Arial Nova"/>
          <w:color w:val="000000" w:themeColor="text1"/>
        </w:rPr>
        <w:t>.) were done soon after a conference they attended on</w:t>
      </w:r>
      <w:r w:rsidR="135F0180" w:rsidRPr="43516E19">
        <w:rPr>
          <w:rFonts w:ascii="Arial Nova" w:eastAsia="Arial Nova" w:hAnsi="Arial Nova" w:cs="Arial Nova"/>
          <w:color w:val="000000" w:themeColor="text1"/>
        </w:rPr>
        <w:t xml:space="preserve"> the effects of the climate crisis, scientifically presented them. This lecture</w:t>
      </w:r>
      <w:r w:rsidR="46447043" w:rsidRPr="43516E19">
        <w:rPr>
          <w:rFonts w:ascii="Arial Nova" w:eastAsia="Arial Nova" w:hAnsi="Arial Nova" w:cs="Arial Nova"/>
          <w:color w:val="000000" w:themeColor="text1"/>
        </w:rPr>
        <w:t xml:space="preserve"> </w:t>
      </w:r>
      <w:r w:rsidR="42A9E575" w:rsidRPr="43516E19">
        <w:rPr>
          <w:rFonts w:ascii="Arial Nova" w:eastAsia="Arial Nova" w:hAnsi="Arial Nova" w:cs="Arial Nova"/>
          <w:color w:val="000000" w:themeColor="text1"/>
        </w:rPr>
        <w:t xml:space="preserve">by </w:t>
      </w:r>
      <w:r w:rsidR="7CD82FBE" w:rsidRPr="43516E19">
        <w:rPr>
          <w:rFonts w:ascii="Arial Nova" w:eastAsia="Arial Nova" w:hAnsi="Arial Nova" w:cs="Arial Nova"/>
          <w:color w:val="000000" w:themeColor="text1"/>
        </w:rPr>
        <w:t xml:space="preserve">Jouzel </w:t>
      </w:r>
      <w:r w:rsidR="3BEF530F" w:rsidRPr="43516E19">
        <w:rPr>
          <w:rFonts w:ascii="Arial Nova" w:eastAsia="Arial Nova" w:hAnsi="Arial Nova" w:cs="Arial Nova"/>
          <w:color w:val="000000" w:themeColor="text1"/>
        </w:rPr>
        <w:t xml:space="preserve">on </w:t>
      </w:r>
      <w:r w:rsidR="00B784BC" w:rsidRPr="43516E19">
        <w:rPr>
          <w:rFonts w:ascii="Arial Nova" w:eastAsia="Arial Nova" w:hAnsi="Arial Nova" w:cs="Arial Nova"/>
          <w:color w:val="000000" w:themeColor="text1"/>
        </w:rPr>
        <w:t xml:space="preserve">his </w:t>
      </w:r>
      <w:r w:rsidR="6FEDB2EF" w:rsidRPr="43516E19">
        <w:rPr>
          <w:rFonts w:ascii="Arial Nova" w:eastAsia="Arial Nova" w:hAnsi="Arial Nova" w:cs="Arial Nova"/>
          <w:color w:val="000000" w:themeColor="text1"/>
        </w:rPr>
        <w:t>research</w:t>
      </w:r>
      <w:r w:rsidR="7CD82FBE" w:rsidRPr="43516E19">
        <w:rPr>
          <w:rFonts w:ascii="Arial Nova" w:eastAsia="Arial Nova" w:hAnsi="Arial Nova" w:cs="Arial Nova"/>
          <w:color w:val="000000" w:themeColor="text1"/>
        </w:rPr>
        <w:t xml:space="preserve"> </w:t>
      </w:r>
      <w:r w:rsidR="6FEDB2EF" w:rsidRPr="43516E19">
        <w:rPr>
          <w:rFonts w:ascii="Arial Nova" w:eastAsia="Arial Nova" w:hAnsi="Arial Nova" w:cs="Arial Nova"/>
          <w:color w:val="000000" w:themeColor="text1"/>
        </w:rPr>
        <w:t>(</w:t>
      </w:r>
      <w:r w:rsidR="3699FC1E" w:rsidRPr="43516E19">
        <w:rPr>
          <w:rFonts w:ascii="Arial Nova" w:eastAsia="Arial Nova" w:hAnsi="Arial Nova" w:cs="Arial Nova"/>
          <w:color w:val="000000" w:themeColor="text1"/>
        </w:rPr>
        <w:t>Jouzel</w:t>
      </w:r>
      <w:r w:rsidR="7B9DF5F5" w:rsidRPr="43516E19">
        <w:rPr>
          <w:rFonts w:ascii="Arial Nova" w:eastAsia="Arial Nova" w:hAnsi="Arial Nova" w:cs="Arial Nova"/>
          <w:color w:val="000000" w:themeColor="text1"/>
        </w:rPr>
        <w:t xml:space="preserve"> </w:t>
      </w:r>
      <w:r w:rsidR="352D7337" w:rsidRPr="43516E19">
        <w:rPr>
          <w:rFonts w:ascii="Arial Nova" w:eastAsia="Arial Nova" w:hAnsi="Arial Nova" w:cs="Arial Nova"/>
          <w:color w:val="000000" w:themeColor="text1"/>
        </w:rPr>
        <w:t>&amp;</w:t>
      </w:r>
      <w:r w:rsidR="7B9DF5F5" w:rsidRPr="43516E19">
        <w:rPr>
          <w:rFonts w:ascii="Arial Nova" w:eastAsia="Arial Nova" w:hAnsi="Arial Nova" w:cs="Arial Nova"/>
          <w:color w:val="000000" w:themeColor="text1"/>
        </w:rPr>
        <w:t xml:space="preserve"> </w:t>
      </w:r>
      <w:r w:rsidR="00B784BC" w:rsidRPr="43516E19">
        <w:rPr>
          <w:rFonts w:ascii="Arial Nova" w:eastAsia="Arial Nova" w:hAnsi="Arial Nova" w:cs="Arial Nova"/>
          <w:color w:val="000000" w:themeColor="text1"/>
        </w:rPr>
        <w:t>Larouturou</w:t>
      </w:r>
      <w:r w:rsidR="6FEDB2EF" w:rsidRPr="43516E19">
        <w:rPr>
          <w:rFonts w:ascii="Arial Nova" w:eastAsia="Arial Nova" w:hAnsi="Arial Nova" w:cs="Arial Nova"/>
          <w:color w:val="000000" w:themeColor="text1"/>
        </w:rPr>
        <w:t>,</w:t>
      </w:r>
      <w:r w:rsidR="42A9E575" w:rsidRPr="43516E19">
        <w:rPr>
          <w:rFonts w:ascii="Arial Nova" w:eastAsia="Arial Nova" w:hAnsi="Arial Nova" w:cs="Arial Nova"/>
          <w:color w:val="000000" w:themeColor="text1"/>
        </w:rPr>
        <w:t>201</w:t>
      </w:r>
      <w:r w:rsidR="2951E688" w:rsidRPr="43516E19">
        <w:rPr>
          <w:rFonts w:ascii="Arial Nova" w:eastAsia="Arial Nova" w:hAnsi="Arial Nova" w:cs="Arial Nova"/>
          <w:color w:val="000000" w:themeColor="text1"/>
        </w:rPr>
        <w:t>7</w:t>
      </w:r>
      <w:r w:rsidR="42A9E575" w:rsidRPr="43516E19">
        <w:rPr>
          <w:rFonts w:ascii="Arial Nova" w:eastAsia="Arial Nova" w:hAnsi="Arial Nova" w:cs="Arial Nova"/>
          <w:color w:val="000000" w:themeColor="text1"/>
        </w:rPr>
        <w:t>)</w:t>
      </w:r>
      <w:r w:rsidR="135F0180" w:rsidRPr="43516E19">
        <w:rPr>
          <w:rFonts w:ascii="Arial Nova" w:eastAsia="Arial Nova" w:hAnsi="Arial Nova" w:cs="Arial Nova"/>
          <w:color w:val="000000" w:themeColor="text1"/>
        </w:rPr>
        <w:t xml:space="preserve"> may have alerted those participants of the urgency to better prepare today's children for the current and future challenges they will have to face. Some comments</w:t>
      </w:r>
      <w:r w:rsidR="23685879" w:rsidRPr="43516E19">
        <w:rPr>
          <w:rFonts w:ascii="Arial Nova" w:eastAsia="Arial Nova" w:hAnsi="Arial Nova" w:cs="Arial Nova"/>
          <w:color w:val="000000" w:themeColor="text1"/>
        </w:rPr>
        <w:t xml:space="preserve"> from participants</w:t>
      </w:r>
      <w:r w:rsidR="135F0180" w:rsidRPr="43516E19">
        <w:rPr>
          <w:rFonts w:ascii="Arial Nova" w:eastAsia="Arial Nova" w:hAnsi="Arial Nova" w:cs="Arial Nova"/>
          <w:color w:val="000000" w:themeColor="text1"/>
        </w:rPr>
        <w:t xml:space="preserve"> demonstrate how necessary it is to engage in the process of learning outdoors, as one of the first steps urgently required to better face the consequences of our detachment and lack of respect for natural </w:t>
      </w:r>
      <w:r w:rsidR="135F0180" w:rsidRPr="00D848D5">
        <w:rPr>
          <w:rFonts w:ascii="Arial Nova" w:eastAsia="Arial Nova" w:hAnsi="Arial Nova" w:cs="Arial Nova"/>
          <w:color w:val="000000" w:themeColor="text1"/>
        </w:rPr>
        <w:t>resources (</w:t>
      </w:r>
      <w:hyperlink w:anchor="_App_4.3._Pedagogical">
        <w:r w:rsidR="135F0180" w:rsidRPr="00D848D5">
          <w:rPr>
            <w:rStyle w:val="Hyperlink"/>
            <w:rFonts w:ascii="Arial Nova" w:eastAsia="Arial Nova" w:hAnsi="Arial Nova" w:cs="Arial Nova"/>
            <w:color w:val="000000" w:themeColor="text1"/>
            <w:u w:val="none"/>
          </w:rPr>
          <w:t>Appendix 4.3.</w:t>
        </w:r>
      </w:hyperlink>
      <w:r w:rsidR="135F0180" w:rsidRPr="00D848D5">
        <w:rPr>
          <w:rFonts w:ascii="Arial Nova" w:eastAsia="Arial Nova" w:hAnsi="Arial Nova" w:cs="Arial Nova"/>
          <w:color w:val="000000" w:themeColor="text1"/>
        </w:rPr>
        <w:t xml:space="preserve"> Lines 93-104). These are impacting the balance of our planet</w:t>
      </w:r>
      <w:r w:rsidR="135F0180" w:rsidRPr="43516E19">
        <w:rPr>
          <w:rFonts w:ascii="Arial Nova" w:eastAsia="Arial Nova" w:hAnsi="Arial Nova" w:cs="Arial Nova"/>
          <w:color w:val="000000" w:themeColor="text1"/>
        </w:rPr>
        <w:t xml:space="preserve"> and that Louv (2008) explains stems from our</w:t>
      </w:r>
      <w:r w:rsidR="135F0180" w:rsidRPr="43516E19">
        <w:rPr>
          <w:rFonts w:ascii="Arial Nova" w:eastAsia="Arial Nova" w:hAnsi="Arial Nova" w:cs="Arial Nova"/>
          <w:color w:val="000000" w:themeColor="text1"/>
          <w:vertAlign w:val="superscript"/>
        </w:rPr>
        <w:t xml:space="preserve"> </w:t>
      </w:r>
      <w:r w:rsidR="135F0180" w:rsidRPr="43516E19">
        <w:rPr>
          <w:rFonts w:ascii="Arial Nova" w:eastAsia="Arial Nova" w:hAnsi="Arial Nova" w:cs="Arial Nova"/>
          <w:i/>
          <w:iCs/>
          <w:color w:val="000000" w:themeColor="text1"/>
        </w:rPr>
        <w:t>nature deficit syndrome</w:t>
      </w:r>
      <w:r w:rsidR="135F0180" w:rsidRPr="43516E19">
        <w:rPr>
          <w:rFonts w:ascii="Arial Nova" w:eastAsia="Arial Nova" w:hAnsi="Arial Nova" w:cs="Arial Nova"/>
          <w:color w:val="000000" w:themeColor="text1"/>
        </w:rPr>
        <w:t xml:space="preserve"> that can be a translation of the title of his work </w:t>
      </w:r>
      <w:r w:rsidR="135F0180" w:rsidRPr="43516E19">
        <w:rPr>
          <w:rFonts w:ascii="Arial Nova" w:eastAsia="Arial Nova" w:hAnsi="Arial Nova" w:cs="Arial Nova"/>
          <w:i/>
          <w:iCs/>
          <w:color w:val="000000" w:themeColor="text1"/>
        </w:rPr>
        <w:t>Nature-deficit disorder. </w:t>
      </w:r>
      <w:r w:rsidR="135F0180" w:rsidRPr="43516E19">
        <w:rPr>
          <w:rFonts w:ascii="Arial Nova" w:eastAsia="Arial Nova" w:hAnsi="Arial Nova" w:cs="Arial Nova"/>
          <w:color w:val="000000" w:themeColor="text1"/>
        </w:rPr>
        <w:t xml:space="preserve">Outdoor learning is considered more ethical, both in terms of social justice and eco-citizenship. It responds to a planetary need to change the current systems suffocating from our excessive consumerism and competition. By spending time outdoors from an early age, healthy and respectful habits are formed towards our environment, that Chawla (2015) also </w:t>
      </w:r>
      <w:r w:rsidR="135F0180" w:rsidRPr="43516E19">
        <w:rPr>
          <w:rFonts w:ascii="Arial Nova" w:eastAsia="Arial Nova" w:hAnsi="Arial Nova" w:cs="Arial Nova"/>
          <w:color w:val="000000" w:themeColor="text1"/>
        </w:rPr>
        <w:lastRenderedPageBreak/>
        <w:t>demonstrates in her literary review on the effect</w:t>
      </w:r>
      <w:r w:rsidR="5618643B" w:rsidRPr="43516E19">
        <w:rPr>
          <w:rFonts w:ascii="Arial Nova" w:eastAsia="Arial Nova" w:hAnsi="Arial Nova" w:cs="Arial Nova"/>
          <w:color w:val="000000" w:themeColor="text1"/>
        </w:rPr>
        <w:t>s</w:t>
      </w:r>
      <w:r w:rsidR="135F0180" w:rsidRPr="43516E19">
        <w:rPr>
          <w:rFonts w:ascii="Arial Nova" w:eastAsia="Arial Nova" w:hAnsi="Arial Nova" w:cs="Arial Nova"/>
          <w:color w:val="000000" w:themeColor="text1"/>
        </w:rPr>
        <w:t xml:space="preserve"> of practicing outdoor activities. However, the increase in urbanisation reduces opportunities for families living in areas where access to an outdoor and green space is increasingly reduced in Ille et Vilaine</w:t>
      </w:r>
      <w:r w:rsidR="62BF5048" w:rsidRPr="43516E19">
        <w:rPr>
          <w:rFonts w:ascii="Arial Nova" w:eastAsia="Arial Nova" w:hAnsi="Arial Nova" w:cs="Arial Nova"/>
          <w:color w:val="000000" w:themeColor="text1"/>
        </w:rPr>
        <w:t>.</w:t>
      </w:r>
      <w:r w:rsidR="135F0180" w:rsidRPr="43516E19">
        <w:rPr>
          <w:rFonts w:ascii="Arial Nova" w:eastAsia="Arial Nova" w:hAnsi="Arial Nova" w:cs="Arial Nova"/>
          <w:color w:val="000000" w:themeColor="text1"/>
        </w:rPr>
        <w:t xml:space="preserve"> </w:t>
      </w:r>
      <w:r w:rsidR="3C1AE367" w:rsidRPr="43516E19">
        <w:rPr>
          <w:rFonts w:ascii="Arial Nova" w:eastAsia="Arial Nova" w:hAnsi="Arial Nova" w:cs="Arial Nova"/>
          <w:color w:val="000000" w:themeColor="text1"/>
        </w:rPr>
        <w:t>O</w:t>
      </w:r>
      <w:r w:rsidR="135F0180" w:rsidRPr="43516E19">
        <w:rPr>
          <w:rFonts w:ascii="Arial Nova" w:eastAsia="Arial Nova" w:hAnsi="Arial Nova" w:cs="Arial Nova"/>
          <w:color w:val="000000" w:themeColor="text1"/>
        </w:rPr>
        <w:t xml:space="preserve">ne participant </w:t>
      </w:r>
      <w:r w:rsidR="5EB63077" w:rsidRPr="43516E19">
        <w:rPr>
          <w:rFonts w:ascii="Arial Nova" w:eastAsia="Arial Nova" w:hAnsi="Arial Nova" w:cs="Arial Nova"/>
          <w:color w:val="000000" w:themeColor="text1"/>
        </w:rPr>
        <w:t xml:space="preserve">explains how a housing development halved the green area </w:t>
      </w:r>
      <w:r w:rsidR="4884D74E" w:rsidRPr="43516E19">
        <w:rPr>
          <w:rFonts w:ascii="Arial Nova" w:eastAsia="Arial Nova" w:hAnsi="Arial Nova" w:cs="Arial Nova"/>
          <w:color w:val="000000" w:themeColor="text1"/>
        </w:rPr>
        <w:t xml:space="preserve">where </w:t>
      </w:r>
      <w:r w:rsidR="5EB63077" w:rsidRPr="43516E19">
        <w:rPr>
          <w:rFonts w:ascii="Arial Nova" w:eastAsia="Arial Nova" w:hAnsi="Arial Nova" w:cs="Arial Nova"/>
          <w:color w:val="000000" w:themeColor="text1"/>
        </w:rPr>
        <w:t xml:space="preserve">she used to </w:t>
      </w:r>
      <w:r w:rsidR="04C6818D" w:rsidRPr="43516E19">
        <w:rPr>
          <w:rFonts w:ascii="Arial Nova" w:eastAsia="Arial Nova" w:hAnsi="Arial Nova" w:cs="Arial Nova"/>
          <w:color w:val="000000" w:themeColor="text1"/>
        </w:rPr>
        <w:t>take her pupils</w:t>
      </w:r>
      <w:r w:rsidR="5EB63077" w:rsidRPr="43516E19">
        <w:rPr>
          <w:rFonts w:ascii="Arial Nova" w:eastAsia="Arial Nova" w:hAnsi="Arial Nova" w:cs="Arial Nova"/>
          <w:color w:val="000000" w:themeColor="text1"/>
        </w:rPr>
        <w:t xml:space="preserve"> </w:t>
      </w:r>
      <w:r w:rsidR="488C32A9" w:rsidRPr="43516E19">
        <w:rPr>
          <w:rFonts w:ascii="Arial Nova" w:eastAsia="Arial Nova" w:hAnsi="Arial Nova" w:cs="Arial Nova"/>
          <w:color w:val="000000" w:themeColor="text1"/>
        </w:rPr>
        <w:t>(</w:t>
      </w:r>
      <w:r w:rsidR="488C32A9" w:rsidRPr="43516E19">
        <w:rPr>
          <w:rFonts w:ascii="Arial Nova" w:eastAsia="Arial Nova" w:hAnsi="Arial Nova" w:cs="Arial Nova"/>
          <w:color w:val="000000" w:themeColor="text1"/>
          <w:u w:val="single"/>
        </w:rPr>
        <w:t xml:space="preserve">Appendix </w:t>
      </w:r>
      <w:r w:rsidR="488C32A9" w:rsidRPr="43516E19">
        <w:rPr>
          <w:rFonts w:ascii="Arial Nova" w:eastAsia="Arial Nova" w:hAnsi="Arial Nova" w:cs="Arial Nova"/>
          <w:color w:val="000000" w:themeColor="text1"/>
        </w:rPr>
        <w:t>2.6. Lines 76-78</w:t>
      </w:r>
      <w:r w:rsidR="450D4C6D" w:rsidRPr="43516E19">
        <w:rPr>
          <w:rFonts w:ascii="Arial Nova" w:eastAsia="Arial Nova" w:hAnsi="Arial Nova" w:cs="Arial Nova"/>
          <w:color w:val="000000" w:themeColor="text1"/>
        </w:rPr>
        <w:t>). The</w:t>
      </w:r>
      <w:r w:rsidR="135F0180" w:rsidRPr="43516E19">
        <w:rPr>
          <w:rFonts w:ascii="Arial Nova" w:eastAsia="Arial Nova" w:hAnsi="Arial Nova" w:cs="Arial Nova"/>
          <w:color w:val="000000" w:themeColor="text1"/>
        </w:rPr>
        <w:t xml:space="preserve"> report of the regional health organisation in Brittany (</w:t>
      </w:r>
      <w:r w:rsidR="0831B922" w:rsidRPr="43516E19">
        <w:rPr>
          <w:rFonts w:ascii="Arial Nova" w:eastAsia="Arial Nova" w:hAnsi="Arial Nova" w:cs="Arial Nova"/>
          <w:color w:val="000000" w:themeColor="text1"/>
        </w:rPr>
        <w:t>ORSB</w:t>
      </w:r>
      <w:r w:rsidR="135F0180" w:rsidRPr="43516E19">
        <w:rPr>
          <w:rFonts w:ascii="Arial Nova" w:eastAsia="Arial Nova" w:hAnsi="Arial Nova" w:cs="Arial Nova"/>
          <w:color w:val="000000" w:themeColor="text1"/>
        </w:rPr>
        <w:t>., 2022)</w:t>
      </w:r>
      <w:r w:rsidR="6E8A78C7" w:rsidRPr="43516E19">
        <w:rPr>
          <w:rFonts w:ascii="Arial Nova" w:eastAsia="Arial Nova" w:hAnsi="Arial Nova" w:cs="Arial Nova"/>
          <w:color w:val="000000" w:themeColor="text1"/>
        </w:rPr>
        <w:t xml:space="preserve"> confirms this too</w:t>
      </w:r>
      <w:r w:rsidR="135F0180" w:rsidRPr="43516E19">
        <w:rPr>
          <w:rFonts w:ascii="Arial Nova" w:eastAsia="Arial Nova" w:hAnsi="Arial Nova" w:cs="Arial Nova"/>
          <w:color w:val="000000" w:themeColor="text1"/>
        </w:rPr>
        <w:t>,</w:t>
      </w:r>
      <w:r w:rsidR="006955A8" w:rsidRPr="43516E19">
        <w:rPr>
          <w:rFonts w:ascii="Arial Nova" w:eastAsia="Arial Nova" w:hAnsi="Arial Nova" w:cs="Arial Nova"/>
          <w:color w:val="000000" w:themeColor="text1"/>
        </w:rPr>
        <w:t xml:space="preserve"> </w:t>
      </w:r>
      <w:r w:rsidR="135F0180" w:rsidRPr="43516E19">
        <w:rPr>
          <w:rFonts w:ascii="Arial Nova" w:eastAsia="Arial Nova" w:hAnsi="Arial Nova" w:cs="Arial Nova"/>
          <w:color w:val="000000" w:themeColor="text1"/>
        </w:rPr>
        <w:t>(</w:t>
      </w:r>
      <w:hyperlink w:anchor="_App._5.3._Map">
        <w:r w:rsidR="135F0180" w:rsidRPr="43516E19">
          <w:rPr>
            <w:rStyle w:val="Hyperlink"/>
            <w:rFonts w:ascii="Arial Nova" w:eastAsia="Arial Nova" w:hAnsi="Arial Nova" w:cs="Arial Nova"/>
            <w:color w:val="000000" w:themeColor="text1"/>
          </w:rPr>
          <w:t>Appendix 5.3.)</w:t>
        </w:r>
      </w:hyperlink>
      <w:r w:rsidR="135F0180" w:rsidRPr="43516E19">
        <w:rPr>
          <w:rFonts w:ascii="Arial Nova" w:eastAsia="Arial Nova" w:hAnsi="Arial Nova" w:cs="Arial Nova"/>
          <w:color w:val="000000" w:themeColor="text1"/>
        </w:rPr>
        <w:t xml:space="preserve">. </w:t>
      </w:r>
    </w:p>
    <w:p w14:paraId="49888642" w14:textId="77777777" w:rsidR="00324C33" w:rsidRPr="00590ED3" w:rsidRDefault="00324C33" w:rsidP="43516E19">
      <w:pPr>
        <w:jc w:val="both"/>
        <w:textAlignment w:val="baseline"/>
        <w:rPr>
          <w:rFonts w:ascii="Arial Nova" w:eastAsia="Arial Nova" w:hAnsi="Arial Nova" w:cs="Arial Nova"/>
          <w:color w:val="000000" w:themeColor="text1"/>
        </w:rPr>
      </w:pPr>
    </w:p>
    <w:p w14:paraId="574FC9F7" w14:textId="7D1C6D9B" w:rsidR="3B0FD779" w:rsidRPr="00590ED3" w:rsidRDefault="00C93BFC" w:rsidP="00AB3796">
      <w:pPr>
        <w:pStyle w:val="Style6"/>
        <w:rPr>
          <w:rFonts w:cs="Arial"/>
        </w:rPr>
      </w:pPr>
      <w:r>
        <w:t>D</w:t>
      </w:r>
      <w:r w:rsidR="290079E0" w:rsidRPr="43516E19">
        <w:t>ichotomy between two paradigms</w:t>
      </w:r>
    </w:p>
    <w:p w14:paraId="2C4FB42D" w14:textId="77777777" w:rsidR="0045119A" w:rsidRPr="00590ED3" w:rsidRDefault="0045119A" w:rsidP="43516E19">
      <w:pPr>
        <w:ind w:firstLine="720"/>
        <w:jc w:val="both"/>
        <w:rPr>
          <w:rFonts w:ascii="Arial Nova" w:eastAsia="Arial Nova" w:hAnsi="Arial Nova" w:cs="Arial Nova"/>
          <w:color w:val="000000" w:themeColor="text1"/>
        </w:rPr>
      </w:pPr>
    </w:p>
    <w:p w14:paraId="2CF8F8F7" w14:textId="7D14B3BD" w:rsidR="00F63596" w:rsidRPr="00F22CA7" w:rsidRDefault="7080823C" w:rsidP="619C7DF6">
      <w:pPr>
        <w:ind w:firstLine="720"/>
        <w:jc w:val="both"/>
        <w:rPr>
          <w:rFonts w:ascii="Arial Nova" w:eastAsia="Arial Nova" w:hAnsi="Arial Nova" w:cs="Arial Nova"/>
          <w:color w:val="000000" w:themeColor="text1"/>
        </w:rPr>
      </w:pPr>
      <w:r w:rsidRPr="00F22CA7">
        <w:rPr>
          <w:rFonts w:ascii="Arial Nova" w:eastAsia="Arial Nova" w:hAnsi="Arial Nova" w:cs="Arial Nova"/>
          <w:color w:val="000000" w:themeColor="text1"/>
        </w:rPr>
        <w:t>D</w:t>
      </w:r>
      <w:r w:rsidR="7089F684" w:rsidRPr="00F22CA7">
        <w:rPr>
          <w:rFonts w:ascii="Arial Nova" w:eastAsia="Arial Nova" w:hAnsi="Arial Nova" w:cs="Arial Nova"/>
          <w:color w:val="000000" w:themeColor="text1"/>
        </w:rPr>
        <w:t>ata collected show</w:t>
      </w:r>
      <w:r w:rsidR="6A328F43" w:rsidRPr="00F22CA7">
        <w:rPr>
          <w:rFonts w:ascii="Arial Nova" w:eastAsia="Arial Nova" w:hAnsi="Arial Nova" w:cs="Arial Nova"/>
          <w:color w:val="000000" w:themeColor="text1"/>
        </w:rPr>
        <w:t>s</w:t>
      </w:r>
      <w:r w:rsidR="7089F684" w:rsidRPr="00F22CA7">
        <w:rPr>
          <w:rFonts w:ascii="Arial Nova" w:eastAsia="Arial Nova" w:hAnsi="Arial Nova" w:cs="Arial Nova"/>
          <w:color w:val="000000" w:themeColor="text1"/>
        </w:rPr>
        <w:t xml:space="preserve"> that </w:t>
      </w:r>
      <w:r w:rsidR="76447E73" w:rsidRPr="00F22CA7">
        <w:rPr>
          <w:rFonts w:ascii="Arial Nova" w:eastAsia="Arial Nova" w:hAnsi="Arial Nova" w:cs="Arial Nova"/>
          <w:color w:val="000000" w:themeColor="text1"/>
        </w:rPr>
        <w:t xml:space="preserve">the </w:t>
      </w:r>
      <w:r w:rsidR="1C755902" w:rsidRPr="00F22CA7">
        <w:rPr>
          <w:rFonts w:ascii="Arial Nova" w:eastAsia="Arial Nova" w:hAnsi="Arial Nova" w:cs="Arial Nova"/>
          <w:color w:val="000000" w:themeColor="text1"/>
        </w:rPr>
        <w:t>cause</w:t>
      </w:r>
      <w:r w:rsidR="64B0B257" w:rsidRPr="00F22CA7">
        <w:rPr>
          <w:rFonts w:ascii="Arial Nova" w:eastAsia="Arial Nova" w:hAnsi="Arial Nova" w:cs="Arial Nova"/>
          <w:color w:val="000000" w:themeColor="text1"/>
        </w:rPr>
        <w:t xml:space="preserve"> of</w:t>
      </w:r>
      <w:r w:rsidR="7089F684" w:rsidRPr="00F22CA7">
        <w:rPr>
          <w:rFonts w:ascii="Arial Nova" w:eastAsia="Arial Nova" w:hAnsi="Arial Nova" w:cs="Arial Nova"/>
          <w:color w:val="000000" w:themeColor="text1"/>
        </w:rPr>
        <w:t xml:space="preserve"> the most problem</w:t>
      </w:r>
      <w:r w:rsidR="3FE247B6" w:rsidRPr="00F22CA7">
        <w:rPr>
          <w:rFonts w:ascii="Arial Nova" w:eastAsia="Arial Nova" w:hAnsi="Arial Nova" w:cs="Arial Nova"/>
          <w:color w:val="000000" w:themeColor="text1"/>
        </w:rPr>
        <w:t xml:space="preserve">s </w:t>
      </w:r>
      <w:r w:rsidR="7089F684" w:rsidRPr="00F22CA7">
        <w:rPr>
          <w:rFonts w:ascii="Arial Nova" w:eastAsia="Arial Nova" w:hAnsi="Arial Nova" w:cs="Arial Nova"/>
          <w:color w:val="000000" w:themeColor="text1"/>
        </w:rPr>
        <w:t xml:space="preserve">for participants to make up their minds </w:t>
      </w:r>
      <w:r w:rsidR="34B9FB1F" w:rsidRPr="00F22CA7">
        <w:rPr>
          <w:rFonts w:ascii="Arial Nova" w:eastAsia="Arial Nova" w:hAnsi="Arial Nova" w:cs="Arial Nova"/>
          <w:color w:val="000000" w:themeColor="text1"/>
        </w:rPr>
        <w:t>lays</w:t>
      </w:r>
      <w:r w:rsidR="7089F684" w:rsidRPr="00F22CA7">
        <w:rPr>
          <w:rFonts w:ascii="Arial Nova" w:eastAsia="Arial Nova" w:hAnsi="Arial Nova" w:cs="Arial Nova"/>
          <w:color w:val="000000" w:themeColor="text1"/>
        </w:rPr>
        <w:t xml:space="preserve"> essentially in their attitude to </w:t>
      </w:r>
      <w:r w:rsidR="04D9D2EE" w:rsidRPr="00F22CA7">
        <w:rPr>
          <w:rFonts w:ascii="Arial Nova" w:eastAsia="Arial Nova" w:hAnsi="Arial Nova" w:cs="Arial Nova"/>
          <w:color w:val="000000" w:themeColor="text1"/>
        </w:rPr>
        <w:t>perceive the</w:t>
      </w:r>
      <w:r w:rsidR="7089F684" w:rsidRPr="00F22CA7">
        <w:rPr>
          <w:rFonts w:ascii="Arial Nova" w:eastAsia="Arial Nova" w:hAnsi="Arial Nova" w:cs="Arial Nova"/>
          <w:color w:val="000000" w:themeColor="text1"/>
        </w:rPr>
        <w:t xml:space="preserve"> programme as compatible with being </w:t>
      </w:r>
      <w:r w:rsidR="7E60168E" w:rsidRPr="00F22CA7">
        <w:rPr>
          <w:rFonts w:ascii="Arial Nova" w:eastAsia="Arial Nova" w:hAnsi="Arial Nova" w:cs="Arial Nova"/>
          <w:color w:val="000000" w:themeColor="text1"/>
        </w:rPr>
        <w:t>performed</w:t>
      </w:r>
      <w:r w:rsidR="4FC54A18" w:rsidRPr="00F22CA7">
        <w:rPr>
          <w:rFonts w:ascii="Arial Nova" w:eastAsia="Arial Nova" w:hAnsi="Arial Nova" w:cs="Arial Nova"/>
          <w:color w:val="000000" w:themeColor="text1"/>
        </w:rPr>
        <w:t xml:space="preserve"> outdoors</w:t>
      </w:r>
      <w:r w:rsidR="7089F684" w:rsidRPr="00F22CA7">
        <w:rPr>
          <w:rFonts w:ascii="Arial Nova" w:eastAsia="Arial Nova" w:hAnsi="Arial Nova" w:cs="Arial Nova"/>
          <w:color w:val="000000" w:themeColor="text1"/>
        </w:rPr>
        <w:t>, or not.</w:t>
      </w:r>
      <w:r w:rsidR="6A328F43" w:rsidRPr="00F22CA7">
        <w:rPr>
          <w:rFonts w:ascii="Arial Nova" w:eastAsia="Arial Nova" w:hAnsi="Arial Nova" w:cs="Arial Nova"/>
          <w:color w:val="000000" w:themeColor="text1"/>
        </w:rPr>
        <w:t xml:space="preserve"> </w:t>
      </w:r>
      <w:r w:rsidR="7089F684" w:rsidRPr="00F22CA7">
        <w:rPr>
          <w:rFonts w:ascii="Arial Nova" w:eastAsia="Arial Nova" w:hAnsi="Arial Nova" w:cs="Arial Nova"/>
          <w:color w:val="000000" w:themeColor="text1"/>
        </w:rPr>
        <w:t xml:space="preserve">This divide can be heard in the words of </w:t>
      </w:r>
      <w:r w:rsidR="242278C0" w:rsidRPr="00F22CA7">
        <w:rPr>
          <w:rFonts w:ascii="Arial Nova" w:eastAsia="Arial Nova" w:hAnsi="Arial Nova" w:cs="Arial Nova"/>
          <w:color w:val="000000" w:themeColor="text1"/>
        </w:rPr>
        <w:t>s</w:t>
      </w:r>
      <w:r w:rsidR="6419C5D3" w:rsidRPr="00F22CA7">
        <w:rPr>
          <w:rFonts w:ascii="Arial Nova" w:eastAsia="Arial Nova" w:hAnsi="Arial Nova" w:cs="Arial Nova"/>
          <w:color w:val="000000" w:themeColor="text1"/>
        </w:rPr>
        <w:t>ome</w:t>
      </w:r>
      <w:r w:rsidR="7089F684" w:rsidRPr="00F22CA7">
        <w:rPr>
          <w:rFonts w:ascii="Arial Nova" w:eastAsia="Arial Nova" w:hAnsi="Arial Nova" w:cs="Arial Nova"/>
          <w:color w:val="000000" w:themeColor="text1"/>
        </w:rPr>
        <w:t xml:space="preserve"> </w:t>
      </w:r>
      <w:r w:rsidR="284B998E" w:rsidRPr="00F22CA7">
        <w:rPr>
          <w:rFonts w:ascii="Arial Nova" w:eastAsia="Arial Nova" w:hAnsi="Arial Nova" w:cs="Arial Nova"/>
          <w:color w:val="000000" w:themeColor="text1"/>
        </w:rPr>
        <w:t>headteacher</w:t>
      </w:r>
      <w:r w:rsidR="7089F684" w:rsidRPr="00F22CA7">
        <w:rPr>
          <w:rFonts w:ascii="Arial Nova" w:eastAsia="Arial Nova" w:hAnsi="Arial Nova" w:cs="Arial Nova"/>
          <w:color w:val="000000" w:themeColor="text1"/>
        </w:rPr>
        <w:t>s who </w:t>
      </w:r>
      <w:r w:rsidR="5C360E0B" w:rsidRPr="00F22CA7">
        <w:rPr>
          <w:rFonts w:ascii="Arial Nova" w:eastAsia="Arial Nova" w:hAnsi="Arial Nova" w:cs="Arial Nova"/>
          <w:color w:val="000000" w:themeColor="text1"/>
        </w:rPr>
        <w:t>see</w:t>
      </w:r>
      <w:r w:rsidR="7089F684" w:rsidRPr="00F22CA7">
        <w:rPr>
          <w:rFonts w:ascii="Arial Nova" w:eastAsia="Arial Nova" w:hAnsi="Arial Nova" w:cs="Arial Nova"/>
          <w:color w:val="000000" w:themeColor="text1"/>
        </w:rPr>
        <w:t xml:space="preserve"> logistical </w:t>
      </w:r>
      <w:r w:rsidR="677676BE" w:rsidRPr="00F22CA7">
        <w:rPr>
          <w:rFonts w:ascii="Arial Nova" w:eastAsia="Arial Nova" w:hAnsi="Arial Nova" w:cs="Arial Nova"/>
          <w:color w:val="000000" w:themeColor="text1"/>
        </w:rPr>
        <w:t xml:space="preserve">barriers </w:t>
      </w:r>
      <w:r w:rsidR="3BFFBD36" w:rsidRPr="00F22CA7">
        <w:rPr>
          <w:rFonts w:ascii="Arial Nova" w:eastAsia="Arial Nova" w:hAnsi="Arial Nova" w:cs="Arial Nova"/>
          <w:color w:val="000000" w:themeColor="text1"/>
        </w:rPr>
        <w:t>in</w:t>
      </w:r>
      <w:r w:rsidR="7089F684" w:rsidRPr="00F22CA7">
        <w:rPr>
          <w:rFonts w:ascii="Arial Nova" w:eastAsia="Arial Nova" w:hAnsi="Arial Nova" w:cs="Arial Nova"/>
          <w:color w:val="000000" w:themeColor="text1"/>
        </w:rPr>
        <w:t xml:space="preserve"> transposing their classroom outside almost </w:t>
      </w:r>
      <w:r w:rsidR="108B7577" w:rsidRPr="00F22CA7">
        <w:rPr>
          <w:rFonts w:ascii="Arial Nova" w:eastAsia="Arial Nova" w:hAnsi="Arial Nova" w:cs="Arial Nova"/>
          <w:color w:val="000000" w:themeColor="text1"/>
        </w:rPr>
        <w:t>im</w:t>
      </w:r>
      <w:r w:rsidR="06638BAE" w:rsidRPr="00F22CA7">
        <w:rPr>
          <w:rFonts w:ascii="Arial Nova" w:eastAsia="Arial Nova" w:hAnsi="Arial Nova" w:cs="Arial Nova"/>
          <w:color w:val="000000" w:themeColor="text1"/>
        </w:rPr>
        <w:t>possible to overcome</w:t>
      </w:r>
      <w:r w:rsidR="0AE9330F" w:rsidRPr="00F22CA7">
        <w:rPr>
          <w:rFonts w:ascii="Arial Nova" w:eastAsia="Arial Nova" w:hAnsi="Arial Nova" w:cs="Arial Nova"/>
          <w:color w:val="000000" w:themeColor="text1"/>
        </w:rPr>
        <w:t xml:space="preserve"> (</w:t>
      </w:r>
      <w:hyperlink w:anchor="_App_2.2._Headteacher">
        <w:r w:rsidR="0AE9330F" w:rsidRPr="00F22CA7">
          <w:rPr>
            <w:rStyle w:val="Hyperlink"/>
            <w:rFonts w:ascii="Arial Nova" w:eastAsia="Arial Nova" w:hAnsi="Arial Nova" w:cs="Arial Nova"/>
            <w:color w:val="000000" w:themeColor="text1"/>
            <w:u w:val="none"/>
          </w:rPr>
          <w:t>Appendi</w:t>
        </w:r>
        <w:r w:rsidR="008D6ABE" w:rsidRPr="00F22CA7">
          <w:rPr>
            <w:rStyle w:val="Hyperlink"/>
            <w:rFonts w:ascii="Arial Nova" w:eastAsia="Arial Nova" w:hAnsi="Arial Nova" w:cs="Arial Nova"/>
            <w:color w:val="000000" w:themeColor="text1"/>
            <w:u w:val="none"/>
          </w:rPr>
          <w:t>ces</w:t>
        </w:r>
        <w:r w:rsidR="0AE9330F" w:rsidRPr="00F22CA7">
          <w:rPr>
            <w:rStyle w:val="Hyperlink"/>
            <w:rFonts w:ascii="Arial Nova" w:eastAsia="Arial Nova" w:hAnsi="Arial Nova" w:cs="Arial Nova"/>
            <w:color w:val="000000" w:themeColor="text1"/>
            <w:u w:val="none"/>
          </w:rPr>
          <w:t xml:space="preserve"> </w:t>
        </w:r>
        <w:r w:rsidR="5DD5089C" w:rsidRPr="00F22CA7">
          <w:rPr>
            <w:rStyle w:val="Hyperlink"/>
            <w:rFonts w:ascii="Arial Nova" w:eastAsia="Arial Nova" w:hAnsi="Arial Nova" w:cs="Arial Nova"/>
            <w:color w:val="000000" w:themeColor="text1"/>
            <w:u w:val="none"/>
          </w:rPr>
          <w:t>2</w:t>
        </w:r>
        <w:r w:rsidR="7F9175AB" w:rsidRPr="00F22CA7">
          <w:rPr>
            <w:rStyle w:val="Hyperlink"/>
            <w:rFonts w:ascii="Arial Nova" w:eastAsia="Arial Nova" w:hAnsi="Arial Nova" w:cs="Arial Nova"/>
            <w:color w:val="000000" w:themeColor="text1"/>
            <w:u w:val="none"/>
          </w:rPr>
          <w:t>.2</w:t>
        </w:r>
      </w:hyperlink>
      <w:r w:rsidR="7F9175AB" w:rsidRPr="00F22CA7">
        <w:rPr>
          <w:rFonts w:ascii="Arial Nova" w:eastAsia="Arial Nova" w:hAnsi="Arial Nova" w:cs="Arial Nova"/>
          <w:color w:val="000000" w:themeColor="text1"/>
        </w:rPr>
        <w:t>, Lines</w:t>
      </w:r>
      <w:r w:rsidR="56BD25BD" w:rsidRPr="00F22CA7">
        <w:rPr>
          <w:rFonts w:ascii="Arial Nova" w:eastAsia="Arial Nova" w:hAnsi="Arial Nova" w:cs="Arial Nova"/>
          <w:color w:val="000000" w:themeColor="text1"/>
        </w:rPr>
        <w:t xml:space="preserve"> 9-13;</w:t>
      </w:r>
      <w:r w:rsidR="006955A8" w:rsidRPr="00F22CA7">
        <w:rPr>
          <w:rFonts w:ascii="Arial Nova" w:eastAsia="Arial Nova" w:hAnsi="Arial Nova" w:cs="Arial Nova"/>
          <w:color w:val="000000" w:themeColor="text1"/>
        </w:rPr>
        <w:t xml:space="preserve"> &amp; </w:t>
      </w:r>
      <w:r w:rsidR="7F9175AB" w:rsidRPr="00F22CA7">
        <w:rPr>
          <w:rFonts w:ascii="Arial Nova" w:eastAsia="Arial Nova" w:hAnsi="Arial Nova" w:cs="Arial Nova"/>
          <w:color w:val="000000" w:themeColor="text1"/>
        </w:rPr>
        <w:t xml:space="preserve"> </w:t>
      </w:r>
      <w:hyperlink w:anchor="_App_2.3._Headteacher">
        <w:r w:rsidR="7F9175AB" w:rsidRPr="00F22CA7">
          <w:rPr>
            <w:rStyle w:val="Hyperlink"/>
            <w:rFonts w:ascii="Arial Nova" w:eastAsia="Arial Nova" w:hAnsi="Arial Nova" w:cs="Arial Nova"/>
            <w:color w:val="000000" w:themeColor="text1"/>
            <w:u w:val="none"/>
          </w:rPr>
          <w:t>2.</w:t>
        </w:r>
        <w:r w:rsidR="5DD5089C" w:rsidRPr="00F22CA7">
          <w:rPr>
            <w:rStyle w:val="Hyperlink"/>
            <w:rFonts w:ascii="Arial Nova" w:eastAsia="Arial Nova" w:hAnsi="Arial Nova" w:cs="Arial Nova"/>
            <w:color w:val="000000" w:themeColor="text1"/>
            <w:u w:val="none"/>
          </w:rPr>
          <w:t>3</w:t>
        </w:r>
        <w:r w:rsidR="0EC18840" w:rsidRPr="00F22CA7">
          <w:rPr>
            <w:rStyle w:val="Hyperlink"/>
            <w:rFonts w:ascii="Arial Nova" w:eastAsia="Arial Nova" w:hAnsi="Arial Nova" w:cs="Arial Nova"/>
            <w:color w:val="000000" w:themeColor="text1"/>
            <w:u w:val="none"/>
          </w:rPr>
          <w:t>.</w:t>
        </w:r>
      </w:hyperlink>
      <w:r w:rsidR="53D4E226" w:rsidRPr="00F22CA7">
        <w:rPr>
          <w:rFonts w:ascii="Arial Nova" w:eastAsia="Arial Nova" w:hAnsi="Arial Nova" w:cs="Arial Nova"/>
          <w:color w:val="000000" w:themeColor="text1"/>
        </w:rPr>
        <w:t xml:space="preserve"> Lines</w:t>
      </w:r>
      <w:r w:rsidR="7AF3C559" w:rsidRPr="00F22CA7">
        <w:rPr>
          <w:rFonts w:ascii="Arial Nova" w:eastAsia="Arial Nova" w:hAnsi="Arial Nova" w:cs="Arial Nova"/>
          <w:color w:val="000000" w:themeColor="text1"/>
        </w:rPr>
        <w:t xml:space="preserve"> 17-21</w:t>
      </w:r>
      <w:r w:rsidR="21834C9A" w:rsidRPr="00F22CA7">
        <w:rPr>
          <w:rFonts w:ascii="Arial Nova" w:eastAsia="Arial Nova" w:hAnsi="Arial Nova" w:cs="Arial Nova"/>
          <w:color w:val="000000" w:themeColor="text1"/>
        </w:rPr>
        <w:t>).</w:t>
      </w:r>
      <w:r w:rsidR="7089F684" w:rsidRPr="00F22CA7">
        <w:rPr>
          <w:rFonts w:ascii="Arial Nova" w:eastAsia="Arial Nova" w:hAnsi="Arial Nova" w:cs="Arial Nova"/>
          <w:color w:val="000000" w:themeColor="text1"/>
        </w:rPr>
        <w:t>  As a result, one participant described herself as “</w:t>
      </w:r>
      <w:r w:rsidR="1242CB20" w:rsidRPr="00F22CA7">
        <w:rPr>
          <w:rFonts w:ascii="Arial Nova" w:eastAsia="Arial Nova" w:hAnsi="Arial Nova" w:cs="Arial Nova"/>
          <w:i/>
          <w:iCs/>
          <w:color w:val="000000" w:themeColor="text1"/>
        </w:rPr>
        <w:t>reluctant</w:t>
      </w:r>
      <w:r w:rsidR="174D82BF" w:rsidRPr="00F22CA7">
        <w:rPr>
          <w:rFonts w:ascii="Arial Nova" w:eastAsia="Arial Nova" w:hAnsi="Arial Nova" w:cs="Arial Nova"/>
          <w:i/>
          <w:iCs/>
          <w:color w:val="000000" w:themeColor="text1"/>
        </w:rPr>
        <w:t>”</w:t>
      </w:r>
      <w:r w:rsidR="7089F684" w:rsidRPr="00F22CA7">
        <w:rPr>
          <w:rFonts w:ascii="Arial Nova" w:eastAsia="Arial Nova" w:hAnsi="Arial Nova" w:cs="Arial Nova"/>
          <w:color w:val="000000" w:themeColor="text1"/>
        </w:rPr>
        <w:t> about this method</w:t>
      </w:r>
      <w:r w:rsidR="1FC88CA4" w:rsidRPr="00F22CA7">
        <w:rPr>
          <w:rFonts w:ascii="Arial Nova" w:eastAsia="Arial Nova" w:hAnsi="Arial Nova" w:cs="Arial Nova"/>
          <w:color w:val="000000" w:themeColor="text1"/>
        </w:rPr>
        <w:t xml:space="preserve"> (</w:t>
      </w:r>
      <w:hyperlink w:anchor="_App_2.2._Headteacher">
        <w:r w:rsidR="1FC88CA4" w:rsidRPr="00F22CA7">
          <w:rPr>
            <w:rStyle w:val="Hyperlink"/>
            <w:rFonts w:ascii="Arial Nova" w:eastAsia="Arial Nova" w:hAnsi="Arial Nova" w:cs="Arial Nova"/>
            <w:color w:val="000000" w:themeColor="text1"/>
            <w:u w:val="none"/>
          </w:rPr>
          <w:t xml:space="preserve">Appendix </w:t>
        </w:r>
        <w:r w:rsidR="2B0B134A" w:rsidRPr="00F22CA7">
          <w:rPr>
            <w:rStyle w:val="Hyperlink"/>
            <w:rFonts w:ascii="Arial Nova" w:eastAsia="Arial Nova" w:hAnsi="Arial Nova" w:cs="Arial Nova"/>
            <w:color w:val="000000" w:themeColor="text1"/>
            <w:u w:val="none"/>
          </w:rPr>
          <w:t>2.</w:t>
        </w:r>
        <w:r w:rsidR="1242CB20" w:rsidRPr="00F22CA7">
          <w:rPr>
            <w:rStyle w:val="Hyperlink"/>
            <w:rFonts w:ascii="Arial Nova" w:eastAsia="Arial Nova" w:hAnsi="Arial Nova" w:cs="Arial Nova"/>
            <w:color w:val="000000" w:themeColor="text1"/>
            <w:u w:val="none"/>
          </w:rPr>
          <w:t>2.</w:t>
        </w:r>
      </w:hyperlink>
      <w:r w:rsidR="1242CB20" w:rsidRPr="00F22CA7">
        <w:rPr>
          <w:rFonts w:ascii="Arial Nova" w:eastAsia="Arial Nova" w:hAnsi="Arial Nova" w:cs="Arial Nova"/>
          <w:color w:val="000000" w:themeColor="text1"/>
        </w:rPr>
        <w:t xml:space="preserve"> Line 89)</w:t>
      </w:r>
      <w:r w:rsidR="7089F684" w:rsidRPr="00F22CA7">
        <w:rPr>
          <w:rFonts w:ascii="Arial Nova" w:eastAsia="Arial Nova" w:hAnsi="Arial Nova" w:cs="Arial Nova"/>
          <w:color w:val="000000" w:themeColor="text1"/>
        </w:rPr>
        <w:t xml:space="preserve">. These barriers are </w:t>
      </w:r>
      <w:proofErr w:type="gramStart"/>
      <w:r w:rsidR="7089F684" w:rsidRPr="00F22CA7">
        <w:rPr>
          <w:rFonts w:ascii="Arial Nova" w:eastAsia="Arial Nova" w:hAnsi="Arial Nova" w:cs="Arial Nova"/>
          <w:color w:val="000000" w:themeColor="text1"/>
        </w:rPr>
        <w:t>similar to</w:t>
      </w:r>
      <w:proofErr w:type="gramEnd"/>
      <w:r w:rsidR="7089F684" w:rsidRPr="00F22CA7">
        <w:rPr>
          <w:rFonts w:ascii="Arial Nova" w:eastAsia="Arial Nova" w:hAnsi="Arial Nova" w:cs="Arial Nova"/>
          <w:color w:val="000000" w:themeColor="text1"/>
        </w:rPr>
        <w:t xml:space="preserve"> those identified by Carminatti et al</w:t>
      </w:r>
      <w:r w:rsidR="15EA7665" w:rsidRPr="00F22CA7">
        <w:rPr>
          <w:rFonts w:ascii="Arial Nova" w:eastAsia="Arial Nova" w:hAnsi="Arial Nova" w:cs="Arial Nova"/>
          <w:color w:val="000000" w:themeColor="text1"/>
        </w:rPr>
        <w:t>.</w:t>
      </w:r>
      <w:r w:rsidR="7089F684" w:rsidRPr="00F22CA7">
        <w:rPr>
          <w:rFonts w:ascii="Arial Nova" w:eastAsia="Arial Nova" w:hAnsi="Arial Nova" w:cs="Arial Nova"/>
          <w:color w:val="000000" w:themeColor="text1"/>
        </w:rPr>
        <w:t xml:space="preserve"> (2022) in their study in the context of the pandemic. Their research highlights the sense of frustration expressed by teachers, who have had difficulty trying to apply the traditional format of didactic pedagogy in the classroom, </w:t>
      </w:r>
      <w:r w:rsidR="22B6D45F" w:rsidRPr="00F22CA7">
        <w:rPr>
          <w:rFonts w:ascii="Arial Nova" w:eastAsia="Arial Nova" w:hAnsi="Arial Nova" w:cs="Arial Nova"/>
          <w:color w:val="000000" w:themeColor="text1"/>
        </w:rPr>
        <w:t>whilst</w:t>
      </w:r>
      <w:r w:rsidR="7089F684" w:rsidRPr="00F22CA7">
        <w:rPr>
          <w:rFonts w:ascii="Arial Nova" w:eastAsia="Arial Nova" w:hAnsi="Arial Nova" w:cs="Arial Nova"/>
          <w:color w:val="000000" w:themeColor="text1"/>
        </w:rPr>
        <w:t xml:space="preserve"> in different situations. Atkinson's (2015) and Allal's (2011) critiques of didactics highlight the triangulation between knowledge, teacher and student, and the servitude of pedagogical resources for this purpose. Their remarks suggest that the adaptation of </w:t>
      </w:r>
      <w:r w:rsidR="34D4EBCA" w:rsidRPr="00F22CA7">
        <w:rPr>
          <w:rFonts w:ascii="Arial Nova" w:eastAsia="Arial Nova" w:hAnsi="Arial Nova" w:cs="Arial Nova"/>
          <w:color w:val="000000" w:themeColor="text1"/>
        </w:rPr>
        <w:t xml:space="preserve">learning </w:t>
      </w:r>
      <w:r w:rsidR="7089F684" w:rsidRPr="00F22CA7">
        <w:rPr>
          <w:rFonts w:ascii="Arial Nova" w:eastAsia="Arial Nova" w:hAnsi="Arial Nova" w:cs="Arial Nova"/>
          <w:color w:val="000000" w:themeColor="text1"/>
        </w:rPr>
        <w:t xml:space="preserve">resources available </w:t>
      </w:r>
      <w:r w:rsidR="0F433618" w:rsidRPr="00F22CA7">
        <w:rPr>
          <w:rFonts w:ascii="Arial Nova" w:eastAsia="Arial Nova" w:hAnsi="Arial Nova" w:cs="Arial Nova"/>
          <w:color w:val="000000" w:themeColor="text1"/>
        </w:rPr>
        <w:t>outdoor</w:t>
      </w:r>
      <w:r w:rsidR="5E2F8AEB" w:rsidRPr="00F22CA7">
        <w:rPr>
          <w:rFonts w:ascii="Arial Nova" w:eastAsia="Arial Nova" w:hAnsi="Arial Nova" w:cs="Arial Nova"/>
          <w:color w:val="000000" w:themeColor="text1"/>
        </w:rPr>
        <w:t>s</w:t>
      </w:r>
      <w:r w:rsidR="7089F684" w:rsidRPr="00F22CA7">
        <w:rPr>
          <w:rFonts w:ascii="Arial Nova" w:eastAsia="Arial Nova" w:hAnsi="Arial Nova" w:cs="Arial Nova"/>
          <w:color w:val="000000" w:themeColor="text1"/>
        </w:rPr>
        <w:t xml:space="preserve"> supports didactics. However, those who wish to do so find the curriculum difficult to </w:t>
      </w:r>
      <w:r w:rsidR="72F6998D" w:rsidRPr="00F22CA7">
        <w:rPr>
          <w:rFonts w:ascii="Arial Nova" w:eastAsia="Arial Nova" w:hAnsi="Arial Nova" w:cs="Arial Nova"/>
          <w:color w:val="000000" w:themeColor="text1"/>
        </w:rPr>
        <w:t>align</w:t>
      </w:r>
      <w:r w:rsidR="7089F684" w:rsidRPr="00F22CA7">
        <w:rPr>
          <w:rFonts w:ascii="Arial Nova" w:eastAsia="Arial Nova" w:hAnsi="Arial Nova" w:cs="Arial Nova"/>
          <w:color w:val="000000" w:themeColor="text1"/>
        </w:rPr>
        <w:t xml:space="preserve"> with outdoor learning and </w:t>
      </w:r>
      <w:r w:rsidR="72F6998D" w:rsidRPr="00F22CA7">
        <w:rPr>
          <w:rFonts w:ascii="Arial Nova" w:eastAsia="Arial Nova" w:hAnsi="Arial Nova" w:cs="Arial Nova"/>
          <w:color w:val="000000" w:themeColor="text1"/>
        </w:rPr>
        <w:t>able to transfer it</w:t>
      </w:r>
      <w:r w:rsidR="7089F684" w:rsidRPr="00F22CA7">
        <w:rPr>
          <w:rFonts w:ascii="Arial Nova" w:eastAsia="Arial Nova" w:hAnsi="Arial Nova" w:cs="Arial Nova"/>
          <w:color w:val="000000" w:themeColor="text1"/>
        </w:rPr>
        <w:t xml:space="preserve"> </w:t>
      </w:r>
      <w:r w:rsidR="72F6998D" w:rsidRPr="00F22CA7">
        <w:rPr>
          <w:rFonts w:ascii="Arial Nova" w:eastAsia="Arial Nova" w:hAnsi="Arial Nova" w:cs="Arial Nova"/>
          <w:color w:val="000000" w:themeColor="text1"/>
        </w:rPr>
        <w:t>outdoors</w:t>
      </w:r>
      <w:r w:rsidR="7089F684" w:rsidRPr="00F22CA7">
        <w:rPr>
          <w:rFonts w:ascii="Arial Nova" w:eastAsia="Arial Nova" w:hAnsi="Arial Nova" w:cs="Arial Nova"/>
          <w:color w:val="000000" w:themeColor="text1"/>
        </w:rPr>
        <w:t xml:space="preserve">. </w:t>
      </w:r>
    </w:p>
    <w:p w14:paraId="3AD872DF" w14:textId="77777777" w:rsidR="00E05AB8" w:rsidRPr="00F22CA7" w:rsidRDefault="00E05AB8" w:rsidP="43516E19">
      <w:pPr>
        <w:jc w:val="both"/>
        <w:textAlignment w:val="baseline"/>
        <w:rPr>
          <w:rFonts w:ascii="Arial Nova" w:eastAsia="Arial Nova" w:hAnsi="Arial Nova" w:cs="Arial Nova"/>
          <w:color w:val="000000" w:themeColor="text1"/>
        </w:rPr>
      </w:pPr>
    </w:p>
    <w:p w14:paraId="56176338" w14:textId="70246BF5" w:rsidR="00247195" w:rsidRPr="00F22CA7" w:rsidRDefault="75595442" w:rsidP="0EDFC00D">
      <w:pPr>
        <w:jc w:val="both"/>
        <w:rPr>
          <w:rFonts w:ascii="Arial Nova" w:eastAsia="Arial Nova" w:hAnsi="Arial Nova" w:cs="Arial Nova"/>
          <w:color w:val="000000" w:themeColor="text1"/>
        </w:rPr>
      </w:pPr>
      <w:r w:rsidRPr="00F22CA7">
        <w:rPr>
          <w:rFonts w:ascii="Arial Nova" w:eastAsia="Arial Nova" w:hAnsi="Arial Nova" w:cs="Arial Nova"/>
          <w:color w:val="000000" w:themeColor="text1"/>
        </w:rPr>
        <w:t xml:space="preserve">For some participants, the   sectarian and linear application of the </w:t>
      </w:r>
      <w:r w:rsidRPr="00F22CA7">
        <w:rPr>
          <w:rFonts w:ascii="Arial Nova" w:eastAsia="Arial Nova" w:hAnsi="Arial Nova" w:cs="Arial Nova"/>
          <w:i/>
          <w:iCs/>
          <w:color w:val="000000" w:themeColor="text1"/>
        </w:rPr>
        <w:t>Maternelle</w:t>
      </w:r>
      <w:r w:rsidRPr="00F22CA7">
        <w:rPr>
          <w:rFonts w:ascii="Arial Nova" w:eastAsia="Arial Nova" w:hAnsi="Arial Nova" w:cs="Arial Nova"/>
          <w:color w:val="000000" w:themeColor="text1"/>
        </w:rPr>
        <w:t xml:space="preserve"> and </w:t>
      </w:r>
      <w:r w:rsidRPr="00F22CA7">
        <w:rPr>
          <w:rFonts w:ascii="Arial Nova" w:eastAsia="Arial Nova" w:hAnsi="Arial Nova" w:cs="Arial Nova"/>
          <w:i/>
          <w:iCs/>
          <w:color w:val="000000" w:themeColor="text1"/>
        </w:rPr>
        <w:t>Élémentaire</w:t>
      </w:r>
      <w:r w:rsidRPr="00F22CA7">
        <w:rPr>
          <w:rFonts w:ascii="Arial Nova" w:eastAsia="Arial Nova" w:hAnsi="Arial Nova" w:cs="Arial Nova"/>
          <w:color w:val="000000" w:themeColor="text1"/>
        </w:rPr>
        <w:t xml:space="preserve"> curriculum makes the outdoors too full of distractions, such as a burden negatively affecting students focus. Such as large spaces where children could roam too much as they please</w:t>
      </w:r>
      <w:r w:rsidR="11492434"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not </w:t>
      </w:r>
      <w:r w:rsidR="14F2549D" w:rsidRPr="00F22CA7">
        <w:rPr>
          <w:rFonts w:ascii="Arial Nova" w:eastAsia="Arial Nova" w:hAnsi="Arial Nova" w:cs="Arial Nova"/>
          <w:color w:val="000000" w:themeColor="text1"/>
        </w:rPr>
        <w:t>adhering</w:t>
      </w:r>
      <w:r w:rsidR="2C831603" w:rsidRPr="00F22CA7">
        <w:rPr>
          <w:rFonts w:ascii="Arial Nova" w:eastAsia="Arial Nova" w:hAnsi="Arial Nova" w:cs="Arial Nova"/>
          <w:color w:val="000000" w:themeColor="text1"/>
        </w:rPr>
        <w:t xml:space="preserve"> to</w:t>
      </w:r>
      <w:r w:rsidRPr="00F22CA7">
        <w:rPr>
          <w:rFonts w:ascii="Arial Nova" w:eastAsia="Arial Nova" w:hAnsi="Arial Nova" w:cs="Arial Nova"/>
          <w:color w:val="000000" w:themeColor="text1"/>
        </w:rPr>
        <w:t xml:space="preserve"> the classroom to receive instructions and execute them under the direct control of teachers, </w:t>
      </w:r>
      <w:r w:rsidR="2672C476" w:rsidRPr="00F22CA7">
        <w:rPr>
          <w:rFonts w:ascii="Arial Nova" w:eastAsia="Arial Nova" w:hAnsi="Arial Nova" w:cs="Arial Nova"/>
          <w:color w:val="000000" w:themeColor="text1"/>
        </w:rPr>
        <w:t>which</w:t>
      </w:r>
      <w:r w:rsidRPr="00F22CA7">
        <w:rPr>
          <w:rFonts w:ascii="Arial Nova" w:eastAsia="Arial Nova" w:hAnsi="Arial Nova" w:cs="Arial Nova"/>
          <w:color w:val="000000" w:themeColor="text1"/>
        </w:rPr>
        <w:t xml:space="preserve"> a participant finds challenging (</w:t>
      </w:r>
      <w:hyperlink w:anchor="_App_3._11.">
        <w:r w:rsidRPr="00F22CA7">
          <w:rPr>
            <w:rStyle w:val="Hyperlink"/>
            <w:rFonts w:ascii="Arial Nova" w:eastAsia="Arial Nova" w:hAnsi="Arial Nova" w:cs="Arial Nova"/>
            <w:color w:val="000000" w:themeColor="text1"/>
            <w:u w:val="none"/>
          </w:rPr>
          <w:t>Appendix 3.11.</w:t>
        </w:r>
      </w:hyperlink>
      <w:r w:rsidRPr="00F22CA7">
        <w:rPr>
          <w:rFonts w:ascii="Arial Nova" w:eastAsia="Arial Nova" w:hAnsi="Arial Nova" w:cs="Arial Nova"/>
          <w:color w:val="000000" w:themeColor="text1"/>
        </w:rPr>
        <w:t xml:space="preserve"> Teacher </w:t>
      </w:r>
      <w:r w:rsidR="00D70DE6" w:rsidRPr="00F22CA7">
        <w:rPr>
          <w:rFonts w:ascii="Arial Nova" w:eastAsia="Arial Nova" w:hAnsi="Arial Nova" w:cs="Arial Nova"/>
          <w:color w:val="000000" w:themeColor="text1"/>
        </w:rPr>
        <w:t>11</w:t>
      </w:r>
      <w:r w:rsidRPr="00F22CA7">
        <w:rPr>
          <w:rFonts w:ascii="Arial Nova" w:eastAsia="Arial Nova" w:hAnsi="Arial Nova" w:cs="Arial Nova"/>
          <w:color w:val="000000" w:themeColor="text1"/>
        </w:rPr>
        <w:t xml:space="preserve">). Or </w:t>
      </w:r>
      <w:r w:rsidR="4719688B" w:rsidRPr="00F22CA7">
        <w:rPr>
          <w:rFonts w:ascii="Arial Nova" w:eastAsia="Arial Nova" w:hAnsi="Arial Nova" w:cs="Arial Nova"/>
          <w:color w:val="000000" w:themeColor="text1"/>
        </w:rPr>
        <w:t>the</w:t>
      </w:r>
      <w:r w:rsidRPr="00F22CA7">
        <w:rPr>
          <w:rFonts w:ascii="Arial Nova" w:eastAsia="Arial Nova" w:hAnsi="Arial Nova" w:cs="Arial Nova"/>
          <w:color w:val="000000" w:themeColor="text1"/>
        </w:rPr>
        <w:t xml:space="preserve"> external noises of all kinds, preventing </w:t>
      </w:r>
      <w:r w:rsidR="2F253203" w:rsidRPr="00F22CA7">
        <w:rPr>
          <w:rFonts w:ascii="Arial Nova" w:eastAsia="Arial Nova" w:hAnsi="Arial Nova" w:cs="Arial Nova"/>
          <w:color w:val="000000" w:themeColor="text1"/>
        </w:rPr>
        <w:t>pupils</w:t>
      </w:r>
      <w:r w:rsidRPr="00F22CA7">
        <w:rPr>
          <w:rFonts w:ascii="Arial Nova" w:eastAsia="Arial Nova" w:hAnsi="Arial Nova" w:cs="Arial Nova"/>
          <w:color w:val="000000" w:themeColor="text1"/>
        </w:rPr>
        <w:t xml:space="preserve"> from hearing instructions they must follow</w:t>
      </w:r>
      <w:r w:rsidR="45C8BAEC"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w:t>
      </w:r>
      <w:r w:rsidR="5EED39A8" w:rsidRPr="00F22CA7">
        <w:rPr>
          <w:rFonts w:ascii="Arial Nova" w:eastAsia="Arial Nova" w:hAnsi="Arial Nova" w:cs="Arial Nova"/>
          <w:color w:val="000000" w:themeColor="text1"/>
        </w:rPr>
        <w:t>this</w:t>
      </w:r>
      <w:r w:rsidRPr="00F22CA7">
        <w:rPr>
          <w:rFonts w:ascii="Arial Nova" w:eastAsia="Arial Nova" w:hAnsi="Arial Nova" w:cs="Arial Nova"/>
          <w:color w:val="000000" w:themeColor="text1"/>
        </w:rPr>
        <w:t xml:space="preserve"> some participants s</w:t>
      </w:r>
      <w:r w:rsidR="34211464" w:rsidRPr="00F22CA7">
        <w:rPr>
          <w:rFonts w:ascii="Arial Nova" w:eastAsia="Arial Nova" w:hAnsi="Arial Nova" w:cs="Arial Nova"/>
          <w:color w:val="000000" w:themeColor="text1"/>
        </w:rPr>
        <w:t xml:space="preserve">ay cause a </w:t>
      </w:r>
      <w:r w:rsidRPr="00F22CA7">
        <w:rPr>
          <w:rFonts w:ascii="Arial Nova" w:eastAsia="Arial Nova" w:hAnsi="Arial Nova" w:cs="Arial Nova"/>
          <w:color w:val="000000" w:themeColor="text1"/>
        </w:rPr>
        <w:t>struggl</w:t>
      </w:r>
      <w:r w:rsidR="7D619336" w:rsidRPr="00F22CA7">
        <w:rPr>
          <w:rFonts w:ascii="Arial Nova" w:eastAsia="Arial Nova" w:hAnsi="Arial Nova" w:cs="Arial Nova"/>
          <w:color w:val="000000" w:themeColor="text1"/>
        </w:rPr>
        <w:t>e</w:t>
      </w:r>
      <w:r w:rsidRPr="00F22CA7">
        <w:rPr>
          <w:rFonts w:ascii="Arial Nova" w:eastAsia="Arial Nova" w:hAnsi="Arial Nova" w:cs="Arial Nova"/>
          <w:color w:val="000000" w:themeColor="text1"/>
        </w:rPr>
        <w:t xml:space="preserve"> outdoors </w:t>
      </w:r>
      <w:r w:rsidR="00263E77" w:rsidRPr="00F22CA7">
        <w:rPr>
          <w:rStyle w:val="eop"/>
          <w:rFonts w:ascii="Arial Nova" w:eastAsia="Arial Nova" w:hAnsi="Arial Nova" w:cs="Arial Nova"/>
          <w:color w:val="000000" w:themeColor="text1"/>
        </w:rPr>
        <w:t xml:space="preserve">(Appendices </w:t>
      </w:r>
      <w:hyperlink w:anchor="_App_2.4._Headteacher">
        <w:r w:rsidR="00263E77" w:rsidRPr="00F22CA7">
          <w:rPr>
            <w:rStyle w:val="Hyperlink"/>
            <w:rFonts w:ascii="Arial Nova" w:eastAsia="Arial Nova" w:hAnsi="Arial Nova" w:cs="Arial Nova"/>
            <w:color w:val="000000" w:themeColor="text1"/>
            <w:u w:val="none"/>
          </w:rPr>
          <w:t>2.4.</w:t>
        </w:r>
      </w:hyperlink>
      <w:r w:rsidR="00263E77" w:rsidRPr="00F22CA7">
        <w:rPr>
          <w:rStyle w:val="eop"/>
          <w:rFonts w:ascii="Arial Nova" w:eastAsia="Arial Nova" w:hAnsi="Arial Nova" w:cs="Arial Nova"/>
          <w:color w:val="000000" w:themeColor="text1"/>
        </w:rPr>
        <w:t xml:space="preserve"> Lines 17-19,33-34,51; &amp; </w:t>
      </w:r>
      <w:hyperlink w:anchor="_App_2.5._Headteacher">
        <w:r w:rsidR="00263E77" w:rsidRPr="00F22CA7">
          <w:rPr>
            <w:rStyle w:val="Hyperlink"/>
            <w:rFonts w:ascii="Arial Nova" w:eastAsia="Arial Nova" w:hAnsi="Arial Nova" w:cs="Arial Nova"/>
            <w:color w:val="000000" w:themeColor="text1"/>
            <w:u w:val="none"/>
          </w:rPr>
          <w:t>2.5</w:t>
        </w:r>
      </w:hyperlink>
      <w:r w:rsidR="00263E77" w:rsidRPr="00F22CA7">
        <w:rPr>
          <w:rStyle w:val="eop"/>
          <w:rFonts w:ascii="Arial Nova" w:eastAsia="Arial Nova" w:hAnsi="Arial Nova" w:cs="Arial Nova"/>
          <w:color w:val="000000" w:themeColor="text1"/>
        </w:rPr>
        <w:t xml:space="preserve">. Line 22; &amp;  </w:t>
      </w:r>
      <w:hyperlink w:anchor="_App_3._11.">
        <w:r w:rsidR="00263E77" w:rsidRPr="00F22CA7">
          <w:rPr>
            <w:rStyle w:val="Hyperlink"/>
            <w:rFonts w:ascii="Arial Nova" w:eastAsia="Arial Nova" w:hAnsi="Arial Nova" w:cs="Arial Nova"/>
            <w:color w:val="000000" w:themeColor="text1"/>
            <w:u w:val="none"/>
          </w:rPr>
          <w:t>3.11.</w:t>
        </w:r>
      </w:hyperlink>
      <w:r w:rsidR="00263E77" w:rsidRPr="00F22CA7">
        <w:rPr>
          <w:rStyle w:val="eop"/>
          <w:rFonts w:ascii="Arial Nova" w:eastAsia="Arial Nova" w:hAnsi="Arial Nova" w:cs="Arial Nova"/>
          <w:color w:val="000000" w:themeColor="text1"/>
        </w:rPr>
        <w:t xml:space="preserve"> Teachers 36,52)</w:t>
      </w:r>
      <w:r w:rsidRPr="00F22CA7">
        <w:rPr>
          <w:rFonts w:ascii="Arial Nova" w:eastAsia="Arial Nova" w:hAnsi="Arial Nova" w:cs="Arial Nova"/>
          <w:color w:val="000000" w:themeColor="text1"/>
        </w:rPr>
        <w:t xml:space="preserve">. Tavant (2020) warns of the porosity of </w:t>
      </w:r>
      <w:r w:rsidR="779B62B5" w:rsidRPr="00F22CA7">
        <w:rPr>
          <w:rFonts w:ascii="Arial Nova" w:eastAsia="Arial Nova" w:hAnsi="Arial Nova" w:cs="Arial Nova"/>
          <w:color w:val="000000" w:themeColor="text1"/>
        </w:rPr>
        <w:t xml:space="preserve">the </w:t>
      </w:r>
      <w:r w:rsidRPr="00F22CA7">
        <w:rPr>
          <w:rFonts w:ascii="Arial Nova" w:eastAsia="Arial Nova" w:hAnsi="Arial Nova" w:cs="Arial Nova"/>
          <w:color w:val="000000" w:themeColor="text1"/>
        </w:rPr>
        <w:t xml:space="preserve">frustration </w:t>
      </w:r>
      <w:r w:rsidR="1D18653A" w:rsidRPr="00F22CA7">
        <w:rPr>
          <w:rFonts w:ascii="Arial Nova" w:eastAsia="Arial Nova" w:hAnsi="Arial Nova" w:cs="Arial Nova"/>
          <w:color w:val="000000" w:themeColor="text1"/>
        </w:rPr>
        <w:t>of teacher</w:t>
      </w:r>
      <w:r w:rsidR="5B044CAC" w:rsidRPr="00F22CA7">
        <w:rPr>
          <w:rFonts w:ascii="Arial Nova" w:eastAsia="Arial Nova" w:hAnsi="Arial Nova" w:cs="Arial Nova"/>
          <w:color w:val="000000" w:themeColor="text1"/>
        </w:rPr>
        <w:t xml:space="preserve">s </w:t>
      </w:r>
      <w:r w:rsidRPr="00F22CA7">
        <w:rPr>
          <w:rFonts w:ascii="Arial Nova" w:eastAsia="Arial Nova" w:hAnsi="Arial Nova" w:cs="Arial Nova"/>
          <w:color w:val="000000" w:themeColor="text1"/>
        </w:rPr>
        <w:t xml:space="preserve">with their </w:t>
      </w:r>
      <w:r w:rsidRPr="00F22CA7">
        <w:rPr>
          <w:rFonts w:ascii="Arial Nova" w:eastAsia="Arial Nova" w:hAnsi="Arial Nova" w:cs="Arial Nova"/>
          <w:color w:val="000000" w:themeColor="text1"/>
        </w:rPr>
        <w:lastRenderedPageBreak/>
        <w:t xml:space="preserve">students.  Displaying their annoyance </w:t>
      </w:r>
      <w:r w:rsidR="6AB2022C" w:rsidRPr="00F22CA7">
        <w:rPr>
          <w:rFonts w:ascii="Arial Nova" w:eastAsia="Arial Nova" w:hAnsi="Arial Nova" w:cs="Arial Nova"/>
          <w:color w:val="000000" w:themeColor="text1"/>
        </w:rPr>
        <w:t>at being unable</w:t>
      </w:r>
      <w:r w:rsidRPr="00F22CA7">
        <w:rPr>
          <w:rFonts w:ascii="Arial Nova" w:eastAsia="Arial Nova" w:hAnsi="Arial Nova" w:cs="Arial Nova"/>
          <w:color w:val="000000" w:themeColor="text1"/>
        </w:rPr>
        <w:t xml:space="preserve"> to control all aspects of an environment is harmful, and it can reduce confidence </w:t>
      </w:r>
      <w:r w:rsidR="39EEF136" w:rsidRPr="00F22CA7">
        <w:rPr>
          <w:rFonts w:ascii="Arial Nova" w:eastAsia="Arial Nova" w:hAnsi="Arial Nova" w:cs="Arial Nova"/>
          <w:color w:val="000000" w:themeColor="text1"/>
        </w:rPr>
        <w:t>for the ability</w:t>
      </w:r>
      <w:r w:rsidRPr="00F22CA7">
        <w:rPr>
          <w:rFonts w:ascii="Arial Nova" w:eastAsia="Arial Nova" w:hAnsi="Arial Nova" w:cs="Arial Nova"/>
          <w:color w:val="000000" w:themeColor="text1"/>
        </w:rPr>
        <w:t xml:space="preserve"> to learn outside. Comments of some participants show their eagerness to control the learning environment (</w:t>
      </w:r>
      <w:hyperlink w:anchor="_App_2.4._Headteacher">
        <w:r w:rsidRPr="00F22CA7">
          <w:rPr>
            <w:rStyle w:val="Hyperlink"/>
            <w:rFonts w:ascii="Arial Nova" w:eastAsia="Arial Nova" w:hAnsi="Arial Nova" w:cs="Arial Nova"/>
            <w:color w:val="000000" w:themeColor="text1"/>
            <w:u w:val="none"/>
          </w:rPr>
          <w:t>Appendix 2.</w:t>
        </w:r>
        <w:r w:rsidR="000B26F1" w:rsidRPr="00F22CA7">
          <w:rPr>
            <w:rStyle w:val="Hyperlink"/>
            <w:rFonts w:ascii="Arial Nova" w:eastAsia="Arial Nova" w:hAnsi="Arial Nova" w:cs="Arial Nova"/>
            <w:color w:val="000000" w:themeColor="text1"/>
            <w:u w:val="none"/>
          </w:rPr>
          <w:t>4</w:t>
        </w:r>
      </w:hyperlink>
      <w:r w:rsidRPr="00F22CA7">
        <w:rPr>
          <w:rFonts w:ascii="Arial Nova" w:eastAsia="Arial Nova" w:hAnsi="Arial Nova" w:cs="Arial Nova"/>
          <w:color w:val="000000" w:themeColor="text1"/>
        </w:rPr>
        <w:t xml:space="preserve"> Lines </w:t>
      </w:r>
      <w:r w:rsidR="000B26F1" w:rsidRPr="00F22CA7">
        <w:rPr>
          <w:rFonts w:ascii="Arial Nova" w:eastAsia="Arial Nova" w:hAnsi="Arial Nova" w:cs="Arial Nova"/>
          <w:color w:val="000000" w:themeColor="text1"/>
        </w:rPr>
        <w:t>14-18</w:t>
      </w:r>
      <w:r w:rsidR="000E6312"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This feeling explains why outside their classroom </w:t>
      </w:r>
      <w:r w:rsidR="17A88A3A" w:rsidRPr="00F22CA7">
        <w:rPr>
          <w:rFonts w:ascii="Arial Nova" w:eastAsia="Arial Nova" w:hAnsi="Arial Nova" w:cs="Arial Nova"/>
          <w:color w:val="000000" w:themeColor="text1"/>
        </w:rPr>
        <w:t xml:space="preserve">with </w:t>
      </w:r>
      <w:r w:rsidRPr="00F22CA7">
        <w:rPr>
          <w:rFonts w:ascii="Arial Nova" w:eastAsia="Arial Nova" w:hAnsi="Arial Nova" w:cs="Arial Nova"/>
          <w:color w:val="000000" w:themeColor="text1"/>
        </w:rPr>
        <w:t>an uncontrollable aspect like the weather, represents for most participants a barrier</w:t>
      </w:r>
      <w:r w:rsidR="5F6A3B6C" w:rsidRPr="00F22CA7">
        <w:rPr>
          <w:rFonts w:ascii="Arial Nova" w:eastAsia="Arial Nova" w:hAnsi="Arial Nova" w:cs="Arial Nova"/>
          <w:color w:val="000000" w:themeColor="text1"/>
        </w:rPr>
        <w:t xml:space="preserve"> that can </w:t>
      </w:r>
      <w:r w:rsidRPr="00F22CA7">
        <w:rPr>
          <w:rFonts w:ascii="Arial Nova" w:eastAsia="Arial Nova" w:hAnsi="Arial Nova" w:cs="Arial Nova"/>
          <w:i/>
          <w:iCs/>
          <w:color w:val="000000" w:themeColor="text1"/>
        </w:rPr>
        <w:t xml:space="preserve">always, </w:t>
      </w:r>
      <w:proofErr w:type="gramStart"/>
      <w:r w:rsidRPr="00F22CA7">
        <w:rPr>
          <w:rFonts w:ascii="Arial Nova" w:eastAsia="Arial Nova" w:hAnsi="Arial Nova" w:cs="Arial Nova"/>
          <w:i/>
          <w:iCs/>
          <w:color w:val="000000" w:themeColor="text1"/>
        </w:rPr>
        <w:t>sometimes</w:t>
      </w:r>
      <w:proofErr w:type="gramEnd"/>
      <w:r w:rsidRPr="00F22CA7">
        <w:rPr>
          <w:rFonts w:ascii="Arial Nova" w:eastAsia="Arial Nova" w:hAnsi="Arial Nova" w:cs="Arial Nova"/>
          <w:i/>
          <w:iCs/>
          <w:color w:val="000000" w:themeColor="text1"/>
        </w:rPr>
        <w:t xml:space="preserve"> or often</w:t>
      </w:r>
      <w:r w:rsidRPr="00F22CA7">
        <w:rPr>
          <w:rFonts w:ascii="Arial Nova" w:eastAsia="Arial Nova" w:hAnsi="Arial Nova" w:cs="Arial Nova"/>
          <w:color w:val="000000" w:themeColor="text1"/>
        </w:rPr>
        <w:t xml:space="preserve"> hold them back from going outdoors (</w:t>
      </w:r>
      <w:hyperlink w:anchor="_App_3.8._Figure">
        <w:r w:rsidRPr="00F22CA7">
          <w:rPr>
            <w:rStyle w:val="Hyperlink"/>
            <w:rFonts w:ascii="Arial Nova" w:eastAsia="Arial Nova" w:hAnsi="Arial Nova" w:cs="Arial Nova"/>
            <w:color w:val="000000" w:themeColor="text1"/>
            <w:u w:val="none"/>
          </w:rPr>
          <w:t>Appendix 3.8.</w:t>
        </w:r>
      </w:hyperlink>
      <w:r w:rsidRPr="00F22CA7">
        <w:rPr>
          <w:rFonts w:ascii="Arial Nova" w:eastAsia="Arial Nova" w:hAnsi="Arial Nova" w:cs="Arial Nova"/>
          <w:color w:val="000000" w:themeColor="text1"/>
        </w:rPr>
        <w:t xml:space="preserve">).  However, despite the wetter and colder climate in the UK than in Brittany, UK education policy makers include outdoor learning in </w:t>
      </w:r>
      <w:r w:rsidR="6785D387" w:rsidRPr="00F22CA7">
        <w:rPr>
          <w:rFonts w:ascii="Arial Nova" w:eastAsia="Arial Nova" w:hAnsi="Arial Nova" w:cs="Arial Nova"/>
          <w:color w:val="000000" w:themeColor="text1"/>
        </w:rPr>
        <w:t>the</w:t>
      </w:r>
      <w:r w:rsidRPr="00F22CA7">
        <w:rPr>
          <w:rFonts w:ascii="Arial Nova" w:eastAsia="Arial Nova" w:hAnsi="Arial Nova" w:cs="Arial Nova"/>
          <w:color w:val="000000" w:themeColor="text1"/>
        </w:rPr>
        <w:t xml:space="preserve"> Early Years and Primary years curriculum (Dabaja, 2022; Leather, 2018). According to Timar et al</w:t>
      </w:r>
      <w:r w:rsidR="15EA7665"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(2022), countries that choose to adopt this type of model, such as Finland, do so to achieve the same results.  Indeed, </w:t>
      </w:r>
      <w:r w:rsidR="07151CCE" w:rsidRPr="00F22CA7">
        <w:rPr>
          <w:rFonts w:ascii="Arial Nova" w:eastAsia="Arial Nova" w:hAnsi="Arial Nova" w:cs="Arial Nova"/>
          <w:color w:val="000000" w:themeColor="text1"/>
        </w:rPr>
        <w:t xml:space="preserve">the </w:t>
      </w:r>
      <w:r w:rsidRPr="00F22CA7">
        <w:rPr>
          <w:rFonts w:ascii="Arial Nova" w:eastAsia="Arial Nova" w:hAnsi="Arial Nova" w:cs="Arial Nova"/>
          <w:color w:val="000000" w:themeColor="text1"/>
        </w:rPr>
        <w:t xml:space="preserve">performances </w:t>
      </w:r>
      <w:r w:rsidR="07151CCE" w:rsidRPr="00F22CA7">
        <w:rPr>
          <w:rFonts w:ascii="Arial Nova" w:eastAsia="Arial Nova" w:hAnsi="Arial Nova" w:cs="Arial Nova"/>
          <w:color w:val="000000" w:themeColor="text1"/>
        </w:rPr>
        <w:t xml:space="preserve">of </w:t>
      </w:r>
      <w:r w:rsidRPr="00F22CA7">
        <w:rPr>
          <w:rFonts w:ascii="Arial Nova" w:eastAsia="Arial Nova" w:hAnsi="Arial Nova" w:cs="Arial Nova"/>
          <w:color w:val="000000" w:themeColor="text1"/>
        </w:rPr>
        <w:t xml:space="preserve">Finnish </w:t>
      </w:r>
      <w:r w:rsidR="009D483A" w:rsidRPr="00F22CA7">
        <w:rPr>
          <w:rFonts w:ascii="Arial Nova" w:eastAsia="Arial Nova" w:hAnsi="Arial Nova" w:cs="Arial Nova"/>
          <w:color w:val="000000" w:themeColor="text1"/>
        </w:rPr>
        <w:t>pupils are</w:t>
      </w:r>
      <w:r w:rsidR="2846DC57" w:rsidRPr="00F22CA7">
        <w:rPr>
          <w:rFonts w:ascii="Arial Nova" w:eastAsia="Arial Nova" w:hAnsi="Arial Nova" w:cs="Arial Nova"/>
          <w:color w:val="000000" w:themeColor="text1"/>
        </w:rPr>
        <w:t xml:space="preserve"> </w:t>
      </w:r>
      <w:r w:rsidRPr="00F22CA7">
        <w:rPr>
          <w:rFonts w:ascii="Arial Nova" w:eastAsia="Arial Nova" w:hAnsi="Arial Nova" w:cs="Arial Nova"/>
          <w:color w:val="000000" w:themeColor="text1"/>
        </w:rPr>
        <w:t>at the top rank of the</w:t>
      </w:r>
      <w:r w:rsidR="001E4528" w:rsidRPr="001E4528">
        <w:rPr>
          <w:rFonts w:ascii="Arial Nova" w:eastAsia="Arial Nova" w:hAnsi="Arial Nova" w:cs="Arial Nova"/>
          <w:i/>
          <w:iCs/>
          <w:color w:val="000000" w:themeColor="text1"/>
        </w:rPr>
        <w:t xml:space="preserve"> </w:t>
      </w:r>
      <w:r w:rsidR="001E4528" w:rsidRPr="00F22CA7">
        <w:rPr>
          <w:rFonts w:ascii="Arial Nova" w:eastAsia="Arial Nova" w:hAnsi="Arial Nova" w:cs="Arial Nova"/>
          <w:i/>
          <w:iCs/>
          <w:color w:val="000000" w:themeColor="text1"/>
        </w:rPr>
        <w:t>Programme for International Student Assessment</w:t>
      </w:r>
      <w:r w:rsidRPr="00F22CA7">
        <w:rPr>
          <w:rFonts w:ascii="Arial Nova" w:eastAsia="Arial Nova" w:hAnsi="Arial Nova" w:cs="Arial Nova"/>
          <w:color w:val="000000" w:themeColor="text1"/>
        </w:rPr>
        <w:t xml:space="preserve"> </w:t>
      </w:r>
      <w:r w:rsidR="001E4528">
        <w:rPr>
          <w:rFonts w:ascii="Arial Nova" w:eastAsia="Arial Nova" w:hAnsi="Arial Nova" w:cs="Arial Nova"/>
          <w:color w:val="000000" w:themeColor="text1"/>
        </w:rPr>
        <w:t>(</w:t>
      </w:r>
      <w:r w:rsidR="00906247" w:rsidRPr="00F22CA7">
        <w:rPr>
          <w:rFonts w:ascii="Arial Nova" w:eastAsia="Arial Nova" w:hAnsi="Arial Nova" w:cs="Arial Nova"/>
          <w:color w:val="000000" w:themeColor="text1"/>
        </w:rPr>
        <w:t>PISA</w:t>
      </w:r>
      <w:r w:rsidR="001E4528">
        <w:rPr>
          <w:rFonts w:ascii="Arial Nova" w:eastAsia="Arial Nova" w:hAnsi="Arial Nova" w:cs="Arial Nova"/>
          <w:color w:val="000000" w:themeColor="text1"/>
        </w:rPr>
        <w:t>)</w:t>
      </w:r>
      <w:r w:rsidR="00906247" w:rsidRPr="00F22CA7">
        <w:rPr>
          <w:rFonts w:ascii="Arial Nova" w:eastAsia="Arial Nova" w:hAnsi="Arial Nova" w:cs="Arial Nova"/>
          <w:color w:val="000000" w:themeColor="text1"/>
        </w:rPr>
        <w:t xml:space="preserve"> as</w:t>
      </w:r>
      <w:r w:rsidR="3B907F60" w:rsidRPr="00F22CA7">
        <w:rPr>
          <w:rFonts w:ascii="Arial Nova" w:eastAsia="Arial Nova" w:hAnsi="Arial Nova" w:cs="Arial Nova"/>
          <w:color w:val="000000" w:themeColor="text1"/>
        </w:rPr>
        <w:t xml:space="preserve"> </w:t>
      </w:r>
      <w:r w:rsidR="22647815" w:rsidRPr="00F22CA7">
        <w:rPr>
          <w:rFonts w:ascii="Arial Nova" w:eastAsia="Arial Nova" w:hAnsi="Arial Nova" w:cs="Arial Nova"/>
          <w:color w:val="000000" w:themeColor="text1"/>
        </w:rPr>
        <w:t>well as</w:t>
      </w:r>
      <w:r w:rsidRPr="00F22CA7">
        <w:rPr>
          <w:rFonts w:ascii="Arial Nova" w:eastAsia="Arial Nova" w:hAnsi="Arial Nova" w:cs="Arial Nova"/>
          <w:color w:val="000000" w:themeColor="text1"/>
        </w:rPr>
        <w:t xml:space="preserve"> the reports of the </w:t>
      </w:r>
      <w:r w:rsidRPr="00F22CA7">
        <w:rPr>
          <w:rFonts w:ascii="Arial Nova" w:eastAsia="Arial Nova" w:hAnsi="Arial Nova" w:cs="Arial Nova"/>
          <w:i/>
          <w:iCs/>
          <w:color w:val="000000" w:themeColor="text1"/>
        </w:rPr>
        <w:t xml:space="preserve">United Nations Children's Funds </w:t>
      </w:r>
      <w:r w:rsidRPr="00F22CA7">
        <w:rPr>
          <w:rFonts w:ascii="Arial Nova" w:eastAsia="Arial Nova" w:hAnsi="Arial Nova" w:cs="Arial Nova"/>
          <w:color w:val="000000" w:themeColor="text1"/>
        </w:rPr>
        <w:t>(Adamson, 2010; Timar et al</w:t>
      </w:r>
      <w:r w:rsidR="15EA7665" w:rsidRPr="00F22CA7">
        <w:rPr>
          <w:rFonts w:ascii="Arial Nova" w:eastAsia="Arial Nova" w:hAnsi="Arial Nova" w:cs="Arial Nova"/>
          <w:color w:val="000000" w:themeColor="text1"/>
        </w:rPr>
        <w:t>.</w:t>
      </w:r>
      <w:r w:rsidR="3E1C55B4" w:rsidRPr="00F22CA7">
        <w:rPr>
          <w:rFonts w:ascii="Arial Nova" w:eastAsia="Arial Nova" w:hAnsi="Arial Nova" w:cs="Arial Nova"/>
          <w:color w:val="000000" w:themeColor="text1"/>
        </w:rPr>
        <w:t>,2</w:t>
      </w:r>
      <w:r w:rsidRPr="00F22CA7">
        <w:rPr>
          <w:rFonts w:ascii="Arial Nova" w:eastAsia="Arial Nova" w:hAnsi="Arial Nova" w:cs="Arial Nova"/>
          <w:color w:val="000000" w:themeColor="text1"/>
        </w:rPr>
        <w:t xml:space="preserve">022) on child well-being. These performances demonstrate the benefits in overcoming the Breton drizzle on some days. However, more </w:t>
      </w:r>
      <w:proofErr w:type="gramStart"/>
      <w:r w:rsidRPr="00F22CA7">
        <w:rPr>
          <w:rFonts w:ascii="Arial Nova" w:eastAsia="Arial Nova" w:hAnsi="Arial Nova" w:cs="Arial Nova"/>
          <w:color w:val="000000" w:themeColor="text1"/>
        </w:rPr>
        <w:t>extreme</w:t>
      </w:r>
      <w:proofErr w:type="gramEnd"/>
      <w:r w:rsidRPr="00F22CA7">
        <w:rPr>
          <w:rFonts w:ascii="Arial Nova" w:eastAsia="Arial Nova" w:hAnsi="Arial Nova" w:cs="Arial Nova"/>
          <w:color w:val="000000" w:themeColor="text1"/>
        </w:rPr>
        <w:t xml:space="preserve"> and dangerous weather conditions are becoming more frequent, forcing everyone to stay indoors to stay safe from flying debris in strong wind, intense heat waves or floods.</w:t>
      </w:r>
    </w:p>
    <w:p w14:paraId="2CD86C00" w14:textId="359140C3" w:rsidR="00013E95" w:rsidRPr="00F22CA7" w:rsidRDefault="00247195" w:rsidP="00013E95">
      <w:pPr>
        <w:jc w:val="both"/>
        <w:textAlignment w:val="baseline"/>
        <w:rPr>
          <w:rFonts w:ascii="Arial Nova" w:eastAsia="Arial Nova" w:hAnsi="Arial Nova" w:cs="Arial Nova"/>
          <w:color w:val="000000" w:themeColor="text1"/>
        </w:rPr>
      </w:pPr>
      <w:r w:rsidRPr="00F22CA7">
        <w:rPr>
          <w:rFonts w:ascii="Arial Nova" w:eastAsia="Arial Nova" w:hAnsi="Arial Nova" w:cs="Arial Nova"/>
          <w:color w:val="000000" w:themeColor="text1"/>
        </w:rPr>
        <w:t>Nonetheless, data show</w:t>
      </w:r>
      <w:r w:rsidR="734A9C0B" w:rsidRPr="00F22CA7">
        <w:rPr>
          <w:rFonts w:ascii="Arial Nova" w:eastAsia="Arial Nova" w:hAnsi="Arial Nova" w:cs="Arial Nova"/>
          <w:color w:val="000000" w:themeColor="text1"/>
        </w:rPr>
        <w:t>s</w:t>
      </w:r>
      <w:r w:rsidRPr="00F22CA7">
        <w:rPr>
          <w:rFonts w:ascii="Arial Nova" w:eastAsia="Arial Nova" w:hAnsi="Arial Nova" w:cs="Arial Nova"/>
          <w:color w:val="000000" w:themeColor="text1"/>
        </w:rPr>
        <w:t xml:space="preserve"> that dressing appropriately to go out in all seasons is a barrier eas</w:t>
      </w:r>
      <w:r w:rsidR="29E2C0AF" w:rsidRPr="00F22CA7">
        <w:rPr>
          <w:rFonts w:ascii="Arial Nova" w:eastAsia="Arial Nova" w:hAnsi="Arial Nova" w:cs="Arial Nova"/>
          <w:color w:val="000000" w:themeColor="text1"/>
        </w:rPr>
        <w:t>y to</w:t>
      </w:r>
      <w:r w:rsidRPr="00F22CA7">
        <w:rPr>
          <w:rFonts w:ascii="Arial Nova" w:eastAsia="Arial Nova" w:hAnsi="Arial Nova" w:cs="Arial Nova"/>
          <w:color w:val="000000" w:themeColor="text1"/>
        </w:rPr>
        <w:t xml:space="preserve"> overcome (</w:t>
      </w:r>
      <w:hyperlink w:anchor="_App_3.8._Figure">
        <w:r w:rsidRPr="00F22CA7">
          <w:rPr>
            <w:rStyle w:val="Hyperlink"/>
            <w:rFonts w:ascii="Arial Nova" w:eastAsia="Arial Nova" w:hAnsi="Arial Nova" w:cs="Arial Nova"/>
            <w:color w:val="000000" w:themeColor="text1"/>
            <w:u w:val="none"/>
          </w:rPr>
          <w:t>Appendix 3.8</w:t>
        </w:r>
      </w:hyperlink>
      <w:r w:rsidRPr="00F22CA7">
        <w:rPr>
          <w:rFonts w:ascii="Arial Nova" w:eastAsia="Arial Nova" w:hAnsi="Arial Nova" w:cs="Arial Nova"/>
          <w:color w:val="000000" w:themeColor="text1"/>
        </w:rPr>
        <w:t>.), even in areas with families on low income (</w:t>
      </w:r>
      <w:hyperlink w:anchor="_App_2.6._Headteacher">
        <w:r w:rsidRPr="00F22CA7">
          <w:rPr>
            <w:rStyle w:val="Hyperlink"/>
            <w:rFonts w:ascii="Arial Nova" w:eastAsia="Arial Nova" w:hAnsi="Arial Nova" w:cs="Arial Nova"/>
            <w:color w:val="000000" w:themeColor="text1"/>
            <w:u w:val="none"/>
          </w:rPr>
          <w:t>Appendix 2.6.</w:t>
        </w:r>
      </w:hyperlink>
      <w:r w:rsidRPr="00F22CA7">
        <w:rPr>
          <w:rFonts w:ascii="Arial Nova" w:eastAsia="Arial Nova" w:hAnsi="Arial Nova" w:cs="Arial Nova"/>
          <w:color w:val="000000" w:themeColor="text1"/>
        </w:rPr>
        <w:t xml:space="preserve"> Lines </w:t>
      </w:r>
      <w:r w:rsidR="005F44B9" w:rsidRPr="00F22CA7">
        <w:rPr>
          <w:rFonts w:ascii="Arial Nova" w:eastAsia="Arial Nova" w:hAnsi="Arial Nova" w:cs="Arial Nova"/>
          <w:color w:val="000000" w:themeColor="text1"/>
        </w:rPr>
        <w:t>102-106</w:t>
      </w:r>
      <w:r w:rsidRPr="00F22CA7">
        <w:rPr>
          <w:rFonts w:ascii="Arial Nova" w:eastAsia="Arial Nova" w:hAnsi="Arial Nova" w:cs="Arial Nova"/>
          <w:color w:val="000000" w:themeColor="text1"/>
        </w:rPr>
        <w:t>). Nor this is a major concern to grow outdoor learning for participants to the questionnaire (</w:t>
      </w:r>
      <w:hyperlink w:anchor="_App_3.10._Figure">
        <w:r w:rsidR="1845AAAF" w:rsidRPr="00F22CA7">
          <w:rPr>
            <w:rStyle w:val="Hyperlink"/>
            <w:rFonts w:ascii="Arial Nova" w:eastAsia="Arial Nova" w:hAnsi="Arial Nova" w:cs="Arial Nova"/>
            <w:color w:val="000000" w:themeColor="text1"/>
            <w:u w:val="none"/>
          </w:rPr>
          <w:t>Appendix 3.10</w:t>
        </w:r>
      </w:hyperlink>
      <w:r w:rsidR="1845AAAF" w:rsidRPr="00F22CA7">
        <w:rPr>
          <w:rFonts w:ascii="Arial Nova" w:eastAsia="Arial Nova" w:hAnsi="Arial Nova" w:cs="Arial Nova"/>
          <w:color w:val="000000" w:themeColor="text1"/>
        </w:rPr>
        <w:t>).</w:t>
      </w:r>
    </w:p>
    <w:p w14:paraId="56D5F89F" w14:textId="77777777" w:rsidR="00927FD2" w:rsidRPr="00F22CA7" w:rsidRDefault="00927FD2" w:rsidP="43516E19">
      <w:pPr>
        <w:ind w:firstLine="720"/>
        <w:jc w:val="both"/>
        <w:rPr>
          <w:rFonts w:ascii="Arial Nova" w:eastAsia="Arial Nova" w:hAnsi="Arial Nova" w:cs="Arial Nova"/>
          <w:color w:val="000000" w:themeColor="text1"/>
        </w:rPr>
      </w:pPr>
    </w:p>
    <w:p w14:paraId="033B72C8" w14:textId="34DDF970" w:rsidR="00013E95" w:rsidRPr="00F22CA7" w:rsidRDefault="4489C88B" w:rsidP="129C1CC3">
      <w:pPr>
        <w:ind w:firstLine="720"/>
        <w:jc w:val="both"/>
        <w:rPr>
          <w:rFonts w:ascii="Arial Nova" w:eastAsia="Arial Nova" w:hAnsi="Arial Nova" w:cs="Arial Nova"/>
          <w:color w:val="000000" w:themeColor="text1"/>
        </w:rPr>
      </w:pPr>
      <w:r w:rsidRPr="00F22CA7">
        <w:rPr>
          <w:rFonts w:ascii="Arial Nova" w:eastAsia="Arial Nova" w:hAnsi="Arial Nova" w:cs="Arial Nova"/>
          <w:color w:val="000000" w:themeColor="text1"/>
        </w:rPr>
        <w:t>T</w:t>
      </w:r>
      <w:r w:rsidR="3EF20921" w:rsidRPr="00F22CA7">
        <w:rPr>
          <w:rFonts w:ascii="Arial Nova" w:eastAsia="Arial Nova" w:hAnsi="Arial Nova" w:cs="Arial Nova"/>
          <w:color w:val="000000" w:themeColor="text1"/>
        </w:rPr>
        <w:t xml:space="preserve">here is a common discourse in </w:t>
      </w:r>
      <w:r w:rsidR="3B1068A3" w:rsidRPr="00F22CA7">
        <w:rPr>
          <w:rFonts w:ascii="Arial Nova" w:eastAsia="Arial Nova" w:hAnsi="Arial Nova" w:cs="Arial Nova"/>
          <w:color w:val="000000" w:themeColor="text1"/>
        </w:rPr>
        <w:t xml:space="preserve">Blanquer’s (2021) statement and </w:t>
      </w:r>
      <w:r w:rsidR="3EF20921" w:rsidRPr="00F22CA7">
        <w:rPr>
          <w:rFonts w:ascii="Arial Nova" w:eastAsia="Arial Nova" w:hAnsi="Arial Nova" w:cs="Arial Nova"/>
          <w:color w:val="000000" w:themeColor="text1"/>
        </w:rPr>
        <w:t>some national and international policies</w:t>
      </w:r>
      <w:r w:rsidR="67CFBC8D" w:rsidRPr="00F22CA7">
        <w:rPr>
          <w:rFonts w:ascii="Arial Nova" w:eastAsia="Arial Nova" w:hAnsi="Arial Nova" w:cs="Arial Nova"/>
          <w:color w:val="000000" w:themeColor="text1"/>
        </w:rPr>
        <w:t xml:space="preserve">, </w:t>
      </w:r>
      <w:r w:rsidR="2B62E82D" w:rsidRPr="00F22CA7">
        <w:rPr>
          <w:rFonts w:ascii="Arial Nova" w:eastAsia="Arial Nova" w:hAnsi="Arial Nova" w:cs="Arial Nova"/>
          <w:color w:val="000000" w:themeColor="text1"/>
        </w:rPr>
        <w:t>recognising</w:t>
      </w:r>
      <w:r w:rsidR="67CFBC8D" w:rsidRPr="00F22CA7">
        <w:rPr>
          <w:rFonts w:ascii="Arial Nova" w:eastAsia="Arial Nova" w:hAnsi="Arial Nova" w:cs="Arial Nova"/>
          <w:color w:val="000000" w:themeColor="text1"/>
        </w:rPr>
        <w:t xml:space="preserve"> </w:t>
      </w:r>
      <w:r w:rsidRPr="00F22CA7">
        <w:rPr>
          <w:rFonts w:ascii="Arial Nova" w:eastAsia="Arial Nova" w:hAnsi="Arial Nova" w:cs="Arial Nova"/>
          <w:color w:val="000000" w:themeColor="text1"/>
        </w:rPr>
        <w:t>well-being</w:t>
      </w:r>
      <w:r w:rsidR="583D556A" w:rsidRPr="00F22CA7">
        <w:rPr>
          <w:rFonts w:ascii="Arial Nova" w:eastAsia="Arial Nova" w:hAnsi="Arial Nova" w:cs="Arial Nova"/>
          <w:color w:val="000000" w:themeColor="text1"/>
        </w:rPr>
        <w:t xml:space="preserve"> in</w:t>
      </w:r>
      <w:r w:rsidRPr="00F22CA7">
        <w:rPr>
          <w:rFonts w:ascii="Arial Nova" w:eastAsia="Arial Nova" w:hAnsi="Arial Nova" w:cs="Arial Nova"/>
          <w:color w:val="000000" w:themeColor="text1"/>
        </w:rPr>
        <w:t xml:space="preserve"> </w:t>
      </w:r>
      <w:r w:rsidR="3EF20921" w:rsidRPr="00F22CA7">
        <w:rPr>
          <w:rFonts w:ascii="Arial Nova" w:eastAsia="Arial Nova" w:hAnsi="Arial Nova" w:cs="Arial Nova"/>
          <w:color w:val="000000" w:themeColor="text1"/>
        </w:rPr>
        <w:t xml:space="preserve">non-academic </w:t>
      </w:r>
      <w:r w:rsidR="6FF49E52" w:rsidRPr="00F22CA7">
        <w:rPr>
          <w:rFonts w:ascii="Arial Nova" w:eastAsia="Arial Nova" w:hAnsi="Arial Nova" w:cs="Arial Nova"/>
          <w:color w:val="000000" w:themeColor="text1"/>
        </w:rPr>
        <w:t>activities</w:t>
      </w:r>
      <w:r w:rsidR="3EF20921" w:rsidRPr="00F22CA7">
        <w:rPr>
          <w:rFonts w:ascii="Arial Nova" w:eastAsia="Arial Nova" w:hAnsi="Arial Nova" w:cs="Arial Nova"/>
          <w:color w:val="000000" w:themeColor="text1"/>
        </w:rPr>
        <w:t xml:space="preserve"> </w:t>
      </w:r>
      <w:r w:rsidR="7F205094" w:rsidRPr="00F22CA7">
        <w:rPr>
          <w:rFonts w:ascii="Arial Nova" w:eastAsia="Arial Nova" w:hAnsi="Arial Nova" w:cs="Arial Nova"/>
          <w:color w:val="000000" w:themeColor="text1"/>
        </w:rPr>
        <w:t>(</w:t>
      </w:r>
      <w:r w:rsidR="291A68AD" w:rsidRPr="00F22CA7">
        <w:rPr>
          <w:rFonts w:ascii="Arial Nova" w:eastAsia="Arial Nova" w:hAnsi="Arial Nova" w:cs="Arial Nova"/>
          <w:color w:val="000000" w:themeColor="text1"/>
        </w:rPr>
        <w:t>MEN</w:t>
      </w:r>
      <w:r w:rsidR="490A9AD8" w:rsidRPr="00F22CA7">
        <w:rPr>
          <w:rFonts w:ascii="Arial Nova" w:eastAsia="Arial Nova" w:hAnsi="Arial Nova" w:cs="Arial Nova"/>
          <w:color w:val="000000" w:themeColor="text1"/>
        </w:rPr>
        <w:t>J</w:t>
      </w:r>
      <w:r w:rsidR="7F205094" w:rsidRPr="00F22CA7">
        <w:rPr>
          <w:rFonts w:ascii="Arial Nova" w:eastAsia="Arial Nova" w:hAnsi="Arial Nova" w:cs="Arial Nova"/>
          <w:color w:val="000000" w:themeColor="text1"/>
        </w:rPr>
        <w:t>,</w:t>
      </w:r>
      <w:r w:rsidR="00906247">
        <w:rPr>
          <w:rFonts w:ascii="Arial Nova" w:eastAsia="Arial Nova" w:hAnsi="Arial Nova" w:cs="Arial Nova"/>
          <w:color w:val="000000" w:themeColor="text1"/>
        </w:rPr>
        <w:t xml:space="preserve"> </w:t>
      </w:r>
      <w:r w:rsidR="7F205094" w:rsidRPr="00F22CA7">
        <w:rPr>
          <w:rFonts w:ascii="Arial Nova" w:eastAsia="Arial Nova" w:hAnsi="Arial Nova" w:cs="Arial Nova"/>
          <w:color w:val="000000" w:themeColor="text1"/>
        </w:rPr>
        <w:t>2022</w:t>
      </w:r>
      <w:r w:rsidR="00E05AB8" w:rsidRPr="00F22CA7">
        <w:rPr>
          <w:rFonts w:ascii="Arial Nova" w:eastAsia="Arial Nova" w:hAnsi="Arial Nova" w:cs="Arial Nova"/>
          <w:color w:val="000000" w:themeColor="text1"/>
        </w:rPr>
        <w:t>.</w:t>
      </w:r>
      <w:r w:rsidR="7F205094" w:rsidRPr="00F22CA7">
        <w:rPr>
          <w:rFonts w:ascii="Arial Nova" w:eastAsia="Arial Nova" w:hAnsi="Arial Nova" w:cs="Arial Nova"/>
          <w:color w:val="000000" w:themeColor="text1"/>
        </w:rPr>
        <w:t xml:space="preserve">b; </w:t>
      </w:r>
      <w:r w:rsidR="7AC245A3" w:rsidRPr="00F22CA7">
        <w:rPr>
          <w:rFonts w:ascii="Arial Nova" w:eastAsia="Arial Nova" w:hAnsi="Arial Nova" w:cs="Arial Nova"/>
          <w:color w:val="000000" w:themeColor="text1"/>
        </w:rPr>
        <w:t>Cefai et al</w:t>
      </w:r>
      <w:r w:rsidR="15EA7665" w:rsidRPr="00F22CA7">
        <w:rPr>
          <w:rFonts w:ascii="Arial Nova" w:eastAsia="Arial Nova" w:hAnsi="Arial Nova" w:cs="Arial Nova"/>
          <w:color w:val="000000" w:themeColor="text1"/>
        </w:rPr>
        <w:t>.</w:t>
      </w:r>
      <w:r w:rsidR="2C36D5C9" w:rsidRPr="00F22CA7">
        <w:rPr>
          <w:rFonts w:ascii="Arial Nova" w:eastAsia="Arial Nova" w:hAnsi="Arial Nova" w:cs="Arial Nova"/>
          <w:color w:val="000000" w:themeColor="text1"/>
        </w:rPr>
        <w:t xml:space="preserve"> ,</w:t>
      </w:r>
      <w:r w:rsidR="7AC245A3" w:rsidRPr="00F22CA7">
        <w:rPr>
          <w:rFonts w:ascii="Arial Nova" w:eastAsia="Arial Nova" w:hAnsi="Arial Nova" w:cs="Arial Nova"/>
          <w:color w:val="000000" w:themeColor="text1"/>
        </w:rPr>
        <w:t>2021;</w:t>
      </w:r>
      <w:r w:rsidR="2C36D5C9" w:rsidRPr="00F22CA7">
        <w:rPr>
          <w:rFonts w:ascii="Arial Nova" w:eastAsia="Arial Nova" w:hAnsi="Arial Nova" w:cs="Arial Nova"/>
          <w:color w:val="000000" w:themeColor="text1"/>
        </w:rPr>
        <w:t> Timar et al</w:t>
      </w:r>
      <w:r w:rsidR="15EA7665" w:rsidRPr="00F22CA7">
        <w:rPr>
          <w:rFonts w:ascii="Arial Nova" w:eastAsia="Arial Nova" w:hAnsi="Arial Nova" w:cs="Arial Nova"/>
          <w:color w:val="000000" w:themeColor="text1"/>
        </w:rPr>
        <w:t>.</w:t>
      </w:r>
      <w:r w:rsidR="2C36D5C9" w:rsidRPr="00F22CA7">
        <w:rPr>
          <w:rFonts w:ascii="Arial Nova" w:eastAsia="Arial Nova" w:hAnsi="Arial Nova" w:cs="Arial Nova"/>
          <w:color w:val="000000" w:themeColor="text1"/>
        </w:rPr>
        <w:t xml:space="preserve"> ,2022). </w:t>
      </w:r>
      <w:r w:rsidR="3DD617DA" w:rsidRPr="00F22CA7">
        <w:rPr>
          <w:rFonts w:ascii="Arial Nova" w:eastAsia="Arial Nova" w:hAnsi="Arial Nova" w:cs="Arial Nova"/>
          <w:color w:val="000000" w:themeColor="text1"/>
        </w:rPr>
        <w:t xml:space="preserve">There </w:t>
      </w:r>
      <w:r w:rsidR="3EF20921" w:rsidRPr="00F22CA7">
        <w:rPr>
          <w:rFonts w:ascii="Arial Nova" w:eastAsia="Arial Nova" w:hAnsi="Arial Nova" w:cs="Arial Nova"/>
          <w:color w:val="000000" w:themeColor="text1"/>
        </w:rPr>
        <w:t xml:space="preserve">is evidence </w:t>
      </w:r>
      <w:r w:rsidR="3418B3B6" w:rsidRPr="00F22CA7">
        <w:rPr>
          <w:rFonts w:ascii="Arial Nova" w:eastAsia="Arial Nova" w:hAnsi="Arial Nova" w:cs="Arial Nova"/>
          <w:color w:val="000000" w:themeColor="text1"/>
        </w:rPr>
        <w:t>in data of participants</w:t>
      </w:r>
      <w:r w:rsidR="3EF20921" w:rsidRPr="00F22CA7">
        <w:rPr>
          <w:rFonts w:ascii="Arial Nova" w:eastAsia="Arial Nova" w:hAnsi="Arial Nova" w:cs="Arial Nova"/>
          <w:color w:val="000000" w:themeColor="text1"/>
        </w:rPr>
        <w:t xml:space="preserve"> noticing an increase in pupils’ excitement, curiosity and motivation towards learning when outdoors (</w:t>
      </w:r>
      <w:hyperlink w:anchor="_App_2.4._Headteacher">
        <w:r w:rsidR="3EF20921" w:rsidRPr="00F22CA7">
          <w:rPr>
            <w:rStyle w:val="Hyperlink"/>
            <w:rFonts w:ascii="Arial Nova" w:eastAsia="Arial Nova" w:hAnsi="Arial Nova" w:cs="Arial Nova"/>
            <w:color w:val="000000" w:themeColor="text1"/>
            <w:u w:val="none"/>
          </w:rPr>
          <w:t>Appendi</w:t>
        </w:r>
        <w:r w:rsidR="0085026F" w:rsidRPr="00F22CA7">
          <w:rPr>
            <w:rStyle w:val="Hyperlink"/>
            <w:rFonts w:ascii="Arial Nova" w:eastAsia="Arial Nova" w:hAnsi="Arial Nova" w:cs="Arial Nova"/>
            <w:color w:val="000000" w:themeColor="text1"/>
            <w:u w:val="none"/>
          </w:rPr>
          <w:t>ces</w:t>
        </w:r>
        <w:r w:rsidR="3EF20921" w:rsidRPr="00F22CA7">
          <w:rPr>
            <w:rStyle w:val="Hyperlink"/>
            <w:rFonts w:ascii="Arial Nova" w:eastAsia="Arial Nova" w:hAnsi="Arial Nova" w:cs="Arial Nova"/>
            <w:color w:val="000000" w:themeColor="text1"/>
            <w:u w:val="none"/>
          </w:rPr>
          <w:t xml:space="preserve"> 2.4.</w:t>
        </w:r>
      </w:hyperlink>
      <w:r w:rsidR="00526300" w:rsidRPr="00F22CA7">
        <w:rPr>
          <w:rStyle w:val="Hyperlink"/>
          <w:rFonts w:ascii="Arial Nova" w:eastAsia="Arial Nova" w:hAnsi="Arial Nova" w:cs="Arial Nova"/>
          <w:color w:val="000000" w:themeColor="text1"/>
          <w:u w:val="none"/>
        </w:rPr>
        <w:t xml:space="preserve"> </w:t>
      </w:r>
      <w:r w:rsidR="3EF20921" w:rsidRPr="00F22CA7">
        <w:rPr>
          <w:rFonts w:ascii="Arial Nova" w:eastAsia="Arial Nova" w:hAnsi="Arial Nova" w:cs="Arial Nova"/>
          <w:color w:val="000000" w:themeColor="text1"/>
        </w:rPr>
        <w:t>Lines 99-101</w:t>
      </w:r>
      <w:r w:rsidR="0085026F" w:rsidRPr="00F22CA7">
        <w:rPr>
          <w:rFonts w:ascii="Arial Nova" w:eastAsia="Arial Nova" w:hAnsi="Arial Nova" w:cs="Arial Nova"/>
          <w:color w:val="000000" w:themeColor="text1"/>
        </w:rPr>
        <w:t>; &amp;</w:t>
      </w:r>
      <w:r w:rsidR="3EF20921" w:rsidRPr="00F22CA7">
        <w:rPr>
          <w:rFonts w:ascii="Arial Nova" w:eastAsia="Arial Nova" w:hAnsi="Arial Nova" w:cs="Arial Nova"/>
          <w:color w:val="000000" w:themeColor="text1"/>
        </w:rPr>
        <w:t xml:space="preserve"> </w:t>
      </w:r>
      <w:hyperlink w:anchor="_App_3.13_Table">
        <w:r w:rsidR="3EF20921" w:rsidRPr="00F22CA7">
          <w:rPr>
            <w:rStyle w:val="Hyperlink"/>
            <w:rFonts w:ascii="Arial Nova" w:eastAsia="Arial Nova" w:hAnsi="Arial Nova" w:cs="Arial Nova"/>
            <w:color w:val="000000" w:themeColor="text1"/>
            <w:u w:val="none"/>
          </w:rPr>
          <w:t xml:space="preserve"> 3.12</w:t>
        </w:r>
      </w:hyperlink>
      <w:r w:rsidR="3EF20921" w:rsidRPr="00F22CA7">
        <w:rPr>
          <w:rFonts w:ascii="Arial Nova" w:eastAsia="Arial Nova" w:hAnsi="Arial Nova" w:cs="Arial Nova"/>
          <w:color w:val="000000" w:themeColor="text1"/>
        </w:rPr>
        <w:t>. Teachers 3,6,8,11,12,22,26,32,47,48,51,67,68,73,77). The cumulation of this data with other participants give</w:t>
      </w:r>
      <w:r w:rsidR="008E1B05" w:rsidRPr="00F22CA7">
        <w:rPr>
          <w:rFonts w:ascii="Arial Nova" w:eastAsia="Arial Nova" w:hAnsi="Arial Nova" w:cs="Arial Nova"/>
          <w:color w:val="000000" w:themeColor="text1"/>
        </w:rPr>
        <w:t>n</w:t>
      </w:r>
      <w:r w:rsidR="3EF20921" w:rsidRPr="00F22CA7">
        <w:rPr>
          <w:rFonts w:ascii="Arial Nova" w:eastAsia="Arial Nova" w:hAnsi="Arial Nova" w:cs="Arial Nova"/>
          <w:color w:val="000000" w:themeColor="text1"/>
        </w:rPr>
        <w:t xml:space="preserve"> on health benefits of outdoor learning mentioned above, bring the proportion of over a third of participants, who acknowledge </w:t>
      </w:r>
      <w:r w:rsidR="6C641139" w:rsidRPr="00F22CA7">
        <w:rPr>
          <w:rFonts w:ascii="Arial Nova" w:eastAsia="Arial Nova" w:hAnsi="Arial Nova" w:cs="Arial Nova"/>
          <w:color w:val="000000" w:themeColor="text1"/>
        </w:rPr>
        <w:t xml:space="preserve">the </w:t>
      </w:r>
      <w:r w:rsidR="3EF20921" w:rsidRPr="00F22CA7">
        <w:rPr>
          <w:rFonts w:ascii="Arial Nova" w:eastAsia="Arial Nova" w:hAnsi="Arial Nova" w:cs="Arial Nova"/>
          <w:color w:val="000000" w:themeColor="text1"/>
        </w:rPr>
        <w:t xml:space="preserve">positive impacts </w:t>
      </w:r>
      <w:r w:rsidR="1BC60096" w:rsidRPr="00F22CA7">
        <w:rPr>
          <w:rFonts w:ascii="Arial Nova" w:eastAsia="Arial Nova" w:hAnsi="Arial Nova" w:cs="Arial Nova"/>
          <w:color w:val="000000" w:themeColor="text1"/>
        </w:rPr>
        <w:t>of</w:t>
      </w:r>
      <w:r w:rsidR="3EF20921" w:rsidRPr="00F22CA7">
        <w:rPr>
          <w:rFonts w:ascii="Arial Nova" w:eastAsia="Arial Nova" w:hAnsi="Arial Nova" w:cs="Arial Nova"/>
          <w:color w:val="000000" w:themeColor="text1"/>
        </w:rPr>
        <w:t xml:space="preserve"> learning when taking pupils outdoors to </w:t>
      </w:r>
      <w:r w:rsidR="755A5723" w:rsidRPr="00F22CA7">
        <w:rPr>
          <w:rFonts w:ascii="Arial Nova" w:eastAsia="Arial Nova" w:hAnsi="Arial Nova" w:cs="Arial Nova"/>
          <w:color w:val="000000" w:themeColor="text1"/>
        </w:rPr>
        <w:t xml:space="preserve">a </w:t>
      </w:r>
      <w:r w:rsidR="3EF20921" w:rsidRPr="00F22CA7">
        <w:rPr>
          <w:rFonts w:ascii="Arial Nova" w:eastAsia="Arial Nova" w:hAnsi="Arial Nova" w:cs="Arial Nova"/>
          <w:color w:val="000000" w:themeColor="text1"/>
        </w:rPr>
        <w:t>change of environment. Studies by Gill (2014), Chawla, (2015) and Guerra et al</w:t>
      </w:r>
      <w:r w:rsidR="15EA7665" w:rsidRPr="00F22CA7">
        <w:rPr>
          <w:rFonts w:ascii="Arial Nova" w:eastAsia="Arial Nova" w:hAnsi="Arial Nova" w:cs="Arial Nova"/>
          <w:color w:val="000000" w:themeColor="text1"/>
        </w:rPr>
        <w:t>.</w:t>
      </w:r>
      <w:r w:rsidR="3EF20921" w:rsidRPr="00F22CA7">
        <w:rPr>
          <w:rFonts w:ascii="Arial Nova" w:eastAsia="Arial Nova" w:hAnsi="Arial Nova" w:cs="Arial Nova"/>
          <w:color w:val="000000" w:themeColor="text1"/>
        </w:rPr>
        <w:t xml:space="preserve"> (2021) are </w:t>
      </w:r>
      <w:r w:rsidR="00526300" w:rsidRPr="00F22CA7">
        <w:rPr>
          <w:rFonts w:ascii="Arial Nova" w:eastAsia="Arial Nova" w:hAnsi="Arial Nova" w:cs="Arial Nova"/>
          <w:color w:val="000000" w:themeColor="text1"/>
        </w:rPr>
        <w:t>formal and</w:t>
      </w:r>
      <w:r w:rsidR="3EF20921" w:rsidRPr="00F22CA7">
        <w:rPr>
          <w:rFonts w:ascii="Arial Nova" w:eastAsia="Arial Nova" w:hAnsi="Arial Nova" w:cs="Arial Nova"/>
          <w:color w:val="000000" w:themeColor="text1"/>
        </w:rPr>
        <w:t xml:space="preserve"> affirm that learning outdoors improves learning in all subjects in the curriculum. Louv (2008) confirms this and sees children’s appeal towards being outdoors stemming from their innate increase of </w:t>
      </w:r>
      <w:r w:rsidR="50EB0C63" w:rsidRPr="00F22CA7">
        <w:rPr>
          <w:rFonts w:ascii="Arial Nova" w:eastAsia="Arial Nova" w:hAnsi="Arial Nova" w:cs="Arial Nova"/>
          <w:color w:val="000000" w:themeColor="text1"/>
        </w:rPr>
        <w:t>well</w:t>
      </w:r>
      <w:r w:rsidR="58733829" w:rsidRPr="00F22CA7">
        <w:rPr>
          <w:rFonts w:ascii="Arial Nova" w:eastAsia="Arial Nova" w:hAnsi="Arial Nova" w:cs="Arial Nova"/>
          <w:color w:val="000000" w:themeColor="text1"/>
        </w:rPr>
        <w:t>-</w:t>
      </w:r>
      <w:r w:rsidR="50EB0C63" w:rsidRPr="00F22CA7">
        <w:rPr>
          <w:rFonts w:ascii="Arial Nova" w:eastAsia="Arial Nova" w:hAnsi="Arial Nova" w:cs="Arial Nova"/>
          <w:color w:val="000000" w:themeColor="text1"/>
        </w:rPr>
        <w:t>being</w:t>
      </w:r>
      <w:r w:rsidR="3EF20921" w:rsidRPr="00F22CA7">
        <w:rPr>
          <w:rFonts w:ascii="Arial Nova" w:eastAsia="Arial Nova" w:hAnsi="Arial Nova" w:cs="Arial Nova"/>
          <w:color w:val="000000" w:themeColor="text1"/>
        </w:rPr>
        <w:t xml:space="preserve"> when connecting with their environment. The new Minister of </w:t>
      </w:r>
      <w:r w:rsidR="3EF20921" w:rsidRPr="00F22CA7">
        <w:rPr>
          <w:rFonts w:ascii="Arial Nova" w:eastAsia="Arial Nova" w:hAnsi="Arial Nova" w:cs="Arial Nova"/>
          <w:color w:val="000000" w:themeColor="text1"/>
        </w:rPr>
        <w:lastRenderedPageBreak/>
        <w:t xml:space="preserve">Education includes the term </w:t>
      </w:r>
      <w:r w:rsidR="3EF20921" w:rsidRPr="00F22CA7">
        <w:rPr>
          <w:rFonts w:ascii="Arial Nova" w:eastAsia="Arial Nova" w:hAnsi="Arial Nova" w:cs="Arial Nova"/>
          <w:i/>
          <w:iCs/>
          <w:color w:val="000000" w:themeColor="text1"/>
        </w:rPr>
        <w:t>well-being</w:t>
      </w:r>
      <w:r w:rsidR="3EF20921" w:rsidRPr="00F22CA7">
        <w:rPr>
          <w:rFonts w:ascii="Arial Nova" w:eastAsia="Arial Nova" w:hAnsi="Arial Nova" w:cs="Arial Nova"/>
          <w:color w:val="000000" w:themeColor="text1"/>
        </w:rPr>
        <w:t xml:space="preserve"> as one of the three key elements of his manifesto (</w:t>
      </w:r>
      <w:r w:rsidR="291A68AD" w:rsidRPr="00F22CA7">
        <w:rPr>
          <w:rFonts w:ascii="Arial Nova" w:eastAsia="Arial Nova" w:hAnsi="Arial Nova" w:cs="Arial Nova"/>
          <w:color w:val="000000" w:themeColor="text1"/>
        </w:rPr>
        <w:t>MEN</w:t>
      </w:r>
      <w:r w:rsidR="490A9AD8" w:rsidRPr="00F22CA7">
        <w:rPr>
          <w:rFonts w:ascii="Arial Nova" w:eastAsia="Arial Nova" w:hAnsi="Arial Nova" w:cs="Arial Nova"/>
          <w:color w:val="000000" w:themeColor="text1"/>
        </w:rPr>
        <w:t>J</w:t>
      </w:r>
      <w:r w:rsidR="3EF20921" w:rsidRPr="00F22CA7">
        <w:rPr>
          <w:rFonts w:ascii="Arial Nova" w:eastAsia="Arial Nova" w:hAnsi="Arial Nova" w:cs="Arial Nova"/>
          <w:color w:val="000000" w:themeColor="text1"/>
        </w:rPr>
        <w:t xml:space="preserve">,2022b).  But obtaining a level of </w:t>
      </w:r>
      <w:r w:rsidR="3EF20921" w:rsidRPr="00F22CA7">
        <w:rPr>
          <w:rFonts w:ascii="Arial Nova" w:eastAsia="Arial Nova" w:hAnsi="Arial Nova" w:cs="Arial Nova"/>
          <w:i/>
          <w:iCs/>
          <w:color w:val="000000" w:themeColor="text1"/>
        </w:rPr>
        <w:t>excellence</w:t>
      </w:r>
      <w:r w:rsidR="3EF20921" w:rsidRPr="00F22CA7">
        <w:rPr>
          <w:rFonts w:ascii="Arial Nova" w:eastAsia="Arial Nova" w:hAnsi="Arial Nova" w:cs="Arial Nova"/>
          <w:color w:val="000000" w:themeColor="text1"/>
        </w:rPr>
        <w:t xml:space="preserve"> cannot be achieved if pupils are in poor health.  </w:t>
      </w:r>
    </w:p>
    <w:p w14:paraId="0564D9EB" w14:textId="77777777" w:rsidR="00927FD2" w:rsidRPr="00F22CA7" w:rsidRDefault="00927FD2" w:rsidP="43516E19">
      <w:pPr>
        <w:jc w:val="both"/>
        <w:textAlignment w:val="baseline"/>
        <w:rPr>
          <w:rFonts w:ascii="Arial Nova" w:eastAsia="Arial Nova" w:hAnsi="Arial Nova" w:cs="Arial Nova"/>
          <w:color w:val="000000" w:themeColor="text1"/>
        </w:rPr>
      </w:pPr>
    </w:p>
    <w:p w14:paraId="48F11389" w14:textId="12A69194" w:rsidR="00013E95" w:rsidRPr="00F22CA7" w:rsidRDefault="3EF20921" w:rsidP="129C1CC3">
      <w:pPr>
        <w:jc w:val="both"/>
        <w:textAlignment w:val="baseline"/>
        <w:rPr>
          <w:rFonts w:ascii="Arial Nova" w:eastAsia="Arial Nova" w:hAnsi="Arial Nova" w:cs="Arial Nova"/>
          <w:color w:val="000000" w:themeColor="text1"/>
        </w:rPr>
      </w:pPr>
      <w:r w:rsidRPr="00F22CA7">
        <w:rPr>
          <w:rFonts w:ascii="Arial Nova" w:eastAsia="Arial Nova" w:hAnsi="Arial Nova" w:cs="Arial Nova"/>
          <w:color w:val="000000" w:themeColor="text1"/>
        </w:rPr>
        <w:t>Data shows that outdoor learning offers students many more opportunities to benefit from manipulation and experiential learning (</w:t>
      </w:r>
      <w:hyperlink w:anchor="_App_3.13_Table">
        <w:r w:rsidRPr="00F22CA7">
          <w:rPr>
            <w:rStyle w:val="Hyperlink"/>
            <w:rFonts w:ascii="Arial Nova" w:eastAsia="Arial Nova" w:hAnsi="Arial Nova" w:cs="Arial Nova"/>
            <w:color w:val="000000" w:themeColor="text1"/>
            <w:u w:val="none"/>
          </w:rPr>
          <w:t>Appendices 2.6.</w:t>
        </w:r>
      </w:hyperlink>
      <w:r w:rsidRPr="00F22CA7">
        <w:rPr>
          <w:rFonts w:ascii="Arial Nova" w:eastAsia="Arial Nova" w:hAnsi="Arial Nova" w:cs="Arial Nova"/>
          <w:color w:val="000000" w:themeColor="text1"/>
        </w:rPr>
        <w:t xml:space="preserve"> Line 97;</w:t>
      </w:r>
      <w:r w:rsidR="00364162" w:rsidRPr="00F22CA7">
        <w:rPr>
          <w:rFonts w:ascii="Arial Nova" w:eastAsia="Arial Nova" w:hAnsi="Arial Nova" w:cs="Arial Nova"/>
          <w:color w:val="000000" w:themeColor="text1"/>
        </w:rPr>
        <w:t xml:space="preserve"> &amp;</w:t>
      </w:r>
      <w:r w:rsidRPr="00F22CA7">
        <w:rPr>
          <w:rFonts w:ascii="Arial Nova" w:eastAsia="Arial Nova" w:hAnsi="Arial Nova" w:cs="Arial Nova"/>
          <w:color w:val="000000" w:themeColor="text1"/>
        </w:rPr>
        <w:t xml:space="preserve">  </w:t>
      </w:r>
      <w:hyperlink w:anchor="_App_3.13_Table">
        <w:r w:rsidRPr="00F22CA7">
          <w:rPr>
            <w:rStyle w:val="Hyperlink"/>
            <w:rFonts w:ascii="Arial Nova" w:eastAsia="Arial Nova" w:hAnsi="Arial Nova" w:cs="Arial Nova"/>
            <w:color w:val="000000" w:themeColor="text1"/>
            <w:u w:val="none"/>
          </w:rPr>
          <w:t>3.12.</w:t>
        </w:r>
      </w:hyperlink>
      <w:r w:rsidRPr="00F22CA7">
        <w:rPr>
          <w:rFonts w:ascii="Arial Nova" w:eastAsia="Arial Nova" w:hAnsi="Arial Nova" w:cs="Arial Nova"/>
          <w:color w:val="000000" w:themeColor="text1"/>
        </w:rPr>
        <w:t>Teachers 20,61,46.). These situations offer pupils greater motivation to learn through more meaningful experiences. In addition, studies have shown that kinaesthetic approach, such as that noticed outdoors by participants (</w:t>
      </w:r>
      <w:hyperlink w:anchor="_App_3.13_Table">
        <w:r w:rsidRPr="00F22CA7">
          <w:rPr>
            <w:rStyle w:val="Hyperlink"/>
            <w:rFonts w:ascii="Arial Nova" w:eastAsia="Arial Nova" w:hAnsi="Arial Nova" w:cs="Arial Nova"/>
            <w:color w:val="000000" w:themeColor="text1"/>
            <w:u w:val="none"/>
          </w:rPr>
          <w:t>Appendix 3.12.</w:t>
        </w:r>
      </w:hyperlink>
      <w:r w:rsidRPr="00F22CA7">
        <w:rPr>
          <w:rFonts w:ascii="Arial Nova" w:eastAsia="Arial Nova" w:hAnsi="Arial Nova" w:cs="Arial Nova"/>
          <w:color w:val="000000" w:themeColor="text1"/>
        </w:rPr>
        <w:t xml:space="preserve"> Teachers 19,25), has a much longer and more relevant impact on learners (Leasa et al</w:t>
      </w:r>
      <w:r w:rsidR="15EA7665"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2017; Bara and Bonneton-Botté, 2018; Waite, 2011).</w:t>
      </w:r>
    </w:p>
    <w:p w14:paraId="58D3D084" w14:textId="5E8C0F4A" w:rsidR="00013E95" w:rsidRPr="00F22CA7" w:rsidRDefault="3EF20921" w:rsidP="129C1CC3">
      <w:pPr>
        <w:jc w:val="both"/>
        <w:textAlignment w:val="baseline"/>
        <w:rPr>
          <w:rFonts w:ascii="Arial Nova" w:eastAsia="Arial Nova" w:hAnsi="Arial Nova" w:cs="Arial Nova"/>
          <w:color w:val="000000" w:themeColor="text1"/>
        </w:rPr>
      </w:pPr>
      <w:r w:rsidRPr="00F22CA7">
        <w:rPr>
          <w:rFonts w:ascii="Arial Nova" w:eastAsia="Arial Nova" w:hAnsi="Arial Nova" w:cs="Arial Nova"/>
          <w:color w:val="000000" w:themeColor="text1"/>
        </w:rPr>
        <w:t xml:space="preserve">Leather (2018) notes that this phenomenon is all the easier outside and how Woods and Bruner's models are more adapted to it, for this scaffolding approach. These theorists consider themselves to be optimal conditions, so that children also become independent in their learning which is more playful and </w:t>
      </w:r>
      <w:r w:rsidR="44493AB3" w:rsidRPr="00F22CA7">
        <w:rPr>
          <w:rFonts w:ascii="Arial Nova" w:eastAsia="Arial Nova" w:hAnsi="Arial Nova" w:cs="Arial Nova"/>
          <w:color w:val="000000" w:themeColor="text1"/>
        </w:rPr>
        <w:t>increase</w:t>
      </w:r>
      <w:r w:rsidR="14CA323B" w:rsidRPr="00F22CA7">
        <w:rPr>
          <w:rFonts w:ascii="Arial Nova" w:eastAsia="Arial Nova" w:hAnsi="Arial Nova" w:cs="Arial Nova"/>
          <w:color w:val="000000" w:themeColor="text1"/>
        </w:rPr>
        <w:t>s</w:t>
      </w:r>
      <w:r w:rsidR="44493AB3" w:rsidRPr="00F22CA7">
        <w:rPr>
          <w:rFonts w:ascii="Arial Nova" w:eastAsia="Arial Nova" w:hAnsi="Arial Nova" w:cs="Arial Nova"/>
          <w:color w:val="000000" w:themeColor="text1"/>
        </w:rPr>
        <w:t xml:space="preserve"> their </w:t>
      </w:r>
      <w:r w:rsidRPr="00F22CA7">
        <w:rPr>
          <w:rFonts w:ascii="Arial Nova" w:eastAsia="Arial Nova" w:hAnsi="Arial Nova" w:cs="Arial Nova"/>
          <w:color w:val="000000" w:themeColor="text1"/>
        </w:rPr>
        <w:t>motivat</w:t>
      </w:r>
      <w:r w:rsidR="4F1C50B3" w:rsidRPr="00F22CA7">
        <w:rPr>
          <w:rFonts w:ascii="Arial Nova" w:eastAsia="Arial Nova" w:hAnsi="Arial Nova" w:cs="Arial Nova"/>
          <w:color w:val="000000" w:themeColor="text1"/>
        </w:rPr>
        <w:t>ion</w:t>
      </w:r>
      <w:r w:rsidRPr="00F22CA7">
        <w:rPr>
          <w:rFonts w:ascii="Arial Nova" w:eastAsia="Arial Nova" w:hAnsi="Arial Nova" w:cs="Arial Nova"/>
          <w:color w:val="000000" w:themeColor="text1"/>
        </w:rPr>
        <w:t xml:space="preserve">. By adopting this position, </w:t>
      </w:r>
      <w:r w:rsidR="604614F3" w:rsidRPr="00F22CA7">
        <w:rPr>
          <w:rFonts w:ascii="Arial Nova" w:eastAsia="Arial Nova" w:hAnsi="Arial Nova" w:cs="Arial Nova"/>
          <w:color w:val="000000" w:themeColor="text1"/>
        </w:rPr>
        <w:t>which</w:t>
      </w:r>
      <w:r w:rsidRPr="00F22CA7">
        <w:rPr>
          <w:rFonts w:ascii="Arial Nova" w:eastAsia="Arial Nova" w:hAnsi="Arial Nova" w:cs="Arial Nova"/>
          <w:color w:val="000000" w:themeColor="text1"/>
        </w:rPr>
        <w:t xml:space="preserve"> she first found daunting, one of the participants was able to observe the fortuitous development of language and the growth of children's innate motivation to learn, through their natural curiosity and creativity. She explains how this type of development involves daring to take a step back to let children be, is crucial (</w:t>
      </w:r>
      <w:hyperlink w:anchor="_App_2.6._Headteacher">
        <w:r w:rsidRPr="00F22CA7">
          <w:rPr>
            <w:rStyle w:val="Hyperlink"/>
            <w:rFonts w:ascii="Arial Nova" w:eastAsia="Arial Nova" w:hAnsi="Arial Nova" w:cs="Arial Nova"/>
            <w:color w:val="000000" w:themeColor="text1"/>
            <w:u w:val="none"/>
          </w:rPr>
          <w:t>Appendix 2.6.</w:t>
        </w:r>
      </w:hyperlink>
      <w:r w:rsidRPr="00F22CA7">
        <w:rPr>
          <w:rFonts w:ascii="Arial Nova" w:eastAsia="Arial Nova" w:hAnsi="Arial Nova" w:cs="Arial Nova"/>
          <w:color w:val="000000" w:themeColor="text1"/>
        </w:rPr>
        <w:t xml:space="preserve"> Lines 88-97, 162). She sees how taking that stand implies dwelling on changing traditional classroom teaching methods expecting teachers to not loose pupils’ attention on a specific task given. Another headteacher interviewed grasps the need to push the curriculum and polic</w:t>
      </w:r>
      <w:r w:rsidR="5C8BE36D" w:rsidRPr="00F22CA7">
        <w:rPr>
          <w:rFonts w:ascii="Arial Nova" w:eastAsia="Arial Nova" w:hAnsi="Arial Nova" w:cs="Arial Nova"/>
          <w:color w:val="000000" w:themeColor="text1"/>
        </w:rPr>
        <w:t>y</w:t>
      </w:r>
      <w:r w:rsidRPr="00F22CA7">
        <w:rPr>
          <w:rFonts w:ascii="Arial Nova" w:eastAsia="Arial Nova" w:hAnsi="Arial Nova" w:cs="Arial Nova"/>
          <w:color w:val="000000" w:themeColor="text1"/>
        </w:rPr>
        <w:t xml:space="preserve"> boundaries that can feel too restrictive otherwise (</w:t>
      </w:r>
      <w:hyperlink w:anchor="_App_2.5._Headteacher">
        <w:r w:rsidRPr="00F22CA7">
          <w:rPr>
            <w:rStyle w:val="Hyperlink"/>
            <w:rFonts w:ascii="Arial Nova" w:eastAsia="Arial Nova" w:hAnsi="Arial Nova" w:cs="Arial Nova"/>
            <w:color w:val="000000" w:themeColor="text1"/>
            <w:u w:val="none"/>
          </w:rPr>
          <w:t>Appendix 2.5.</w:t>
        </w:r>
      </w:hyperlink>
      <w:r w:rsidRPr="00F22CA7">
        <w:rPr>
          <w:rFonts w:ascii="Arial Nova" w:eastAsia="Arial Nova" w:hAnsi="Arial Nova" w:cs="Arial Nova"/>
          <w:color w:val="000000" w:themeColor="text1"/>
        </w:rPr>
        <w:t xml:space="preserve"> Lines 66-67). She </w:t>
      </w:r>
      <w:r w:rsidR="00526300" w:rsidRPr="00F22CA7">
        <w:rPr>
          <w:rFonts w:ascii="Arial Nova" w:eastAsia="Arial Nova" w:hAnsi="Arial Nova" w:cs="Arial Nova"/>
          <w:color w:val="000000" w:themeColor="text1"/>
        </w:rPr>
        <w:t>wishes:</w:t>
      </w:r>
      <w:r w:rsidRPr="00F22CA7">
        <w:rPr>
          <w:rFonts w:ascii="Arial Nova" w:eastAsia="Arial Nova" w:hAnsi="Arial Nova" w:cs="Arial Nova"/>
          <w:color w:val="000000" w:themeColor="text1"/>
        </w:rPr>
        <w:t xml:space="preserve"> </w:t>
      </w:r>
    </w:p>
    <w:p w14:paraId="50F32B0C" w14:textId="77777777" w:rsidR="00013E95" w:rsidRPr="00F22CA7" w:rsidRDefault="00013E95" w:rsidP="43516E19">
      <w:pPr>
        <w:pStyle w:val="Quote"/>
        <w:rPr>
          <w:rFonts w:ascii="Arial Nova" w:eastAsia="Arial Nova" w:hAnsi="Arial Nova" w:cs="Arial Nova"/>
          <w:color w:val="000000" w:themeColor="text1"/>
        </w:rPr>
      </w:pPr>
      <w:r w:rsidRPr="00F22CA7">
        <w:rPr>
          <w:rFonts w:ascii="Arial Nova" w:eastAsia="Arial Nova" w:hAnsi="Arial Nova" w:cs="Arial Nova"/>
          <w:color w:val="000000" w:themeColor="text1"/>
        </w:rPr>
        <w:t xml:space="preserve">“… not to have too square texts to follow to the letter that allow to set this kind of practice up.” </w:t>
      </w:r>
    </w:p>
    <w:p w14:paraId="493D4A1A" w14:textId="790A0BD5" w:rsidR="00013E95" w:rsidRPr="00F22CA7" w:rsidRDefault="00013E95" w:rsidP="43516E19">
      <w:pPr>
        <w:jc w:val="both"/>
        <w:textAlignment w:val="baseline"/>
        <w:rPr>
          <w:rFonts w:ascii="Arial Nova" w:eastAsia="Arial Nova" w:hAnsi="Arial Nova" w:cs="Arial Nova"/>
          <w:color w:val="000000" w:themeColor="text1"/>
        </w:rPr>
      </w:pPr>
      <w:r w:rsidRPr="00F22CA7">
        <w:rPr>
          <w:rFonts w:ascii="Arial Nova" w:eastAsia="Arial Nova" w:hAnsi="Arial Nova" w:cs="Arial Nova"/>
          <w:color w:val="000000" w:themeColor="text1"/>
        </w:rPr>
        <w:t>Data shows teachers noticing an increase in pupils’ excitement, curiosity and motivation towards learning when outdoors (</w:t>
      </w:r>
      <w:hyperlink w:anchor="_App_2.4._Headteacher">
        <w:r w:rsidR="1E6BC560" w:rsidRPr="00F22CA7">
          <w:rPr>
            <w:rStyle w:val="Hyperlink"/>
            <w:rFonts w:ascii="Arial Nova" w:eastAsia="Arial Nova" w:hAnsi="Arial Nova" w:cs="Arial Nova"/>
            <w:color w:val="000000" w:themeColor="text1"/>
            <w:u w:val="none"/>
          </w:rPr>
          <w:t>Appendi</w:t>
        </w:r>
        <w:r w:rsidR="008E544D" w:rsidRPr="00F22CA7">
          <w:rPr>
            <w:rStyle w:val="Hyperlink"/>
            <w:rFonts w:ascii="Arial Nova" w:eastAsia="Arial Nova" w:hAnsi="Arial Nova" w:cs="Arial Nova"/>
            <w:color w:val="000000" w:themeColor="text1"/>
            <w:u w:val="none"/>
          </w:rPr>
          <w:t>ces</w:t>
        </w:r>
        <w:r w:rsidR="1E6BC560" w:rsidRPr="00F22CA7">
          <w:rPr>
            <w:rStyle w:val="Hyperlink"/>
            <w:rFonts w:ascii="Arial Nova" w:eastAsia="Arial Nova" w:hAnsi="Arial Nova" w:cs="Arial Nova"/>
            <w:color w:val="000000" w:themeColor="text1"/>
            <w:u w:val="none"/>
          </w:rPr>
          <w:t xml:space="preserve"> 2.4.</w:t>
        </w:r>
      </w:hyperlink>
      <w:r w:rsidR="1E6BC560" w:rsidRPr="00F22CA7">
        <w:rPr>
          <w:rFonts w:ascii="Arial Nova" w:eastAsia="Arial Nova" w:hAnsi="Arial Nova" w:cs="Arial Nova"/>
          <w:color w:val="000000" w:themeColor="text1"/>
        </w:rPr>
        <w:t>Lines 99-101;</w:t>
      </w:r>
      <w:r w:rsidR="008E544D" w:rsidRPr="00F22CA7">
        <w:rPr>
          <w:rFonts w:ascii="Arial Nova" w:eastAsia="Arial Nova" w:hAnsi="Arial Nova" w:cs="Arial Nova"/>
          <w:color w:val="000000" w:themeColor="text1"/>
        </w:rPr>
        <w:t xml:space="preserve"> </w:t>
      </w:r>
      <w:r w:rsidR="00F073EF" w:rsidRPr="00F22CA7">
        <w:rPr>
          <w:rFonts w:ascii="Arial Nova" w:eastAsia="Arial Nova" w:hAnsi="Arial Nova" w:cs="Arial Nova"/>
          <w:color w:val="000000" w:themeColor="text1"/>
        </w:rPr>
        <w:t>&amp;</w:t>
      </w:r>
      <w:r w:rsidR="1E6BC560" w:rsidRPr="00F22CA7">
        <w:rPr>
          <w:rFonts w:ascii="Arial Nova" w:eastAsia="Arial Nova" w:hAnsi="Arial Nova" w:cs="Arial Nova"/>
          <w:color w:val="000000" w:themeColor="text1"/>
        </w:rPr>
        <w:t xml:space="preserve"> </w:t>
      </w:r>
      <w:hyperlink w:anchor="_App_3.13_Table">
        <w:r w:rsidR="1E6BC560" w:rsidRPr="00F22CA7">
          <w:rPr>
            <w:rStyle w:val="Hyperlink"/>
            <w:rFonts w:ascii="Arial Nova" w:eastAsia="Arial Nova" w:hAnsi="Arial Nova" w:cs="Arial Nova"/>
            <w:color w:val="000000" w:themeColor="text1"/>
            <w:u w:val="none"/>
          </w:rPr>
          <w:t xml:space="preserve"> 3.12</w:t>
        </w:r>
      </w:hyperlink>
      <w:r w:rsidR="1E6BC560" w:rsidRPr="00F22CA7">
        <w:rPr>
          <w:rFonts w:ascii="Arial Nova" w:eastAsia="Arial Nova" w:hAnsi="Arial Nova" w:cs="Arial Nova"/>
          <w:color w:val="000000" w:themeColor="text1"/>
        </w:rPr>
        <w:t xml:space="preserve">.Teachers 3,6,8,11,12,22,26,32,47,48,51,67,68,73,77). </w:t>
      </w:r>
      <w:r w:rsidRPr="00F22CA7">
        <w:rPr>
          <w:rFonts w:ascii="Arial Nova" w:eastAsia="Arial Nova" w:hAnsi="Arial Nova" w:cs="Arial Nova"/>
          <w:color w:val="000000" w:themeColor="text1"/>
        </w:rPr>
        <w:t>This is an opportunity that a participant notes conductive of learning. She observes the development of language occurring through children’s innate curiosity enticed outdoors (</w:t>
      </w:r>
      <w:hyperlink w:anchor="_App_2.6._Headteacher">
        <w:r w:rsidRPr="00F22CA7">
          <w:rPr>
            <w:rStyle w:val="Hyperlink"/>
            <w:rFonts w:ascii="Arial Nova" w:eastAsia="Arial Nova" w:hAnsi="Arial Nova" w:cs="Arial Nova"/>
            <w:color w:val="000000" w:themeColor="text1"/>
            <w:u w:val="none"/>
          </w:rPr>
          <w:t>Appendix 2.6</w:t>
        </w:r>
      </w:hyperlink>
      <w:r w:rsidRPr="00F22CA7">
        <w:rPr>
          <w:rFonts w:ascii="Arial Nova" w:eastAsia="Arial Nova" w:hAnsi="Arial Nova" w:cs="Arial Nova"/>
          <w:color w:val="000000" w:themeColor="text1"/>
        </w:rPr>
        <w:t xml:space="preserve">. Lines 94-97). </w:t>
      </w:r>
    </w:p>
    <w:p w14:paraId="76870094" w14:textId="35EF8080" w:rsidR="0EDFC00D" w:rsidRPr="006F20C3" w:rsidRDefault="00013E95" w:rsidP="0EDFC00D">
      <w:pPr>
        <w:jc w:val="both"/>
        <w:rPr>
          <w:rFonts w:eastAsia="Arial Nova"/>
        </w:rPr>
      </w:pPr>
      <w:r w:rsidRPr="00F22CA7">
        <w:rPr>
          <w:rFonts w:ascii="Arial Nova" w:eastAsia="Arial Nova" w:hAnsi="Arial Nova" w:cs="Arial Nova"/>
          <w:color w:val="000000" w:themeColor="text1"/>
        </w:rPr>
        <w:t xml:space="preserve">Children’s willingness to learn allows teachers to feel less </w:t>
      </w:r>
      <w:r w:rsidR="184EEC42" w:rsidRPr="00F22CA7">
        <w:rPr>
          <w:rFonts w:ascii="Arial Nova" w:eastAsia="Arial Nova" w:hAnsi="Arial Nova" w:cs="Arial Nova"/>
          <w:color w:val="000000" w:themeColor="text1"/>
        </w:rPr>
        <w:t xml:space="preserve">of a </w:t>
      </w:r>
      <w:r w:rsidRPr="00F22CA7">
        <w:rPr>
          <w:rFonts w:ascii="Arial Nova" w:eastAsia="Arial Nova" w:hAnsi="Arial Nova" w:cs="Arial Nova"/>
          <w:color w:val="000000" w:themeColor="text1"/>
        </w:rPr>
        <w:t xml:space="preserve">need to assist all pupils. 30% of participants to the questionnaire consider the density of content of the </w:t>
      </w:r>
      <w:r w:rsidRPr="00F22CA7">
        <w:rPr>
          <w:rFonts w:ascii="Arial Nova" w:eastAsia="Arial Nova" w:hAnsi="Arial Nova" w:cs="Arial Nova"/>
          <w:color w:val="000000" w:themeColor="text1"/>
        </w:rPr>
        <w:lastRenderedPageBreak/>
        <w:t>curriculum a barrier (</w:t>
      </w:r>
      <w:hyperlink w:anchor="_App_3.10._Figure">
        <w:r w:rsidR="1E6BC560" w:rsidRPr="00F22CA7">
          <w:rPr>
            <w:rStyle w:val="Hyperlink"/>
            <w:rFonts w:ascii="Arial Nova" w:eastAsia="Arial Nova" w:hAnsi="Arial Nova" w:cs="Arial Nova"/>
            <w:color w:val="000000" w:themeColor="text1"/>
            <w:u w:val="none"/>
          </w:rPr>
          <w:t>Appendix 3.10</w:t>
        </w:r>
      </w:hyperlink>
      <w:r w:rsidR="1E6BC560"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They wish to have less of it to make room for outdoor learning they consider an additional subject, not feasible to integrate to their current workload (</w:t>
      </w:r>
      <w:hyperlink w:anchor="_App_3._11.">
        <w:r w:rsidR="1E6BC560" w:rsidRPr="00F22CA7">
          <w:rPr>
            <w:rStyle w:val="Hyperlink"/>
            <w:rFonts w:ascii="Arial Nova" w:eastAsia="Arial Nova" w:hAnsi="Arial Nova" w:cs="Arial Nova"/>
            <w:color w:val="000000" w:themeColor="text1"/>
            <w:u w:val="none"/>
          </w:rPr>
          <w:t>Appendix 3.11</w:t>
        </w:r>
      </w:hyperlink>
      <w:r w:rsidR="1E6BC560"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Teachers 26,31,41,48,53,62,77). However, increasing pupils’ motivation to learn and giving them more freedom to explore when outdoors translates in fewer direct interventions can thus enable participating teachers to better cope with covering the curriculum. Therefore, outdoor learning can be an exponential way to cover school programs since during the same session</w:t>
      </w:r>
      <w:r w:rsidR="49A49163" w:rsidRPr="00F22CA7">
        <w:rPr>
          <w:rFonts w:eastAsia="Arial Nova"/>
        </w:rPr>
        <w:t xml:space="preserve">. </w:t>
      </w:r>
      <w:r w:rsidR="24A78939" w:rsidRPr="00F22CA7">
        <w:rPr>
          <w:rFonts w:eastAsia="ui-sans-serif"/>
        </w:rPr>
        <w:t>The complementary nature of these subjects is emphasized through the application of a blended learning paradigm.</w:t>
      </w:r>
    </w:p>
    <w:p w14:paraId="7EEC7A57" w14:textId="77777777" w:rsidR="00247195" w:rsidRPr="00F22CA7" w:rsidRDefault="00247195" w:rsidP="43516E19">
      <w:pPr>
        <w:jc w:val="both"/>
        <w:textAlignment w:val="baseline"/>
        <w:rPr>
          <w:rFonts w:ascii="Arial Nova" w:eastAsia="Arial Nova" w:hAnsi="Arial Nova" w:cs="Arial Nova"/>
          <w:color w:val="000000" w:themeColor="text1"/>
          <w:vertAlign w:val="superscript"/>
        </w:rPr>
      </w:pPr>
    </w:p>
    <w:p w14:paraId="1BE41FB0" w14:textId="402187AA" w:rsidR="00B738A7" w:rsidRPr="00F22CA7" w:rsidRDefault="00E442DD" w:rsidP="00B738A7">
      <w:pPr>
        <w:ind w:firstLine="510"/>
        <w:jc w:val="both"/>
        <w:rPr>
          <w:rFonts w:ascii="Arial Nova" w:eastAsia="Arial Nova" w:hAnsi="Arial Nova" w:cs="Arial Nova"/>
          <w:color w:val="000000" w:themeColor="text1"/>
          <w:vertAlign w:val="superscript"/>
        </w:rPr>
      </w:pPr>
      <w:r w:rsidRPr="00F22CA7">
        <w:rPr>
          <w:rFonts w:ascii="Arial Nova" w:eastAsia="Arial Nova" w:hAnsi="Arial Nova" w:cs="Arial Nova"/>
          <w:color w:val="000000" w:themeColor="text1"/>
        </w:rPr>
        <w:t>The c</w:t>
      </w:r>
      <w:r w:rsidR="00B738A7" w:rsidRPr="00F22CA7">
        <w:rPr>
          <w:rFonts w:ascii="Arial Nova" w:eastAsia="Arial Nova" w:hAnsi="Arial Nova" w:cs="Arial Nova"/>
          <w:color w:val="000000" w:themeColor="text1"/>
        </w:rPr>
        <w:t>omment of a participant (</w:t>
      </w:r>
      <w:hyperlink w:anchor="_App_2.4._Headteacher">
        <w:r w:rsidR="780C3431" w:rsidRPr="00F22CA7">
          <w:rPr>
            <w:rStyle w:val="Hyperlink"/>
            <w:rFonts w:ascii="Arial Nova" w:eastAsia="Arial Nova" w:hAnsi="Arial Nova" w:cs="Arial Nova"/>
            <w:color w:val="000000" w:themeColor="text1"/>
            <w:u w:val="none"/>
          </w:rPr>
          <w:t>Appendix 2.4.</w:t>
        </w:r>
      </w:hyperlink>
      <w:r w:rsidR="00B738A7" w:rsidRPr="00F22CA7">
        <w:rPr>
          <w:rFonts w:ascii="Arial Nova" w:eastAsia="Arial Nova" w:hAnsi="Arial Nova" w:cs="Arial Nova"/>
          <w:color w:val="000000" w:themeColor="text1"/>
        </w:rPr>
        <w:t xml:space="preserve"> Lines 35-42), reflect</w:t>
      </w:r>
      <w:r w:rsidR="2E4998EA" w:rsidRPr="00F22CA7">
        <w:rPr>
          <w:rFonts w:ascii="Arial Nova" w:eastAsia="Arial Nova" w:hAnsi="Arial Nova" w:cs="Arial Nova"/>
          <w:color w:val="000000" w:themeColor="text1"/>
        </w:rPr>
        <w:t>s</w:t>
      </w:r>
      <w:r w:rsidR="00B738A7" w:rsidRPr="00F22CA7">
        <w:rPr>
          <w:rFonts w:ascii="Arial Nova" w:eastAsia="Arial Nova" w:hAnsi="Arial Nova" w:cs="Arial Nova"/>
          <w:color w:val="000000" w:themeColor="text1"/>
        </w:rPr>
        <w:t xml:space="preserve"> the difference felt in the linear program in </w:t>
      </w:r>
      <w:r w:rsidR="00B738A7" w:rsidRPr="00F22CA7">
        <w:rPr>
          <w:rFonts w:ascii="Arial Nova" w:eastAsia="Arial Nova" w:hAnsi="Arial Nova" w:cs="Arial Nova"/>
          <w:i/>
          <w:iCs/>
          <w:color w:val="000000" w:themeColor="text1"/>
        </w:rPr>
        <w:t xml:space="preserve">Élémentaire </w:t>
      </w:r>
      <w:r w:rsidR="00B738A7" w:rsidRPr="00F22CA7">
        <w:rPr>
          <w:rFonts w:ascii="Arial Nova" w:eastAsia="Arial Nova" w:hAnsi="Arial Nova" w:cs="Arial Nova"/>
          <w:color w:val="000000" w:themeColor="text1"/>
        </w:rPr>
        <w:t xml:space="preserve">settings (M.E.N. </w:t>
      </w:r>
      <w:r w:rsidR="001E17B8" w:rsidRPr="00F22CA7">
        <w:rPr>
          <w:rFonts w:ascii="Arial Nova" w:eastAsia="Arial Nova" w:hAnsi="Arial Nova" w:cs="Arial Nova"/>
          <w:color w:val="000000" w:themeColor="text1"/>
        </w:rPr>
        <w:t>J</w:t>
      </w:r>
      <w:r w:rsidR="00B738A7" w:rsidRPr="00F22CA7">
        <w:rPr>
          <w:rFonts w:ascii="Arial Nova" w:eastAsia="Arial Nova" w:hAnsi="Arial Nova" w:cs="Arial Nova"/>
          <w:color w:val="000000" w:themeColor="text1"/>
        </w:rPr>
        <w:t>,</w:t>
      </w:r>
      <w:r w:rsidR="006F20C3">
        <w:rPr>
          <w:rFonts w:ascii="Arial Nova" w:eastAsia="Arial Nova" w:hAnsi="Arial Nova" w:cs="Arial Nova"/>
          <w:color w:val="000000" w:themeColor="text1"/>
        </w:rPr>
        <w:t xml:space="preserve"> </w:t>
      </w:r>
      <w:r w:rsidR="00B738A7" w:rsidRPr="00F22CA7">
        <w:rPr>
          <w:rFonts w:ascii="Arial Nova" w:eastAsia="Arial Nova" w:hAnsi="Arial Nova" w:cs="Arial Nova"/>
          <w:color w:val="000000" w:themeColor="text1"/>
        </w:rPr>
        <w:t>2019). It makes learning in those settings less feasible to apply outdoor</w:t>
      </w:r>
      <w:r w:rsidR="2C316BBB" w:rsidRPr="00F22CA7">
        <w:rPr>
          <w:rFonts w:ascii="Arial Nova" w:eastAsia="Arial Nova" w:hAnsi="Arial Nova" w:cs="Arial Nova"/>
          <w:color w:val="000000" w:themeColor="text1"/>
        </w:rPr>
        <w:t>s</w:t>
      </w:r>
      <w:r w:rsidR="00B738A7" w:rsidRPr="00F22CA7">
        <w:rPr>
          <w:rFonts w:ascii="Arial Nova" w:eastAsia="Arial Nova" w:hAnsi="Arial Nova" w:cs="Arial Nova"/>
          <w:color w:val="000000" w:themeColor="text1"/>
        </w:rPr>
        <w:t xml:space="preserve">, compared to the greater fluidity of the program in </w:t>
      </w:r>
      <w:r w:rsidR="00B738A7" w:rsidRPr="00F22CA7">
        <w:rPr>
          <w:rFonts w:ascii="Arial Nova" w:eastAsia="Arial Nova" w:hAnsi="Arial Nova" w:cs="Arial Nova"/>
          <w:i/>
          <w:iCs/>
          <w:color w:val="000000" w:themeColor="text1"/>
        </w:rPr>
        <w:t>Maternelle</w:t>
      </w:r>
      <w:r w:rsidR="00B738A7" w:rsidRPr="00F22CA7">
        <w:rPr>
          <w:rFonts w:ascii="Arial Nova" w:eastAsia="Arial Nova" w:hAnsi="Arial Nova" w:cs="Arial Nova"/>
          <w:color w:val="000000" w:themeColor="text1"/>
        </w:rPr>
        <w:t xml:space="preserve">.  Indeed, the curriculum for younger pupils attending </w:t>
      </w:r>
      <w:r w:rsidR="00B738A7" w:rsidRPr="00F22CA7">
        <w:rPr>
          <w:rFonts w:ascii="Arial Nova" w:eastAsia="Arial Nova" w:hAnsi="Arial Nova" w:cs="Arial Nova"/>
          <w:i/>
          <w:iCs/>
          <w:color w:val="000000" w:themeColor="text1"/>
        </w:rPr>
        <w:t xml:space="preserve">Maternelle </w:t>
      </w:r>
      <w:r w:rsidR="00B738A7" w:rsidRPr="00F22CA7">
        <w:rPr>
          <w:rFonts w:ascii="Arial Nova" w:eastAsia="Arial Nova" w:hAnsi="Arial Nova" w:cs="Arial Nova"/>
          <w:color w:val="000000" w:themeColor="text1"/>
        </w:rPr>
        <w:t xml:space="preserve">settings allocates as much importance to writing in French and to mathematics, </w:t>
      </w:r>
      <w:r w:rsidR="19477316" w:rsidRPr="00F22CA7">
        <w:rPr>
          <w:rFonts w:ascii="Arial Nova" w:eastAsia="Arial Nova" w:hAnsi="Arial Nova" w:cs="Arial Nova"/>
          <w:color w:val="000000" w:themeColor="text1"/>
        </w:rPr>
        <w:t xml:space="preserve">when </w:t>
      </w:r>
      <w:r w:rsidR="00B738A7" w:rsidRPr="00F22CA7">
        <w:rPr>
          <w:rFonts w:ascii="Arial Nova" w:eastAsia="Arial Nova" w:hAnsi="Arial Nova" w:cs="Arial Nova"/>
          <w:color w:val="000000" w:themeColor="text1"/>
        </w:rPr>
        <w:t>compared to other developments such as physical motor skills, cognitive, emotional, and social skills (</w:t>
      </w:r>
      <w:r w:rsidR="00C96AE2" w:rsidRPr="00F22CA7">
        <w:rPr>
          <w:rFonts w:ascii="Arial Nova" w:eastAsia="Arial Nova" w:hAnsi="Arial Nova" w:cs="Arial Nova"/>
          <w:color w:val="000000" w:themeColor="text1"/>
        </w:rPr>
        <w:t>MEN</w:t>
      </w:r>
      <w:r w:rsidR="001E17B8" w:rsidRPr="00F22CA7">
        <w:rPr>
          <w:rFonts w:ascii="Arial Nova" w:eastAsia="Arial Nova" w:hAnsi="Arial Nova" w:cs="Arial Nova"/>
          <w:color w:val="000000" w:themeColor="text1"/>
        </w:rPr>
        <w:t>J</w:t>
      </w:r>
      <w:r w:rsidR="00B738A7" w:rsidRPr="00F22CA7">
        <w:rPr>
          <w:rFonts w:ascii="Arial Nova" w:eastAsia="Arial Nova" w:hAnsi="Arial Nova" w:cs="Arial Nova"/>
          <w:color w:val="000000" w:themeColor="text1"/>
        </w:rPr>
        <w:t>, 2021).</w:t>
      </w:r>
      <w:r w:rsidR="00B738A7" w:rsidRPr="00F22CA7">
        <w:rPr>
          <w:rFonts w:ascii="Arial Nova" w:eastAsia="Arial Nova" w:hAnsi="Arial Nova" w:cs="Arial Nova"/>
          <w:color w:val="000000" w:themeColor="text1"/>
          <w:vertAlign w:val="superscript"/>
        </w:rPr>
        <w:t xml:space="preserve"> </w:t>
      </w:r>
    </w:p>
    <w:p w14:paraId="3C4FD06F" w14:textId="7F080B98" w:rsidR="00307310" w:rsidRPr="00F22CA7" w:rsidRDefault="00307310" w:rsidP="00307310">
      <w:pPr>
        <w:jc w:val="both"/>
        <w:rPr>
          <w:rFonts w:ascii="Arial Nova" w:eastAsia="Arial Nova" w:hAnsi="Arial Nova" w:cs="Arial Nova"/>
          <w:color w:val="000000" w:themeColor="text1"/>
        </w:rPr>
      </w:pPr>
      <w:r w:rsidRPr="00F22CA7">
        <w:rPr>
          <w:rFonts w:ascii="Arial Nova" w:eastAsia="Arial Nova" w:hAnsi="Arial Nova" w:cs="Arial Nova"/>
          <w:color w:val="000000" w:themeColor="text1"/>
        </w:rPr>
        <w:t xml:space="preserve">Notwithstanding, fewer participants </w:t>
      </w:r>
      <w:r w:rsidR="001E0AE0" w:rsidRPr="00F22CA7">
        <w:rPr>
          <w:rFonts w:ascii="Arial Nova" w:eastAsia="Arial Nova" w:hAnsi="Arial Nova" w:cs="Arial Nova"/>
          <w:color w:val="000000" w:themeColor="text1"/>
        </w:rPr>
        <w:t xml:space="preserve">to the questionnaire </w:t>
      </w:r>
      <w:r w:rsidRPr="00F22CA7">
        <w:rPr>
          <w:rFonts w:ascii="Arial Nova" w:eastAsia="Arial Nova" w:hAnsi="Arial Nova" w:cs="Arial Nova"/>
          <w:color w:val="000000" w:themeColor="text1"/>
        </w:rPr>
        <w:t>see opportunities outdoor</w:t>
      </w:r>
      <w:r w:rsidR="7C7D7DB2" w:rsidRPr="00F22CA7">
        <w:rPr>
          <w:rFonts w:ascii="Arial Nova" w:eastAsia="Arial Nova" w:hAnsi="Arial Nova" w:cs="Arial Nova"/>
          <w:color w:val="000000" w:themeColor="text1"/>
        </w:rPr>
        <w:t>s</w:t>
      </w:r>
      <w:r w:rsidRPr="00F22CA7">
        <w:rPr>
          <w:rFonts w:ascii="Arial Nova" w:eastAsia="Arial Nova" w:hAnsi="Arial Nova" w:cs="Arial Nova"/>
          <w:color w:val="000000" w:themeColor="text1"/>
        </w:rPr>
        <w:t xml:space="preserve"> for aspects of literacy</w:t>
      </w:r>
      <w:r w:rsidR="00073206"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in writing, grammar and conjugation. There is further evidence in data (</w:t>
      </w:r>
      <w:hyperlink w:anchor="_App_3.7._Figure">
        <w:r w:rsidRPr="00F22CA7">
          <w:rPr>
            <w:rStyle w:val="Hyperlink"/>
            <w:rFonts w:ascii="Arial Nova" w:eastAsia="Arial Nova" w:hAnsi="Arial Nova" w:cs="Arial Nova"/>
            <w:color w:val="000000" w:themeColor="text1"/>
            <w:u w:val="none"/>
          </w:rPr>
          <w:t>Appendix 3.7</w:t>
        </w:r>
      </w:hyperlink>
      <w:r w:rsidRPr="00F22CA7">
        <w:rPr>
          <w:rFonts w:ascii="Arial Nova" w:eastAsia="Arial Nova" w:hAnsi="Arial Nova" w:cs="Arial Nova"/>
          <w:color w:val="000000" w:themeColor="text1"/>
        </w:rPr>
        <w:t xml:space="preserve">) that numeracy gets considered core or </w:t>
      </w:r>
      <w:r w:rsidR="6253FAB2" w:rsidRPr="00F22CA7">
        <w:rPr>
          <w:rFonts w:ascii="Arial Nova" w:eastAsia="Arial Nova" w:hAnsi="Arial Nova" w:cs="Arial Nova"/>
          <w:color w:val="000000" w:themeColor="text1"/>
        </w:rPr>
        <w:t>a</w:t>
      </w:r>
      <w:r w:rsidRPr="00F22CA7">
        <w:rPr>
          <w:rFonts w:ascii="Arial Nova" w:eastAsia="Arial Nova" w:hAnsi="Arial Nova" w:cs="Arial Nova"/>
          <w:color w:val="000000" w:themeColor="text1"/>
        </w:rPr>
        <w:t xml:space="preserve"> </w:t>
      </w:r>
      <w:r w:rsidRPr="00F22CA7">
        <w:rPr>
          <w:rFonts w:ascii="Arial Nova" w:eastAsia="Arial Nova" w:hAnsi="Arial Nova" w:cs="Arial Nova"/>
          <w:i/>
          <w:iCs/>
          <w:color w:val="000000" w:themeColor="text1"/>
        </w:rPr>
        <w:t>fundamental</w:t>
      </w:r>
      <w:r w:rsidRPr="00F22CA7">
        <w:rPr>
          <w:rFonts w:ascii="Arial Nova" w:eastAsia="Arial Nova" w:hAnsi="Arial Nova" w:cs="Arial Nova"/>
          <w:color w:val="000000" w:themeColor="text1"/>
        </w:rPr>
        <w:t xml:space="preserve"> subject as literacy does too, in </w:t>
      </w:r>
      <w:r w:rsidR="49B14891" w:rsidRPr="00F22CA7">
        <w:rPr>
          <w:rFonts w:ascii="Arial Nova" w:eastAsia="Arial Nova" w:hAnsi="Arial Nova" w:cs="Arial Nova"/>
          <w:color w:val="000000" w:themeColor="text1"/>
        </w:rPr>
        <w:t xml:space="preserve">the </w:t>
      </w:r>
      <w:r w:rsidRPr="00F22CA7">
        <w:rPr>
          <w:rFonts w:ascii="Arial Nova" w:eastAsia="Arial Nova" w:hAnsi="Arial Nova" w:cs="Arial Nova"/>
          <w:color w:val="000000" w:themeColor="text1"/>
        </w:rPr>
        <w:t>national policies of the</w:t>
      </w:r>
      <w:r w:rsidR="00031844" w:rsidRPr="00F22CA7">
        <w:rPr>
          <w:rFonts w:ascii="Arial Nova" w:eastAsia="Arial Nova" w:hAnsi="Arial Nova" w:cs="Arial Nova"/>
          <w:color w:val="000000" w:themeColor="text1"/>
        </w:rPr>
        <w:t xml:space="preserve"> government website</w:t>
      </w:r>
      <w:r w:rsidRPr="00F22CA7">
        <w:rPr>
          <w:rFonts w:ascii="Arial Nova" w:eastAsia="Arial Nova" w:hAnsi="Arial Nova" w:cs="Arial Nova"/>
          <w:color w:val="000000" w:themeColor="text1"/>
        </w:rPr>
        <w:t xml:space="preserve"> </w:t>
      </w:r>
      <w:r w:rsidR="00210238" w:rsidRPr="00F22CA7">
        <w:rPr>
          <w:rFonts w:ascii="Arial Nova" w:eastAsia="Arial Nova" w:hAnsi="Arial Nova" w:cs="Arial Nova"/>
          <w:i/>
          <w:iCs/>
          <w:color w:val="000000" w:themeColor="text1"/>
        </w:rPr>
        <w:t>É</w:t>
      </w:r>
      <w:r w:rsidRPr="00F22CA7">
        <w:rPr>
          <w:rFonts w:ascii="Arial Nova" w:eastAsia="Arial Nova" w:hAnsi="Arial Nova" w:cs="Arial Nova"/>
          <w:i/>
          <w:iCs/>
          <w:color w:val="000000" w:themeColor="text1"/>
        </w:rPr>
        <w:t>duscol</w:t>
      </w:r>
      <w:r w:rsidRPr="00F22CA7">
        <w:rPr>
          <w:rFonts w:ascii="Arial Nova" w:eastAsia="Arial Nova" w:hAnsi="Arial Nova" w:cs="Arial Nova"/>
          <w:color w:val="000000" w:themeColor="text1"/>
        </w:rPr>
        <w:t xml:space="preserve"> (</w:t>
      </w:r>
      <w:r w:rsidR="74984916" w:rsidRPr="00F22CA7">
        <w:rPr>
          <w:rFonts w:ascii="Arial Nova" w:eastAsia="Arial Nova" w:hAnsi="Arial Nova" w:cs="Arial Nova"/>
          <w:color w:val="000000" w:themeColor="text1"/>
        </w:rPr>
        <w:t>undated</w:t>
      </w:r>
      <w:r w:rsidRPr="00F22CA7">
        <w:rPr>
          <w:rFonts w:ascii="Arial Nova" w:eastAsia="Arial Nova" w:hAnsi="Arial Nova" w:cs="Arial Nova"/>
          <w:color w:val="000000" w:themeColor="text1"/>
        </w:rPr>
        <w:t>)</w:t>
      </w:r>
      <w:r w:rsidR="00031844"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Participants allocate priority to those indoor</w:t>
      </w:r>
      <w:r w:rsidR="5F0A580A" w:rsidRPr="00F22CA7">
        <w:rPr>
          <w:rFonts w:ascii="Arial Nova" w:eastAsia="Arial Nova" w:hAnsi="Arial Nova" w:cs="Arial Nova"/>
          <w:color w:val="000000" w:themeColor="text1"/>
        </w:rPr>
        <w:t>s</w:t>
      </w:r>
      <w:r w:rsidRPr="00F22CA7">
        <w:rPr>
          <w:rFonts w:ascii="Arial Nova" w:eastAsia="Arial Nova" w:hAnsi="Arial Nova" w:cs="Arial Nova"/>
          <w:color w:val="000000" w:themeColor="text1"/>
        </w:rPr>
        <w:t xml:space="preserve"> (</w:t>
      </w:r>
      <w:hyperlink w:anchor="_App_3.7._Figure">
        <w:r w:rsidRPr="00F22CA7">
          <w:rPr>
            <w:rStyle w:val="Hyperlink"/>
            <w:rFonts w:ascii="Arial Nova" w:eastAsia="Arial Nova" w:hAnsi="Arial Nova" w:cs="Arial Nova"/>
            <w:color w:val="000000" w:themeColor="text1"/>
            <w:u w:val="none"/>
          </w:rPr>
          <w:t>Appendix 3.7</w:t>
        </w:r>
      </w:hyperlink>
      <w:r w:rsidRPr="00F22CA7">
        <w:rPr>
          <w:rFonts w:ascii="Arial Nova" w:eastAsia="Arial Nova" w:hAnsi="Arial Nova" w:cs="Arial Nova"/>
          <w:color w:val="000000" w:themeColor="text1"/>
        </w:rPr>
        <w:t>), compared to others in the curriculum. A participant (</w:t>
      </w:r>
      <w:hyperlink w:anchor="_App_2.1._Headteacher">
        <w:r w:rsidRPr="00F22CA7">
          <w:rPr>
            <w:rStyle w:val="Hyperlink"/>
            <w:rFonts w:ascii="Arial Nova" w:eastAsia="Arial Nova" w:hAnsi="Arial Nova" w:cs="Arial Nova"/>
            <w:color w:val="000000" w:themeColor="text1"/>
            <w:u w:val="none"/>
          </w:rPr>
          <w:t>Appendix 2.1.</w:t>
        </w:r>
      </w:hyperlink>
      <w:r w:rsidRPr="00F22CA7">
        <w:rPr>
          <w:rFonts w:ascii="Arial Nova" w:eastAsia="Arial Nova" w:hAnsi="Arial Nova" w:cs="Arial Nova"/>
          <w:color w:val="000000" w:themeColor="text1"/>
        </w:rPr>
        <w:t xml:space="preserve"> Lines 76-77) explains his view, </w:t>
      </w:r>
      <w:r w:rsidR="00F66F17" w:rsidRPr="00F22CA7">
        <w:rPr>
          <w:rFonts w:ascii="Arial Nova" w:eastAsia="Arial Nova" w:hAnsi="Arial Nova" w:cs="Arial Nova"/>
          <w:color w:val="000000" w:themeColor="text1"/>
        </w:rPr>
        <w:t>that can represent</w:t>
      </w:r>
      <w:r w:rsidRPr="00F22CA7">
        <w:rPr>
          <w:rFonts w:ascii="Arial Nova" w:eastAsia="Arial Nova" w:hAnsi="Arial Nova" w:cs="Arial Nova"/>
          <w:color w:val="000000" w:themeColor="text1"/>
        </w:rPr>
        <w:t xml:space="preserve"> others less inclined with </w:t>
      </w:r>
      <w:r w:rsidR="00F66F17" w:rsidRPr="00F22CA7">
        <w:rPr>
          <w:rFonts w:ascii="Arial Nova" w:eastAsia="Arial Nova" w:hAnsi="Arial Nova" w:cs="Arial Nova"/>
          <w:color w:val="000000" w:themeColor="text1"/>
        </w:rPr>
        <w:t xml:space="preserve">seeing </w:t>
      </w:r>
      <w:r w:rsidRPr="00F22CA7">
        <w:rPr>
          <w:rFonts w:ascii="Arial Nova" w:eastAsia="Arial Nova" w:hAnsi="Arial Nova" w:cs="Arial Nova"/>
          <w:color w:val="000000" w:themeColor="text1"/>
        </w:rPr>
        <w:t xml:space="preserve">opportunities </w:t>
      </w:r>
      <w:r w:rsidR="00A247BB" w:rsidRPr="00F22CA7">
        <w:rPr>
          <w:rFonts w:ascii="Arial Nova" w:eastAsia="Arial Nova" w:hAnsi="Arial Nova" w:cs="Arial Nova"/>
          <w:color w:val="000000" w:themeColor="text1"/>
        </w:rPr>
        <w:t>for teachers to make their pupils</w:t>
      </w:r>
      <w:r w:rsidRPr="00F22CA7">
        <w:rPr>
          <w:rFonts w:ascii="Arial Nova" w:eastAsia="Arial Nova" w:hAnsi="Arial Nova" w:cs="Arial Nova"/>
          <w:color w:val="000000" w:themeColor="text1"/>
        </w:rPr>
        <w:t xml:space="preserve"> learn literacy outdoor</w:t>
      </w:r>
      <w:r w:rsidR="1B2D7A0E" w:rsidRPr="00F22CA7">
        <w:rPr>
          <w:rFonts w:ascii="Arial Nova" w:eastAsia="Arial Nova" w:hAnsi="Arial Nova" w:cs="Arial Nova"/>
          <w:color w:val="000000" w:themeColor="text1"/>
        </w:rPr>
        <w:t>s</w:t>
      </w:r>
      <w:r w:rsidRPr="00F22CA7">
        <w:rPr>
          <w:rFonts w:ascii="Arial Nova" w:eastAsia="Arial Nova" w:hAnsi="Arial Nova" w:cs="Arial Nova"/>
          <w:color w:val="000000" w:themeColor="text1"/>
        </w:rPr>
        <w:t xml:space="preserve"> when he states that: </w:t>
      </w:r>
    </w:p>
    <w:p w14:paraId="5CFBFC94" w14:textId="77777777" w:rsidR="00307310" w:rsidRPr="00F22CA7" w:rsidRDefault="00307310" w:rsidP="43516E19">
      <w:pPr>
        <w:pStyle w:val="Quote"/>
        <w:rPr>
          <w:rFonts w:ascii="Arial Nova" w:eastAsia="Arial Nova" w:hAnsi="Arial Nova" w:cs="Arial Nova"/>
          <w:color w:val="000000" w:themeColor="text1"/>
        </w:rPr>
      </w:pPr>
      <w:r w:rsidRPr="00F22CA7">
        <w:rPr>
          <w:rFonts w:ascii="Arial Nova" w:eastAsia="Arial Nova" w:hAnsi="Arial Nova" w:cs="Arial Nova"/>
          <w:color w:val="000000" w:themeColor="text1"/>
        </w:rPr>
        <w:t>“When you're in a museum you read, that's it, but this isn’t really learning the reading techniques in the way you can do in a classroom.”</w:t>
      </w:r>
    </w:p>
    <w:p w14:paraId="4A1593D4" w14:textId="77777777" w:rsidR="00307310" w:rsidRPr="00F22CA7" w:rsidRDefault="00307310" w:rsidP="43516E19">
      <w:pPr>
        <w:jc w:val="both"/>
        <w:rPr>
          <w:rFonts w:ascii="Arial Nova" w:eastAsia="Arial Nova" w:hAnsi="Arial Nova" w:cs="Arial Nova"/>
          <w:color w:val="000000" w:themeColor="text1"/>
        </w:rPr>
      </w:pPr>
    </w:p>
    <w:p w14:paraId="61371E3E" w14:textId="6C74A60B" w:rsidR="00307310" w:rsidRPr="00F22CA7" w:rsidRDefault="00307310" w:rsidP="004A7409">
      <w:pPr>
        <w:jc w:val="both"/>
        <w:rPr>
          <w:rFonts w:ascii="Arial Nova" w:eastAsia="Arial Nova" w:hAnsi="Arial Nova" w:cs="Arial Nova"/>
          <w:color w:val="000000" w:themeColor="text1"/>
        </w:rPr>
      </w:pPr>
      <w:r w:rsidRPr="00F22CA7">
        <w:rPr>
          <w:rFonts w:ascii="Arial Nova" w:eastAsia="Arial Nova" w:hAnsi="Arial Nova" w:cs="Arial Nova"/>
          <w:color w:val="000000" w:themeColor="text1"/>
        </w:rPr>
        <w:t>Another participant (</w:t>
      </w:r>
      <w:hyperlink w:anchor="_App_3._11.">
        <w:r w:rsidR="3C764FDC" w:rsidRPr="00F22CA7">
          <w:rPr>
            <w:rStyle w:val="Hyperlink"/>
            <w:rFonts w:ascii="Arial Nova" w:eastAsia="Arial Nova" w:hAnsi="Arial Nova" w:cs="Arial Nova"/>
            <w:color w:val="000000" w:themeColor="text1"/>
            <w:u w:val="none"/>
          </w:rPr>
          <w:t>Appendix 3.11</w:t>
        </w:r>
      </w:hyperlink>
      <w:r w:rsidRPr="00F22CA7">
        <w:rPr>
          <w:rFonts w:ascii="Arial Nova" w:eastAsia="Arial Nova" w:hAnsi="Arial Nova" w:cs="Arial Nova"/>
          <w:color w:val="000000" w:themeColor="text1"/>
        </w:rPr>
        <w:t xml:space="preserve">, Teacher 49) </w:t>
      </w:r>
      <w:r w:rsidR="009D7F55" w:rsidRPr="00F22CA7">
        <w:rPr>
          <w:rFonts w:ascii="Arial Nova" w:eastAsia="Arial Nova" w:hAnsi="Arial Nova" w:cs="Arial Nova"/>
          <w:color w:val="000000" w:themeColor="text1"/>
        </w:rPr>
        <w:t xml:space="preserve">sees </w:t>
      </w:r>
      <w:r w:rsidR="00EB0622" w:rsidRPr="00F22CA7">
        <w:rPr>
          <w:rFonts w:ascii="Arial Nova" w:eastAsia="Arial Nova" w:hAnsi="Arial Nova" w:cs="Arial Nova"/>
          <w:color w:val="000000" w:themeColor="text1"/>
        </w:rPr>
        <w:t>no</w:t>
      </w:r>
      <w:r w:rsidR="00242442" w:rsidRPr="00F22CA7">
        <w:rPr>
          <w:rFonts w:ascii="Arial Nova" w:eastAsia="Arial Nova" w:hAnsi="Arial Nova" w:cs="Arial Nova"/>
          <w:color w:val="000000" w:themeColor="text1"/>
        </w:rPr>
        <w:t xml:space="preserve"> benefit in </w:t>
      </w:r>
      <w:r w:rsidR="004A7409" w:rsidRPr="00F22CA7">
        <w:rPr>
          <w:rFonts w:ascii="Arial Nova" w:eastAsia="Arial Nova" w:hAnsi="Arial Nova" w:cs="Arial Nova"/>
          <w:color w:val="000000" w:themeColor="text1"/>
        </w:rPr>
        <w:t xml:space="preserve">doing </w:t>
      </w:r>
      <w:r w:rsidR="00242442" w:rsidRPr="00F22CA7">
        <w:rPr>
          <w:rFonts w:ascii="Arial Nova" w:eastAsia="Arial Nova" w:hAnsi="Arial Nova" w:cs="Arial Nova"/>
          <w:color w:val="000000" w:themeColor="text1"/>
        </w:rPr>
        <w:t>math</w:t>
      </w:r>
      <w:r w:rsidR="34AF22BD" w:rsidRPr="00F22CA7">
        <w:rPr>
          <w:rFonts w:ascii="Arial Nova" w:eastAsia="Arial Nova" w:hAnsi="Arial Nova" w:cs="Arial Nova"/>
          <w:color w:val="000000" w:themeColor="text1"/>
        </w:rPr>
        <w:t>s</w:t>
      </w:r>
      <w:r w:rsidR="00242442" w:rsidRPr="00F22CA7">
        <w:rPr>
          <w:rFonts w:ascii="Arial Nova" w:eastAsia="Arial Nova" w:hAnsi="Arial Nova" w:cs="Arial Nova"/>
          <w:color w:val="000000" w:themeColor="text1"/>
        </w:rPr>
        <w:t xml:space="preserve"> outdoor</w:t>
      </w:r>
      <w:r w:rsidR="004A7409" w:rsidRPr="00F22CA7">
        <w:rPr>
          <w:rFonts w:ascii="Arial Nova" w:eastAsia="Arial Nova" w:hAnsi="Arial Nova" w:cs="Arial Nova"/>
          <w:color w:val="000000" w:themeColor="text1"/>
        </w:rPr>
        <w:t>s when she states:</w:t>
      </w:r>
    </w:p>
    <w:p w14:paraId="1A90263D" w14:textId="77777777" w:rsidR="00307310" w:rsidRPr="00F22CA7" w:rsidRDefault="00307310" w:rsidP="43516E19">
      <w:pPr>
        <w:pStyle w:val="Quote"/>
        <w:rPr>
          <w:rFonts w:ascii="Arial Nova" w:eastAsia="Arial Nova" w:hAnsi="Arial Nova" w:cs="Arial Nova"/>
          <w:color w:val="000000" w:themeColor="text1"/>
        </w:rPr>
      </w:pPr>
      <w:r w:rsidRPr="00F22CA7">
        <w:rPr>
          <w:rFonts w:ascii="Arial Nova" w:eastAsia="Arial Nova" w:hAnsi="Arial Nova" w:cs="Arial Nova"/>
          <w:color w:val="000000" w:themeColor="text1"/>
        </w:rPr>
        <w:t>“I cannot see how valuable it would be to do geometry outdoors for example (tools, resources, material to trace).”</w:t>
      </w:r>
    </w:p>
    <w:p w14:paraId="2717B35A" w14:textId="77777777" w:rsidR="00307310" w:rsidRPr="00F22CA7" w:rsidRDefault="00307310" w:rsidP="43516E19">
      <w:pPr>
        <w:jc w:val="both"/>
        <w:rPr>
          <w:rFonts w:ascii="Arial Nova" w:eastAsia="Arial Nova" w:hAnsi="Arial Nova" w:cs="Arial Nova"/>
          <w:color w:val="000000" w:themeColor="text1"/>
        </w:rPr>
      </w:pPr>
    </w:p>
    <w:p w14:paraId="53483838" w14:textId="6C6552A7" w:rsidR="00307310" w:rsidRPr="00F22CA7" w:rsidRDefault="00307310" w:rsidP="00307310">
      <w:pPr>
        <w:jc w:val="both"/>
        <w:rPr>
          <w:rFonts w:ascii="Arial Nova" w:eastAsia="Arial Nova" w:hAnsi="Arial Nova" w:cs="Arial Nova"/>
          <w:color w:val="000000" w:themeColor="text1"/>
        </w:rPr>
      </w:pPr>
      <w:r w:rsidRPr="00F22CA7">
        <w:rPr>
          <w:rFonts w:ascii="Arial Nova" w:eastAsia="Arial Nova" w:hAnsi="Arial Nova" w:cs="Arial Nova"/>
          <w:color w:val="000000" w:themeColor="text1"/>
        </w:rPr>
        <w:t xml:space="preserve">These comments summarise the dichotomy felt by </w:t>
      </w:r>
      <w:r w:rsidR="00EB0622" w:rsidRPr="00F22CA7">
        <w:rPr>
          <w:rFonts w:ascii="Arial Nova" w:eastAsia="Arial Nova" w:hAnsi="Arial Nova" w:cs="Arial Nova"/>
          <w:color w:val="000000" w:themeColor="text1"/>
        </w:rPr>
        <w:t>some</w:t>
      </w:r>
      <w:r w:rsidRPr="00F22CA7">
        <w:rPr>
          <w:rFonts w:ascii="Arial Nova" w:eastAsia="Arial Nova" w:hAnsi="Arial Nova" w:cs="Arial Nova"/>
          <w:color w:val="000000" w:themeColor="text1"/>
        </w:rPr>
        <w:t xml:space="preserve"> participants, between </w:t>
      </w:r>
      <w:r w:rsidR="00280C7A" w:rsidRPr="00F22CA7">
        <w:rPr>
          <w:rFonts w:ascii="Arial Nova" w:eastAsia="Arial Nova" w:hAnsi="Arial Nova" w:cs="Arial Nova"/>
          <w:color w:val="000000" w:themeColor="text1"/>
        </w:rPr>
        <w:t xml:space="preserve">different </w:t>
      </w:r>
      <w:r w:rsidRPr="00F22CA7">
        <w:rPr>
          <w:rFonts w:ascii="Arial Nova" w:eastAsia="Arial Nova" w:hAnsi="Arial Nova" w:cs="Arial Nova"/>
          <w:color w:val="000000" w:themeColor="text1"/>
        </w:rPr>
        <w:t xml:space="preserve">paradigms </w:t>
      </w:r>
      <w:r w:rsidR="00280C7A" w:rsidRPr="00F22CA7">
        <w:rPr>
          <w:rFonts w:ascii="Arial Nova" w:eastAsia="Arial Nova" w:hAnsi="Arial Nova" w:cs="Arial Nova"/>
          <w:color w:val="000000" w:themeColor="text1"/>
        </w:rPr>
        <w:t>they consider existing</w:t>
      </w:r>
      <w:r w:rsidRPr="00F22CA7">
        <w:rPr>
          <w:rFonts w:ascii="Arial Nova" w:eastAsia="Arial Nova" w:hAnsi="Arial Nova" w:cs="Arial Nova"/>
          <w:color w:val="000000" w:themeColor="text1"/>
        </w:rPr>
        <w:t xml:space="preserve"> </w:t>
      </w:r>
      <w:r w:rsidR="60D4C339" w:rsidRPr="00F22CA7">
        <w:rPr>
          <w:rFonts w:ascii="Arial Nova" w:eastAsia="Arial Nova" w:hAnsi="Arial Nova" w:cs="Arial Nova"/>
          <w:color w:val="000000" w:themeColor="text1"/>
        </w:rPr>
        <w:t>for</w:t>
      </w:r>
      <w:r w:rsidRPr="00F22CA7">
        <w:rPr>
          <w:rFonts w:ascii="Arial Nova" w:eastAsia="Arial Nova" w:hAnsi="Arial Nova" w:cs="Arial Nova"/>
          <w:color w:val="000000" w:themeColor="text1"/>
        </w:rPr>
        <w:t xml:space="preserve"> indoor and outdoor learning. </w:t>
      </w:r>
    </w:p>
    <w:p w14:paraId="14A1A2D9" w14:textId="18612F65" w:rsidR="00307310" w:rsidRPr="00F22CA7" w:rsidRDefault="2B6CC4AA" w:rsidP="129C1CC3">
      <w:pPr>
        <w:jc w:val="both"/>
        <w:rPr>
          <w:rFonts w:ascii="Arial Nova" w:eastAsia="Arial Nova" w:hAnsi="Arial Nova" w:cs="Arial Nova"/>
          <w:color w:val="000000" w:themeColor="text1"/>
        </w:rPr>
      </w:pPr>
      <w:r w:rsidRPr="00F22CA7">
        <w:rPr>
          <w:rFonts w:ascii="Arial Nova" w:eastAsia="Arial Nova" w:hAnsi="Arial Nova" w:cs="Arial Nova"/>
          <w:color w:val="000000" w:themeColor="text1"/>
        </w:rPr>
        <w:t>The study by Gueudet et al</w:t>
      </w:r>
      <w:r w:rsidR="15EA7665"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(2018) demonstrates that the segregation of subjects in the curriculum reflects the need of teachers to respect a format as linear and prescriptive as possible</w:t>
      </w:r>
      <w:r w:rsidR="43F853DE" w:rsidRPr="00F22CA7">
        <w:rPr>
          <w:rFonts w:ascii="Arial Nova" w:eastAsia="Arial Nova" w:hAnsi="Arial Nova" w:cs="Arial Nova"/>
          <w:color w:val="000000" w:themeColor="text1"/>
        </w:rPr>
        <w:t>. They must abide to</w:t>
      </w:r>
      <w:r w:rsidRPr="00F22CA7">
        <w:rPr>
          <w:rFonts w:ascii="Arial Nova" w:eastAsia="Arial Nova" w:hAnsi="Arial Nova" w:cs="Arial Nova"/>
          <w:color w:val="000000" w:themeColor="text1"/>
        </w:rPr>
        <w:t xml:space="preserve"> </w:t>
      </w:r>
      <w:r w:rsidR="43F853DE" w:rsidRPr="00F22CA7">
        <w:rPr>
          <w:rFonts w:ascii="Arial Nova" w:eastAsia="Arial Nova" w:hAnsi="Arial Nova" w:cs="Arial Nova"/>
          <w:color w:val="000000" w:themeColor="text1"/>
        </w:rPr>
        <w:t>how</w:t>
      </w:r>
      <w:r w:rsidR="495496E7" w:rsidRPr="00F22CA7">
        <w:rPr>
          <w:rFonts w:ascii="Arial Nova" w:eastAsia="Arial Nova" w:hAnsi="Arial Nova" w:cs="Arial Nova"/>
          <w:color w:val="000000" w:themeColor="text1"/>
        </w:rPr>
        <w:t xml:space="preserve"> they have been </w:t>
      </w:r>
      <w:r w:rsidR="21395004" w:rsidRPr="00F22CA7">
        <w:rPr>
          <w:rFonts w:ascii="Arial Nova" w:eastAsia="Arial Nova" w:hAnsi="Arial Nova" w:cs="Arial Nova"/>
          <w:color w:val="000000" w:themeColor="text1"/>
        </w:rPr>
        <w:t>traditionally</w:t>
      </w:r>
      <w:r w:rsidR="495496E7" w:rsidRPr="00F22CA7">
        <w:rPr>
          <w:rFonts w:ascii="Arial Nova" w:eastAsia="Arial Nova" w:hAnsi="Arial Nova" w:cs="Arial Nova"/>
          <w:color w:val="000000" w:themeColor="text1"/>
        </w:rPr>
        <w:t xml:space="preserve"> trained to </w:t>
      </w:r>
      <w:r w:rsidR="21395004" w:rsidRPr="00F22CA7">
        <w:rPr>
          <w:rFonts w:ascii="Arial Nova" w:eastAsia="Arial Nova" w:hAnsi="Arial Nova" w:cs="Arial Nova"/>
          <w:color w:val="000000" w:themeColor="text1"/>
        </w:rPr>
        <w:t>teach using didactic,</w:t>
      </w:r>
      <w:r w:rsidR="495496E7" w:rsidRPr="00F22CA7">
        <w:rPr>
          <w:rFonts w:ascii="Arial Nova" w:eastAsia="Arial Nova" w:hAnsi="Arial Nova" w:cs="Arial Nova"/>
          <w:color w:val="000000" w:themeColor="text1"/>
        </w:rPr>
        <w:t xml:space="preserve"> either </w:t>
      </w:r>
      <w:r w:rsidR="21395004" w:rsidRPr="00F22CA7">
        <w:rPr>
          <w:rFonts w:ascii="Arial Nova" w:eastAsia="Arial Nova" w:hAnsi="Arial Nova" w:cs="Arial Nova"/>
          <w:color w:val="000000" w:themeColor="text1"/>
        </w:rPr>
        <w:t>d</w:t>
      </w:r>
      <w:r w:rsidR="495496E7" w:rsidRPr="00F22CA7">
        <w:rPr>
          <w:rFonts w:ascii="Arial Nova" w:eastAsia="Arial Nova" w:hAnsi="Arial Nova" w:cs="Arial Nova"/>
          <w:color w:val="000000" w:themeColor="text1"/>
        </w:rPr>
        <w:t xml:space="preserve">uring their </w:t>
      </w:r>
      <w:r w:rsidR="65284FC5" w:rsidRPr="00F22CA7">
        <w:rPr>
          <w:rFonts w:ascii="Arial Nova" w:eastAsia="Arial Nova" w:hAnsi="Arial Nova" w:cs="Arial Nova"/>
          <w:color w:val="000000" w:themeColor="text1"/>
        </w:rPr>
        <w:t>initial</w:t>
      </w:r>
      <w:r w:rsidR="495496E7" w:rsidRPr="00F22CA7">
        <w:rPr>
          <w:rFonts w:ascii="Arial Nova" w:eastAsia="Arial Nova" w:hAnsi="Arial Nova" w:cs="Arial Nova"/>
          <w:color w:val="000000" w:themeColor="text1"/>
        </w:rPr>
        <w:t xml:space="preserve"> teacher training or </w:t>
      </w:r>
      <w:r w:rsidR="65284FC5" w:rsidRPr="00F22CA7">
        <w:rPr>
          <w:rFonts w:ascii="Arial Nova" w:eastAsia="Arial Nova" w:hAnsi="Arial Nova" w:cs="Arial Nova"/>
          <w:color w:val="000000" w:themeColor="text1"/>
        </w:rPr>
        <w:t>continuous</w:t>
      </w:r>
      <w:r w:rsidR="495496E7" w:rsidRPr="00F22CA7">
        <w:rPr>
          <w:rFonts w:ascii="Arial Nova" w:eastAsia="Arial Nova" w:hAnsi="Arial Nova" w:cs="Arial Nova"/>
          <w:color w:val="000000" w:themeColor="text1"/>
        </w:rPr>
        <w:t xml:space="preserve"> professional development</w:t>
      </w:r>
      <w:r w:rsidR="65284FC5" w:rsidRPr="00F22CA7">
        <w:rPr>
          <w:rFonts w:ascii="Arial Nova" w:eastAsia="Arial Nova" w:hAnsi="Arial Nova" w:cs="Arial Nova"/>
          <w:color w:val="000000" w:themeColor="text1"/>
        </w:rPr>
        <w:t>, by</w:t>
      </w:r>
      <w:r w:rsidR="495496E7" w:rsidRPr="00F22CA7">
        <w:rPr>
          <w:rFonts w:ascii="Arial Nova" w:eastAsia="Arial Nova" w:hAnsi="Arial Nova" w:cs="Arial Nova"/>
          <w:color w:val="000000" w:themeColor="text1"/>
        </w:rPr>
        <w:t xml:space="preserve"> using current policies presented as such</w:t>
      </w:r>
      <w:r w:rsidRPr="00F22CA7">
        <w:rPr>
          <w:rFonts w:ascii="Arial Nova" w:eastAsia="Arial Nova" w:hAnsi="Arial Nova" w:cs="Arial Nova"/>
          <w:color w:val="000000" w:themeColor="text1"/>
        </w:rPr>
        <w:t>. The results of international assessments such as the 2018 PISA</w:t>
      </w:r>
      <w:bookmarkStart w:id="6" w:name="_Int_qaq9pN3D"/>
      <w:r w:rsidR="001E4528">
        <w:rPr>
          <w:rFonts w:ascii="Arial Nova" w:eastAsia="Arial Nova" w:hAnsi="Arial Nova" w:cs="Arial Nova"/>
          <w:color w:val="000000" w:themeColor="text1"/>
        </w:rPr>
        <w:t xml:space="preserve"> </w:t>
      </w:r>
      <w:r w:rsidRPr="00F22CA7">
        <w:rPr>
          <w:rFonts w:ascii="Arial Nova" w:eastAsia="Arial Nova" w:hAnsi="Arial Nova" w:cs="Arial Nova"/>
          <w:color w:val="000000" w:themeColor="text1"/>
        </w:rPr>
        <w:t>(</w:t>
      </w:r>
      <w:bookmarkEnd w:id="6"/>
      <w:r w:rsidR="2CD36A73" w:rsidRPr="00F22CA7">
        <w:rPr>
          <w:rFonts w:ascii="Arial Nova" w:eastAsia="Arial Nova" w:hAnsi="Arial Nova" w:cs="Arial Nova"/>
          <w:color w:val="000000" w:themeColor="text1"/>
        </w:rPr>
        <w:t>OECD</w:t>
      </w:r>
      <w:r w:rsidRPr="00F22CA7">
        <w:rPr>
          <w:rFonts w:ascii="Arial Nova" w:eastAsia="Arial Nova" w:hAnsi="Arial Nova" w:cs="Arial Nova"/>
          <w:color w:val="000000" w:themeColor="text1"/>
        </w:rPr>
        <w:t>., 2019), add to the burdens to be borne by teachers, to improve their pupils results in French and mathematics</w:t>
      </w:r>
      <w:r w:rsidR="64DCF55A" w:rsidRPr="00F22CA7">
        <w:rPr>
          <w:rFonts w:ascii="Arial Nova" w:eastAsia="Arial Nova" w:hAnsi="Arial Nova" w:cs="Arial Nova"/>
          <w:color w:val="000000" w:themeColor="text1"/>
        </w:rPr>
        <w:t>,</w:t>
      </w:r>
      <w:r w:rsidR="2CE9D1B3" w:rsidRPr="00F22CA7">
        <w:rPr>
          <w:rFonts w:ascii="Arial Nova" w:eastAsia="Arial Nova" w:hAnsi="Arial Nova" w:cs="Arial Nova"/>
          <w:color w:val="000000" w:themeColor="text1"/>
        </w:rPr>
        <w:t xml:space="preserve"> according to Michel (</w:t>
      </w:r>
      <w:r w:rsidR="358112D7" w:rsidRPr="00F22CA7">
        <w:rPr>
          <w:rFonts w:ascii="Arial Nova" w:eastAsia="Arial Nova" w:hAnsi="Arial Nova" w:cs="Arial Nova"/>
          <w:color w:val="000000" w:themeColor="text1"/>
        </w:rPr>
        <w:t>2017)</w:t>
      </w:r>
      <w:r w:rsidR="64DCF55A" w:rsidRPr="00F22CA7">
        <w:rPr>
          <w:rFonts w:ascii="Arial Nova" w:eastAsia="Arial Nova" w:hAnsi="Arial Nova" w:cs="Arial Nova"/>
          <w:color w:val="000000" w:themeColor="text1"/>
        </w:rPr>
        <w:t xml:space="preserve"> who observed the same in previous </w:t>
      </w:r>
      <w:r w:rsidR="57EEE644" w:rsidRPr="00F22CA7">
        <w:rPr>
          <w:rFonts w:ascii="Arial Nova" w:eastAsia="Arial Nova" w:hAnsi="Arial Nova" w:cs="Arial Nova"/>
          <w:color w:val="000000" w:themeColor="text1"/>
        </w:rPr>
        <w:t xml:space="preserve">PISA </w:t>
      </w:r>
      <w:proofErr w:type="gramStart"/>
      <w:r w:rsidR="57EEE644" w:rsidRPr="00F22CA7">
        <w:rPr>
          <w:rFonts w:ascii="Arial Nova" w:eastAsia="Arial Nova" w:hAnsi="Arial Nova" w:cs="Arial Nova"/>
          <w:color w:val="000000" w:themeColor="text1"/>
        </w:rPr>
        <w:t>results</w:t>
      </w:r>
      <w:r w:rsidR="358112D7" w:rsidRPr="00F22CA7">
        <w:rPr>
          <w:rFonts w:ascii="Arial Nova" w:eastAsia="Arial Nova" w:hAnsi="Arial Nova" w:cs="Arial Nova"/>
          <w:color w:val="000000" w:themeColor="text1"/>
        </w:rPr>
        <w:t xml:space="preserve"> </w:t>
      </w:r>
      <w:r w:rsidRPr="00F22CA7">
        <w:rPr>
          <w:rFonts w:ascii="Arial Nova" w:eastAsia="Arial Nova" w:hAnsi="Arial Nova" w:cs="Arial Nova"/>
          <w:color w:val="000000" w:themeColor="text1"/>
        </w:rPr>
        <w:t>.</w:t>
      </w:r>
      <w:proofErr w:type="gramEnd"/>
      <w:r w:rsidRPr="00F22CA7">
        <w:rPr>
          <w:rFonts w:ascii="Arial Nova" w:eastAsia="Arial Nova" w:hAnsi="Arial Nova" w:cs="Arial Nova"/>
          <w:color w:val="000000" w:themeColor="text1"/>
        </w:rPr>
        <w:t xml:space="preserve"> Furthermore, French teachers must prepare their pupils to sit general evaluations, with a focus on literacy and numeracy, three times over their years in the </w:t>
      </w:r>
      <w:r w:rsidRPr="00F22CA7">
        <w:rPr>
          <w:rFonts w:ascii="Arial Nova" w:eastAsia="Arial Nova" w:hAnsi="Arial Nova" w:cs="Arial Nova"/>
          <w:i/>
          <w:iCs/>
          <w:color w:val="000000" w:themeColor="text1"/>
        </w:rPr>
        <w:t xml:space="preserve">Élémentaire </w:t>
      </w:r>
      <w:r w:rsidRPr="00F22CA7">
        <w:rPr>
          <w:rFonts w:ascii="Arial Nova" w:eastAsia="Arial Nova" w:hAnsi="Arial Nova" w:cs="Arial Nova"/>
          <w:color w:val="000000" w:themeColor="text1"/>
        </w:rPr>
        <w:t>section (</w:t>
      </w:r>
      <w:r w:rsidR="004E10AB" w:rsidRPr="00F22CA7">
        <w:rPr>
          <w:rFonts w:ascii="Arial Nova" w:eastAsia="Arial Nova" w:hAnsi="Arial Nova" w:cs="Arial Nova"/>
          <w:color w:val="000000" w:themeColor="text1"/>
        </w:rPr>
        <w:t>MENJ, 2023.a</w:t>
      </w:r>
      <w:r w:rsidRPr="00F22CA7">
        <w:rPr>
          <w:rFonts w:ascii="Arial Nova" w:eastAsia="Arial Nova" w:hAnsi="Arial Nova" w:cs="Arial Nova"/>
          <w:color w:val="000000" w:themeColor="text1"/>
        </w:rPr>
        <w:t xml:space="preserve">). </w:t>
      </w:r>
      <w:r w:rsidR="1655AC0C" w:rsidRPr="00F22CA7">
        <w:rPr>
          <w:rFonts w:ascii="Arial Nova" w:eastAsia="Arial Nova" w:hAnsi="Arial Nova" w:cs="Arial Nova"/>
          <w:color w:val="000000" w:themeColor="text1"/>
        </w:rPr>
        <w:t>A</w:t>
      </w:r>
      <w:r w:rsidRPr="00F22CA7">
        <w:rPr>
          <w:rFonts w:ascii="Arial Nova" w:eastAsia="Arial Nova" w:hAnsi="Arial Nova" w:cs="Arial Nova"/>
          <w:color w:val="000000" w:themeColor="text1"/>
        </w:rPr>
        <w:t>dditional pressure on teachers is seen in the government policies published to reinforce efforts for these subjects, following the rather low results of most students from disadvantaged backgrounds during this assessment in 2018. These policies have since been updated in 2022 (</w:t>
      </w:r>
      <w:r w:rsidR="291A68AD" w:rsidRPr="00F22CA7">
        <w:rPr>
          <w:rFonts w:ascii="Arial Nova" w:eastAsia="Arial Nova" w:hAnsi="Arial Nova" w:cs="Arial Nova"/>
          <w:color w:val="000000" w:themeColor="text1"/>
        </w:rPr>
        <w:t>MEN</w:t>
      </w:r>
      <w:r w:rsidR="490A9AD8" w:rsidRPr="00F22CA7">
        <w:rPr>
          <w:rFonts w:ascii="Arial Nova" w:eastAsia="Arial Nova" w:hAnsi="Arial Nova" w:cs="Arial Nova"/>
          <w:color w:val="000000" w:themeColor="text1"/>
        </w:rPr>
        <w:t>J</w:t>
      </w:r>
      <w:r w:rsidRPr="00F22CA7">
        <w:rPr>
          <w:rFonts w:ascii="Arial Nova" w:eastAsia="Arial Nova" w:hAnsi="Arial Nova" w:cs="Arial Nova"/>
          <w:color w:val="000000" w:themeColor="text1"/>
        </w:rPr>
        <w:t>, 2022</w:t>
      </w:r>
      <w:r w:rsidR="2CE9D1B3"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a). They aim to rectify the situation in future assessments of this type. </w:t>
      </w:r>
    </w:p>
    <w:p w14:paraId="3DB3B697" w14:textId="459E291B" w:rsidR="00745D80" w:rsidRPr="00F22CA7" w:rsidRDefault="00307310" w:rsidP="00745D80">
      <w:pPr>
        <w:ind w:firstLine="720"/>
        <w:jc w:val="both"/>
        <w:textAlignment w:val="baseline"/>
        <w:rPr>
          <w:rFonts w:ascii="Arial Nova" w:eastAsia="Arial Nova" w:hAnsi="Arial Nova" w:cs="Arial Nova"/>
          <w:color w:val="000000" w:themeColor="text1"/>
        </w:rPr>
      </w:pPr>
      <w:r w:rsidRPr="00F22CA7">
        <w:rPr>
          <w:rFonts w:ascii="Arial Nova" w:eastAsia="Arial Nova" w:hAnsi="Arial Nova" w:cs="Arial Nova"/>
          <w:color w:val="000000" w:themeColor="text1"/>
        </w:rPr>
        <w:t>These empirical international and national demands force upon teachers to use cramming methods to generate data, that Meirieu (2020a) or Saillot (2019) disapproved. Such expectations explain the pressure felt by a PA interviewed (</w:t>
      </w:r>
      <w:hyperlink w:anchor="_App_4.2._Pedagogical">
        <w:r w:rsidRPr="00F22CA7">
          <w:rPr>
            <w:rStyle w:val="Hyperlink"/>
            <w:rFonts w:ascii="Arial Nova" w:eastAsia="Arial Nova" w:hAnsi="Arial Nova" w:cs="Arial Nova"/>
            <w:color w:val="000000" w:themeColor="text1"/>
            <w:u w:val="none"/>
          </w:rPr>
          <w:t>Appendix 4.2</w:t>
        </w:r>
      </w:hyperlink>
      <w:r w:rsidRPr="00F22CA7">
        <w:rPr>
          <w:rFonts w:ascii="Arial Nova" w:eastAsia="Arial Nova" w:hAnsi="Arial Nova" w:cs="Arial Nova"/>
          <w:color w:val="000000" w:themeColor="text1"/>
        </w:rPr>
        <w:t xml:space="preserve">. Lines 22-28), to probe teachers with the reinforcement of policies on </w:t>
      </w:r>
      <w:r w:rsidRPr="00F22CA7">
        <w:rPr>
          <w:rFonts w:ascii="Arial Nova" w:eastAsia="Arial Nova" w:hAnsi="Arial Nova" w:cs="Arial Nova"/>
          <w:i/>
          <w:iCs/>
          <w:color w:val="000000" w:themeColor="text1"/>
        </w:rPr>
        <w:t>fundamental</w:t>
      </w:r>
      <w:r w:rsidRPr="00F22CA7">
        <w:rPr>
          <w:rFonts w:ascii="Arial Nova" w:eastAsia="Arial Nova" w:hAnsi="Arial Nova" w:cs="Arial Nova"/>
          <w:color w:val="000000" w:themeColor="text1"/>
        </w:rPr>
        <w:t xml:space="preserve"> core subjects of the curriculum. On the one hand, </w:t>
      </w:r>
      <w:r w:rsidR="7F33B34F" w:rsidRPr="00F22CA7">
        <w:rPr>
          <w:rFonts w:ascii="Arial Nova" w:eastAsia="Arial Nova" w:hAnsi="Arial Nova" w:cs="Arial Nova"/>
          <w:color w:val="000000" w:themeColor="text1"/>
        </w:rPr>
        <w:t xml:space="preserve">the </w:t>
      </w:r>
      <w:r w:rsidR="533E5F28" w:rsidRPr="00F22CA7">
        <w:rPr>
          <w:rFonts w:ascii="Arial Nova" w:eastAsia="Arial Nova" w:hAnsi="Arial Nova" w:cs="Arial Nova"/>
          <w:color w:val="000000" w:themeColor="text1"/>
        </w:rPr>
        <w:t>reinforcement</w:t>
      </w:r>
      <w:r w:rsidRPr="00F22CA7">
        <w:rPr>
          <w:rFonts w:ascii="Arial Nova" w:eastAsia="Arial Nova" w:hAnsi="Arial Nova" w:cs="Arial Nova"/>
          <w:color w:val="000000" w:themeColor="text1"/>
        </w:rPr>
        <w:t xml:space="preserve"> of policies on literacy and numeracy to match evaluation requirements</w:t>
      </w:r>
      <w:r w:rsidR="53D42998"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explain the lower rates of teachers participating </w:t>
      </w:r>
      <w:r w:rsidR="4F10FC9D" w:rsidRPr="00F22CA7">
        <w:rPr>
          <w:rFonts w:ascii="Arial Nova" w:eastAsia="Arial Nova" w:hAnsi="Arial Nova" w:cs="Arial Nova"/>
          <w:color w:val="000000" w:themeColor="text1"/>
        </w:rPr>
        <w:t>venturing</w:t>
      </w:r>
      <w:r w:rsidR="4F10FC9D" w:rsidRPr="00F22CA7">
        <w:rPr>
          <w:rFonts w:ascii="ui-sans-serif" w:eastAsia="ui-sans-serif" w:hAnsi="ui-sans-serif" w:cs="ui-sans-serif"/>
          <w:color w:val="0F0F0F"/>
          <w:sz w:val="24"/>
        </w:rPr>
        <w:t xml:space="preserve"> to</w:t>
      </w:r>
      <w:r w:rsidR="4F10FC9D" w:rsidRPr="00F22CA7">
        <w:rPr>
          <w:rFonts w:ascii="Arial Nova" w:eastAsia="Arial Nova" w:hAnsi="Arial Nova" w:cs="Arial Nova"/>
          <w:color w:val="000000" w:themeColor="text1"/>
        </w:rPr>
        <w:t xml:space="preserve"> </w:t>
      </w:r>
      <w:r w:rsidRPr="00F22CA7">
        <w:rPr>
          <w:rFonts w:ascii="Arial Nova" w:eastAsia="Arial Nova" w:hAnsi="Arial Nova" w:cs="Arial Nova"/>
          <w:color w:val="000000" w:themeColor="text1"/>
        </w:rPr>
        <w:t>do these subjects outdoor</w:t>
      </w:r>
      <w:r w:rsidR="231BA876" w:rsidRPr="00F22CA7">
        <w:rPr>
          <w:rFonts w:ascii="Arial Nova" w:eastAsia="Arial Nova" w:hAnsi="Arial Nova" w:cs="Arial Nova"/>
          <w:color w:val="000000" w:themeColor="text1"/>
        </w:rPr>
        <w:t>s</w:t>
      </w:r>
      <w:r w:rsidRPr="00F22CA7">
        <w:rPr>
          <w:rFonts w:ascii="Arial Nova" w:eastAsia="Arial Nova" w:hAnsi="Arial Nova" w:cs="Arial Nova"/>
          <w:color w:val="000000" w:themeColor="text1"/>
        </w:rPr>
        <w:t xml:space="preserve"> (</w:t>
      </w:r>
      <w:hyperlink w:anchor="_App_3.7._Figure">
        <w:r w:rsidRPr="00F22CA7">
          <w:rPr>
            <w:rStyle w:val="Hyperlink"/>
            <w:rFonts w:ascii="Arial Nova" w:eastAsia="Arial Nova" w:hAnsi="Arial Nova" w:cs="Arial Nova"/>
            <w:color w:val="000000" w:themeColor="text1"/>
            <w:u w:val="none"/>
          </w:rPr>
          <w:t>Appendix 3.7</w:t>
        </w:r>
      </w:hyperlink>
      <w:r w:rsidRPr="00F22CA7">
        <w:rPr>
          <w:rFonts w:ascii="Arial Nova" w:eastAsia="Arial Nova" w:hAnsi="Arial Nova" w:cs="Arial Nova"/>
          <w:color w:val="000000" w:themeColor="text1"/>
        </w:rPr>
        <w:t>). On the other hand</w:t>
      </w:r>
      <w:r w:rsidR="00587E66"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Meirieu (2020</w:t>
      </w:r>
      <w:r w:rsidR="00C80570"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a) and Saillot (2019) claim that this satisfies the need of algorithms used by teachers and their hierarchy at the detriment of </w:t>
      </w:r>
      <w:r w:rsidR="50123083" w:rsidRPr="00F22CA7">
        <w:rPr>
          <w:rFonts w:ascii="Arial Nova" w:eastAsia="Arial Nova" w:hAnsi="Arial Nova" w:cs="Arial Nova"/>
          <w:color w:val="000000" w:themeColor="text1"/>
        </w:rPr>
        <w:t xml:space="preserve">the </w:t>
      </w:r>
      <w:r w:rsidRPr="00F22CA7">
        <w:rPr>
          <w:rFonts w:ascii="Arial Nova" w:eastAsia="Arial Nova" w:hAnsi="Arial Nova" w:cs="Arial Nova"/>
          <w:color w:val="000000" w:themeColor="text1"/>
        </w:rPr>
        <w:t xml:space="preserve">undervalued academic skills, that participants </w:t>
      </w:r>
      <w:r w:rsidR="1F2EEB00" w:rsidRPr="00F22CA7">
        <w:rPr>
          <w:rFonts w:ascii="Arial Nova" w:eastAsia="Arial Nova" w:hAnsi="Arial Nova" w:cs="Arial Nova"/>
          <w:color w:val="000000" w:themeColor="text1"/>
        </w:rPr>
        <w:t>have</w:t>
      </w:r>
      <w:r w:rsidRPr="00F22CA7">
        <w:rPr>
          <w:rFonts w:ascii="Arial Nova" w:eastAsia="Arial Nova" w:hAnsi="Arial Nova" w:cs="Arial Nova"/>
          <w:color w:val="000000" w:themeColor="text1"/>
        </w:rPr>
        <w:t xml:space="preserve"> more freedom to do outdoors, like Art.</w:t>
      </w:r>
      <w:r w:rsidR="00745D80" w:rsidRPr="00F22CA7">
        <w:rPr>
          <w:rFonts w:ascii="Arial Nova" w:eastAsia="Arial Nova" w:hAnsi="Arial Nova" w:cs="Arial Nova"/>
          <w:color w:val="000000" w:themeColor="text1"/>
        </w:rPr>
        <w:t xml:space="preserve"> Therefore, the pressure </w:t>
      </w:r>
      <w:r w:rsidR="00540ABA" w:rsidRPr="00F22CA7">
        <w:rPr>
          <w:rFonts w:ascii="Arial Nova" w:eastAsia="Arial Nova" w:hAnsi="Arial Nova" w:cs="Arial Nova"/>
          <w:color w:val="000000" w:themeColor="text1"/>
        </w:rPr>
        <w:t xml:space="preserve">felt by </w:t>
      </w:r>
      <w:r w:rsidR="00E120B3" w:rsidRPr="00F22CA7">
        <w:rPr>
          <w:rFonts w:ascii="Arial Nova" w:eastAsia="Arial Nova" w:hAnsi="Arial Nova" w:cs="Arial Nova"/>
          <w:color w:val="000000" w:themeColor="text1"/>
        </w:rPr>
        <w:t>participants to the questionnaire</w:t>
      </w:r>
      <w:r w:rsidR="00745D80" w:rsidRPr="00F22CA7">
        <w:rPr>
          <w:rFonts w:ascii="Arial Nova" w:eastAsia="Arial Nova" w:hAnsi="Arial Nova" w:cs="Arial Nova"/>
          <w:color w:val="000000" w:themeColor="text1"/>
        </w:rPr>
        <w:t xml:space="preserve"> from current policies explain</w:t>
      </w:r>
      <w:r w:rsidR="5A66FC77" w:rsidRPr="00F22CA7">
        <w:rPr>
          <w:rFonts w:ascii="Arial Nova" w:eastAsia="Arial Nova" w:hAnsi="Arial Nova" w:cs="Arial Nova"/>
          <w:color w:val="000000" w:themeColor="text1"/>
        </w:rPr>
        <w:t>s</w:t>
      </w:r>
      <w:r w:rsidR="00745D80" w:rsidRPr="00F22CA7">
        <w:rPr>
          <w:rFonts w:ascii="Arial Nova" w:eastAsia="Arial Nova" w:hAnsi="Arial Nova" w:cs="Arial Nova"/>
          <w:color w:val="000000" w:themeColor="text1"/>
        </w:rPr>
        <w:t xml:space="preserve"> data saying they feel, </w:t>
      </w:r>
      <w:r w:rsidR="00745D80" w:rsidRPr="00F22CA7">
        <w:rPr>
          <w:rFonts w:ascii="Arial Nova" w:eastAsia="Arial Nova" w:hAnsi="Arial Nova" w:cs="Arial Nova"/>
          <w:i/>
          <w:iCs/>
          <w:color w:val="000000" w:themeColor="text1"/>
        </w:rPr>
        <w:t>always hindering</w:t>
      </w:r>
      <w:r w:rsidR="00745D80" w:rsidRPr="00F22CA7">
        <w:rPr>
          <w:rFonts w:ascii="Arial Nova" w:eastAsia="Arial Nova" w:hAnsi="Arial Nova" w:cs="Arial Nova"/>
          <w:color w:val="000000" w:themeColor="text1"/>
        </w:rPr>
        <w:t xml:space="preserve"> them from doing outdoor learning, is not to </w:t>
      </w:r>
      <w:r w:rsidR="00745D80" w:rsidRPr="00F22CA7">
        <w:rPr>
          <w:rFonts w:ascii="Arial Nova" w:eastAsia="Arial Nova" w:hAnsi="Arial Nova" w:cs="Arial Nova"/>
          <w:i/>
          <w:iCs/>
          <w:color w:val="000000" w:themeColor="text1"/>
        </w:rPr>
        <w:t>dare changing of teaching method</w:t>
      </w:r>
      <w:r w:rsidR="00745D80" w:rsidRPr="00F22CA7">
        <w:rPr>
          <w:rFonts w:ascii="Arial Nova" w:eastAsia="Arial Nova" w:hAnsi="Arial Nova" w:cs="Arial Nova"/>
          <w:color w:val="000000" w:themeColor="text1"/>
        </w:rPr>
        <w:t> (</w:t>
      </w:r>
      <w:hyperlink w:anchor="_App_3.8._Figure">
        <w:r w:rsidR="2B6202B9" w:rsidRPr="00F22CA7">
          <w:rPr>
            <w:rStyle w:val="Hyperlink"/>
            <w:rFonts w:ascii="Arial Nova" w:eastAsia="Arial Nova" w:hAnsi="Arial Nova" w:cs="Arial Nova"/>
            <w:color w:val="000000" w:themeColor="text1"/>
            <w:u w:val="none"/>
          </w:rPr>
          <w:t>Appendix 3.8</w:t>
        </w:r>
      </w:hyperlink>
      <w:r w:rsidR="2B6202B9" w:rsidRPr="00F22CA7">
        <w:rPr>
          <w:rFonts w:ascii="Arial Nova" w:eastAsia="Arial Nova" w:hAnsi="Arial Nova" w:cs="Arial Nova"/>
          <w:color w:val="000000" w:themeColor="text1"/>
        </w:rPr>
        <w:t xml:space="preserve">.) </w:t>
      </w:r>
    </w:p>
    <w:p w14:paraId="69C1B3F0" w14:textId="77777777" w:rsidR="006C2600" w:rsidRPr="00F22CA7" w:rsidRDefault="006C2600" w:rsidP="43516E19">
      <w:pPr>
        <w:jc w:val="both"/>
        <w:textAlignment w:val="baseline"/>
        <w:rPr>
          <w:rFonts w:ascii="Arial Nova" w:eastAsia="Arial Nova" w:hAnsi="Arial Nova" w:cs="Arial Nova"/>
          <w:color w:val="000000" w:themeColor="text1"/>
        </w:rPr>
      </w:pPr>
    </w:p>
    <w:p w14:paraId="2EE6D33E" w14:textId="2150C3A2" w:rsidR="009A010B" w:rsidRPr="00F22CA7" w:rsidRDefault="7089F684" w:rsidP="129C1CC3">
      <w:pPr>
        <w:jc w:val="both"/>
        <w:textAlignment w:val="baseline"/>
        <w:rPr>
          <w:rFonts w:ascii="Arial Nova" w:eastAsia="Arial Nova" w:hAnsi="Arial Nova" w:cs="Arial Nova"/>
          <w:color w:val="000000" w:themeColor="text1"/>
        </w:rPr>
      </w:pPr>
      <w:r w:rsidRPr="00F22CA7">
        <w:rPr>
          <w:rFonts w:ascii="Arial Nova" w:eastAsia="Arial Nova" w:hAnsi="Arial Nova" w:cs="Arial Nova"/>
          <w:color w:val="000000" w:themeColor="text1"/>
        </w:rPr>
        <w:t>So</w:t>
      </w:r>
      <w:r w:rsidR="108249E7"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there is a </w:t>
      </w:r>
      <w:r w:rsidR="323A4EF7" w:rsidRPr="00F22CA7">
        <w:rPr>
          <w:rFonts w:ascii="Arial Nova" w:eastAsia="Arial Nova" w:hAnsi="Arial Nova" w:cs="Arial Nova"/>
          <w:color w:val="000000" w:themeColor="text1"/>
        </w:rPr>
        <w:t>duality</w:t>
      </w:r>
      <w:r w:rsidRPr="00F22CA7">
        <w:rPr>
          <w:rFonts w:ascii="Arial Nova" w:eastAsia="Arial Nova" w:hAnsi="Arial Nova" w:cs="Arial Nova"/>
          <w:color w:val="000000" w:themeColor="text1"/>
        </w:rPr>
        <w:t>. On the one hand, the expectations of teachers are that t</w:t>
      </w:r>
      <w:r w:rsidR="108249E7" w:rsidRPr="00F22CA7">
        <w:rPr>
          <w:rFonts w:ascii="Arial Nova" w:eastAsia="Arial Nova" w:hAnsi="Arial Nova" w:cs="Arial Nova"/>
          <w:color w:val="000000" w:themeColor="text1"/>
        </w:rPr>
        <w:t>h</w:t>
      </w:r>
      <w:r w:rsidRPr="00F22CA7">
        <w:rPr>
          <w:rFonts w:ascii="Arial Nova" w:eastAsia="Arial Nova" w:hAnsi="Arial Nova" w:cs="Arial Nova"/>
          <w:color w:val="000000" w:themeColor="text1"/>
        </w:rPr>
        <w:t xml:space="preserve">ey generate empirical </w:t>
      </w:r>
      <w:r w:rsidR="07F0AE63" w:rsidRPr="00F22CA7">
        <w:rPr>
          <w:rFonts w:ascii="Arial Nova" w:eastAsia="Arial Nova" w:hAnsi="Arial Nova" w:cs="Arial Nova"/>
          <w:color w:val="000000" w:themeColor="text1"/>
        </w:rPr>
        <w:t>data in</w:t>
      </w:r>
      <w:r w:rsidRPr="00F22CA7">
        <w:rPr>
          <w:rFonts w:ascii="Arial Nova" w:eastAsia="Arial Nova" w:hAnsi="Arial Nova" w:cs="Arial Nova"/>
          <w:color w:val="000000" w:themeColor="text1"/>
        </w:rPr>
        <w:t xml:space="preserve"> a linear </w:t>
      </w:r>
      <w:r w:rsidR="38BEC1DE" w:rsidRPr="00F22CA7">
        <w:rPr>
          <w:rFonts w:ascii="Arial Nova" w:eastAsia="Arial Nova" w:hAnsi="Arial Nova" w:cs="Arial Nova"/>
          <w:color w:val="000000" w:themeColor="text1"/>
        </w:rPr>
        <w:t>way, proving</w:t>
      </w:r>
      <w:r w:rsidRPr="00F22CA7">
        <w:rPr>
          <w:rFonts w:ascii="Arial Nova" w:eastAsia="Arial Nova" w:hAnsi="Arial Nova" w:cs="Arial Nova"/>
          <w:color w:val="000000" w:themeColor="text1"/>
        </w:rPr>
        <w:t xml:space="preserve"> the   academic skills of their students. </w:t>
      </w:r>
      <w:r w:rsidR="73C71D7F" w:rsidRPr="00F22CA7">
        <w:rPr>
          <w:rFonts w:ascii="Arial Nova" w:eastAsia="Arial Nova" w:hAnsi="Arial Nova" w:cs="Arial Nova"/>
          <w:color w:val="000000" w:themeColor="text1"/>
        </w:rPr>
        <w:t>Obviously</w:t>
      </w:r>
      <w:r w:rsidRPr="00F22CA7">
        <w:rPr>
          <w:rFonts w:ascii="Arial Nova" w:eastAsia="Arial Nova" w:hAnsi="Arial Nova" w:cs="Arial Nova"/>
          <w:color w:val="000000" w:themeColor="text1"/>
        </w:rPr>
        <w:t xml:space="preserve">, this makes it possible to generate quantitative data </w:t>
      </w:r>
      <w:r w:rsidR="41AE97B2" w:rsidRPr="00F22CA7">
        <w:rPr>
          <w:rFonts w:ascii="Arial Nova" w:eastAsia="Arial Nova" w:hAnsi="Arial Nova" w:cs="Arial Nova"/>
          <w:color w:val="000000" w:themeColor="text1"/>
        </w:rPr>
        <w:t>matching</w:t>
      </w:r>
      <w:r w:rsidRPr="00F22CA7">
        <w:rPr>
          <w:rFonts w:ascii="Arial Nova" w:eastAsia="Arial Nova" w:hAnsi="Arial Nova" w:cs="Arial Nova"/>
          <w:color w:val="000000" w:themeColor="text1"/>
        </w:rPr>
        <w:t xml:space="preserve"> to </w:t>
      </w:r>
      <w:r w:rsidRPr="00F22CA7">
        <w:rPr>
          <w:rFonts w:ascii="Arial Nova" w:eastAsia="Arial Nova" w:hAnsi="Arial Nova" w:cs="Arial Nova"/>
          <w:color w:val="000000" w:themeColor="text1"/>
        </w:rPr>
        <w:lastRenderedPageBreak/>
        <w:t>cramming methods as described by Meirieu (2020</w:t>
      </w:r>
      <w:r w:rsidR="01B65953"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a) or Saillot (2019).  This satisfies the need of teachers and their hierarchy for empirical data. But</w:t>
      </w:r>
      <w:r w:rsidR="250F1828" w:rsidRPr="00F22CA7">
        <w:rPr>
          <w:rFonts w:ascii="Arial Nova" w:eastAsia="Arial Nova" w:hAnsi="Arial Nova" w:cs="Arial Nova"/>
          <w:color w:val="000000" w:themeColor="text1"/>
        </w:rPr>
        <w:t xml:space="preserve"> on the other hand, </w:t>
      </w:r>
      <w:r w:rsidRPr="00F22CA7">
        <w:rPr>
          <w:rFonts w:ascii="Arial Nova" w:eastAsia="Arial Nova" w:hAnsi="Arial Nova" w:cs="Arial Nova"/>
          <w:color w:val="000000" w:themeColor="text1"/>
        </w:rPr>
        <w:t xml:space="preserve">this type of paradigm </w:t>
      </w:r>
      <w:r w:rsidR="6417E280" w:rsidRPr="00F22CA7">
        <w:rPr>
          <w:rFonts w:ascii="Arial Nova" w:eastAsia="Arial Nova" w:hAnsi="Arial Nova" w:cs="Arial Nova"/>
          <w:color w:val="000000" w:themeColor="text1"/>
        </w:rPr>
        <w:t>goes</w:t>
      </w:r>
      <w:r w:rsidRPr="00F22CA7">
        <w:rPr>
          <w:rFonts w:ascii="Arial Nova" w:eastAsia="Arial Nova" w:hAnsi="Arial Nova" w:cs="Arial Nova"/>
          <w:color w:val="000000" w:themeColor="text1"/>
        </w:rPr>
        <w:t xml:space="preserve"> </w:t>
      </w:r>
      <w:r w:rsidR="6417E280" w:rsidRPr="00F22CA7">
        <w:rPr>
          <w:rFonts w:ascii="Arial Nova" w:eastAsia="Arial Nova" w:hAnsi="Arial Nova" w:cs="Arial Nova"/>
          <w:color w:val="000000" w:themeColor="text1"/>
        </w:rPr>
        <w:t>against</w:t>
      </w:r>
      <w:r w:rsidRPr="00F22CA7">
        <w:rPr>
          <w:rFonts w:ascii="Arial Nova" w:eastAsia="Arial Nova" w:hAnsi="Arial Nova" w:cs="Arial Nova"/>
          <w:color w:val="000000" w:themeColor="text1"/>
        </w:rPr>
        <w:t xml:space="preserve"> recommendations of the European Union, which Cefai et al</w:t>
      </w:r>
      <w:r w:rsidR="15EA7665"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(2021) show to be harmful to children's well-being. Developing</w:t>
      </w:r>
      <w:r w:rsidR="6417E280" w:rsidRPr="00F22CA7">
        <w:rPr>
          <w:rFonts w:ascii="Arial Nova" w:eastAsia="Arial Nova" w:hAnsi="Arial Nova" w:cs="Arial Nova"/>
          <w:color w:val="000000" w:themeColor="text1"/>
        </w:rPr>
        <w:t xml:space="preserve"> </w:t>
      </w:r>
      <w:r w:rsidRPr="00F22CA7">
        <w:rPr>
          <w:rFonts w:ascii="Arial Nova" w:eastAsia="Arial Nova" w:hAnsi="Arial Nova" w:cs="Arial Nova"/>
          <w:color w:val="000000" w:themeColor="text1"/>
        </w:rPr>
        <w:t xml:space="preserve">their abilities other than academic ones is a more pressing need according </w:t>
      </w:r>
      <w:r w:rsidR="2AD3A2E1" w:rsidRPr="00F22CA7">
        <w:rPr>
          <w:rFonts w:ascii="Arial Nova" w:eastAsia="Arial Nova" w:hAnsi="Arial Nova" w:cs="Arial Nova"/>
          <w:color w:val="000000" w:themeColor="text1"/>
        </w:rPr>
        <w:t>to international</w:t>
      </w:r>
      <w:r w:rsidRPr="00F22CA7">
        <w:rPr>
          <w:rFonts w:ascii="Arial Nova" w:eastAsia="Arial Nova" w:hAnsi="Arial Nova" w:cs="Arial Nova"/>
          <w:color w:val="000000" w:themeColor="text1"/>
        </w:rPr>
        <w:t xml:space="preserve"> studies (</w:t>
      </w:r>
      <w:r w:rsidR="51CE72C8" w:rsidRPr="00F22CA7">
        <w:rPr>
          <w:rFonts w:ascii="Arial Nova" w:eastAsia="Arial Nova" w:hAnsi="Arial Nova" w:cs="Arial Nova"/>
          <w:color w:val="000000" w:themeColor="text1"/>
        </w:rPr>
        <w:t>Cefai et al</w:t>
      </w:r>
      <w:r w:rsidR="15EA7665"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w:t>
      </w:r>
      <w:r w:rsidR="51CE72C8" w:rsidRPr="00F22CA7">
        <w:rPr>
          <w:rFonts w:ascii="Arial Nova" w:eastAsia="Arial Nova" w:hAnsi="Arial Nova" w:cs="Arial Nova"/>
          <w:color w:val="000000" w:themeColor="text1"/>
        </w:rPr>
        <w:t>2021;</w:t>
      </w:r>
      <w:r w:rsidRPr="00F22CA7">
        <w:rPr>
          <w:rFonts w:ascii="Arial Nova" w:eastAsia="Arial Nova" w:hAnsi="Arial Nova" w:cs="Arial Nova"/>
          <w:color w:val="000000" w:themeColor="text1"/>
        </w:rPr>
        <w:t> Timar et al</w:t>
      </w:r>
      <w:r w:rsidR="15EA7665"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,2022).  </w:t>
      </w:r>
      <w:r w:rsidR="2AD3A2E1" w:rsidRPr="00F22CA7">
        <w:rPr>
          <w:rFonts w:ascii="Arial Nova" w:eastAsia="Arial Nova" w:hAnsi="Arial Nova" w:cs="Arial Nova"/>
          <w:color w:val="000000" w:themeColor="text1"/>
        </w:rPr>
        <w:t>Therefore</w:t>
      </w:r>
      <w:r w:rsidRPr="00F22CA7">
        <w:rPr>
          <w:rFonts w:ascii="Arial Nova" w:eastAsia="Arial Nova" w:hAnsi="Arial Nova" w:cs="Arial Nova"/>
          <w:color w:val="000000" w:themeColor="text1"/>
        </w:rPr>
        <w:t xml:space="preserve">, teachers need to adopt an opposite attitude </w:t>
      </w:r>
      <w:r w:rsidR="524EE023" w:rsidRPr="00F22CA7">
        <w:rPr>
          <w:rFonts w:ascii="Arial Nova" w:eastAsia="Arial Nova" w:hAnsi="Arial Nova" w:cs="Arial Nova"/>
          <w:color w:val="000000" w:themeColor="text1"/>
        </w:rPr>
        <w:t xml:space="preserve">to a linear </w:t>
      </w:r>
      <w:r w:rsidR="11FD9D31" w:rsidRPr="00F22CA7">
        <w:rPr>
          <w:rFonts w:ascii="Arial Nova" w:eastAsia="Arial Nova" w:hAnsi="Arial Nova" w:cs="Arial Nova"/>
          <w:color w:val="000000" w:themeColor="text1"/>
        </w:rPr>
        <w:t>paradigm</w:t>
      </w:r>
      <w:r w:rsidR="7CE361A1" w:rsidRPr="00F22CA7">
        <w:rPr>
          <w:rFonts w:ascii="Arial Nova" w:eastAsia="Arial Nova" w:hAnsi="Arial Nova" w:cs="Arial Nova"/>
          <w:color w:val="000000" w:themeColor="text1"/>
        </w:rPr>
        <w:t xml:space="preserve"> of teaching</w:t>
      </w:r>
      <w:r w:rsidR="524EE023" w:rsidRPr="00F22CA7">
        <w:rPr>
          <w:rFonts w:ascii="Arial Nova" w:eastAsia="Arial Nova" w:hAnsi="Arial Nova" w:cs="Arial Nova"/>
          <w:color w:val="000000" w:themeColor="text1"/>
        </w:rPr>
        <w:t xml:space="preserve"> </w:t>
      </w:r>
      <w:r w:rsidRPr="00F22CA7">
        <w:rPr>
          <w:rFonts w:ascii="Arial Nova" w:eastAsia="Arial Nova" w:hAnsi="Arial Nova" w:cs="Arial Nova"/>
          <w:color w:val="000000" w:themeColor="text1"/>
        </w:rPr>
        <w:t xml:space="preserve">when </w:t>
      </w:r>
      <w:r w:rsidR="00AF3587" w:rsidRPr="00F22CA7">
        <w:rPr>
          <w:rFonts w:ascii="Arial Nova" w:eastAsia="Arial Nova" w:hAnsi="Arial Nova" w:cs="Arial Nova"/>
          <w:color w:val="000000" w:themeColor="text1"/>
        </w:rPr>
        <w:t>doing outdoor learning</w:t>
      </w:r>
      <w:r w:rsidR="7CE361A1" w:rsidRPr="00F22CA7">
        <w:rPr>
          <w:rFonts w:ascii="Arial Nova" w:eastAsia="Arial Nova" w:hAnsi="Arial Nova" w:cs="Arial Nova"/>
          <w:color w:val="000000" w:themeColor="text1"/>
        </w:rPr>
        <w:t>. This</w:t>
      </w:r>
      <w:r w:rsidRPr="00F22CA7">
        <w:rPr>
          <w:rFonts w:ascii="Arial Nova" w:eastAsia="Arial Nova" w:hAnsi="Arial Nova" w:cs="Arial Nova"/>
          <w:color w:val="000000" w:themeColor="text1"/>
        </w:rPr>
        <w:t xml:space="preserve"> </w:t>
      </w:r>
      <w:r w:rsidR="11FD9D31" w:rsidRPr="00F22CA7">
        <w:rPr>
          <w:rFonts w:ascii="Arial Nova" w:eastAsia="Arial Nova" w:hAnsi="Arial Nova" w:cs="Arial Nova"/>
          <w:color w:val="000000" w:themeColor="text1"/>
        </w:rPr>
        <w:t>implies</w:t>
      </w:r>
      <w:r w:rsidR="524EE023" w:rsidRPr="00F22CA7">
        <w:rPr>
          <w:rFonts w:ascii="Arial Nova" w:eastAsia="Arial Nova" w:hAnsi="Arial Nova" w:cs="Arial Nova"/>
          <w:color w:val="000000" w:themeColor="text1"/>
        </w:rPr>
        <w:t xml:space="preserve"> them</w:t>
      </w:r>
      <w:r w:rsidRPr="00F22CA7">
        <w:rPr>
          <w:rFonts w:ascii="Arial Nova" w:eastAsia="Arial Nova" w:hAnsi="Arial Nova" w:cs="Arial Nova"/>
          <w:color w:val="000000" w:themeColor="text1"/>
        </w:rPr>
        <w:t xml:space="preserve"> to value </w:t>
      </w:r>
      <w:r w:rsidR="4E0DB13C" w:rsidRPr="00F22CA7">
        <w:rPr>
          <w:rFonts w:ascii="Arial Nova" w:eastAsia="Arial Nova" w:hAnsi="Arial Nova" w:cs="Arial Nova"/>
          <w:color w:val="000000" w:themeColor="text1"/>
        </w:rPr>
        <w:t xml:space="preserve">a </w:t>
      </w:r>
      <w:r w:rsidR="1D0D419C" w:rsidRPr="00F22CA7">
        <w:rPr>
          <w:rFonts w:ascii="Arial Nova" w:eastAsia="Arial Nova" w:hAnsi="Arial Nova" w:cs="Arial Nova"/>
          <w:color w:val="000000" w:themeColor="text1"/>
        </w:rPr>
        <w:t>blended</w:t>
      </w:r>
      <w:r w:rsidRPr="00F22CA7">
        <w:rPr>
          <w:rFonts w:ascii="Arial Nova" w:eastAsia="Arial Nova" w:hAnsi="Arial Nova" w:cs="Arial Nova"/>
          <w:color w:val="000000" w:themeColor="text1"/>
        </w:rPr>
        <w:t xml:space="preserve"> </w:t>
      </w:r>
      <w:r w:rsidR="4E0DB13C" w:rsidRPr="00F22CA7">
        <w:rPr>
          <w:rFonts w:ascii="Arial Nova" w:eastAsia="Arial Nova" w:hAnsi="Arial Nova" w:cs="Arial Nova"/>
          <w:color w:val="000000" w:themeColor="text1"/>
        </w:rPr>
        <w:t xml:space="preserve">approach. </w:t>
      </w:r>
      <w:r w:rsidRPr="00F22CA7">
        <w:rPr>
          <w:rFonts w:ascii="Arial Nova" w:eastAsia="Arial Nova" w:hAnsi="Arial Nova" w:cs="Arial Nova"/>
          <w:color w:val="000000" w:themeColor="text1"/>
        </w:rPr>
        <w:t>Trying to adapt learning outside instead of wanting to transpose to it, is an obstacle identified as major to overcome</w:t>
      </w:r>
      <w:r w:rsidR="4D976845" w:rsidRPr="00F22CA7">
        <w:rPr>
          <w:rFonts w:ascii="Arial Nova" w:eastAsia="Arial Nova" w:hAnsi="Arial Nova" w:cs="Arial Nova"/>
          <w:color w:val="000000" w:themeColor="text1"/>
        </w:rPr>
        <w:t xml:space="preserve"> for participants </w:t>
      </w:r>
      <w:r w:rsidRPr="00F22CA7">
        <w:rPr>
          <w:rFonts w:ascii="Arial Nova" w:eastAsia="Arial Nova" w:hAnsi="Arial Nova" w:cs="Arial Nova"/>
          <w:color w:val="000000" w:themeColor="text1"/>
        </w:rPr>
        <w:t>to serenely teach outside. </w:t>
      </w:r>
    </w:p>
    <w:p w14:paraId="00D17BD1" w14:textId="77777777" w:rsidR="00232DB1" w:rsidRPr="00F22CA7" w:rsidRDefault="00232DB1" w:rsidP="43516E19">
      <w:pPr>
        <w:jc w:val="both"/>
        <w:textAlignment w:val="baseline"/>
        <w:rPr>
          <w:rFonts w:ascii="Arial Nova" w:eastAsia="Arial Nova" w:hAnsi="Arial Nova" w:cs="Arial Nova"/>
          <w:color w:val="000000" w:themeColor="text1"/>
        </w:rPr>
      </w:pPr>
      <w:r w:rsidRPr="00F22CA7">
        <w:rPr>
          <w:rFonts w:ascii="Arial Nova" w:eastAsia="Arial Nova" w:hAnsi="Arial Nova" w:cs="Arial Nova"/>
          <w:color w:val="000000" w:themeColor="text1"/>
        </w:rPr>
        <w:t>A PA interviewed explains how teachers must use core subjects as threads from the curriculum to weave them into the fabric of outdoor learning sessions, when she states (</w:t>
      </w:r>
      <w:hyperlink w:anchor="_App_4.2._Pedagogical">
        <w:r w:rsidR="558ED77E" w:rsidRPr="00F22CA7">
          <w:rPr>
            <w:rStyle w:val="Hyperlink"/>
            <w:rFonts w:ascii="Arial Nova" w:eastAsia="Arial Nova" w:hAnsi="Arial Nova" w:cs="Arial Nova"/>
            <w:color w:val="000000" w:themeColor="text1"/>
            <w:u w:val="none"/>
          </w:rPr>
          <w:t>Appendix 4.2.</w:t>
        </w:r>
      </w:hyperlink>
      <w:r w:rsidR="558ED77E" w:rsidRPr="00F22CA7">
        <w:rPr>
          <w:rFonts w:ascii="Arial Nova" w:eastAsia="Arial Nova" w:hAnsi="Arial Nova" w:cs="Arial Nova"/>
          <w:color w:val="000000" w:themeColor="text1"/>
        </w:rPr>
        <w:t xml:space="preserve"> Lines 23-28):</w:t>
      </w:r>
    </w:p>
    <w:p w14:paraId="7F87A975" w14:textId="77777777" w:rsidR="00232DB1" w:rsidRPr="00F22CA7" w:rsidRDefault="00232DB1" w:rsidP="43516E19">
      <w:pPr>
        <w:pStyle w:val="Quote"/>
        <w:rPr>
          <w:rFonts w:ascii="Arial Nova" w:eastAsia="Arial Nova" w:hAnsi="Arial Nova" w:cs="Arial Nova"/>
          <w:color w:val="000000" w:themeColor="text1"/>
        </w:rPr>
      </w:pPr>
      <w:r w:rsidRPr="00F22CA7">
        <w:rPr>
          <w:rFonts w:ascii="Arial Nova" w:eastAsia="Arial Nova" w:hAnsi="Arial Nova" w:cs="Arial Nova"/>
          <w:color w:val="000000" w:themeColor="text1"/>
        </w:rPr>
        <w:t>“The idea is perhaps to question teachers and get them to wonder on how to do some learning by linking the fundamentals. But by being outdoors. And there we will be able to make the link because we will not organise a specific training time for outdoor learning. However, more precisely, when we are outdoors, we can still learn language, science, mathematics, and so on.”</w:t>
      </w:r>
    </w:p>
    <w:p w14:paraId="42436D4D" w14:textId="10B03B7B" w:rsidR="006B4424" w:rsidRPr="00F22CA7" w:rsidRDefault="66820490" w:rsidP="0EDFC00D">
      <w:pPr>
        <w:jc w:val="both"/>
        <w:rPr>
          <w:rFonts w:ascii="Arial Nova" w:eastAsia="Arial Nova" w:hAnsi="Arial Nova" w:cs="Arial Nova"/>
          <w:color w:val="000000" w:themeColor="text1"/>
        </w:rPr>
      </w:pPr>
      <w:r w:rsidRPr="00F22CA7">
        <w:rPr>
          <w:rFonts w:ascii="Arial Nova" w:eastAsia="Arial Nova" w:hAnsi="Arial Nova" w:cs="Arial Nova"/>
          <w:color w:val="000000" w:themeColor="text1"/>
        </w:rPr>
        <w:t xml:space="preserve">Teachers can find opportunities to overlap academic skills with non-academic ones for their class through their sense of creativity to link those, using the abundance of resources outdoors. This is the concept of </w:t>
      </w:r>
      <w:r w:rsidRPr="00F22CA7">
        <w:rPr>
          <w:rFonts w:ascii="Arial Nova" w:eastAsia="Arial Nova" w:hAnsi="Arial Nova" w:cs="Arial Nova"/>
          <w:i/>
          <w:iCs/>
          <w:color w:val="000000" w:themeColor="text1"/>
        </w:rPr>
        <w:t>affordance</w:t>
      </w:r>
      <w:r w:rsidRPr="00F22CA7">
        <w:rPr>
          <w:rFonts w:ascii="Arial Nova" w:eastAsia="Arial Nova" w:hAnsi="Arial Nova" w:cs="Arial Nova"/>
          <w:color w:val="000000" w:themeColor="text1"/>
        </w:rPr>
        <w:t xml:space="preserve"> known from Gibson (</w:t>
      </w:r>
      <w:r w:rsidR="6C1E5301" w:rsidRPr="00F22CA7">
        <w:rPr>
          <w:rFonts w:ascii="Arial Nova" w:eastAsia="Arial Nova" w:hAnsi="Arial Nova" w:cs="Arial Nova"/>
          <w:color w:val="000000" w:themeColor="text1"/>
        </w:rPr>
        <w:t>1979</w:t>
      </w:r>
      <w:r w:rsidRPr="00F22CA7">
        <w:rPr>
          <w:rFonts w:ascii="Arial Nova" w:eastAsia="Arial Nova" w:hAnsi="Arial Nova" w:cs="Arial Nova"/>
          <w:color w:val="000000" w:themeColor="text1"/>
        </w:rPr>
        <w:t xml:space="preserve">). Teachers can use his theory that highlights the use they can make from materials, situations or spaces as learning tools and resources. These exist on the grounds or near </w:t>
      </w:r>
      <w:r w:rsidRPr="00F22CA7">
        <w:rPr>
          <w:rFonts w:eastAsia="Arial Nova"/>
        </w:rPr>
        <w:t xml:space="preserve">schools. </w:t>
      </w:r>
      <w:r w:rsidR="4703F3B3" w:rsidRPr="00F22CA7">
        <w:rPr>
          <w:rFonts w:eastAsia="ui-sans-serif"/>
        </w:rPr>
        <w:t>The</w:t>
      </w:r>
      <w:r w:rsidRPr="00F22CA7">
        <w:rPr>
          <w:rFonts w:eastAsia="Arial Nova"/>
        </w:rPr>
        <w:t xml:space="preserve"> motivation </w:t>
      </w:r>
      <w:r w:rsidR="4703F3B3" w:rsidRPr="00F22CA7">
        <w:rPr>
          <w:rFonts w:eastAsia="ui-sans-serif"/>
        </w:rPr>
        <w:t xml:space="preserve">of many participants </w:t>
      </w:r>
      <w:r w:rsidRPr="00F22CA7">
        <w:rPr>
          <w:rFonts w:eastAsia="Arial Nova"/>
        </w:rPr>
        <w:t xml:space="preserve">to work outdoors </w:t>
      </w:r>
      <w:r w:rsidR="4703F3B3" w:rsidRPr="00F22CA7">
        <w:rPr>
          <w:rFonts w:eastAsia="ui-sans-serif"/>
        </w:rPr>
        <w:t>stems from</w:t>
      </w:r>
      <w:r w:rsidRPr="00F22CA7">
        <w:rPr>
          <w:rFonts w:eastAsia="Arial Nova"/>
        </w:rPr>
        <w:t xml:space="preserve"> the countless opportunities these situations can provide. Valuable</w:t>
      </w:r>
      <w:r w:rsidRPr="00F22CA7">
        <w:rPr>
          <w:rFonts w:ascii="Arial Nova" w:eastAsia="Arial Nova" w:hAnsi="Arial Nova" w:cs="Arial Nova"/>
          <w:color w:val="000000" w:themeColor="text1"/>
        </w:rPr>
        <w:t xml:space="preserve"> educational resources </w:t>
      </w:r>
      <w:r w:rsidR="289B3731" w:rsidRPr="00F22CA7">
        <w:rPr>
          <w:rFonts w:ascii="Arial Nova" w:eastAsia="Arial Nova" w:hAnsi="Arial Nova" w:cs="Arial Nova"/>
          <w:color w:val="000000" w:themeColor="text1"/>
        </w:rPr>
        <w:t>more effectively</w:t>
      </w:r>
      <w:r w:rsidRPr="00F22CA7">
        <w:rPr>
          <w:rFonts w:ascii="Arial Nova" w:eastAsia="Arial Nova" w:hAnsi="Arial Nova" w:cs="Arial Nova"/>
          <w:color w:val="000000" w:themeColor="text1"/>
        </w:rPr>
        <w:t xml:space="preserve"> meet </w:t>
      </w:r>
      <w:r w:rsidR="289B3731" w:rsidRPr="00F22CA7">
        <w:rPr>
          <w:rFonts w:ascii="Arial Nova" w:eastAsia="Arial Nova" w:hAnsi="Arial Nova" w:cs="Arial Nova"/>
          <w:color w:val="000000" w:themeColor="text1"/>
        </w:rPr>
        <w:t xml:space="preserve">the </w:t>
      </w:r>
      <w:r w:rsidRPr="00F22CA7">
        <w:rPr>
          <w:rFonts w:ascii="Arial Nova" w:eastAsia="Arial Nova" w:hAnsi="Arial Nova" w:cs="Arial Nova"/>
          <w:color w:val="000000" w:themeColor="text1"/>
        </w:rPr>
        <w:t>needs</w:t>
      </w:r>
      <w:r w:rsidR="289B3731" w:rsidRPr="00F22CA7">
        <w:rPr>
          <w:rFonts w:ascii="Arial Nova" w:eastAsia="Arial Nova" w:hAnsi="Arial Nova" w:cs="Arial Nova"/>
          <w:color w:val="000000" w:themeColor="text1"/>
        </w:rPr>
        <w:t xml:space="preserve"> of pupils</w:t>
      </w:r>
      <w:r w:rsidRPr="00F22CA7">
        <w:rPr>
          <w:rFonts w:ascii="Arial Nova" w:eastAsia="Arial Nova" w:hAnsi="Arial Nova" w:cs="Arial Nova"/>
          <w:color w:val="000000" w:themeColor="text1"/>
        </w:rPr>
        <w:t xml:space="preserve">. Having more space, seeing or manipulating real items to link learning </w:t>
      </w:r>
      <w:r w:rsidR="409D5D4F" w:rsidRPr="00F22CA7">
        <w:rPr>
          <w:rFonts w:ascii="Arial Nova" w:eastAsia="Arial Nova" w:hAnsi="Arial Nova" w:cs="Arial Nova"/>
          <w:color w:val="000000" w:themeColor="text1"/>
        </w:rPr>
        <w:t>that</w:t>
      </w:r>
      <w:r w:rsidRPr="00F22CA7">
        <w:rPr>
          <w:rFonts w:ascii="Arial Nova" w:eastAsia="Arial Nova" w:hAnsi="Arial Nova" w:cs="Arial Nova"/>
          <w:color w:val="000000" w:themeColor="text1"/>
        </w:rPr>
        <w:t xml:space="preserve"> is done in an abstract manner indoors (</w:t>
      </w:r>
      <w:hyperlink w:anchor="_App_3.13_Table">
        <w:r w:rsidRPr="00F22CA7">
          <w:rPr>
            <w:rStyle w:val="Hyperlink"/>
            <w:rFonts w:ascii="Arial Nova" w:eastAsia="Arial Nova" w:hAnsi="Arial Nova" w:cs="Arial Nova"/>
            <w:color w:val="000000" w:themeColor="text1"/>
            <w:u w:val="none"/>
          </w:rPr>
          <w:t>Appendix 3.12.</w:t>
        </w:r>
      </w:hyperlink>
      <w:r w:rsidRPr="00F22CA7">
        <w:rPr>
          <w:rFonts w:ascii="Arial Nova" w:eastAsia="Arial Nova" w:hAnsi="Arial Nova" w:cs="Arial Nova"/>
          <w:color w:val="000000" w:themeColor="text1"/>
        </w:rPr>
        <w:t xml:space="preserve">Teachers 5,7,10,11,18,20,21,24,25,27,31,35,37,38,44,49,50,55,56,58,61,62,63,66,69,70,74,78.).Teachers then have the opportunity to provide more organic resources, less limiting, less generic and also much less expensive than manufactured, to use in a classroom. Such resources can convey negative subliminal messages in indoor learning environments to pupils who cannot use them independently. This is discouraging and </w:t>
      </w:r>
      <w:r w:rsidRPr="00F22CA7">
        <w:rPr>
          <w:rFonts w:ascii="Arial Nova" w:eastAsia="Arial Nova" w:hAnsi="Arial Nova" w:cs="Arial Nova"/>
          <w:color w:val="000000" w:themeColor="text1"/>
        </w:rPr>
        <w:lastRenderedPageBreak/>
        <w:t>contributes to an unequal practice for le</w:t>
      </w:r>
      <w:r w:rsidR="59DB9E73" w:rsidRPr="00F22CA7">
        <w:rPr>
          <w:rFonts w:ascii="Arial Nova" w:eastAsia="Arial Nova" w:hAnsi="Arial Nova" w:cs="Arial Nova"/>
          <w:color w:val="000000" w:themeColor="text1"/>
        </w:rPr>
        <w:t>sser</w:t>
      </w:r>
      <w:r w:rsidR="672D4EF8"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able students, </w:t>
      </w:r>
      <w:r w:rsidR="2EDFC17D" w:rsidRPr="00F22CA7">
        <w:rPr>
          <w:rFonts w:ascii="Arial Nova" w:eastAsia="Arial Nova" w:hAnsi="Arial Nova" w:cs="Arial Nova"/>
          <w:color w:val="000000" w:themeColor="text1"/>
        </w:rPr>
        <w:t>whose</w:t>
      </w:r>
      <w:r w:rsidRPr="00F22CA7">
        <w:rPr>
          <w:rFonts w:ascii="Arial Nova" w:eastAsia="Arial Nova" w:hAnsi="Arial Nova" w:cs="Arial Nova"/>
          <w:color w:val="000000" w:themeColor="text1"/>
        </w:rPr>
        <w:t xml:space="preserve"> dexterity is an additional challenge to accessing learning (Chawla, 2015; Guerra et al</w:t>
      </w:r>
      <w:r w:rsidR="15EA7665" w:rsidRPr="00F22CA7">
        <w:rPr>
          <w:rFonts w:ascii="Arial Nova" w:eastAsia="Arial Nova" w:hAnsi="Arial Nova" w:cs="Arial Nova"/>
          <w:color w:val="000000" w:themeColor="text1"/>
        </w:rPr>
        <w:t>.</w:t>
      </w:r>
      <w:r w:rsidRPr="00F22CA7">
        <w:rPr>
          <w:rFonts w:ascii="Arial Nova" w:eastAsia="Arial Nova" w:hAnsi="Arial Nova" w:cs="Arial Nova"/>
          <w:color w:val="000000" w:themeColor="text1"/>
        </w:rPr>
        <w:t xml:space="preserve">, 2021). In contrast to this, teachers who provide opportunities to match the singularity of </w:t>
      </w:r>
      <w:r w:rsidR="0DC14F1F" w:rsidRPr="00F22CA7">
        <w:rPr>
          <w:rFonts w:ascii="Arial Nova" w:eastAsia="Arial Nova" w:hAnsi="Arial Nova" w:cs="Arial Nova"/>
          <w:color w:val="000000" w:themeColor="text1"/>
        </w:rPr>
        <w:t xml:space="preserve">the </w:t>
      </w:r>
      <w:r w:rsidRPr="00F22CA7">
        <w:rPr>
          <w:rFonts w:ascii="Arial Nova" w:eastAsia="Arial Nova" w:hAnsi="Arial Nova" w:cs="Arial Nova"/>
          <w:color w:val="000000" w:themeColor="text1"/>
        </w:rPr>
        <w:t>needs</w:t>
      </w:r>
      <w:r w:rsidR="0C62F7E0" w:rsidRPr="00F22CA7">
        <w:rPr>
          <w:rFonts w:ascii="Arial Nova" w:eastAsia="Arial Nova" w:hAnsi="Arial Nova" w:cs="Arial Nova"/>
          <w:color w:val="000000" w:themeColor="text1"/>
        </w:rPr>
        <w:t xml:space="preserve"> of the pupil,</w:t>
      </w:r>
      <w:r w:rsidRPr="00F22CA7">
        <w:rPr>
          <w:rFonts w:ascii="Arial Nova" w:eastAsia="Arial Nova" w:hAnsi="Arial Nova" w:cs="Arial Nova"/>
          <w:color w:val="000000" w:themeColor="text1"/>
        </w:rPr>
        <w:t xml:space="preserve"> demonstrate an inclusive attitude in their practice, abiding to policies on inclusion (</w:t>
      </w:r>
      <w:r w:rsidR="291A68AD" w:rsidRPr="00F22CA7">
        <w:rPr>
          <w:rFonts w:ascii="Arial Nova" w:eastAsia="Arial Nova" w:hAnsi="Arial Nova" w:cs="Arial Nova"/>
          <w:color w:val="000000" w:themeColor="text1"/>
        </w:rPr>
        <w:t>MEN</w:t>
      </w:r>
      <w:r w:rsidR="490A9AD8" w:rsidRPr="00F22CA7">
        <w:rPr>
          <w:rFonts w:ascii="Arial Nova" w:eastAsia="Arial Nova" w:hAnsi="Arial Nova" w:cs="Arial Nova"/>
          <w:color w:val="000000" w:themeColor="text1"/>
        </w:rPr>
        <w:t>J</w:t>
      </w:r>
      <w:r w:rsidRPr="00F22CA7">
        <w:rPr>
          <w:rFonts w:ascii="Arial Nova" w:eastAsia="Arial Nova" w:hAnsi="Arial Nova" w:cs="Arial Nova"/>
          <w:color w:val="000000" w:themeColor="text1"/>
        </w:rPr>
        <w:t xml:space="preserve">, 2022b). </w:t>
      </w:r>
    </w:p>
    <w:p w14:paraId="0586D89D" w14:textId="77777777" w:rsidR="00E16582" w:rsidRPr="00590ED3" w:rsidRDefault="00E16582" w:rsidP="43516E19">
      <w:pPr>
        <w:jc w:val="both"/>
        <w:textAlignment w:val="baseline"/>
        <w:rPr>
          <w:rFonts w:ascii="Arial Nova" w:eastAsia="Arial Nova" w:hAnsi="Arial Nova" w:cs="Arial Nova"/>
          <w:color w:val="000000" w:themeColor="text1"/>
        </w:rPr>
      </w:pPr>
    </w:p>
    <w:p w14:paraId="21096291" w14:textId="456EA0E9" w:rsidR="005133F0" w:rsidRPr="00AB3796" w:rsidRDefault="005133F0" w:rsidP="0EDFC00D">
      <w:pPr>
        <w:jc w:val="both"/>
        <w:rPr>
          <w:rFonts w:ascii="Arial Nova" w:eastAsia="Arial Nova" w:hAnsi="Arial Nova" w:cs="Arial Nova"/>
          <w:color w:val="000000" w:themeColor="text1"/>
        </w:rPr>
      </w:pPr>
      <w:r w:rsidRPr="00AB3796">
        <w:rPr>
          <w:rFonts w:ascii="Arial Nova" w:eastAsia="Arial Nova" w:hAnsi="Arial Nova" w:cs="Arial Nova"/>
          <w:color w:val="000000" w:themeColor="text1"/>
        </w:rPr>
        <w:t xml:space="preserve">As Becker (2018) and Waite (2020) note abroad, few educational activities or teachings take place outside in countries where </w:t>
      </w:r>
      <w:r w:rsidR="6FEFC413" w:rsidRPr="00AB3796">
        <w:rPr>
          <w:rFonts w:ascii="Arial Nova" w:eastAsia="Arial Nova" w:hAnsi="Arial Nova" w:cs="Arial Nova"/>
          <w:color w:val="000000" w:themeColor="text1"/>
        </w:rPr>
        <w:t>they</w:t>
      </w:r>
      <w:r w:rsidRPr="00AB3796">
        <w:rPr>
          <w:rFonts w:ascii="Arial Nova" w:eastAsia="Arial Nova" w:hAnsi="Arial Nova" w:cs="Arial Nova"/>
          <w:color w:val="000000" w:themeColor="text1"/>
        </w:rPr>
        <w:t xml:space="preserve"> observe a lack of recognition of the validity of this method of learning in their culture. The impact of this method is then considered to be minimal if it appears only in a few policies integrat</w:t>
      </w:r>
      <w:r w:rsidR="288869C7" w:rsidRPr="00AB3796">
        <w:rPr>
          <w:rFonts w:ascii="Arial Nova" w:eastAsia="Arial Nova" w:hAnsi="Arial Nova" w:cs="Arial Nova"/>
          <w:color w:val="000000" w:themeColor="text1"/>
        </w:rPr>
        <w:t>ed</w:t>
      </w:r>
      <w:r w:rsidRPr="00AB3796">
        <w:rPr>
          <w:rFonts w:ascii="Arial Nova" w:eastAsia="Arial Nova" w:hAnsi="Arial Nova" w:cs="Arial Nova"/>
          <w:color w:val="000000" w:themeColor="text1"/>
        </w:rPr>
        <w:t xml:space="preserve"> into government institutions.  This was the situation in France, at the time of data collection. In view of the small </w:t>
      </w:r>
      <w:r w:rsidR="00DA3A2F" w:rsidRPr="00AB3796">
        <w:rPr>
          <w:rFonts w:ascii="Arial Nova" w:eastAsia="Arial Nova" w:hAnsi="Arial Nova" w:cs="Arial Nova"/>
          <w:color w:val="000000" w:themeColor="text1"/>
        </w:rPr>
        <w:t>number</w:t>
      </w:r>
      <w:r w:rsidRPr="00AB3796">
        <w:rPr>
          <w:rFonts w:ascii="Arial Nova" w:eastAsia="Arial Nova" w:hAnsi="Arial Nova" w:cs="Arial Nova"/>
          <w:color w:val="000000" w:themeColor="text1"/>
        </w:rPr>
        <w:t xml:space="preserve"> of official documents published on outdoor learning then </w:t>
      </w:r>
      <w:r w:rsidR="00D107B0" w:rsidRPr="00AB3796">
        <w:rPr>
          <w:rFonts w:ascii="Arial Nova" w:eastAsia="Arial Nova" w:hAnsi="Arial Nova" w:cs="Arial Nova"/>
          <w:color w:val="000000" w:themeColor="text1"/>
        </w:rPr>
        <w:t>(</w:t>
      </w:r>
      <w:hyperlink w:anchor="_App_2.3._Headteacher">
        <w:r w:rsidR="00D107B0" w:rsidRPr="00AB3796">
          <w:rPr>
            <w:rStyle w:val="Hyperlink"/>
            <w:rFonts w:ascii="Arial Nova" w:eastAsia="Arial Nova" w:hAnsi="Arial Nova" w:cs="Arial Nova"/>
            <w:color w:val="000000" w:themeColor="text1"/>
            <w:u w:val="none"/>
          </w:rPr>
          <w:t xml:space="preserve">Appendices </w:t>
        </w:r>
        <w:r w:rsidR="1D1B85D6" w:rsidRPr="00AB3796">
          <w:rPr>
            <w:rStyle w:val="Hyperlink"/>
            <w:rFonts w:ascii="Arial Nova" w:eastAsia="Arial Nova" w:hAnsi="Arial Nova" w:cs="Arial Nova"/>
            <w:color w:val="000000" w:themeColor="text1"/>
            <w:u w:val="none"/>
          </w:rPr>
          <w:t>2.3.</w:t>
        </w:r>
      </w:hyperlink>
      <w:r w:rsidR="1D1B85D6" w:rsidRPr="00AB3796">
        <w:rPr>
          <w:rFonts w:ascii="Arial Nova" w:eastAsia="Arial Nova" w:hAnsi="Arial Nova" w:cs="Arial Nova"/>
          <w:color w:val="000000" w:themeColor="text1"/>
        </w:rPr>
        <w:t xml:space="preserve"> Lines 10-15;</w:t>
      </w:r>
      <w:r w:rsidR="00A15479" w:rsidRPr="00AB3796">
        <w:rPr>
          <w:rFonts w:ascii="Arial Nova" w:eastAsia="Arial Nova" w:hAnsi="Arial Nova" w:cs="Arial Nova"/>
          <w:color w:val="000000" w:themeColor="text1"/>
        </w:rPr>
        <w:t xml:space="preserve"> &amp;</w:t>
      </w:r>
      <w:r w:rsidR="1D1B85D6" w:rsidRPr="00AB3796">
        <w:rPr>
          <w:rFonts w:ascii="Arial Nova" w:eastAsia="Arial Nova" w:hAnsi="Arial Nova" w:cs="Arial Nova"/>
          <w:color w:val="000000" w:themeColor="text1"/>
        </w:rPr>
        <w:t xml:space="preserve"> </w:t>
      </w:r>
      <w:hyperlink w:anchor="_App_2.6._Headteacher">
        <w:r w:rsidR="1D1B85D6" w:rsidRPr="00AB3796">
          <w:rPr>
            <w:rStyle w:val="Hyperlink"/>
            <w:rFonts w:ascii="Arial Nova" w:eastAsia="Arial Nova" w:hAnsi="Arial Nova" w:cs="Arial Nova"/>
            <w:color w:val="000000" w:themeColor="text1"/>
            <w:u w:val="none"/>
          </w:rPr>
          <w:t>2.6</w:t>
        </w:r>
      </w:hyperlink>
      <w:r w:rsidR="1D1B85D6" w:rsidRPr="00AB3796">
        <w:rPr>
          <w:rFonts w:ascii="Arial Nova" w:eastAsia="Arial Nova" w:hAnsi="Arial Nova" w:cs="Arial Nova"/>
          <w:color w:val="000000" w:themeColor="text1"/>
        </w:rPr>
        <w:t>. Lines 14-17, 24-24;</w:t>
      </w:r>
      <w:r w:rsidR="00A15479" w:rsidRPr="00AB3796">
        <w:rPr>
          <w:rFonts w:ascii="Arial Nova" w:eastAsia="Arial Nova" w:hAnsi="Arial Nova" w:cs="Arial Nova"/>
          <w:color w:val="000000" w:themeColor="text1"/>
        </w:rPr>
        <w:t xml:space="preserve"> &amp;</w:t>
      </w:r>
      <w:r w:rsidR="1D1B85D6" w:rsidRPr="00AB3796">
        <w:rPr>
          <w:rFonts w:ascii="Arial Nova" w:eastAsia="Arial Nova" w:hAnsi="Arial Nova" w:cs="Arial Nova"/>
          <w:color w:val="000000" w:themeColor="text1"/>
        </w:rPr>
        <w:t xml:space="preserve"> </w:t>
      </w:r>
      <w:hyperlink w:anchor="_App_4.2._Pedagogical">
        <w:r w:rsidR="1D1B85D6" w:rsidRPr="00AB3796">
          <w:rPr>
            <w:rStyle w:val="Hyperlink"/>
            <w:rFonts w:ascii="Arial Nova" w:eastAsia="Arial Nova" w:hAnsi="Arial Nova" w:cs="Arial Nova"/>
            <w:color w:val="000000" w:themeColor="text1"/>
            <w:u w:val="none"/>
          </w:rPr>
          <w:t>4.2.</w:t>
        </w:r>
      </w:hyperlink>
      <w:r w:rsidR="1D1B85D6" w:rsidRPr="00AB3796">
        <w:rPr>
          <w:rFonts w:ascii="Arial Nova" w:eastAsia="Arial Nova" w:hAnsi="Arial Nova" w:cs="Arial Nova"/>
          <w:color w:val="000000" w:themeColor="text1"/>
        </w:rPr>
        <w:t xml:space="preserve"> Lines 16-22;</w:t>
      </w:r>
      <w:r w:rsidR="00A15479" w:rsidRPr="00AB3796">
        <w:rPr>
          <w:rFonts w:ascii="Arial Nova" w:eastAsia="Arial Nova" w:hAnsi="Arial Nova" w:cs="Arial Nova"/>
          <w:color w:val="000000" w:themeColor="text1"/>
        </w:rPr>
        <w:t xml:space="preserve"> &amp;</w:t>
      </w:r>
      <w:r w:rsidR="1D1B85D6" w:rsidRPr="00AB3796">
        <w:rPr>
          <w:rFonts w:ascii="Arial Nova" w:eastAsia="Arial Nova" w:hAnsi="Arial Nova" w:cs="Arial Nova"/>
          <w:color w:val="000000" w:themeColor="text1"/>
        </w:rPr>
        <w:t xml:space="preserve"> </w:t>
      </w:r>
      <w:hyperlink w:anchor="_App_4.3._Pedagogical">
        <w:r w:rsidR="1D1B85D6" w:rsidRPr="00AB3796">
          <w:rPr>
            <w:rStyle w:val="Hyperlink"/>
            <w:rFonts w:ascii="Arial Nova" w:eastAsia="Arial Nova" w:hAnsi="Arial Nova" w:cs="Arial Nova"/>
            <w:color w:val="000000" w:themeColor="text1"/>
            <w:u w:val="none"/>
          </w:rPr>
          <w:t>4.3.</w:t>
        </w:r>
      </w:hyperlink>
      <w:r w:rsidR="1D1B85D6" w:rsidRPr="00AB3796">
        <w:rPr>
          <w:rFonts w:ascii="Arial Nova" w:eastAsia="Arial Nova" w:hAnsi="Arial Nova" w:cs="Arial Nova"/>
          <w:color w:val="000000" w:themeColor="text1"/>
        </w:rPr>
        <w:t xml:space="preserve"> Lines 53-55;</w:t>
      </w:r>
      <w:r w:rsidR="00013229" w:rsidRPr="00AB3796">
        <w:rPr>
          <w:rFonts w:ascii="Arial Nova" w:eastAsia="Arial Nova" w:hAnsi="Arial Nova" w:cs="Arial Nova"/>
          <w:color w:val="000000" w:themeColor="text1"/>
        </w:rPr>
        <w:t xml:space="preserve"> &amp;</w:t>
      </w:r>
      <w:r w:rsidR="1D1B85D6" w:rsidRPr="00AB3796">
        <w:rPr>
          <w:rFonts w:ascii="Arial Nova" w:eastAsia="Arial Nova" w:hAnsi="Arial Nova" w:cs="Arial Nova"/>
          <w:color w:val="000000" w:themeColor="text1"/>
        </w:rPr>
        <w:t xml:space="preserve"> </w:t>
      </w:r>
      <w:hyperlink w:anchor="_App_4.4._Education">
        <w:r w:rsidR="1D1B85D6" w:rsidRPr="00AB3796">
          <w:rPr>
            <w:rStyle w:val="Hyperlink"/>
            <w:rFonts w:ascii="Arial Nova" w:eastAsia="Arial Nova" w:hAnsi="Arial Nova" w:cs="Arial Nova"/>
            <w:color w:val="000000" w:themeColor="text1"/>
            <w:u w:val="none"/>
          </w:rPr>
          <w:t>4.4.</w:t>
        </w:r>
      </w:hyperlink>
      <w:r w:rsidR="00D107B0" w:rsidRPr="00AB3796">
        <w:rPr>
          <w:rFonts w:ascii="Arial Nova" w:eastAsia="Arial Nova" w:hAnsi="Arial Nova" w:cs="Arial Nova"/>
          <w:color w:val="000000" w:themeColor="text1"/>
        </w:rPr>
        <w:t xml:space="preserve"> Lines 37 &amp; 51-22)</w:t>
      </w:r>
      <w:r w:rsidRPr="00AB3796">
        <w:rPr>
          <w:rFonts w:ascii="Arial Nova" w:eastAsia="Arial Nova" w:hAnsi="Arial Nova" w:cs="Arial Nova"/>
          <w:color w:val="000000" w:themeColor="text1"/>
        </w:rPr>
        <w:t>, the application of this method of teaching had little legitimacy then. As a result, a small proportion of participating teachers who dared to appl</w:t>
      </w:r>
      <w:r w:rsidR="29D9FF88" w:rsidRPr="00AB3796">
        <w:rPr>
          <w:rFonts w:ascii="Arial Nova" w:eastAsia="Arial Nova" w:hAnsi="Arial Nova" w:cs="Arial Nova"/>
          <w:color w:val="000000" w:themeColor="text1"/>
        </w:rPr>
        <w:t>y</w:t>
      </w:r>
      <w:r w:rsidRPr="00AB3796">
        <w:rPr>
          <w:rFonts w:ascii="Arial Nova" w:eastAsia="Arial Nova" w:hAnsi="Arial Nova" w:cs="Arial Nova"/>
          <w:color w:val="000000" w:themeColor="text1"/>
        </w:rPr>
        <w:t xml:space="preserve"> this type of pedagogy said they felt uncomfortable acting towards </w:t>
      </w:r>
      <w:r w:rsidR="57B825AD" w:rsidRPr="00AB3796">
        <w:rPr>
          <w:rFonts w:ascii="Arial Nova" w:eastAsia="Arial Nova" w:hAnsi="Arial Nova" w:cs="Arial Nova"/>
          <w:color w:val="000000" w:themeColor="text1"/>
        </w:rPr>
        <w:t>a</w:t>
      </w:r>
      <w:r w:rsidRPr="00AB3796">
        <w:rPr>
          <w:rFonts w:ascii="Arial Nova" w:eastAsia="Arial Nova" w:hAnsi="Arial Nova" w:cs="Arial Nova"/>
          <w:color w:val="000000" w:themeColor="text1"/>
        </w:rPr>
        <w:t xml:space="preserve"> majority conservative opinions </w:t>
      </w:r>
      <w:r w:rsidR="468DFAAB" w:rsidRPr="00AB3796">
        <w:rPr>
          <w:rFonts w:ascii="Arial Nova" w:eastAsia="Arial Nova" w:hAnsi="Arial Nova" w:cs="Arial Nova"/>
          <w:color w:val="000000" w:themeColor="text1"/>
        </w:rPr>
        <w:t>from</w:t>
      </w:r>
      <w:r w:rsidRPr="00AB3796">
        <w:rPr>
          <w:rFonts w:ascii="Arial Nova" w:eastAsia="Arial Nova" w:hAnsi="Arial Nova" w:cs="Arial Nova"/>
          <w:color w:val="000000" w:themeColor="text1"/>
        </w:rPr>
        <w:t xml:space="preserve"> </w:t>
      </w:r>
      <w:r w:rsidR="59237979" w:rsidRPr="00AB3796">
        <w:rPr>
          <w:rFonts w:ascii="Arial Nova" w:eastAsia="Arial Nova" w:hAnsi="Arial Nova" w:cs="Arial Nova"/>
          <w:color w:val="000000" w:themeColor="text1"/>
        </w:rPr>
        <w:t>the</w:t>
      </w:r>
      <w:r w:rsidRPr="00AB3796">
        <w:rPr>
          <w:rFonts w:ascii="Arial Nova" w:eastAsia="Arial Nova" w:hAnsi="Arial Nova" w:cs="Arial Nova"/>
          <w:color w:val="000000" w:themeColor="text1"/>
        </w:rPr>
        <w:t xml:space="preserve"> parents or colleagues, who consider outdoor learning as not academic (</w:t>
      </w:r>
      <w:hyperlink w:anchor="_App_3._11.">
        <w:r w:rsidR="377B94A3" w:rsidRPr="00AB3796">
          <w:rPr>
            <w:rStyle w:val="Hyperlink"/>
            <w:rFonts w:ascii="Arial Nova" w:eastAsia="Arial Nova" w:hAnsi="Arial Nova" w:cs="Arial Nova"/>
            <w:color w:val="000000" w:themeColor="text1"/>
            <w:u w:val="none"/>
          </w:rPr>
          <w:t>Appendix 3.11</w:t>
        </w:r>
      </w:hyperlink>
      <w:r w:rsidR="377B94A3" w:rsidRPr="00AB3796">
        <w:rPr>
          <w:rFonts w:ascii="Arial Nova" w:eastAsia="Arial Nova" w:hAnsi="Arial Nova" w:cs="Arial Nova"/>
          <w:color w:val="000000" w:themeColor="text1"/>
        </w:rPr>
        <w:t>.</w:t>
      </w:r>
      <w:r w:rsidRPr="00AB3796">
        <w:rPr>
          <w:rFonts w:ascii="Arial Nova" w:eastAsia="Arial Nova" w:hAnsi="Arial Nova" w:cs="Arial Nova"/>
          <w:color w:val="000000" w:themeColor="text1"/>
        </w:rPr>
        <w:t xml:space="preserve"> Teachers 12,33,37,41,79). In contrast, Waite</w:t>
      </w:r>
      <w:r w:rsidR="00664EEF" w:rsidRPr="00AB3796">
        <w:rPr>
          <w:rFonts w:ascii="Arial Nova" w:eastAsia="Arial Nova" w:hAnsi="Arial Nova" w:cs="Arial Nova"/>
          <w:color w:val="000000" w:themeColor="text1"/>
        </w:rPr>
        <w:t>’s</w:t>
      </w:r>
      <w:r w:rsidRPr="00AB3796">
        <w:rPr>
          <w:rFonts w:ascii="Arial Nova" w:eastAsia="Arial Nova" w:hAnsi="Arial Nova" w:cs="Arial Nova"/>
          <w:color w:val="000000" w:themeColor="text1"/>
        </w:rPr>
        <w:t xml:space="preserve"> (2020) study of the impact of the integration of outdoor learning in government policies concludes that the opposite is true where policy makers and the population have integrated this practice into their culture. She explains that promoting it by other government bodies, in addition to the </w:t>
      </w:r>
      <w:r w:rsidR="001741B5" w:rsidRPr="00AB3796">
        <w:rPr>
          <w:rFonts w:ascii="Arial Nova" w:eastAsia="Arial Nova" w:hAnsi="Arial Nova" w:cs="Arial Nova"/>
          <w:color w:val="000000" w:themeColor="text1"/>
        </w:rPr>
        <w:t>minis</w:t>
      </w:r>
      <w:r w:rsidR="00245F6E" w:rsidRPr="00AB3796">
        <w:rPr>
          <w:rFonts w:ascii="Arial Nova" w:eastAsia="Arial Nova" w:hAnsi="Arial Nova" w:cs="Arial Nova"/>
          <w:color w:val="000000" w:themeColor="text1"/>
        </w:rPr>
        <w:t>try of</w:t>
      </w:r>
      <w:r w:rsidRPr="00AB3796">
        <w:rPr>
          <w:rFonts w:ascii="Arial Nova" w:eastAsia="Arial Nova" w:hAnsi="Arial Nova" w:cs="Arial Nova"/>
          <w:color w:val="000000" w:themeColor="text1"/>
        </w:rPr>
        <w:t xml:space="preserve"> Education in school curriculum, gives teachers more confidence to take this step.  The comments made by some PAs interviewed demonstrate this occurrence for some </w:t>
      </w:r>
      <w:r w:rsidRPr="00AB3796">
        <w:rPr>
          <w:rFonts w:ascii="Arial Nova" w:eastAsia="Arial Nova" w:hAnsi="Arial Nova" w:cs="Arial Nova"/>
          <w:i/>
          <w:iCs/>
          <w:color w:val="000000" w:themeColor="text1"/>
        </w:rPr>
        <w:t>Maternelle</w:t>
      </w:r>
      <w:r w:rsidRPr="00AB3796">
        <w:rPr>
          <w:rFonts w:ascii="Arial Nova" w:eastAsia="Arial Nova" w:hAnsi="Arial Nova" w:cs="Arial Nova"/>
          <w:color w:val="000000" w:themeColor="text1"/>
        </w:rPr>
        <w:t xml:space="preserve"> teachers in their </w:t>
      </w:r>
      <w:r w:rsidR="004913AD" w:rsidRPr="00AB3796">
        <w:rPr>
          <w:rFonts w:ascii="Arial Nova" w:eastAsia="Arial Nova" w:hAnsi="Arial Nova" w:cs="Arial Nova"/>
          <w:color w:val="000000" w:themeColor="text1"/>
        </w:rPr>
        <w:t>district</w:t>
      </w:r>
      <w:r w:rsidRPr="00AB3796">
        <w:rPr>
          <w:rFonts w:ascii="Arial Nova" w:eastAsia="Arial Nova" w:hAnsi="Arial Nova" w:cs="Arial Nova"/>
          <w:color w:val="000000" w:themeColor="text1"/>
        </w:rPr>
        <w:t xml:space="preserve"> (</w:t>
      </w:r>
      <w:hyperlink w:anchor="_App_4.3._Pedagogical">
        <w:r w:rsidR="377B94A3" w:rsidRPr="00AB3796">
          <w:rPr>
            <w:rStyle w:val="Hyperlink"/>
            <w:rFonts w:ascii="Arial Nova" w:eastAsia="Arial Nova" w:hAnsi="Arial Nova" w:cs="Arial Nova"/>
            <w:color w:val="000000" w:themeColor="text1"/>
            <w:u w:val="none"/>
          </w:rPr>
          <w:t>Appendix 4.3</w:t>
        </w:r>
      </w:hyperlink>
      <w:r w:rsidR="377B94A3" w:rsidRPr="00AB3796">
        <w:rPr>
          <w:rFonts w:ascii="Arial Nova" w:eastAsia="Arial Nova" w:hAnsi="Arial Nova" w:cs="Arial Nova"/>
          <w:color w:val="000000" w:themeColor="text1"/>
        </w:rPr>
        <w:t>.</w:t>
      </w:r>
      <w:r w:rsidRPr="00AB3796">
        <w:rPr>
          <w:rFonts w:ascii="Arial Nova" w:eastAsia="Arial Nova" w:hAnsi="Arial Nova" w:cs="Arial Nova"/>
          <w:color w:val="000000" w:themeColor="text1"/>
        </w:rPr>
        <w:t xml:space="preserve">  Lines 90-102). These echoes the publication of the update of the </w:t>
      </w:r>
      <w:r w:rsidRPr="00AB3796">
        <w:rPr>
          <w:rFonts w:ascii="Arial Nova" w:eastAsia="Arial Nova" w:hAnsi="Arial Nova" w:cs="Arial Nova"/>
          <w:i/>
          <w:iCs/>
          <w:color w:val="000000" w:themeColor="text1"/>
        </w:rPr>
        <w:t>Maternelle</w:t>
      </w:r>
      <w:r w:rsidRPr="00AB3796">
        <w:rPr>
          <w:rFonts w:ascii="Arial Nova" w:eastAsia="Arial Nova" w:hAnsi="Arial Nova" w:cs="Arial Nova"/>
          <w:color w:val="000000" w:themeColor="text1"/>
        </w:rPr>
        <w:t xml:space="preserve"> curriculum in which outdoor learning was more explicit, (</w:t>
      </w:r>
      <w:r w:rsidR="00242747" w:rsidRPr="00AB3796">
        <w:rPr>
          <w:rFonts w:ascii="Arial Nova" w:eastAsia="Arial Nova" w:hAnsi="Arial Nova" w:cs="Arial Nova"/>
          <w:color w:val="000000" w:themeColor="text1"/>
        </w:rPr>
        <w:t>BOENJS</w:t>
      </w:r>
      <w:r w:rsidRPr="00AB3796">
        <w:rPr>
          <w:rFonts w:ascii="Arial Nova" w:eastAsia="Arial Nova" w:hAnsi="Arial Nova" w:cs="Arial Nova"/>
          <w:color w:val="000000" w:themeColor="text1"/>
        </w:rPr>
        <w:t>., 2021). </w:t>
      </w:r>
      <w:r w:rsidRPr="00AB3796">
        <w:rPr>
          <w:rFonts w:ascii="Arial Nova" w:eastAsia="Arial Nova" w:hAnsi="Arial Nova" w:cs="Arial Nova"/>
          <w:i/>
          <w:iCs/>
          <w:color w:val="000000" w:themeColor="text1"/>
        </w:rPr>
        <w:t>Motor skills</w:t>
      </w:r>
      <w:r w:rsidRPr="00AB3796">
        <w:rPr>
          <w:rFonts w:ascii="Arial Nova" w:eastAsia="Arial Nova" w:hAnsi="Arial Nova" w:cs="Arial Nova"/>
          <w:color w:val="000000" w:themeColor="text1"/>
        </w:rPr>
        <w:t xml:space="preserve">, </w:t>
      </w:r>
      <w:r w:rsidRPr="00AB3796">
        <w:rPr>
          <w:rFonts w:ascii="Arial Nova" w:eastAsia="Arial Nova" w:hAnsi="Arial Nova" w:cs="Arial Nova"/>
          <w:i/>
          <w:iCs/>
          <w:color w:val="000000" w:themeColor="text1"/>
        </w:rPr>
        <w:t xml:space="preserve">visual arts </w:t>
      </w:r>
      <w:r w:rsidRPr="00AB3796">
        <w:rPr>
          <w:rFonts w:ascii="Arial Nova" w:eastAsia="Arial Nova" w:hAnsi="Arial Nova" w:cs="Arial Nova"/>
          <w:color w:val="000000" w:themeColor="text1"/>
        </w:rPr>
        <w:t xml:space="preserve">and </w:t>
      </w:r>
      <w:r w:rsidRPr="00AB3796">
        <w:rPr>
          <w:rFonts w:ascii="Arial Nova" w:eastAsia="Arial Nova" w:hAnsi="Arial Nova" w:cs="Arial Nova"/>
          <w:i/>
          <w:iCs/>
          <w:color w:val="000000" w:themeColor="text1"/>
        </w:rPr>
        <w:t xml:space="preserve">questioning our environment </w:t>
      </w:r>
      <w:r w:rsidRPr="00AB3796">
        <w:rPr>
          <w:rFonts w:ascii="Arial Nova" w:eastAsia="Arial Nova" w:hAnsi="Arial Nova" w:cs="Arial Nova"/>
          <w:color w:val="000000" w:themeColor="text1"/>
        </w:rPr>
        <w:t xml:space="preserve">are the subjects suggested to be done outdoors in the curriculum of the </w:t>
      </w:r>
      <w:r w:rsidRPr="00AB3796">
        <w:rPr>
          <w:rFonts w:ascii="Arial Nova" w:eastAsia="Arial Nova" w:hAnsi="Arial Nova" w:cs="Arial Nova"/>
          <w:i/>
          <w:iCs/>
          <w:color w:val="000000" w:themeColor="text1"/>
        </w:rPr>
        <w:t xml:space="preserve">Maternelle </w:t>
      </w:r>
      <w:r w:rsidRPr="00AB3796">
        <w:rPr>
          <w:rFonts w:ascii="Arial Nova" w:eastAsia="Arial Nova" w:hAnsi="Arial Nova" w:cs="Arial Nova"/>
          <w:color w:val="000000" w:themeColor="text1"/>
        </w:rPr>
        <w:t xml:space="preserve">years.  However, regarding the years in </w:t>
      </w:r>
      <w:r w:rsidRPr="00AB3796">
        <w:rPr>
          <w:rFonts w:ascii="Arial Nova" w:eastAsia="Arial Nova" w:hAnsi="Arial Nova" w:cs="Arial Nova"/>
          <w:i/>
          <w:iCs/>
          <w:color w:val="000000" w:themeColor="text1"/>
        </w:rPr>
        <w:t>Élémentaire</w:t>
      </w:r>
      <w:r w:rsidRPr="00AB3796">
        <w:rPr>
          <w:rFonts w:ascii="Arial Nova" w:eastAsia="Arial Nova" w:hAnsi="Arial Nova" w:cs="Arial Nova"/>
          <w:color w:val="000000" w:themeColor="text1"/>
        </w:rPr>
        <w:t xml:space="preserve">, the term </w:t>
      </w:r>
      <w:r w:rsidRPr="00AB3796">
        <w:rPr>
          <w:rFonts w:ascii="Arial Nova" w:eastAsia="Arial Nova" w:hAnsi="Arial Nova" w:cs="Arial Nova"/>
          <w:i/>
          <w:iCs/>
          <w:color w:val="000000" w:themeColor="text1"/>
        </w:rPr>
        <w:t>outdoor</w:t>
      </w:r>
      <w:r w:rsidRPr="00AB3796">
        <w:rPr>
          <w:rFonts w:ascii="Arial Nova" w:eastAsia="Arial Nova" w:hAnsi="Arial Nova" w:cs="Arial Nova"/>
          <w:color w:val="000000" w:themeColor="text1"/>
        </w:rPr>
        <w:t xml:space="preserve"> appears only in the second area for learning on the curriculum of the </w:t>
      </w:r>
      <w:r w:rsidRPr="00AB3796">
        <w:rPr>
          <w:rFonts w:ascii="Arial Nova" w:eastAsia="Arial Nova" w:hAnsi="Arial Nova" w:cs="Arial Nova"/>
          <w:i/>
          <w:iCs/>
          <w:color w:val="000000" w:themeColor="text1"/>
        </w:rPr>
        <w:t>CCKSC (</w:t>
      </w:r>
      <w:r w:rsidR="72BE92A5" w:rsidRPr="00AB3796">
        <w:rPr>
          <w:rFonts w:ascii="Arial Nova" w:eastAsia="Arial Nova" w:hAnsi="Arial Nova" w:cs="Arial Nova"/>
          <w:i/>
          <w:iCs/>
          <w:color w:val="000000" w:themeColor="text1"/>
        </w:rPr>
        <w:t xml:space="preserve">Common Core of Knowledge, </w:t>
      </w:r>
      <w:proofErr w:type="gramStart"/>
      <w:r w:rsidR="72BE92A5" w:rsidRPr="00AB3796">
        <w:rPr>
          <w:rFonts w:ascii="Arial Nova" w:eastAsia="Arial Nova" w:hAnsi="Arial Nova" w:cs="Arial Nova"/>
          <w:i/>
          <w:iCs/>
          <w:color w:val="000000" w:themeColor="text1"/>
        </w:rPr>
        <w:t>Skills</w:t>
      </w:r>
      <w:proofErr w:type="gramEnd"/>
      <w:r w:rsidR="72BE92A5" w:rsidRPr="00AB3796">
        <w:rPr>
          <w:rFonts w:ascii="Arial Nova" w:eastAsia="Arial Nova" w:hAnsi="Arial Nova" w:cs="Arial Nova"/>
          <w:i/>
          <w:iCs/>
          <w:color w:val="000000" w:themeColor="text1"/>
        </w:rPr>
        <w:t xml:space="preserve"> and Culture)</w:t>
      </w:r>
      <w:r w:rsidRPr="00AB3796">
        <w:rPr>
          <w:rFonts w:ascii="Arial Nova" w:eastAsia="Arial Nova" w:hAnsi="Arial Nova" w:cs="Arial Nova"/>
          <w:color w:val="000000" w:themeColor="text1"/>
        </w:rPr>
        <w:t xml:space="preserve"> (</w:t>
      </w:r>
      <w:r w:rsidR="003D6B9A" w:rsidRPr="00AB3796">
        <w:rPr>
          <w:rFonts w:ascii="Arial Nova" w:eastAsia="Arial Nova" w:hAnsi="Arial Nova" w:cs="Arial Nova"/>
          <w:color w:val="000000" w:themeColor="text1"/>
        </w:rPr>
        <w:t>MENESR</w:t>
      </w:r>
      <w:r w:rsidRPr="00AB3796">
        <w:rPr>
          <w:rFonts w:ascii="Arial Nova" w:eastAsia="Arial Nova" w:hAnsi="Arial Nova" w:cs="Arial Nova"/>
          <w:color w:val="000000" w:themeColor="text1"/>
        </w:rPr>
        <w:t>., 2015), as a location where</w:t>
      </w:r>
      <w:r w:rsidRPr="00AB3796">
        <w:rPr>
          <w:rFonts w:ascii="Arial Nova" w:eastAsia="Arial Nova" w:hAnsi="Arial Nova" w:cs="Arial Nova"/>
          <w:i/>
          <w:iCs/>
          <w:color w:val="000000" w:themeColor="text1"/>
        </w:rPr>
        <w:t xml:space="preserve"> learning methods and tools</w:t>
      </w:r>
      <w:r w:rsidRPr="00AB3796">
        <w:rPr>
          <w:rFonts w:ascii="Arial Nova" w:eastAsia="Arial Nova" w:hAnsi="Arial Nova" w:cs="Arial Nova"/>
          <w:color w:val="000000" w:themeColor="text1"/>
        </w:rPr>
        <w:t xml:space="preserve"> can be applied, without further precision.</w:t>
      </w:r>
    </w:p>
    <w:p w14:paraId="00172A2C" w14:textId="36706A41" w:rsidR="005133F0" w:rsidRPr="00AB3796" w:rsidRDefault="732E75DC" w:rsidP="129C1CC3">
      <w:pPr>
        <w:jc w:val="both"/>
        <w:textAlignment w:val="baseline"/>
        <w:rPr>
          <w:rFonts w:ascii="Arial Nova" w:eastAsia="Arial Nova" w:hAnsi="Arial Nova" w:cs="Arial Nova"/>
          <w:color w:val="000000" w:themeColor="text1"/>
        </w:rPr>
      </w:pPr>
      <w:r w:rsidRPr="00AB3796">
        <w:rPr>
          <w:rFonts w:ascii="Arial Nova" w:eastAsia="Arial Nova" w:hAnsi="Arial Nova" w:cs="Arial Nova"/>
          <w:color w:val="000000" w:themeColor="text1"/>
        </w:rPr>
        <w:t xml:space="preserve">This may leave more freedom for teachers to interpret for a greater number of subjects that can be done there. However, data and programs show that this place is used </w:t>
      </w:r>
      <w:r w:rsidR="2DD67F90" w:rsidRPr="00AB3796">
        <w:rPr>
          <w:rFonts w:ascii="Arial Nova" w:eastAsia="Arial Nova" w:hAnsi="Arial Nova" w:cs="Arial Nova"/>
          <w:color w:val="000000" w:themeColor="text1"/>
        </w:rPr>
        <w:t xml:space="preserve">mostly </w:t>
      </w:r>
      <w:r w:rsidRPr="00AB3796">
        <w:rPr>
          <w:rFonts w:ascii="Arial Nova" w:eastAsia="Arial Nova" w:hAnsi="Arial Nova" w:cs="Arial Nova"/>
          <w:color w:val="000000" w:themeColor="text1"/>
        </w:rPr>
        <w:t xml:space="preserve">for </w:t>
      </w:r>
      <w:r w:rsidR="64CBEC28" w:rsidRPr="00AB3796">
        <w:rPr>
          <w:rFonts w:ascii="Arial Nova" w:eastAsia="Arial Nova" w:hAnsi="Arial Nova" w:cs="Arial Nova"/>
          <w:color w:val="000000" w:themeColor="text1"/>
        </w:rPr>
        <w:t xml:space="preserve">student </w:t>
      </w:r>
      <w:r w:rsidRPr="00AB3796">
        <w:rPr>
          <w:rFonts w:ascii="Arial Nova" w:eastAsia="Arial Nova" w:hAnsi="Arial Nova" w:cs="Arial Nova"/>
          <w:color w:val="000000" w:themeColor="text1"/>
        </w:rPr>
        <w:t xml:space="preserve">learning in </w:t>
      </w:r>
      <w:r w:rsidRPr="00AB3796">
        <w:rPr>
          <w:rFonts w:ascii="Arial Nova" w:eastAsia="Arial Nova" w:hAnsi="Arial Nova" w:cs="Arial Nova"/>
          <w:i/>
          <w:iCs/>
          <w:color w:val="000000" w:themeColor="text1"/>
        </w:rPr>
        <w:t>Maternelle</w:t>
      </w:r>
      <w:r w:rsidRPr="00AB3796">
        <w:rPr>
          <w:rFonts w:ascii="Arial Nova" w:eastAsia="Arial Nova" w:hAnsi="Arial Nova" w:cs="Arial Nova"/>
          <w:color w:val="000000" w:themeColor="text1"/>
        </w:rPr>
        <w:t xml:space="preserve"> (</w:t>
      </w:r>
      <w:r w:rsidR="69EE6EE5" w:rsidRPr="00AB3796">
        <w:rPr>
          <w:rFonts w:ascii="Arial Nova" w:eastAsia="Arial Nova" w:hAnsi="Arial Nova" w:cs="Arial Nova"/>
          <w:color w:val="000000" w:themeColor="text1"/>
        </w:rPr>
        <w:t>BOENJS</w:t>
      </w:r>
      <w:r w:rsidRPr="00AB3796">
        <w:rPr>
          <w:rFonts w:ascii="Arial Nova" w:eastAsia="Arial Nova" w:hAnsi="Arial Nova" w:cs="Arial Nova"/>
          <w:color w:val="000000" w:themeColor="text1"/>
        </w:rPr>
        <w:t>., 2021; </w:t>
      </w:r>
      <w:r w:rsidR="291A68AD" w:rsidRPr="00AB3796">
        <w:rPr>
          <w:rFonts w:ascii="Arial Nova" w:eastAsia="Arial Nova" w:hAnsi="Arial Nova" w:cs="Arial Nova"/>
          <w:color w:val="000000" w:themeColor="text1"/>
        </w:rPr>
        <w:t>MEN</w:t>
      </w:r>
      <w:r w:rsidR="490A9AD8" w:rsidRPr="00AB3796">
        <w:rPr>
          <w:rFonts w:ascii="Arial Nova" w:eastAsia="Arial Nova" w:hAnsi="Arial Nova" w:cs="Arial Nova"/>
          <w:color w:val="000000" w:themeColor="text1"/>
        </w:rPr>
        <w:t>J</w:t>
      </w:r>
      <w:r w:rsidRPr="00AB3796">
        <w:rPr>
          <w:rFonts w:ascii="Arial Nova" w:eastAsia="Arial Nova" w:hAnsi="Arial Nova" w:cs="Arial Nova"/>
          <w:color w:val="000000" w:themeColor="text1"/>
        </w:rPr>
        <w:t xml:space="preserve">, 2019). According to </w:t>
      </w:r>
      <w:r w:rsidRPr="00AB3796">
        <w:rPr>
          <w:rFonts w:ascii="Arial Nova" w:eastAsia="Arial Nova" w:hAnsi="Arial Nova" w:cs="Arial Nova"/>
          <w:color w:val="000000" w:themeColor="text1"/>
        </w:rPr>
        <w:lastRenderedPageBreak/>
        <w:t>Carminatti et al</w:t>
      </w:r>
      <w:r w:rsidR="15EA7665" w:rsidRPr="00AB3796">
        <w:rPr>
          <w:rFonts w:ascii="Arial Nova" w:eastAsia="Arial Nova" w:hAnsi="Arial Nova" w:cs="Arial Nova"/>
          <w:color w:val="000000" w:themeColor="text1"/>
        </w:rPr>
        <w:t>.</w:t>
      </w:r>
      <w:r w:rsidRPr="00AB3796">
        <w:rPr>
          <w:rFonts w:ascii="Arial Nova" w:eastAsia="Arial Nova" w:hAnsi="Arial Nova" w:cs="Arial Nova"/>
          <w:color w:val="000000" w:themeColor="text1"/>
        </w:rPr>
        <w:t xml:space="preserve"> (2022), the change in the norm induces this reluctance to consider the potential of learning opportunities in places or formats other than the one traditionally referred as </w:t>
      </w:r>
      <w:r w:rsidR="67160243" w:rsidRPr="00AB3796">
        <w:rPr>
          <w:rFonts w:ascii="Arial Nova" w:eastAsia="Arial Nova" w:hAnsi="Arial Nova" w:cs="Arial Nova"/>
          <w:color w:val="000000" w:themeColor="text1"/>
        </w:rPr>
        <w:t xml:space="preserve">the </w:t>
      </w:r>
      <w:r w:rsidRPr="00AB3796">
        <w:rPr>
          <w:rFonts w:ascii="Arial Nova" w:eastAsia="Arial Nova" w:hAnsi="Arial Nova" w:cs="Arial Nova"/>
          <w:i/>
          <w:iCs/>
          <w:color w:val="000000" w:themeColor="text1"/>
        </w:rPr>
        <w:t>fundamental</w:t>
      </w:r>
      <w:r w:rsidRPr="00AB3796">
        <w:rPr>
          <w:rFonts w:ascii="Arial Nova" w:eastAsia="Arial Nova" w:hAnsi="Arial Nova" w:cs="Arial Nova"/>
          <w:color w:val="000000" w:themeColor="text1"/>
        </w:rPr>
        <w:t xml:space="preserve"> subjects in the </w:t>
      </w:r>
      <w:r w:rsidRPr="00AB3796">
        <w:rPr>
          <w:rFonts w:ascii="Arial Nova" w:eastAsia="Arial Nova" w:hAnsi="Arial Nova" w:cs="Arial Nova"/>
          <w:i/>
          <w:iCs/>
          <w:color w:val="000000" w:themeColor="text1"/>
        </w:rPr>
        <w:t xml:space="preserve">Disciplines et </w:t>
      </w:r>
      <w:proofErr w:type="spellStart"/>
      <w:r w:rsidRPr="00AB3796">
        <w:rPr>
          <w:rFonts w:ascii="Arial Nova" w:eastAsia="Arial Nova" w:hAnsi="Arial Nova" w:cs="Arial Nova"/>
          <w:i/>
          <w:iCs/>
          <w:color w:val="000000" w:themeColor="text1"/>
        </w:rPr>
        <w:t>thématiques</w:t>
      </w:r>
      <w:proofErr w:type="spellEnd"/>
      <w:r w:rsidRPr="00AB3796">
        <w:rPr>
          <w:rFonts w:ascii="Arial Nova" w:eastAsia="Arial Nova" w:hAnsi="Arial Nova" w:cs="Arial Nova"/>
          <w:color w:val="000000" w:themeColor="text1"/>
        </w:rPr>
        <w:t xml:space="preserve"> </w:t>
      </w:r>
      <w:r w:rsidR="2130B1C2" w:rsidRPr="00AB3796">
        <w:rPr>
          <w:rFonts w:ascii="Arial Nova" w:eastAsia="Arial Nova" w:hAnsi="Arial Nova" w:cs="Arial Nova"/>
          <w:color w:val="000000" w:themeColor="text1"/>
        </w:rPr>
        <w:t xml:space="preserve">(Subjects and themes) </w:t>
      </w:r>
      <w:r w:rsidRPr="00AB3796">
        <w:rPr>
          <w:rFonts w:ascii="Arial Nova" w:eastAsia="Arial Nova" w:hAnsi="Arial Nova" w:cs="Arial Nova"/>
          <w:color w:val="000000" w:themeColor="text1"/>
        </w:rPr>
        <w:t xml:space="preserve">section in government policies on its website </w:t>
      </w:r>
      <w:r w:rsidR="38650B9A" w:rsidRPr="00AB3796">
        <w:rPr>
          <w:rFonts w:ascii="Arial Nova" w:eastAsia="Arial Nova" w:hAnsi="Arial Nova" w:cs="Arial Nova"/>
          <w:i/>
          <w:iCs/>
          <w:color w:val="000000" w:themeColor="text1"/>
        </w:rPr>
        <w:t>Éduscol</w:t>
      </w:r>
      <w:r w:rsidR="38650B9A" w:rsidRPr="00AB3796">
        <w:rPr>
          <w:rFonts w:ascii="Arial Nova" w:eastAsia="Arial Nova" w:hAnsi="Arial Nova" w:cs="Arial Nova"/>
          <w:color w:val="000000" w:themeColor="text1"/>
        </w:rPr>
        <w:t xml:space="preserve"> </w:t>
      </w:r>
      <w:r w:rsidRPr="00AB3796">
        <w:rPr>
          <w:rFonts w:ascii="Arial Nova" w:eastAsia="Arial Nova" w:hAnsi="Arial Nova" w:cs="Arial Nova"/>
          <w:color w:val="000000" w:themeColor="text1"/>
        </w:rPr>
        <w:t>(</w:t>
      </w:r>
      <w:r w:rsidR="74984916" w:rsidRPr="00AB3796">
        <w:rPr>
          <w:rFonts w:ascii="Arial Nova" w:eastAsia="Arial Nova" w:hAnsi="Arial Nova" w:cs="Arial Nova"/>
          <w:color w:val="000000" w:themeColor="text1"/>
        </w:rPr>
        <w:t>undated</w:t>
      </w:r>
      <w:r w:rsidRPr="00AB3796">
        <w:rPr>
          <w:rFonts w:ascii="Arial Nova" w:eastAsia="Arial Nova" w:hAnsi="Arial Nova" w:cs="Arial Nova"/>
          <w:color w:val="000000" w:themeColor="text1"/>
        </w:rPr>
        <w:t>), that participants mention regularly consulting (</w:t>
      </w:r>
      <w:hyperlink w:anchor="_App_2.6._Headteacher">
        <w:r w:rsidRPr="00AB3796">
          <w:rPr>
            <w:rStyle w:val="Hyperlink"/>
            <w:rFonts w:ascii="Arial Nova" w:eastAsia="Arial Nova" w:hAnsi="Arial Nova" w:cs="Arial Nova"/>
            <w:color w:val="000000" w:themeColor="text1"/>
            <w:u w:val="none"/>
          </w:rPr>
          <w:t>Appendi</w:t>
        </w:r>
        <w:r w:rsidR="007C2A6E" w:rsidRPr="00AB3796">
          <w:rPr>
            <w:rStyle w:val="Hyperlink"/>
            <w:rFonts w:ascii="Arial Nova" w:eastAsia="Arial Nova" w:hAnsi="Arial Nova" w:cs="Arial Nova"/>
            <w:color w:val="000000" w:themeColor="text1"/>
            <w:u w:val="none"/>
          </w:rPr>
          <w:t xml:space="preserve">ces </w:t>
        </w:r>
        <w:r w:rsidRPr="00AB3796">
          <w:rPr>
            <w:rStyle w:val="Hyperlink"/>
            <w:rFonts w:ascii="Arial Nova" w:eastAsia="Arial Nova" w:hAnsi="Arial Nova" w:cs="Arial Nova"/>
            <w:color w:val="000000" w:themeColor="text1"/>
            <w:u w:val="none"/>
          </w:rPr>
          <w:t>2.6</w:t>
        </w:r>
      </w:hyperlink>
      <w:r w:rsidRPr="00AB3796">
        <w:rPr>
          <w:rFonts w:ascii="Arial Nova" w:eastAsia="Arial Nova" w:hAnsi="Arial Nova" w:cs="Arial Nova"/>
          <w:color w:val="000000" w:themeColor="text1"/>
        </w:rPr>
        <w:t xml:space="preserve"> Line</w:t>
      </w:r>
      <w:r w:rsidR="0009078F" w:rsidRPr="00AB3796">
        <w:rPr>
          <w:rFonts w:ascii="Arial Nova" w:eastAsia="Arial Nova" w:hAnsi="Arial Nova" w:cs="Arial Nova"/>
          <w:color w:val="000000" w:themeColor="text1"/>
        </w:rPr>
        <w:t xml:space="preserve"> 15</w:t>
      </w:r>
      <w:r w:rsidRPr="00AB3796">
        <w:rPr>
          <w:rFonts w:ascii="Arial Nova" w:eastAsia="Arial Nova" w:hAnsi="Arial Nova" w:cs="Arial Nova"/>
          <w:color w:val="000000" w:themeColor="text1"/>
        </w:rPr>
        <w:t>;</w:t>
      </w:r>
      <w:r w:rsidR="0009078F" w:rsidRPr="00AB3796">
        <w:rPr>
          <w:rFonts w:ascii="Arial Nova" w:eastAsia="Arial Nova" w:hAnsi="Arial Nova" w:cs="Arial Nova"/>
          <w:color w:val="000000" w:themeColor="text1"/>
        </w:rPr>
        <w:t xml:space="preserve"> &amp;</w:t>
      </w:r>
      <w:r w:rsidRPr="00AB3796">
        <w:rPr>
          <w:rFonts w:ascii="Arial Nova" w:eastAsia="Arial Nova" w:hAnsi="Arial Nova" w:cs="Arial Nova"/>
          <w:color w:val="000000" w:themeColor="text1"/>
        </w:rPr>
        <w:t xml:space="preserve"> </w:t>
      </w:r>
      <w:hyperlink w:anchor="_App_4.3._Pedagogical">
        <w:r w:rsidRPr="00AB3796">
          <w:rPr>
            <w:rStyle w:val="Hyperlink"/>
            <w:rFonts w:ascii="Arial Nova" w:eastAsia="Arial Nova" w:hAnsi="Arial Nova" w:cs="Arial Nova"/>
            <w:color w:val="000000" w:themeColor="text1"/>
            <w:u w:val="none"/>
          </w:rPr>
          <w:t>4.3</w:t>
        </w:r>
      </w:hyperlink>
      <w:r w:rsidRPr="00AB3796">
        <w:rPr>
          <w:rFonts w:ascii="Arial Nova" w:eastAsia="Arial Nova" w:hAnsi="Arial Nova" w:cs="Arial Nova"/>
          <w:color w:val="000000" w:themeColor="text1"/>
        </w:rPr>
        <w:t xml:space="preserve"> Line</w:t>
      </w:r>
      <w:r w:rsidR="0031257E" w:rsidRPr="00AB3796">
        <w:rPr>
          <w:rFonts w:ascii="Arial Nova" w:eastAsia="Arial Nova" w:hAnsi="Arial Nova" w:cs="Arial Nova"/>
          <w:color w:val="000000" w:themeColor="text1"/>
        </w:rPr>
        <w:t xml:space="preserve"> </w:t>
      </w:r>
      <w:r w:rsidR="0009078F" w:rsidRPr="00AB3796">
        <w:rPr>
          <w:rFonts w:ascii="Arial Nova" w:eastAsia="Arial Nova" w:hAnsi="Arial Nova" w:cs="Arial Nova"/>
          <w:color w:val="000000" w:themeColor="text1"/>
        </w:rPr>
        <w:t>41</w:t>
      </w:r>
      <w:r w:rsidRPr="00AB3796">
        <w:rPr>
          <w:rFonts w:ascii="Arial Nova" w:eastAsia="Arial Nova" w:hAnsi="Arial Nova" w:cs="Arial Nova"/>
          <w:color w:val="000000" w:themeColor="text1"/>
        </w:rPr>
        <w:t>). Th</w:t>
      </w:r>
      <w:r w:rsidR="7941612B" w:rsidRPr="00AB3796">
        <w:rPr>
          <w:rFonts w:ascii="Arial Nova" w:eastAsia="Arial Nova" w:hAnsi="Arial Nova" w:cs="Arial Nova"/>
          <w:color w:val="000000" w:themeColor="text1"/>
        </w:rPr>
        <w:t>e</w:t>
      </w:r>
      <w:r w:rsidRPr="00AB3796">
        <w:rPr>
          <w:rFonts w:ascii="Arial Nova" w:eastAsia="Arial Nova" w:hAnsi="Arial Nova" w:cs="Arial Nova"/>
          <w:color w:val="000000" w:themeColor="text1"/>
        </w:rPr>
        <w:t xml:space="preserve"> semantic choice attributed to these subjects only increases the pressure on the teaching staff to apply and value them to the detriment of all others. </w:t>
      </w:r>
    </w:p>
    <w:p w14:paraId="13B99721" w14:textId="170D0FB8" w:rsidR="005133F0" w:rsidRPr="00AB3796" w:rsidRDefault="005133F0" w:rsidP="005133F0">
      <w:pPr>
        <w:jc w:val="both"/>
        <w:textAlignment w:val="baseline"/>
        <w:rPr>
          <w:rFonts w:ascii="Arial Nova" w:eastAsia="Arial Nova" w:hAnsi="Arial Nova" w:cs="Arial Nova"/>
          <w:color w:val="000000" w:themeColor="text1"/>
        </w:rPr>
      </w:pPr>
      <w:r w:rsidRPr="00AB3796">
        <w:rPr>
          <w:rFonts w:ascii="Arial Nova" w:eastAsia="Arial Nova" w:hAnsi="Arial Nova" w:cs="Arial Nova"/>
          <w:color w:val="000000" w:themeColor="text1"/>
        </w:rPr>
        <w:t>Only 17% of participating teachers consider it essential that this approach be part of school curricula, to help develop outdoor learning (</w:t>
      </w:r>
      <w:hyperlink w:anchor="_App_3.10._Figure">
        <w:r w:rsidR="377B94A3" w:rsidRPr="00AB3796">
          <w:rPr>
            <w:rStyle w:val="Hyperlink"/>
            <w:rFonts w:ascii="Arial Nova" w:eastAsia="Arial Nova" w:hAnsi="Arial Nova" w:cs="Arial Nova"/>
            <w:color w:val="000000" w:themeColor="text1"/>
            <w:u w:val="none"/>
          </w:rPr>
          <w:t>Appendix 3.10</w:t>
        </w:r>
      </w:hyperlink>
      <w:r w:rsidR="377B94A3" w:rsidRPr="00AB3796">
        <w:rPr>
          <w:rFonts w:ascii="Arial Nova" w:eastAsia="Arial Nova" w:hAnsi="Arial Nova" w:cs="Arial Nova"/>
          <w:color w:val="000000" w:themeColor="text1"/>
        </w:rPr>
        <w:t>).</w:t>
      </w:r>
      <w:r w:rsidRPr="00AB3796">
        <w:rPr>
          <w:rFonts w:ascii="Arial Nova" w:eastAsia="Arial Nova" w:hAnsi="Arial Nova" w:cs="Arial Nova"/>
          <w:color w:val="000000" w:themeColor="text1"/>
        </w:rPr>
        <w:t xml:space="preserve"> This opinion</w:t>
      </w:r>
      <w:r w:rsidR="5FEBF2C9" w:rsidRPr="00AB3796">
        <w:rPr>
          <w:rFonts w:ascii="Arial Nova" w:eastAsia="Arial Nova" w:hAnsi="Arial Nova" w:cs="Arial Nova"/>
          <w:color w:val="000000" w:themeColor="text1"/>
        </w:rPr>
        <w:t xml:space="preserve"> of this participant</w:t>
      </w:r>
      <w:r w:rsidRPr="00AB3796">
        <w:rPr>
          <w:rFonts w:ascii="Arial Nova" w:eastAsia="Arial Nova" w:hAnsi="Arial Nova" w:cs="Arial Nova"/>
          <w:color w:val="000000" w:themeColor="text1"/>
        </w:rPr>
        <w:t xml:space="preserve"> is in line with the remarks of Waite (2020)</w:t>
      </w:r>
      <w:r w:rsidR="6516C5FD" w:rsidRPr="00AB3796">
        <w:rPr>
          <w:rFonts w:ascii="Arial Nova" w:eastAsia="Arial Nova" w:hAnsi="Arial Nova" w:cs="Arial Nova"/>
          <w:color w:val="000000" w:themeColor="text1"/>
        </w:rPr>
        <w:t xml:space="preserve"> and Higgins (2020) </w:t>
      </w:r>
      <w:r w:rsidRPr="00AB3796">
        <w:rPr>
          <w:rFonts w:ascii="Arial Nova" w:eastAsia="Arial Nova" w:hAnsi="Arial Nova" w:cs="Arial Nova"/>
          <w:color w:val="000000" w:themeColor="text1"/>
        </w:rPr>
        <w:t xml:space="preserve">concerning the validation of outdoor learning through its integration into official texts and how this makes it more legitimate. This could help overcome one of the major </w:t>
      </w:r>
      <w:r w:rsidR="003D6FE7" w:rsidRPr="00AB3796">
        <w:rPr>
          <w:rFonts w:ascii="Arial Nova" w:eastAsia="Arial Nova" w:hAnsi="Arial Nova" w:cs="Arial Nova"/>
          <w:color w:val="000000" w:themeColor="text1"/>
        </w:rPr>
        <w:t>barriers</w:t>
      </w:r>
      <w:r w:rsidRPr="00AB3796">
        <w:rPr>
          <w:rFonts w:ascii="Arial Nova" w:eastAsia="Arial Nova" w:hAnsi="Arial Nova" w:cs="Arial Nova"/>
          <w:color w:val="000000" w:themeColor="text1"/>
        </w:rPr>
        <w:t xml:space="preserve"> for teachers answering to the questionnaire, which is their lack of confidence to </w:t>
      </w:r>
      <w:r w:rsidR="433C4637" w:rsidRPr="00AB3796">
        <w:rPr>
          <w:rFonts w:ascii="Arial Nova" w:eastAsia="Arial Nova" w:hAnsi="Arial Nova" w:cs="Arial Nova"/>
          <w:color w:val="000000" w:themeColor="text1"/>
        </w:rPr>
        <w:t>risk the</w:t>
      </w:r>
      <w:r w:rsidRPr="00AB3796">
        <w:rPr>
          <w:rFonts w:ascii="Arial Nova" w:eastAsia="Arial Nova" w:hAnsi="Arial Nova" w:cs="Arial Nova"/>
          <w:i/>
          <w:iCs/>
          <w:color w:val="000000" w:themeColor="text1"/>
        </w:rPr>
        <w:t xml:space="preserve"> changing of teaching method</w:t>
      </w:r>
      <w:r w:rsidRPr="00AB3796">
        <w:rPr>
          <w:rFonts w:ascii="Arial Nova" w:eastAsia="Arial Nova" w:hAnsi="Arial Nova" w:cs="Arial Nova"/>
          <w:color w:val="000000" w:themeColor="text1"/>
        </w:rPr>
        <w:t xml:space="preserve"> (</w:t>
      </w:r>
      <w:hyperlink w:anchor="_App_3.8._Figure">
        <w:r w:rsidR="377B94A3" w:rsidRPr="00AB3796">
          <w:rPr>
            <w:rStyle w:val="Hyperlink"/>
            <w:rFonts w:ascii="Arial Nova" w:eastAsia="Arial Nova" w:hAnsi="Arial Nova" w:cs="Arial Nova"/>
            <w:color w:val="000000" w:themeColor="text1"/>
            <w:u w:val="none"/>
          </w:rPr>
          <w:t>Appendix 3.8</w:t>
        </w:r>
      </w:hyperlink>
      <w:r w:rsidR="377B94A3" w:rsidRPr="00AB3796">
        <w:rPr>
          <w:rFonts w:ascii="Arial Nova" w:eastAsia="Arial Nova" w:hAnsi="Arial Nova" w:cs="Arial Nova"/>
          <w:color w:val="000000" w:themeColor="text1"/>
        </w:rPr>
        <w:t>).</w:t>
      </w:r>
      <w:r w:rsidRPr="00AB3796">
        <w:rPr>
          <w:rFonts w:ascii="Arial Nova" w:eastAsia="Arial Nova" w:hAnsi="Arial Nova" w:cs="Arial Nova"/>
          <w:color w:val="000000" w:themeColor="text1"/>
        </w:rPr>
        <w:t xml:space="preserve"> Nevertheless, a larger number of participants in this cohort, 25% of them do not seem convinced that this solution is the best, since they give a neutral opinion on the impact of integrating this practice into the school curriculum (</w:t>
      </w:r>
      <w:hyperlink w:anchor="_App_3.10._Figure">
        <w:r w:rsidR="377B94A3" w:rsidRPr="00AB3796">
          <w:rPr>
            <w:rStyle w:val="Hyperlink"/>
            <w:rFonts w:ascii="Arial Nova" w:eastAsia="Arial Nova" w:hAnsi="Arial Nova" w:cs="Arial Nova"/>
            <w:color w:val="000000" w:themeColor="text1"/>
            <w:u w:val="none"/>
          </w:rPr>
          <w:t>Appendix 3.10).</w:t>
        </w:r>
      </w:hyperlink>
      <w:r w:rsidRPr="00AB3796">
        <w:rPr>
          <w:rFonts w:ascii="Arial Nova" w:eastAsia="Arial Nova" w:hAnsi="Arial Nova" w:cs="Arial Nova"/>
          <w:color w:val="000000" w:themeColor="text1"/>
        </w:rPr>
        <w:t xml:space="preserve"> The same can be noticed in studies by Waite (2020) and </w:t>
      </w:r>
      <w:r w:rsidR="003A3948" w:rsidRPr="00AB3796">
        <w:rPr>
          <w:rFonts w:ascii="Arial Nova" w:eastAsia="Arial Nova" w:hAnsi="Arial Nova" w:cs="Arial Nova"/>
          <w:color w:val="000000" w:themeColor="text1"/>
        </w:rPr>
        <w:t>Tocquer</w:t>
      </w:r>
      <w:r w:rsidRPr="00AB3796">
        <w:rPr>
          <w:rFonts w:ascii="Arial Nova" w:eastAsia="Arial Nova" w:hAnsi="Arial Nova" w:cs="Arial Nova"/>
          <w:color w:val="000000" w:themeColor="text1"/>
        </w:rPr>
        <w:t xml:space="preserve"> (2023), by both concluding that one of the most decisive factors is the personal attitude of teachers wanting to be outdoors or not to work there with their class. </w:t>
      </w:r>
    </w:p>
    <w:p w14:paraId="18E9C58C" w14:textId="01D8896D" w:rsidR="005133F0" w:rsidRPr="00590ED3" w:rsidRDefault="005133F0" w:rsidP="43516E19">
      <w:pPr>
        <w:jc w:val="both"/>
        <w:textAlignment w:val="baseline"/>
        <w:rPr>
          <w:rFonts w:ascii="Arial Nova" w:eastAsia="Arial Nova" w:hAnsi="Arial Nova" w:cs="Arial Nova"/>
          <w:color w:val="000000" w:themeColor="text1"/>
        </w:rPr>
      </w:pPr>
    </w:p>
    <w:p w14:paraId="1A4AA354" w14:textId="64441AC4" w:rsidR="00200B85" w:rsidRPr="00590ED3" w:rsidRDefault="00200B85" w:rsidP="00AB3796">
      <w:pPr>
        <w:pStyle w:val="Style5"/>
      </w:pPr>
      <w:r w:rsidRPr="43516E19">
        <w:t>Summary of the analysis of findings and discussion chapter</w:t>
      </w:r>
    </w:p>
    <w:p w14:paraId="27E9AF9D" w14:textId="77777777" w:rsidR="00200B85" w:rsidRPr="00590ED3" w:rsidRDefault="00200B85" w:rsidP="43516E19">
      <w:pPr>
        <w:jc w:val="both"/>
        <w:textAlignment w:val="baseline"/>
        <w:rPr>
          <w:rFonts w:ascii="Arial Nova" w:eastAsia="Arial Nova" w:hAnsi="Arial Nova" w:cs="Arial Nova"/>
          <w:color w:val="000000" w:themeColor="text1"/>
        </w:rPr>
      </w:pPr>
    </w:p>
    <w:p w14:paraId="0A7060D4" w14:textId="6640C836" w:rsidR="003036A0" w:rsidRPr="00590ED3" w:rsidRDefault="00D71B12" w:rsidP="00EA48C5">
      <w:pPr>
        <w:jc w:val="both"/>
        <w:textAlignment w:val="baseline"/>
        <w:rPr>
          <w:rFonts w:ascii="Arial Nova" w:eastAsia="Arial Nova" w:hAnsi="Arial Nova" w:cs="Arial Nova"/>
          <w:color w:val="000000" w:themeColor="text1"/>
        </w:rPr>
      </w:pPr>
      <w:r w:rsidRPr="43516E19">
        <w:rPr>
          <w:rFonts w:ascii="Arial Nova" w:eastAsia="Arial Nova" w:hAnsi="Arial Nova" w:cs="Arial Nova"/>
          <w:color w:val="000000" w:themeColor="text1"/>
        </w:rPr>
        <w:t>The s</w:t>
      </w:r>
      <w:r w:rsidR="003036A0" w:rsidRPr="43516E19">
        <w:rPr>
          <w:rFonts w:ascii="Arial Nova" w:eastAsia="Arial Nova" w:hAnsi="Arial Nova" w:cs="Arial Nova"/>
          <w:color w:val="000000" w:themeColor="text1"/>
        </w:rPr>
        <w:t>ocio</w:t>
      </w:r>
      <w:r w:rsidRPr="43516E19">
        <w:rPr>
          <w:rFonts w:ascii="Arial Nova" w:eastAsia="Arial Nova" w:hAnsi="Arial Nova" w:cs="Arial Nova"/>
          <w:color w:val="000000" w:themeColor="text1"/>
        </w:rPr>
        <w:t>-</w:t>
      </w:r>
      <w:r w:rsidR="003036A0" w:rsidRPr="43516E19">
        <w:rPr>
          <w:rFonts w:ascii="Arial Nova" w:eastAsia="Arial Nova" w:hAnsi="Arial Nova" w:cs="Arial Nova"/>
          <w:color w:val="000000" w:themeColor="text1"/>
        </w:rPr>
        <w:t xml:space="preserve">cultural </w:t>
      </w:r>
      <w:r w:rsidR="009510AE" w:rsidRPr="43516E19">
        <w:rPr>
          <w:rFonts w:ascii="Arial Nova" w:eastAsia="Arial Nova" w:hAnsi="Arial Nova" w:cs="Arial Nova"/>
          <w:color w:val="000000" w:themeColor="text1"/>
        </w:rPr>
        <w:t>environment</w:t>
      </w:r>
      <w:r w:rsidRPr="43516E19">
        <w:rPr>
          <w:rFonts w:ascii="Arial Nova" w:eastAsia="Arial Nova" w:hAnsi="Arial Nova" w:cs="Arial Nova"/>
          <w:color w:val="000000" w:themeColor="text1"/>
        </w:rPr>
        <w:t xml:space="preserve"> of teacher settings</w:t>
      </w:r>
      <w:r w:rsidR="009510AE" w:rsidRPr="43516E19">
        <w:rPr>
          <w:rFonts w:ascii="Arial Nova" w:eastAsia="Arial Nova" w:hAnsi="Arial Nova" w:cs="Arial Nova"/>
          <w:color w:val="000000" w:themeColor="text1"/>
        </w:rPr>
        <w:t xml:space="preserve"> </w:t>
      </w:r>
      <w:r w:rsidRPr="43516E19">
        <w:rPr>
          <w:rFonts w:ascii="Arial Nova" w:eastAsia="Arial Nova" w:hAnsi="Arial Nova" w:cs="Arial Nova"/>
          <w:color w:val="000000" w:themeColor="text1"/>
        </w:rPr>
        <w:t>influence</w:t>
      </w:r>
      <w:r w:rsidR="004910A3" w:rsidRPr="43516E19">
        <w:rPr>
          <w:rFonts w:ascii="Arial Nova" w:eastAsia="Arial Nova" w:hAnsi="Arial Nova" w:cs="Arial Nova"/>
          <w:color w:val="000000" w:themeColor="text1"/>
        </w:rPr>
        <w:t>s</w:t>
      </w:r>
      <w:r w:rsidR="008C424A" w:rsidRPr="43516E19">
        <w:rPr>
          <w:rFonts w:ascii="Arial Nova" w:eastAsia="Arial Nova" w:hAnsi="Arial Nova" w:cs="Arial Nova"/>
          <w:color w:val="000000" w:themeColor="text1"/>
        </w:rPr>
        <w:t xml:space="preserve"> the</w:t>
      </w:r>
      <w:r w:rsidRPr="43516E19">
        <w:rPr>
          <w:rFonts w:ascii="Arial Nova" w:eastAsia="Arial Nova" w:hAnsi="Arial Nova" w:cs="Arial Nova"/>
          <w:color w:val="000000" w:themeColor="text1"/>
        </w:rPr>
        <w:t>ir</w:t>
      </w:r>
      <w:r w:rsidR="008C424A" w:rsidRPr="43516E19">
        <w:rPr>
          <w:rFonts w:ascii="Arial Nova" w:eastAsia="Arial Nova" w:hAnsi="Arial Nova" w:cs="Arial Nova"/>
          <w:color w:val="000000" w:themeColor="text1"/>
        </w:rPr>
        <w:t xml:space="preserve"> attitude in favo</w:t>
      </w:r>
      <w:r w:rsidRPr="43516E19">
        <w:rPr>
          <w:rFonts w:ascii="Arial Nova" w:eastAsia="Arial Nova" w:hAnsi="Arial Nova" w:cs="Arial Nova"/>
          <w:color w:val="000000" w:themeColor="text1"/>
        </w:rPr>
        <w:t>u</w:t>
      </w:r>
      <w:r w:rsidR="008C424A" w:rsidRPr="43516E19">
        <w:rPr>
          <w:rFonts w:ascii="Arial Nova" w:eastAsia="Arial Nova" w:hAnsi="Arial Nova" w:cs="Arial Nova"/>
          <w:color w:val="000000" w:themeColor="text1"/>
        </w:rPr>
        <w:t xml:space="preserve">r or against </w:t>
      </w:r>
      <w:r w:rsidR="007D06C9" w:rsidRPr="43516E19">
        <w:rPr>
          <w:rFonts w:ascii="Arial Nova" w:eastAsia="Arial Nova" w:hAnsi="Arial Nova" w:cs="Arial Nova"/>
          <w:color w:val="000000" w:themeColor="text1"/>
        </w:rPr>
        <w:t>outdoor learning</w:t>
      </w:r>
      <w:r w:rsidR="004910A3" w:rsidRPr="43516E19">
        <w:rPr>
          <w:rFonts w:ascii="Arial Nova" w:eastAsia="Arial Nova" w:hAnsi="Arial Nova" w:cs="Arial Nova"/>
          <w:color w:val="000000" w:themeColor="text1"/>
        </w:rPr>
        <w:t xml:space="preserve">. Despite some </w:t>
      </w:r>
      <w:r w:rsidR="00096B6D" w:rsidRPr="43516E19">
        <w:rPr>
          <w:rFonts w:ascii="Arial Nova" w:eastAsia="Arial Nova" w:hAnsi="Arial Nova" w:cs="Arial Nova"/>
          <w:color w:val="000000" w:themeColor="text1"/>
        </w:rPr>
        <w:t xml:space="preserve">working </w:t>
      </w:r>
      <w:r w:rsidR="004910A3" w:rsidRPr="43516E19">
        <w:rPr>
          <w:rFonts w:ascii="Arial Nova" w:eastAsia="Arial Nova" w:hAnsi="Arial Nova" w:cs="Arial Nova"/>
          <w:color w:val="000000" w:themeColor="text1"/>
        </w:rPr>
        <w:t>near</w:t>
      </w:r>
      <w:r w:rsidR="007D06C9" w:rsidRPr="43516E19">
        <w:rPr>
          <w:rFonts w:ascii="Arial Nova" w:eastAsia="Arial Nova" w:hAnsi="Arial Nova" w:cs="Arial Nova"/>
          <w:color w:val="000000" w:themeColor="text1"/>
        </w:rPr>
        <w:t xml:space="preserve"> </w:t>
      </w:r>
      <w:r w:rsidR="00096B6D" w:rsidRPr="43516E19">
        <w:rPr>
          <w:rFonts w:ascii="Arial Nova" w:eastAsia="Arial Nova" w:hAnsi="Arial Nova" w:cs="Arial Nova"/>
          <w:color w:val="000000" w:themeColor="text1"/>
        </w:rPr>
        <w:t xml:space="preserve">areas facilitating such practice, </w:t>
      </w:r>
      <w:r w:rsidR="007D06C9" w:rsidRPr="43516E19">
        <w:rPr>
          <w:rFonts w:ascii="Arial Nova" w:eastAsia="Arial Nova" w:hAnsi="Arial Nova" w:cs="Arial Nova"/>
          <w:color w:val="000000" w:themeColor="text1"/>
        </w:rPr>
        <w:t xml:space="preserve">their personal </w:t>
      </w:r>
      <w:r w:rsidR="008E590C" w:rsidRPr="43516E19">
        <w:rPr>
          <w:rFonts w:ascii="Arial Nova" w:eastAsia="Arial Nova" w:hAnsi="Arial Nova" w:cs="Arial Nova"/>
          <w:color w:val="000000" w:themeColor="text1"/>
        </w:rPr>
        <w:t xml:space="preserve">beliefs of its worthiness for </w:t>
      </w:r>
      <w:r w:rsidR="007776CB" w:rsidRPr="43516E19">
        <w:rPr>
          <w:rFonts w:ascii="Arial Nova" w:eastAsia="Arial Nova" w:hAnsi="Arial Nova" w:cs="Arial Nova"/>
          <w:color w:val="000000" w:themeColor="text1"/>
        </w:rPr>
        <w:t>children’s well-being</w:t>
      </w:r>
      <w:r w:rsidR="00863F82" w:rsidRPr="43516E19">
        <w:rPr>
          <w:rFonts w:ascii="Arial Nova" w:eastAsia="Arial Nova" w:hAnsi="Arial Nova" w:cs="Arial Nova"/>
          <w:color w:val="000000" w:themeColor="text1"/>
        </w:rPr>
        <w:t xml:space="preserve"> prevails</w:t>
      </w:r>
      <w:r w:rsidR="0050031F" w:rsidRPr="43516E19">
        <w:rPr>
          <w:rFonts w:ascii="Arial Nova" w:eastAsia="Arial Nova" w:hAnsi="Arial Nova" w:cs="Arial Nova"/>
          <w:color w:val="000000" w:themeColor="text1"/>
        </w:rPr>
        <w:t>.</w:t>
      </w:r>
    </w:p>
    <w:p w14:paraId="4D82711D" w14:textId="3807A0EB" w:rsidR="00200B85" w:rsidRPr="00590ED3" w:rsidRDefault="007776CB" w:rsidP="00200B85">
      <w:pPr>
        <w:spacing w:after="160"/>
        <w:rPr>
          <w:rFonts w:eastAsia="Arial" w:cs="Arial"/>
          <w:color w:val="000000" w:themeColor="text1"/>
        </w:rPr>
      </w:pPr>
      <w:r w:rsidRPr="43516E19">
        <w:rPr>
          <w:rFonts w:eastAsia="ui-sans-serif"/>
          <w:color w:val="000000" w:themeColor="text1"/>
        </w:rPr>
        <w:t>M</w:t>
      </w:r>
      <w:r w:rsidR="00200B85" w:rsidRPr="43516E19">
        <w:rPr>
          <w:rFonts w:eastAsia="ui-sans-serif"/>
          <w:color w:val="000000" w:themeColor="text1"/>
        </w:rPr>
        <w:t xml:space="preserve">any </w:t>
      </w:r>
      <w:r w:rsidR="003036A0" w:rsidRPr="43516E19">
        <w:rPr>
          <w:rFonts w:eastAsia="ui-sans-serif"/>
          <w:color w:val="000000" w:themeColor="text1"/>
        </w:rPr>
        <w:t>participants</w:t>
      </w:r>
      <w:r w:rsidR="00200B85" w:rsidRPr="43516E19">
        <w:rPr>
          <w:rFonts w:eastAsia="ui-sans-serif"/>
          <w:color w:val="000000" w:themeColor="text1"/>
        </w:rPr>
        <w:t xml:space="preserve"> observe a rise in the motivation </w:t>
      </w:r>
      <w:r w:rsidR="3D053189" w:rsidRPr="43516E19">
        <w:rPr>
          <w:rFonts w:eastAsia="ui-sans-serif"/>
          <w:color w:val="000000" w:themeColor="text1"/>
        </w:rPr>
        <w:t xml:space="preserve">of students </w:t>
      </w:r>
      <w:r w:rsidR="00200B85" w:rsidRPr="43516E19">
        <w:rPr>
          <w:rFonts w:eastAsia="ui-sans-serif"/>
          <w:color w:val="000000" w:themeColor="text1"/>
        </w:rPr>
        <w:t>to engage in outdoor learning.</w:t>
      </w:r>
      <w:r w:rsidR="00200B85" w:rsidRPr="43516E19">
        <w:rPr>
          <w:rFonts w:eastAsia="Arial" w:cs="Arial"/>
          <w:color w:val="000000" w:themeColor="text1"/>
        </w:rPr>
        <w:t xml:space="preserve"> </w:t>
      </w:r>
      <w:r w:rsidRPr="43516E19">
        <w:rPr>
          <w:rFonts w:eastAsia="Arial" w:cs="Arial"/>
          <w:color w:val="000000" w:themeColor="text1"/>
        </w:rPr>
        <w:t>However, t</w:t>
      </w:r>
      <w:r w:rsidR="00200B85" w:rsidRPr="43516E19">
        <w:rPr>
          <w:rFonts w:eastAsia="Arial" w:cs="Arial"/>
          <w:color w:val="000000" w:themeColor="text1"/>
        </w:rPr>
        <w:t xml:space="preserve">he importance given to policies on literacy and numeracy obstruct </w:t>
      </w:r>
      <w:r w:rsidR="001C6C7E" w:rsidRPr="43516E19">
        <w:rPr>
          <w:rFonts w:eastAsia="Arial" w:cs="Arial"/>
          <w:color w:val="000000" w:themeColor="text1"/>
        </w:rPr>
        <w:t>practitioners</w:t>
      </w:r>
      <w:r w:rsidR="00200B85" w:rsidRPr="43516E19">
        <w:rPr>
          <w:rFonts w:eastAsia="Arial" w:cs="Arial"/>
          <w:color w:val="000000" w:themeColor="text1"/>
        </w:rPr>
        <w:t>. They make it more daunting for teachers to change norms</w:t>
      </w:r>
      <w:r w:rsidR="001C6C7E" w:rsidRPr="43516E19">
        <w:rPr>
          <w:rFonts w:eastAsia="Arial" w:cs="Arial"/>
          <w:color w:val="000000" w:themeColor="text1"/>
        </w:rPr>
        <w:t xml:space="preserve">, who </w:t>
      </w:r>
      <w:r w:rsidR="00D546C7" w:rsidRPr="43516E19">
        <w:rPr>
          <w:rFonts w:eastAsia="Arial" w:cs="Arial"/>
          <w:color w:val="000000" w:themeColor="text1"/>
        </w:rPr>
        <w:t>see</w:t>
      </w:r>
      <w:r w:rsidR="00200B85" w:rsidRPr="43516E19">
        <w:rPr>
          <w:rFonts w:eastAsia="Arial" w:cs="Arial"/>
          <w:color w:val="000000" w:themeColor="text1"/>
        </w:rPr>
        <w:t xml:space="preserve"> outdoor learning</w:t>
      </w:r>
      <w:r w:rsidR="001C6C7E" w:rsidRPr="43516E19">
        <w:rPr>
          <w:rFonts w:eastAsia="Arial" w:cs="Arial"/>
          <w:color w:val="000000" w:themeColor="text1"/>
        </w:rPr>
        <w:t xml:space="preserve"> as an addition</w:t>
      </w:r>
      <w:r w:rsidR="00761237" w:rsidRPr="43516E19">
        <w:rPr>
          <w:rFonts w:eastAsia="Arial" w:cs="Arial"/>
          <w:color w:val="000000" w:themeColor="text1"/>
        </w:rPr>
        <w:t xml:space="preserve"> instead of a</w:t>
      </w:r>
      <w:r w:rsidR="00D546C7" w:rsidRPr="43516E19">
        <w:rPr>
          <w:rFonts w:eastAsia="Arial" w:cs="Arial"/>
          <w:color w:val="000000" w:themeColor="text1"/>
        </w:rPr>
        <w:t xml:space="preserve"> medium </w:t>
      </w:r>
      <w:r w:rsidR="00B92765" w:rsidRPr="43516E19">
        <w:rPr>
          <w:rFonts w:eastAsia="Arial" w:cs="Arial"/>
          <w:color w:val="000000" w:themeColor="text1"/>
        </w:rPr>
        <w:t xml:space="preserve">supporting them </w:t>
      </w:r>
      <w:r w:rsidR="00273ACF" w:rsidRPr="43516E19">
        <w:rPr>
          <w:rFonts w:eastAsia="Arial" w:cs="Arial"/>
          <w:color w:val="000000" w:themeColor="text1"/>
        </w:rPr>
        <w:t>with</w:t>
      </w:r>
      <w:r w:rsidR="00B92765" w:rsidRPr="43516E19">
        <w:rPr>
          <w:rFonts w:eastAsia="Arial" w:cs="Arial"/>
          <w:color w:val="000000" w:themeColor="text1"/>
        </w:rPr>
        <w:t xml:space="preserve"> </w:t>
      </w:r>
      <w:r w:rsidR="00A20AAE" w:rsidRPr="43516E19">
        <w:rPr>
          <w:rFonts w:eastAsia="Arial" w:cs="Arial"/>
          <w:color w:val="000000" w:themeColor="text1"/>
        </w:rPr>
        <w:t>delivering</w:t>
      </w:r>
      <w:r w:rsidR="00B92765" w:rsidRPr="43516E19">
        <w:rPr>
          <w:rFonts w:eastAsia="Arial" w:cs="Arial"/>
          <w:color w:val="000000" w:themeColor="text1"/>
        </w:rPr>
        <w:t xml:space="preserve"> the curriculum</w:t>
      </w:r>
      <w:r w:rsidR="00200B85" w:rsidRPr="43516E19">
        <w:rPr>
          <w:rFonts w:eastAsia="Arial" w:cs="Arial"/>
          <w:color w:val="000000" w:themeColor="text1"/>
        </w:rPr>
        <w:t xml:space="preserve">. </w:t>
      </w:r>
      <w:r w:rsidR="00F4521E" w:rsidRPr="43516E19">
        <w:rPr>
          <w:rFonts w:eastAsia="Arial" w:cs="Arial"/>
          <w:color w:val="000000" w:themeColor="text1"/>
        </w:rPr>
        <w:t>O</w:t>
      </w:r>
      <w:r w:rsidR="00200B85" w:rsidRPr="43516E19">
        <w:rPr>
          <w:rFonts w:eastAsia="Arial" w:cs="Arial"/>
          <w:color w:val="000000" w:themeColor="text1"/>
        </w:rPr>
        <w:t xml:space="preserve">thers see </w:t>
      </w:r>
      <w:r w:rsidR="7F239DDF" w:rsidRPr="43516E19">
        <w:rPr>
          <w:rFonts w:eastAsia="Arial" w:cs="Arial"/>
          <w:color w:val="000000" w:themeColor="text1"/>
        </w:rPr>
        <w:t xml:space="preserve">that </w:t>
      </w:r>
      <w:r w:rsidR="00200B85" w:rsidRPr="43516E19">
        <w:rPr>
          <w:rFonts w:eastAsia="Arial" w:cs="Arial"/>
          <w:color w:val="000000" w:themeColor="text1"/>
        </w:rPr>
        <w:t>benefits of this pedagogy overweigh</w:t>
      </w:r>
      <w:r w:rsidR="7D6B55A3" w:rsidRPr="43516E19">
        <w:rPr>
          <w:rFonts w:eastAsia="Arial" w:cs="Arial"/>
          <w:color w:val="000000" w:themeColor="text1"/>
        </w:rPr>
        <w:t>s</w:t>
      </w:r>
      <w:r w:rsidR="6CFADB76" w:rsidRPr="43516E19">
        <w:rPr>
          <w:rFonts w:eastAsia="Arial" w:cs="Arial"/>
          <w:color w:val="000000" w:themeColor="text1"/>
        </w:rPr>
        <w:t xml:space="preserve"> the</w:t>
      </w:r>
      <w:r w:rsidR="00200B85" w:rsidRPr="43516E19">
        <w:rPr>
          <w:rFonts w:eastAsia="Arial" w:cs="Arial"/>
          <w:color w:val="000000" w:themeColor="text1"/>
        </w:rPr>
        <w:t xml:space="preserve"> challenges </w:t>
      </w:r>
      <w:r w:rsidR="3AEDFF53" w:rsidRPr="43516E19">
        <w:rPr>
          <w:rFonts w:eastAsia="Arial" w:cs="Arial"/>
          <w:color w:val="000000" w:themeColor="text1"/>
        </w:rPr>
        <w:t xml:space="preserve">that </w:t>
      </w:r>
      <w:r w:rsidR="00F4521E" w:rsidRPr="43516E19">
        <w:rPr>
          <w:rFonts w:eastAsia="Arial" w:cs="Arial"/>
          <w:color w:val="000000" w:themeColor="text1"/>
        </w:rPr>
        <w:t>teachers</w:t>
      </w:r>
      <w:r w:rsidR="00200B85" w:rsidRPr="43516E19">
        <w:rPr>
          <w:rFonts w:eastAsia="Arial" w:cs="Arial"/>
          <w:color w:val="000000" w:themeColor="text1"/>
        </w:rPr>
        <w:t xml:space="preserve"> face to develop outdoor learning.</w:t>
      </w:r>
    </w:p>
    <w:p w14:paraId="48B7C80D" w14:textId="43747CAF" w:rsidR="00F66ED9" w:rsidRPr="00590ED3" w:rsidRDefault="00F66ED9" w:rsidP="43516E19">
      <w:pPr>
        <w:spacing w:line="240" w:lineRule="auto"/>
        <w:rPr>
          <w:rFonts w:ascii="Arial Nova" w:eastAsia="Arial Nova" w:hAnsi="Arial Nova" w:cs="Arial Nova"/>
          <w:color w:val="000000" w:themeColor="text1"/>
        </w:rPr>
      </w:pPr>
      <w:r w:rsidRPr="43516E19">
        <w:rPr>
          <w:rFonts w:ascii="Arial Nova" w:eastAsia="Arial Nova" w:hAnsi="Arial Nova" w:cs="Arial Nova"/>
          <w:color w:val="000000" w:themeColor="text1"/>
        </w:rPr>
        <w:br w:type="page"/>
      </w:r>
    </w:p>
    <w:p w14:paraId="66E02F98" w14:textId="77777777" w:rsidR="00200B85" w:rsidRPr="00590ED3" w:rsidRDefault="00200B85" w:rsidP="43516E19">
      <w:pPr>
        <w:jc w:val="both"/>
        <w:textAlignment w:val="baseline"/>
        <w:rPr>
          <w:rFonts w:ascii="Arial Nova" w:eastAsia="Arial Nova" w:hAnsi="Arial Nova" w:cs="Arial Nova"/>
          <w:color w:val="000000" w:themeColor="text1"/>
        </w:rPr>
      </w:pPr>
    </w:p>
    <w:p w14:paraId="43E66259" w14:textId="77777777" w:rsidR="004F7B9F" w:rsidRPr="00590ED3" w:rsidRDefault="004F7B9F" w:rsidP="43516E19">
      <w:pPr>
        <w:jc w:val="both"/>
        <w:textAlignment w:val="baseline"/>
        <w:rPr>
          <w:rFonts w:ascii="Arial Nova" w:eastAsia="Arial Nova" w:hAnsi="Arial Nova" w:cs="Arial Nova"/>
          <w:color w:val="000000" w:themeColor="text1"/>
        </w:rPr>
      </w:pPr>
    </w:p>
    <w:p w14:paraId="453EB35A" w14:textId="77777777" w:rsidR="00F41595" w:rsidRPr="00F41595" w:rsidRDefault="00F41595" w:rsidP="43516E19">
      <w:pPr>
        <w:pStyle w:val="Heading2"/>
        <w:spacing w:line="600" w:lineRule="auto"/>
        <w:rPr>
          <w:rFonts w:ascii="Arial Nova" w:eastAsia="Arial Nova" w:hAnsi="Arial Nova" w:cs="Arial Nova"/>
          <w:b/>
          <w:bCs/>
          <w:color w:val="000000" w:themeColor="text1"/>
          <w:sz w:val="20"/>
          <w:szCs w:val="20"/>
        </w:rPr>
      </w:pPr>
      <w:r w:rsidRPr="43516E19">
        <w:rPr>
          <w:rFonts w:ascii="Arial Nova" w:eastAsia="Arial Nova" w:hAnsi="Arial Nova" w:cs="Arial Nova"/>
          <w:b/>
          <w:bCs/>
          <w:color w:val="000000" w:themeColor="text1"/>
          <w:sz w:val="20"/>
          <w:szCs w:val="20"/>
        </w:rPr>
        <w:t>Chapter 5:</w:t>
      </w:r>
    </w:p>
    <w:p w14:paraId="1873F75A" w14:textId="55F2233D" w:rsidR="00C626BF" w:rsidRPr="00590ED3" w:rsidRDefault="6F8EB57A" w:rsidP="43516E19">
      <w:pPr>
        <w:pStyle w:val="Heading2"/>
        <w:spacing w:line="600" w:lineRule="auto"/>
        <w:rPr>
          <w:rFonts w:ascii="Arial Nova" w:eastAsia="Arial Nova" w:hAnsi="Arial Nova" w:cs="Arial Nova"/>
          <w:b/>
          <w:bCs/>
          <w:color w:val="000000" w:themeColor="text1"/>
          <w:sz w:val="28"/>
          <w:szCs w:val="28"/>
        </w:rPr>
      </w:pPr>
      <w:r w:rsidRPr="43516E19">
        <w:rPr>
          <w:rFonts w:ascii="Arial Nova" w:eastAsia="Arial Nova" w:hAnsi="Arial Nova" w:cs="Arial Nova"/>
          <w:b/>
          <w:bCs/>
          <w:color w:val="000000" w:themeColor="text1"/>
          <w:sz w:val="28"/>
          <w:szCs w:val="28"/>
        </w:rPr>
        <w:t>Conclusion</w:t>
      </w:r>
    </w:p>
    <w:p w14:paraId="2BD169AF" w14:textId="47C51B39" w:rsidR="5D70A119" w:rsidRDefault="5D70A119" w:rsidP="0EDFC00D">
      <w:pPr>
        <w:spacing w:after="160"/>
        <w:jc w:val="both"/>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To conclude, the barriers identified in the literature, and data analysis concerning outdoor learning for teachers in public first-degree school settings in Ille et Vilaine, </w:t>
      </w:r>
      <w:r w:rsidR="4F488DED" w:rsidRPr="43516E19">
        <w:rPr>
          <w:rFonts w:ascii="Arial Nova" w:eastAsia="Arial Nova" w:hAnsi="Arial Nova" w:cs="Arial Nova"/>
          <w:color w:val="000000" w:themeColor="text1"/>
        </w:rPr>
        <w:t xml:space="preserve">consist of </w:t>
      </w:r>
      <w:r w:rsidRPr="43516E19">
        <w:rPr>
          <w:rFonts w:ascii="Arial Nova" w:eastAsia="Arial Nova" w:hAnsi="Arial Nova" w:cs="Arial Nova"/>
          <w:color w:val="000000" w:themeColor="text1"/>
        </w:rPr>
        <w:t xml:space="preserve">physical, cultural, and institutional challenges. </w:t>
      </w:r>
    </w:p>
    <w:p w14:paraId="1B251CD8" w14:textId="02B3F36E" w:rsidR="5D70A119" w:rsidRDefault="5D70A119" w:rsidP="0EDFC00D">
      <w:pPr>
        <w:spacing w:after="160"/>
        <w:jc w:val="both"/>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Access to adequate space to teach </w:t>
      </w:r>
      <w:r w:rsidR="0029329B" w:rsidRPr="43516E19">
        <w:rPr>
          <w:rFonts w:ascii="Arial Nova" w:eastAsia="Arial Nova" w:hAnsi="Arial Nova" w:cs="Arial Nova"/>
          <w:color w:val="000000" w:themeColor="text1"/>
        </w:rPr>
        <w:t>outdoors</w:t>
      </w:r>
      <w:r w:rsidRPr="43516E19">
        <w:rPr>
          <w:rFonts w:ascii="Arial Nova" w:eastAsia="Arial Nova" w:hAnsi="Arial Nova" w:cs="Arial Nova"/>
          <w:color w:val="000000" w:themeColor="text1"/>
        </w:rPr>
        <w:t xml:space="preserve"> requires working as a team within schools and beyond. Making more use of land on school grounds and investing according to government plans to make playground</w:t>
      </w:r>
      <w:r w:rsidR="5B60884A" w:rsidRPr="43516E19">
        <w:rPr>
          <w:rFonts w:ascii="Arial Nova" w:eastAsia="Arial Nova" w:hAnsi="Arial Nova" w:cs="Arial Nova"/>
          <w:color w:val="000000" w:themeColor="text1"/>
        </w:rPr>
        <w:t>s</w:t>
      </w:r>
      <w:r w:rsidRPr="43516E19">
        <w:rPr>
          <w:rFonts w:ascii="Arial Nova" w:eastAsia="Arial Nova" w:hAnsi="Arial Nova" w:cs="Arial Nova"/>
          <w:color w:val="000000" w:themeColor="text1"/>
        </w:rPr>
        <w:t xml:space="preserve"> greener can lift the physical barriers of urbanisation. </w:t>
      </w:r>
      <w:r w:rsidRPr="43516E19">
        <w:rPr>
          <w:rFonts w:eastAsia="Arial" w:cs="Arial"/>
          <w:color w:val="0F0F0F"/>
        </w:rPr>
        <w:t>School communities</w:t>
      </w:r>
      <w:r w:rsidR="1D0E352C" w:rsidRPr="43516E19">
        <w:rPr>
          <w:rFonts w:eastAsia="Arial" w:cs="Arial"/>
          <w:color w:val="0F0F0F"/>
        </w:rPr>
        <w:t>, along with</w:t>
      </w:r>
      <w:r w:rsidRPr="43516E19">
        <w:rPr>
          <w:rFonts w:eastAsia="Arial" w:cs="Arial"/>
          <w:color w:val="0F0F0F"/>
        </w:rPr>
        <w:t xml:space="preserve"> their </w:t>
      </w:r>
      <w:r w:rsidR="1D0E352C" w:rsidRPr="43516E19">
        <w:rPr>
          <w:rFonts w:eastAsia="Arial" w:cs="Arial"/>
          <w:color w:val="0F0F0F"/>
        </w:rPr>
        <w:t>wider community</w:t>
      </w:r>
      <w:r w:rsidR="7026C6F3" w:rsidRPr="43516E19">
        <w:rPr>
          <w:rFonts w:eastAsia="Arial" w:cs="Arial"/>
          <w:color w:val="0F0F0F"/>
        </w:rPr>
        <w:t>,</w:t>
      </w:r>
      <w:r w:rsidR="1D0E352C" w:rsidRPr="43516E19">
        <w:rPr>
          <w:rFonts w:eastAsia="Arial" w:cs="Arial"/>
          <w:color w:val="0F0F0F"/>
        </w:rPr>
        <w:t xml:space="preserve"> a</w:t>
      </w:r>
      <w:r w:rsidR="1D0E352C" w:rsidRPr="43516E19">
        <w:rPr>
          <w:rFonts w:eastAsia="Arial" w:cs="Arial"/>
          <w:color w:val="000000" w:themeColor="text1"/>
        </w:rPr>
        <w:t>nd</w:t>
      </w:r>
      <w:r w:rsidRPr="43516E19">
        <w:rPr>
          <w:rFonts w:eastAsia="Arial" w:cs="Arial"/>
          <w:color w:val="000000" w:themeColor="text1"/>
        </w:rPr>
        <w:t xml:space="preserve"> government bodies in charge of developing territories must be onboard. Having policie</w:t>
      </w:r>
      <w:r w:rsidRPr="43516E19">
        <w:rPr>
          <w:rFonts w:ascii="Arial Nova" w:eastAsia="Arial Nova" w:hAnsi="Arial Nova" w:cs="Arial Nova"/>
          <w:color w:val="000000" w:themeColor="text1"/>
        </w:rPr>
        <w:t>s valuing school-based outdoor learning would enable other government agencies to facilitate its development and sustainability</w:t>
      </w:r>
      <w:r w:rsidR="0426BDDB" w:rsidRPr="43516E19">
        <w:rPr>
          <w:rFonts w:ascii="Arial Nova" w:eastAsia="Arial Nova" w:hAnsi="Arial Nova" w:cs="Arial Nova"/>
          <w:color w:val="000000" w:themeColor="text1"/>
        </w:rPr>
        <w:t>;</w:t>
      </w:r>
      <w:r w:rsidRPr="43516E19">
        <w:rPr>
          <w:rFonts w:ascii="Arial Nova" w:eastAsia="Arial Nova" w:hAnsi="Arial Nova" w:cs="Arial Nova"/>
          <w:color w:val="000000" w:themeColor="text1"/>
        </w:rPr>
        <w:t xml:space="preserve"> increase its legitimacy and speed up its integration in customs of school communities and society. This would enable teachers to overcome these barriers of the use of space and supervision needed for outings, to ensure these challenges are addressed as effectively as possible. </w:t>
      </w:r>
    </w:p>
    <w:p w14:paraId="687764F5" w14:textId="76796FFD" w:rsidR="5D70A119" w:rsidRDefault="5D70A119" w:rsidP="0EDFC00D">
      <w:pPr>
        <w:spacing w:after="160"/>
        <w:rPr>
          <w:rFonts w:ascii="Arial Nova" w:eastAsia="Arial Nova" w:hAnsi="Arial Nova" w:cs="Arial Nova"/>
          <w:color w:val="000000" w:themeColor="text1"/>
        </w:rPr>
      </w:pPr>
      <w:r w:rsidRPr="43516E19">
        <w:rPr>
          <w:rFonts w:ascii="Arial Nova" w:eastAsia="Arial Nova" w:hAnsi="Arial Nova" w:cs="Arial Nova"/>
          <w:color w:val="000000" w:themeColor="text1"/>
        </w:rPr>
        <w:t>Taking the posture of an observer to see unexpected learning naturally unfolding outdoors, goes against current models of teaching. The gain in pupils’ motivation to be outdoors relieves teachers from the pressure of having to stimulate pupils, when covering a curriculum that may be deemed too cumbersome for the present era. Whereas using blended learning outdoors can be exponential to cover the curriculum</w:t>
      </w:r>
      <w:r w:rsidR="5A408829" w:rsidRPr="43516E19">
        <w:rPr>
          <w:rFonts w:ascii="Arial Nova" w:eastAsia="Arial Nova" w:hAnsi="Arial Nova" w:cs="Arial Nova"/>
          <w:color w:val="000000" w:themeColor="text1"/>
        </w:rPr>
        <w:t>, the n</w:t>
      </w:r>
      <w:r w:rsidRPr="43516E19">
        <w:rPr>
          <w:rFonts w:ascii="Arial Nova" w:eastAsia="Arial Nova" w:hAnsi="Arial Nova" w:cs="Arial Nova"/>
          <w:color w:val="000000" w:themeColor="text1"/>
        </w:rPr>
        <w:t xml:space="preserve">atural pedagogical resources better meet pupils’ physical and emotional needs. The increase in pupils’ motivation for learning when outdoors allows teachers to see pupils flourish, sparking their curiosity to encourage additional learning. </w:t>
      </w:r>
    </w:p>
    <w:p w14:paraId="5C641030" w14:textId="77CA2739" w:rsidR="5D70A119" w:rsidRDefault="5D70A119" w:rsidP="0EDFC00D">
      <w:pPr>
        <w:spacing w:after="160"/>
        <w:jc w:val="both"/>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This transition requires a shift of attitude to increase their trust in pupils, so they become more independent with their learning. </w:t>
      </w:r>
      <w:r w:rsidR="538FC030" w:rsidRPr="43516E19">
        <w:rPr>
          <w:rFonts w:ascii="Arial Nova" w:eastAsia="Arial Nova" w:hAnsi="Arial Nova" w:cs="Arial Nova"/>
          <w:color w:val="000000" w:themeColor="text1"/>
        </w:rPr>
        <w:t>However,</w:t>
      </w:r>
      <w:r w:rsidRPr="43516E19">
        <w:rPr>
          <w:rFonts w:ascii="Arial Nova" w:eastAsia="Arial Nova" w:hAnsi="Arial Nova" w:cs="Arial Nova"/>
          <w:color w:val="000000" w:themeColor="text1"/>
        </w:rPr>
        <w:t xml:space="preserve"> this can only get established through regular outdoor learning sessions. Outdoor learning is an opportunity for teachers to improve </w:t>
      </w:r>
      <w:r w:rsidR="2B085714" w:rsidRPr="43516E19">
        <w:rPr>
          <w:rFonts w:ascii="Arial Nova" w:eastAsia="Arial Nova" w:hAnsi="Arial Nova" w:cs="Arial Nova"/>
          <w:color w:val="000000" w:themeColor="text1"/>
        </w:rPr>
        <w:t>the</w:t>
      </w:r>
      <w:r w:rsidRPr="43516E19">
        <w:rPr>
          <w:rFonts w:ascii="Arial Nova" w:eastAsia="Arial Nova" w:hAnsi="Arial Nova" w:cs="Arial Nova"/>
          <w:color w:val="000000" w:themeColor="text1"/>
        </w:rPr>
        <w:t xml:space="preserve"> well-being</w:t>
      </w:r>
      <w:r w:rsidR="3514EF9A" w:rsidRPr="43516E19">
        <w:rPr>
          <w:rFonts w:ascii="Arial Nova" w:eastAsia="Arial Nova" w:hAnsi="Arial Nova" w:cs="Arial Nova"/>
          <w:color w:val="000000" w:themeColor="text1"/>
        </w:rPr>
        <w:t xml:space="preserve"> of pupils</w:t>
      </w:r>
      <w:r w:rsidRPr="43516E19">
        <w:rPr>
          <w:rFonts w:ascii="Arial Nova" w:eastAsia="Arial Nova" w:hAnsi="Arial Nova" w:cs="Arial Nova"/>
          <w:color w:val="000000" w:themeColor="text1"/>
        </w:rPr>
        <w:t>, their academic achievements and teacher performance alike.</w:t>
      </w:r>
    </w:p>
    <w:p w14:paraId="7785CE38" w14:textId="521484BF" w:rsidR="5D70A119" w:rsidRDefault="26BEB6BC" w:rsidP="74174D13">
      <w:pPr>
        <w:spacing w:after="160"/>
        <w:rPr>
          <w:rFonts w:ascii="Arial Nova" w:eastAsia="Arial Nova" w:hAnsi="Arial Nova" w:cs="Arial Nova"/>
          <w:color w:val="000000" w:themeColor="text1"/>
        </w:rPr>
      </w:pPr>
      <w:r w:rsidRPr="43516E19">
        <w:rPr>
          <w:rFonts w:ascii="Arial Nova" w:eastAsia="Arial Nova" w:hAnsi="Arial Nova" w:cs="Arial Nova"/>
          <w:color w:val="000000" w:themeColor="text1"/>
        </w:rPr>
        <w:lastRenderedPageBreak/>
        <w:t>The need to develop non</w:t>
      </w:r>
      <w:r w:rsidR="5D70A119" w:rsidRPr="43516E19">
        <w:rPr>
          <w:rFonts w:ascii="Arial Nova" w:eastAsia="Arial Nova" w:hAnsi="Arial Nova" w:cs="Arial Nova"/>
          <w:color w:val="000000" w:themeColor="text1"/>
        </w:rPr>
        <w:t xml:space="preserve">-academic skills </w:t>
      </w:r>
      <w:r w:rsidRPr="43516E19">
        <w:rPr>
          <w:rFonts w:ascii="Arial Nova" w:eastAsia="Arial Nova" w:hAnsi="Arial Nova" w:cs="Arial Nova"/>
          <w:color w:val="000000" w:themeColor="text1"/>
        </w:rPr>
        <w:t>is</w:t>
      </w:r>
      <w:r w:rsidR="5D70A119" w:rsidRPr="43516E19">
        <w:rPr>
          <w:rFonts w:ascii="Arial Nova" w:eastAsia="Arial Nova" w:hAnsi="Arial Nova" w:cs="Arial Nova"/>
          <w:color w:val="000000" w:themeColor="text1"/>
        </w:rPr>
        <w:t xml:space="preserve"> becoming </w:t>
      </w:r>
      <w:r w:rsidRPr="43516E19">
        <w:rPr>
          <w:rFonts w:ascii="Arial Nova" w:eastAsia="Arial Nova" w:hAnsi="Arial Nova" w:cs="Arial Nova"/>
          <w:color w:val="000000" w:themeColor="text1"/>
        </w:rPr>
        <w:t>increasingly</w:t>
      </w:r>
      <w:r w:rsidR="5D70A119" w:rsidRPr="43516E19">
        <w:rPr>
          <w:rFonts w:ascii="Arial Nova" w:eastAsia="Arial Nova" w:hAnsi="Arial Nova" w:cs="Arial Nova"/>
          <w:color w:val="000000" w:themeColor="text1"/>
        </w:rPr>
        <w:t xml:space="preserve"> pressing to </w:t>
      </w:r>
      <w:r w:rsidRPr="43516E19">
        <w:rPr>
          <w:rFonts w:ascii="Arial Nova" w:eastAsia="Arial Nova" w:hAnsi="Arial Nova" w:cs="Arial Nova"/>
          <w:color w:val="000000" w:themeColor="text1"/>
        </w:rPr>
        <w:t xml:space="preserve">prepare teachers and their students </w:t>
      </w:r>
      <w:r w:rsidR="5D70A119" w:rsidRPr="43516E19">
        <w:rPr>
          <w:rFonts w:ascii="Arial Nova" w:eastAsia="Arial Nova" w:hAnsi="Arial Nova" w:cs="Arial Nova"/>
          <w:color w:val="000000" w:themeColor="text1"/>
        </w:rPr>
        <w:t xml:space="preserve">for </w:t>
      </w:r>
      <w:r w:rsidR="0CFD5E95" w:rsidRPr="43516E19">
        <w:rPr>
          <w:rFonts w:ascii="Arial Nova" w:eastAsia="Arial Nova" w:hAnsi="Arial Nova" w:cs="Arial Nova"/>
          <w:color w:val="000000" w:themeColor="text1"/>
        </w:rPr>
        <w:t>the</w:t>
      </w:r>
      <w:r w:rsidR="5D70A119" w:rsidRPr="43516E19">
        <w:rPr>
          <w:rFonts w:ascii="Arial Nova" w:eastAsia="Arial Nova" w:hAnsi="Arial Nova" w:cs="Arial Nova"/>
          <w:color w:val="000000" w:themeColor="text1"/>
        </w:rPr>
        <w:t xml:space="preserve"> environmental and societal challenges </w:t>
      </w:r>
      <w:r w:rsidRPr="43516E19">
        <w:rPr>
          <w:rFonts w:ascii="Arial Nova" w:eastAsia="Arial Nova" w:hAnsi="Arial Nova" w:cs="Arial Nova"/>
          <w:color w:val="000000" w:themeColor="text1"/>
        </w:rPr>
        <w:t xml:space="preserve">ahead. </w:t>
      </w:r>
      <w:r w:rsidR="23E99501" w:rsidRPr="43516E19">
        <w:rPr>
          <w:rFonts w:ascii="Arial Nova" w:eastAsia="Arial Nova" w:hAnsi="Arial Nova" w:cs="Arial Nova"/>
          <w:color w:val="000000" w:themeColor="text1"/>
        </w:rPr>
        <w:t xml:space="preserve">Existing policies on education for sustainable developments, science programs and creativity are more </w:t>
      </w:r>
      <w:r w:rsidR="461A85EC" w:rsidRPr="43516E19">
        <w:rPr>
          <w:rFonts w:ascii="Arial Nova" w:eastAsia="Arial Nova" w:hAnsi="Arial Nova" w:cs="Arial Nova"/>
          <w:color w:val="000000" w:themeColor="text1"/>
        </w:rPr>
        <w:t xml:space="preserve">meaningful </w:t>
      </w:r>
      <w:r w:rsidR="23E99501" w:rsidRPr="43516E19">
        <w:rPr>
          <w:rFonts w:ascii="Arial Nova" w:eastAsia="Arial Nova" w:hAnsi="Arial Nova" w:cs="Arial Nova"/>
          <w:color w:val="000000" w:themeColor="text1"/>
        </w:rPr>
        <w:t>when integrating outdoor learning</w:t>
      </w:r>
      <w:r w:rsidR="5ACE01DC" w:rsidRPr="43516E19">
        <w:rPr>
          <w:rFonts w:ascii="Arial Nova" w:eastAsia="Arial Nova" w:hAnsi="Arial Nova" w:cs="Arial Nova"/>
          <w:color w:val="000000" w:themeColor="text1"/>
        </w:rPr>
        <w:t>.</w:t>
      </w:r>
      <w:r w:rsidR="23E99501" w:rsidRPr="43516E19">
        <w:rPr>
          <w:rFonts w:ascii="Arial Nova" w:eastAsia="Arial Nova" w:hAnsi="Arial Nova" w:cs="Arial Nova"/>
          <w:color w:val="000000" w:themeColor="text1"/>
        </w:rPr>
        <w:t xml:space="preserve"> </w:t>
      </w:r>
      <w:r w:rsidR="5D70A119" w:rsidRPr="43516E19">
        <w:rPr>
          <w:rFonts w:ascii="Arial Nova" w:eastAsia="Arial Nova" w:hAnsi="Arial Nova" w:cs="Arial Nova"/>
          <w:color w:val="000000" w:themeColor="text1"/>
        </w:rPr>
        <w:t xml:space="preserve">Whereas </w:t>
      </w:r>
      <w:r w:rsidR="6847B831" w:rsidRPr="43516E19">
        <w:rPr>
          <w:rFonts w:ascii="Arial Nova" w:eastAsia="Arial Nova" w:hAnsi="Arial Nova" w:cs="Arial Nova"/>
          <w:color w:val="000000" w:themeColor="text1"/>
        </w:rPr>
        <w:t>with</w:t>
      </w:r>
      <w:r w:rsidR="5D70A119" w:rsidRPr="43516E19">
        <w:rPr>
          <w:rFonts w:ascii="Arial Nova" w:eastAsia="Arial Nova" w:hAnsi="Arial Nova" w:cs="Arial Nova"/>
          <w:color w:val="000000" w:themeColor="text1"/>
        </w:rPr>
        <w:t xml:space="preserve"> broader support</w:t>
      </w:r>
      <w:r w:rsidR="29B5044C" w:rsidRPr="43516E19">
        <w:rPr>
          <w:rFonts w:ascii="Arial Nova" w:eastAsia="Arial Nova" w:hAnsi="Arial Nova" w:cs="Arial Nova"/>
          <w:color w:val="000000" w:themeColor="text1"/>
        </w:rPr>
        <w:t xml:space="preserve">, more </w:t>
      </w:r>
      <w:r w:rsidR="00F869BB" w:rsidRPr="43516E19">
        <w:rPr>
          <w:rFonts w:ascii="Arial Nova" w:eastAsia="Arial Nova" w:hAnsi="Arial Nova" w:cs="Arial Nova"/>
          <w:color w:val="000000" w:themeColor="text1"/>
        </w:rPr>
        <w:t>o</w:t>
      </w:r>
      <w:r w:rsidR="29B5044C" w:rsidRPr="43516E19">
        <w:rPr>
          <w:rFonts w:ascii="Arial Nova" w:eastAsia="Arial Nova" w:hAnsi="Arial Nova" w:cs="Arial Nova"/>
          <w:color w:val="000000" w:themeColor="text1"/>
        </w:rPr>
        <w:t xml:space="preserve">n-site training </w:t>
      </w:r>
      <w:r w:rsidR="6712EFC6" w:rsidRPr="43516E19">
        <w:rPr>
          <w:rFonts w:ascii="Arial Nova" w:eastAsia="Arial Nova" w:hAnsi="Arial Nova" w:cs="Arial Nova"/>
          <w:color w:val="000000" w:themeColor="text1"/>
        </w:rPr>
        <w:t xml:space="preserve">to </w:t>
      </w:r>
      <w:r w:rsidR="29B5044C" w:rsidRPr="43516E19">
        <w:rPr>
          <w:rFonts w:ascii="Arial Nova" w:eastAsia="Arial Nova" w:hAnsi="Arial Nova" w:cs="Arial Nova"/>
          <w:color w:val="000000" w:themeColor="text1"/>
        </w:rPr>
        <w:t>better matching</w:t>
      </w:r>
      <w:r w:rsidR="0442DA95" w:rsidRPr="43516E19">
        <w:rPr>
          <w:rFonts w:ascii="Arial Nova" w:eastAsia="Arial Nova" w:hAnsi="Arial Nova" w:cs="Arial Nova"/>
          <w:color w:val="000000" w:themeColor="text1"/>
        </w:rPr>
        <w:t xml:space="preserve"> the</w:t>
      </w:r>
      <w:r w:rsidR="29B5044C" w:rsidRPr="43516E19">
        <w:rPr>
          <w:rFonts w:ascii="Arial Nova" w:eastAsia="Arial Nova" w:hAnsi="Arial Nova" w:cs="Arial Nova"/>
          <w:color w:val="000000" w:themeColor="text1"/>
        </w:rPr>
        <w:t xml:space="preserve"> individual needs</w:t>
      </w:r>
      <w:r w:rsidR="7AA4AF22" w:rsidRPr="43516E19">
        <w:rPr>
          <w:rFonts w:ascii="Arial Nova" w:eastAsia="Arial Nova" w:hAnsi="Arial Nova" w:cs="Arial Nova"/>
          <w:color w:val="000000" w:themeColor="text1"/>
        </w:rPr>
        <w:t xml:space="preserve"> of teachers</w:t>
      </w:r>
      <w:r w:rsidR="5D70A119" w:rsidRPr="43516E19">
        <w:rPr>
          <w:rFonts w:ascii="Arial Nova" w:eastAsia="Arial Nova" w:hAnsi="Arial Nova" w:cs="Arial Nova"/>
          <w:color w:val="000000" w:themeColor="text1"/>
        </w:rPr>
        <w:t xml:space="preserve"> </w:t>
      </w:r>
      <w:r w:rsidR="74A2E423" w:rsidRPr="43516E19">
        <w:rPr>
          <w:rFonts w:ascii="Arial Nova" w:eastAsia="Arial Nova" w:hAnsi="Arial Nova" w:cs="Arial Nova"/>
          <w:color w:val="000000" w:themeColor="text1"/>
        </w:rPr>
        <w:t>would best support the application o</w:t>
      </w:r>
      <w:r w:rsidR="0015396E" w:rsidRPr="43516E19">
        <w:rPr>
          <w:rFonts w:ascii="Arial Nova" w:eastAsia="Arial Nova" w:hAnsi="Arial Nova" w:cs="Arial Nova"/>
          <w:color w:val="000000" w:themeColor="text1"/>
        </w:rPr>
        <w:t>f those</w:t>
      </w:r>
      <w:r w:rsidR="74A2E423" w:rsidRPr="43516E19">
        <w:rPr>
          <w:rFonts w:ascii="Arial Nova" w:eastAsia="Arial Nova" w:hAnsi="Arial Nova" w:cs="Arial Nova"/>
          <w:color w:val="000000" w:themeColor="text1"/>
        </w:rPr>
        <w:t xml:space="preserve"> </w:t>
      </w:r>
      <w:r w:rsidR="4573283D" w:rsidRPr="43516E19">
        <w:rPr>
          <w:rFonts w:ascii="Arial Nova" w:eastAsia="Arial Nova" w:hAnsi="Arial Nova" w:cs="Arial Nova"/>
          <w:color w:val="000000" w:themeColor="text1"/>
        </w:rPr>
        <w:t>policies</w:t>
      </w:r>
      <w:r w:rsidR="74A2E423" w:rsidRPr="43516E19">
        <w:rPr>
          <w:rFonts w:ascii="Arial Nova" w:eastAsia="Arial Nova" w:hAnsi="Arial Nova" w:cs="Arial Nova"/>
          <w:color w:val="000000" w:themeColor="text1"/>
        </w:rPr>
        <w:t>. They would</w:t>
      </w:r>
      <w:r w:rsidR="5D70A119" w:rsidRPr="43516E19">
        <w:rPr>
          <w:rFonts w:ascii="Arial Nova" w:eastAsia="Arial Nova" w:hAnsi="Arial Nova" w:cs="Arial Nova"/>
          <w:color w:val="000000" w:themeColor="text1"/>
        </w:rPr>
        <w:t xml:space="preserve"> use this method for fundamental academic subjects </w:t>
      </w:r>
      <w:r w:rsidR="17BB4809" w:rsidRPr="43516E19">
        <w:rPr>
          <w:rFonts w:ascii="Arial Nova" w:eastAsia="Arial Nova" w:hAnsi="Arial Nova" w:cs="Arial Nova"/>
          <w:color w:val="000000" w:themeColor="text1"/>
        </w:rPr>
        <w:t xml:space="preserve">and </w:t>
      </w:r>
      <w:r w:rsidR="5D70A119" w:rsidRPr="43516E19">
        <w:rPr>
          <w:rFonts w:ascii="Arial Nova" w:eastAsia="Arial Nova" w:hAnsi="Arial Nova" w:cs="Arial Nova"/>
          <w:color w:val="000000" w:themeColor="text1"/>
        </w:rPr>
        <w:t xml:space="preserve">increase the multiple benefits of that pedagogy. Teachers in Ille et Vilaine and beyond must develop this method </w:t>
      </w:r>
      <w:r w:rsidR="1CF05C69" w:rsidRPr="43516E19">
        <w:rPr>
          <w:rFonts w:ascii="Arial Nova" w:eastAsia="Arial Nova" w:hAnsi="Arial Nova" w:cs="Arial Nova"/>
          <w:color w:val="000000" w:themeColor="text1"/>
        </w:rPr>
        <w:t xml:space="preserve">by using </w:t>
      </w:r>
      <w:r w:rsidR="5D70A119" w:rsidRPr="43516E19">
        <w:rPr>
          <w:rFonts w:ascii="Arial Nova" w:eastAsia="Arial Nova" w:hAnsi="Arial Nova" w:cs="Arial Nova"/>
          <w:color w:val="000000" w:themeColor="text1"/>
        </w:rPr>
        <w:t>affordances. This more inclusive pedagogy of children’s diverse needs</w:t>
      </w:r>
      <w:r w:rsidR="48AB155F" w:rsidRPr="43516E19">
        <w:rPr>
          <w:rFonts w:ascii="Arial Nova" w:eastAsia="Arial Nova" w:hAnsi="Arial Nova" w:cs="Arial Nova"/>
          <w:color w:val="000000" w:themeColor="text1"/>
        </w:rPr>
        <w:t xml:space="preserve"> </w:t>
      </w:r>
      <w:r w:rsidR="5D70A119" w:rsidRPr="43516E19">
        <w:rPr>
          <w:rFonts w:ascii="Arial Nova" w:eastAsia="Arial Nova" w:hAnsi="Arial Nova" w:cs="Arial Nova"/>
          <w:color w:val="000000" w:themeColor="text1"/>
        </w:rPr>
        <w:t>values their local resources, giving them chances to connect with and respect their environment. Teachers need to use their creativity to seek out learning materials and opportunities when outdoor</w:t>
      </w:r>
      <w:r w:rsidR="46DB5710" w:rsidRPr="43516E19">
        <w:rPr>
          <w:rFonts w:ascii="Arial Nova" w:eastAsia="Arial Nova" w:hAnsi="Arial Nova" w:cs="Arial Nova"/>
          <w:color w:val="000000" w:themeColor="text1"/>
        </w:rPr>
        <w:t>s</w:t>
      </w:r>
      <w:r w:rsidR="5D70A119" w:rsidRPr="43516E19">
        <w:rPr>
          <w:rFonts w:ascii="Arial Nova" w:eastAsia="Arial Nova" w:hAnsi="Arial Nova" w:cs="Arial Nova"/>
          <w:color w:val="000000" w:themeColor="text1"/>
        </w:rPr>
        <w:t xml:space="preserve">. </w:t>
      </w:r>
      <w:r w:rsidR="7FEAAAE3" w:rsidRPr="43516E19">
        <w:rPr>
          <w:rFonts w:ascii="Arial Nova" w:eastAsia="Arial Nova" w:hAnsi="Arial Nova" w:cs="Arial Nova"/>
          <w:color w:val="000000" w:themeColor="text1"/>
        </w:rPr>
        <w:t xml:space="preserve">They can better demonstrate there to pupils how </w:t>
      </w:r>
      <w:r w:rsidR="65A3B3E0" w:rsidRPr="43516E19">
        <w:rPr>
          <w:rFonts w:ascii="Arial Nova" w:eastAsia="Arial Nova" w:hAnsi="Arial Nova" w:cs="Arial Nova"/>
          <w:color w:val="000000" w:themeColor="text1"/>
        </w:rPr>
        <w:t xml:space="preserve">outdoor affordances are </w:t>
      </w:r>
      <w:r w:rsidR="7FEAAAE3" w:rsidRPr="43516E19">
        <w:rPr>
          <w:rFonts w:ascii="Arial Nova" w:eastAsia="Arial Nova" w:hAnsi="Arial Nova" w:cs="Arial Nova"/>
          <w:color w:val="000000" w:themeColor="text1"/>
        </w:rPr>
        <w:t xml:space="preserve">versatile and </w:t>
      </w:r>
      <w:r w:rsidR="4C313430" w:rsidRPr="43516E19">
        <w:rPr>
          <w:rFonts w:ascii="Arial Nova" w:eastAsia="Arial Nova" w:hAnsi="Arial Nova" w:cs="Arial Nova"/>
          <w:color w:val="000000" w:themeColor="text1"/>
        </w:rPr>
        <w:t xml:space="preserve">fit </w:t>
      </w:r>
      <w:r w:rsidR="7CC49D2F" w:rsidRPr="43516E19">
        <w:rPr>
          <w:rFonts w:ascii="Arial Nova" w:eastAsia="Arial Nova" w:hAnsi="Arial Nova" w:cs="Arial Nova"/>
          <w:color w:val="000000" w:themeColor="text1"/>
        </w:rPr>
        <w:t xml:space="preserve">in many </w:t>
      </w:r>
      <w:r w:rsidR="4C313430" w:rsidRPr="43516E19">
        <w:rPr>
          <w:rFonts w:ascii="Arial Nova" w:eastAsia="Arial Nova" w:hAnsi="Arial Nova" w:cs="Arial Nova"/>
          <w:color w:val="000000" w:themeColor="text1"/>
        </w:rPr>
        <w:t>ecosystems</w:t>
      </w:r>
      <w:r w:rsidR="74E2C2DB" w:rsidRPr="43516E19">
        <w:rPr>
          <w:rFonts w:ascii="Arial Nova" w:eastAsia="Arial Nova" w:hAnsi="Arial Nova" w:cs="Arial Nova"/>
          <w:color w:val="000000" w:themeColor="text1"/>
        </w:rPr>
        <w:t xml:space="preserve">. </w:t>
      </w:r>
    </w:p>
    <w:p w14:paraId="582437E9" w14:textId="2D41AA04" w:rsidR="5D70A119" w:rsidRDefault="5D70A119" w:rsidP="74174D13">
      <w:pPr>
        <w:spacing w:after="160"/>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Some barriers are linked to the culture of fear of being outdoors. Teachers can be anxious of viral contamination, pollution, and violence when out of their classroom. Allowing pupils to have more freedom and not control all aspects of their learning environment is challenging for teachers who are accustomed to </w:t>
      </w:r>
      <w:r w:rsidR="1472101C" w:rsidRPr="43516E19">
        <w:rPr>
          <w:rFonts w:ascii="Arial Nova" w:eastAsia="Arial Nova" w:hAnsi="Arial Nova" w:cs="Arial Nova"/>
          <w:color w:val="000000" w:themeColor="text1"/>
        </w:rPr>
        <w:t xml:space="preserve">the </w:t>
      </w:r>
      <w:r w:rsidR="51D898CC" w:rsidRPr="43516E19">
        <w:rPr>
          <w:rFonts w:ascii="Arial Nova" w:eastAsia="Arial Nova" w:hAnsi="Arial Nova" w:cs="Arial Nova"/>
          <w:color w:val="000000" w:themeColor="text1"/>
        </w:rPr>
        <w:t>regulation of</w:t>
      </w:r>
      <w:r w:rsidRPr="43516E19">
        <w:rPr>
          <w:rFonts w:ascii="Arial Nova" w:eastAsia="Arial Nova" w:hAnsi="Arial Nova" w:cs="Arial Nova"/>
          <w:color w:val="000000" w:themeColor="text1"/>
        </w:rPr>
        <w:t xml:space="preserve"> those indoors.</w:t>
      </w:r>
    </w:p>
    <w:p w14:paraId="537AF910" w14:textId="439FD652" w:rsidR="5D70A119" w:rsidRDefault="5D70A119" w:rsidP="74174D13">
      <w:pPr>
        <w:spacing w:after="160"/>
        <w:jc w:val="both"/>
        <w:rPr>
          <w:rFonts w:ascii="Arial Nova" w:eastAsia="Arial Nova" w:hAnsi="Arial Nova" w:cs="Arial Nova"/>
          <w:color w:val="000000" w:themeColor="text1"/>
        </w:rPr>
      </w:pPr>
      <w:r w:rsidRPr="43516E19">
        <w:rPr>
          <w:rFonts w:ascii="Arial Nova" w:eastAsia="Arial Nova" w:hAnsi="Arial Nova" w:cs="Arial Nova"/>
          <w:color w:val="000000" w:themeColor="text1"/>
        </w:rPr>
        <w:t>Other barriers identified are rooted in the linear</w:t>
      </w:r>
      <w:r w:rsidR="171F6EB7" w:rsidRPr="43516E19">
        <w:rPr>
          <w:rFonts w:ascii="Arial Nova" w:eastAsia="Arial Nova" w:hAnsi="Arial Nova" w:cs="Arial Nova"/>
          <w:color w:val="000000" w:themeColor="text1"/>
        </w:rPr>
        <w:t xml:space="preserve">, </w:t>
      </w:r>
      <w:proofErr w:type="gramStart"/>
      <w:r w:rsidR="171F6EB7" w:rsidRPr="43516E19">
        <w:rPr>
          <w:rFonts w:ascii="Arial Nova" w:eastAsia="Arial Nova" w:hAnsi="Arial Nova" w:cs="Arial Nova"/>
          <w:color w:val="000000" w:themeColor="text1"/>
        </w:rPr>
        <w:t>prescriptive</w:t>
      </w:r>
      <w:proofErr w:type="gramEnd"/>
      <w:r w:rsidR="171F6EB7" w:rsidRPr="43516E19">
        <w:rPr>
          <w:rFonts w:ascii="Arial Nova" w:eastAsia="Arial Nova" w:hAnsi="Arial Nova" w:cs="Arial Nova"/>
          <w:color w:val="000000" w:themeColor="text1"/>
        </w:rPr>
        <w:t xml:space="preserve"> </w:t>
      </w:r>
      <w:r w:rsidRPr="43516E19">
        <w:rPr>
          <w:rFonts w:ascii="Arial Nova" w:eastAsia="Arial Nova" w:hAnsi="Arial Nova" w:cs="Arial Nova"/>
          <w:color w:val="000000" w:themeColor="text1"/>
        </w:rPr>
        <w:t xml:space="preserve">and segregated tradition of delivering the curriculum, in its generic format. The lack of explicit ministerial national policies linking and validating the content of the whole curriculum with outdoor learning, refrains teachers from confidently using that pedagogy. Teachers’ current indoor practice stems from </w:t>
      </w:r>
      <w:r w:rsidR="5131B90B" w:rsidRPr="43516E19">
        <w:rPr>
          <w:rFonts w:ascii="Arial Nova" w:eastAsia="Arial Nova" w:hAnsi="Arial Nova" w:cs="Arial Nova"/>
          <w:color w:val="000000" w:themeColor="text1"/>
        </w:rPr>
        <w:t xml:space="preserve">the </w:t>
      </w:r>
      <w:r w:rsidRPr="43516E19">
        <w:rPr>
          <w:rFonts w:ascii="Arial Nova" w:eastAsia="Arial Nova" w:hAnsi="Arial Nova" w:cs="Arial Nova"/>
          <w:color w:val="000000" w:themeColor="text1"/>
        </w:rPr>
        <w:t xml:space="preserve">institutional needs, to obtain quantitative data. These feed algorithms to the detriment of </w:t>
      </w:r>
      <w:r w:rsidR="5DDFD70C" w:rsidRPr="43516E19">
        <w:rPr>
          <w:rFonts w:ascii="Arial Nova" w:eastAsia="Arial Nova" w:hAnsi="Arial Nova" w:cs="Arial Nova"/>
          <w:color w:val="000000" w:themeColor="text1"/>
        </w:rPr>
        <w:t xml:space="preserve">the </w:t>
      </w:r>
      <w:r w:rsidRPr="43516E19">
        <w:rPr>
          <w:rFonts w:ascii="Arial Nova" w:eastAsia="Arial Nova" w:hAnsi="Arial Nova" w:cs="Arial Nova"/>
          <w:color w:val="000000" w:themeColor="text1"/>
        </w:rPr>
        <w:t>overall development</w:t>
      </w:r>
      <w:r w:rsidR="67EC6F92" w:rsidRPr="43516E19">
        <w:rPr>
          <w:rFonts w:ascii="Arial Nova" w:eastAsia="Arial Nova" w:hAnsi="Arial Nova" w:cs="Arial Nova"/>
          <w:color w:val="000000" w:themeColor="text1"/>
        </w:rPr>
        <w:t xml:space="preserve"> of the child</w:t>
      </w:r>
      <w:r w:rsidRPr="43516E19">
        <w:rPr>
          <w:rFonts w:ascii="Arial Nova" w:eastAsia="Arial Nova" w:hAnsi="Arial Nova" w:cs="Arial Nova"/>
          <w:color w:val="000000" w:themeColor="text1"/>
        </w:rPr>
        <w:t xml:space="preserve">. Integrating meaningful experiential learning done outdoors provides more equity to </w:t>
      </w:r>
      <w:r w:rsidR="6C698C00" w:rsidRPr="43516E19">
        <w:rPr>
          <w:rFonts w:ascii="Arial Nova" w:eastAsia="Arial Nova" w:hAnsi="Arial Nova" w:cs="Arial Nova"/>
          <w:color w:val="000000" w:themeColor="text1"/>
        </w:rPr>
        <w:t xml:space="preserve">the </w:t>
      </w:r>
      <w:r w:rsidRPr="43516E19">
        <w:rPr>
          <w:rFonts w:ascii="Arial Nova" w:eastAsia="Arial Nova" w:hAnsi="Arial Nova" w:cs="Arial Nova"/>
          <w:color w:val="000000" w:themeColor="text1"/>
        </w:rPr>
        <w:t xml:space="preserve">benefits of outdoor activities. It also redresses the balance of negative impacts inherent to </w:t>
      </w:r>
      <w:r w:rsidR="5270158C" w:rsidRPr="43516E19">
        <w:rPr>
          <w:rFonts w:ascii="Arial Nova" w:eastAsia="Arial Nova" w:hAnsi="Arial Nova" w:cs="Arial Nova"/>
          <w:color w:val="000000" w:themeColor="text1"/>
        </w:rPr>
        <w:t xml:space="preserve">the </w:t>
      </w:r>
      <w:r w:rsidRPr="43516E19">
        <w:rPr>
          <w:rFonts w:ascii="Arial Nova" w:eastAsia="Arial Nova" w:hAnsi="Arial Nova" w:cs="Arial Nova"/>
          <w:color w:val="000000" w:themeColor="text1"/>
        </w:rPr>
        <w:t xml:space="preserve">sedentary teaching methods </w:t>
      </w:r>
      <w:r w:rsidR="46EBFA01" w:rsidRPr="43516E19">
        <w:rPr>
          <w:rFonts w:ascii="Arial Nova" w:eastAsia="Arial Nova" w:hAnsi="Arial Nova" w:cs="Arial Nova"/>
          <w:color w:val="000000" w:themeColor="text1"/>
        </w:rPr>
        <w:t>that</w:t>
      </w:r>
      <w:r w:rsidRPr="43516E19">
        <w:rPr>
          <w:rFonts w:ascii="Arial Nova" w:eastAsia="Arial Nova" w:hAnsi="Arial Nova" w:cs="Arial Nova"/>
          <w:color w:val="000000" w:themeColor="text1"/>
        </w:rPr>
        <w:t xml:space="preserve"> a classroom </w:t>
      </w:r>
      <w:r w:rsidR="1D9B7416" w:rsidRPr="43516E19">
        <w:rPr>
          <w:rFonts w:ascii="Arial Nova" w:eastAsia="Arial Nova" w:hAnsi="Arial Nova" w:cs="Arial Nova"/>
          <w:color w:val="000000" w:themeColor="text1"/>
        </w:rPr>
        <w:t xml:space="preserve">can </w:t>
      </w:r>
      <w:r w:rsidRPr="43516E19">
        <w:rPr>
          <w:rFonts w:ascii="Arial Nova" w:eastAsia="Arial Nova" w:hAnsi="Arial Nova" w:cs="Arial Nova"/>
          <w:color w:val="000000" w:themeColor="text1"/>
        </w:rPr>
        <w:t xml:space="preserve">have on pupils. Otherwise, greater gaps linked to deficiencies in physical, cognitive, </w:t>
      </w:r>
      <w:proofErr w:type="gramStart"/>
      <w:r w:rsidRPr="43516E19">
        <w:rPr>
          <w:rFonts w:ascii="Arial Nova" w:eastAsia="Arial Nova" w:hAnsi="Arial Nova" w:cs="Arial Nova"/>
          <w:color w:val="000000" w:themeColor="text1"/>
        </w:rPr>
        <w:t>social</w:t>
      </w:r>
      <w:proofErr w:type="gramEnd"/>
      <w:r w:rsidRPr="43516E19">
        <w:rPr>
          <w:rFonts w:ascii="Arial Nova" w:eastAsia="Arial Nova" w:hAnsi="Arial Nova" w:cs="Arial Nova"/>
          <w:color w:val="000000" w:themeColor="text1"/>
        </w:rPr>
        <w:t xml:space="preserve"> and emotional skills of indoor learning can only increase and socially divide pupils.</w:t>
      </w:r>
    </w:p>
    <w:p w14:paraId="47F3B11E" w14:textId="2F5C02B9" w:rsidR="00C626BF" w:rsidRPr="001326A6" w:rsidRDefault="5D70A119" w:rsidP="001326A6">
      <w:pPr>
        <w:spacing w:after="160"/>
        <w:jc w:val="both"/>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Some institutional barriers relate to the lack of scientific and academic research published on French school-based outdoor learning. Brittany demonstrates being a think tank with ongoing research projects and awareness of teachers on the ground of this emergence. However, without such evidence in research and literature, policy </w:t>
      </w:r>
      <w:r w:rsidRPr="43516E19">
        <w:rPr>
          <w:rFonts w:ascii="Arial Nova" w:eastAsia="Arial Nova" w:hAnsi="Arial Nova" w:cs="Arial Nova"/>
          <w:color w:val="000000" w:themeColor="text1"/>
        </w:rPr>
        <w:lastRenderedPageBreak/>
        <w:t>makers have less incentive to provide teachers with more official documentation giving them</w:t>
      </w:r>
      <w:r w:rsidR="470E5189" w:rsidRPr="43516E19">
        <w:rPr>
          <w:rFonts w:ascii="Arial Nova" w:eastAsia="Arial Nova" w:hAnsi="Arial Nova" w:cs="Arial Nova"/>
          <w:color w:val="000000" w:themeColor="text1"/>
        </w:rPr>
        <w:t xml:space="preserve"> </w:t>
      </w:r>
      <w:r w:rsidRPr="43516E19">
        <w:rPr>
          <w:rFonts w:ascii="Arial Nova" w:eastAsia="Arial Nova" w:hAnsi="Arial Nova" w:cs="Arial Nova"/>
          <w:color w:val="000000" w:themeColor="text1"/>
        </w:rPr>
        <w:t>greater opportunities to develop their practice of outdoor learning.</w:t>
      </w:r>
    </w:p>
    <w:p w14:paraId="5FEC25EB" w14:textId="77777777" w:rsidR="001326A6" w:rsidRDefault="001326A6" w:rsidP="43516E19">
      <w:pPr>
        <w:pStyle w:val="Heading3"/>
        <w:spacing w:after="160" w:line="259" w:lineRule="auto"/>
        <w:rPr>
          <w:b/>
          <w:bCs/>
          <w:color w:val="auto"/>
          <w:sz w:val="24"/>
        </w:rPr>
      </w:pPr>
    </w:p>
    <w:p w14:paraId="272B5079" w14:textId="4E02E3DB" w:rsidR="00C626BF" w:rsidRDefault="6F8EB57A" w:rsidP="43516E19">
      <w:pPr>
        <w:pStyle w:val="Heading3"/>
        <w:spacing w:after="160" w:line="259" w:lineRule="auto"/>
        <w:rPr>
          <w:rFonts w:ascii="Calibri" w:eastAsia="Calibri" w:hAnsi="Calibri" w:cs="Calibri"/>
          <w:color w:val="000000" w:themeColor="text1"/>
        </w:rPr>
      </w:pPr>
      <w:r w:rsidRPr="43516E19">
        <w:rPr>
          <w:b/>
          <w:bCs/>
          <w:color w:val="auto"/>
          <w:sz w:val="24"/>
        </w:rPr>
        <w:t xml:space="preserve">Limitations of </w:t>
      </w:r>
      <w:r w:rsidR="00D30B04">
        <w:rPr>
          <w:b/>
          <w:bCs/>
          <w:color w:val="auto"/>
          <w:sz w:val="24"/>
        </w:rPr>
        <w:t>this r</w:t>
      </w:r>
      <w:r w:rsidRPr="43516E19">
        <w:rPr>
          <w:b/>
          <w:bCs/>
          <w:color w:val="auto"/>
          <w:sz w:val="24"/>
        </w:rPr>
        <w:t>esearch</w:t>
      </w:r>
    </w:p>
    <w:p w14:paraId="315B8698" w14:textId="4A912CF6" w:rsidR="00C626BF" w:rsidRDefault="00C626BF" w:rsidP="0EDFC00D">
      <w:pPr>
        <w:keepNext/>
        <w:keepLines/>
        <w:rPr>
          <w:rFonts w:eastAsia="Arial Nova"/>
        </w:rPr>
      </w:pPr>
    </w:p>
    <w:p w14:paraId="4634E4BF" w14:textId="10675BDE" w:rsidR="00C626BF" w:rsidRPr="00590ED3" w:rsidRDefault="6F8EB57A" w:rsidP="43516E19">
      <w:pPr>
        <w:spacing w:after="160"/>
        <w:rPr>
          <w:rFonts w:ascii="Arial Nova" w:eastAsia="Arial Nova" w:hAnsi="Arial Nova" w:cs="Arial Nova"/>
          <w:color w:val="000000" w:themeColor="text1"/>
        </w:rPr>
      </w:pPr>
      <w:r w:rsidRPr="43516E19">
        <w:rPr>
          <w:rFonts w:ascii="Arial Nova" w:eastAsia="Arial Nova" w:hAnsi="Arial Nova" w:cs="Arial Nova"/>
          <w:color w:val="000000" w:themeColor="text1"/>
        </w:rPr>
        <w:t xml:space="preserve">Although a fair number of teachers took part in this study, </w:t>
      </w:r>
      <w:r w:rsidR="0432680F" w:rsidRPr="43516E19">
        <w:rPr>
          <w:rFonts w:ascii="Arial Nova" w:eastAsia="Arial Nova" w:hAnsi="Arial Nova" w:cs="Arial Nova"/>
          <w:color w:val="000000" w:themeColor="text1"/>
        </w:rPr>
        <w:t xml:space="preserve">only </w:t>
      </w:r>
      <w:r w:rsidR="00B12018" w:rsidRPr="43516E19">
        <w:rPr>
          <w:rFonts w:ascii="Arial Nova" w:eastAsia="Arial Nova" w:hAnsi="Arial Nova" w:cs="Arial Nova"/>
          <w:color w:val="000000" w:themeColor="text1"/>
        </w:rPr>
        <w:t>6</w:t>
      </w:r>
      <w:r w:rsidRPr="43516E19">
        <w:rPr>
          <w:rFonts w:ascii="Arial Nova" w:eastAsia="Arial Nova" w:hAnsi="Arial Nova" w:cs="Arial Nova"/>
          <w:color w:val="000000" w:themeColor="text1"/>
        </w:rPr>
        <w:t xml:space="preserve"> headteachers,</w:t>
      </w:r>
      <w:r w:rsidR="6818A479" w:rsidRPr="43516E19">
        <w:rPr>
          <w:rFonts w:ascii="Arial Nova" w:eastAsia="Arial Nova" w:hAnsi="Arial Nova" w:cs="Arial Nova"/>
          <w:color w:val="000000" w:themeColor="text1"/>
        </w:rPr>
        <w:t xml:space="preserve"> </w:t>
      </w:r>
      <w:r w:rsidR="00B12018" w:rsidRPr="43516E19">
        <w:rPr>
          <w:rFonts w:ascii="Arial Nova" w:eastAsia="Arial Nova" w:hAnsi="Arial Nova" w:cs="Arial Nova"/>
          <w:color w:val="000000" w:themeColor="text1"/>
        </w:rPr>
        <w:t>80</w:t>
      </w:r>
      <w:r w:rsidRPr="43516E19">
        <w:rPr>
          <w:rFonts w:ascii="Arial Nova" w:eastAsia="Arial Nova" w:hAnsi="Arial Nova" w:cs="Arial Nova"/>
          <w:color w:val="000000" w:themeColor="text1"/>
        </w:rPr>
        <w:t xml:space="preserve"> teachers</w:t>
      </w:r>
      <w:r w:rsidR="3128F01C" w:rsidRPr="43516E19">
        <w:rPr>
          <w:rFonts w:ascii="Arial Nova" w:eastAsia="Arial Nova" w:hAnsi="Arial Nova" w:cs="Arial Nova"/>
          <w:color w:val="000000" w:themeColor="text1"/>
        </w:rPr>
        <w:t xml:space="preserve">, </w:t>
      </w:r>
      <w:r w:rsidR="00B12018" w:rsidRPr="43516E19">
        <w:rPr>
          <w:rFonts w:ascii="Arial Nova" w:eastAsia="Arial Nova" w:hAnsi="Arial Nova" w:cs="Arial Nova"/>
          <w:color w:val="000000" w:themeColor="text1"/>
        </w:rPr>
        <w:t>4</w:t>
      </w:r>
      <w:r w:rsidRPr="43516E19">
        <w:rPr>
          <w:rFonts w:ascii="Arial Nova" w:eastAsia="Arial Nova" w:hAnsi="Arial Nova" w:cs="Arial Nova"/>
          <w:color w:val="000000" w:themeColor="text1"/>
        </w:rPr>
        <w:t xml:space="preserve"> pedagogical </w:t>
      </w:r>
      <w:r w:rsidR="7B2B5B38" w:rsidRPr="43516E19">
        <w:rPr>
          <w:rFonts w:ascii="Arial Nova" w:eastAsia="Arial Nova" w:hAnsi="Arial Nova" w:cs="Arial Nova"/>
          <w:color w:val="000000" w:themeColor="text1"/>
        </w:rPr>
        <w:t xml:space="preserve">advisors </w:t>
      </w:r>
      <w:r w:rsidRPr="43516E19">
        <w:rPr>
          <w:rFonts w:ascii="Arial Nova" w:eastAsia="Arial Nova" w:hAnsi="Arial Nova" w:cs="Arial Nova"/>
          <w:color w:val="000000" w:themeColor="text1"/>
        </w:rPr>
        <w:t xml:space="preserve">working </w:t>
      </w:r>
      <w:r w:rsidR="5C5132EC" w:rsidRPr="43516E19">
        <w:rPr>
          <w:rFonts w:ascii="Arial Nova" w:eastAsia="Arial Nova" w:hAnsi="Arial Nova" w:cs="Arial Nova"/>
          <w:color w:val="000000" w:themeColor="text1"/>
        </w:rPr>
        <w:t xml:space="preserve">in the prefecture </w:t>
      </w:r>
      <w:r w:rsidRPr="43516E19">
        <w:rPr>
          <w:rFonts w:ascii="Arial Nova" w:eastAsia="Arial Nova" w:hAnsi="Arial Nova" w:cs="Arial Nova"/>
          <w:color w:val="000000" w:themeColor="text1"/>
        </w:rPr>
        <w:t>a</w:t>
      </w:r>
      <w:r w:rsidR="6453F8F0" w:rsidRPr="43516E19">
        <w:rPr>
          <w:rFonts w:ascii="Arial Nova" w:eastAsia="Arial Nova" w:hAnsi="Arial Nova" w:cs="Arial Nova"/>
          <w:color w:val="000000" w:themeColor="text1"/>
        </w:rPr>
        <w:t xml:space="preserve">nd </w:t>
      </w:r>
      <w:r w:rsidR="008F4355" w:rsidRPr="43516E19">
        <w:rPr>
          <w:rFonts w:ascii="Arial Nova" w:eastAsia="Arial Nova" w:hAnsi="Arial Nova" w:cs="Arial Nova"/>
          <w:color w:val="000000" w:themeColor="text1"/>
        </w:rPr>
        <w:t>2</w:t>
      </w:r>
      <w:r w:rsidRPr="43516E19">
        <w:rPr>
          <w:rFonts w:ascii="Arial Nova" w:eastAsia="Arial Nova" w:hAnsi="Arial Nova" w:cs="Arial Nova"/>
          <w:color w:val="000000" w:themeColor="text1"/>
        </w:rPr>
        <w:t xml:space="preserve"> other persons working in the field of Education, </w:t>
      </w:r>
      <w:r w:rsidR="008F4355" w:rsidRPr="43516E19">
        <w:rPr>
          <w:rFonts w:ascii="Arial Nova" w:eastAsia="Arial Nova" w:hAnsi="Arial Nova" w:cs="Arial Nova"/>
          <w:color w:val="000000" w:themeColor="text1"/>
        </w:rPr>
        <w:t xml:space="preserve">can only </w:t>
      </w:r>
      <w:r w:rsidRPr="43516E19">
        <w:rPr>
          <w:rFonts w:ascii="Arial Nova" w:eastAsia="Arial Nova" w:hAnsi="Arial Nova" w:cs="Arial Nova"/>
          <w:color w:val="000000" w:themeColor="text1"/>
        </w:rPr>
        <w:t xml:space="preserve">represent </w:t>
      </w:r>
      <w:r w:rsidR="1F7A92F8" w:rsidRPr="43516E19">
        <w:rPr>
          <w:rFonts w:ascii="Arial Nova" w:eastAsia="Arial Nova" w:hAnsi="Arial Nova" w:cs="Arial Nova"/>
          <w:color w:val="000000" w:themeColor="text1"/>
        </w:rPr>
        <w:t>the</w:t>
      </w:r>
      <w:r w:rsidRPr="43516E19">
        <w:rPr>
          <w:rFonts w:ascii="Arial Nova" w:eastAsia="Arial Nova" w:hAnsi="Arial Nova" w:cs="Arial Nova"/>
          <w:color w:val="000000" w:themeColor="text1"/>
        </w:rPr>
        <w:t xml:space="preserve"> voice</w:t>
      </w:r>
      <w:r w:rsidR="0938500F" w:rsidRPr="43516E19">
        <w:rPr>
          <w:rFonts w:ascii="Arial Nova" w:eastAsia="Arial Nova" w:hAnsi="Arial Nova" w:cs="Arial Nova"/>
          <w:color w:val="000000" w:themeColor="text1"/>
        </w:rPr>
        <w:t xml:space="preserve"> of a very small cohort.</w:t>
      </w:r>
      <w:r w:rsidRPr="43516E19">
        <w:rPr>
          <w:rFonts w:ascii="Arial Nova" w:eastAsia="Arial Nova" w:hAnsi="Arial Nova" w:cs="Arial Nova"/>
          <w:color w:val="000000" w:themeColor="text1"/>
        </w:rPr>
        <w:t xml:space="preserve"> There</w:t>
      </w:r>
      <w:r w:rsidR="17D84DF3" w:rsidRPr="43516E19">
        <w:rPr>
          <w:rFonts w:ascii="Arial Nova" w:eastAsia="Arial Nova" w:hAnsi="Arial Nova" w:cs="Arial Nova"/>
          <w:color w:val="000000" w:themeColor="text1"/>
        </w:rPr>
        <w:t>fore</w:t>
      </w:r>
      <w:r w:rsidRPr="43516E19">
        <w:rPr>
          <w:rFonts w:ascii="Arial Nova" w:eastAsia="Arial Nova" w:hAnsi="Arial Nova" w:cs="Arial Nova"/>
          <w:color w:val="000000" w:themeColor="text1"/>
        </w:rPr>
        <w:t xml:space="preserve">, the data analysed for this study cannot astutely be the voice of the whole population of teachers working in public </w:t>
      </w:r>
      <w:r w:rsidRPr="43516E19">
        <w:rPr>
          <w:rFonts w:ascii="Arial Nova" w:eastAsia="Arial Nova" w:hAnsi="Arial Nova" w:cs="Arial Nova"/>
          <w:i/>
          <w:iCs/>
          <w:color w:val="000000" w:themeColor="text1"/>
        </w:rPr>
        <w:t>Maternelle</w:t>
      </w:r>
      <w:r w:rsidRPr="43516E19">
        <w:rPr>
          <w:rFonts w:ascii="Arial Nova" w:eastAsia="Arial Nova" w:hAnsi="Arial Nova" w:cs="Arial Nova"/>
          <w:color w:val="000000" w:themeColor="text1"/>
        </w:rPr>
        <w:t xml:space="preserve"> and </w:t>
      </w:r>
      <w:r w:rsidRPr="43516E19">
        <w:rPr>
          <w:rFonts w:ascii="Arial Nova" w:eastAsia="Arial Nova" w:hAnsi="Arial Nova" w:cs="Arial Nova"/>
          <w:i/>
          <w:iCs/>
          <w:color w:val="000000" w:themeColor="text1"/>
        </w:rPr>
        <w:t>Élémentaire</w:t>
      </w:r>
      <w:r w:rsidRPr="43516E19">
        <w:rPr>
          <w:rFonts w:ascii="Arial Nova" w:eastAsia="Arial Nova" w:hAnsi="Arial Nova" w:cs="Arial Nova"/>
          <w:color w:val="000000" w:themeColor="text1"/>
        </w:rPr>
        <w:t xml:space="preserve"> in the prefecture, in Brittany or in France either. Therefore, it is paramount to acknowledge this factor.</w:t>
      </w:r>
    </w:p>
    <w:p w14:paraId="6442753C" w14:textId="7AA83DC7" w:rsidR="0EDFC00D" w:rsidRDefault="0EDFC00D" w:rsidP="43516E19">
      <w:pPr>
        <w:spacing w:after="160"/>
        <w:rPr>
          <w:rFonts w:ascii="Arial Nova" w:eastAsia="Arial Nova" w:hAnsi="Arial Nova" w:cs="Arial Nova"/>
          <w:color w:val="000000" w:themeColor="text1"/>
        </w:rPr>
      </w:pPr>
    </w:p>
    <w:p w14:paraId="78FC7243" w14:textId="2350F270" w:rsidR="0EDFC00D" w:rsidRDefault="0EDFC00D" w:rsidP="43516E19">
      <w:pPr>
        <w:spacing w:after="160" w:line="259" w:lineRule="auto"/>
        <w:rPr>
          <w:rFonts w:ascii="Calibri" w:eastAsia="Calibri" w:hAnsi="Calibri" w:cs="Calibri"/>
          <w:color w:val="000000" w:themeColor="text1"/>
        </w:rPr>
      </w:pPr>
    </w:p>
    <w:p w14:paraId="40A7A92F" w14:textId="1DD7358B" w:rsidR="0EDFC00D" w:rsidRDefault="0EDFC00D" w:rsidP="0EDFC00D">
      <w:pPr>
        <w:rPr>
          <w:rFonts w:ascii="Arial Nova" w:eastAsia="Arial Nova" w:hAnsi="Arial Nova" w:cs="Arial Nova"/>
          <w:color w:val="000000" w:themeColor="text1"/>
        </w:rPr>
      </w:pPr>
    </w:p>
    <w:p w14:paraId="271BF956" w14:textId="2FF4A35A" w:rsidR="003D6FE7" w:rsidRPr="00590ED3" w:rsidRDefault="003D6FE7" w:rsidP="43516E19">
      <w:pPr>
        <w:rPr>
          <w:rFonts w:ascii="Arial Nova" w:eastAsia="Arial Nova" w:hAnsi="Arial Nova" w:cs="Arial Nova"/>
          <w:color w:val="000000" w:themeColor="text1"/>
          <w:lang w:val="en"/>
        </w:rPr>
        <w:sectPr w:rsidR="003D6FE7" w:rsidRPr="00590ED3" w:rsidSect="001E5755">
          <w:headerReference w:type="default" r:id="rId23"/>
          <w:footerReference w:type="default" r:id="rId24"/>
          <w:pgSz w:w="11906" w:h="16838"/>
          <w:pgMar w:top="1440" w:right="1304" w:bottom="1440" w:left="2268" w:header="720" w:footer="720" w:gutter="0"/>
          <w:cols w:space="708"/>
          <w:docGrid w:linePitch="360"/>
        </w:sectPr>
      </w:pPr>
    </w:p>
    <w:p w14:paraId="7B457BE7" w14:textId="66EC1406" w:rsidR="007A137B" w:rsidRPr="00590ED3" w:rsidRDefault="00F922F4" w:rsidP="00535709">
      <w:pPr>
        <w:pStyle w:val="Heading1"/>
        <w:rPr>
          <w:color w:val="000000" w:themeColor="text1"/>
          <w:sz w:val="28"/>
          <w:szCs w:val="28"/>
        </w:rPr>
      </w:pPr>
      <w:r w:rsidRPr="43516E19">
        <w:rPr>
          <w:rStyle w:val="normaltextrun"/>
          <w:rFonts w:cs="Arial"/>
          <w:color w:val="000000" w:themeColor="text1"/>
          <w:sz w:val="28"/>
          <w:szCs w:val="28"/>
        </w:rPr>
        <w:lastRenderedPageBreak/>
        <w:t>Bibliography</w:t>
      </w:r>
    </w:p>
    <w:p w14:paraId="7CAB8FAB" w14:textId="77777777" w:rsidR="0090706C" w:rsidRPr="00EB0954" w:rsidRDefault="0090706C" w:rsidP="43516E19">
      <w:pPr>
        <w:pStyle w:val="paragraph"/>
        <w:spacing w:beforeAutospacing="0" w:afterAutospacing="0"/>
        <w:textAlignment w:val="baseline"/>
        <w:rPr>
          <w:rStyle w:val="normaltextrun"/>
          <w:rFonts w:cs="Arial"/>
          <w:color w:val="000000" w:themeColor="text1"/>
          <w:shd w:val="clear" w:color="auto" w:fill="FFFFFF"/>
          <w:lang w:val="en"/>
        </w:rPr>
      </w:pPr>
    </w:p>
    <w:p w14:paraId="33AF48DA" w14:textId="237FE61C"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
        </w:rPr>
        <w:t>Acampora</w:t>
      </w:r>
      <w:proofErr w:type="spellEnd"/>
      <w:r w:rsidRPr="00EB0954">
        <w:rPr>
          <w:rStyle w:val="normaltextrun"/>
          <w:rFonts w:ascii="Arial Nova" w:eastAsia="Arial Nova" w:hAnsi="Arial Nova" w:cs="Arial Nova"/>
          <w:color w:val="000000" w:themeColor="text1"/>
          <w:shd w:val="clear" w:color="auto" w:fill="FFFFFF"/>
          <w:lang w:val="en"/>
        </w:rPr>
        <w:t>, R. (2018). Biophilia: Alienation and Solidarity. </w:t>
      </w:r>
      <w:r w:rsidRPr="00EB0954">
        <w:rPr>
          <w:rStyle w:val="normaltextrun"/>
          <w:rFonts w:ascii="Arial Nova" w:eastAsia="Arial Nova" w:hAnsi="Arial Nova" w:cs="Arial Nova"/>
          <w:i/>
          <w:iCs/>
          <w:color w:val="000000" w:themeColor="text1"/>
          <w:shd w:val="clear" w:color="auto" w:fill="FFFFFF"/>
          <w:lang w:val="en"/>
        </w:rPr>
        <w:t>Between the Species</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22</w:t>
      </w:r>
      <w:r w:rsidRPr="00EB0954">
        <w:rPr>
          <w:rStyle w:val="normaltextrun"/>
          <w:rFonts w:ascii="Arial Nova" w:eastAsia="Arial Nova" w:hAnsi="Arial Nova" w:cs="Arial Nova"/>
          <w:color w:val="000000" w:themeColor="text1"/>
          <w:shd w:val="clear" w:color="auto" w:fill="FFFFFF"/>
          <w:lang w:val="en"/>
        </w:rPr>
        <w:t>(1), 3.</w:t>
      </w:r>
      <w:r w:rsidRPr="00EB0954">
        <w:rPr>
          <w:rStyle w:val="eop"/>
          <w:rFonts w:ascii="Arial Nova" w:eastAsia="Arial Nova" w:hAnsi="Arial Nova" w:cs="Arial Nova"/>
          <w:color w:val="000000" w:themeColor="text1"/>
        </w:rPr>
        <w:t> </w:t>
      </w:r>
    </w:p>
    <w:p w14:paraId="4C2A4198" w14:textId="77777777" w:rsidR="003C3C30" w:rsidRPr="00EB0954" w:rsidRDefault="003C3C30"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668A9774" w14:textId="01484275" w:rsidR="007A137B" w:rsidRPr="00EB0954" w:rsidRDefault="2829859B"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Adamson, P. (2010). </w:t>
      </w:r>
      <w:r w:rsidRPr="00EB0954">
        <w:rPr>
          <w:rStyle w:val="normaltextrun"/>
          <w:rFonts w:ascii="Arial Nova" w:eastAsia="Arial Nova" w:hAnsi="Arial Nova" w:cs="Arial Nova"/>
          <w:i/>
          <w:iCs/>
          <w:color w:val="000000" w:themeColor="text1"/>
          <w:shd w:val="clear" w:color="auto" w:fill="FFFFFF"/>
          <w:lang w:val="en"/>
        </w:rPr>
        <w:t xml:space="preserve">The Children Left Behind: A League Table of Inequality in Child Well-Being in the World's Rich Countries. </w:t>
      </w:r>
      <w:proofErr w:type="spellStart"/>
      <w:r w:rsidRPr="00EB0954">
        <w:rPr>
          <w:rStyle w:val="normaltextrun"/>
          <w:rFonts w:ascii="Arial Nova" w:eastAsia="Arial Nova" w:hAnsi="Arial Nova" w:cs="Arial Nova"/>
          <w:i/>
          <w:iCs/>
          <w:color w:val="000000" w:themeColor="text1"/>
          <w:shd w:val="clear" w:color="auto" w:fill="FFFFFF"/>
          <w:lang w:val="en"/>
        </w:rPr>
        <w:t>Innocenti</w:t>
      </w:r>
      <w:proofErr w:type="spellEnd"/>
      <w:r w:rsidRPr="00EB0954">
        <w:rPr>
          <w:rStyle w:val="normaltextrun"/>
          <w:rFonts w:ascii="Arial Nova" w:eastAsia="Arial Nova" w:hAnsi="Arial Nova" w:cs="Arial Nova"/>
          <w:i/>
          <w:iCs/>
          <w:color w:val="000000" w:themeColor="text1"/>
          <w:shd w:val="clear" w:color="auto" w:fill="FFFFFF"/>
          <w:lang w:val="en"/>
        </w:rPr>
        <w:t xml:space="preserve"> Report Card 9</w:t>
      </w:r>
      <w:r w:rsidRPr="00EB0954">
        <w:rPr>
          <w:rStyle w:val="normaltextrun"/>
          <w:rFonts w:ascii="Arial Nova" w:eastAsia="Arial Nova" w:hAnsi="Arial Nova" w:cs="Arial Nova"/>
          <w:color w:val="000000" w:themeColor="text1"/>
          <w:shd w:val="clear" w:color="auto" w:fill="FFFFFF"/>
          <w:lang w:val="en"/>
        </w:rPr>
        <w:t>. UNICEF. 3 United Nations Plaza, New York, NY 10017.</w:t>
      </w:r>
      <w:r w:rsidRPr="00EB0954">
        <w:rPr>
          <w:rStyle w:val="eop"/>
          <w:rFonts w:ascii="Arial Nova" w:eastAsia="Arial Nova" w:hAnsi="Arial Nova" w:cs="Arial Nova"/>
          <w:color w:val="000000" w:themeColor="text1"/>
        </w:rPr>
        <w:t> </w:t>
      </w:r>
    </w:p>
    <w:p w14:paraId="30C9820C" w14:textId="77777777" w:rsidR="00431A44" w:rsidRPr="00EB0954" w:rsidRDefault="00431A44"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5EA86B5D" w14:textId="18227955" w:rsidR="00431A44" w:rsidRPr="00EB0954" w:rsidRDefault="2521E8F2" w:rsidP="009025BB">
      <w:pPr>
        <w:pStyle w:val="ListParagraph"/>
        <w:numPr>
          <w:ilvl w:val="0"/>
          <w:numId w:val="30"/>
        </w:numPr>
        <w:spacing w:after="160" w:line="276" w:lineRule="auto"/>
        <w:contextualSpacing/>
        <w:rPr>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Air </w:t>
      </w:r>
      <w:proofErr w:type="spellStart"/>
      <w:r w:rsidRPr="00EB0954">
        <w:rPr>
          <w:rFonts w:ascii="Arial Nova" w:eastAsia="Arial Nova" w:hAnsi="Arial Nova" w:cs="Arial Nova"/>
          <w:color w:val="000000" w:themeColor="text1"/>
        </w:rPr>
        <w:t>Breizh</w:t>
      </w:r>
      <w:proofErr w:type="spellEnd"/>
      <w:r w:rsidRPr="00EB0954">
        <w:rPr>
          <w:rFonts w:ascii="Arial Nova" w:eastAsia="Arial Nova" w:hAnsi="Arial Nova" w:cs="Arial Nova"/>
          <w:color w:val="000000" w:themeColor="text1"/>
        </w:rPr>
        <w:t xml:space="preserve"> (2021)- Rapport </w:t>
      </w:r>
      <w:proofErr w:type="spellStart"/>
      <w:r w:rsidRPr="00EB0954">
        <w:rPr>
          <w:rFonts w:ascii="Arial Nova" w:eastAsia="Arial Nova" w:hAnsi="Arial Nova" w:cs="Arial Nova"/>
          <w:color w:val="000000" w:themeColor="text1"/>
        </w:rPr>
        <w:t>d’activités</w:t>
      </w:r>
      <w:proofErr w:type="spellEnd"/>
      <w:r w:rsidRPr="00EB0954">
        <w:rPr>
          <w:rFonts w:ascii="Arial Nova" w:eastAsia="Arial Nova" w:hAnsi="Arial Nova" w:cs="Arial Nova"/>
          <w:color w:val="000000" w:themeColor="text1"/>
        </w:rPr>
        <w:t xml:space="preserve"> 2021</w:t>
      </w:r>
      <w:r w:rsidR="07295688" w:rsidRPr="00EB0954">
        <w:rPr>
          <w:rFonts w:ascii="Arial Nova" w:eastAsia="Arial Nova" w:hAnsi="Arial Nova" w:cs="Arial Nova"/>
          <w:color w:val="000000" w:themeColor="text1"/>
        </w:rPr>
        <w:t>. Available at:</w:t>
      </w:r>
      <w:r w:rsidRPr="00EB0954">
        <w:rPr>
          <w:rFonts w:ascii="Arial Nova" w:eastAsia="Arial Nova" w:hAnsi="Arial Nova" w:cs="Arial Nova"/>
          <w:color w:val="000000" w:themeColor="text1"/>
        </w:rPr>
        <w:t xml:space="preserve"> </w:t>
      </w:r>
      <w:hyperlink r:id="rId25">
        <w:r w:rsidRPr="00EB0954">
          <w:rPr>
            <w:rStyle w:val="Hyperlink"/>
            <w:rFonts w:ascii="Arial Nova" w:eastAsia="Arial Nova" w:hAnsi="Arial Nova" w:cs="Arial Nova"/>
            <w:color w:val="000000" w:themeColor="text1"/>
            <w:u w:val="none"/>
          </w:rPr>
          <w:t>https://www.airbreizh.asso.fr/voy_content/uploads/2022/06/rapport-annuel-2021-v6-1.pdf</w:t>
        </w:r>
      </w:hyperlink>
      <w:r w:rsidR="5778C1B6" w:rsidRPr="00EB0954">
        <w:rPr>
          <w:rFonts w:ascii="Arial Nova" w:eastAsia="Arial Nova" w:hAnsi="Arial Nova" w:cs="Arial Nova"/>
          <w:color w:val="000000" w:themeColor="text1"/>
        </w:rPr>
        <w:t xml:space="preserve">  (seen on 14.11.23)</w:t>
      </w:r>
    </w:p>
    <w:p w14:paraId="7E2BCA57" w14:textId="77777777" w:rsidR="00431A44" w:rsidRPr="00EB0954" w:rsidRDefault="00431A44" w:rsidP="43516E19">
      <w:pPr>
        <w:spacing w:after="160" w:line="276" w:lineRule="auto"/>
        <w:contextualSpacing/>
        <w:rPr>
          <w:rFonts w:ascii="Arial Nova" w:eastAsia="Arial Nova" w:hAnsi="Arial Nova" w:cs="Arial Nova"/>
          <w:color w:val="000000" w:themeColor="text1"/>
        </w:rPr>
      </w:pPr>
    </w:p>
    <w:p w14:paraId="70FE5999" w14:textId="6D9E8153" w:rsidR="00431A44" w:rsidRPr="00EB0954" w:rsidRDefault="2521E8F2" w:rsidP="009025BB">
      <w:pPr>
        <w:pStyle w:val="ListParagraph"/>
        <w:numPr>
          <w:ilvl w:val="0"/>
          <w:numId w:val="30"/>
        </w:numPr>
        <w:spacing w:after="160" w:line="276" w:lineRule="auto"/>
        <w:contextualSpacing/>
        <w:rPr>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Air </w:t>
      </w:r>
      <w:proofErr w:type="spellStart"/>
      <w:r w:rsidRPr="00EB0954">
        <w:rPr>
          <w:rFonts w:ascii="Arial Nova" w:eastAsia="Arial Nova" w:hAnsi="Arial Nova" w:cs="Arial Nova"/>
          <w:color w:val="000000" w:themeColor="text1"/>
        </w:rPr>
        <w:t>Breizh</w:t>
      </w:r>
      <w:proofErr w:type="spellEnd"/>
      <w:r w:rsidRPr="00EB0954">
        <w:rPr>
          <w:rFonts w:ascii="Arial Nova" w:eastAsia="Arial Nova" w:hAnsi="Arial Nova" w:cs="Arial Nova"/>
          <w:color w:val="000000" w:themeColor="text1"/>
        </w:rPr>
        <w:t xml:space="preserve"> (2022)- Rapport </w:t>
      </w:r>
      <w:proofErr w:type="spellStart"/>
      <w:r w:rsidRPr="00EB0954">
        <w:rPr>
          <w:rFonts w:ascii="Arial Nova" w:eastAsia="Arial Nova" w:hAnsi="Arial Nova" w:cs="Arial Nova"/>
          <w:color w:val="000000" w:themeColor="text1"/>
        </w:rPr>
        <w:t>d’activités</w:t>
      </w:r>
      <w:proofErr w:type="spellEnd"/>
      <w:r w:rsidRPr="00EB0954">
        <w:rPr>
          <w:rFonts w:ascii="Arial Nova" w:eastAsia="Arial Nova" w:hAnsi="Arial Nova" w:cs="Arial Nova"/>
          <w:color w:val="000000" w:themeColor="text1"/>
        </w:rPr>
        <w:t xml:space="preserve"> 2022</w:t>
      </w:r>
      <w:r w:rsidR="667BC920" w:rsidRPr="00EB0954">
        <w:rPr>
          <w:rFonts w:ascii="Arial Nova" w:eastAsia="Arial Nova" w:hAnsi="Arial Nova" w:cs="Arial Nova"/>
          <w:color w:val="000000" w:themeColor="text1"/>
        </w:rPr>
        <w:t>. Available at:</w:t>
      </w:r>
      <w:r w:rsidRPr="00EB0954">
        <w:rPr>
          <w:rFonts w:ascii="Arial Nova" w:eastAsia="Arial Nova" w:hAnsi="Arial Nova" w:cs="Arial Nova"/>
          <w:color w:val="000000" w:themeColor="text1"/>
        </w:rPr>
        <w:t xml:space="preserve"> </w:t>
      </w:r>
      <w:hyperlink r:id="rId26">
        <w:r w:rsidRPr="00EB0954">
          <w:rPr>
            <w:rStyle w:val="Hyperlink"/>
            <w:rFonts w:cs="Arial"/>
            <w:color w:val="000000" w:themeColor="text1"/>
            <w:u w:val="none"/>
          </w:rPr>
          <w:t>https://www.airbreizh.asso.fr/voy_content/uploads/2023/06/rapport-annuel-2022_v1.pdf</w:t>
        </w:r>
      </w:hyperlink>
      <w:r w:rsidRPr="00EB0954">
        <w:rPr>
          <w:rFonts w:ascii="Arial Nova" w:eastAsia="Arial Nova" w:hAnsi="Arial Nova" w:cs="Arial Nova"/>
          <w:color w:val="000000" w:themeColor="text1"/>
        </w:rPr>
        <w:t xml:space="preserve"> </w:t>
      </w:r>
      <w:r w:rsidR="5778C1B6" w:rsidRPr="00EB0954">
        <w:rPr>
          <w:rFonts w:ascii="Arial Nova" w:eastAsia="Arial Nova" w:hAnsi="Arial Nova" w:cs="Arial Nova"/>
          <w:color w:val="000000" w:themeColor="text1"/>
        </w:rPr>
        <w:t>(seen on 14.11.23)</w:t>
      </w:r>
    </w:p>
    <w:p w14:paraId="3C681DB3" w14:textId="77777777" w:rsidR="003C3C30" w:rsidRPr="00EB0954" w:rsidRDefault="003C3C30"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rPr>
      </w:pPr>
    </w:p>
    <w:p w14:paraId="6DE1292F" w14:textId="7456AE42" w:rsidR="007A137B" w:rsidRPr="00EB0954" w:rsidRDefault="2829859B"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
        </w:rPr>
        <w:t>Allal</w:t>
      </w:r>
      <w:proofErr w:type="spellEnd"/>
      <w:r w:rsidRPr="00EB0954">
        <w:rPr>
          <w:rStyle w:val="normaltextrun"/>
          <w:rFonts w:ascii="Arial Nova" w:eastAsia="Arial Nova" w:hAnsi="Arial Nova" w:cs="Arial Nova"/>
          <w:color w:val="000000" w:themeColor="text1"/>
          <w:shd w:val="clear" w:color="auto" w:fill="FFFFFF"/>
          <w:lang w:val="en"/>
        </w:rPr>
        <w:t xml:space="preserve">, L. (2011). Pedagogy, </w:t>
      </w:r>
      <w:proofErr w:type="gramStart"/>
      <w:r w:rsidRPr="00EB0954">
        <w:rPr>
          <w:rStyle w:val="normaltextrun"/>
          <w:rFonts w:ascii="Arial Nova" w:eastAsia="Arial Nova" w:hAnsi="Arial Nova" w:cs="Arial Nova"/>
          <w:color w:val="000000" w:themeColor="text1"/>
          <w:shd w:val="clear" w:color="auto" w:fill="FFFFFF"/>
          <w:lang w:val="en"/>
        </w:rPr>
        <w:t>didactics</w:t>
      </w:r>
      <w:proofErr w:type="gramEnd"/>
      <w:r w:rsidRPr="00EB0954">
        <w:rPr>
          <w:rStyle w:val="normaltextrun"/>
          <w:rFonts w:ascii="Arial Nova" w:eastAsia="Arial Nova" w:hAnsi="Arial Nova" w:cs="Arial Nova"/>
          <w:color w:val="000000" w:themeColor="text1"/>
          <w:shd w:val="clear" w:color="auto" w:fill="FFFFFF"/>
          <w:lang w:val="en"/>
        </w:rPr>
        <w:t xml:space="preserve"> and the co-regulation of learning: A perspective from the French-language world of educational research. </w:t>
      </w:r>
      <w:r w:rsidRPr="00EB0954">
        <w:rPr>
          <w:rStyle w:val="normaltextrun"/>
          <w:rFonts w:ascii="Arial Nova" w:eastAsia="Arial Nova" w:hAnsi="Arial Nova" w:cs="Arial Nova"/>
          <w:i/>
          <w:iCs/>
          <w:color w:val="000000" w:themeColor="text1"/>
          <w:shd w:val="clear" w:color="auto" w:fill="FFFFFF"/>
          <w:lang w:val="en"/>
        </w:rPr>
        <w:t>Research Papers in Education</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26</w:t>
      </w:r>
      <w:r w:rsidRPr="00EB0954">
        <w:rPr>
          <w:rStyle w:val="normaltextrun"/>
          <w:rFonts w:ascii="Arial Nova" w:eastAsia="Arial Nova" w:hAnsi="Arial Nova" w:cs="Arial Nova"/>
          <w:color w:val="000000" w:themeColor="text1"/>
          <w:shd w:val="clear" w:color="auto" w:fill="FFFFFF"/>
          <w:lang w:val="en"/>
        </w:rPr>
        <w:t>(3), 329-336.</w:t>
      </w:r>
      <w:r w:rsidRPr="00EB0954">
        <w:rPr>
          <w:rStyle w:val="eop"/>
          <w:rFonts w:ascii="Arial Nova" w:eastAsia="Arial Nova" w:hAnsi="Arial Nova" w:cs="Arial Nova"/>
          <w:color w:val="000000" w:themeColor="text1"/>
        </w:rPr>
        <w:t> </w:t>
      </w:r>
    </w:p>
    <w:p w14:paraId="548458FC" w14:textId="77777777" w:rsidR="003C3C30" w:rsidRPr="00EB0954" w:rsidRDefault="003C3C30" w:rsidP="43516E19">
      <w:pPr>
        <w:spacing w:line="276" w:lineRule="auto"/>
        <w:rPr>
          <w:rFonts w:ascii="Arial Nova" w:eastAsia="Arial Nova" w:hAnsi="Arial Nova" w:cs="Arial Nova"/>
          <w:color w:val="000000" w:themeColor="text1"/>
          <w:shd w:val="clear" w:color="auto" w:fill="FFFFFF"/>
          <w:lang w:val="en-US"/>
        </w:rPr>
      </w:pPr>
    </w:p>
    <w:p w14:paraId="2BA6FDA2" w14:textId="79E4AB16" w:rsidR="007D6A52" w:rsidRPr="00EB0954" w:rsidRDefault="20631363" w:rsidP="009025BB">
      <w:pPr>
        <w:pStyle w:val="ListParagraph"/>
        <w:numPr>
          <w:ilvl w:val="0"/>
          <w:numId w:val="30"/>
        </w:numPr>
        <w:spacing w:line="276" w:lineRule="auto"/>
        <w:rPr>
          <w:rFonts w:ascii="Arial Nova" w:eastAsia="Arial Nova" w:hAnsi="Arial Nova" w:cs="Arial Nova"/>
          <w:color w:val="000000" w:themeColor="text1"/>
          <w:shd w:val="clear" w:color="auto" w:fill="FFFFFF"/>
        </w:rPr>
      </w:pPr>
      <w:r w:rsidRPr="00EB0954">
        <w:rPr>
          <w:rFonts w:ascii="Arial Nova" w:eastAsia="Arial Nova" w:hAnsi="Arial Nova" w:cs="Arial Nova"/>
          <w:color w:val="000000" w:themeColor="text1"/>
          <w:shd w:val="clear" w:color="auto" w:fill="FFFFFF"/>
        </w:rPr>
        <w:t>Armstrong, N. (2005). </w:t>
      </w:r>
      <w:r w:rsidRPr="00EB0954">
        <w:rPr>
          <w:rFonts w:ascii="Arial Nova" w:eastAsia="Arial Nova" w:hAnsi="Arial Nova" w:cs="Arial Nova"/>
          <w:i/>
          <w:iCs/>
          <w:color w:val="000000" w:themeColor="text1"/>
          <w:shd w:val="clear" w:color="auto" w:fill="FFFFFF"/>
        </w:rPr>
        <w:t>Translation, linguistics, culture: A French-English handbook</w:t>
      </w:r>
      <w:r w:rsidRPr="00EB0954">
        <w:rPr>
          <w:rFonts w:ascii="Arial Nova" w:eastAsia="Arial Nova" w:hAnsi="Arial Nova" w:cs="Arial Nova"/>
          <w:color w:val="000000" w:themeColor="text1"/>
          <w:shd w:val="clear" w:color="auto" w:fill="FFFFFF"/>
        </w:rPr>
        <w:t xml:space="preserve"> (Vol. 27). Multilingual Matters. </w:t>
      </w:r>
    </w:p>
    <w:p w14:paraId="3BCC5938" w14:textId="77777777" w:rsidR="00431A44" w:rsidRPr="00EB0954" w:rsidRDefault="00431A44" w:rsidP="43516E19">
      <w:pPr>
        <w:spacing w:after="160" w:line="276" w:lineRule="auto"/>
        <w:contextualSpacing/>
        <w:rPr>
          <w:rFonts w:ascii="Arial Nova" w:eastAsia="Arial Nova" w:hAnsi="Arial Nova" w:cs="Arial Nova"/>
          <w:color w:val="000000" w:themeColor="text1"/>
          <w:lang w:val="en-US"/>
        </w:rPr>
      </w:pPr>
    </w:p>
    <w:p w14:paraId="34ED1C00" w14:textId="51CF1AC3" w:rsidR="007D6A52" w:rsidRPr="00EB0954" w:rsidRDefault="2521E8F2" w:rsidP="009025BB">
      <w:pPr>
        <w:pStyle w:val="ListParagraph"/>
        <w:numPr>
          <w:ilvl w:val="0"/>
          <w:numId w:val="30"/>
        </w:numPr>
        <w:spacing w:after="160" w:line="276" w:lineRule="auto"/>
        <w:contextualSpacing/>
        <w:rPr>
          <w:rStyle w:val="normaltextrun"/>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Attali, M. and Saint-Martin, </w:t>
      </w:r>
      <w:r w:rsidR="490A9AD8" w:rsidRPr="00EB0954">
        <w:rPr>
          <w:rFonts w:ascii="Arial Nova" w:eastAsia="Arial Nova" w:hAnsi="Arial Nova" w:cs="Arial Nova"/>
          <w:color w:val="000000" w:themeColor="text1"/>
        </w:rPr>
        <w:t>J</w:t>
      </w:r>
      <w:r w:rsidRPr="00EB0954">
        <w:rPr>
          <w:rFonts w:ascii="Arial Nova" w:eastAsia="Arial Nova" w:hAnsi="Arial Nova" w:cs="Arial Nova"/>
          <w:color w:val="000000" w:themeColor="text1"/>
        </w:rPr>
        <w:t xml:space="preserve">, </w:t>
      </w:r>
      <w:r w:rsidR="06F815D0" w:rsidRPr="00EB0954">
        <w:rPr>
          <w:rFonts w:ascii="Arial Nova" w:eastAsia="Arial Nova" w:hAnsi="Arial Nova" w:cs="Arial Nova"/>
          <w:color w:val="000000" w:themeColor="text1"/>
        </w:rPr>
        <w:t>(</w:t>
      </w:r>
      <w:r w:rsidRPr="00EB0954">
        <w:rPr>
          <w:rFonts w:ascii="Arial Nova" w:eastAsia="Arial Nova" w:hAnsi="Arial Nova" w:cs="Arial Nova"/>
          <w:color w:val="000000" w:themeColor="text1"/>
        </w:rPr>
        <w:t>2017</w:t>
      </w:r>
      <w:r w:rsidR="06F815D0" w:rsidRPr="00EB0954">
        <w:rPr>
          <w:rFonts w:ascii="Arial Nova" w:eastAsia="Arial Nova" w:hAnsi="Arial Nova" w:cs="Arial Nova"/>
          <w:color w:val="000000" w:themeColor="text1"/>
        </w:rPr>
        <w:t>)</w:t>
      </w:r>
      <w:r w:rsidRPr="00EB0954">
        <w:rPr>
          <w:rFonts w:ascii="Arial Nova" w:eastAsia="Arial Nova" w:hAnsi="Arial Nova" w:cs="Arial Nova"/>
          <w:color w:val="000000" w:themeColor="text1"/>
        </w:rPr>
        <w:t xml:space="preserve">. Outdoor physical education in French schools during the twentieth century. </w:t>
      </w:r>
      <w:r w:rsidRPr="00EB0954">
        <w:rPr>
          <w:rFonts w:ascii="Arial Nova" w:eastAsia="Arial Nova" w:hAnsi="Arial Nova" w:cs="Arial Nova"/>
          <w:i/>
          <w:iCs/>
          <w:color w:val="000000" w:themeColor="text1"/>
        </w:rPr>
        <w:t>Journal of Adventure Education and Outdoor Learning</w:t>
      </w:r>
      <w:r w:rsidRPr="00EB0954">
        <w:rPr>
          <w:rFonts w:ascii="Arial Nova" w:eastAsia="Arial Nova" w:hAnsi="Arial Nova" w:cs="Arial Nova"/>
          <w:color w:val="000000" w:themeColor="text1"/>
        </w:rPr>
        <w:t xml:space="preserve">, </w:t>
      </w:r>
      <w:r w:rsidRPr="00EB0954">
        <w:rPr>
          <w:rFonts w:ascii="Arial Nova" w:eastAsia="Arial Nova" w:hAnsi="Arial Nova" w:cs="Arial Nova"/>
          <w:i/>
          <w:iCs/>
          <w:color w:val="000000" w:themeColor="text1"/>
        </w:rPr>
        <w:t>17</w:t>
      </w:r>
      <w:r w:rsidRPr="00EB0954">
        <w:rPr>
          <w:rFonts w:ascii="Arial Nova" w:eastAsia="Arial Nova" w:hAnsi="Arial Nova" w:cs="Arial Nova"/>
          <w:color w:val="000000" w:themeColor="text1"/>
        </w:rPr>
        <w:t>(2), pp.148-160.</w:t>
      </w:r>
    </w:p>
    <w:p w14:paraId="71F5ED6D" w14:textId="20F011F1"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 xml:space="preserve">Atkinson, D. (2015). The adventure of pedagogy, learning and the </w:t>
      </w:r>
      <w:proofErr w:type="gramStart"/>
      <w:r w:rsidRPr="00EB0954">
        <w:rPr>
          <w:rStyle w:val="normaltextrun"/>
          <w:rFonts w:ascii="Arial Nova" w:eastAsia="Arial Nova" w:hAnsi="Arial Nova" w:cs="Arial Nova"/>
          <w:color w:val="000000" w:themeColor="text1"/>
          <w:shd w:val="clear" w:color="auto" w:fill="FFFFFF"/>
          <w:lang w:val="en"/>
        </w:rPr>
        <w:t>not-known</w:t>
      </w:r>
      <w:proofErr w:type="gramEnd"/>
      <w:r w:rsidRPr="00EB0954">
        <w:rPr>
          <w:rStyle w:val="normaltextrun"/>
          <w:rFonts w:ascii="Arial Nova" w:eastAsia="Arial Nova" w:hAnsi="Arial Nova" w:cs="Arial Nova"/>
          <w:color w:val="000000" w:themeColor="text1"/>
          <w:shd w:val="clear" w:color="auto" w:fill="FFFFFF"/>
          <w:lang w:val="en"/>
        </w:rPr>
        <w:t>. </w:t>
      </w:r>
      <w:r w:rsidRPr="00EB0954">
        <w:rPr>
          <w:rStyle w:val="normaltextrun"/>
          <w:rFonts w:ascii="Arial Nova" w:eastAsia="Arial Nova" w:hAnsi="Arial Nova" w:cs="Arial Nova"/>
          <w:i/>
          <w:iCs/>
          <w:color w:val="000000" w:themeColor="text1"/>
          <w:shd w:val="clear" w:color="auto" w:fill="FFFFFF"/>
          <w:lang w:val="en"/>
        </w:rPr>
        <w:t>Subjectivity</w:t>
      </w:r>
      <w:r w:rsidRPr="00EB0954">
        <w:rPr>
          <w:rStyle w:val="normaltextrun"/>
          <w:rFonts w:ascii="Arial Nova" w:eastAsia="Arial Nova" w:hAnsi="Arial Nova" w:cs="Arial Nova"/>
          <w:color w:val="000000" w:themeColor="text1"/>
          <w:lang w:val="en"/>
        </w:rPr>
        <w:t xml:space="preserve">, </w:t>
      </w:r>
      <w:r w:rsidRPr="00EB0954">
        <w:rPr>
          <w:rStyle w:val="normaltextrun"/>
          <w:rFonts w:ascii="Arial Nova" w:eastAsia="Arial Nova" w:hAnsi="Arial Nova" w:cs="Arial Nova"/>
          <w:i/>
          <w:iCs/>
          <w:color w:val="000000" w:themeColor="text1"/>
          <w:shd w:val="clear" w:color="auto" w:fill="FFFFFF"/>
          <w:lang w:val="en"/>
        </w:rPr>
        <w:t>8</w:t>
      </w:r>
      <w:r w:rsidRPr="00EB0954">
        <w:rPr>
          <w:rStyle w:val="normaltextrun"/>
          <w:rFonts w:ascii="Arial Nova" w:eastAsia="Arial Nova" w:hAnsi="Arial Nova" w:cs="Arial Nova"/>
          <w:color w:val="000000" w:themeColor="text1"/>
          <w:shd w:val="clear" w:color="auto" w:fill="FFFFFF"/>
          <w:lang w:val="en"/>
        </w:rPr>
        <w:t>, 43-56.</w:t>
      </w:r>
      <w:r w:rsidRPr="00EB0954">
        <w:rPr>
          <w:rStyle w:val="eop"/>
          <w:rFonts w:ascii="Arial Nova" w:eastAsia="Arial Nova" w:hAnsi="Arial Nova" w:cs="Arial Nova"/>
          <w:color w:val="000000" w:themeColor="text1"/>
        </w:rPr>
        <w:t> </w:t>
      </w:r>
    </w:p>
    <w:p w14:paraId="557B6529" w14:textId="77777777" w:rsidR="003C3C30" w:rsidRPr="00EB0954" w:rsidRDefault="003C3C30"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rPr>
      </w:pPr>
    </w:p>
    <w:p w14:paraId="02A26A75" w14:textId="57D65B5A"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fr-FR"/>
        </w:rPr>
        <w:t xml:space="preserve">Bara, F., &amp; Bonneton-Botté, N. (2018). </w:t>
      </w:r>
      <w:r w:rsidRPr="00EB0954">
        <w:rPr>
          <w:rStyle w:val="normaltextrun"/>
          <w:rFonts w:ascii="Arial Nova" w:eastAsia="Arial Nova" w:hAnsi="Arial Nova" w:cs="Arial Nova"/>
          <w:color w:val="000000" w:themeColor="text1"/>
          <w:shd w:val="clear" w:color="auto" w:fill="FFFFFF"/>
          <w:lang w:val="en"/>
        </w:rPr>
        <w:t>Learning letters with the whole body: Visuomotor versus visual teaching in kindergarten. </w:t>
      </w:r>
      <w:r w:rsidRPr="00EB0954">
        <w:rPr>
          <w:rStyle w:val="normaltextrun"/>
          <w:rFonts w:ascii="Arial Nova" w:eastAsia="Arial Nova" w:hAnsi="Arial Nova" w:cs="Arial Nova"/>
          <w:i/>
          <w:iCs/>
          <w:color w:val="000000" w:themeColor="text1"/>
          <w:shd w:val="clear" w:color="auto" w:fill="FFFFFF"/>
          <w:lang w:val="en"/>
        </w:rPr>
        <w:t>Perceptual and Motor Skills</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125</w:t>
      </w:r>
      <w:r w:rsidRPr="00EB0954">
        <w:rPr>
          <w:rStyle w:val="normaltextrun"/>
          <w:rFonts w:ascii="Arial Nova" w:eastAsia="Arial Nova" w:hAnsi="Arial Nova" w:cs="Arial Nova"/>
          <w:color w:val="000000" w:themeColor="text1"/>
          <w:shd w:val="clear" w:color="auto" w:fill="FFFFFF"/>
          <w:lang w:val="en"/>
        </w:rPr>
        <w:t>(1), 190-207.</w:t>
      </w:r>
      <w:r w:rsidRPr="00EB0954">
        <w:rPr>
          <w:rStyle w:val="eop"/>
          <w:rFonts w:ascii="Arial Nova" w:eastAsia="Arial Nova" w:hAnsi="Arial Nova" w:cs="Arial Nova"/>
          <w:color w:val="000000" w:themeColor="text1"/>
        </w:rPr>
        <w:t> </w:t>
      </w:r>
    </w:p>
    <w:p w14:paraId="37D3EA75" w14:textId="77777777" w:rsidR="003C3C30" w:rsidRPr="00EB0954" w:rsidRDefault="003C3C30" w:rsidP="43516E19">
      <w:pPr>
        <w:pStyle w:val="NormalWeb"/>
        <w:spacing w:beforeAutospacing="0" w:afterAutospacing="0" w:line="276" w:lineRule="auto"/>
        <w:rPr>
          <w:rFonts w:ascii="Arial Nova" w:eastAsia="Arial Nova" w:hAnsi="Arial Nova" w:cs="Arial Nova"/>
          <w:color w:val="000000" w:themeColor="text1"/>
        </w:rPr>
      </w:pPr>
    </w:p>
    <w:p w14:paraId="246529B3" w14:textId="03FB5487" w:rsidR="006E2EA0" w:rsidRPr="00EB0954" w:rsidRDefault="615451A2" w:rsidP="009025BB">
      <w:pPr>
        <w:pStyle w:val="NormalWeb"/>
        <w:numPr>
          <w:ilvl w:val="0"/>
          <w:numId w:val="30"/>
        </w:numPr>
        <w:spacing w:beforeAutospacing="0" w:afterAutospacing="0" w:line="276" w:lineRule="auto"/>
        <w:rPr>
          <w:rFonts w:ascii="Arial Nova" w:eastAsia="Arial Nova" w:hAnsi="Arial Nova" w:cs="Arial Nova"/>
          <w:color w:val="000000" w:themeColor="text1"/>
        </w:rPr>
      </w:pPr>
      <w:r w:rsidRPr="00EB0954">
        <w:rPr>
          <w:rFonts w:ascii="Arial Nova" w:eastAsia="Arial Nova" w:hAnsi="Arial Nova" w:cs="Arial Nova"/>
          <w:color w:val="000000" w:themeColor="text1"/>
        </w:rPr>
        <w:t>Barnhardt, R. (2002). "Domestication of the Ivory Tower: Institutional Adaptation to Cultural</w:t>
      </w:r>
      <w:r w:rsidR="46DC9C23" w:rsidRPr="00EB0954">
        <w:rPr>
          <w:rFonts w:ascii="Arial Nova" w:eastAsia="Arial Nova" w:hAnsi="Arial Nova" w:cs="Arial Nova"/>
          <w:color w:val="000000" w:themeColor="text1"/>
        </w:rPr>
        <w:t xml:space="preserve"> </w:t>
      </w:r>
      <w:r w:rsidRPr="00EB0954">
        <w:rPr>
          <w:rFonts w:ascii="Arial Nova" w:eastAsia="Arial Nova" w:hAnsi="Arial Nova" w:cs="Arial Nova"/>
          <w:color w:val="000000" w:themeColor="text1"/>
        </w:rPr>
        <w:t xml:space="preserve">Distance." Anthropology and Education Quarterly </w:t>
      </w:r>
      <w:r w:rsidRPr="00EB0954">
        <w:rPr>
          <w:rFonts w:ascii="Arial Nova" w:eastAsia="Arial Nova" w:hAnsi="Arial Nova" w:cs="Arial Nova"/>
          <w:b/>
          <w:bCs/>
          <w:color w:val="000000" w:themeColor="text1"/>
        </w:rPr>
        <w:t>33</w:t>
      </w:r>
      <w:r w:rsidRPr="00EB0954">
        <w:rPr>
          <w:rFonts w:ascii="Arial Nova" w:eastAsia="Arial Nova" w:hAnsi="Arial Nova" w:cs="Arial Nova"/>
          <w:color w:val="000000" w:themeColor="text1"/>
        </w:rPr>
        <w:t>(2): 238-249.</w:t>
      </w:r>
    </w:p>
    <w:p w14:paraId="6E7DE7C4" w14:textId="77777777" w:rsidR="00FA6FE1" w:rsidRPr="00EB0954" w:rsidRDefault="00FA6FE1"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rPr>
      </w:pPr>
    </w:p>
    <w:p w14:paraId="2BDAC7B9" w14:textId="476E5349"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 xml:space="preserve">Becker, P. (2018). Introduction: Dealing with borders, building bridges: How the outdoor movement became European after the fall of the Berlin Wall. In </w:t>
      </w:r>
      <w:r w:rsidRPr="00EB0954">
        <w:rPr>
          <w:rStyle w:val="normaltextrun"/>
          <w:rFonts w:ascii="Arial Nova" w:eastAsia="Arial Nova" w:hAnsi="Arial Nova" w:cs="Arial Nova"/>
          <w:i/>
          <w:iCs/>
          <w:color w:val="000000" w:themeColor="text1"/>
          <w:shd w:val="clear" w:color="auto" w:fill="FFFFFF"/>
          <w:lang w:val="en"/>
        </w:rPr>
        <w:t>The Changing World of Outdoor Learning in Europe</w:t>
      </w:r>
      <w:r w:rsidRPr="00EB0954">
        <w:rPr>
          <w:rStyle w:val="normaltextrun"/>
          <w:rFonts w:ascii="Arial Nova" w:eastAsia="Arial Nova" w:hAnsi="Arial Nova" w:cs="Arial Nova"/>
          <w:color w:val="000000" w:themeColor="text1"/>
          <w:shd w:val="clear" w:color="auto" w:fill="FFFFFF"/>
          <w:lang w:val="en"/>
        </w:rPr>
        <w:t xml:space="preserve"> (pp. 1-10). Routledge.</w:t>
      </w:r>
      <w:r w:rsidRPr="00EB0954">
        <w:rPr>
          <w:rStyle w:val="eop"/>
          <w:rFonts w:ascii="Arial Nova" w:eastAsia="Arial Nova" w:hAnsi="Arial Nova" w:cs="Arial Nova"/>
          <w:color w:val="000000" w:themeColor="text1"/>
        </w:rPr>
        <w:t> </w:t>
      </w:r>
    </w:p>
    <w:p w14:paraId="34EFD3AB" w14:textId="77777777" w:rsidR="003C3C30" w:rsidRPr="00EB0954" w:rsidRDefault="003C3C30"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074CC097" w14:textId="1234FD32" w:rsidR="2375FAD6" w:rsidRPr="00EB0954" w:rsidRDefault="2375FAD6" w:rsidP="009025BB">
      <w:pPr>
        <w:pStyle w:val="paragraph"/>
        <w:numPr>
          <w:ilvl w:val="0"/>
          <w:numId w:val="30"/>
        </w:numPr>
        <w:spacing w:beforeAutospacing="0" w:afterAutospacing="0" w:line="276" w:lineRule="auto"/>
        <w:rPr>
          <w:rFonts w:ascii="Arial Nova" w:eastAsia="Arial Nova" w:hAnsi="Arial Nova" w:cs="Arial Nova"/>
          <w:color w:val="000000" w:themeColor="text1"/>
          <w:lang w:val="en"/>
        </w:rPr>
      </w:pPr>
      <w:r w:rsidRPr="00EB0954">
        <w:rPr>
          <w:rFonts w:ascii="Arial Nova" w:eastAsia="Arial Nova" w:hAnsi="Arial Nova" w:cs="Arial Nova"/>
          <w:color w:val="000000" w:themeColor="text1"/>
        </w:rPr>
        <w:t>Bell, J. (20</w:t>
      </w:r>
      <w:r w:rsidR="22F1C8B4" w:rsidRPr="00EB0954">
        <w:rPr>
          <w:rFonts w:ascii="Arial Nova" w:eastAsia="Arial Nova" w:hAnsi="Arial Nova" w:cs="Arial Nova"/>
          <w:color w:val="000000" w:themeColor="text1"/>
        </w:rPr>
        <w:t>05</w:t>
      </w:r>
      <w:r w:rsidRPr="00EB0954">
        <w:rPr>
          <w:rFonts w:ascii="Arial Nova" w:eastAsia="Arial Nova" w:hAnsi="Arial Nova" w:cs="Arial Nova"/>
          <w:color w:val="000000" w:themeColor="text1"/>
        </w:rPr>
        <w:t xml:space="preserve">). </w:t>
      </w:r>
      <w:r w:rsidR="0F7AB3EF" w:rsidRPr="00EB0954">
        <w:rPr>
          <w:rFonts w:ascii="Arial Nova" w:eastAsia="Arial Nova" w:hAnsi="Arial Nova" w:cs="Arial Nova"/>
          <w:color w:val="000000" w:themeColor="text1"/>
        </w:rPr>
        <w:t>D</w:t>
      </w:r>
      <w:r w:rsidRPr="00EB0954">
        <w:rPr>
          <w:rFonts w:ascii="Arial Nova" w:eastAsia="Arial Nova" w:hAnsi="Arial Nova" w:cs="Arial Nova"/>
          <w:i/>
          <w:iCs/>
          <w:color w:val="000000" w:themeColor="text1"/>
        </w:rPr>
        <w:t xml:space="preserve">oing your </w:t>
      </w:r>
      <w:r w:rsidR="1DE1907E" w:rsidRPr="00EB0954">
        <w:rPr>
          <w:rFonts w:ascii="Arial Nova" w:eastAsia="Arial Nova" w:hAnsi="Arial Nova" w:cs="Arial Nova"/>
          <w:i/>
          <w:iCs/>
          <w:color w:val="000000" w:themeColor="text1"/>
        </w:rPr>
        <w:t>R</w:t>
      </w:r>
      <w:r w:rsidRPr="00EB0954">
        <w:rPr>
          <w:rFonts w:ascii="Arial Nova" w:eastAsia="Arial Nova" w:hAnsi="Arial Nova" w:cs="Arial Nova"/>
          <w:i/>
          <w:iCs/>
          <w:color w:val="000000" w:themeColor="text1"/>
        </w:rPr>
        <w:t xml:space="preserve">esearch </w:t>
      </w:r>
      <w:r w:rsidR="5E62808D" w:rsidRPr="00EB0954">
        <w:rPr>
          <w:rFonts w:ascii="Arial Nova" w:eastAsia="Arial Nova" w:hAnsi="Arial Nova" w:cs="Arial Nova"/>
          <w:i/>
          <w:iCs/>
          <w:color w:val="000000" w:themeColor="text1"/>
        </w:rPr>
        <w:t>P</w:t>
      </w:r>
      <w:r w:rsidRPr="00EB0954">
        <w:rPr>
          <w:rFonts w:ascii="Arial Nova" w:eastAsia="Arial Nova" w:hAnsi="Arial Nova" w:cs="Arial Nova"/>
          <w:i/>
          <w:iCs/>
          <w:color w:val="000000" w:themeColor="text1"/>
        </w:rPr>
        <w:t>roject: a guide for first-time researchers</w:t>
      </w:r>
      <w:r w:rsidRPr="00EB0954">
        <w:rPr>
          <w:rFonts w:ascii="Arial Nova" w:eastAsia="Arial Nova" w:hAnsi="Arial Nova" w:cs="Arial Nova"/>
          <w:color w:val="000000" w:themeColor="text1"/>
        </w:rPr>
        <w:t xml:space="preserve">. </w:t>
      </w:r>
      <w:r w:rsidR="4803A5E3" w:rsidRPr="00EB0954">
        <w:rPr>
          <w:rFonts w:ascii="Arial Nova" w:eastAsia="Arial Nova" w:hAnsi="Arial Nova" w:cs="Arial Nova"/>
          <w:color w:val="000000" w:themeColor="text1"/>
        </w:rPr>
        <w:t>Open University Press</w:t>
      </w:r>
      <w:r w:rsidRPr="00EB0954">
        <w:rPr>
          <w:rFonts w:ascii="Arial Nova" w:eastAsia="Arial Nova" w:hAnsi="Arial Nova" w:cs="Arial Nova"/>
          <w:color w:val="000000" w:themeColor="text1"/>
        </w:rPr>
        <w:t>.</w:t>
      </w:r>
    </w:p>
    <w:p w14:paraId="6E6EB7FC" w14:textId="085EDC4F" w:rsidR="129C1CC3" w:rsidRPr="00EB0954" w:rsidRDefault="129C1CC3" w:rsidP="43516E19">
      <w:pPr>
        <w:pStyle w:val="paragraph"/>
        <w:spacing w:beforeAutospacing="0" w:afterAutospacing="0" w:line="276" w:lineRule="auto"/>
        <w:rPr>
          <w:rStyle w:val="normaltextrun"/>
          <w:rFonts w:ascii="Arial Nova" w:eastAsia="Arial Nova" w:hAnsi="Arial Nova" w:cs="Arial Nova"/>
          <w:color w:val="000000" w:themeColor="text1"/>
          <w:lang w:val="en"/>
        </w:rPr>
      </w:pPr>
    </w:p>
    <w:p w14:paraId="032CC70D" w14:textId="61592BBD"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
        </w:rPr>
        <w:t>Besançon</w:t>
      </w:r>
      <w:proofErr w:type="spellEnd"/>
      <w:r w:rsidRPr="00EB0954">
        <w:rPr>
          <w:rStyle w:val="normaltextrun"/>
          <w:rFonts w:ascii="Arial Nova" w:eastAsia="Arial Nova" w:hAnsi="Arial Nova" w:cs="Arial Nova"/>
          <w:color w:val="000000" w:themeColor="text1"/>
          <w:shd w:val="clear" w:color="auto" w:fill="FFFFFF"/>
          <w:lang w:val="en"/>
        </w:rPr>
        <w:t xml:space="preserve">, M., &amp; </w:t>
      </w:r>
      <w:proofErr w:type="spellStart"/>
      <w:r w:rsidRPr="00EB0954">
        <w:rPr>
          <w:rStyle w:val="normaltextrun"/>
          <w:rFonts w:ascii="Arial Nova" w:eastAsia="Arial Nova" w:hAnsi="Arial Nova" w:cs="Arial Nova"/>
          <w:color w:val="000000" w:themeColor="text1"/>
          <w:shd w:val="clear" w:color="auto" w:fill="FFFFFF"/>
          <w:lang w:val="en"/>
        </w:rPr>
        <w:t>Lubart</w:t>
      </w:r>
      <w:proofErr w:type="spellEnd"/>
      <w:r w:rsidRPr="00EB0954">
        <w:rPr>
          <w:rStyle w:val="normaltextrun"/>
          <w:rFonts w:ascii="Arial Nova" w:eastAsia="Arial Nova" w:hAnsi="Arial Nova" w:cs="Arial Nova"/>
          <w:color w:val="000000" w:themeColor="text1"/>
          <w:shd w:val="clear" w:color="auto" w:fill="FFFFFF"/>
          <w:lang w:val="en"/>
        </w:rPr>
        <w:t>, T. (2008). Differences in the development of creative competencies in children schooled in diverse learning environments. </w:t>
      </w:r>
      <w:r w:rsidRPr="00EB0954">
        <w:rPr>
          <w:rStyle w:val="normaltextrun"/>
          <w:rFonts w:ascii="Arial Nova" w:eastAsia="Arial Nova" w:hAnsi="Arial Nova" w:cs="Arial Nova"/>
          <w:i/>
          <w:iCs/>
          <w:color w:val="000000" w:themeColor="text1"/>
          <w:shd w:val="clear" w:color="auto" w:fill="FFFFFF"/>
          <w:lang w:val="en"/>
        </w:rPr>
        <w:t>Learning and individual differences</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18</w:t>
      </w:r>
      <w:r w:rsidRPr="00EB0954">
        <w:rPr>
          <w:rStyle w:val="normaltextrun"/>
          <w:rFonts w:ascii="Arial Nova" w:eastAsia="Arial Nova" w:hAnsi="Arial Nova" w:cs="Arial Nova"/>
          <w:color w:val="000000" w:themeColor="text1"/>
          <w:shd w:val="clear" w:color="auto" w:fill="FFFFFF"/>
          <w:lang w:val="en"/>
        </w:rPr>
        <w:t>(4), 381-389.</w:t>
      </w:r>
      <w:r w:rsidRPr="00EB0954">
        <w:rPr>
          <w:rStyle w:val="eop"/>
          <w:rFonts w:ascii="Arial Nova" w:eastAsia="Arial Nova" w:hAnsi="Arial Nova" w:cs="Arial Nova"/>
          <w:color w:val="000000" w:themeColor="text1"/>
        </w:rPr>
        <w:t> </w:t>
      </w:r>
    </w:p>
    <w:p w14:paraId="289B1AA0" w14:textId="77777777" w:rsidR="003C3C30" w:rsidRPr="00EB0954" w:rsidRDefault="003C3C30"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
        </w:rPr>
      </w:pPr>
    </w:p>
    <w:p w14:paraId="28907DD6" w14:textId="38EDD311" w:rsidR="00CE6FD3" w:rsidRPr="00EB0954" w:rsidRDefault="11B42951"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shd w:val="clear" w:color="auto" w:fill="FFFFFF"/>
        </w:rPr>
      </w:pPr>
      <w:r w:rsidRPr="00EB0954">
        <w:rPr>
          <w:rFonts w:ascii="Arial Nova" w:eastAsia="Arial Nova" w:hAnsi="Arial Nova" w:cs="Arial Nova"/>
          <w:color w:val="000000" w:themeColor="text1"/>
          <w:shd w:val="clear" w:color="auto" w:fill="FFFFFF"/>
        </w:rPr>
        <w:t xml:space="preserve">Bibi, H., Khan, S., &amp; Shabir, M. (2022). A Critique </w:t>
      </w:r>
      <w:proofErr w:type="gramStart"/>
      <w:r w:rsidRPr="00EB0954">
        <w:rPr>
          <w:rFonts w:ascii="Arial Nova" w:eastAsia="Arial Nova" w:hAnsi="Arial Nova" w:cs="Arial Nova"/>
          <w:color w:val="000000" w:themeColor="text1"/>
          <w:shd w:val="clear" w:color="auto" w:fill="FFFFFF"/>
        </w:rPr>
        <w:t>Of</w:t>
      </w:r>
      <w:proofErr w:type="gramEnd"/>
      <w:r w:rsidRPr="00EB0954">
        <w:rPr>
          <w:rFonts w:ascii="Arial Nova" w:eastAsia="Arial Nova" w:hAnsi="Arial Nova" w:cs="Arial Nova"/>
          <w:color w:val="000000" w:themeColor="text1"/>
          <w:shd w:val="clear" w:color="auto" w:fill="FFFFFF"/>
        </w:rPr>
        <w:t xml:space="preserve"> Research Paradigms And Their Implications For Qualitative, Quantitative And Mixed Research Methods. </w:t>
      </w:r>
      <w:proofErr w:type="spellStart"/>
      <w:r w:rsidRPr="00EB0954">
        <w:rPr>
          <w:rFonts w:ascii="Arial Nova" w:eastAsia="Arial Nova" w:hAnsi="Arial Nova" w:cs="Arial Nova"/>
          <w:i/>
          <w:iCs/>
          <w:color w:val="000000" w:themeColor="text1"/>
          <w:shd w:val="clear" w:color="auto" w:fill="FFFFFF"/>
        </w:rPr>
        <w:t>Webology</w:t>
      </w:r>
      <w:proofErr w:type="spellEnd"/>
      <w:r w:rsidRPr="00EB0954">
        <w:rPr>
          <w:rFonts w:ascii="Arial Nova" w:eastAsia="Arial Nova" w:hAnsi="Arial Nova" w:cs="Arial Nova"/>
          <w:color w:val="000000" w:themeColor="text1"/>
          <w:shd w:val="clear" w:color="auto" w:fill="FFFFFF"/>
        </w:rPr>
        <w:t>, </w:t>
      </w:r>
      <w:r w:rsidRPr="00EB0954">
        <w:rPr>
          <w:rFonts w:ascii="Arial Nova" w:eastAsia="Arial Nova" w:hAnsi="Arial Nova" w:cs="Arial Nova"/>
          <w:i/>
          <w:iCs/>
          <w:color w:val="000000" w:themeColor="text1"/>
          <w:shd w:val="clear" w:color="auto" w:fill="FFFFFF"/>
        </w:rPr>
        <w:t>19</w:t>
      </w:r>
      <w:r w:rsidRPr="00EB0954">
        <w:rPr>
          <w:rFonts w:ascii="Arial Nova" w:eastAsia="Arial Nova" w:hAnsi="Arial Nova" w:cs="Arial Nova"/>
          <w:color w:val="000000" w:themeColor="text1"/>
          <w:shd w:val="clear" w:color="auto" w:fill="FFFFFF"/>
        </w:rPr>
        <w:t>(2).</w:t>
      </w:r>
    </w:p>
    <w:p w14:paraId="0929C8D1" w14:textId="77777777" w:rsidR="00CE6FD3" w:rsidRPr="00EB0954" w:rsidRDefault="00CE6FD3"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
        </w:rPr>
      </w:pPr>
    </w:p>
    <w:p w14:paraId="2DEF7943" w14:textId="649D84FB" w:rsidR="00C85FC1" w:rsidRPr="00EB0954" w:rsidRDefault="2829859B"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lang w:val="fr-FR"/>
        </w:rPr>
      </w:pPr>
      <w:r w:rsidRPr="00EB0954">
        <w:rPr>
          <w:rStyle w:val="normaltextrun"/>
          <w:rFonts w:ascii="Arial Nova" w:eastAsia="Arial Nova" w:hAnsi="Arial Nova" w:cs="Arial Nova"/>
          <w:color w:val="000000" w:themeColor="text1"/>
          <w:lang w:val="fr-FR"/>
        </w:rPr>
        <w:t xml:space="preserve">Blanquer, J-M., (2021) </w:t>
      </w:r>
      <w:r w:rsidR="77ED6D98" w:rsidRPr="00EB0954">
        <w:rPr>
          <w:rStyle w:val="normaltextrun"/>
          <w:rFonts w:ascii="Arial Nova" w:eastAsia="Arial Nova" w:hAnsi="Arial Nova" w:cs="Arial Nova"/>
          <w:color w:val="000000" w:themeColor="text1"/>
          <w:lang w:val="fr-FR"/>
        </w:rPr>
        <w:t>République Française,</w:t>
      </w:r>
      <w:r w:rsidR="74A23DA5" w:rsidRPr="00EB0954">
        <w:rPr>
          <w:rStyle w:val="Hyperlink"/>
          <w:rFonts w:ascii="Arial Nova" w:eastAsia="Arial Nova" w:hAnsi="Arial Nova" w:cs="Arial Nova"/>
          <w:color w:val="000000" w:themeColor="text1"/>
          <w:u w:val="none"/>
          <w:lang w:val="fr-FR"/>
        </w:rPr>
        <w:t xml:space="preserve"> https://www.vie-publique.fr/discours/279657-jean-michel-blanquer-23042021-covid-19-autotests-vaccination-enseignant</w:t>
      </w:r>
      <w:r w:rsidRPr="00EB0954">
        <w:rPr>
          <w:rStyle w:val="normaltextrun"/>
          <w:rFonts w:ascii="Arial Nova" w:eastAsia="Arial Nova" w:hAnsi="Arial Nova" w:cs="Arial Nova"/>
          <w:color w:val="000000" w:themeColor="text1"/>
          <w:lang w:val="fr-FR"/>
        </w:rPr>
        <w:t xml:space="preserve"> (</w:t>
      </w:r>
      <w:r w:rsidR="4D562435" w:rsidRPr="00EB0954">
        <w:rPr>
          <w:rFonts w:ascii="Arial Nova" w:eastAsia="Arial Nova" w:hAnsi="Arial Nova" w:cs="Arial Nova"/>
          <w:color w:val="000000" w:themeColor="text1"/>
          <w:lang w:val="fr-FR"/>
        </w:rPr>
        <w:t xml:space="preserve">seen on </w:t>
      </w:r>
      <w:r w:rsidR="4D562435" w:rsidRPr="00EB0954">
        <w:rPr>
          <w:rStyle w:val="normaltextrun"/>
          <w:rFonts w:ascii="Arial Nova" w:eastAsia="Arial Nova" w:hAnsi="Arial Nova" w:cs="Arial Nova"/>
          <w:color w:val="000000" w:themeColor="text1"/>
          <w:lang w:val="fr-FR"/>
        </w:rPr>
        <w:t>18</w:t>
      </w:r>
      <w:r w:rsidRPr="00EB0954">
        <w:rPr>
          <w:rStyle w:val="normaltextrun"/>
          <w:rFonts w:ascii="Arial Nova" w:eastAsia="Arial Nova" w:hAnsi="Arial Nova" w:cs="Arial Nova"/>
          <w:color w:val="000000" w:themeColor="text1"/>
          <w:lang w:val="fr-FR"/>
        </w:rPr>
        <w:t>.</w:t>
      </w:r>
      <w:r w:rsidR="4D562435" w:rsidRPr="00EB0954">
        <w:rPr>
          <w:rStyle w:val="normaltextrun"/>
          <w:rFonts w:ascii="Arial Nova" w:eastAsia="Arial Nova" w:hAnsi="Arial Nova" w:cs="Arial Nova"/>
          <w:color w:val="000000" w:themeColor="text1"/>
          <w:lang w:val="fr-FR"/>
        </w:rPr>
        <w:t>11</w:t>
      </w:r>
      <w:r w:rsidRPr="00EB0954">
        <w:rPr>
          <w:rStyle w:val="normaltextrun"/>
          <w:rFonts w:ascii="Arial Nova" w:eastAsia="Arial Nova" w:hAnsi="Arial Nova" w:cs="Arial Nova"/>
          <w:color w:val="000000" w:themeColor="text1"/>
          <w:lang w:val="fr-FR"/>
        </w:rPr>
        <w:t>.23).</w:t>
      </w:r>
      <w:r w:rsidRPr="00EB0954">
        <w:rPr>
          <w:rStyle w:val="eop"/>
          <w:rFonts w:ascii="Arial Nova" w:eastAsia="Arial Nova" w:hAnsi="Arial Nova" w:cs="Arial Nova"/>
          <w:color w:val="000000" w:themeColor="text1"/>
          <w:lang w:val="fr-FR"/>
        </w:rPr>
        <w:t> </w:t>
      </w:r>
    </w:p>
    <w:p w14:paraId="40D661F7" w14:textId="77777777" w:rsidR="002A29AF" w:rsidRPr="00EB0954" w:rsidRDefault="002A29AF" w:rsidP="43516E19">
      <w:pPr>
        <w:pStyle w:val="paragraph"/>
        <w:spacing w:beforeAutospacing="0" w:afterAutospacing="0" w:line="276" w:lineRule="auto"/>
        <w:textAlignment w:val="baseline"/>
        <w:rPr>
          <w:rFonts w:ascii="Arial Nova" w:eastAsia="Arial Nova" w:hAnsi="Arial Nova" w:cs="Arial Nova"/>
          <w:color w:val="000000" w:themeColor="text1"/>
          <w:lang w:val="fr-FR"/>
        </w:rPr>
      </w:pPr>
    </w:p>
    <w:p w14:paraId="7E612C15" w14:textId="3EE62486" w:rsidR="00BD6945" w:rsidRPr="00EB0954" w:rsidRDefault="24281C22" w:rsidP="009025BB">
      <w:pPr>
        <w:pStyle w:val="ListParagraph"/>
        <w:numPr>
          <w:ilvl w:val="0"/>
          <w:numId w:val="30"/>
        </w:numPr>
        <w:shd w:val="clear" w:color="auto" w:fill="FFFFFF" w:themeFill="background1"/>
        <w:spacing w:after="255" w:line="276" w:lineRule="auto"/>
        <w:rPr>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Bourdieu, P. (1986) </w:t>
      </w:r>
      <w:r w:rsidRPr="00EB0954">
        <w:rPr>
          <w:rFonts w:ascii="Arial Nova" w:eastAsia="Arial Nova" w:hAnsi="Arial Nova" w:cs="Arial Nova"/>
          <w:i/>
          <w:iCs/>
          <w:color w:val="000000" w:themeColor="text1"/>
        </w:rPr>
        <w:t>The forms of capital</w:t>
      </w:r>
      <w:r w:rsidRPr="00EB0954">
        <w:rPr>
          <w:rFonts w:ascii="Arial Nova" w:eastAsia="Arial Nova" w:hAnsi="Arial Nova" w:cs="Arial Nova"/>
          <w:color w:val="000000" w:themeColor="text1"/>
        </w:rPr>
        <w:t xml:space="preserve">. In </w:t>
      </w:r>
      <w:r w:rsidR="490A9AD8" w:rsidRPr="00EB0954">
        <w:rPr>
          <w:rFonts w:ascii="Arial Nova" w:eastAsia="Arial Nova" w:hAnsi="Arial Nova" w:cs="Arial Nova"/>
          <w:color w:val="000000" w:themeColor="text1"/>
        </w:rPr>
        <w:t>J</w:t>
      </w:r>
      <w:r w:rsidRPr="00EB0954">
        <w:rPr>
          <w:rFonts w:ascii="Arial Nova" w:eastAsia="Arial Nova" w:hAnsi="Arial Nova" w:cs="Arial Nova"/>
          <w:color w:val="000000" w:themeColor="text1"/>
        </w:rPr>
        <w:t xml:space="preserve"> Richardson (Ed.) </w:t>
      </w:r>
      <w:r w:rsidRPr="00EB0954">
        <w:rPr>
          <w:rFonts w:ascii="Arial Nova" w:eastAsia="Arial Nova" w:hAnsi="Arial Nova" w:cs="Arial Nova"/>
          <w:i/>
          <w:iCs/>
          <w:color w:val="000000" w:themeColor="text1"/>
        </w:rPr>
        <w:t>Handbook of Theory and Research for the Sociology of Education</w:t>
      </w:r>
      <w:r w:rsidRPr="00EB0954">
        <w:rPr>
          <w:rFonts w:ascii="Arial Nova" w:eastAsia="Arial Nova" w:hAnsi="Arial Nova" w:cs="Arial Nova"/>
          <w:color w:val="000000" w:themeColor="text1"/>
        </w:rPr>
        <w:t>. New York, Greenwood.</w:t>
      </w:r>
    </w:p>
    <w:p w14:paraId="1C63694B" w14:textId="2BB0851D" w:rsidR="00E76625" w:rsidRPr="00EB0954" w:rsidRDefault="41E767E8" w:rsidP="009025BB">
      <w:pPr>
        <w:pStyle w:val="ListParagraph"/>
        <w:numPr>
          <w:ilvl w:val="0"/>
          <w:numId w:val="30"/>
        </w:numPr>
        <w:shd w:val="clear" w:color="auto" w:fill="FFFFFF" w:themeFill="background1"/>
        <w:spacing w:after="255" w:line="276" w:lineRule="auto"/>
        <w:rPr>
          <w:rStyle w:val="normaltextrun"/>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Braun, V. &amp; Clarke. V. (2006). Using thematic analysis in psychology. </w:t>
      </w:r>
      <w:r w:rsidRPr="00EB0954">
        <w:rPr>
          <w:rFonts w:ascii="Arial Nova" w:eastAsia="Arial Nova" w:hAnsi="Arial Nova" w:cs="Arial Nova"/>
          <w:i/>
          <w:iCs/>
          <w:color w:val="000000" w:themeColor="text1"/>
        </w:rPr>
        <w:t>Qualitative Research in Psychology</w:t>
      </w:r>
      <w:r w:rsidRPr="00EB0954">
        <w:rPr>
          <w:rFonts w:ascii="Arial Nova" w:eastAsia="Arial Nova" w:hAnsi="Arial Nova" w:cs="Arial Nova"/>
          <w:color w:val="000000" w:themeColor="text1"/>
        </w:rPr>
        <w:t>, 3, 77-101.</w:t>
      </w:r>
    </w:p>
    <w:p w14:paraId="5157D705" w14:textId="7C21165A"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lang w:val="fr-FR"/>
        </w:rPr>
        <w:t xml:space="preserve">Bretagne, G. and Lang, T. (2021). </w:t>
      </w:r>
      <w:r w:rsidRPr="00EB0954">
        <w:rPr>
          <w:rStyle w:val="normaltextrun"/>
          <w:rFonts w:ascii="Arial Nova" w:eastAsia="Arial Nova" w:hAnsi="Arial Nova" w:cs="Arial Nova"/>
          <w:color w:val="000000" w:themeColor="text1"/>
        </w:rPr>
        <w:t xml:space="preserve">Urban planning and social inequalities in health: Does the city impact everyone's health? you. s in the same way, in the time of Covid </w:t>
      </w:r>
      <w:proofErr w:type="gramStart"/>
      <w:r w:rsidRPr="00EB0954">
        <w:rPr>
          <w:rStyle w:val="normaltextrun"/>
          <w:rFonts w:ascii="Arial Nova" w:eastAsia="Arial Nova" w:hAnsi="Arial Nova" w:cs="Arial Nova"/>
          <w:color w:val="000000" w:themeColor="text1"/>
        </w:rPr>
        <w:t>19?.</w:t>
      </w:r>
      <w:proofErr w:type="gramEnd"/>
      <w:r w:rsidRPr="00EB0954">
        <w:rPr>
          <w:rStyle w:val="normaltextrun"/>
          <w:rFonts w:ascii="Arial Nova" w:eastAsia="Arial Nova" w:hAnsi="Arial Nova" w:cs="Arial Nova"/>
          <w:color w:val="000000" w:themeColor="text1"/>
        </w:rPr>
        <w:t xml:space="preserve"> </w:t>
      </w:r>
      <w:r w:rsidRPr="00EB0954">
        <w:rPr>
          <w:rStyle w:val="normaltextrun"/>
          <w:rFonts w:ascii="Arial Nova" w:eastAsia="Arial Nova" w:hAnsi="Arial Nova" w:cs="Arial Nova"/>
          <w:i/>
          <w:iCs/>
          <w:color w:val="000000" w:themeColor="text1"/>
        </w:rPr>
        <w:t>Droit et Ville</w:t>
      </w:r>
      <w:r w:rsidRPr="00EB0954">
        <w:rPr>
          <w:rStyle w:val="normaltextrun"/>
          <w:rFonts w:ascii="Arial Nova" w:eastAsia="Arial Nova" w:hAnsi="Arial Nova" w:cs="Arial Nova"/>
          <w:color w:val="000000" w:themeColor="text1"/>
        </w:rPr>
        <w:t>, (1), pp.25-48.</w:t>
      </w:r>
      <w:r w:rsidRPr="00EB0954">
        <w:rPr>
          <w:rStyle w:val="eop"/>
          <w:rFonts w:ascii="Arial Nova" w:eastAsia="Arial Nova" w:hAnsi="Arial Nova" w:cs="Arial Nova"/>
          <w:color w:val="000000" w:themeColor="text1"/>
        </w:rPr>
        <w:t> </w:t>
      </w:r>
    </w:p>
    <w:p w14:paraId="0DFB48B6" w14:textId="77777777" w:rsidR="00E76625" w:rsidRPr="00EB0954" w:rsidRDefault="00E7662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rPr>
      </w:pPr>
    </w:p>
    <w:p w14:paraId="79D97FE3" w14:textId="77777777" w:rsidR="00631771" w:rsidRPr="00EB0954" w:rsidRDefault="23F2D209"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Bronfenbrenner, </w:t>
      </w:r>
      <w:proofErr w:type="gramStart"/>
      <w:r w:rsidRPr="00EB0954">
        <w:rPr>
          <w:rFonts w:ascii="Arial Nova" w:eastAsia="Arial Nova" w:hAnsi="Arial Nova" w:cs="Arial Nova"/>
          <w:color w:val="000000" w:themeColor="text1"/>
        </w:rPr>
        <w:t>U.(</w:t>
      </w:r>
      <w:proofErr w:type="gramEnd"/>
      <w:r w:rsidRPr="00EB0954">
        <w:rPr>
          <w:rFonts w:ascii="Arial Nova" w:eastAsia="Arial Nova" w:hAnsi="Arial Nova" w:cs="Arial Nova"/>
          <w:color w:val="000000" w:themeColor="text1"/>
        </w:rPr>
        <w:t xml:space="preserve">1979). The ecology of human development. </w:t>
      </w:r>
      <w:r w:rsidRPr="00EB0954">
        <w:rPr>
          <w:rFonts w:ascii="Arial Nova" w:eastAsia="Arial Nova" w:hAnsi="Arial Nova" w:cs="Arial Nova"/>
          <w:i/>
          <w:iCs/>
          <w:color w:val="000000" w:themeColor="text1"/>
        </w:rPr>
        <w:t>Cambridge</w:t>
      </w:r>
      <w:r w:rsidRPr="00EB0954">
        <w:rPr>
          <w:rFonts w:ascii="Arial Nova" w:eastAsia="Arial Nova" w:hAnsi="Arial Nova" w:cs="Arial Nova"/>
          <w:color w:val="000000" w:themeColor="text1"/>
        </w:rPr>
        <w:t>, Mass: Harvard University Press.</w:t>
      </w:r>
    </w:p>
    <w:p w14:paraId="72469FB7" w14:textId="77777777" w:rsidR="001D7890" w:rsidRPr="00EB0954" w:rsidRDefault="001D7890"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31E0CAC3" w14:textId="2E9546EF"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shd w:val="clear" w:color="auto" w:fill="FFFFFF"/>
          <w:lang w:val="fr-FR"/>
        </w:rPr>
        <w:t>Bulletin Officiel de l'Éducation Nationale et de la Jeunesse et des Sports</w:t>
      </w:r>
      <w:r w:rsidRPr="00EB0954">
        <w:rPr>
          <w:rStyle w:val="normaltextrun"/>
          <w:rFonts w:ascii="Arial Nova" w:eastAsia="Arial Nova" w:hAnsi="Arial Nova" w:cs="Arial Nova"/>
          <w:color w:val="000000" w:themeColor="text1"/>
          <w:lang w:val="fr-FR"/>
        </w:rPr>
        <w:t xml:space="preserve"> </w:t>
      </w:r>
      <w:r w:rsidR="4B799851" w:rsidRPr="00EB0954">
        <w:rPr>
          <w:rStyle w:val="normaltextrun"/>
          <w:rFonts w:ascii="Arial Nova" w:eastAsia="Arial Nova" w:hAnsi="Arial Nova" w:cs="Arial Nova"/>
          <w:color w:val="000000" w:themeColor="text1"/>
          <w:lang w:val="fr-FR"/>
        </w:rPr>
        <w:t>numéro</w:t>
      </w:r>
      <w:r w:rsidRPr="00EB0954">
        <w:rPr>
          <w:rStyle w:val="normaltextrun"/>
          <w:rFonts w:ascii="Arial Nova" w:eastAsia="Arial Nova" w:hAnsi="Arial Nova" w:cs="Arial Nova"/>
          <w:color w:val="000000" w:themeColor="text1"/>
          <w:lang w:val="fr-FR"/>
        </w:rPr>
        <w:t xml:space="preserve"> 25</w:t>
      </w:r>
      <w:r w:rsidR="00A706D0">
        <w:rPr>
          <w:rStyle w:val="normaltextrun"/>
          <w:rFonts w:ascii="Arial Nova" w:eastAsia="Arial Nova" w:hAnsi="Arial Nova" w:cs="Arial Nova"/>
          <w:color w:val="000000" w:themeColor="text1"/>
          <w:lang w:val="fr-FR"/>
        </w:rPr>
        <w:t xml:space="preserve"> </w:t>
      </w:r>
      <w:r w:rsidR="00A706D0">
        <w:rPr>
          <w:rStyle w:val="normaltextrun"/>
          <w:rFonts w:ascii="Arial Nova" w:eastAsia="Arial Nova" w:hAnsi="Arial Nova" w:cs="Arial Nova"/>
          <w:color w:val="000000" w:themeColor="text1"/>
          <w:shd w:val="clear" w:color="auto" w:fill="FFFFFF"/>
          <w:lang w:val="fr-FR"/>
        </w:rPr>
        <w:t>(</w:t>
      </w:r>
      <w:r w:rsidR="00A706D0" w:rsidRPr="00EB0954">
        <w:rPr>
          <w:rStyle w:val="normaltextrun"/>
          <w:rFonts w:ascii="Arial Nova" w:eastAsia="Arial Nova" w:hAnsi="Arial Nova" w:cs="Arial Nova"/>
          <w:color w:val="000000" w:themeColor="text1"/>
          <w:shd w:val="clear" w:color="auto" w:fill="FFFFFF"/>
          <w:lang w:val="fr-FR"/>
        </w:rPr>
        <w:t>BOENJS</w:t>
      </w:r>
      <w:r w:rsidR="00A706D0">
        <w:rPr>
          <w:rStyle w:val="normaltextrun"/>
          <w:rFonts w:ascii="Arial Nova" w:eastAsia="Arial Nova" w:hAnsi="Arial Nova" w:cs="Arial Nova"/>
          <w:color w:val="000000" w:themeColor="text1"/>
          <w:shd w:val="clear" w:color="auto" w:fill="FFFFFF"/>
          <w:lang w:val="fr-FR"/>
        </w:rPr>
        <w:t xml:space="preserve">), </w:t>
      </w:r>
      <w:r w:rsidRPr="00EB0954">
        <w:rPr>
          <w:rStyle w:val="normaltextrun"/>
          <w:rFonts w:ascii="Arial Nova" w:eastAsia="Arial Nova" w:hAnsi="Arial Nova" w:cs="Arial Nova"/>
          <w:color w:val="000000" w:themeColor="text1"/>
          <w:shd w:val="clear" w:color="auto" w:fill="FFFFFF"/>
          <w:lang w:val="fr-FR"/>
        </w:rPr>
        <w:t>(2021)</w:t>
      </w:r>
      <w:r w:rsidR="4BA16724" w:rsidRPr="00EB0954">
        <w:rPr>
          <w:rStyle w:val="normaltextrun"/>
          <w:rFonts w:ascii="Arial Nova" w:eastAsia="Arial Nova" w:hAnsi="Arial Nova" w:cs="Arial Nova"/>
          <w:color w:val="000000" w:themeColor="text1"/>
          <w:shd w:val="clear" w:color="auto" w:fill="FFFFFF"/>
          <w:lang w:val="fr-FR"/>
        </w:rPr>
        <w:t xml:space="preserve">. </w:t>
      </w:r>
      <w:r w:rsidR="4BA16724" w:rsidRPr="00EB0954">
        <w:rPr>
          <w:rFonts w:ascii="Arial Nova" w:eastAsia="Arial Nova" w:hAnsi="Arial Nova" w:cs="Arial Nova"/>
          <w:color w:val="000000" w:themeColor="text1"/>
        </w:rPr>
        <w:t>Available at:</w:t>
      </w:r>
      <w:hyperlink r:id="rId27" w:tgtFrame="_blank" w:history="1">
        <w:r w:rsidRPr="00EB0954">
          <w:rPr>
            <w:rStyle w:val="normaltextrun"/>
            <w:rFonts w:ascii="Arial Nova" w:eastAsia="Arial Nova" w:hAnsi="Arial Nova" w:cs="Arial Nova"/>
            <w:color w:val="000000" w:themeColor="text1"/>
            <w:shd w:val="clear" w:color="auto" w:fill="FFFFFF"/>
            <w:lang w:val="en-US"/>
          </w:rPr>
          <w:t xml:space="preserve"> https://eduscol.education.fr/document/20062/download</w:t>
        </w:r>
      </w:hyperlink>
      <w:r w:rsidRPr="00EB0954">
        <w:rPr>
          <w:rStyle w:val="normaltextrun"/>
          <w:rFonts w:ascii="Arial Nova" w:eastAsia="Arial Nova" w:hAnsi="Arial Nova" w:cs="Arial Nova"/>
          <w:color w:val="000000" w:themeColor="text1"/>
          <w:shd w:val="clear" w:color="auto" w:fill="FFFFFF"/>
          <w:lang w:val="en-US"/>
        </w:rPr>
        <w:t xml:space="preserve"> (seen on </w:t>
      </w:r>
      <w:r w:rsidR="217C51BA" w:rsidRPr="00EB0954">
        <w:rPr>
          <w:rStyle w:val="normaltextrun"/>
          <w:rFonts w:ascii="Arial Nova" w:eastAsia="Arial Nova" w:hAnsi="Arial Nova" w:cs="Arial Nova"/>
          <w:color w:val="000000" w:themeColor="text1"/>
          <w:shd w:val="clear" w:color="auto" w:fill="FFFFFF"/>
          <w:lang w:val="en-US"/>
        </w:rPr>
        <w:t>18</w:t>
      </w:r>
      <w:r w:rsidRPr="00EB0954">
        <w:rPr>
          <w:rStyle w:val="normaltextrun"/>
          <w:rFonts w:ascii="Arial Nova" w:eastAsia="Arial Nova" w:hAnsi="Arial Nova" w:cs="Arial Nova"/>
          <w:color w:val="000000" w:themeColor="text1"/>
          <w:shd w:val="clear" w:color="auto" w:fill="FFFFFF"/>
          <w:lang w:val="en-US"/>
        </w:rPr>
        <w:t>.</w:t>
      </w:r>
      <w:r w:rsidR="217C51BA" w:rsidRPr="00EB0954">
        <w:rPr>
          <w:rStyle w:val="normaltextrun"/>
          <w:rFonts w:ascii="Arial Nova" w:eastAsia="Arial Nova" w:hAnsi="Arial Nova" w:cs="Arial Nova"/>
          <w:color w:val="000000" w:themeColor="text1"/>
          <w:shd w:val="clear" w:color="auto" w:fill="FFFFFF"/>
          <w:lang w:val="en-US"/>
        </w:rPr>
        <w:t>11</w:t>
      </w:r>
      <w:r w:rsidRPr="00EB0954">
        <w:rPr>
          <w:rStyle w:val="normaltextrun"/>
          <w:rFonts w:ascii="Arial Nova" w:eastAsia="Arial Nova" w:hAnsi="Arial Nova" w:cs="Arial Nova"/>
          <w:color w:val="000000" w:themeColor="text1"/>
          <w:shd w:val="clear" w:color="auto" w:fill="FFFFFF"/>
          <w:lang w:val="en-US"/>
        </w:rPr>
        <w:t>.23).</w:t>
      </w:r>
      <w:r w:rsidRPr="00EB0954">
        <w:rPr>
          <w:rStyle w:val="eop"/>
          <w:rFonts w:ascii="Arial Nova" w:eastAsia="Arial Nova" w:hAnsi="Arial Nova" w:cs="Arial Nova"/>
          <w:color w:val="000000" w:themeColor="text1"/>
          <w:lang w:val="en-US"/>
        </w:rPr>
        <w:t> </w:t>
      </w:r>
    </w:p>
    <w:p w14:paraId="47A75986" w14:textId="77777777" w:rsidR="00E76625" w:rsidRPr="00EB0954" w:rsidRDefault="00E7662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US"/>
        </w:rPr>
      </w:pPr>
    </w:p>
    <w:p w14:paraId="17CF5C8E" w14:textId="2D4EEB58"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Buckler, C., &amp; Creech, H. (2014). </w:t>
      </w:r>
      <w:r w:rsidRPr="00EB0954">
        <w:rPr>
          <w:rStyle w:val="normaltextrun"/>
          <w:rFonts w:ascii="Arial Nova" w:eastAsia="Arial Nova" w:hAnsi="Arial Nova" w:cs="Arial Nova"/>
          <w:i/>
          <w:iCs/>
          <w:color w:val="000000" w:themeColor="text1"/>
          <w:shd w:val="clear" w:color="auto" w:fill="FFFFFF"/>
          <w:lang w:val="en"/>
        </w:rPr>
        <w:t xml:space="preserve">Shaping the </w:t>
      </w:r>
      <w:proofErr w:type="gramStart"/>
      <w:r w:rsidRPr="00EB0954">
        <w:rPr>
          <w:rStyle w:val="normaltextrun"/>
          <w:rFonts w:ascii="Arial Nova" w:eastAsia="Arial Nova" w:hAnsi="Arial Nova" w:cs="Arial Nova"/>
          <w:i/>
          <w:iCs/>
          <w:color w:val="000000" w:themeColor="text1"/>
          <w:shd w:val="clear" w:color="auto" w:fill="FFFFFF"/>
          <w:lang w:val="en"/>
        </w:rPr>
        <w:t>future</w:t>
      </w:r>
      <w:proofErr w:type="gramEnd"/>
      <w:r w:rsidRPr="00EB0954">
        <w:rPr>
          <w:rStyle w:val="normaltextrun"/>
          <w:rFonts w:ascii="Arial Nova" w:eastAsia="Arial Nova" w:hAnsi="Arial Nova" w:cs="Arial Nova"/>
          <w:i/>
          <w:iCs/>
          <w:color w:val="000000" w:themeColor="text1"/>
          <w:shd w:val="clear" w:color="auto" w:fill="FFFFFF"/>
          <w:lang w:val="en"/>
        </w:rPr>
        <w:t xml:space="preserve"> we want: UN Decade of Education for Sustainable Development; final report</w:t>
      </w:r>
      <w:r w:rsidRPr="00EB0954">
        <w:rPr>
          <w:rStyle w:val="normaltextrun"/>
          <w:rFonts w:ascii="Arial Nova" w:eastAsia="Arial Nova" w:hAnsi="Arial Nova" w:cs="Arial Nova"/>
          <w:color w:val="000000" w:themeColor="text1"/>
          <w:shd w:val="clear" w:color="auto" w:fill="FFFFFF"/>
          <w:lang w:val="en"/>
        </w:rPr>
        <w:t>. UNESCO.</w:t>
      </w:r>
      <w:r w:rsidRPr="00EB0954">
        <w:rPr>
          <w:rStyle w:val="eop"/>
          <w:rFonts w:ascii="Arial Nova" w:eastAsia="Arial Nova" w:hAnsi="Arial Nova" w:cs="Arial Nova"/>
          <w:color w:val="000000" w:themeColor="text1"/>
        </w:rPr>
        <w:t> </w:t>
      </w:r>
    </w:p>
    <w:p w14:paraId="2B27B4C6" w14:textId="77777777" w:rsidR="00E76625" w:rsidRPr="00EB0954" w:rsidRDefault="00E7662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3F6CD391" w14:textId="503644FF" w:rsidR="00D46225" w:rsidRPr="00EB0954" w:rsidRDefault="6AB379E6" w:rsidP="009025BB">
      <w:pPr>
        <w:pStyle w:val="ListParagraph"/>
        <w:numPr>
          <w:ilvl w:val="0"/>
          <w:numId w:val="30"/>
        </w:numPr>
        <w:spacing w:after="160" w:line="276" w:lineRule="auto"/>
        <w:contextualSpacing/>
        <w:rPr>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Cambon, L., </w:t>
      </w:r>
      <w:r w:rsidR="3570CEF6" w:rsidRPr="00EB0954">
        <w:rPr>
          <w:rFonts w:ascii="Arial Nova" w:eastAsia="Arial Nova" w:hAnsi="Arial Nova" w:cs="Arial Nova"/>
          <w:color w:val="000000" w:themeColor="text1"/>
        </w:rPr>
        <w:t>(</w:t>
      </w:r>
      <w:r w:rsidRPr="00EB0954">
        <w:rPr>
          <w:rFonts w:ascii="Arial Nova" w:eastAsia="Arial Nova" w:hAnsi="Arial Nova" w:cs="Arial Nova"/>
          <w:color w:val="000000" w:themeColor="text1"/>
        </w:rPr>
        <w:t>2022</w:t>
      </w:r>
      <w:r w:rsidR="3570CEF6" w:rsidRPr="00EB0954">
        <w:rPr>
          <w:rFonts w:ascii="Arial Nova" w:eastAsia="Arial Nova" w:hAnsi="Arial Nova" w:cs="Arial Nova"/>
          <w:color w:val="000000" w:themeColor="text1"/>
        </w:rPr>
        <w:t>)</w:t>
      </w:r>
      <w:r w:rsidRPr="00EB0954">
        <w:rPr>
          <w:rFonts w:ascii="Arial Nova" w:eastAsia="Arial Nova" w:hAnsi="Arial Nova" w:cs="Arial Nova"/>
          <w:color w:val="000000" w:themeColor="text1"/>
        </w:rPr>
        <w:t xml:space="preserve">. Children's wellbeing remains a blind spot in public policies in France. </w:t>
      </w:r>
      <w:r w:rsidRPr="00EB0954">
        <w:rPr>
          <w:rFonts w:ascii="Arial Nova" w:eastAsia="Arial Nova" w:hAnsi="Arial Nova" w:cs="Arial Nova"/>
          <w:i/>
          <w:iCs/>
          <w:color w:val="000000" w:themeColor="text1"/>
        </w:rPr>
        <w:t>The Lancet Public Health</w:t>
      </w:r>
      <w:r w:rsidRPr="00EB0954">
        <w:rPr>
          <w:rFonts w:ascii="Arial Nova" w:eastAsia="Arial Nova" w:hAnsi="Arial Nova" w:cs="Arial Nova"/>
          <w:color w:val="000000" w:themeColor="text1"/>
        </w:rPr>
        <w:t xml:space="preserve">, </w:t>
      </w:r>
      <w:r w:rsidRPr="00EB0954">
        <w:rPr>
          <w:rFonts w:ascii="Arial Nova" w:eastAsia="Arial Nova" w:hAnsi="Arial Nova" w:cs="Arial Nova"/>
          <w:i/>
          <w:iCs/>
          <w:color w:val="000000" w:themeColor="text1"/>
        </w:rPr>
        <w:t>7</w:t>
      </w:r>
      <w:r w:rsidRPr="00EB0954">
        <w:rPr>
          <w:rFonts w:ascii="Arial Nova" w:eastAsia="Arial Nova" w:hAnsi="Arial Nova" w:cs="Arial Nova"/>
          <w:color w:val="000000" w:themeColor="text1"/>
        </w:rPr>
        <w:t xml:space="preserve">(8), </w:t>
      </w:r>
      <w:proofErr w:type="gramStart"/>
      <w:r w:rsidRPr="00EB0954">
        <w:rPr>
          <w:rFonts w:ascii="Arial Nova" w:eastAsia="Arial Nova" w:hAnsi="Arial Nova" w:cs="Arial Nova"/>
          <w:color w:val="000000" w:themeColor="text1"/>
        </w:rPr>
        <w:t>pp.e</w:t>
      </w:r>
      <w:proofErr w:type="gramEnd"/>
      <w:r w:rsidRPr="00EB0954">
        <w:rPr>
          <w:rFonts w:ascii="Arial Nova" w:eastAsia="Arial Nova" w:hAnsi="Arial Nova" w:cs="Arial Nova"/>
          <w:color w:val="000000" w:themeColor="text1"/>
        </w:rPr>
        <w:t xml:space="preserve">652-e653. </w:t>
      </w:r>
    </w:p>
    <w:p w14:paraId="3407129A" w14:textId="77777777" w:rsidR="00D525C5" w:rsidRPr="00EB0954" w:rsidRDefault="00D525C5" w:rsidP="43516E19">
      <w:pPr>
        <w:spacing w:after="160" w:line="276" w:lineRule="auto"/>
        <w:contextualSpacing/>
        <w:rPr>
          <w:rStyle w:val="normaltextrun"/>
          <w:rFonts w:ascii="Arial Nova" w:eastAsia="Arial Nova" w:hAnsi="Arial Nova" w:cs="Arial Nova"/>
          <w:color w:val="000000" w:themeColor="text1"/>
          <w:lang w:val="fr-FR"/>
        </w:rPr>
      </w:pPr>
    </w:p>
    <w:p w14:paraId="54653016" w14:textId="7CCD761C" w:rsidR="00B7711B" w:rsidRPr="00EB0954" w:rsidRDefault="2F181044" w:rsidP="009025BB">
      <w:pPr>
        <w:pStyle w:val="ListParagraph"/>
        <w:numPr>
          <w:ilvl w:val="0"/>
          <w:numId w:val="30"/>
        </w:numPr>
        <w:spacing w:after="160" w:line="276" w:lineRule="auto"/>
        <w:contextualSpacing/>
        <w:rPr>
          <w:rFonts w:ascii="Arial Nova" w:eastAsia="Arial Nova" w:hAnsi="Arial Nova" w:cs="Arial Nova"/>
          <w:color w:val="000000" w:themeColor="text1"/>
          <w:lang w:val="en-US"/>
        </w:rPr>
      </w:pPr>
      <w:proofErr w:type="spellStart"/>
      <w:r w:rsidRPr="00EB0954">
        <w:rPr>
          <w:rStyle w:val="normaltextrun"/>
          <w:rFonts w:ascii="Arial Nova" w:eastAsia="Arial Nova" w:hAnsi="Arial Nova" w:cs="Arial Nova"/>
          <w:color w:val="000000" w:themeColor="text1"/>
        </w:rPr>
        <w:t>Carré</w:t>
      </w:r>
      <w:proofErr w:type="spellEnd"/>
      <w:r w:rsidRPr="00EB0954">
        <w:rPr>
          <w:rStyle w:val="normaltextrun"/>
          <w:rFonts w:ascii="Arial Nova" w:eastAsia="Arial Nova" w:hAnsi="Arial Nova" w:cs="Arial Nova"/>
          <w:color w:val="000000" w:themeColor="text1"/>
        </w:rPr>
        <w:t>, F., (2023)</w:t>
      </w:r>
      <w:r w:rsidRPr="00EB0954">
        <w:rPr>
          <w:rFonts w:ascii="Arial Nova" w:eastAsia="Arial Nova" w:hAnsi="Arial Nova" w:cs="Arial Nova"/>
          <w:color w:val="000000" w:themeColor="text1"/>
        </w:rPr>
        <w:t xml:space="preserve"> </w:t>
      </w:r>
      <w:hyperlink r:id="rId28">
        <w:r w:rsidR="0BFAC853" w:rsidRPr="00EB0954">
          <w:rPr>
            <w:rStyle w:val="Hyperlink"/>
            <w:rFonts w:ascii="Arial Nova" w:eastAsia="Arial Nova" w:hAnsi="Arial Nova" w:cs="Arial Nova"/>
            <w:color w:val="000000" w:themeColor="text1"/>
            <w:u w:val="none"/>
          </w:rPr>
          <w:t>https://www.ouest-france.fr/sport/entretien-nos-enfants-ne-font-pas-assez-de-sport-et-preparent-leur-infarctus-a-30-ans-bc719f06-e084-11ed-926f-b54c0e75f85a</w:t>
        </w:r>
      </w:hyperlink>
      <w:r w:rsidR="0BFAC853" w:rsidRPr="00EB0954">
        <w:rPr>
          <w:rStyle w:val="normaltextrun"/>
          <w:rFonts w:ascii="Arial Nova" w:eastAsia="Arial Nova" w:hAnsi="Arial Nova" w:cs="Arial Nova"/>
          <w:color w:val="000000" w:themeColor="text1"/>
        </w:rPr>
        <w:t xml:space="preserve"> </w:t>
      </w:r>
      <w:r w:rsidRPr="00EB0954">
        <w:rPr>
          <w:rStyle w:val="normaltextrun"/>
          <w:rFonts w:ascii="Arial Nova" w:eastAsia="Arial Nova" w:hAnsi="Arial Nova" w:cs="Arial Nova"/>
          <w:color w:val="000000" w:themeColor="text1"/>
        </w:rPr>
        <w:t xml:space="preserve"> (seen on 14.11.23)</w:t>
      </w:r>
    </w:p>
    <w:p w14:paraId="7D40B6A4" w14:textId="77777777" w:rsidR="001879A8" w:rsidRPr="00EB0954" w:rsidRDefault="001879A8" w:rsidP="43516E19">
      <w:pPr>
        <w:shd w:val="clear" w:color="auto" w:fill="FFFFFF" w:themeFill="background1"/>
        <w:spacing w:after="120" w:line="276" w:lineRule="auto"/>
        <w:textAlignment w:val="baseline"/>
        <w:rPr>
          <w:rFonts w:ascii="Arial Nova" w:eastAsia="Arial Nova" w:hAnsi="Arial Nova" w:cs="Arial Nova"/>
          <w:color w:val="000000" w:themeColor="text1"/>
          <w:lang w:val="en-US"/>
        </w:rPr>
      </w:pPr>
    </w:p>
    <w:p w14:paraId="5BD5D53F" w14:textId="7BF1907B" w:rsidR="00C0009A" w:rsidRPr="00EB0954" w:rsidRDefault="3F453F15" w:rsidP="009025BB">
      <w:pPr>
        <w:pStyle w:val="ListParagraph"/>
        <w:numPr>
          <w:ilvl w:val="0"/>
          <w:numId w:val="30"/>
        </w:numPr>
        <w:shd w:val="clear" w:color="auto" w:fill="FFFFFF" w:themeFill="background1"/>
        <w:spacing w:after="120" w:line="276" w:lineRule="auto"/>
        <w:textAlignment w:val="baseline"/>
        <w:rPr>
          <w:rFonts w:ascii="Arial Nova" w:eastAsia="Arial Nova" w:hAnsi="Arial Nova" w:cs="Arial Nova"/>
          <w:color w:val="000000" w:themeColor="text1"/>
          <w:lang w:val="fr-FR"/>
        </w:rPr>
      </w:pPr>
      <w:proofErr w:type="spellStart"/>
      <w:r w:rsidRPr="00EB0954">
        <w:rPr>
          <w:rFonts w:ascii="Arial Nova" w:eastAsia="Arial Nova" w:hAnsi="Arial Nova" w:cs="Arial Nova"/>
          <w:color w:val="000000" w:themeColor="text1"/>
          <w:lang w:val="fr-FR"/>
        </w:rPr>
        <w:lastRenderedPageBreak/>
        <w:t>Carminatti</w:t>
      </w:r>
      <w:proofErr w:type="spellEnd"/>
      <w:r w:rsidRPr="00EB0954">
        <w:rPr>
          <w:rFonts w:ascii="Arial Nova" w:eastAsia="Arial Nova" w:hAnsi="Arial Nova" w:cs="Arial Nova"/>
          <w:color w:val="000000" w:themeColor="text1"/>
          <w:lang w:val="fr-FR"/>
        </w:rPr>
        <w:t xml:space="preserve"> N., Gomez-</w:t>
      </w:r>
      <w:proofErr w:type="spellStart"/>
      <w:r w:rsidRPr="00EB0954">
        <w:rPr>
          <w:rFonts w:ascii="Arial Nova" w:eastAsia="Arial Nova" w:hAnsi="Arial Nova" w:cs="Arial Nova"/>
          <w:color w:val="000000" w:themeColor="text1"/>
          <w:lang w:val="fr-FR"/>
        </w:rPr>
        <w:t>Gauthie</w:t>
      </w:r>
      <w:proofErr w:type="spellEnd"/>
      <w:r w:rsidRPr="00EB0954">
        <w:rPr>
          <w:rFonts w:ascii="Arial Nova" w:eastAsia="Arial Nova" w:hAnsi="Arial Nova" w:cs="Arial Nova"/>
          <w:color w:val="000000" w:themeColor="text1"/>
          <w:lang w:val="fr-FR"/>
        </w:rPr>
        <w:t xml:space="preserve"> C. &amp; Carnus M.-F. (2022). Faire l’École en dehors de l’école : un oxymore de la continuité pédagogique. In P.-O. Weiss &amp; M. Ali. L’Éducation aux marges en temps de pandémie : précarités, inégalités et fractures numériques. </w:t>
      </w:r>
      <w:r w:rsidRPr="00EB0954">
        <w:rPr>
          <w:rFonts w:ascii="Arial Nova" w:eastAsia="Arial Nova" w:hAnsi="Arial Nova" w:cs="Arial Nova"/>
          <w:color w:val="000000" w:themeColor="text1"/>
        </w:rPr>
        <w:t>Presses Universitaires des Antilles (PUA).</w:t>
      </w:r>
    </w:p>
    <w:p w14:paraId="0C75C16C" w14:textId="77777777" w:rsidR="00E76625" w:rsidRPr="00EB0954" w:rsidRDefault="00E7662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rPr>
      </w:pPr>
    </w:p>
    <w:p w14:paraId="701C6EB2" w14:textId="3BC4EAF0"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fr-FR"/>
        </w:rPr>
        <w:t xml:space="preserve">Cefai, C., Simões, C., &amp; Caravita, S. (2021). </w:t>
      </w:r>
      <w:r w:rsidRPr="00EB0954">
        <w:rPr>
          <w:rStyle w:val="normaltextrun"/>
          <w:rFonts w:ascii="Arial Nova" w:eastAsia="Arial Nova" w:hAnsi="Arial Nova" w:cs="Arial Nova"/>
          <w:color w:val="000000" w:themeColor="text1"/>
          <w:shd w:val="clear" w:color="auto" w:fill="FFFFFF"/>
          <w:lang w:val="en"/>
        </w:rPr>
        <w:t>A systemic, whole-school approach to mental health and well-being in schools in the EU. </w:t>
      </w:r>
      <w:r w:rsidRPr="00EB0954">
        <w:rPr>
          <w:rStyle w:val="normaltextrun"/>
          <w:rFonts w:ascii="Arial Nova" w:eastAsia="Arial Nova" w:hAnsi="Arial Nova" w:cs="Arial Nova"/>
          <w:color w:val="000000" w:themeColor="text1"/>
          <w:lang w:val="en"/>
        </w:rPr>
        <w:t xml:space="preserve"> </w:t>
      </w:r>
      <w:r w:rsidRPr="00EB0954">
        <w:rPr>
          <w:rStyle w:val="normaltextrun"/>
          <w:rFonts w:ascii="Arial Nova" w:eastAsia="Arial Nova" w:hAnsi="Arial Nova" w:cs="Arial Nova"/>
          <w:i/>
          <w:iCs/>
          <w:color w:val="000000" w:themeColor="text1"/>
          <w:shd w:val="clear" w:color="auto" w:fill="FFFFFF"/>
          <w:lang w:val="en"/>
        </w:rPr>
        <w:t>European Union</w:t>
      </w:r>
      <w:r w:rsidRPr="00EB0954">
        <w:rPr>
          <w:rStyle w:val="eop"/>
          <w:rFonts w:ascii="Arial Nova" w:eastAsia="Arial Nova" w:hAnsi="Arial Nova" w:cs="Arial Nova"/>
          <w:color w:val="000000" w:themeColor="text1"/>
        </w:rPr>
        <w:t> </w:t>
      </w:r>
    </w:p>
    <w:p w14:paraId="75B93410" w14:textId="77777777" w:rsidR="00E76625" w:rsidRPr="00EB0954" w:rsidRDefault="00E7662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0DCF91B6" w14:textId="1C8A039C"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fr-FR"/>
        </w:rPr>
        <w:t xml:space="preserve">Chalmeau, R., &amp; Julien, M. P. (2022). </w:t>
      </w:r>
      <w:r w:rsidRPr="00EB0954">
        <w:rPr>
          <w:rStyle w:val="normaltextrun"/>
          <w:rFonts w:ascii="Arial Nova" w:eastAsia="Arial Nova" w:hAnsi="Arial Nova" w:cs="Arial Nova"/>
          <w:color w:val="000000" w:themeColor="text1"/>
          <w:shd w:val="clear" w:color="auto" w:fill="FFFFFF"/>
          <w:lang w:val="en"/>
        </w:rPr>
        <w:t xml:space="preserve">Why do French students like </w:t>
      </w:r>
      <w:proofErr w:type="gramStart"/>
      <w:r w:rsidRPr="00EB0954">
        <w:rPr>
          <w:rStyle w:val="normaltextrun"/>
          <w:rFonts w:ascii="Arial Nova" w:eastAsia="Arial Nova" w:hAnsi="Arial Nova" w:cs="Arial Nova"/>
          <w:color w:val="000000" w:themeColor="text1"/>
          <w:shd w:val="clear" w:color="auto" w:fill="FFFFFF"/>
          <w:lang w:val="en"/>
        </w:rPr>
        <w:t>fieldwork?.</w:t>
      </w:r>
      <w:proofErr w:type="gramEnd"/>
      <w:r w:rsidRPr="00EB0954">
        <w:rPr>
          <w:rStyle w:val="normaltextrun"/>
          <w:rFonts w:ascii="Arial Nova" w:eastAsia="Arial Nova" w:hAnsi="Arial Nova" w:cs="Arial Nova"/>
          <w:color w:val="000000" w:themeColor="text1"/>
          <w:shd w:val="clear" w:color="auto" w:fill="FFFFFF"/>
          <w:lang w:val="en"/>
        </w:rPr>
        <w:t> </w:t>
      </w:r>
      <w:r w:rsidRPr="00EB0954">
        <w:rPr>
          <w:rStyle w:val="normaltextrun"/>
          <w:rFonts w:ascii="Arial Nova" w:eastAsia="Arial Nova" w:hAnsi="Arial Nova" w:cs="Arial Nova"/>
          <w:i/>
          <w:iCs/>
          <w:color w:val="000000" w:themeColor="text1"/>
          <w:shd w:val="clear" w:color="auto" w:fill="FFFFFF"/>
          <w:lang w:val="en"/>
        </w:rPr>
        <w:t>Journal of Adventure Education and Outdoor Learning</w:t>
      </w:r>
      <w:r w:rsidRPr="00EB0954">
        <w:rPr>
          <w:rStyle w:val="normaltextrun"/>
          <w:rFonts w:ascii="Arial Nova" w:eastAsia="Arial Nova" w:hAnsi="Arial Nova" w:cs="Arial Nova"/>
          <w:color w:val="000000" w:themeColor="text1"/>
          <w:shd w:val="clear" w:color="auto" w:fill="FFFFFF"/>
          <w:lang w:val="en"/>
        </w:rPr>
        <w:t>, 1-16.</w:t>
      </w:r>
      <w:r w:rsidRPr="00EB0954">
        <w:rPr>
          <w:rStyle w:val="eop"/>
          <w:rFonts w:ascii="Arial Nova" w:eastAsia="Arial Nova" w:hAnsi="Arial Nova" w:cs="Arial Nova"/>
          <w:color w:val="000000" w:themeColor="text1"/>
        </w:rPr>
        <w:t> </w:t>
      </w:r>
    </w:p>
    <w:p w14:paraId="0A3F5C4F" w14:textId="77777777" w:rsidR="00E76625" w:rsidRPr="00EB0954" w:rsidRDefault="00E76625" w:rsidP="43516E19">
      <w:pPr>
        <w:spacing w:line="276" w:lineRule="auto"/>
        <w:rPr>
          <w:rFonts w:ascii="Arial Nova" w:eastAsia="Arial Nova" w:hAnsi="Arial Nova" w:cs="Arial Nova"/>
          <w:color w:val="000000" w:themeColor="text1"/>
          <w:shd w:val="clear" w:color="auto" w:fill="FFFFFF"/>
        </w:rPr>
      </w:pPr>
    </w:p>
    <w:p w14:paraId="6BB0EA7C" w14:textId="44624D61" w:rsidR="002C6B75" w:rsidRPr="00EB0954" w:rsidRDefault="37F9E3CF" w:rsidP="009025BB">
      <w:pPr>
        <w:pStyle w:val="ListParagraph"/>
        <w:numPr>
          <w:ilvl w:val="0"/>
          <w:numId w:val="30"/>
        </w:numPr>
        <w:spacing w:line="276" w:lineRule="auto"/>
        <w:rPr>
          <w:rFonts w:ascii="Arial Nova" w:eastAsia="Arial Nova" w:hAnsi="Arial Nova" w:cs="Arial Nova"/>
          <w:color w:val="000000" w:themeColor="text1"/>
          <w:shd w:val="clear" w:color="auto" w:fill="FFFFFF"/>
        </w:rPr>
      </w:pPr>
      <w:r w:rsidRPr="00EB0954">
        <w:rPr>
          <w:rFonts w:ascii="Arial Nova" w:eastAsia="Arial Nova" w:hAnsi="Arial Nova" w:cs="Arial Nova"/>
          <w:color w:val="000000" w:themeColor="text1"/>
          <w:shd w:val="clear" w:color="auto" w:fill="FFFFFF"/>
        </w:rPr>
        <w:t>Chawla, L. (2007). Childhood experiences associated with care for the natural world: A theoretical framework for empirical results. </w:t>
      </w:r>
      <w:r w:rsidRPr="00EB0954">
        <w:rPr>
          <w:rFonts w:ascii="Arial Nova" w:eastAsia="Arial Nova" w:hAnsi="Arial Nova" w:cs="Arial Nova"/>
          <w:i/>
          <w:iCs/>
          <w:color w:val="000000" w:themeColor="text1"/>
          <w:shd w:val="clear" w:color="auto" w:fill="FFFFFF"/>
        </w:rPr>
        <w:t>Children, Youth and Environments</w:t>
      </w:r>
      <w:r w:rsidRPr="00EB0954">
        <w:rPr>
          <w:rFonts w:ascii="Arial Nova" w:eastAsia="Arial Nova" w:hAnsi="Arial Nova" w:cs="Arial Nova"/>
          <w:color w:val="000000" w:themeColor="text1"/>
          <w:shd w:val="clear" w:color="auto" w:fill="FFFFFF"/>
        </w:rPr>
        <w:t>, </w:t>
      </w:r>
      <w:r w:rsidRPr="00EB0954">
        <w:rPr>
          <w:rFonts w:ascii="Arial Nova" w:eastAsia="Arial Nova" w:hAnsi="Arial Nova" w:cs="Arial Nova"/>
          <w:i/>
          <w:iCs/>
          <w:color w:val="000000" w:themeColor="text1"/>
          <w:shd w:val="clear" w:color="auto" w:fill="FFFFFF"/>
        </w:rPr>
        <w:t>17</w:t>
      </w:r>
      <w:r w:rsidRPr="00EB0954">
        <w:rPr>
          <w:rFonts w:ascii="Arial Nova" w:eastAsia="Arial Nova" w:hAnsi="Arial Nova" w:cs="Arial Nova"/>
          <w:color w:val="000000" w:themeColor="text1"/>
          <w:shd w:val="clear" w:color="auto" w:fill="FFFFFF"/>
        </w:rPr>
        <w:t>(4), 144-170.</w:t>
      </w:r>
    </w:p>
    <w:p w14:paraId="501E5EFC" w14:textId="77777777" w:rsidR="002C6B75" w:rsidRPr="00EB0954" w:rsidRDefault="002C6B7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6F15AE15" w14:textId="0A573F27"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Chawla, L. (2015). Benefits of nature contact for children. </w:t>
      </w:r>
      <w:r w:rsidRPr="00EB0954">
        <w:rPr>
          <w:rStyle w:val="normaltextrun"/>
          <w:rFonts w:ascii="Arial Nova" w:eastAsia="Arial Nova" w:hAnsi="Arial Nova" w:cs="Arial Nova"/>
          <w:i/>
          <w:iCs/>
          <w:color w:val="000000" w:themeColor="text1"/>
          <w:shd w:val="clear" w:color="auto" w:fill="FFFFFF"/>
          <w:lang w:val="en"/>
        </w:rPr>
        <w:t>Journal of planning literature</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30</w:t>
      </w:r>
      <w:r w:rsidRPr="00EB0954">
        <w:rPr>
          <w:rStyle w:val="normaltextrun"/>
          <w:rFonts w:ascii="Arial Nova" w:eastAsia="Arial Nova" w:hAnsi="Arial Nova" w:cs="Arial Nova"/>
          <w:color w:val="000000" w:themeColor="text1"/>
          <w:shd w:val="clear" w:color="auto" w:fill="FFFFFF"/>
          <w:lang w:val="en"/>
        </w:rPr>
        <w:t>(4), 433-452.</w:t>
      </w:r>
      <w:r w:rsidRPr="00EB0954">
        <w:rPr>
          <w:rStyle w:val="eop"/>
          <w:rFonts w:ascii="Arial Nova" w:eastAsia="Arial Nova" w:hAnsi="Arial Nova" w:cs="Arial Nova"/>
          <w:color w:val="000000" w:themeColor="text1"/>
        </w:rPr>
        <w:t> </w:t>
      </w:r>
    </w:p>
    <w:p w14:paraId="00291DA1" w14:textId="77777777" w:rsidR="00E76625" w:rsidRPr="00EB0954" w:rsidRDefault="00E7662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
        </w:rPr>
      </w:pPr>
    </w:p>
    <w:p w14:paraId="25A870A4" w14:textId="77777777" w:rsidR="00F44EB1" w:rsidRPr="00EB0954" w:rsidRDefault="44A8F2BB" w:rsidP="009025BB">
      <w:pPr>
        <w:pStyle w:val="ListParagraph"/>
        <w:numPr>
          <w:ilvl w:val="0"/>
          <w:numId w:val="30"/>
        </w:numPr>
        <w:spacing w:after="160" w:line="276" w:lineRule="auto"/>
        <w:contextualSpacing/>
        <w:rPr>
          <w:rFonts w:ascii="Arial Nova" w:eastAsia="Arial Nova" w:hAnsi="Arial Nova" w:cs="Arial Nova"/>
          <w:color w:val="000000" w:themeColor="text1"/>
        </w:rPr>
      </w:pPr>
      <w:r w:rsidRPr="00EB0954">
        <w:rPr>
          <w:rFonts w:ascii="Arial Nova" w:eastAsia="Arial Nova" w:hAnsi="Arial Nova" w:cs="Arial Nova"/>
          <w:color w:val="000000" w:themeColor="text1"/>
          <w:lang w:val="fr-FR"/>
        </w:rPr>
        <w:t xml:space="preserve">Chéreau, M. and Delavigne, M.F., 2019. </w:t>
      </w:r>
      <w:r w:rsidRPr="00EB0954">
        <w:rPr>
          <w:rFonts w:ascii="Arial Nova" w:eastAsia="Arial Nova" w:hAnsi="Arial Nova" w:cs="Arial Nova"/>
          <w:i/>
          <w:iCs/>
          <w:color w:val="000000" w:themeColor="text1"/>
          <w:lang w:val="fr-FR"/>
        </w:rPr>
        <w:t xml:space="preserve">L'enfant dans la </w:t>
      </w:r>
      <w:proofErr w:type="gramStart"/>
      <w:r w:rsidRPr="00EB0954">
        <w:rPr>
          <w:rFonts w:ascii="Arial Nova" w:eastAsia="Arial Nova" w:hAnsi="Arial Nova" w:cs="Arial Nova"/>
          <w:i/>
          <w:iCs/>
          <w:color w:val="000000" w:themeColor="text1"/>
          <w:lang w:val="fr-FR"/>
        </w:rPr>
        <w:t>nature:</w:t>
      </w:r>
      <w:proofErr w:type="gramEnd"/>
      <w:r w:rsidRPr="00EB0954">
        <w:rPr>
          <w:rFonts w:ascii="Arial Nova" w:eastAsia="Arial Nova" w:hAnsi="Arial Nova" w:cs="Arial Nova"/>
          <w:i/>
          <w:iCs/>
          <w:color w:val="000000" w:themeColor="text1"/>
          <w:lang w:val="fr-FR"/>
        </w:rPr>
        <w:t xml:space="preserve"> pour une révolution verte de l'éducation</w:t>
      </w:r>
      <w:r w:rsidRPr="00EB0954">
        <w:rPr>
          <w:rFonts w:ascii="Arial Nova" w:eastAsia="Arial Nova" w:hAnsi="Arial Nova" w:cs="Arial Nova"/>
          <w:color w:val="000000" w:themeColor="text1"/>
          <w:lang w:val="fr-FR"/>
        </w:rPr>
        <w:t xml:space="preserve">. </w:t>
      </w:r>
      <w:proofErr w:type="spellStart"/>
      <w:r w:rsidRPr="00EB0954">
        <w:rPr>
          <w:rFonts w:ascii="Arial Nova" w:eastAsia="Arial Nova" w:hAnsi="Arial Nova" w:cs="Arial Nova"/>
          <w:color w:val="000000" w:themeColor="text1"/>
        </w:rPr>
        <w:t>Fayard</w:t>
      </w:r>
      <w:proofErr w:type="spellEnd"/>
      <w:r w:rsidRPr="00EB0954">
        <w:rPr>
          <w:rFonts w:ascii="Arial Nova" w:eastAsia="Arial Nova" w:hAnsi="Arial Nova" w:cs="Arial Nova"/>
          <w:color w:val="000000" w:themeColor="text1"/>
        </w:rPr>
        <w:t xml:space="preserve">. </w:t>
      </w:r>
    </w:p>
    <w:p w14:paraId="5EB01F2A" w14:textId="77777777" w:rsidR="00F44EB1" w:rsidRPr="00EB0954" w:rsidRDefault="00F44EB1"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
        </w:rPr>
      </w:pPr>
    </w:p>
    <w:p w14:paraId="2DC459F6" w14:textId="289F3133"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rPr>
        <w:t xml:space="preserve">Classe-dehors.org (undated) </w:t>
      </w:r>
      <w:hyperlink r:id="rId29">
        <w:r w:rsidRPr="00EB0954">
          <w:rPr>
            <w:rStyle w:val="normaltextrun"/>
            <w:rFonts w:ascii="Arial Nova" w:eastAsia="Arial Nova" w:hAnsi="Arial Nova" w:cs="Arial Nova"/>
            <w:color w:val="000000" w:themeColor="text1"/>
          </w:rPr>
          <w:t>https://classe-dehors.org/?Acteur</w:t>
        </w:r>
      </w:hyperlink>
      <w:r w:rsidRPr="00EB0954">
        <w:rPr>
          <w:rStyle w:val="normaltextrun"/>
          <w:rFonts w:ascii="Arial Nova" w:eastAsia="Arial Nova" w:hAnsi="Arial Nova" w:cs="Arial Nova"/>
          <w:color w:val="000000" w:themeColor="text1"/>
        </w:rPr>
        <w:t xml:space="preserve"> (</w:t>
      </w:r>
      <w:r w:rsidR="644CE382" w:rsidRPr="00EB0954">
        <w:rPr>
          <w:rStyle w:val="normaltextrun"/>
          <w:rFonts w:ascii="Arial Nova" w:eastAsia="Arial Nova" w:hAnsi="Arial Nova" w:cs="Arial Nova"/>
          <w:color w:val="000000" w:themeColor="text1"/>
        </w:rPr>
        <w:t>seen on 19.11</w:t>
      </w:r>
      <w:r w:rsidRPr="00EB0954">
        <w:rPr>
          <w:rStyle w:val="normaltextrun"/>
          <w:rFonts w:ascii="Arial Nova" w:eastAsia="Arial Nova" w:hAnsi="Arial Nova" w:cs="Arial Nova"/>
          <w:color w:val="000000" w:themeColor="text1"/>
        </w:rPr>
        <w:t>.23)</w:t>
      </w:r>
      <w:r w:rsidRPr="00EB0954">
        <w:rPr>
          <w:rStyle w:val="eop"/>
          <w:rFonts w:ascii="Arial Nova" w:eastAsia="Arial Nova" w:hAnsi="Arial Nova" w:cs="Arial Nova"/>
          <w:color w:val="000000" w:themeColor="text1"/>
        </w:rPr>
        <w:t> </w:t>
      </w:r>
    </w:p>
    <w:p w14:paraId="57751A63" w14:textId="77777777" w:rsidR="00163BDC" w:rsidRPr="00EB0954" w:rsidRDefault="00163BDC" w:rsidP="43516E19">
      <w:pPr>
        <w:spacing w:after="160" w:line="276" w:lineRule="auto"/>
        <w:contextualSpacing/>
        <w:rPr>
          <w:rFonts w:ascii="Arial Nova" w:eastAsia="Arial Nova" w:hAnsi="Arial Nova" w:cs="Arial Nova"/>
          <w:color w:val="000000" w:themeColor="text1"/>
          <w:lang w:val="en-US"/>
        </w:rPr>
      </w:pPr>
    </w:p>
    <w:p w14:paraId="5EB412F8" w14:textId="1F025361" w:rsidR="004F23C1" w:rsidRPr="00EB0954" w:rsidRDefault="1D79C6FB" w:rsidP="009025BB">
      <w:pPr>
        <w:pStyle w:val="ListParagraph"/>
        <w:numPr>
          <w:ilvl w:val="0"/>
          <w:numId w:val="30"/>
        </w:numPr>
        <w:spacing w:after="160" w:line="276" w:lineRule="auto"/>
        <w:contextualSpacing/>
        <w:rPr>
          <w:rFonts w:ascii="Arial Nova" w:eastAsia="Arial Nova" w:hAnsi="Arial Nova" w:cs="Arial Nova"/>
          <w:color w:val="000000" w:themeColor="text1"/>
          <w:lang w:val="fr-FR"/>
        </w:rPr>
      </w:pPr>
      <w:r w:rsidRPr="00EB0954">
        <w:rPr>
          <w:rFonts w:ascii="Arial Nova" w:eastAsia="Arial Nova" w:hAnsi="Arial Nova" w:cs="Arial Nova"/>
          <w:color w:val="000000" w:themeColor="text1"/>
          <w:lang w:val="fr-FR"/>
        </w:rPr>
        <w:t xml:space="preserve">Collet, M., Gagnière, B., Rousseau, C., Chapron, A., Fiquet, L. and Certain, C., </w:t>
      </w:r>
      <w:r w:rsidR="58554CD3" w:rsidRPr="00EB0954">
        <w:rPr>
          <w:rFonts w:ascii="Arial Nova" w:eastAsia="Arial Nova" w:hAnsi="Arial Nova" w:cs="Arial Nova"/>
          <w:color w:val="000000" w:themeColor="text1"/>
          <w:lang w:val="fr-FR"/>
        </w:rPr>
        <w:t>(</w:t>
      </w:r>
      <w:r w:rsidRPr="00EB0954">
        <w:rPr>
          <w:rFonts w:ascii="Arial Nova" w:eastAsia="Arial Nova" w:hAnsi="Arial Nova" w:cs="Arial Nova"/>
          <w:color w:val="000000" w:themeColor="text1"/>
          <w:lang w:val="fr-FR"/>
        </w:rPr>
        <w:t>2020</w:t>
      </w:r>
      <w:r w:rsidR="58554CD3" w:rsidRPr="00EB0954">
        <w:rPr>
          <w:rFonts w:ascii="Arial Nova" w:eastAsia="Arial Nova" w:hAnsi="Arial Nova" w:cs="Arial Nova"/>
          <w:color w:val="000000" w:themeColor="text1"/>
          <w:lang w:val="fr-FR"/>
        </w:rPr>
        <w:t>)</w:t>
      </w:r>
      <w:r w:rsidRPr="00EB0954">
        <w:rPr>
          <w:rFonts w:ascii="Arial Nova" w:eastAsia="Arial Nova" w:hAnsi="Arial Nova" w:cs="Arial Nova"/>
          <w:color w:val="000000" w:themeColor="text1"/>
          <w:lang w:val="fr-FR"/>
        </w:rPr>
        <w:t xml:space="preserve">. L’exposition aux écrans chez les jeunes enfants est-elle à l’origine de l’apparition de troubles primaires du langage ? Une étude cas-témoins en Ille-et-Vilaine. </w:t>
      </w:r>
      <w:r w:rsidRPr="00EB0954">
        <w:rPr>
          <w:rFonts w:ascii="Arial Nova" w:eastAsia="Arial Nova" w:hAnsi="Arial Nova" w:cs="Arial Nova"/>
          <w:i/>
          <w:iCs/>
          <w:color w:val="000000" w:themeColor="text1"/>
          <w:lang w:val="fr-FR"/>
        </w:rPr>
        <w:t>Bulletin épidémiologique hebdomadaire</w:t>
      </w:r>
      <w:r w:rsidRPr="00EB0954">
        <w:rPr>
          <w:rFonts w:ascii="Arial Nova" w:eastAsia="Arial Nova" w:hAnsi="Arial Nova" w:cs="Arial Nova"/>
          <w:color w:val="000000" w:themeColor="text1"/>
          <w:lang w:val="fr-FR"/>
        </w:rPr>
        <w:t xml:space="preserve">, (1). </w:t>
      </w:r>
    </w:p>
    <w:p w14:paraId="01779870" w14:textId="2C89F4BC" w:rsidR="01A383B7" w:rsidRPr="00EB0954" w:rsidRDefault="01A383B7" w:rsidP="43516E19">
      <w:pPr>
        <w:spacing w:after="160" w:line="276" w:lineRule="auto"/>
        <w:contextualSpacing/>
        <w:rPr>
          <w:rFonts w:ascii="Arial Nova" w:eastAsia="Arial Nova" w:hAnsi="Arial Nova" w:cs="Arial Nova"/>
          <w:color w:val="000000" w:themeColor="text1"/>
          <w:lang w:val="fr-FR"/>
        </w:rPr>
      </w:pPr>
    </w:p>
    <w:p w14:paraId="23629FF4" w14:textId="72FCD0DD" w:rsidR="01751B30" w:rsidRPr="00EB0954" w:rsidRDefault="01751B30" w:rsidP="009025BB">
      <w:pPr>
        <w:pStyle w:val="ListParagraph"/>
        <w:numPr>
          <w:ilvl w:val="0"/>
          <w:numId w:val="30"/>
        </w:numPr>
        <w:spacing w:after="160" w:line="276" w:lineRule="auto"/>
        <w:contextualSpacing/>
        <w:rPr>
          <w:rFonts w:ascii="Arial Nova" w:eastAsia="Arial Nova" w:hAnsi="Arial Nova" w:cs="Arial Nova"/>
          <w:color w:val="000000" w:themeColor="text1"/>
          <w:lang w:val="fr-FR"/>
        </w:rPr>
      </w:pPr>
      <w:r w:rsidRPr="00EB0954">
        <w:rPr>
          <w:rFonts w:ascii="Arial" w:eastAsia="Arial" w:hAnsi="Arial" w:cs="Arial"/>
          <w:color w:val="000000" w:themeColor="text1"/>
        </w:rPr>
        <w:t xml:space="preserve">Creswell, J.W. (2008) </w:t>
      </w:r>
      <w:r w:rsidRPr="00EB0954">
        <w:rPr>
          <w:rFonts w:ascii="Arial" w:eastAsia="Arial" w:hAnsi="Arial" w:cs="Arial"/>
          <w:i/>
          <w:iCs/>
          <w:color w:val="000000" w:themeColor="text1"/>
        </w:rPr>
        <w:t xml:space="preserve">Research Design: Qualitative, Quantitative, and Mixed Methods Approaches. </w:t>
      </w:r>
      <w:r w:rsidRPr="00EB0954">
        <w:rPr>
          <w:rFonts w:ascii="Arial" w:eastAsia="Arial" w:hAnsi="Arial" w:cs="Arial"/>
          <w:color w:val="000000" w:themeColor="text1"/>
        </w:rPr>
        <w:t>London: SAGE.</w:t>
      </w:r>
      <w:r w:rsidRPr="00EB0954">
        <w:rPr>
          <w:rFonts w:ascii="Arial" w:eastAsia="Arial" w:hAnsi="Arial" w:cs="Arial"/>
          <w:color w:val="000000" w:themeColor="text1"/>
          <w:sz w:val="17"/>
          <w:szCs w:val="17"/>
        </w:rPr>
        <w:t xml:space="preserve"> </w:t>
      </w:r>
    </w:p>
    <w:p w14:paraId="476FF237" w14:textId="1FDB9471" w:rsidR="00E76625" w:rsidRPr="00EB0954" w:rsidRDefault="00E7662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fr-FR"/>
        </w:rPr>
      </w:pPr>
    </w:p>
    <w:p w14:paraId="24DD5097" w14:textId="742841C4"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Dabaja, Z. F. (2022). The Forest School impact on children: Reviewing two decades of research. </w:t>
      </w:r>
      <w:r w:rsidRPr="00EB0954">
        <w:rPr>
          <w:rStyle w:val="normaltextrun"/>
          <w:rFonts w:ascii="Arial Nova" w:eastAsia="Arial Nova" w:hAnsi="Arial Nova" w:cs="Arial Nova"/>
          <w:i/>
          <w:iCs/>
          <w:color w:val="000000" w:themeColor="text1"/>
          <w:shd w:val="clear" w:color="auto" w:fill="FFFFFF"/>
          <w:lang w:val="en"/>
        </w:rPr>
        <w:t>Education 3-13</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50</w:t>
      </w:r>
      <w:r w:rsidRPr="00EB0954">
        <w:rPr>
          <w:rStyle w:val="normaltextrun"/>
          <w:rFonts w:ascii="Arial Nova" w:eastAsia="Arial Nova" w:hAnsi="Arial Nova" w:cs="Arial Nova"/>
          <w:color w:val="000000" w:themeColor="text1"/>
          <w:shd w:val="clear" w:color="auto" w:fill="FFFFFF"/>
          <w:lang w:val="en"/>
        </w:rPr>
        <w:t>(5), 640-653.</w:t>
      </w:r>
      <w:r w:rsidRPr="00EB0954">
        <w:rPr>
          <w:rStyle w:val="eop"/>
          <w:rFonts w:ascii="Arial Nova" w:eastAsia="Arial Nova" w:hAnsi="Arial Nova" w:cs="Arial Nova"/>
          <w:color w:val="000000" w:themeColor="text1"/>
        </w:rPr>
        <w:t> </w:t>
      </w:r>
    </w:p>
    <w:p w14:paraId="3CB48392" w14:textId="77777777" w:rsidR="00E76625" w:rsidRPr="00EB0954" w:rsidRDefault="00E7662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59696D79" w14:textId="31F91C04"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 xml:space="preserve">Darbellay, F., Moody, Z., &amp; </w:t>
      </w:r>
      <w:proofErr w:type="spellStart"/>
      <w:r w:rsidRPr="00EB0954">
        <w:rPr>
          <w:rStyle w:val="normaltextrun"/>
          <w:rFonts w:ascii="Arial Nova" w:eastAsia="Arial Nova" w:hAnsi="Arial Nova" w:cs="Arial Nova"/>
          <w:color w:val="000000" w:themeColor="text1"/>
          <w:shd w:val="clear" w:color="auto" w:fill="FFFFFF"/>
          <w:lang w:val="en"/>
        </w:rPr>
        <w:t>Louviot</w:t>
      </w:r>
      <w:proofErr w:type="spellEnd"/>
      <w:r w:rsidRPr="00EB0954">
        <w:rPr>
          <w:rStyle w:val="normaltextrun"/>
          <w:rFonts w:ascii="Arial Nova" w:eastAsia="Arial Nova" w:hAnsi="Arial Nova" w:cs="Arial Nova"/>
          <w:color w:val="000000" w:themeColor="text1"/>
          <w:shd w:val="clear" w:color="auto" w:fill="FFFFFF"/>
          <w:lang w:val="en"/>
        </w:rPr>
        <w:t>, M. (2021). </w:t>
      </w:r>
      <w:r w:rsidRPr="00EB0954">
        <w:rPr>
          <w:rStyle w:val="normaltextrun"/>
          <w:rFonts w:ascii="Arial Nova" w:eastAsia="Arial Nova" w:hAnsi="Arial Nova" w:cs="Arial Nova"/>
          <w:i/>
          <w:iCs/>
          <w:color w:val="000000" w:themeColor="text1"/>
          <w:shd w:val="clear" w:color="auto" w:fill="FFFFFF"/>
          <w:lang w:val="fr-FR"/>
        </w:rPr>
        <w:t xml:space="preserve">L'école </w:t>
      </w:r>
      <w:proofErr w:type="gramStart"/>
      <w:r w:rsidRPr="00EB0954">
        <w:rPr>
          <w:rStyle w:val="normaltextrun"/>
          <w:rFonts w:ascii="Arial Nova" w:eastAsia="Arial Nova" w:hAnsi="Arial Nova" w:cs="Arial Nova"/>
          <w:i/>
          <w:iCs/>
          <w:color w:val="000000" w:themeColor="text1"/>
          <w:shd w:val="clear" w:color="auto" w:fill="FFFFFF"/>
          <w:lang w:val="fr-FR"/>
        </w:rPr>
        <w:t>autrement?:</w:t>
      </w:r>
      <w:proofErr w:type="gramEnd"/>
      <w:r w:rsidRPr="00EB0954">
        <w:rPr>
          <w:rStyle w:val="normaltextrun"/>
          <w:rFonts w:ascii="Arial Nova" w:eastAsia="Arial Nova" w:hAnsi="Arial Nova" w:cs="Arial Nova"/>
          <w:i/>
          <w:iCs/>
          <w:color w:val="000000" w:themeColor="text1"/>
          <w:shd w:val="clear" w:color="auto" w:fill="FFFFFF"/>
          <w:lang w:val="fr-FR"/>
        </w:rPr>
        <w:t xml:space="preserve"> Alternative pedagogies in debate</w:t>
      </w:r>
      <w:r w:rsidRPr="00EB0954">
        <w:rPr>
          <w:rStyle w:val="normaltextrun"/>
          <w:rFonts w:ascii="Arial Nova" w:eastAsia="Arial Nova" w:hAnsi="Arial Nova" w:cs="Arial Nova"/>
          <w:color w:val="000000" w:themeColor="text1"/>
          <w:shd w:val="clear" w:color="auto" w:fill="FFFFFF"/>
          <w:lang w:val="fr-FR"/>
        </w:rPr>
        <w:t xml:space="preserve">. </w:t>
      </w:r>
      <w:proofErr w:type="spellStart"/>
      <w:r w:rsidRPr="00EB0954">
        <w:rPr>
          <w:rStyle w:val="normaltextrun"/>
          <w:rFonts w:ascii="Arial Nova" w:eastAsia="Arial Nova" w:hAnsi="Arial Nova" w:cs="Arial Nova"/>
          <w:color w:val="000000" w:themeColor="text1"/>
          <w:shd w:val="clear" w:color="auto" w:fill="FFFFFF"/>
          <w:lang w:val="en"/>
        </w:rPr>
        <w:t>Alphil</w:t>
      </w:r>
      <w:proofErr w:type="spellEnd"/>
      <w:r w:rsidRPr="00EB0954">
        <w:rPr>
          <w:rStyle w:val="normaltextrun"/>
          <w:rFonts w:ascii="Arial Nova" w:eastAsia="Arial Nova" w:hAnsi="Arial Nova" w:cs="Arial Nova"/>
          <w:color w:val="000000" w:themeColor="text1"/>
          <w:shd w:val="clear" w:color="auto" w:fill="FFFFFF"/>
          <w:lang w:val="en"/>
        </w:rPr>
        <w:t>-Swiss University Press.</w:t>
      </w:r>
      <w:r w:rsidRPr="00EB0954">
        <w:rPr>
          <w:rStyle w:val="eop"/>
          <w:rFonts w:ascii="Arial Nova" w:eastAsia="Arial Nova" w:hAnsi="Arial Nova" w:cs="Arial Nova"/>
          <w:color w:val="000000" w:themeColor="text1"/>
        </w:rPr>
        <w:t> </w:t>
      </w:r>
    </w:p>
    <w:p w14:paraId="4C068A6C" w14:textId="77777777" w:rsidR="00E76625" w:rsidRPr="00EB0954" w:rsidRDefault="00E76625"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0A7467AC" w14:textId="4EAD2E0C" w:rsidR="19E96E6E" w:rsidRPr="00EB0954" w:rsidRDefault="19E96E6E" w:rsidP="009025BB">
      <w:pPr>
        <w:pStyle w:val="ListParagraph"/>
        <w:numPr>
          <w:ilvl w:val="0"/>
          <w:numId w:val="30"/>
        </w:numPr>
        <w:spacing w:line="276" w:lineRule="auto"/>
        <w:rPr>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Dedieu, F., Jouzel, J.N. and Jacobs-Colas, A., 2015. How to Ignore What One </w:t>
      </w:r>
      <w:proofErr w:type="gramStart"/>
      <w:r w:rsidRPr="00EB0954">
        <w:rPr>
          <w:rFonts w:ascii="Arial Nova" w:eastAsia="Arial Nova" w:hAnsi="Arial Nova" w:cs="Arial Nova"/>
          <w:color w:val="000000" w:themeColor="text1"/>
        </w:rPr>
        <w:t>already</w:t>
      </w:r>
      <w:proofErr w:type="gramEnd"/>
      <w:r w:rsidRPr="00EB0954">
        <w:rPr>
          <w:rFonts w:ascii="Arial Nova" w:eastAsia="Arial Nova" w:hAnsi="Arial Nova" w:cs="Arial Nova"/>
          <w:color w:val="000000" w:themeColor="text1"/>
        </w:rPr>
        <w:t xml:space="preserve"> Knows. </w:t>
      </w:r>
      <w:r w:rsidRPr="00EB0954">
        <w:rPr>
          <w:rFonts w:ascii="Arial Nova" w:eastAsia="Arial Nova" w:hAnsi="Arial Nova" w:cs="Arial Nova"/>
          <w:i/>
          <w:iCs/>
          <w:color w:val="000000" w:themeColor="text1"/>
        </w:rPr>
        <w:t xml:space="preserve">Revue française de </w:t>
      </w:r>
      <w:proofErr w:type="spellStart"/>
      <w:r w:rsidRPr="00EB0954">
        <w:rPr>
          <w:rFonts w:ascii="Arial Nova" w:eastAsia="Arial Nova" w:hAnsi="Arial Nova" w:cs="Arial Nova"/>
          <w:i/>
          <w:iCs/>
          <w:color w:val="000000" w:themeColor="text1"/>
        </w:rPr>
        <w:t>sociologie</w:t>
      </w:r>
      <w:proofErr w:type="spellEnd"/>
      <w:r w:rsidRPr="00EB0954">
        <w:rPr>
          <w:rFonts w:ascii="Arial Nova" w:eastAsia="Arial Nova" w:hAnsi="Arial Nova" w:cs="Arial Nova"/>
          <w:color w:val="000000" w:themeColor="text1"/>
        </w:rPr>
        <w:t xml:space="preserve">, </w:t>
      </w:r>
      <w:r w:rsidRPr="00EB0954">
        <w:rPr>
          <w:rFonts w:ascii="Arial Nova" w:eastAsia="Arial Nova" w:hAnsi="Arial Nova" w:cs="Arial Nova"/>
          <w:i/>
          <w:iCs/>
          <w:color w:val="000000" w:themeColor="text1"/>
        </w:rPr>
        <w:t>56</w:t>
      </w:r>
      <w:r w:rsidRPr="00EB0954">
        <w:rPr>
          <w:rFonts w:ascii="Arial Nova" w:eastAsia="Arial Nova" w:hAnsi="Arial Nova" w:cs="Arial Nova"/>
          <w:color w:val="000000" w:themeColor="text1"/>
        </w:rPr>
        <w:t>(1), pp.105-133.</w:t>
      </w:r>
    </w:p>
    <w:p w14:paraId="595CC762" w14:textId="4D2D1587" w:rsidR="129C1CC3" w:rsidRPr="00EB0954" w:rsidRDefault="129C1CC3" w:rsidP="43516E19">
      <w:pPr>
        <w:pStyle w:val="paragraph"/>
        <w:spacing w:beforeAutospacing="0" w:afterAutospacing="0" w:line="276" w:lineRule="auto"/>
        <w:rPr>
          <w:rStyle w:val="normaltextrun"/>
          <w:rFonts w:ascii="Arial Nova" w:eastAsia="Arial Nova" w:hAnsi="Arial Nova" w:cs="Arial Nova"/>
          <w:color w:val="000000" w:themeColor="text1"/>
          <w:lang w:val="en"/>
        </w:rPr>
      </w:pPr>
    </w:p>
    <w:p w14:paraId="3C9992C6" w14:textId="19B10C97"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lastRenderedPageBreak/>
        <w:t xml:space="preserve">Dewey, </w:t>
      </w:r>
      <w:r w:rsidR="490A9AD8" w:rsidRPr="00EB0954">
        <w:rPr>
          <w:rStyle w:val="normaltextrun"/>
          <w:rFonts w:ascii="Arial Nova" w:eastAsia="Arial Nova" w:hAnsi="Arial Nova" w:cs="Arial Nova"/>
          <w:color w:val="000000" w:themeColor="text1"/>
          <w:shd w:val="clear" w:color="auto" w:fill="FFFFFF"/>
          <w:lang w:val="en"/>
        </w:rPr>
        <w:t>J</w:t>
      </w:r>
      <w:r w:rsidRPr="00EB0954">
        <w:rPr>
          <w:rStyle w:val="normaltextrun"/>
          <w:rFonts w:ascii="Arial Nova" w:eastAsia="Arial Nova" w:hAnsi="Arial Nova" w:cs="Arial Nova"/>
          <w:color w:val="000000" w:themeColor="text1"/>
          <w:shd w:val="clear" w:color="auto" w:fill="FFFFFF"/>
          <w:lang w:val="en"/>
        </w:rPr>
        <w:t xml:space="preserve"> (1963). Experience and Education [1938]; </w:t>
      </w:r>
      <w:proofErr w:type="spellStart"/>
      <w:r w:rsidRPr="00EB0954">
        <w:rPr>
          <w:rStyle w:val="normaltextrun"/>
          <w:rFonts w:ascii="Arial Nova" w:eastAsia="Arial Nova" w:hAnsi="Arial Nova" w:cs="Arial Nova"/>
          <w:color w:val="000000" w:themeColor="text1"/>
          <w:shd w:val="clear" w:color="auto" w:fill="FFFFFF"/>
          <w:lang w:val="en"/>
        </w:rPr>
        <w:t>repr</w:t>
      </w:r>
      <w:proofErr w:type="spellEnd"/>
      <w:r w:rsidRPr="00EB0954">
        <w:rPr>
          <w:rStyle w:val="normaltextrun"/>
          <w:rFonts w:ascii="Arial Nova" w:eastAsia="Arial Nova" w:hAnsi="Arial Nova" w:cs="Arial Nova"/>
          <w:color w:val="000000" w:themeColor="text1"/>
          <w:shd w:val="clear" w:color="auto" w:fill="FFFFFF"/>
          <w:lang w:val="en"/>
        </w:rPr>
        <w:t>., New York. </w:t>
      </w:r>
      <w:r w:rsidRPr="00EB0954">
        <w:rPr>
          <w:rStyle w:val="normaltextrun"/>
          <w:rFonts w:ascii="Arial Nova" w:eastAsia="Arial Nova" w:hAnsi="Arial Nova" w:cs="Arial Nova"/>
          <w:i/>
          <w:iCs/>
          <w:color w:val="000000" w:themeColor="text1"/>
          <w:shd w:val="clear" w:color="auto" w:fill="FFFFFF"/>
          <w:lang w:val="en"/>
        </w:rPr>
        <w:t>Collier Books</w:t>
      </w:r>
      <w:r w:rsidRPr="00EB0954">
        <w:rPr>
          <w:rStyle w:val="normaltextrun"/>
          <w:rFonts w:ascii="Arial Nova" w:eastAsia="Arial Nova" w:hAnsi="Arial Nova" w:cs="Arial Nova"/>
          <w:color w:val="000000" w:themeColor="text1"/>
          <w:lang w:val="en"/>
        </w:rPr>
        <w:t xml:space="preserve">, </w:t>
      </w:r>
      <w:r w:rsidRPr="00EB0954">
        <w:rPr>
          <w:rStyle w:val="normaltextrun"/>
          <w:rFonts w:ascii="Arial Nova" w:eastAsia="Arial Nova" w:hAnsi="Arial Nova" w:cs="Arial Nova"/>
          <w:i/>
          <w:iCs/>
          <w:color w:val="000000" w:themeColor="text1"/>
          <w:shd w:val="clear" w:color="auto" w:fill="FFFFFF"/>
          <w:lang w:val="en"/>
        </w:rPr>
        <w:t>37</w:t>
      </w:r>
      <w:r w:rsidRPr="00EB0954">
        <w:rPr>
          <w:rStyle w:val="normaltextrun"/>
          <w:rFonts w:ascii="Arial Nova" w:eastAsia="Arial Nova" w:hAnsi="Arial Nova" w:cs="Arial Nova"/>
          <w:color w:val="000000" w:themeColor="text1"/>
          <w:shd w:val="clear" w:color="auto" w:fill="FFFFFF"/>
          <w:lang w:val="en"/>
        </w:rPr>
        <w:t>, 44.</w:t>
      </w:r>
      <w:r w:rsidRPr="00EB0954">
        <w:rPr>
          <w:rStyle w:val="eop"/>
          <w:rFonts w:ascii="Arial Nova" w:eastAsia="Arial Nova" w:hAnsi="Arial Nova" w:cs="Arial Nova"/>
          <w:color w:val="000000" w:themeColor="text1"/>
        </w:rPr>
        <w:t> </w:t>
      </w:r>
    </w:p>
    <w:p w14:paraId="25B27BED" w14:textId="77777777" w:rsidR="00E76625" w:rsidRPr="00EB0954" w:rsidRDefault="00E76625" w:rsidP="43516E19">
      <w:pPr>
        <w:spacing w:line="276" w:lineRule="auto"/>
        <w:rPr>
          <w:rFonts w:ascii="Arial Nova" w:eastAsia="Arial Nova" w:hAnsi="Arial Nova" w:cs="Arial Nova"/>
          <w:color w:val="000000" w:themeColor="text1"/>
          <w:shd w:val="clear" w:color="auto" w:fill="FFFFFF"/>
        </w:rPr>
      </w:pPr>
    </w:p>
    <w:p w14:paraId="697F3C0C" w14:textId="55973AAA" w:rsidR="007B0903" w:rsidRPr="00EB0954" w:rsidRDefault="6E65FE88" w:rsidP="009025BB">
      <w:pPr>
        <w:pStyle w:val="ListParagraph"/>
        <w:numPr>
          <w:ilvl w:val="0"/>
          <w:numId w:val="30"/>
        </w:numPr>
        <w:spacing w:line="276" w:lineRule="auto"/>
        <w:rPr>
          <w:rFonts w:ascii="Arial Nova" w:eastAsia="Arial Nova" w:hAnsi="Arial Nova" w:cs="Arial Nova"/>
          <w:color w:val="000000" w:themeColor="text1"/>
          <w:shd w:val="clear" w:color="auto" w:fill="FFFFFF"/>
          <w:lang w:val="fr-FR"/>
        </w:rPr>
      </w:pPr>
      <w:r w:rsidRPr="00EB0954">
        <w:rPr>
          <w:rFonts w:ascii="Arial Nova" w:eastAsia="Arial Nova" w:hAnsi="Arial Nova" w:cs="Arial Nova"/>
          <w:color w:val="000000" w:themeColor="text1"/>
          <w:shd w:val="clear" w:color="auto" w:fill="FFFFFF"/>
        </w:rPr>
        <w:t>Eaton, S. E. (2020). Ethical considerations for research conducted with human participants in languages other than English. </w:t>
      </w:r>
      <w:r w:rsidRPr="00EB0954">
        <w:rPr>
          <w:rFonts w:ascii="Arial Nova" w:eastAsia="Arial Nova" w:hAnsi="Arial Nova" w:cs="Arial Nova"/>
          <w:i/>
          <w:iCs/>
          <w:color w:val="000000" w:themeColor="text1"/>
          <w:shd w:val="clear" w:color="auto" w:fill="FFFFFF"/>
          <w:lang w:val="fr-FR"/>
        </w:rPr>
        <w:t xml:space="preserve">British </w:t>
      </w:r>
      <w:proofErr w:type="spellStart"/>
      <w:r w:rsidRPr="00EB0954">
        <w:rPr>
          <w:rFonts w:ascii="Arial Nova" w:eastAsia="Arial Nova" w:hAnsi="Arial Nova" w:cs="Arial Nova"/>
          <w:i/>
          <w:iCs/>
          <w:color w:val="000000" w:themeColor="text1"/>
          <w:shd w:val="clear" w:color="auto" w:fill="FFFFFF"/>
          <w:lang w:val="fr-FR"/>
        </w:rPr>
        <w:t>Educational</w:t>
      </w:r>
      <w:proofErr w:type="spellEnd"/>
      <w:r w:rsidRPr="00EB0954">
        <w:rPr>
          <w:rFonts w:ascii="Arial Nova" w:eastAsia="Arial Nova" w:hAnsi="Arial Nova" w:cs="Arial Nova"/>
          <w:i/>
          <w:iCs/>
          <w:color w:val="000000" w:themeColor="text1"/>
          <w:shd w:val="clear" w:color="auto" w:fill="FFFFFF"/>
          <w:lang w:val="fr-FR"/>
        </w:rPr>
        <w:t xml:space="preserve"> </w:t>
      </w:r>
      <w:proofErr w:type="spellStart"/>
      <w:r w:rsidRPr="00EB0954">
        <w:rPr>
          <w:rFonts w:ascii="Arial Nova" w:eastAsia="Arial Nova" w:hAnsi="Arial Nova" w:cs="Arial Nova"/>
          <w:i/>
          <w:iCs/>
          <w:color w:val="000000" w:themeColor="text1"/>
          <w:shd w:val="clear" w:color="auto" w:fill="FFFFFF"/>
          <w:lang w:val="fr-FR"/>
        </w:rPr>
        <w:t>Research</w:t>
      </w:r>
      <w:proofErr w:type="spellEnd"/>
      <w:r w:rsidRPr="00EB0954">
        <w:rPr>
          <w:rFonts w:ascii="Arial Nova" w:eastAsia="Arial Nova" w:hAnsi="Arial Nova" w:cs="Arial Nova"/>
          <w:i/>
          <w:iCs/>
          <w:color w:val="000000" w:themeColor="text1"/>
          <w:shd w:val="clear" w:color="auto" w:fill="FFFFFF"/>
          <w:lang w:val="fr-FR"/>
        </w:rPr>
        <w:t xml:space="preserve"> Journal</w:t>
      </w:r>
      <w:r w:rsidRPr="00EB0954">
        <w:rPr>
          <w:rFonts w:ascii="Arial Nova" w:eastAsia="Arial Nova" w:hAnsi="Arial Nova" w:cs="Arial Nova"/>
          <w:color w:val="000000" w:themeColor="text1"/>
          <w:shd w:val="clear" w:color="auto" w:fill="FFFFFF"/>
          <w:lang w:val="fr-FR"/>
        </w:rPr>
        <w:t>, </w:t>
      </w:r>
      <w:r w:rsidRPr="00EB0954">
        <w:rPr>
          <w:rFonts w:ascii="Arial Nova" w:eastAsia="Arial Nova" w:hAnsi="Arial Nova" w:cs="Arial Nova"/>
          <w:i/>
          <w:iCs/>
          <w:color w:val="000000" w:themeColor="text1"/>
          <w:shd w:val="clear" w:color="auto" w:fill="FFFFFF"/>
          <w:lang w:val="fr-FR"/>
        </w:rPr>
        <w:t>46</w:t>
      </w:r>
      <w:r w:rsidRPr="00EB0954">
        <w:rPr>
          <w:rFonts w:ascii="Arial Nova" w:eastAsia="Arial Nova" w:hAnsi="Arial Nova" w:cs="Arial Nova"/>
          <w:color w:val="000000" w:themeColor="text1"/>
          <w:shd w:val="clear" w:color="auto" w:fill="FFFFFF"/>
          <w:lang w:val="fr-FR"/>
        </w:rPr>
        <w:t>(4), 848-858.</w:t>
      </w:r>
    </w:p>
    <w:p w14:paraId="02C6F00C" w14:textId="77777777" w:rsidR="00564E3D" w:rsidRPr="00EB0954" w:rsidRDefault="00564E3D"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fr-FR"/>
        </w:rPr>
      </w:pPr>
    </w:p>
    <w:p w14:paraId="6AA08B45" w14:textId="78A45B4E"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fr-FR"/>
        </w:rPr>
        <w:t>ÉNC</w:t>
      </w:r>
      <w:r w:rsidRPr="00EB0954">
        <w:rPr>
          <w:rStyle w:val="normaltextrun"/>
          <w:rFonts w:ascii="Arial Nova" w:eastAsia="Arial Nova" w:hAnsi="Arial Nova" w:cs="Arial Nova"/>
          <w:color w:val="000000" w:themeColor="text1"/>
          <w:lang w:val="fr-FR"/>
        </w:rPr>
        <w:t xml:space="preserve"> </w:t>
      </w:r>
      <w:r w:rsidR="6E5A2A62" w:rsidRPr="00EB0954">
        <w:rPr>
          <w:rStyle w:val="normaltextrun"/>
          <w:rFonts w:ascii="Arial Nova" w:eastAsia="Arial Nova" w:hAnsi="Arial Nova" w:cs="Arial Nova"/>
          <w:color w:val="000000" w:themeColor="text1"/>
          <w:lang w:val="fr-FR"/>
        </w:rPr>
        <w:t xml:space="preserve">Éducation </w:t>
      </w:r>
      <w:r w:rsidRPr="00EB0954">
        <w:rPr>
          <w:rStyle w:val="normaltextrun"/>
          <w:rFonts w:ascii="Arial Nova" w:eastAsia="Arial Nova" w:hAnsi="Arial Nova" w:cs="Arial Nova"/>
          <w:color w:val="000000" w:themeColor="text1"/>
          <w:lang w:val="fr-FR"/>
        </w:rPr>
        <w:t>National</w:t>
      </w:r>
      <w:r w:rsidR="6E5A2A62" w:rsidRPr="00EB0954">
        <w:rPr>
          <w:rStyle w:val="normaltextrun"/>
          <w:rFonts w:ascii="Arial Nova" w:eastAsia="Arial Nova" w:hAnsi="Arial Nova" w:cs="Arial Nova"/>
          <w:color w:val="000000" w:themeColor="text1"/>
          <w:lang w:val="fr-FR"/>
        </w:rPr>
        <w:t>e</w:t>
      </w:r>
      <w:r w:rsidRPr="00EB0954">
        <w:rPr>
          <w:rStyle w:val="normaltextrun"/>
          <w:rFonts w:ascii="Arial Nova" w:eastAsia="Arial Nova" w:hAnsi="Arial Nova" w:cs="Arial Nova"/>
          <w:color w:val="000000" w:themeColor="text1"/>
          <w:lang w:val="fr-FR"/>
        </w:rPr>
        <w:t xml:space="preserve"> </w:t>
      </w:r>
      <w:r w:rsidR="7A51E8B0" w:rsidRPr="00EB0954">
        <w:rPr>
          <w:rStyle w:val="normaltextrun"/>
          <w:rFonts w:ascii="Arial Nova" w:eastAsia="Arial Nova" w:hAnsi="Arial Nova" w:cs="Arial Nova"/>
          <w:color w:val="000000" w:themeColor="text1"/>
          <w:lang w:val="fr-FR"/>
        </w:rPr>
        <w:t>et de la</w:t>
      </w:r>
      <w:r w:rsidRPr="00EB0954">
        <w:rPr>
          <w:rStyle w:val="normaltextrun"/>
          <w:rFonts w:ascii="Arial Nova" w:eastAsia="Arial Nova" w:hAnsi="Arial Nova" w:cs="Arial Nova"/>
          <w:color w:val="000000" w:themeColor="text1"/>
          <w:lang w:val="fr-FR"/>
        </w:rPr>
        <w:t xml:space="preserve"> </w:t>
      </w:r>
      <w:proofErr w:type="gramStart"/>
      <w:r w:rsidRPr="00EB0954">
        <w:rPr>
          <w:rStyle w:val="normaltextrun"/>
          <w:rFonts w:ascii="Arial Nova" w:eastAsia="Arial Nova" w:hAnsi="Arial Nova" w:cs="Arial Nova"/>
          <w:color w:val="000000" w:themeColor="text1"/>
          <w:lang w:val="fr-FR"/>
        </w:rPr>
        <w:t>Culture:</w:t>
      </w:r>
      <w:proofErr w:type="gramEnd"/>
      <w:r w:rsidRPr="00EB0954">
        <w:rPr>
          <w:rStyle w:val="normaltextrun"/>
          <w:rFonts w:ascii="Arial Nova" w:eastAsia="Arial Nova" w:hAnsi="Arial Nova" w:cs="Arial Nova"/>
          <w:color w:val="000000" w:themeColor="text1"/>
          <w:lang w:val="fr-FR"/>
        </w:rPr>
        <w:t xml:space="preserve"> office OF 10. </w:t>
      </w:r>
      <w:r w:rsidRPr="00EB0954">
        <w:rPr>
          <w:rStyle w:val="normaltextrun"/>
          <w:rFonts w:ascii="Arial Nova" w:eastAsia="Arial Nova" w:hAnsi="Arial Nova" w:cs="Arial Nova"/>
          <w:color w:val="000000" w:themeColor="text1"/>
          <w:shd w:val="clear" w:color="auto" w:fill="FFFFFF"/>
          <w:lang w:val="fr-FR"/>
        </w:rPr>
        <w:t xml:space="preserve"> </w:t>
      </w:r>
      <w:r w:rsidRPr="00EB0954">
        <w:rPr>
          <w:rStyle w:val="normaltextrun"/>
          <w:rFonts w:ascii="Arial Nova" w:eastAsia="Arial Nova" w:hAnsi="Arial Nova" w:cs="Arial Nova"/>
          <w:color w:val="000000" w:themeColor="text1"/>
          <w:shd w:val="clear" w:color="auto" w:fill="FFFFFF"/>
          <w:lang w:val="en"/>
        </w:rPr>
        <w:t>(1992),</w:t>
      </w:r>
      <w:r w:rsidRPr="00EB0954">
        <w:rPr>
          <w:rStyle w:val="normaltextrun"/>
          <w:rFonts w:ascii="Arial Nova" w:eastAsia="Arial Nova" w:hAnsi="Arial Nova" w:cs="Arial Nova"/>
          <w:color w:val="000000" w:themeColor="text1"/>
          <w:lang w:val="en"/>
        </w:rPr>
        <w:t xml:space="preserve"> Circular No. 92-196 file</w:t>
      </w:r>
      <w:r w:rsidR="3710DE18" w:rsidRPr="00EB0954">
        <w:rPr>
          <w:rStyle w:val="normaltextrun"/>
          <w:rFonts w:ascii="Arial Nova" w:eastAsia="Arial Nova" w:hAnsi="Arial Nova" w:cs="Arial Nova"/>
          <w:color w:val="000000" w:themeColor="text1"/>
          <w:lang w:val="en"/>
        </w:rPr>
        <w:t>. Available at:</w:t>
      </w:r>
      <w:r w:rsidRPr="00EB0954">
        <w:rPr>
          <w:rStyle w:val="normaltextrun"/>
          <w:rFonts w:ascii="Arial Nova" w:eastAsia="Arial Nova" w:hAnsi="Arial Nova" w:cs="Arial Nova"/>
          <w:color w:val="000000" w:themeColor="text1"/>
        </w:rPr>
        <w:t>///Users/</w:t>
      </w:r>
      <w:proofErr w:type="spellStart"/>
      <w:r w:rsidRPr="00EB0954">
        <w:rPr>
          <w:rStyle w:val="normaltextrun"/>
          <w:rFonts w:ascii="Arial Nova" w:eastAsia="Arial Nova" w:hAnsi="Arial Nova" w:cs="Arial Nova"/>
          <w:color w:val="000000" w:themeColor="text1"/>
        </w:rPr>
        <w:t>utilisateur</w:t>
      </w:r>
      <w:proofErr w:type="spellEnd"/>
      <w:r w:rsidRPr="00EB0954">
        <w:rPr>
          <w:rStyle w:val="normaltextrun"/>
          <w:rFonts w:ascii="Arial Nova" w:eastAsia="Arial Nova" w:hAnsi="Arial Nova" w:cs="Arial Nova"/>
          <w:color w:val="000000" w:themeColor="text1"/>
        </w:rPr>
        <w:t>/Downloads/030792.pdf</w:t>
      </w:r>
      <w:r w:rsidRPr="00EB0954">
        <w:rPr>
          <w:rStyle w:val="normaltextrun"/>
          <w:rFonts w:ascii="Arial Nova" w:eastAsia="Arial Nova" w:hAnsi="Arial Nova" w:cs="Arial Nova"/>
          <w:color w:val="000000" w:themeColor="text1"/>
          <w:lang w:val="en"/>
        </w:rPr>
        <w:t xml:space="preserve"> (seen</w:t>
      </w:r>
      <w:r w:rsidR="62F2748A" w:rsidRPr="00EB0954">
        <w:rPr>
          <w:rStyle w:val="normaltextrun"/>
          <w:rFonts w:ascii="Arial Nova" w:eastAsia="Arial Nova" w:hAnsi="Arial Nova" w:cs="Arial Nova"/>
          <w:color w:val="000000" w:themeColor="text1"/>
          <w:lang w:val="en"/>
        </w:rPr>
        <w:t xml:space="preserve"> on 18.11</w:t>
      </w:r>
      <w:r w:rsidRPr="00EB0954">
        <w:rPr>
          <w:rStyle w:val="normaltextrun"/>
          <w:rFonts w:ascii="Arial Nova" w:eastAsia="Arial Nova" w:hAnsi="Arial Nova" w:cs="Arial Nova"/>
          <w:color w:val="000000" w:themeColor="text1"/>
          <w:lang w:val="en"/>
        </w:rPr>
        <w:t>.23).</w:t>
      </w:r>
      <w:r w:rsidRPr="00EB0954">
        <w:rPr>
          <w:rStyle w:val="eop"/>
          <w:rFonts w:ascii="Arial Nova" w:eastAsia="Arial Nova" w:hAnsi="Arial Nova" w:cs="Arial Nova"/>
          <w:color w:val="000000" w:themeColor="text1"/>
        </w:rPr>
        <w:t> </w:t>
      </w:r>
    </w:p>
    <w:p w14:paraId="4093D8B4" w14:textId="77777777" w:rsidR="001B4B5B" w:rsidRPr="00EB0954" w:rsidRDefault="001B4B5B"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72B15BAB" w14:textId="6575055E" w:rsidR="00180C8F" w:rsidRPr="00EB0954" w:rsidRDefault="0F69B1D6"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lang w:val="en-US"/>
        </w:rPr>
      </w:pPr>
      <w:proofErr w:type="spellStart"/>
      <w:r w:rsidRPr="00EB0954">
        <w:rPr>
          <w:rStyle w:val="normaltextrun"/>
          <w:rFonts w:ascii="Arial Nova" w:eastAsia="Arial Nova" w:hAnsi="Arial Nova" w:cs="Arial Nova"/>
          <w:color w:val="000000" w:themeColor="text1"/>
          <w:shd w:val="clear" w:color="auto" w:fill="FFFFFF"/>
          <w:lang w:val="en-US"/>
        </w:rPr>
        <w:t>É</w:t>
      </w:r>
      <w:r w:rsidR="22129103" w:rsidRPr="00EB0954">
        <w:rPr>
          <w:rStyle w:val="normaltextrun"/>
          <w:rFonts w:ascii="Arial Nova" w:eastAsia="Arial Nova" w:hAnsi="Arial Nova" w:cs="Arial Nova"/>
          <w:color w:val="000000" w:themeColor="text1"/>
          <w:shd w:val="clear" w:color="auto" w:fill="FFFFFF"/>
          <w:lang w:val="en-US"/>
        </w:rPr>
        <w:t>duscol</w:t>
      </w:r>
      <w:proofErr w:type="spellEnd"/>
      <w:r w:rsidR="7A51E8B0" w:rsidRPr="00EB0954">
        <w:rPr>
          <w:rStyle w:val="normaltextrun"/>
          <w:rFonts w:ascii="Arial Nova" w:eastAsia="Arial Nova" w:hAnsi="Arial Nova" w:cs="Arial Nova"/>
          <w:color w:val="000000" w:themeColor="text1"/>
          <w:shd w:val="clear" w:color="auto" w:fill="FFFFFF"/>
          <w:lang w:val="en-US"/>
        </w:rPr>
        <w:t xml:space="preserve"> (</w:t>
      </w:r>
      <w:r w:rsidR="21176AA3" w:rsidRPr="00EB0954">
        <w:rPr>
          <w:rStyle w:val="normaltextrun"/>
          <w:rFonts w:ascii="Arial Nova" w:eastAsia="Arial Nova" w:hAnsi="Arial Nova" w:cs="Arial Nova"/>
          <w:color w:val="000000" w:themeColor="text1"/>
          <w:shd w:val="clear" w:color="auto" w:fill="FFFFFF"/>
          <w:lang w:val="en-US"/>
        </w:rPr>
        <w:t>undated</w:t>
      </w:r>
      <w:r w:rsidR="7A51E8B0" w:rsidRPr="00EB0954">
        <w:rPr>
          <w:rStyle w:val="normaltextrun"/>
          <w:rFonts w:ascii="Arial Nova" w:eastAsia="Arial Nova" w:hAnsi="Arial Nova" w:cs="Arial Nova"/>
          <w:color w:val="000000" w:themeColor="text1"/>
          <w:shd w:val="clear" w:color="auto" w:fill="FFFFFF"/>
          <w:lang w:val="en-US"/>
        </w:rPr>
        <w:t>)</w:t>
      </w:r>
      <w:r w:rsidR="6879CDD7" w:rsidRPr="00EB0954">
        <w:rPr>
          <w:rStyle w:val="normaltextrun"/>
          <w:rFonts w:ascii="Arial Nova" w:eastAsia="Arial Nova" w:hAnsi="Arial Nova" w:cs="Arial Nova"/>
          <w:color w:val="000000" w:themeColor="text1"/>
          <w:shd w:val="clear" w:color="auto" w:fill="FFFFFF"/>
          <w:lang w:val="en-US"/>
        </w:rPr>
        <w:t>.</w:t>
      </w:r>
      <w:r w:rsidR="1A3FE581" w:rsidRPr="00EB0954">
        <w:rPr>
          <w:rStyle w:val="normaltextrun"/>
          <w:rFonts w:ascii="Arial Nova" w:eastAsia="Arial Nova" w:hAnsi="Arial Nova" w:cs="Arial Nova"/>
          <w:color w:val="000000" w:themeColor="text1"/>
          <w:lang w:val="en-US"/>
        </w:rPr>
        <w:t xml:space="preserve"> </w:t>
      </w:r>
      <w:r w:rsidR="1A3FE581" w:rsidRPr="00EB0954">
        <w:rPr>
          <w:rFonts w:ascii="Arial Nova" w:eastAsia="Arial Nova" w:hAnsi="Arial Nova" w:cs="Arial Nova"/>
          <w:color w:val="000000" w:themeColor="text1"/>
        </w:rPr>
        <w:t>Available at:</w:t>
      </w:r>
      <w:r w:rsidR="7783B3B4" w:rsidRPr="00EB0954">
        <w:rPr>
          <w:rStyle w:val="normaltextrun"/>
          <w:rFonts w:ascii="Arial Nova" w:eastAsia="Arial Nova" w:hAnsi="Arial Nova" w:cs="Arial Nova"/>
          <w:color w:val="000000" w:themeColor="text1"/>
          <w:lang w:val="en-US"/>
        </w:rPr>
        <w:t xml:space="preserve"> </w:t>
      </w:r>
      <w:hyperlink r:id="rId30" w:history="1">
        <w:r w:rsidR="7783B3B4" w:rsidRPr="00EB0954">
          <w:rPr>
            <w:rStyle w:val="Hyperlink"/>
            <w:rFonts w:ascii="Arial Nova" w:eastAsia="Arial Nova" w:hAnsi="Arial Nova" w:cs="Arial Nova"/>
            <w:color w:val="000000" w:themeColor="text1"/>
            <w:u w:val="none"/>
            <w:lang w:val="en-US"/>
          </w:rPr>
          <w:t>https://eduscol.education.fr/2220/premier-degre</w:t>
        </w:r>
      </w:hyperlink>
      <w:r w:rsidR="7783B3B4" w:rsidRPr="00EB0954">
        <w:rPr>
          <w:rStyle w:val="normaltextrun"/>
          <w:rFonts w:ascii="Arial Nova" w:eastAsia="Arial Nova" w:hAnsi="Arial Nova" w:cs="Arial Nova"/>
          <w:color w:val="000000" w:themeColor="text1"/>
          <w:lang w:val="en-US"/>
        </w:rPr>
        <w:t xml:space="preserve"> (seen on 12.11.23)</w:t>
      </w:r>
    </w:p>
    <w:p w14:paraId="28E3F202" w14:textId="77777777" w:rsidR="007640E5" w:rsidRPr="00EB0954" w:rsidRDefault="007640E5" w:rsidP="007640E5">
      <w:pPr>
        <w:pStyle w:val="ListParagraph"/>
        <w:rPr>
          <w:rStyle w:val="normaltextrun"/>
          <w:rFonts w:ascii="Arial Nova" w:eastAsia="Arial Nova" w:hAnsi="Arial Nova" w:cs="Arial Nova"/>
          <w:color w:val="000000" w:themeColor="text1"/>
          <w:lang w:val="en-US"/>
        </w:rPr>
      </w:pPr>
    </w:p>
    <w:p w14:paraId="748B6D45" w14:textId="6633482E" w:rsidR="008019E5" w:rsidRPr="00EB0954" w:rsidRDefault="0009413B" w:rsidP="009025BB">
      <w:pPr>
        <w:pStyle w:val="paragraph"/>
        <w:numPr>
          <w:ilvl w:val="0"/>
          <w:numId w:val="30"/>
        </w:numPr>
        <w:spacing w:beforeAutospacing="0" w:afterAutospacing="0" w:line="276" w:lineRule="auto"/>
        <w:rPr>
          <w:rStyle w:val="normaltextrun"/>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rPr>
        <w:t>Éduscol (2023</w:t>
      </w:r>
      <w:r w:rsidR="008019E5" w:rsidRPr="00EB0954">
        <w:rPr>
          <w:rStyle w:val="normaltextrun"/>
          <w:rFonts w:ascii="Arial Nova" w:eastAsia="Arial Nova" w:hAnsi="Arial Nova" w:cs="Arial Nova"/>
          <w:color w:val="000000" w:themeColor="text1"/>
        </w:rPr>
        <w:t>.a</w:t>
      </w:r>
      <w:r w:rsidRPr="00EB0954">
        <w:rPr>
          <w:rStyle w:val="normaltextrun"/>
          <w:rFonts w:ascii="Arial Nova" w:eastAsia="Arial Nova" w:hAnsi="Arial Nova" w:cs="Arial Nova"/>
          <w:color w:val="000000" w:themeColor="text1"/>
        </w:rPr>
        <w:t>)</w:t>
      </w:r>
      <w:r w:rsidR="7CC305FB" w:rsidRPr="00EB0954">
        <w:rPr>
          <w:rStyle w:val="normaltextrun"/>
          <w:rFonts w:ascii="Arial Nova" w:eastAsia="Arial Nova" w:hAnsi="Arial Nova" w:cs="Arial Nova"/>
          <w:color w:val="000000" w:themeColor="text1"/>
        </w:rPr>
        <w:t>. Available at:</w:t>
      </w:r>
      <w:r w:rsidRPr="00EB0954">
        <w:rPr>
          <w:rStyle w:val="normaltextrun"/>
          <w:rFonts w:ascii="Arial Nova" w:eastAsia="Arial Nova" w:hAnsi="Arial Nova" w:cs="Arial Nova"/>
          <w:color w:val="000000" w:themeColor="text1"/>
        </w:rPr>
        <w:t xml:space="preserve"> </w:t>
      </w:r>
      <w:hyperlink r:id="rId31">
        <w:r w:rsidRPr="00EB0954">
          <w:rPr>
            <w:rStyle w:val="Hyperlink"/>
            <w:rFonts w:ascii="Arial Nova" w:eastAsia="Arial Nova" w:hAnsi="Arial Nova" w:cs="Arial Nova"/>
            <w:color w:val="000000" w:themeColor="text1"/>
            <w:u w:val="none"/>
          </w:rPr>
          <w:t>https://eduscol.education.fr/1117/education-au-developpement-durable</w:t>
        </w:r>
      </w:hyperlink>
      <w:r w:rsidR="007640E5" w:rsidRPr="00EB0954">
        <w:rPr>
          <w:rStyle w:val="normaltextrun"/>
          <w:rFonts w:ascii="Arial Nova" w:eastAsia="Arial Nova" w:hAnsi="Arial Nova" w:cs="Arial Nova"/>
          <w:color w:val="000000" w:themeColor="text1"/>
        </w:rPr>
        <w:t xml:space="preserve"> (see on </w:t>
      </w:r>
      <w:r w:rsidRPr="00EB0954">
        <w:rPr>
          <w:rStyle w:val="normaltextrun"/>
          <w:rFonts w:ascii="Arial Nova" w:eastAsia="Arial Nova" w:hAnsi="Arial Nova" w:cs="Arial Nova"/>
          <w:color w:val="000000" w:themeColor="text1"/>
        </w:rPr>
        <w:t>18.11.23)</w:t>
      </w:r>
    </w:p>
    <w:p w14:paraId="14068636" w14:textId="77777777" w:rsidR="00180C8F" w:rsidRPr="00EB0954" w:rsidRDefault="00180C8F"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US"/>
        </w:rPr>
      </w:pPr>
    </w:p>
    <w:p w14:paraId="2C0BD200" w14:textId="02ED52E0" w:rsidR="007A137B" w:rsidRPr="00EB0954" w:rsidRDefault="2829859B"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Europaea, S. (2018). Key competences for lifelong learning in the European schools. </w:t>
      </w:r>
      <w:r w:rsidRPr="00EB0954">
        <w:rPr>
          <w:rStyle w:val="normaltextrun"/>
          <w:rFonts w:ascii="Arial Nova" w:eastAsia="Arial Nova" w:hAnsi="Arial Nova" w:cs="Arial Nova"/>
          <w:color w:val="000000" w:themeColor="text1"/>
          <w:lang w:val="en"/>
        </w:rPr>
        <w:t xml:space="preserve"> Office of the </w:t>
      </w:r>
      <w:r w:rsidRPr="00EB0954">
        <w:rPr>
          <w:rStyle w:val="normaltextrun"/>
          <w:rFonts w:ascii="Arial Nova" w:eastAsia="Arial Nova" w:hAnsi="Arial Nova" w:cs="Arial Nova"/>
          <w:i/>
          <w:iCs/>
          <w:color w:val="000000" w:themeColor="text1"/>
          <w:shd w:val="clear" w:color="auto" w:fill="FFFFFF"/>
          <w:lang w:val="en"/>
        </w:rPr>
        <w:t>Secretary-General of the European Schools, Pedagogical Development Unit: Brussels, Belgium,</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72</w:t>
      </w:r>
      <w:r w:rsidRPr="00EB0954">
        <w:rPr>
          <w:rStyle w:val="normaltextrun"/>
          <w:rFonts w:ascii="Arial Nova" w:eastAsia="Arial Nova" w:hAnsi="Arial Nova" w:cs="Arial Nova"/>
          <w:color w:val="000000" w:themeColor="text1"/>
          <w:shd w:val="clear" w:color="auto" w:fill="FFFFFF"/>
          <w:lang w:val="en"/>
        </w:rPr>
        <w:t>.</w:t>
      </w:r>
      <w:r w:rsidRPr="00EB0954">
        <w:rPr>
          <w:rStyle w:val="eop"/>
          <w:rFonts w:ascii="Arial Nova" w:eastAsia="Arial Nova" w:hAnsi="Arial Nova" w:cs="Arial Nova"/>
          <w:color w:val="000000" w:themeColor="text1"/>
        </w:rPr>
        <w:t> </w:t>
      </w:r>
    </w:p>
    <w:p w14:paraId="6BD83D44" w14:textId="77777777" w:rsidR="00AD5A63" w:rsidRPr="00EB0954" w:rsidRDefault="00AD5A63"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5C840E1C" w14:textId="77777777"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
        </w:rPr>
        <w:t>Ferjou</w:t>
      </w:r>
      <w:proofErr w:type="spellEnd"/>
      <w:r w:rsidRPr="00EB0954">
        <w:rPr>
          <w:rStyle w:val="normaltextrun"/>
          <w:rFonts w:ascii="Arial Nova" w:eastAsia="Arial Nova" w:hAnsi="Arial Nova" w:cs="Arial Nova"/>
          <w:color w:val="000000" w:themeColor="text1"/>
          <w:shd w:val="clear" w:color="auto" w:fill="FFFFFF"/>
          <w:lang w:val="en"/>
        </w:rPr>
        <w:t xml:space="preserve">, C., &amp; </w:t>
      </w:r>
      <w:proofErr w:type="spellStart"/>
      <w:r w:rsidRPr="00EB0954">
        <w:rPr>
          <w:rStyle w:val="normaltextrun"/>
          <w:rFonts w:ascii="Arial Nova" w:eastAsia="Arial Nova" w:hAnsi="Arial Nova" w:cs="Arial Nova"/>
          <w:color w:val="000000" w:themeColor="text1"/>
          <w:shd w:val="clear" w:color="auto" w:fill="FFFFFF"/>
          <w:lang w:val="en"/>
        </w:rPr>
        <w:t>Fauchier</w:t>
      </w:r>
      <w:proofErr w:type="spellEnd"/>
      <w:r w:rsidRPr="00EB0954">
        <w:rPr>
          <w:rStyle w:val="normaltextrun"/>
          <w:rFonts w:ascii="Arial Nova" w:eastAsia="Arial Nova" w:hAnsi="Arial Nova" w:cs="Arial Nova"/>
          <w:color w:val="000000" w:themeColor="text1"/>
          <w:shd w:val="clear" w:color="auto" w:fill="FFFFFF"/>
          <w:lang w:val="en"/>
        </w:rPr>
        <w:t>, M. (2020). </w:t>
      </w:r>
      <w:r w:rsidRPr="00EB0954">
        <w:rPr>
          <w:rStyle w:val="normaltextrun"/>
          <w:rFonts w:ascii="Arial Nova" w:eastAsia="Arial Nova" w:hAnsi="Arial Nova" w:cs="Arial Nova"/>
          <w:i/>
          <w:iCs/>
          <w:color w:val="000000" w:themeColor="text1"/>
          <w:shd w:val="clear" w:color="auto" w:fill="FFFFFF"/>
          <w:lang w:val="en"/>
        </w:rPr>
        <w:t>Take the kids outside</w:t>
      </w:r>
      <w:proofErr w:type="gramStart"/>
      <w:r w:rsidRPr="00EB0954">
        <w:rPr>
          <w:rStyle w:val="normaltextrun"/>
          <w:rFonts w:ascii="Arial Nova" w:eastAsia="Arial Nova" w:hAnsi="Arial Nova" w:cs="Arial Nova"/>
          <w:i/>
          <w:iCs/>
          <w:color w:val="000000" w:themeColor="text1"/>
          <w:shd w:val="clear" w:color="auto" w:fill="FFFFFF"/>
          <w:lang w:val="en"/>
        </w:rPr>
        <w:t>!</w:t>
      </w:r>
      <w:r w:rsidRPr="00EB0954">
        <w:rPr>
          <w:rStyle w:val="normaltextrun"/>
          <w:rFonts w:ascii="Arial Nova" w:eastAsia="Arial Nova" w:hAnsi="Arial Nova" w:cs="Arial Nova"/>
          <w:color w:val="000000" w:themeColor="text1"/>
          <w:lang w:val="en"/>
        </w:rPr>
        <w:t xml:space="preserve"> </w:t>
      </w:r>
      <w:r w:rsidRPr="00EB0954">
        <w:rPr>
          <w:rStyle w:val="normaltextrun"/>
          <w:rFonts w:ascii="Arial Nova" w:eastAsia="Arial Nova" w:hAnsi="Arial Nova" w:cs="Arial Nova"/>
          <w:color w:val="000000" w:themeColor="text1"/>
          <w:shd w:val="clear" w:color="auto" w:fill="FFFFFF"/>
          <w:lang w:val="en"/>
        </w:rPr>
        <w:t>.</w:t>
      </w:r>
      <w:proofErr w:type="gramEnd"/>
      <w:r w:rsidRPr="00EB0954">
        <w:rPr>
          <w:rStyle w:val="normaltextrun"/>
          <w:rFonts w:ascii="Arial Nova" w:eastAsia="Arial Nova" w:hAnsi="Arial Nova" w:cs="Arial Nova"/>
          <w:color w:val="000000" w:themeColor="text1"/>
          <w:shd w:val="clear" w:color="auto" w:fill="FFFFFF"/>
          <w:lang w:val="en"/>
        </w:rPr>
        <w:t xml:space="preserve"> Robert </w:t>
      </w:r>
      <w:proofErr w:type="spellStart"/>
      <w:r w:rsidRPr="00EB0954">
        <w:rPr>
          <w:rStyle w:val="normaltextrun"/>
          <w:rFonts w:ascii="Arial Nova" w:eastAsia="Arial Nova" w:hAnsi="Arial Nova" w:cs="Arial Nova"/>
          <w:color w:val="000000" w:themeColor="text1"/>
          <w:shd w:val="clear" w:color="auto" w:fill="FFFFFF"/>
          <w:lang w:val="en"/>
        </w:rPr>
        <w:t>Laffont</w:t>
      </w:r>
      <w:proofErr w:type="spellEnd"/>
      <w:r w:rsidRPr="00EB0954">
        <w:rPr>
          <w:rStyle w:val="normaltextrun"/>
          <w:rFonts w:ascii="Arial Nova" w:eastAsia="Arial Nova" w:hAnsi="Arial Nova" w:cs="Arial Nova"/>
          <w:color w:val="000000" w:themeColor="text1"/>
          <w:shd w:val="clear" w:color="auto" w:fill="FFFFFF"/>
          <w:lang w:val="en"/>
        </w:rPr>
        <w:t>.</w:t>
      </w:r>
      <w:r w:rsidRPr="00EB0954">
        <w:rPr>
          <w:rStyle w:val="eop"/>
          <w:rFonts w:ascii="Arial Nova" w:eastAsia="Arial Nova" w:hAnsi="Arial Nova" w:cs="Arial Nova"/>
          <w:color w:val="000000" w:themeColor="text1"/>
        </w:rPr>
        <w:t> </w:t>
      </w:r>
    </w:p>
    <w:p w14:paraId="74B02802" w14:textId="77777777" w:rsidR="00AA4C36" w:rsidRPr="00EB0954" w:rsidRDefault="00AA4C36"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410ED14F" w14:textId="0B1A607F" w:rsidR="004A768C" w:rsidRPr="00EB0954" w:rsidRDefault="200FF1B3" w:rsidP="009025BB">
      <w:pPr>
        <w:pStyle w:val="ListParagraph"/>
        <w:numPr>
          <w:ilvl w:val="0"/>
          <w:numId w:val="30"/>
        </w:numPr>
        <w:spacing w:after="160" w:line="276" w:lineRule="auto"/>
        <w:contextualSpacing/>
        <w:rPr>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Fanchini, A., </w:t>
      </w:r>
      <w:proofErr w:type="spellStart"/>
      <w:r w:rsidRPr="00EB0954">
        <w:rPr>
          <w:rFonts w:ascii="Arial Nova" w:eastAsia="Arial Nova" w:hAnsi="Arial Nova" w:cs="Arial Nova"/>
          <w:color w:val="000000" w:themeColor="text1"/>
        </w:rPr>
        <w:t>Jongbloed</w:t>
      </w:r>
      <w:proofErr w:type="spellEnd"/>
      <w:r w:rsidRPr="00EB0954">
        <w:rPr>
          <w:rFonts w:ascii="Arial Nova" w:eastAsia="Arial Nova" w:hAnsi="Arial Nova" w:cs="Arial Nova"/>
          <w:color w:val="000000" w:themeColor="text1"/>
        </w:rPr>
        <w:t xml:space="preserve">, </w:t>
      </w:r>
      <w:r w:rsidR="490A9AD8" w:rsidRPr="00EB0954">
        <w:rPr>
          <w:rFonts w:ascii="Arial Nova" w:eastAsia="Arial Nova" w:hAnsi="Arial Nova" w:cs="Arial Nova"/>
          <w:color w:val="000000" w:themeColor="text1"/>
        </w:rPr>
        <w:t>J</w:t>
      </w:r>
      <w:r w:rsidRPr="00EB0954">
        <w:rPr>
          <w:rFonts w:ascii="Arial Nova" w:eastAsia="Arial Nova" w:hAnsi="Arial Nova" w:cs="Arial Nova"/>
          <w:color w:val="000000" w:themeColor="text1"/>
        </w:rPr>
        <w:t xml:space="preserve"> and </w:t>
      </w:r>
      <w:proofErr w:type="spellStart"/>
      <w:r w:rsidRPr="00EB0954">
        <w:rPr>
          <w:rFonts w:ascii="Arial Nova" w:eastAsia="Arial Nova" w:hAnsi="Arial Nova" w:cs="Arial Nova"/>
          <w:color w:val="000000" w:themeColor="text1"/>
        </w:rPr>
        <w:t>Dirani</w:t>
      </w:r>
      <w:proofErr w:type="spellEnd"/>
      <w:r w:rsidRPr="00EB0954">
        <w:rPr>
          <w:rFonts w:ascii="Arial Nova" w:eastAsia="Arial Nova" w:hAnsi="Arial Nova" w:cs="Arial Nova"/>
          <w:color w:val="000000" w:themeColor="text1"/>
        </w:rPr>
        <w:t xml:space="preserve">, A., 2019. Examining the well-being and creativity of schoolchildren in France. </w:t>
      </w:r>
      <w:r w:rsidRPr="00EB0954">
        <w:rPr>
          <w:rFonts w:ascii="Arial Nova" w:eastAsia="Arial Nova" w:hAnsi="Arial Nova" w:cs="Arial Nova"/>
          <w:i/>
          <w:iCs/>
          <w:color w:val="000000" w:themeColor="text1"/>
        </w:rPr>
        <w:t>Cambridge Journal of education</w:t>
      </w:r>
      <w:r w:rsidRPr="00EB0954">
        <w:rPr>
          <w:rFonts w:ascii="Arial Nova" w:eastAsia="Arial Nova" w:hAnsi="Arial Nova" w:cs="Arial Nova"/>
          <w:color w:val="000000" w:themeColor="text1"/>
        </w:rPr>
        <w:t xml:space="preserve">, </w:t>
      </w:r>
      <w:r w:rsidRPr="00EB0954">
        <w:rPr>
          <w:rFonts w:ascii="Arial Nova" w:eastAsia="Arial Nova" w:hAnsi="Arial Nova" w:cs="Arial Nova"/>
          <w:i/>
          <w:iCs/>
          <w:color w:val="000000" w:themeColor="text1"/>
        </w:rPr>
        <w:t>49</w:t>
      </w:r>
      <w:r w:rsidRPr="00EB0954">
        <w:rPr>
          <w:rFonts w:ascii="Arial Nova" w:eastAsia="Arial Nova" w:hAnsi="Arial Nova" w:cs="Arial Nova"/>
          <w:color w:val="000000" w:themeColor="text1"/>
        </w:rPr>
        <w:t xml:space="preserve">(4), pp.391-416. </w:t>
      </w:r>
    </w:p>
    <w:p w14:paraId="3BE8C2C9" w14:textId="7A7AC8C6" w:rsidR="00483ADD" w:rsidRPr="00EB0954" w:rsidRDefault="694C76BF" w:rsidP="009025BB">
      <w:pPr>
        <w:pStyle w:val="NormalWeb"/>
        <w:numPr>
          <w:ilvl w:val="0"/>
          <w:numId w:val="30"/>
        </w:numPr>
        <w:spacing w:beforeAutospacing="0" w:afterAutospacing="0" w:line="276" w:lineRule="auto"/>
        <w:rPr>
          <w:rFonts w:ascii="Arial Nova" w:eastAsia="Arial Nova" w:hAnsi="Arial Nova" w:cs="Arial Nova"/>
          <w:color w:val="000000" w:themeColor="text1"/>
          <w:lang w:val="en-US"/>
        </w:rPr>
      </w:pPr>
      <w:r w:rsidRPr="00EB0954">
        <w:rPr>
          <w:rFonts w:ascii="Arial Nova" w:eastAsia="Arial Nova" w:hAnsi="Arial Nova" w:cs="Arial Nova"/>
          <w:color w:val="000000" w:themeColor="text1"/>
        </w:rPr>
        <w:t>Freire, Paulo in</w:t>
      </w:r>
      <w:r w:rsidR="6336F367" w:rsidRPr="00EB0954">
        <w:rPr>
          <w:rFonts w:ascii="Arial Nova" w:eastAsia="Arial Nova" w:hAnsi="Arial Nova" w:cs="Arial Nova"/>
          <w:color w:val="000000" w:themeColor="text1"/>
        </w:rPr>
        <w:t xml:space="preserve"> </w:t>
      </w:r>
      <w:r w:rsidRPr="00EB0954">
        <w:rPr>
          <w:rFonts w:ascii="Arial Nova" w:eastAsia="Arial Nova" w:hAnsi="Arial Nova" w:cs="Arial Nova"/>
          <w:color w:val="000000" w:themeColor="text1"/>
        </w:rPr>
        <w:t>Gruenewald (2003)</w:t>
      </w:r>
      <w:r w:rsidRPr="00EB0954">
        <w:rPr>
          <w:rFonts w:ascii="Arial Nova" w:eastAsia="Arial Nova" w:hAnsi="Arial Nova" w:cs="Arial Nova"/>
          <w:color w:val="000000" w:themeColor="text1"/>
          <w:shd w:val="clear" w:color="auto" w:fill="FFFFFF"/>
        </w:rPr>
        <w:t xml:space="preserve">. The Best of Both Worlds: A Critical Pedagogy of Place. </w:t>
      </w:r>
      <w:r w:rsidRPr="00EB0954">
        <w:rPr>
          <w:rFonts w:ascii="Arial Nova" w:eastAsia="Arial Nova" w:hAnsi="Arial Nova" w:cs="Arial Nova"/>
          <w:i/>
          <w:iCs/>
          <w:color w:val="000000" w:themeColor="text1"/>
        </w:rPr>
        <w:t>Educational Researcher,</w:t>
      </w:r>
      <w:r w:rsidRPr="00EB0954">
        <w:rPr>
          <w:rFonts w:ascii="Arial Nova" w:eastAsia="Arial Nova" w:hAnsi="Arial Nova" w:cs="Arial Nova"/>
          <w:color w:val="000000" w:themeColor="text1"/>
          <w:shd w:val="clear" w:color="auto" w:fill="FFFFFF"/>
        </w:rPr>
        <w:t xml:space="preserve"> </w:t>
      </w:r>
      <w:r w:rsidRPr="00EB0954">
        <w:rPr>
          <w:rFonts w:ascii="Arial Nova" w:eastAsia="Arial Nova" w:hAnsi="Arial Nova" w:cs="Arial Nova"/>
          <w:i/>
          <w:iCs/>
          <w:color w:val="000000" w:themeColor="text1"/>
        </w:rPr>
        <w:t>32</w:t>
      </w:r>
      <w:r w:rsidRPr="00EB0954">
        <w:rPr>
          <w:rFonts w:ascii="Arial Nova" w:eastAsia="Arial Nova" w:hAnsi="Arial Nova" w:cs="Arial Nova"/>
          <w:color w:val="000000" w:themeColor="text1"/>
          <w:shd w:val="clear" w:color="auto" w:fill="FFFFFF"/>
        </w:rPr>
        <w:t xml:space="preserve">(4), 3-12. </w:t>
      </w:r>
    </w:p>
    <w:p w14:paraId="1AF3F351" w14:textId="77777777" w:rsidR="00D55AE3" w:rsidRPr="00EB0954" w:rsidRDefault="00D55AE3" w:rsidP="43516E19">
      <w:pPr>
        <w:pStyle w:val="paragraph"/>
        <w:spacing w:beforeAutospacing="0" w:afterAutospacing="0" w:line="276" w:lineRule="auto"/>
        <w:textAlignment w:val="baseline"/>
        <w:rPr>
          <w:rFonts w:ascii="Arial Nova" w:eastAsia="Arial Nova" w:hAnsi="Arial Nova" w:cs="Arial Nova"/>
          <w:color w:val="000000" w:themeColor="text1"/>
          <w:shd w:val="clear" w:color="auto" w:fill="FFFFFF"/>
        </w:rPr>
      </w:pPr>
    </w:p>
    <w:p w14:paraId="438D9294" w14:textId="17C30F2B" w:rsidR="00F803A8" w:rsidRPr="00EB0954" w:rsidRDefault="27226733"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Fonts w:ascii="Arial Nova" w:eastAsia="Arial Nova" w:hAnsi="Arial Nova" w:cs="Arial Nova"/>
          <w:color w:val="000000" w:themeColor="text1"/>
        </w:rPr>
        <w:t>Gausas, S. et al</w:t>
      </w:r>
      <w:r w:rsidR="15EA7665" w:rsidRPr="00EB0954">
        <w:rPr>
          <w:rFonts w:ascii="Arial Nova" w:eastAsia="Arial Nova" w:hAnsi="Arial Nova" w:cs="Arial Nova"/>
          <w:color w:val="000000" w:themeColor="text1"/>
        </w:rPr>
        <w:t>.</w:t>
      </w:r>
      <w:r w:rsidRPr="00EB0954">
        <w:rPr>
          <w:rFonts w:ascii="Arial Nova" w:eastAsia="Arial Nova" w:hAnsi="Arial Nova" w:cs="Arial Nova"/>
          <w:color w:val="000000" w:themeColor="text1"/>
        </w:rPr>
        <w:t>, 2022, Research for CULT Committee – The European Schools System: State of Play, Challenges and Perspectives, European Parliament, Policy Department for Structural and Cohesion Policies, Brussels</w:t>
      </w:r>
    </w:p>
    <w:p w14:paraId="326C6626" w14:textId="77777777" w:rsidR="00F803A8" w:rsidRPr="00EB0954" w:rsidRDefault="00F803A8"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511E2648" w14:textId="6B81F7AF"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
        </w:rPr>
        <w:t>Gentils</w:t>
      </w:r>
      <w:proofErr w:type="spellEnd"/>
      <w:r w:rsidRPr="00EB0954">
        <w:rPr>
          <w:rStyle w:val="normaltextrun"/>
          <w:rFonts w:ascii="Arial Nova" w:eastAsia="Arial Nova" w:hAnsi="Arial Nova" w:cs="Arial Nova"/>
          <w:color w:val="000000" w:themeColor="text1"/>
          <w:shd w:val="clear" w:color="auto" w:fill="FFFFFF"/>
          <w:lang w:val="en"/>
        </w:rPr>
        <w:t xml:space="preserve">, B. and </w:t>
      </w:r>
      <w:proofErr w:type="spellStart"/>
      <w:r w:rsidRPr="00EB0954">
        <w:rPr>
          <w:rStyle w:val="normaltextrun"/>
          <w:rFonts w:ascii="Arial Nova" w:eastAsia="Arial Nova" w:hAnsi="Arial Nova" w:cs="Arial Nova"/>
          <w:color w:val="000000" w:themeColor="text1"/>
          <w:shd w:val="clear" w:color="auto" w:fill="FFFFFF"/>
          <w:lang w:val="en"/>
        </w:rPr>
        <w:t>Fauchier</w:t>
      </w:r>
      <w:proofErr w:type="spellEnd"/>
      <w:r w:rsidRPr="00EB0954">
        <w:rPr>
          <w:rStyle w:val="normaltextrun"/>
          <w:rFonts w:ascii="Arial Nova" w:eastAsia="Arial Nova" w:hAnsi="Arial Nova" w:cs="Arial Nova"/>
          <w:color w:val="000000" w:themeColor="text1"/>
          <w:shd w:val="clear" w:color="auto" w:fill="FFFFFF"/>
          <w:lang w:val="en"/>
        </w:rPr>
        <w:t xml:space="preserve"> Delavigne, M. (2021)</w:t>
      </w:r>
      <w:r w:rsidR="5988D6AE" w:rsidRPr="00EB0954">
        <w:rPr>
          <w:rStyle w:val="normaltextrun"/>
          <w:rFonts w:ascii="Arial Nova" w:eastAsia="Arial Nova" w:hAnsi="Arial Nova" w:cs="Arial Nova"/>
          <w:color w:val="000000" w:themeColor="text1"/>
          <w:shd w:val="clear" w:color="auto" w:fill="FFFFFF"/>
          <w:lang w:val="en"/>
        </w:rPr>
        <w:t xml:space="preserve">. </w:t>
      </w:r>
      <w:r w:rsidR="5988D6AE" w:rsidRPr="00EB0954">
        <w:rPr>
          <w:rFonts w:ascii="Arial Nova" w:eastAsia="Arial Nova" w:hAnsi="Arial Nova" w:cs="Arial Nova"/>
          <w:color w:val="000000" w:themeColor="text1"/>
        </w:rPr>
        <w:t>Available at:</w:t>
      </w:r>
      <w:hyperlink r:id="rId32" w:tgtFrame="_blank" w:history="1">
        <w:r w:rsidRPr="00EB0954">
          <w:rPr>
            <w:rStyle w:val="normaltextrun"/>
            <w:rFonts w:ascii="Arial Nova" w:eastAsia="Arial Nova" w:hAnsi="Arial Nova" w:cs="Arial Nova"/>
            <w:color w:val="000000" w:themeColor="text1"/>
            <w:lang w:val="en"/>
          </w:rPr>
          <w:t xml:space="preserve"> https://radioeducation.saooti.org/main/pub/podcast/2404?productor=2d80d090-36e2-4eed-8325-3cdf3e86bb92</w:t>
        </w:r>
      </w:hyperlink>
      <w:r w:rsidRPr="00EB0954">
        <w:rPr>
          <w:rStyle w:val="normaltextrun"/>
          <w:rFonts w:ascii="Arial Nova" w:eastAsia="Arial Nova" w:hAnsi="Arial Nova" w:cs="Arial Nova"/>
          <w:color w:val="000000" w:themeColor="text1"/>
          <w:lang w:val="en"/>
        </w:rPr>
        <w:t xml:space="preserve"> (seen </w:t>
      </w:r>
      <w:r w:rsidR="2A0138E4" w:rsidRPr="00EB0954">
        <w:rPr>
          <w:rStyle w:val="normaltextrun"/>
          <w:rFonts w:ascii="Arial Nova" w:eastAsia="Arial Nova" w:hAnsi="Arial Nova" w:cs="Arial Nova"/>
          <w:color w:val="000000" w:themeColor="text1"/>
          <w:lang w:val="en"/>
        </w:rPr>
        <w:t>18</w:t>
      </w:r>
      <w:r w:rsidRPr="00EB0954">
        <w:rPr>
          <w:rStyle w:val="normaltextrun"/>
          <w:rFonts w:ascii="Arial Nova" w:eastAsia="Arial Nova" w:hAnsi="Arial Nova" w:cs="Arial Nova"/>
          <w:color w:val="000000" w:themeColor="text1"/>
          <w:lang w:val="en"/>
        </w:rPr>
        <w:t>.</w:t>
      </w:r>
      <w:r w:rsidR="2A0138E4" w:rsidRPr="00EB0954">
        <w:rPr>
          <w:rStyle w:val="normaltextrun"/>
          <w:rFonts w:ascii="Arial Nova" w:eastAsia="Arial Nova" w:hAnsi="Arial Nova" w:cs="Arial Nova"/>
          <w:color w:val="000000" w:themeColor="text1"/>
          <w:lang w:val="en"/>
        </w:rPr>
        <w:t>11</w:t>
      </w:r>
      <w:r w:rsidRPr="00EB0954">
        <w:rPr>
          <w:rStyle w:val="normaltextrun"/>
          <w:rFonts w:ascii="Arial Nova" w:eastAsia="Arial Nova" w:hAnsi="Arial Nova" w:cs="Arial Nova"/>
          <w:color w:val="000000" w:themeColor="text1"/>
          <w:lang w:val="en"/>
        </w:rPr>
        <w:t>.23).</w:t>
      </w:r>
      <w:r w:rsidRPr="00EB0954">
        <w:rPr>
          <w:rStyle w:val="eop"/>
          <w:rFonts w:ascii="Arial Nova" w:eastAsia="Arial Nova" w:hAnsi="Arial Nova" w:cs="Arial Nova"/>
          <w:color w:val="000000" w:themeColor="text1"/>
        </w:rPr>
        <w:t> </w:t>
      </w:r>
    </w:p>
    <w:p w14:paraId="452CAF7A" w14:textId="77777777" w:rsidR="00564E3D" w:rsidRPr="00EB0954" w:rsidRDefault="00564E3D"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it-IT"/>
        </w:rPr>
      </w:pPr>
    </w:p>
    <w:p w14:paraId="76B8364F" w14:textId="2FD1B41A" w:rsidR="002B41B4" w:rsidRPr="00EB0954" w:rsidRDefault="3E999995"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US"/>
        </w:rPr>
      </w:pPr>
      <w:r w:rsidRPr="00EB0954">
        <w:rPr>
          <w:rFonts w:ascii="Arial Nova" w:eastAsia="Arial Nova" w:hAnsi="Arial Nova" w:cs="Arial Nova"/>
          <w:color w:val="000000" w:themeColor="text1"/>
        </w:rPr>
        <w:t xml:space="preserve">Gibson, </w:t>
      </w:r>
      <w:r w:rsidR="490A9AD8" w:rsidRPr="00EB0954">
        <w:rPr>
          <w:rFonts w:ascii="Arial Nova" w:eastAsia="Arial Nova" w:hAnsi="Arial Nova" w:cs="Arial Nova"/>
          <w:color w:val="000000" w:themeColor="text1"/>
        </w:rPr>
        <w:t>JJ</w:t>
      </w:r>
      <w:r w:rsidRPr="00EB0954">
        <w:rPr>
          <w:rFonts w:ascii="Arial Nova" w:eastAsia="Arial Nova" w:hAnsi="Arial Nova" w:cs="Arial Nova"/>
          <w:color w:val="000000" w:themeColor="text1"/>
        </w:rPr>
        <w:t xml:space="preserve"> (1979). The Ecological Approach to Visual Perception. Boston: Houghton Mifflin.</w:t>
      </w:r>
    </w:p>
    <w:p w14:paraId="3FB4D925" w14:textId="77777777" w:rsidR="00F92D81" w:rsidRPr="00EB0954" w:rsidRDefault="00F92D81" w:rsidP="43516E19">
      <w:pPr>
        <w:spacing w:after="160" w:line="276" w:lineRule="auto"/>
        <w:contextualSpacing/>
        <w:rPr>
          <w:rFonts w:ascii="Arial Nova" w:eastAsia="Arial Nova" w:hAnsi="Arial Nova" w:cs="Arial Nova"/>
          <w:color w:val="000000" w:themeColor="text1"/>
        </w:rPr>
      </w:pPr>
    </w:p>
    <w:p w14:paraId="43C85399" w14:textId="2FB4E51B" w:rsidR="00F92D81" w:rsidRPr="00EB0954" w:rsidRDefault="708F865C" w:rsidP="009025BB">
      <w:pPr>
        <w:pStyle w:val="ListParagraph"/>
        <w:numPr>
          <w:ilvl w:val="0"/>
          <w:numId w:val="30"/>
        </w:numPr>
        <w:spacing w:after="160" w:line="276" w:lineRule="auto"/>
        <w:contextualSpacing/>
        <w:rPr>
          <w:rStyle w:val="normaltextrun"/>
          <w:rFonts w:ascii="Arial Nova" w:eastAsia="Arial Nova" w:hAnsi="Arial Nova" w:cs="Arial Nova"/>
          <w:color w:val="000000" w:themeColor="text1"/>
          <w:szCs w:val="22"/>
          <w:lang w:val="en-US"/>
        </w:rPr>
      </w:pPr>
      <w:proofErr w:type="spellStart"/>
      <w:proofErr w:type="gramStart"/>
      <w:r w:rsidRPr="00EB0954">
        <w:rPr>
          <w:rFonts w:ascii="Arial Nova" w:eastAsia="Arial Nova" w:hAnsi="Arial Nova" w:cs="Arial Nova"/>
          <w:color w:val="000000" w:themeColor="text1"/>
        </w:rPr>
        <w:t>Grey,S</w:t>
      </w:r>
      <w:proofErr w:type="spellEnd"/>
      <w:r w:rsidRPr="00EB0954">
        <w:rPr>
          <w:rFonts w:ascii="Arial Nova" w:eastAsia="Arial Nova" w:hAnsi="Arial Nova" w:cs="Arial Nova"/>
          <w:color w:val="000000" w:themeColor="text1"/>
        </w:rPr>
        <w:t>.</w:t>
      </w:r>
      <w:proofErr w:type="gramEnd"/>
      <w:r w:rsidRPr="00EB0954">
        <w:rPr>
          <w:rFonts w:ascii="Arial Nova" w:eastAsia="Arial Nova" w:hAnsi="Arial Nova" w:cs="Arial Nova"/>
          <w:color w:val="000000" w:themeColor="text1"/>
        </w:rPr>
        <w:t xml:space="preserve"> and Morris, P., 2022. Capturing the spark: PISA, twenty-first century skills and the reconstruction of creativity, Globalisation, Societies and </w:t>
      </w:r>
      <w:r w:rsidRPr="00EB0954">
        <w:rPr>
          <w:rFonts w:ascii="Arial Nova" w:eastAsia="Arial Nova" w:hAnsi="Arial Nova" w:cs="Arial Nova"/>
          <w:color w:val="000000" w:themeColor="text1"/>
        </w:rPr>
        <w:lastRenderedPageBreak/>
        <w:t>Education</w:t>
      </w:r>
      <w:r w:rsidR="29D4E8A6" w:rsidRPr="00EB0954">
        <w:rPr>
          <w:rFonts w:ascii="Arial Nova" w:eastAsia="Arial Nova" w:hAnsi="Arial Nova" w:cs="Arial Nova"/>
          <w:color w:val="000000" w:themeColor="text1"/>
        </w:rPr>
        <w:t>. Available at:</w:t>
      </w:r>
      <w:r w:rsidRPr="00EB0954">
        <w:rPr>
          <w:rFonts w:ascii="Arial Nova" w:eastAsia="Arial Nova" w:hAnsi="Arial Nova" w:cs="Arial Nova"/>
          <w:color w:val="000000" w:themeColor="text1"/>
        </w:rPr>
        <w:t xml:space="preserve"> DOI: </w:t>
      </w:r>
      <w:hyperlink r:id="rId33">
        <w:r w:rsidRPr="00EB0954">
          <w:rPr>
            <w:rStyle w:val="Hyperlink"/>
            <w:rFonts w:ascii="Arial Nova" w:eastAsia="Arial Nova" w:hAnsi="Arial Nova" w:cs="Arial Nova"/>
            <w:color w:val="000000" w:themeColor="text1"/>
            <w:u w:val="none"/>
          </w:rPr>
          <w:t>10.1080/14767724.2022.2100981</w:t>
        </w:r>
      </w:hyperlink>
      <w:r w:rsidRPr="00EB0954">
        <w:rPr>
          <w:rFonts w:ascii="Arial Nova" w:eastAsia="Arial Nova" w:hAnsi="Arial Nova" w:cs="Arial Nova"/>
          <w:color w:val="000000" w:themeColor="text1"/>
        </w:rPr>
        <w:t xml:space="preserve"> </w:t>
      </w:r>
      <w:r w:rsidR="5F37C469" w:rsidRPr="00EB0954">
        <w:rPr>
          <w:rStyle w:val="normaltextrun"/>
          <w:rFonts w:ascii="Arial Nova" w:eastAsia="Arial Nova" w:hAnsi="Arial Nova" w:cs="Arial Nova"/>
          <w:color w:val="000000" w:themeColor="text1"/>
        </w:rPr>
        <w:t>(seen 18.11.23).</w:t>
      </w:r>
      <w:r w:rsidR="5F37C469" w:rsidRPr="00EB0954">
        <w:rPr>
          <w:rStyle w:val="eop"/>
          <w:rFonts w:ascii="Arial Nova" w:eastAsia="Arial Nova" w:hAnsi="Arial Nova" w:cs="Arial Nova"/>
          <w:color w:val="000000" w:themeColor="text1"/>
        </w:rPr>
        <w:t> </w:t>
      </w:r>
    </w:p>
    <w:p w14:paraId="0CAF7765" w14:textId="14087CFF"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it-IT"/>
        </w:rPr>
        <w:t xml:space="preserve">Guerra, M., Villa, F. V., &amp; </w:t>
      </w:r>
      <w:proofErr w:type="spellStart"/>
      <w:r w:rsidRPr="00EB0954">
        <w:rPr>
          <w:rStyle w:val="normaltextrun"/>
          <w:rFonts w:ascii="Arial Nova" w:eastAsia="Arial Nova" w:hAnsi="Arial Nova" w:cs="Arial Nova"/>
          <w:color w:val="000000" w:themeColor="text1"/>
          <w:shd w:val="clear" w:color="auto" w:fill="FFFFFF"/>
          <w:lang w:val="it-IT"/>
        </w:rPr>
        <w:t>Glăveanu</w:t>
      </w:r>
      <w:proofErr w:type="spellEnd"/>
      <w:r w:rsidRPr="00EB0954">
        <w:rPr>
          <w:rStyle w:val="normaltextrun"/>
          <w:rFonts w:ascii="Arial Nova" w:eastAsia="Arial Nova" w:hAnsi="Arial Nova" w:cs="Arial Nova"/>
          <w:color w:val="000000" w:themeColor="text1"/>
          <w:shd w:val="clear" w:color="auto" w:fill="FFFFFF"/>
          <w:lang w:val="it-IT"/>
        </w:rPr>
        <w:t xml:space="preserve">, V. (2021). </w:t>
      </w:r>
      <w:r w:rsidRPr="00EB0954">
        <w:rPr>
          <w:rStyle w:val="normaltextrun"/>
          <w:rFonts w:ascii="Arial Nova" w:eastAsia="Arial Nova" w:hAnsi="Arial Nova" w:cs="Arial Nova"/>
          <w:color w:val="000000" w:themeColor="text1"/>
          <w:shd w:val="clear" w:color="auto" w:fill="FFFFFF"/>
          <w:lang w:val="en"/>
        </w:rPr>
        <w:t>Creativity and outdoor education in primary schools: a review of the literature. </w:t>
      </w:r>
      <w:r w:rsidRPr="00EB0954">
        <w:rPr>
          <w:rStyle w:val="normaltextrun"/>
          <w:rFonts w:ascii="Arial Nova" w:eastAsia="Arial Nova" w:hAnsi="Arial Nova" w:cs="Arial Nova"/>
          <w:color w:val="000000" w:themeColor="text1"/>
          <w:lang w:val="en"/>
        </w:rPr>
        <w:t xml:space="preserve"> </w:t>
      </w:r>
      <w:proofErr w:type="spellStart"/>
      <w:r w:rsidRPr="00EB0954">
        <w:rPr>
          <w:rStyle w:val="normaltextrun"/>
          <w:rFonts w:ascii="Arial Nova" w:eastAsia="Arial Nova" w:hAnsi="Arial Nova" w:cs="Arial Nova"/>
          <w:i/>
          <w:iCs/>
          <w:color w:val="000000" w:themeColor="text1"/>
          <w:shd w:val="clear" w:color="auto" w:fill="FFFFFF"/>
          <w:lang w:val="es-ES"/>
        </w:rPr>
        <w:t>RELAdEI</w:t>
      </w:r>
      <w:proofErr w:type="spellEnd"/>
      <w:r w:rsidRPr="00EB0954">
        <w:rPr>
          <w:rStyle w:val="normaltextrun"/>
          <w:rFonts w:ascii="Arial Nova" w:eastAsia="Arial Nova" w:hAnsi="Arial Nova" w:cs="Arial Nova"/>
          <w:i/>
          <w:iCs/>
          <w:color w:val="000000" w:themeColor="text1"/>
          <w:shd w:val="clear" w:color="auto" w:fill="FFFFFF"/>
          <w:lang w:val="es-ES"/>
        </w:rPr>
        <w:t>. Revista Latinoamericana de Educación Infantil</w:t>
      </w:r>
      <w:r w:rsidRPr="00EB0954">
        <w:rPr>
          <w:rStyle w:val="normaltextrun"/>
          <w:rFonts w:ascii="Arial Nova" w:eastAsia="Arial Nova" w:hAnsi="Arial Nova" w:cs="Arial Nova"/>
          <w:color w:val="000000" w:themeColor="text1"/>
          <w:shd w:val="clear" w:color="auto" w:fill="FFFFFF"/>
          <w:lang w:val="es-ES"/>
        </w:rPr>
        <w:t xml:space="preserve">, </w:t>
      </w:r>
      <w:r w:rsidRPr="00EB0954">
        <w:rPr>
          <w:rStyle w:val="normaltextrun"/>
          <w:rFonts w:ascii="Arial Nova" w:eastAsia="Arial Nova" w:hAnsi="Arial Nova" w:cs="Arial Nova"/>
          <w:i/>
          <w:iCs/>
          <w:color w:val="000000" w:themeColor="text1"/>
          <w:shd w:val="clear" w:color="auto" w:fill="FFFFFF"/>
          <w:lang w:val="es-ES"/>
        </w:rPr>
        <w:t>10</w:t>
      </w:r>
      <w:r w:rsidRPr="00EB0954">
        <w:rPr>
          <w:rStyle w:val="normaltextrun"/>
          <w:rFonts w:ascii="Arial Nova" w:eastAsia="Arial Nova" w:hAnsi="Arial Nova" w:cs="Arial Nova"/>
          <w:color w:val="000000" w:themeColor="text1"/>
          <w:shd w:val="clear" w:color="auto" w:fill="FFFFFF"/>
          <w:lang w:val="es-ES"/>
        </w:rPr>
        <w:t>(1), 91-107.</w:t>
      </w:r>
      <w:r w:rsidRPr="00EB0954">
        <w:rPr>
          <w:rStyle w:val="eop"/>
          <w:rFonts w:ascii="Arial Nova" w:eastAsia="Arial Nova" w:hAnsi="Arial Nova" w:cs="Arial Nova"/>
          <w:color w:val="000000" w:themeColor="text1"/>
        </w:rPr>
        <w:t> </w:t>
      </w:r>
    </w:p>
    <w:p w14:paraId="7A07426F" w14:textId="77777777" w:rsidR="00564E3D" w:rsidRPr="00EB0954" w:rsidRDefault="00564E3D"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s-ES"/>
        </w:rPr>
      </w:pPr>
    </w:p>
    <w:p w14:paraId="42840BFF" w14:textId="78128863"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s-ES"/>
        </w:rPr>
        <w:t>Gueudet</w:t>
      </w:r>
      <w:proofErr w:type="spellEnd"/>
      <w:r w:rsidRPr="00EB0954">
        <w:rPr>
          <w:rStyle w:val="normaltextrun"/>
          <w:rFonts w:ascii="Arial Nova" w:eastAsia="Arial Nova" w:hAnsi="Arial Nova" w:cs="Arial Nova"/>
          <w:color w:val="000000" w:themeColor="text1"/>
          <w:shd w:val="clear" w:color="auto" w:fill="FFFFFF"/>
          <w:lang w:val="es-ES"/>
        </w:rPr>
        <w:t xml:space="preserve">, G., Bueno-Ravel, L., Modeste, S., &amp; </w:t>
      </w:r>
      <w:proofErr w:type="spellStart"/>
      <w:r w:rsidRPr="00EB0954">
        <w:rPr>
          <w:rStyle w:val="normaltextrun"/>
          <w:rFonts w:ascii="Arial Nova" w:eastAsia="Arial Nova" w:hAnsi="Arial Nova" w:cs="Arial Nova"/>
          <w:color w:val="000000" w:themeColor="text1"/>
          <w:shd w:val="clear" w:color="auto" w:fill="FFFFFF"/>
          <w:lang w:val="es-ES"/>
        </w:rPr>
        <w:t>Trouche</w:t>
      </w:r>
      <w:proofErr w:type="spellEnd"/>
      <w:r w:rsidRPr="00EB0954">
        <w:rPr>
          <w:rStyle w:val="normaltextrun"/>
          <w:rFonts w:ascii="Arial Nova" w:eastAsia="Arial Nova" w:hAnsi="Arial Nova" w:cs="Arial Nova"/>
          <w:color w:val="000000" w:themeColor="text1"/>
          <w:shd w:val="clear" w:color="auto" w:fill="FFFFFF"/>
          <w:lang w:val="es-ES"/>
        </w:rPr>
        <w:t xml:space="preserve">, L. (2018). </w:t>
      </w:r>
      <w:r w:rsidRPr="00EB0954">
        <w:rPr>
          <w:rStyle w:val="normaltextrun"/>
          <w:rFonts w:ascii="Arial Nova" w:eastAsia="Arial Nova" w:hAnsi="Arial Nova" w:cs="Arial Nova"/>
          <w:color w:val="000000" w:themeColor="text1"/>
          <w:shd w:val="clear" w:color="auto" w:fill="FFFFFF"/>
          <w:lang w:val="en"/>
        </w:rPr>
        <w:t>CURRICULUM IN FRANCE. </w:t>
      </w:r>
      <w:r w:rsidRPr="00EB0954">
        <w:rPr>
          <w:rStyle w:val="normaltextrun"/>
          <w:rFonts w:ascii="Arial Nova" w:eastAsia="Arial Nova" w:hAnsi="Arial Nova" w:cs="Arial Nova"/>
          <w:i/>
          <w:iCs/>
          <w:color w:val="000000" w:themeColor="text1"/>
          <w:shd w:val="clear" w:color="auto" w:fill="FFFFFF"/>
          <w:lang w:val="en"/>
        </w:rPr>
        <w:t>International perspectives on mathematics curriculum</w:t>
      </w:r>
      <w:r w:rsidRPr="00EB0954">
        <w:rPr>
          <w:rStyle w:val="normaltextrun"/>
          <w:rFonts w:ascii="Arial Nova" w:eastAsia="Arial Nova" w:hAnsi="Arial Nova" w:cs="Arial Nova"/>
          <w:color w:val="000000" w:themeColor="text1"/>
          <w:shd w:val="clear" w:color="auto" w:fill="FFFFFF"/>
          <w:lang w:val="en"/>
        </w:rPr>
        <w:t>, 41.</w:t>
      </w:r>
      <w:r w:rsidRPr="00EB0954">
        <w:rPr>
          <w:rStyle w:val="eop"/>
          <w:rFonts w:ascii="Arial Nova" w:eastAsia="Arial Nova" w:hAnsi="Arial Nova" w:cs="Arial Nova"/>
          <w:color w:val="000000" w:themeColor="text1"/>
        </w:rPr>
        <w:t> </w:t>
      </w:r>
    </w:p>
    <w:p w14:paraId="5C3F00E7" w14:textId="77777777" w:rsidR="00564E3D" w:rsidRPr="00EB0954" w:rsidRDefault="00564E3D"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
        </w:rPr>
      </w:pPr>
    </w:p>
    <w:p w14:paraId="5ECD1937" w14:textId="2D02B74E"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rPr>
        <w:t xml:space="preserve">Gill, T. (2007). No fear: growing up in a risk averse society. London: </w:t>
      </w:r>
      <w:proofErr w:type="spellStart"/>
      <w:r w:rsidRPr="00EB0954">
        <w:rPr>
          <w:rStyle w:val="normaltextrun"/>
          <w:rFonts w:ascii="Arial Nova" w:eastAsia="Arial Nova" w:hAnsi="Arial Nova" w:cs="Arial Nova"/>
          <w:color w:val="000000" w:themeColor="text1"/>
        </w:rPr>
        <w:t>Calouste</w:t>
      </w:r>
      <w:proofErr w:type="spellEnd"/>
      <w:r w:rsidRPr="00EB0954">
        <w:rPr>
          <w:rStyle w:val="normaltextrun"/>
          <w:rFonts w:ascii="Arial Nova" w:eastAsia="Arial Nova" w:hAnsi="Arial Nova" w:cs="Arial Nova"/>
          <w:color w:val="000000" w:themeColor="text1"/>
        </w:rPr>
        <w:t xml:space="preserve"> </w:t>
      </w:r>
      <w:proofErr w:type="spellStart"/>
      <w:r w:rsidRPr="00EB0954">
        <w:rPr>
          <w:rStyle w:val="normaltextrun"/>
          <w:rFonts w:ascii="Arial Nova" w:eastAsia="Arial Nova" w:hAnsi="Arial Nova" w:cs="Arial Nova"/>
          <w:color w:val="000000" w:themeColor="text1"/>
        </w:rPr>
        <w:t>Gulbenkian</w:t>
      </w:r>
      <w:proofErr w:type="spellEnd"/>
      <w:r w:rsidRPr="00EB0954">
        <w:rPr>
          <w:rStyle w:val="normaltextrun"/>
          <w:rFonts w:ascii="Arial Nova" w:eastAsia="Arial Nova" w:hAnsi="Arial Nova" w:cs="Arial Nova"/>
          <w:color w:val="000000" w:themeColor="text1"/>
        </w:rPr>
        <w:t xml:space="preserve"> Foundation.</w:t>
      </w:r>
      <w:r w:rsidRPr="00EB0954">
        <w:rPr>
          <w:rStyle w:val="eop"/>
          <w:rFonts w:ascii="Arial Nova" w:eastAsia="Arial Nova" w:hAnsi="Arial Nova" w:cs="Arial Nova"/>
          <w:color w:val="000000" w:themeColor="text1"/>
        </w:rPr>
        <w:t> </w:t>
      </w:r>
    </w:p>
    <w:p w14:paraId="4F989E6E" w14:textId="77777777" w:rsidR="00564E3D" w:rsidRPr="00EB0954" w:rsidRDefault="00564E3D"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7D4D3C2D" w14:textId="6B379D40"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Gill, T. (2014). The benefits of children's engagement with nature: A systematic literature review. </w:t>
      </w:r>
      <w:r w:rsidRPr="00EB0954">
        <w:rPr>
          <w:rStyle w:val="normaltextrun"/>
          <w:rFonts w:ascii="Arial Nova" w:eastAsia="Arial Nova" w:hAnsi="Arial Nova" w:cs="Arial Nova"/>
          <w:i/>
          <w:iCs/>
          <w:color w:val="000000" w:themeColor="text1"/>
          <w:shd w:val="clear" w:color="auto" w:fill="FFFFFF"/>
          <w:lang w:val="en"/>
        </w:rPr>
        <w:t>Children Youth and Environments</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24</w:t>
      </w:r>
      <w:r w:rsidRPr="00EB0954">
        <w:rPr>
          <w:rStyle w:val="normaltextrun"/>
          <w:rFonts w:ascii="Arial Nova" w:eastAsia="Arial Nova" w:hAnsi="Arial Nova" w:cs="Arial Nova"/>
          <w:color w:val="000000" w:themeColor="text1"/>
          <w:shd w:val="clear" w:color="auto" w:fill="FFFFFF"/>
          <w:lang w:val="en"/>
        </w:rPr>
        <w:t>(2), 10-34.</w:t>
      </w:r>
      <w:r w:rsidRPr="00EB0954">
        <w:rPr>
          <w:rStyle w:val="eop"/>
          <w:rFonts w:ascii="Arial Nova" w:eastAsia="Arial Nova" w:hAnsi="Arial Nova" w:cs="Arial Nova"/>
          <w:color w:val="000000" w:themeColor="text1"/>
        </w:rPr>
        <w:t> </w:t>
      </w:r>
    </w:p>
    <w:p w14:paraId="0538B2FF" w14:textId="77777777" w:rsidR="00564E3D" w:rsidRPr="00EB0954" w:rsidRDefault="00564E3D"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170A8B74" w14:textId="318CE4F7" w:rsidR="007A137B" w:rsidRPr="00EB0954" w:rsidRDefault="2829859B"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Gruenewald, D. A. (2003). The best of both worlds: A critical pedagogy of place. </w:t>
      </w:r>
      <w:r w:rsidRPr="00EB0954">
        <w:rPr>
          <w:rStyle w:val="normaltextrun"/>
          <w:rFonts w:ascii="Arial Nova" w:eastAsia="Arial Nova" w:hAnsi="Arial Nova" w:cs="Arial Nova"/>
          <w:i/>
          <w:iCs/>
          <w:color w:val="000000" w:themeColor="text1"/>
          <w:shd w:val="clear" w:color="auto" w:fill="FFFFFF"/>
          <w:lang w:val="en"/>
        </w:rPr>
        <w:t>Educational researcher</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32</w:t>
      </w:r>
      <w:r w:rsidRPr="00EB0954">
        <w:rPr>
          <w:rStyle w:val="normaltextrun"/>
          <w:rFonts w:ascii="Arial Nova" w:eastAsia="Arial Nova" w:hAnsi="Arial Nova" w:cs="Arial Nova"/>
          <w:color w:val="000000" w:themeColor="text1"/>
          <w:shd w:val="clear" w:color="auto" w:fill="FFFFFF"/>
          <w:lang w:val="en"/>
        </w:rPr>
        <w:t>(4), 3-12.</w:t>
      </w:r>
      <w:r w:rsidRPr="00EB0954">
        <w:rPr>
          <w:rStyle w:val="eop"/>
          <w:rFonts w:ascii="Arial Nova" w:eastAsia="Arial Nova" w:hAnsi="Arial Nova" w:cs="Arial Nova"/>
          <w:color w:val="000000" w:themeColor="text1"/>
        </w:rPr>
        <w:t> </w:t>
      </w:r>
    </w:p>
    <w:p w14:paraId="422D39F7" w14:textId="77777777" w:rsidR="00DD5C6A" w:rsidRPr="00EB0954" w:rsidRDefault="00DD5C6A"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6E22EBB0" w14:textId="77777777" w:rsidR="008E05F4" w:rsidRPr="00EB0954" w:rsidRDefault="7423499C" w:rsidP="009025BB">
      <w:pPr>
        <w:pStyle w:val="ListParagraph"/>
        <w:numPr>
          <w:ilvl w:val="0"/>
          <w:numId w:val="30"/>
        </w:numPr>
        <w:spacing w:line="276" w:lineRule="auto"/>
        <w:rPr>
          <w:rFonts w:ascii="Arial Nova" w:eastAsia="Arial Nova" w:hAnsi="Arial Nova" w:cs="Arial Nova"/>
          <w:color w:val="000000" w:themeColor="text1"/>
          <w:shd w:val="clear" w:color="auto" w:fill="FFFFFF"/>
        </w:rPr>
      </w:pPr>
      <w:r w:rsidRPr="00EB0954">
        <w:rPr>
          <w:rFonts w:ascii="Arial Nova" w:eastAsia="Arial Nova" w:hAnsi="Arial Nova" w:cs="Arial Nova"/>
          <w:color w:val="000000" w:themeColor="text1"/>
          <w:shd w:val="clear" w:color="auto" w:fill="FFFFFF"/>
        </w:rPr>
        <w:t>Hart, R. (1979). </w:t>
      </w:r>
      <w:r w:rsidRPr="00EB0954">
        <w:rPr>
          <w:rFonts w:ascii="Arial Nova" w:eastAsia="Arial Nova" w:hAnsi="Arial Nova" w:cs="Arial Nova"/>
          <w:i/>
          <w:iCs/>
          <w:color w:val="000000" w:themeColor="text1"/>
          <w:shd w:val="clear" w:color="auto" w:fill="FFFFFF"/>
        </w:rPr>
        <w:t>Children's experience of place</w:t>
      </w:r>
      <w:r w:rsidRPr="00EB0954">
        <w:rPr>
          <w:rFonts w:ascii="Arial Nova" w:eastAsia="Arial Nova" w:hAnsi="Arial Nova" w:cs="Arial Nova"/>
          <w:color w:val="000000" w:themeColor="text1"/>
          <w:shd w:val="clear" w:color="auto" w:fill="FFFFFF"/>
        </w:rPr>
        <w:t>. Irvington.</w:t>
      </w:r>
    </w:p>
    <w:p w14:paraId="132037FA" w14:textId="77777777" w:rsidR="008E05F4" w:rsidRPr="00EB0954" w:rsidRDefault="008E05F4"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2836DBB0" w14:textId="1D960082" w:rsidR="005521A3" w:rsidRPr="00EB0954" w:rsidRDefault="52903150"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shd w:val="clear" w:color="auto" w:fill="FFFFFF"/>
        </w:rPr>
      </w:pPr>
      <w:r w:rsidRPr="00EB0954">
        <w:rPr>
          <w:rFonts w:ascii="Arial Nova" w:eastAsia="Arial Nova" w:hAnsi="Arial Nova" w:cs="Arial Nova"/>
          <w:color w:val="000000" w:themeColor="text1"/>
          <w:shd w:val="clear" w:color="auto" w:fill="FFFFFF"/>
        </w:rPr>
        <w:t>Hammersley, M. (2023). Are there assessment criteria for qualitative findings? A challenge facing mixed methods research. In </w:t>
      </w:r>
      <w:r w:rsidRPr="00EB0954">
        <w:rPr>
          <w:rFonts w:ascii="Arial Nova" w:eastAsia="Arial Nova" w:hAnsi="Arial Nova" w:cs="Arial Nova"/>
          <w:i/>
          <w:iCs/>
          <w:color w:val="000000" w:themeColor="text1"/>
          <w:shd w:val="clear" w:color="auto" w:fill="FFFFFF"/>
        </w:rPr>
        <w:t xml:space="preserve">Forum Qualitative </w:t>
      </w:r>
      <w:proofErr w:type="spellStart"/>
      <w:r w:rsidRPr="00EB0954">
        <w:rPr>
          <w:rFonts w:ascii="Arial Nova" w:eastAsia="Arial Nova" w:hAnsi="Arial Nova" w:cs="Arial Nova"/>
          <w:i/>
          <w:iCs/>
          <w:color w:val="000000" w:themeColor="text1"/>
          <w:shd w:val="clear" w:color="auto" w:fill="FFFFFF"/>
        </w:rPr>
        <w:t>Sozialforschung</w:t>
      </w:r>
      <w:proofErr w:type="spellEnd"/>
      <w:r w:rsidRPr="00EB0954">
        <w:rPr>
          <w:rFonts w:ascii="Arial Nova" w:eastAsia="Arial Nova" w:hAnsi="Arial Nova" w:cs="Arial Nova"/>
          <w:i/>
          <w:iCs/>
          <w:color w:val="000000" w:themeColor="text1"/>
          <w:shd w:val="clear" w:color="auto" w:fill="FFFFFF"/>
        </w:rPr>
        <w:t>/Forum: Qualitative Social Research</w:t>
      </w:r>
      <w:r w:rsidR="206CC431" w:rsidRPr="00EB0954">
        <w:rPr>
          <w:rFonts w:ascii="Arial Nova" w:eastAsia="Arial Nova" w:hAnsi="Arial Nova" w:cs="Arial Nova"/>
          <w:color w:val="000000" w:themeColor="text1"/>
          <w:shd w:val="clear" w:color="auto" w:fill="FFFFFF"/>
        </w:rPr>
        <w:t xml:space="preserve">. </w:t>
      </w:r>
      <w:r w:rsidRPr="00EB0954">
        <w:rPr>
          <w:rFonts w:ascii="Arial Nova" w:eastAsia="Arial Nova" w:hAnsi="Arial Nova" w:cs="Arial Nova"/>
          <w:color w:val="000000" w:themeColor="text1"/>
          <w:shd w:val="clear" w:color="auto" w:fill="FFFFFF"/>
        </w:rPr>
        <w:t>Vol. 24, No.</w:t>
      </w:r>
      <w:r w:rsidR="206CC431" w:rsidRPr="00EB0954">
        <w:rPr>
          <w:rFonts w:ascii="Arial Nova" w:eastAsia="Arial Nova" w:hAnsi="Arial Nova" w:cs="Arial Nova"/>
          <w:color w:val="000000" w:themeColor="text1"/>
          <w:shd w:val="clear" w:color="auto" w:fill="FFFFFF"/>
        </w:rPr>
        <w:t>1</w:t>
      </w:r>
      <w:r w:rsidRPr="00EB0954">
        <w:rPr>
          <w:rFonts w:ascii="Arial Nova" w:eastAsia="Arial Nova" w:hAnsi="Arial Nova" w:cs="Arial Nova"/>
          <w:color w:val="000000" w:themeColor="text1"/>
          <w:shd w:val="clear" w:color="auto" w:fill="FFFFFF"/>
        </w:rPr>
        <w:t>.</w:t>
      </w:r>
    </w:p>
    <w:p w14:paraId="5B7EAC5C" w14:textId="77777777" w:rsidR="005521A3" w:rsidRPr="00EB0954" w:rsidRDefault="005521A3"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0A94936C" w14:textId="65B86C9D" w:rsidR="007A137B" w:rsidRPr="00EB0954" w:rsidRDefault="2829859B"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 xml:space="preserve">Heron, </w:t>
      </w:r>
      <w:r w:rsidR="490A9AD8" w:rsidRPr="00EB0954">
        <w:rPr>
          <w:rStyle w:val="normaltextrun"/>
          <w:rFonts w:ascii="Arial Nova" w:eastAsia="Arial Nova" w:hAnsi="Arial Nova" w:cs="Arial Nova"/>
          <w:color w:val="000000" w:themeColor="text1"/>
          <w:shd w:val="clear" w:color="auto" w:fill="FFFFFF"/>
          <w:lang w:val="en"/>
        </w:rPr>
        <w:t>J</w:t>
      </w:r>
      <w:r w:rsidR="45AF71A3" w:rsidRPr="00EB0954">
        <w:rPr>
          <w:rStyle w:val="normaltextrun"/>
          <w:rFonts w:ascii="Arial Nova" w:eastAsia="Arial Nova" w:hAnsi="Arial Nova" w:cs="Arial Nova"/>
          <w:color w:val="000000" w:themeColor="text1"/>
          <w:shd w:val="clear" w:color="auto" w:fill="FFFFFF"/>
          <w:lang w:val="en"/>
        </w:rPr>
        <w:t>.</w:t>
      </w:r>
      <w:r w:rsidRPr="00EB0954">
        <w:rPr>
          <w:rStyle w:val="normaltextrun"/>
          <w:rFonts w:ascii="Arial Nova" w:eastAsia="Arial Nova" w:hAnsi="Arial Nova" w:cs="Arial Nova"/>
          <w:color w:val="000000" w:themeColor="text1"/>
          <w:shd w:val="clear" w:color="auto" w:fill="FFFFFF"/>
          <w:lang w:val="en"/>
        </w:rPr>
        <w:t xml:space="preserve"> (2009). Life cycles and learning cycles. In </w:t>
      </w:r>
      <w:r w:rsidRPr="00EB0954">
        <w:rPr>
          <w:rStyle w:val="normaltextrun"/>
          <w:rFonts w:ascii="Arial Nova" w:eastAsia="Arial Nova" w:hAnsi="Arial Nova" w:cs="Arial Nova"/>
          <w:i/>
          <w:iCs/>
          <w:color w:val="000000" w:themeColor="text1"/>
          <w:shd w:val="clear" w:color="auto" w:fill="FFFFFF"/>
          <w:lang w:val="en"/>
        </w:rPr>
        <w:t>Contemporary theories of learning</w:t>
      </w:r>
      <w:r w:rsidRPr="00EB0954">
        <w:rPr>
          <w:rStyle w:val="normaltextrun"/>
          <w:rFonts w:ascii="Arial Nova" w:eastAsia="Arial Nova" w:hAnsi="Arial Nova" w:cs="Arial Nova"/>
          <w:color w:val="000000" w:themeColor="text1"/>
          <w:shd w:val="clear" w:color="auto" w:fill="FFFFFF"/>
          <w:lang w:val="en"/>
        </w:rPr>
        <w:t xml:space="preserve"> (pp. 137-154). </w:t>
      </w:r>
      <w:r w:rsidRPr="00EB0954">
        <w:rPr>
          <w:rStyle w:val="normaltextrun"/>
          <w:rFonts w:ascii="Arial Nova" w:eastAsia="Arial Nova" w:hAnsi="Arial Nova" w:cs="Arial Nova"/>
          <w:color w:val="000000" w:themeColor="text1"/>
          <w:lang w:val="en"/>
        </w:rPr>
        <w:t xml:space="preserve"> </w:t>
      </w:r>
      <w:r w:rsidRPr="00EB0954">
        <w:rPr>
          <w:rStyle w:val="normaltextrun"/>
          <w:rFonts w:ascii="Arial Nova" w:eastAsia="Arial Nova" w:hAnsi="Arial Nova" w:cs="Arial Nova"/>
          <w:color w:val="000000" w:themeColor="text1"/>
          <w:shd w:val="clear" w:color="auto" w:fill="FFFFFF"/>
          <w:lang w:val="fr-FR"/>
        </w:rPr>
        <w:t>Routledge.</w:t>
      </w:r>
      <w:r w:rsidRPr="00EB0954">
        <w:rPr>
          <w:rStyle w:val="eop"/>
          <w:rFonts w:ascii="Arial Nova" w:eastAsia="Arial Nova" w:hAnsi="Arial Nova" w:cs="Arial Nova"/>
          <w:color w:val="000000" w:themeColor="text1"/>
        </w:rPr>
        <w:t> </w:t>
      </w:r>
    </w:p>
    <w:p w14:paraId="01925BDC" w14:textId="24A69B2D" w:rsidR="43516E19" w:rsidRPr="00EB0954" w:rsidRDefault="43516E19" w:rsidP="43516E19">
      <w:pPr>
        <w:pStyle w:val="paragraph"/>
        <w:spacing w:beforeAutospacing="0" w:afterAutospacing="0" w:line="276" w:lineRule="auto"/>
        <w:rPr>
          <w:rStyle w:val="eop"/>
          <w:rFonts w:ascii="Arial Nova" w:eastAsia="Arial Nova" w:hAnsi="Arial Nova" w:cs="Arial Nova"/>
          <w:color w:val="000000" w:themeColor="text1"/>
          <w:szCs w:val="22"/>
        </w:rPr>
      </w:pPr>
    </w:p>
    <w:p w14:paraId="19FDE0C2" w14:textId="5750A379" w:rsidR="774224E5" w:rsidRPr="00EB0954" w:rsidRDefault="774224E5" w:rsidP="009025BB">
      <w:pPr>
        <w:pStyle w:val="paragraph"/>
        <w:numPr>
          <w:ilvl w:val="0"/>
          <w:numId w:val="30"/>
        </w:numPr>
        <w:spacing w:beforeAutospacing="0" w:afterAutospacing="0" w:line="276" w:lineRule="auto"/>
        <w:rPr>
          <w:rFonts w:ascii="Arial Nova" w:eastAsia="Arial Nova" w:hAnsi="Arial Nova" w:cs="Arial Nova"/>
          <w:color w:val="000000" w:themeColor="text1"/>
        </w:rPr>
      </w:pPr>
      <w:r w:rsidRPr="00EB0954">
        <w:rPr>
          <w:rStyle w:val="eop"/>
          <w:rFonts w:ascii="Arial Nova" w:eastAsia="Arial Nova" w:hAnsi="Arial Nova" w:cs="Arial Nova"/>
          <w:color w:val="000000" w:themeColor="text1"/>
          <w:szCs w:val="22"/>
        </w:rPr>
        <w:t>Higgins, P</w:t>
      </w:r>
      <w:r w:rsidR="491E9B02" w:rsidRPr="00EB0954">
        <w:rPr>
          <w:rStyle w:val="eop"/>
          <w:rFonts w:ascii="Arial Nova" w:eastAsia="Arial Nova" w:hAnsi="Arial Nova" w:cs="Arial Nova"/>
          <w:color w:val="000000" w:themeColor="text1"/>
          <w:szCs w:val="22"/>
        </w:rPr>
        <w:t xml:space="preserve">. </w:t>
      </w:r>
      <w:r w:rsidR="4F506FC6" w:rsidRPr="00EB0954">
        <w:rPr>
          <w:rFonts w:ascii="Arial Nova" w:eastAsia="Arial Nova" w:hAnsi="Arial Nova" w:cs="Arial Nova"/>
          <w:color w:val="000000" w:themeColor="text1"/>
        </w:rPr>
        <w:t xml:space="preserve">in </w:t>
      </w:r>
      <w:proofErr w:type="spellStart"/>
      <w:r w:rsidR="4F506FC6" w:rsidRPr="00EB0954">
        <w:rPr>
          <w:rFonts w:ascii="Arial Nova" w:eastAsia="Arial Nova" w:hAnsi="Arial Nova" w:cs="Arial Nova"/>
          <w:color w:val="000000" w:themeColor="text1"/>
        </w:rPr>
        <w:t>Humberstone</w:t>
      </w:r>
      <w:proofErr w:type="spellEnd"/>
      <w:r w:rsidR="4F506FC6" w:rsidRPr="00EB0954">
        <w:rPr>
          <w:rFonts w:ascii="Arial Nova" w:eastAsia="Arial Nova" w:hAnsi="Arial Nova" w:cs="Arial Nova"/>
          <w:color w:val="000000" w:themeColor="text1"/>
        </w:rPr>
        <w:t>, B., &amp; Prince, H. (Eds.). (2020). </w:t>
      </w:r>
      <w:r w:rsidR="4F506FC6" w:rsidRPr="00EB0954">
        <w:rPr>
          <w:rFonts w:ascii="Arial Nova" w:eastAsia="Arial Nova" w:hAnsi="Arial Nova" w:cs="Arial Nova"/>
          <w:i/>
          <w:iCs/>
          <w:color w:val="000000" w:themeColor="text1"/>
        </w:rPr>
        <w:t>Research methods in outdoor studies</w:t>
      </w:r>
      <w:r w:rsidR="4F506FC6" w:rsidRPr="00EB0954">
        <w:rPr>
          <w:rFonts w:ascii="Arial Nova" w:eastAsia="Arial Nova" w:hAnsi="Arial Nova" w:cs="Arial Nova"/>
          <w:color w:val="000000" w:themeColor="text1"/>
        </w:rPr>
        <w:t>. Routledge.</w:t>
      </w:r>
    </w:p>
    <w:p w14:paraId="6201A44A" w14:textId="77777777" w:rsidR="005517A6" w:rsidRPr="00EB0954" w:rsidRDefault="005517A6"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4F33BF93" w14:textId="1610320D" w:rsidR="005517A6" w:rsidRPr="00EB0954" w:rsidRDefault="5C8198CF"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shd w:val="clear" w:color="auto" w:fill="FFFFFF"/>
          <w:lang w:val="en-US"/>
        </w:rPr>
      </w:pPr>
      <w:r w:rsidRPr="00EB0954">
        <w:rPr>
          <w:rStyle w:val="normaltextrun"/>
          <w:rFonts w:ascii="Arial Nova" w:eastAsia="Arial Nova" w:hAnsi="Arial Nova" w:cs="Arial Nova"/>
          <w:color w:val="000000" w:themeColor="text1"/>
          <w:shd w:val="clear" w:color="auto" w:fill="FFFFFF"/>
          <w:lang w:val="fr-FR"/>
        </w:rPr>
        <w:t xml:space="preserve">Institut National de Statistiques </w:t>
      </w:r>
      <w:proofErr w:type="gramStart"/>
      <w:r w:rsidR="2AB1DCBE" w:rsidRPr="00EB0954">
        <w:rPr>
          <w:rStyle w:val="normaltextrun"/>
          <w:rFonts w:ascii="Arial Nova" w:eastAsia="Arial Nova" w:hAnsi="Arial Nova" w:cs="Arial Nova"/>
          <w:color w:val="000000" w:themeColor="text1"/>
          <w:shd w:val="clear" w:color="auto" w:fill="FFFFFF"/>
          <w:lang w:val="fr-FR"/>
        </w:rPr>
        <w:t>Économiques</w:t>
      </w:r>
      <w:r w:rsidRPr="00EB0954">
        <w:rPr>
          <w:rStyle w:val="normaltextrun"/>
          <w:rFonts w:ascii="Arial Nova" w:eastAsia="Arial Nova" w:hAnsi="Arial Nova" w:cs="Arial Nova"/>
          <w:color w:val="000000" w:themeColor="text1"/>
          <w:shd w:val="clear" w:color="auto" w:fill="FFFFFF"/>
          <w:lang w:val="fr-FR"/>
        </w:rPr>
        <w:t xml:space="preserve"> </w:t>
      </w:r>
      <w:r w:rsidR="7B858F70" w:rsidRPr="00EB0954">
        <w:rPr>
          <w:rStyle w:val="normaltextrun"/>
          <w:rFonts w:ascii="Arial Nova" w:eastAsia="Arial Nova" w:hAnsi="Arial Nova" w:cs="Arial Nova"/>
          <w:color w:val="000000" w:themeColor="text1"/>
          <w:shd w:val="clear" w:color="auto" w:fill="FFFFFF"/>
          <w:lang w:val="fr-FR"/>
        </w:rPr>
        <w:t xml:space="preserve"> (</w:t>
      </w:r>
      <w:proofErr w:type="gramEnd"/>
      <w:r w:rsidR="7B858F70" w:rsidRPr="00EB0954">
        <w:rPr>
          <w:rStyle w:val="normaltextrun"/>
          <w:rFonts w:ascii="Arial Nova" w:eastAsia="Arial Nova" w:hAnsi="Arial Nova" w:cs="Arial Nova"/>
          <w:color w:val="000000" w:themeColor="text1"/>
          <w:shd w:val="clear" w:color="auto" w:fill="FFFFFF"/>
          <w:lang w:val="fr-FR"/>
        </w:rPr>
        <w:t xml:space="preserve">INSEE), </w:t>
      </w:r>
      <w:r w:rsidRPr="00EB0954">
        <w:rPr>
          <w:rStyle w:val="normaltextrun"/>
          <w:rFonts w:ascii="Arial Nova" w:eastAsia="Arial Nova" w:hAnsi="Arial Nova" w:cs="Arial Nova"/>
          <w:color w:val="000000" w:themeColor="text1"/>
          <w:shd w:val="clear" w:color="auto" w:fill="FFFFFF"/>
          <w:lang w:val="fr-FR"/>
        </w:rPr>
        <w:t>(2019)</w:t>
      </w:r>
      <w:r w:rsidR="77BD440C" w:rsidRPr="00EB0954">
        <w:rPr>
          <w:rStyle w:val="normaltextrun"/>
          <w:rFonts w:ascii="Arial Nova" w:eastAsia="Arial Nova" w:hAnsi="Arial Nova" w:cs="Arial Nova"/>
          <w:color w:val="000000" w:themeColor="text1"/>
          <w:shd w:val="clear" w:color="auto" w:fill="FFFFFF"/>
          <w:lang w:val="fr-FR"/>
        </w:rPr>
        <w:t xml:space="preserve">. </w:t>
      </w:r>
      <w:r w:rsidR="77BD440C" w:rsidRPr="00EB0954">
        <w:rPr>
          <w:rFonts w:ascii="Arial Nova" w:eastAsia="Arial Nova" w:hAnsi="Arial Nova" w:cs="Arial Nova"/>
          <w:color w:val="000000" w:themeColor="text1"/>
        </w:rPr>
        <w:t>Available at:</w:t>
      </w:r>
      <w:r w:rsidR="2DF50ED9" w:rsidRPr="00EB0954">
        <w:rPr>
          <w:rStyle w:val="normaltextrun"/>
          <w:rFonts w:ascii="Arial Nova" w:eastAsia="Arial Nova" w:hAnsi="Arial Nova" w:cs="Arial Nova"/>
          <w:color w:val="000000" w:themeColor="text1"/>
          <w:shd w:val="clear" w:color="auto" w:fill="FFFFFF"/>
          <w:lang w:val="en-US"/>
        </w:rPr>
        <w:t xml:space="preserve"> </w:t>
      </w:r>
      <w:hyperlink r:id="rId34">
        <w:r w:rsidRPr="00EB0954">
          <w:rPr>
            <w:rStyle w:val="Hyperlink"/>
            <w:rFonts w:ascii="Arial Nova" w:eastAsia="Arial Nova" w:hAnsi="Arial Nova" w:cs="Arial Nova"/>
            <w:color w:val="000000" w:themeColor="text1"/>
            <w:u w:val="none"/>
          </w:rPr>
          <w:t>https://www.insee.fr/fr/statistiques/4273629</w:t>
        </w:r>
      </w:hyperlink>
      <w:r w:rsidR="4C55D38A" w:rsidRPr="00EB0954">
        <w:rPr>
          <w:rStyle w:val="normaltextrun"/>
          <w:rFonts w:ascii="Arial Nova" w:eastAsia="Arial Nova" w:hAnsi="Arial Nova" w:cs="Arial Nova"/>
          <w:color w:val="000000" w:themeColor="text1"/>
          <w:shd w:val="clear" w:color="auto" w:fill="FFFFFF"/>
          <w:lang w:val="en-US"/>
        </w:rPr>
        <w:t xml:space="preserve"> </w:t>
      </w:r>
      <w:r w:rsidR="4C55D38A" w:rsidRPr="00EB0954">
        <w:rPr>
          <w:rStyle w:val="normaltextrun"/>
          <w:rFonts w:ascii="Arial Nova" w:eastAsia="Arial Nova" w:hAnsi="Arial Nova" w:cs="Arial Nova"/>
          <w:color w:val="000000" w:themeColor="text1"/>
        </w:rPr>
        <w:t>(seen on 13.11.23). </w:t>
      </w:r>
    </w:p>
    <w:p w14:paraId="6BB7D0F5" w14:textId="77777777" w:rsidR="000C11B1" w:rsidRPr="00EB0954" w:rsidRDefault="000C11B1"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US"/>
        </w:rPr>
      </w:pPr>
    </w:p>
    <w:p w14:paraId="00E84525" w14:textId="6F74AB2F" w:rsidR="007A137B" w:rsidRPr="00EB0954" w:rsidRDefault="651D54E4"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shd w:val="clear" w:color="auto" w:fill="FFFFFF"/>
          <w:lang w:val="fr-FR"/>
        </w:rPr>
        <w:t xml:space="preserve">Institut </w:t>
      </w:r>
      <w:r w:rsidR="2829859B" w:rsidRPr="00EB0954">
        <w:rPr>
          <w:rStyle w:val="normaltextrun"/>
          <w:rFonts w:ascii="Arial Nova" w:eastAsia="Arial Nova" w:hAnsi="Arial Nova" w:cs="Arial Nova"/>
          <w:color w:val="000000" w:themeColor="text1"/>
          <w:shd w:val="clear" w:color="auto" w:fill="FFFFFF"/>
          <w:lang w:val="fr-FR"/>
        </w:rPr>
        <w:t xml:space="preserve">National </w:t>
      </w:r>
      <w:r w:rsidRPr="00EB0954">
        <w:rPr>
          <w:rStyle w:val="normaltextrun"/>
          <w:rFonts w:ascii="Arial Nova" w:eastAsia="Arial Nova" w:hAnsi="Arial Nova" w:cs="Arial Nova"/>
          <w:color w:val="000000" w:themeColor="text1"/>
          <w:shd w:val="clear" w:color="auto" w:fill="FFFFFF"/>
          <w:lang w:val="fr-FR"/>
        </w:rPr>
        <w:t>de</w:t>
      </w:r>
      <w:r w:rsidR="2829859B" w:rsidRPr="00EB0954">
        <w:rPr>
          <w:rStyle w:val="normaltextrun"/>
          <w:rFonts w:ascii="Arial Nova" w:eastAsia="Arial Nova" w:hAnsi="Arial Nova" w:cs="Arial Nova"/>
          <w:color w:val="000000" w:themeColor="text1"/>
          <w:shd w:val="clear" w:color="auto" w:fill="FFFFFF"/>
          <w:lang w:val="fr-FR"/>
        </w:rPr>
        <w:t xml:space="preserve"> Statisti</w:t>
      </w:r>
      <w:r w:rsidRPr="00EB0954">
        <w:rPr>
          <w:rStyle w:val="normaltextrun"/>
          <w:rFonts w:ascii="Arial Nova" w:eastAsia="Arial Nova" w:hAnsi="Arial Nova" w:cs="Arial Nova"/>
          <w:color w:val="000000" w:themeColor="text1"/>
          <w:shd w:val="clear" w:color="auto" w:fill="FFFFFF"/>
          <w:lang w:val="fr-FR"/>
        </w:rPr>
        <w:t>que</w:t>
      </w:r>
      <w:r w:rsidR="2829859B" w:rsidRPr="00EB0954">
        <w:rPr>
          <w:rStyle w:val="normaltextrun"/>
          <w:rFonts w:ascii="Arial Nova" w:eastAsia="Arial Nova" w:hAnsi="Arial Nova" w:cs="Arial Nova"/>
          <w:color w:val="000000" w:themeColor="text1"/>
          <w:shd w:val="clear" w:color="auto" w:fill="FFFFFF"/>
          <w:lang w:val="fr-FR"/>
        </w:rPr>
        <w:t xml:space="preserve">s </w:t>
      </w:r>
      <w:r w:rsidR="3832FC74" w:rsidRPr="00EB0954">
        <w:rPr>
          <w:rStyle w:val="normaltextrun"/>
          <w:rFonts w:ascii="Arial Nova" w:eastAsia="Arial Nova" w:hAnsi="Arial Nova" w:cs="Arial Nova"/>
          <w:color w:val="000000" w:themeColor="text1"/>
          <w:shd w:val="clear" w:color="auto" w:fill="FFFFFF"/>
          <w:lang w:val="fr-FR"/>
        </w:rPr>
        <w:t>Économiques</w:t>
      </w:r>
      <w:r w:rsidRPr="00EB0954">
        <w:rPr>
          <w:rStyle w:val="normaltextrun"/>
          <w:rFonts w:ascii="Arial Nova" w:eastAsia="Arial Nova" w:hAnsi="Arial Nova" w:cs="Arial Nova"/>
          <w:color w:val="000000" w:themeColor="text1"/>
          <w:shd w:val="clear" w:color="auto" w:fill="FFFFFF"/>
          <w:lang w:val="fr-FR"/>
        </w:rPr>
        <w:t xml:space="preserve"> </w:t>
      </w:r>
      <w:r w:rsidR="6D841D0D" w:rsidRPr="00EB0954">
        <w:rPr>
          <w:rStyle w:val="normaltextrun"/>
          <w:rFonts w:ascii="Arial Nova" w:eastAsia="Arial Nova" w:hAnsi="Arial Nova" w:cs="Arial Nova"/>
          <w:color w:val="000000" w:themeColor="text1"/>
          <w:lang w:val="fr-FR"/>
        </w:rPr>
        <w:t xml:space="preserve">(INSEE), </w:t>
      </w:r>
      <w:r w:rsidR="2829859B" w:rsidRPr="00EB0954">
        <w:rPr>
          <w:rStyle w:val="normaltextrun"/>
          <w:rFonts w:ascii="Arial Nova" w:eastAsia="Arial Nova" w:hAnsi="Arial Nova" w:cs="Arial Nova"/>
          <w:color w:val="000000" w:themeColor="text1"/>
          <w:shd w:val="clear" w:color="auto" w:fill="FFFFFF"/>
          <w:lang w:val="fr-FR"/>
        </w:rPr>
        <w:t xml:space="preserve">(2023) </w:t>
      </w:r>
      <w:r w:rsidR="0E9CBA5C" w:rsidRPr="00EB0954">
        <w:rPr>
          <w:rStyle w:val="normaltextrun"/>
          <w:rFonts w:ascii="Arial Nova" w:eastAsia="Arial Nova" w:hAnsi="Arial Nova" w:cs="Arial Nova"/>
          <w:color w:val="000000" w:themeColor="text1"/>
          <w:shd w:val="clear" w:color="auto" w:fill="FFFFFF"/>
          <w:lang w:val="fr-FR"/>
        </w:rPr>
        <w:t xml:space="preserve">Data </w:t>
      </w:r>
      <w:r w:rsidR="3985B564" w:rsidRPr="00EB0954">
        <w:rPr>
          <w:rStyle w:val="normaltextrun"/>
          <w:rFonts w:ascii="Arial Nova" w:eastAsia="Arial Nova" w:hAnsi="Arial Nova" w:cs="Arial Nova"/>
          <w:color w:val="000000" w:themeColor="text1"/>
          <w:shd w:val="clear" w:color="auto" w:fill="FFFFFF"/>
          <w:lang w:val="fr-FR"/>
        </w:rPr>
        <w:t>for Ille et Vilaine in</w:t>
      </w:r>
      <w:r w:rsidR="0E9CBA5C" w:rsidRPr="00EB0954">
        <w:rPr>
          <w:rStyle w:val="normaltextrun"/>
          <w:rFonts w:ascii="Arial Nova" w:eastAsia="Arial Nova" w:hAnsi="Arial Nova" w:cs="Arial Nova"/>
          <w:color w:val="000000" w:themeColor="text1"/>
          <w:shd w:val="clear" w:color="auto" w:fill="FFFFFF"/>
          <w:lang w:val="fr-FR"/>
        </w:rPr>
        <w:t xml:space="preserve"> 2020</w:t>
      </w:r>
      <w:r w:rsidR="6F5D65FF" w:rsidRPr="00EB0954">
        <w:rPr>
          <w:rStyle w:val="normaltextrun"/>
          <w:rFonts w:ascii="Arial Nova" w:eastAsia="Arial Nova" w:hAnsi="Arial Nova" w:cs="Arial Nova"/>
          <w:color w:val="000000" w:themeColor="text1"/>
          <w:shd w:val="clear" w:color="auto" w:fill="FFFFFF"/>
          <w:lang w:val="fr-FR"/>
        </w:rPr>
        <w:t xml:space="preserve">. </w:t>
      </w:r>
      <w:r w:rsidR="6F5D65FF" w:rsidRPr="00EB0954">
        <w:rPr>
          <w:rFonts w:ascii="Arial Nova" w:eastAsia="Arial Nova" w:hAnsi="Arial Nova" w:cs="Arial Nova"/>
          <w:color w:val="000000" w:themeColor="text1"/>
        </w:rPr>
        <w:t>Available at:</w:t>
      </w:r>
      <w:r w:rsidR="0E9CBA5C" w:rsidRPr="00EB0954">
        <w:rPr>
          <w:rStyle w:val="normaltextrun"/>
          <w:rFonts w:ascii="Arial Nova" w:eastAsia="Arial Nova" w:hAnsi="Arial Nova" w:cs="Arial Nova"/>
          <w:color w:val="000000" w:themeColor="text1"/>
          <w:shd w:val="clear" w:color="auto" w:fill="FFFFFF"/>
          <w:lang w:val="en-US"/>
        </w:rPr>
        <w:t xml:space="preserve"> </w:t>
      </w:r>
      <w:hyperlink r:id="rId35" w:history="1">
        <w:r w:rsidR="3985B564" w:rsidRPr="00EB0954">
          <w:rPr>
            <w:rStyle w:val="Hyperlink"/>
            <w:rFonts w:ascii="Arial Nova" w:eastAsia="Arial Nova" w:hAnsi="Arial Nova" w:cs="Arial Nova"/>
            <w:color w:val="000000" w:themeColor="text1"/>
            <w:u w:val="none"/>
            <w:shd w:val="clear" w:color="auto" w:fill="FFFFFF"/>
            <w:lang w:val="en-US"/>
          </w:rPr>
          <w:t>https://www.insee.fr/fr/statistiques/2011101?geo=DEP-35</w:t>
        </w:r>
      </w:hyperlink>
      <w:r w:rsidR="2829859B" w:rsidRPr="00EB0954">
        <w:rPr>
          <w:rStyle w:val="normaltextrun"/>
          <w:rFonts w:ascii="Arial Nova" w:eastAsia="Arial Nova" w:hAnsi="Arial Nova" w:cs="Arial Nova"/>
          <w:color w:val="000000" w:themeColor="text1"/>
          <w:lang w:val="en-US"/>
        </w:rPr>
        <w:t xml:space="preserve"> (seen on </w:t>
      </w:r>
      <w:r w:rsidR="288EB107" w:rsidRPr="00EB0954">
        <w:rPr>
          <w:rStyle w:val="normaltextrun"/>
          <w:rFonts w:ascii="Arial Nova" w:eastAsia="Arial Nova" w:hAnsi="Arial Nova" w:cs="Arial Nova"/>
          <w:color w:val="000000" w:themeColor="text1"/>
          <w:lang w:val="en-US"/>
        </w:rPr>
        <w:t>13.11</w:t>
      </w:r>
      <w:r w:rsidR="2829859B" w:rsidRPr="00EB0954">
        <w:rPr>
          <w:rStyle w:val="normaltextrun"/>
          <w:rFonts w:ascii="Arial Nova" w:eastAsia="Arial Nova" w:hAnsi="Arial Nova" w:cs="Arial Nova"/>
          <w:color w:val="000000" w:themeColor="text1"/>
          <w:lang w:val="en-US"/>
        </w:rPr>
        <w:t>.23).</w:t>
      </w:r>
      <w:r w:rsidR="2829859B" w:rsidRPr="00EB0954">
        <w:rPr>
          <w:rStyle w:val="eop"/>
          <w:rFonts w:ascii="Arial Nova" w:eastAsia="Arial Nova" w:hAnsi="Arial Nova" w:cs="Arial Nova"/>
          <w:color w:val="000000" w:themeColor="text1"/>
          <w:lang w:val="en-US"/>
        </w:rPr>
        <w:t> </w:t>
      </w:r>
    </w:p>
    <w:p w14:paraId="29E3E6DA" w14:textId="77777777" w:rsidR="00BF5B87" w:rsidRPr="00EB0954" w:rsidRDefault="00BF5B87" w:rsidP="43516E19">
      <w:pPr>
        <w:pStyle w:val="paragraph"/>
        <w:spacing w:beforeAutospacing="0" w:afterAutospacing="0" w:line="276" w:lineRule="auto"/>
        <w:textAlignment w:val="baseline"/>
        <w:rPr>
          <w:rStyle w:val="eop"/>
          <w:rFonts w:ascii="Arial Nova" w:eastAsia="Arial Nova" w:hAnsi="Arial Nova" w:cs="Arial Nova"/>
          <w:color w:val="000000" w:themeColor="text1"/>
          <w:lang w:val="en-US"/>
        </w:rPr>
      </w:pPr>
    </w:p>
    <w:p w14:paraId="2C4617DD" w14:textId="789E980E" w:rsidR="0017015E" w:rsidRPr="00EB0954" w:rsidRDefault="6A82EE98"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US"/>
        </w:rPr>
      </w:pPr>
      <w:r w:rsidRPr="00EB0954">
        <w:rPr>
          <w:rStyle w:val="normaltextrun"/>
          <w:rFonts w:ascii="Arial Nova" w:eastAsia="Arial Nova" w:hAnsi="Arial Nova" w:cs="Arial Nova"/>
          <w:color w:val="000000" w:themeColor="text1"/>
          <w:shd w:val="clear" w:color="auto" w:fill="FFFFFF"/>
          <w:lang w:val="fr-FR"/>
        </w:rPr>
        <w:t xml:space="preserve">Institut National de Statistiques </w:t>
      </w:r>
      <w:r w:rsidR="3832FC74" w:rsidRPr="00EB0954">
        <w:rPr>
          <w:rStyle w:val="normaltextrun"/>
          <w:rFonts w:ascii="Arial Nova" w:eastAsia="Arial Nova" w:hAnsi="Arial Nova" w:cs="Arial Nova"/>
          <w:color w:val="000000" w:themeColor="text1"/>
          <w:shd w:val="clear" w:color="auto" w:fill="FFFFFF"/>
          <w:lang w:val="fr-FR"/>
        </w:rPr>
        <w:t>Économiques</w:t>
      </w:r>
      <w:r w:rsidRPr="00EB0954">
        <w:rPr>
          <w:rStyle w:val="normaltextrun"/>
          <w:rFonts w:ascii="Arial Nova" w:eastAsia="Arial Nova" w:hAnsi="Arial Nova" w:cs="Arial Nova"/>
          <w:color w:val="000000" w:themeColor="text1"/>
          <w:shd w:val="clear" w:color="auto" w:fill="FFFFFF"/>
          <w:lang w:val="fr-FR"/>
        </w:rPr>
        <w:t xml:space="preserve"> </w:t>
      </w:r>
      <w:r w:rsidR="10FCEFDA" w:rsidRPr="00EB0954">
        <w:rPr>
          <w:rStyle w:val="normaltextrun"/>
          <w:rFonts w:ascii="Arial Nova" w:eastAsia="Arial Nova" w:hAnsi="Arial Nova" w:cs="Arial Nova"/>
          <w:color w:val="000000" w:themeColor="text1"/>
          <w:lang w:val="fr-FR"/>
        </w:rPr>
        <w:t>(INSEE</w:t>
      </w:r>
      <w:r w:rsidR="35FB2A39" w:rsidRPr="00EB0954">
        <w:rPr>
          <w:rStyle w:val="normaltextrun"/>
          <w:rFonts w:ascii="Arial Nova" w:eastAsia="Arial Nova" w:hAnsi="Arial Nova" w:cs="Arial Nova"/>
          <w:color w:val="000000" w:themeColor="text1"/>
          <w:lang w:val="fr-FR"/>
        </w:rPr>
        <w:t>),</w:t>
      </w:r>
      <w:r w:rsidR="10FCEFDA" w:rsidRPr="00EB0954">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shd w:val="clear" w:color="auto" w:fill="FFFFFF"/>
          <w:lang w:val="fr-FR"/>
        </w:rPr>
        <w:t>(2022</w:t>
      </w:r>
      <w:r w:rsidR="0B547053" w:rsidRPr="00EB0954">
        <w:rPr>
          <w:rStyle w:val="normaltextrun"/>
          <w:rFonts w:ascii="Arial Nova" w:eastAsia="Arial Nova" w:hAnsi="Arial Nova" w:cs="Arial Nova"/>
          <w:color w:val="000000" w:themeColor="text1"/>
          <w:shd w:val="clear" w:color="auto" w:fill="FFFFFF"/>
          <w:lang w:val="fr-FR"/>
        </w:rPr>
        <w:t>)</w:t>
      </w:r>
      <w:r w:rsidR="3170F4ED" w:rsidRPr="00EB0954">
        <w:rPr>
          <w:rStyle w:val="normaltextrun"/>
          <w:rFonts w:ascii="Arial Nova" w:eastAsia="Arial Nova" w:hAnsi="Arial Nova" w:cs="Arial Nova"/>
          <w:color w:val="000000" w:themeColor="text1"/>
          <w:shd w:val="clear" w:color="auto" w:fill="FFFFFF"/>
          <w:lang w:val="fr-FR"/>
        </w:rPr>
        <w:t xml:space="preserve">. </w:t>
      </w:r>
      <w:r w:rsidR="3170F4ED" w:rsidRPr="00EB0954">
        <w:rPr>
          <w:rFonts w:ascii="Arial Nova" w:eastAsia="Arial Nova" w:hAnsi="Arial Nova" w:cs="Arial Nova"/>
          <w:color w:val="000000" w:themeColor="text1"/>
        </w:rPr>
        <w:t xml:space="preserve">Available at: </w:t>
      </w:r>
      <w:r w:rsidR="0B547053" w:rsidRPr="00EB0954">
        <w:rPr>
          <w:rStyle w:val="normaltextrun"/>
          <w:rFonts w:ascii="Arial Nova" w:eastAsia="Arial Nova" w:hAnsi="Arial Nova" w:cs="Arial Nova"/>
          <w:color w:val="000000" w:themeColor="text1"/>
          <w:shd w:val="clear" w:color="auto" w:fill="FFFFFF"/>
          <w:lang w:val="en-US"/>
        </w:rPr>
        <w:t xml:space="preserve"> </w:t>
      </w:r>
      <w:hyperlink r:id="rId36" w:anchor=":~:text=L'espace%20rural%20d'Ille" w:history="1">
        <w:r w:rsidR="5FDE77F9" w:rsidRPr="00EB0954">
          <w:rPr>
            <w:rStyle w:val="Hyperlink"/>
            <w:rFonts w:ascii="Arial Nova" w:eastAsia="Arial Nova" w:hAnsi="Arial Nova" w:cs="Arial Nova"/>
            <w:color w:val="000000" w:themeColor="text1"/>
            <w:u w:val="none"/>
            <w:shd w:val="clear" w:color="auto" w:fill="FFFFFF"/>
            <w:lang w:val="en-US"/>
          </w:rPr>
          <w:t>https://www.insee.fr/fr/statistiques/6441622#:~:text=L'espace%20rural%20d'Ille</w:t>
        </w:r>
      </w:hyperlink>
      <w:r w:rsidR="5FDE77F9" w:rsidRPr="00EB0954">
        <w:rPr>
          <w:rStyle w:val="normaltextrun"/>
          <w:rFonts w:ascii="Arial Nova" w:eastAsia="Arial Nova" w:hAnsi="Arial Nova" w:cs="Arial Nova"/>
          <w:color w:val="000000" w:themeColor="text1"/>
          <w:shd w:val="clear" w:color="auto" w:fill="FFFFFF"/>
          <w:lang w:val="en-US"/>
        </w:rPr>
        <w:t xml:space="preserve"> (seen on 13.11.23).</w:t>
      </w:r>
    </w:p>
    <w:p w14:paraId="2FCC6117" w14:textId="77777777" w:rsidR="00241C18" w:rsidRPr="00EB0954" w:rsidRDefault="00241C18"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US"/>
        </w:rPr>
      </w:pPr>
    </w:p>
    <w:p w14:paraId="2B7035A4" w14:textId="4F3E738E" w:rsidR="00A53339" w:rsidRPr="00EB0954" w:rsidRDefault="2829859B"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US"/>
        </w:rPr>
        <w:lastRenderedPageBreak/>
        <w:t>Kansanen</w:t>
      </w:r>
      <w:proofErr w:type="spellEnd"/>
      <w:r w:rsidRPr="00EB0954">
        <w:rPr>
          <w:rStyle w:val="normaltextrun"/>
          <w:rFonts w:ascii="Arial Nova" w:eastAsia="Arial Nova" w:hAnsi="Arial Nova" w:cs="Arial Nova"/>
          <w:color w:val="000000" w:themeColor="text1"/>
          <w:shd w:val="clear" w:color="auto" w:fill="FFFFFF"/>
          <w:lang w:val="en-US"/>
        </w:rPr>
        <w:t xml:space="preserve">, P. (2003). </w:t>
      </w:r>
      <w:r w:rsidRPr="00EB0954">
        <w:rPr>
          <w:rStyle w:val="normaltextrun"/>
          <w:rFonts w:ascii="Arial Nova" w:eastAsia="Arial Nova" w:hAnsi="Arial Nova" w:cs="Arial Nova"/>
          <w:color w:val="000000" w:themeColor="text1"/>
          <w:shd w:val="clear" w:color="auto" w:fill="FFFFFF"/>
          <w:lang w:val="en"/>
        </w:rPr>
        <w:t>Studying--the realistic bridge between instruction and learning. an attempt to a conceptual whole of the teaching-studying-learning process. </w:t>
      </w:r>
      <w:r w:rsidRPr="00EB0954">
        <w:rPr>
          <w:rStyle w:val="normaltextrun"/>
          <w:rFonts w:ascii="Arial Nova" w:eastAsia="Arial Nova" w:hAnsi="Arial Nova" w:cs="Arial Nova"/>
          <w:color w:val="000000" w:themeColor="text1"/>
          <w:lang w:val="en"/>
        </w:rPr>
        <w:t xml:space="preserve"> </w:t>
      </w:r>
      <w:proofErr w:type="spellStart"/>
      <w:r w:rsidRPr="00EB0954">
        <w:rPr>
          <w:rStyle w:val="normaltextrun"/>
          <w:rFonts w:ascii="Arial Nova" w:eastAsia="Arial Nova" w:hAnsi="Arial Nova" w:cs="Arial Nova"/>
          <w:i/>
          <w:iCs/>
          <w:color w:val="000000" w:themeColor="text1"/>
          <w:shd w:val="clear" w:color="auto" w:fill="FFFFFF"/>
          <w:lang w:val="fr-FR"/>
        </w:rPr>
        <w:t>Educational</w:t>
      </w:r>
      <w:proofErr w:type="spellEnd"/>
      <w:r w:rsidRPr="00EB0954">
        <w:rPr>
          <w:rStyle w:val="normaltextrun"/>
          <w:rFonts w:ascii="Arial Nova" w:eastAsia="Arial Nova" w:hAnsi="Arial Nova" w:cs="Arial Nova"/>
          <w:i/>
          <w:iCs/>
          <w:color w:val="000000" w:themeColor="text1"/>
          <w:shd w:val="clear" w:color="auto" w:fill="FFFFFF"/>
          <w:lang w:val="fr-FR"/>
        </w:rPr>
        <w:t xml:space="preserve"> </w:t>
      </w:r>
      <w:proofErr w:type="spellStart"/>
      <w:r w:rsidRPr="00EB0954">
        <w:rPr>
          <w:rStyle w:val="normaltextrun"/>
          <w:rFonts w:ascii="Arial Nova" w:eastAsia="Arial Nova" w:hAnsi="Arial Nova" w:cs="Arial Nova"/>
          <w:i/>
          <w:iCs/>
          <w:color w:val="000000" w:themeColor="text1"/>
          <w:shd w:val="clear" w:color="auto" w:fill="FFFFFF"/>
          <w:lang w:val="fr-FR"/>
        </w:rPr>
        <w:t>Studies</w:t>
      </w:r>
      <w:proofErr w:type="spellEnd"/>
      <w:r w:rsidRPr="00EB0954">
        <w:rPr>
          <w:rStyle w:val="normaltextrun"/>
          <w:rFonts w:ascii="Arial Nova" w:eastAsia="Arial Nova" w:hAnsi="Arial Nova" w:cs="Arial Nova"/>
          <w:color w:val="000000" w:themeColor="text1"/>
          <w:shd w:val="clear" w:color="auto" w:fill="FFFFFF"/>
          <w:lang w:val="fr-FR"/>
        </w:rPr>
        <w:t xml:space="preserve">, </w:t>
      </w:r>
      <w:r w:rsidRPr="00EB0954">
        <w:rPr>
          <w:rStyle w:val="normaltextrun"/>
          <w:rFonts w:ascii="Arial Nova" w:eastAsia="Arial Nova" w:hAnsi="Arial Nova" w:cs="Arial Nova"/>
          <w:i/>
          <w:iCs/>
          <w:color w:val="000000" w:themeColor="text1"/>
          <w:shd w:val="clear" w:color="auto" w:fill="FFFFFF"/>
          <w:lang w:val="fr-FR"/>
        </w:rPr>
        <w:t>29</w:t>
      </w:r>
      <w:r w:rsidRPr="00EB0954">
        <w:rPr>
          <w:rStyle w:val="normaltextrun"/>
          <w:rFonts w:ascii="Arial Nova" w:eastAsia="Arial Nova" w:hAnsi="Arial Nova" w:cs="Arial Nova"/>
          <w:color w:val="000000" w:themeColor="text1"/>
          <w:shd w:val="clear" w:color="auto" w:fill="FFFFFF"/>
          <w:lang w:val="fr-FR"/>
        </w:rPr>
        <w:t>(2-3), 221-232.</w:t>
      </w:r>
      <w:r w:rsidRPr="00EB0954">
        <w:rPr>
          <w:rStyle w:val="eop"/>
          <w:rFonts w:ascii="Arial Nova" w:eastAsia="Arial Nova" w:hAnsi="Arial Nova" w:cs="Arial Nova"/>
          <w:color w:val="000000" w:themeColor="text1"/>
        </w:rPr>
        <w:t> </w:t>
      </w:r>
    </w:p>
    <w:p w14:paraId="6CC5E99D" w14:textId="77777777" w:rsidR="002B41B4" w:rsidRPr="00EB0954" w:rsidRDefault="002B41B4"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7BD2F180" w14:textId="52F8EB0C" w:rsidR="00586A22" w:rsidRPr="00EB0954" w:rsidRDefault="47756958"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shd w:val="clear" w:color="auto" w:fill="FFFFFF"/>
        </w:rPr>
      </w:pPr>
      <w:proofErr w:type="spellStart"/>
      <w:r w:rsidRPr="00EB0954">
        <w:rPr>
          <w:rStyle w:val="uppercase"/>
          <w:rFonts w:ascii="Arial Nova" w:eastAsia="Arial Nova" w:hAnsi="Arial Nova" w:cs="Arial Nova"/>
          <w:color w:val="000000" w:themeColor="text1"/>
          <w:shd w:val="clear" w:color="auto" w:fill="FFFFFF"/>
          <w:lang w:val="fr-FR"/>
        </w:rPr>
        <w:t>Jouzel</w:t>
      </w:r>
      <w:proofErr w:type="spellEnd"/>
      <w:r w:rsidRPr="00EB0954">
        <w:rPr>
          <w:rFonts w:ascii="Arial Nova" w:eastAsia="Arial Nova" w:hAnsi="Arial Nova" w:cs="Arial Nova"/>
          <w:color w:val="000000" w:themeColor="text1"/>
          <w:shd w:val="clear" w:color="auto" w:fill="FFFFFF"/>
          <w:lang w:val="fr-FR"/>
        </w:rPr>
        <w:t xml:space="preserve">, </w:t>
      </w:r>
      <w:r w:rsidR="490A9AD8" w:rsidRPr="00EB0954">
        <w:rPr>
          <w:rFonts w:ascii="Arial Nova" w:eastAsia="Arial Nova" w:hAnsi="Arial Nova" w:cs="Arial Nova"/>
          <w:color w:val="000000" w:themeColor="text1"/>
          <w:shd w:val="clear" w:color="auto" w:fill="FFFFFF"/>
          <w:lang w:val="fr-FR"/>
        </w:rPr>
        <w:t>J</w:t>
      </w:r>
      <w:r w:rsidRPr="00EB0954">
        <w:rPr>
          <w:rFonts w:ascii="Arial Nova" w:eastAsia="Arial Nova" w:hAnsi="Arial Nova" w:cs="Arial Nova"/>
          <w:color w:val="000000" w:themeColor="text1"/>
          <w:shd w:val="clear" w:color="auto" w:fill="FFFFFF"/>
          <w:lang w:val="fr-FR"/>
        </w:rPr>
        <w:t>, </w:t>
      </w:r>
      <w:proofErr w:type="spellStart"/>
      <w:r w:rsidRPr="00EB0954">
        <w:rPr>
          <w:rStyle w:val="uppercase"/>
          <w:rFonts w:ascii="Arial Nova" w:eastAsia="Arial Nova" w:hAnsi="Arial Nova" w:cs="Arial Nova"/>
          <w:color w:val="000000" w:themeColor="text1"/>
          <w:shd w:val="clear" w:color="auto" w:fill="FFFFFF"/>
          <w:lang w:val="fr-FR"/>
        </w:rPr>
        <w:t>Larrouturou</w:t>
      </w:r>
      <w:proofErr w:type="spellEnd"/>
      <w:r w:rsidRPr="00EB0954">
        <w:rPr>
          <w:rFonts w:ascii="Arial Nova" w:eastAsia="Arial Nova" w:hAnsi="Arial Nova" w:cs="Arial Nova"/>
          <w:color w:val="000000" w:themeColor="text1"/>
          <w:shd w:val="clear" w:color="auto" w:fill="FFFFFF"/>
          <w:lang w:val="fr-FR"/>
        </w:rPr>
        <w:t>, P. (2017). </w:t>
      </w:r>
      <w:r w:rsidRPr="00EB0954">
        <w:rPr>
          <w:rFonts w:ascii="Arial Nova" w:eastAsia="Arial Nova" w:hAnsi="Arial Nova" w:cs="Arial Nova"/>
          <w:i/>
          <w:iCs/>
          <w:color w:val="000000" w:themeColor="text1"/>
          <w:shd w:val="clear" w:color="auto" w:fill="FFFFFF"/>
          <w:lang w:val="fr-FR"/>
        </w:rPr>
        <w:t>Pour éviter le chaos climatique et financier</w:t>
      </w:r>
      <w:r w:rsidRPr="00EB0954">
        <w:rPr>
          <w:rFonts w:ascii="Arial Nova" w:eastAsia="Arial Nova" w:hAnsi="Arial Nova" w:cs="Arial Nova"/>
          <w:color w:val="000000" w:themeColor="text1"/>
          <w:shd w:val="clear" w:color="auto" w:fill="FFFFFF"/>
          <w:lang w:val="fr-FR"/>
        </w:rPr>
        <w:t xml:space="preserve">. </w:t>
      </w:r>
      <w:r w:rsidRPr="00EB0954">
        <w:rPr>
          <w:rFonts w:ascii="Arial Nova" w:eastAsia="Arial Nova" w:hAnsi="Arial Nova" w:cs="Arial Nova"/>
          <w:color w:val="000000" w:themeColor="text1"/>
          <w:shd w:val="clear" w:color="auto" w:fill="FFFFFF"/>
        </w:rPr>
        <w:t>Odile Jacob.</w:t>
      </w:r>
    </w:p>
    <w:p w14:paraId="24ADE87D" w14:textId="77777777" w:rsidR="00125FFC" w:rsidRPr="00EB0954" w:rsidRDefault="00125FFC" w:rsidP="43516E19">
      <w:pPr>
        <w:pStyle w:val="paragraph"/>
        <w:spacing w:beforeAutospacing="0" w:afterAutospacing="0" w:line="276" w:lineRule="auto"/>
        <w:textAlignment w:val="baseline"/>
        <w:rPr>
          <w:rFonts w:ascii="Arial Nova" w:eastAsia="Arial Nova" w:hAnsi="Arial Nova" w:cs="Arial Nova"/>
          <w:color w:val="000000" w:themeColor="text1"/>
          <w:shd w:val="clear" w:color="auto" w:fill="FFFFFF"/>
        </w:rPr>
      </w:pPr>
    </w:p>
    <w:p w14:paraId="16646939" w14:textId="41C0E51D" w:rsidR="00125FFC" w:rsidRPr="00EB0954" w:rsidRDefault="2C7A738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fr-FR"/>
        </w:rPr>
      </w:pPr>
      <w:proofErr w:type="spellStart"/>
      <w:r w:rsidRPr="00EB0954">
        <w:rPr>
          <w:rStyle w:val="uppercase"/>
          <w:rFonts w:ascii="Arial Nova" w:eastAsia="Arial Nova" w:hAnsi="Arial Nova" w:cs="Arial Nova"/>
          <w:color w:val="000000" w:themeColor="text1"/>
          <w:shd w:val="clear" w:color="auto" w:fill="FFFFFF"/>
          <w:lang w:val="fr-FR"/>
        </w:rPr>
        <w:t>Jouzel</w:t>
      </w:r>
      <w:proofErr w:type="spellEnd"/>
      <w:r w:rsidRPr="00EB0954">
        <w:rPr>
          <w:rFonts w:ascii="Arial Nova" w:eastAsia="Arial Nova" w:hAnsi="Arial Nova" w:cs="Arial Nova"/>
          <w:color w:val="000000" w:themeColor="text1"/>
          <w:shd w:val="clear" w:color="auto" w:fill="FFFFFF"/>
          <w:lang w:val="fr-FR"/>
        </w:rPr>
        <w:t xml:space="preserve">, </w:t>
      </w:r>
      <w:r w:rsidR="490A9AD8" w:rsidRPr="00EB0954">
        <w:rPr>
          <w:rFonts w:ascii="Arial Nova" w:eastAsia="Arial Nova" w:hAnsi="Arial Nova" w:cs="Arial Nova"/>
          <w:color w:val="000000" w:themeColor="text1"/>
          <w:shd w:val="clear" w:color="auto" w:fill="FFFFFF"/>
          <w:lang w:val="fr-FR"/>
        </w:rPr>
        <w:t>J</w:t>
      </w:r>
      <w:r w:rsidRPr="00EB0954">
        <w:rPr>
          <w:rFonts w:ascii="Arial Nova" w:eastAsia="Arial Nova" w:hAnsi="Arial Nova" w:cs="Arial Nova"/>
          <w:color w:val="000000" w:themeColor="text1"/>
          <w:shd w:val="clear" w:color="auto" w:fill="FFFFFF"/>
          <w:lang w:val="fr-FR"/>
        </w:rPr>
        <w:t xml:space="preserve"> (2023). Témoigner de l’urgence d’agir : une ouverture par Jean </w:t>
      </w:r>
      <w:proofErr w:type="spellStart"/>
      <w:r w:rsidRPr="00EB0954">
        <w:rPr>
          <w:rFonts w:ascii="Arial Nova" w:eastAsia="Arial Nova" w:hAnsi="Arial Nova" w:cs="Arial Nova"/>
          <w:color w:val="000000" w:themeColor="text1"/>
          <w:shd w:val="clear" w:color="auto" w:fill="FFFFFF"/>
          <w:lang w:val="fr-FR"/>
        </w:rPr>
        <w:t>Jouzel</w:t>
      </w:r>
      <w:proofErr w:type="spellEnd"/>
      <w:r w:rsidRPr="00EB0954">
        <w:rPr>
          <w:rFonts w:ascii="Arial Nova" w:eastAsia="Arial Nova" w:hAnsi="Arial Nova" w:cs="Arial Nova"/>
          <w:color w:val="000000" w:themeColor="text1"/>
          <w:shd w:val="clear" w:color="auto" w:fill="FFFFFF"/>
          <w:lang w:val="fr-FR"/>
        </w:rPr>
        <w:t>. Dans : Philippe Boursier éd., </w:t>
      </w:r>
      <w:proofErr w:type="gramStart"/>
      <w:r w:rsidRPr="00EB0954">
        <w:rPr>
          <w:rFonts w:ascii="Arial Nova" w:eastAsia="Arial Nova" w:hAnsi="Arial Nova" w:cs="Arial Nova"/>
          <w:i/>
          <w:iCs/>
          <w:color w:val="000000" w:themeColor="text1"/>
          <w:shd w:val="clear" w:color="auto" w:fill="FFFFFF"/>
          <w:lang w:val="fr-FR"/>
        </w:rPr>
        <w:t>Écologies:</w:t>
      </w:r>
      <w:proofErr w:type="gramEnd"/>
      <w:r w:rsidRPr="00EB0954">
        <w:rPr>
          <w:rFonts w:ascii="Arial Nova" w:eastAsia="Arial Nova" w:hAnsi="Arial Nova" w:cs="Arial Nova"/>
          <w:i/>
          <w:iCs/>
          <w:color w:val="000000" w:themeColor="text1"/>
          <w:shd w:val="clear" w:color="auto" w:fill="FFFFFF"/>
          <w:lang w:val="fr-FR"/>
        </w:rPr>
        <w:t xml:space="preserve"> Le vivant et le social</w:t>
      </w:r>
      <w:r w:rsidRPr="00EB0954">
        <w:rPr>
          <w:rFonts w:ascii="Arial Nova" w:eastAsia="Arial Nova" w:hAnsi="Arial Nova" w:cs="Arial Nova"/>
          <w:color w:val="000000" w:themeColor="text1"/>
          <w:shd w:val="clear" w:color="auto" w:fill="FFFFFF"/>
          <w:lang w:val="fr-FR"/>
        </w:rPr>
        <w:t> (pp. 27-39).Paris: L</w:t>
      </w:r>
      <w:r w:rsidR="00867FBE" w:rsidRPr="00EB0954">
        <w:rPr>
          <w:rFonts w:ascii="Arial Nova" w:eastAsia="Arial Nova" w:hAnsi="Arial Nova" w:cs="Arial Nova"/>
          <w:color w:val="000000" w:themeColor="text1"/>
          <w:shd w:val="clear" w:color="auto" w:fill="FFFFFF"/>
          <w:lang w:val="fr-FR"/>
        </w:rPr>
        <w:t xml:space="preserve">a </w:t>
      </w:r>
      <w:r w:rsidRPr="00EB0954">
        <w:rPr>
          <w:rFonts w:ascii="Arial Nova" w:eastAsia="Arial Nova" w:hAnsi="Arial Nova" w:cs="Arial Nova"/>
          <w:color w:val="000000" w:themeColor="text1"/>
          <w:shd w:val="clear" w:color="auto" w:fill="FFFFFF"/>
          <w:lang w:val="fr-FR"/>
        </w:rPr>
        <w:t>Découverte.</w:t>
      </w:r>
      <w:r w:rsidR="6B300374" w:rsidRPr="00EB0954">
        <w:rPr>
          <w:rFonts w:ascii="Arial Nova" w:eastAsia="Arial Nova" w:hAnsi="Arial Nova" w:cs="Arial Nova"/>
          <w:color w:val="000000" w:themeColor="text1"/>
          <w:shd w:val="clear" w:color="auto" w:fill="FFFFFF"/>
          <w:lang w:val="fr-FR"/>
        </w:rPr>
        <w:t xml:space="preserve"> </w:t>
      </w:r>
      <w:r w:rsidR="6B300374" w:rsidRPr="00EB0954">
        <w:rPr>
          <w:rFonts w:ascii="Arial Nova" w:eastAsia="Arial Nova" w:hAnsi="Arial Nova" w:cs="Arial Nova"/>
          <w:color w:val="000000" w:themeColor="text1"/>
        </w:rPr>
        <w:t>Available at:</w:t>
      </w:r>
      <w:hyperlink r:id="rId37">
        <w:r w:rsidR="6B300374" w:rsidRPr="00EB0954">
          <w:rPr>
            <w:rStyle w:val="normaltextrun"/>
            <w:rFonts w:ascii="Arial Nova" w:eastAsia="Arial Nova" w:hAnsi="Arial Nova" w:cs="Arial Nova"/>
            <w:color w:val="000000" w:themeColor="text1"/>
          </w:rPr>
          <w:t xml:space="preserve"> </w:t>
        </w:r>
      </w:hyperlink>
      <w:r w:rsidRPr="00EB0954">
        <w:rPr>
          <w:rFonts w:ascii="Arial Nova" w:eastAsia="Arial Nova" w:hAnsi="Arial Nova" w:cs="Arial Nova"/>
          <w:color w:val="000000" w:themeColor="text1"/>
          <w:shd w:val="clear" w:color="auto" w:fill="FFFFFF"/>
          <w:lang w:val="fr-FR"/>
        </w:rPr>
        <w:t> </w:t>
      </w:r>
      <w:hyperlink r:id="rId38" w:history="1">
        <w:r w:rsidRPr="00EB0954">
          <w:rPr>
            <w:rStyle w:val="Hyperlink"/>
            <w:rFonts w:cs="Arial"/>
            <w:color w:val="000000" w:themeColor="text1"/>
            <w:u w:val="none"/>
            <w:shd w:val="clear" w:color="auto" w:fill="FFFFFF"/>
            <w:lang w:val="fr-FR"/>
          </w:rPr>
          <w:t>https://doi.org/10.3917/dec.bours.2023.01.0027</w:t>
        </w:r>
      </w:hyperlink>
      <w:r w:rsidR="00867FBE" w:rsidRPr="00EB0954">
        <w:rPr>
          <w:rStyle w:val="Hyperlink"/>
          <w:rFonts w:ascii="Arial Nova" w:eastAsia="Arial Nova" w:hAnsi="Arial Nova" w:cs="Arial Nova"/>
          <w:color w:val="000000" w:themeColor="text1"/>
          <w:u w:val="none"/>
          <w:lang w:val="fr-FR"/>
        </w:rPr>
        <w:t xml:space="preserve"> </w:t>
      </w:r>
      <w:r w:rsidR="5B3786AC" w:rsidRPr="00EB0954">
        <w:rPr>
          <w:rStyle w:val="normaltextrun"/>
          <w:rFonts w:ascii="Arial Nova" w:eastAsia="Arial Nova" w:hAnsi="Arial Nova" w:cs="Arial Nova"/>
          <w:color w:val="000000" w:themeColor="text1"/>
          <w:lang w:val="fr-FR"/>
        </w:rPr>
        <w:t>(seen 18.11.23).</w:t>
      </w:r>
      <w:r w:rsidR="5B3786AC" w:rsidRPr="00EB0954">
        <w:rPr>
          <w:rStyle w:val="eop"/>
          <w:rFonts w:ascii="Arial Nova" w:eastAsia="Arial Nova" w:hAnsi="Arial Nova" w:cs="Arial Nova"/>
          <w:color w:val="000000" w:themeColor="text1"/>
          <w:lang w:val="fr-FR"/>
        </w:rPr>
        <w:t> </w:t>
      </w:r>
    </w:p>
    <w:p w14:paraId="44E237F1" w14:textId="77777777" w:rsidR="00586A22" w:rsidRPr="00EB0954" w:rsidRDefault="00586A22" w:rsidP="43516E19">
      <w:pPr>
        <w:pStyle w:val="paragraph"/>
        <w:spacing w:beforeAutospacing="0" w:afterAutospacing="0" w:line="276" w:lineRule="auto"/>
        <w:textAlignment w:val="baseline"/>
        <w:rPr>
          <w:rFonts w:ascii="Arial Nova" w:eastAsia="Arial Nova" w:hAnsi="Arial Nova" w:cs="Arial Nova"/>
          <w:color w:val="000000" w:themeColor="text1"/>
          <w:lang w:val="fr-FR"/>
        </w:rPr>
      </w:pPr>
    </w:p>
    <w:p w14:paraId="3C4C8EB4" w14:textId="52F7064B" w:rsidR="00BE2F42" w:rsidRPr="00EB0954" w:rsidRDefault="5FB2D216" w:rsidP="009025BB">
      <w:pPr>
        <w:pStyle w:val="ListParagraph"/>
        <w:numPr>
          <w:ilvl w:val="0"/>
          <w:numId w:val="30"/>
        </w:numPr>
        <w:shd w:val="clear" w:color="auto" w:fill="FFFFFF" w:themeFill="background1"/>
        <w:spacing w:after="255" w:line="276" w:lineRule="auto"/>
        <w:rPr>
          <w:rFonts w:ascii="Arial Nova" w:eastAsia="Arial Nova" w:hAnsi="Arial Nova" w:cs="Arial Nova"/>
          <w:color w:val="000000" w:themeColor="text1"/>
        </w:rPr>
      </w:pPr>
      <w:r w:rsidRPr="00EB0954">
        <w:rPr>
          <w:rFonts w:ascii="Arial Nova" w:eastAsia="Arial Nova" w:hAnsi="Arial Nova" w:cs="Arial Nova"/>
          <w:color w:val="000000" w:themeColor="text1"/>
          <w:shd w:val="clear" w:color="auto" w:fill="FFFFFF"/>
        </w:rPr>
        <w:t>Knappertsbusch</w:t>
      </w:r>
      <w:r w:rsidR="1A6F525A" w:rsidRPr="00EB0954">
        <w:rPr>
          <w:rFonts w:ascii="Arial Nova" w:eastAsia="Arial Nova" w:hAnsi="Arial Nova" w:cs="Arial Nova"/>
          <w:color w:val="000000" w:themeColor="text1"/>
          <w:shd w:val="clear" w:color="auto" w:fill="FFFFFF"/>
        </w:rPr>
        <w:t xml:space="preserve">, F., </w:t>
      </w:r>
      <w:r w:rsidRPr="00EB0954">
        <w:rPr>
          <w:rFonts w:ascii="Arial Nova" w:eastAsia="Arial Nova" w:hAnsi="Arial Nova" w:cs="Arial Nova"/>
          <w:color w:val="000000" w:themeColor="text1"/>
          <w:shd w:val="clear" w:color="auto" w:fill="FFFFFF"/>
        </w:rPr>
        <w:t>Schreier</w:t>
      </w:r>
      <w:r w:rsidR="1A6F525A" w:rsidRPr="00EB0954">
        <w:rPr>
          <w:rFonts w:ascii="Arial Nova" w:eastAsia="Arial Nova" w:hAnsi="Arial Nova" w:cs="Arial Nova"/>
          <w:color w:val="000000" w:themeColor="text1"/>
          <w:shd w:val="clear" w:color="auto" w:fill="FFFFFF"/>
        </w:rPr>
        <w:t xml:space="preserve">, M., </w:t>
      </w:r>
      <w:proofErr w:type="spellStart"/>
      <w:r w:rsidRPr="00EB0954">
        <w:rPr>
          <w:rFonts w:ascii="Arial Nova" w:eastAsia="Arial Nova" w:hAnsi="Arial Nova" w:cs="Arial Nova"/>
          <w:color w:val="000000" w:themeColor="text1"/>
          <w:shd w:val="clear" w:color="auto" w:fill="FFFFFF"/>
        </w:rPr>
        <w:t>Burzan</w:t>
      </w:r>
      <w:proofErr w:type="spellEnd"/>
      <w:r w:rsidR="1A6F525A" w:rsidRPr="00EB0954">
        <w:rPr>
          <w:rFonts w:ascii="Arial Nova" w:eastAsia="Arial Nova" w:hAnsi="Arial Nova" w:cs="Arial Nova"/>
          <w:color w:val="000000" w:themeColor="text1"/>
          <w:shd w:val="clear" w:color="auto" w:fill="FFFFFF"/>
        </w:rPr>
        <w:t xml:space="preserve">, N. and </w:t>
      </w:r>
      <w:r w:rsidRPr="00EB0954">
        <w:rPr>
          <w:rFonts w:ascii="Arial Nova" w:eastAsia="Arial Nova" w:hAnsi="Arial Nova" w:cs="Arial Nova"/>
          <w:color w:val="000000" w:themeColor="text1"/>
          <w:shd w:val="clear" w:color="auto" w:fill="FFFFFF"/>
        </w:rPr>
        <w:t>Nigel Fielding</w:t>
      </w:r>
      <w:r w:rsidR="1A6F525A" w:rsidRPr="00EB0954">
        <w:rPr>
          <w:rFonts w:ascii="Arial Nova" w:eastAsia="Arial Nova" w:hAnsi="Arial Nova" w:cs="Arial Nova"/>
          <w:color w:val="000000" w:themeColor="text1"/>
          <w:shd w:val="clear" w:color="auto" w:fill="FFFFFF"/>
        </w:rPr>
        <w:t xml:space="preserve">, </w:t>
      </w:r>
      <w:r w:rsidR="004F51BF">
        <w:rPr>
          <w:rFonts w:ascii="Arial Nova" w:eastAsia="Arial Nova" w:hAnsi="Arial Nova" w:cs="Arial Nova"/>
          <w:color w:val="000000" w:themeColor="text1"/>
          <w:shd w:val="clear" w:color="auto" w:fill="FFFFFF"/>
        </w:rPr>
        <w:t>(</w:t>
      </w:r>
      <w:r w:rsidR="1A6F525A" w:rsidRPr="00EB0954">
        <w:rPr>
          <w:rFonts w:ascii="Arial Nova" w:eastAsia="Arial Nova" w:hAnsi="Arial Nova" w:cs="Arial Nova"/>
          <w:color w:val="000000" w:themeColor="text1"/>
          <w:shd w:val="clear" w:color="auto" w:fill="FFFFFF"/>
        </w:rPr>
        <w:t>2023</w:t>
      </w:r>
      <w:r w:rsidR="004F51BF">
        <w:rPr>
          <w:rFonts w:ascii="Arial Nova" w:eastAsia="Arial Nova" w:hAnsi="Arial Nova" w:cs="Arial Nova"/>
          <w:color w:val="000000" w:themeColor="text1"/>
          <w:shd w:val="clear" w:color="auto" w:fill="FFFFFF"/>
        </w:rPr>
        <w:t>)</w:t>
      </w:r>
      <w:r w:rsidR="1A6F525A" w:rsidRPr="00EB0954">
        <w:rPr>
          <w:rFonts w:ascii="Arial Nova" w:eastAsia="Arial Nova" w:hAnsi="Arial Nova" w:cs="Arial Nova"/>
          <w:color w:val="000000" w:themeColor="text1"/>
          <w:shd w:val="clear" w:color="auto" w:fill="FFFFFF"/>
        </w:rPr>
        <w:t>. Innovative Applications and Future Directions in Mixed Methods and Multimethod Social Research. </w:t>
      </w:r>
      <w:proofErr w:type="gramStart"/>
      <w:r w:rsidR="1A6F525A" w:rsidRPr="00EB0954">
        <w:rPr>
          <w:rFonts w:ascii="Arial Nova" w:eastAsia="Arial Nova" w:hAnsi="Arial Nova" w:cs="Arial Nova"/>
          <w:i/>
          <w:iCs/>
          <w:color w:val="000000" w:themeColor="text1"/>
          <w:shd w:val="clear" w:color="auto" w:fill="FFFFFF"/>
        </w:rPr>
        <w:t>Forum :</w:t>
      </w:r>
      <w:proofErr w:type="gramEnd"/>
      <w:r w:rsidR="1A6F525A" w:rsidRPr="00EB0954">
        <w:rPr>
          <w:rFonts w:ascii="Arial Nova" w:eastAsia="Arial Nova" w:hAnsi="Arial Nova" w:cs="Arial Nova"/>
          <w:i/>
          <w:iCs/>
          <w:color w:val="000000" w:themeColor="text1"/>
          <w:shd w:val="clear" w:color="auto" w:fill="FFFFFF"/>
        </w:rPr>
        <w:t xml:space="preserve"> Qualitative Social Research, </w:t>
      </w:r>
      <w:r w:rsidR="1A6F525A" w:rsidRPr="00EB0954">
        <w:rPr>
          <w:rFonts w:ascii="Arial Nova" w:eastAsia="Arial Nova" w:hAnsi="Arial Nova" w:cs="Arial Nova"/>
          <w:color w:val="000000" w:themeColor="text1"/>
          <w:shd w:val="clear" w:color="auto" w:fill="FFFFFF"/>
        </w:rPr>
        <w:t>24(1),.</w:t>
      </w:r>
    </w:p>
    <w:p w14:paraId="50A48F71" w14:textId="0218634B"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rPr>
        <w:t xml:space="preserve">Kolb, D. (1984) </w:t>
      </w:r>
      <w:r w:rsidRPr="00EB0954">
        <w:rPr>
          <w:rStyle w:val="normaltextrun"/>
          <w:rFonts w:ascii="Arial Nova" w:eastAsia="Arial Nova" w:hAnsi="Arial Nova" w:cs="Arial Nova"/>
          <w:i/>
          <w:iCs/>
          <w:color w:val="000000" w:themeColor="text1"/>
        </w:rPr>
        <w:t xml:space="preserve">Experiential Learning: Experience as the source of learning and development, </w:t>
      </w:r>
      <w:r w:rsidRPr="00EB0954">
        <w:rPr>
          <w:rStyle w:val="normaltextrun"/>
          <w:rFonts w:ascii="Arial Nova" w:eastAsia="Arial Nova" w:hAnsi="Arial Nova" w:cs="Arial Nova"/>
          <w:color w:val="000000" w:themeColor="text1"/>
        </w:rPr>
        <w:t>London: Prentice-Hall</w:t>
      </w:r>
      <w:r w:rsidR="1F907746" w:rsidRPr="00EB0954">
        <w:rPr>
          <w:rStyle w:val="eop"/>
          <w:rFonts w:ascii="Arial Nova" w:eastAsia="Arial Nova" w:hAnsi="Arial Nova" w:cs="Arial Nova"/>
          <w:color w:val="000000" w:themeColor="text1"/>
        </w:rPr>
        <w:t>.</w:t>
      </w:r>
    </w:p>
    <w:p w14:paraId="63E4BE91" w14:textId="77777777" w:rsidR="00A53339" w:rsidRPr="00EB0954" w:rsidRDefault="00A53339"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541FCB40" w14:textId="3F420C75"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
        </w:rPr>
        <w:t>Kuo</w:t>
      </w:r>
      <w:proofErr w:type="spellEnd"/>
      <w:r w:rsidRPr="00EB0954">
        <w:rPr>
          <w:rStyle w:val="normaltextrun"/>
          <w:rFonts w:ascii="Arial Nova" w:eastAsia="Arial Nova" w:hAnsi="Arial Nova" w:cs="Arial Nova"/>
          <w:color w:val="000000" w:themeColor="text1"/>
          <w:shd w:val="clear" w:color="auto" w:fill="FFFFFF"/>
          <w:lang w:val="en"/>
        </w:rPr>
        <w:t>, F. E., &amp; Faber Taylor, A. (2004). A potential natural treatment for attention-deficit/hyperactivity disorder: evidence from a national study. </w:t>
      </w:r>
      <w:r w:rsidRPr="00EB0954">
        <w:rPr>
          <w:rStyle w:val="normaltextrun"/>
          <w:rFonts w:ascii="Arial Nova" w:eastAsia="Arial Nova" w:hAnsi="Arial Nova" w:cs="Arial Nova"/>
          <w:i/>
          <w:iCs/>
          <w:color w:val="000000" w:themeColor="text1"/>
          <w:shd w:val="clear" w:color="auto" w:fill="FFFFFF"/>
          <w:lang w:val="en"/>
        </w:rPr>
        <w:t>American Journal of Public Health</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94</w:t>
      </w:r>
      <w:r w:rsidRPr="00EB0954">
        <w:rPr>
          <w:rStyle w:val="normaltextrun"/>
          <w:rFonts w:ascii="Arial Nova" w:eastAsia="Arial Nova" w:hAnsi="Arial Nova" w:cs="Arial Nova"/>
          <w:color w:val="000000" w:themeColor="text1"/>
          <w:shd w:val="clear" w:color="auto" w:fill="FFFFFF"/>
          <w:lang w:val="en"/>
        </w:rPr>
        <w:t>(9), 1580-1586.</w:t>
      </w:r>
      <w:r w:rsidRPr="00EB0954">
        <w:rPr>
          <w:rStyle w:val="eop"/>
          <w:rFonts w:ascii="Arial Nova" w:eastAsia="Arial Nova" w:hAnsi="Arial Nova" w:cs="Arial Nova"/>
          <w:color w:val="000000" w:themeColor="text1"/>
        </w:rPr>
        <w:t> </w:t>
      </w:r>
    </w:p>
    <w:p w14:paraId="74367C3B" w14:textId="77777777" w:rsidR="00180098" w:rsidRPr="00EB0954" w:rsidRDefault="00180098" w:rsidP="43516E19">
      <w:pPr>
        <w:spacing w:after="160" w:line="276" w:lineRule="auto"/>
        <w:contextualSpacing/>
        <w:rPr>
          <w:rFonts w:ascii="Arial Nova" w:eastAsia="Arial Nova" w:hAnsi="Arial Nova" w:cs="Arial Nova"/>
          <w:color w:val="000000" w:themeColor="text1"/>
        </w:rPr>
      </w:pPr>
    </w:p>
    <w:p w14:paraId="6634EEF7" w14:textId="37231FE4" w:rsidR="00F84466" w:rsidRPr="00EB0954" w:rsidRDefault="36BBEA69" w:rsidP="009025BB">
      <w:pPr>
        <w:pStyle w:val="ListParagraph"/>
        <w:numPr>
          <w:ilvl w:val="0"/>
          <w:numId w:val="30"/>
        </w:numPr>
        <w:spacing w:after="160" w:line="276" w:lineRule="auto"/>
        <w:contextualSpacing/>
        <w:rPr>
          <w:rFonts w:ascii="Arial Nova" w:eastAsia="Arial Nova" w:hAnsi="Arial Nova" w:cs="Arial Nova"/>
          <w:color w:val="000000" w:themeColor="text1"/>
          <w:lang w:val="fr-FR"/>
        </w:rPr>
      </w:pPr>
      <w:r w:rsidRPr="00EB0954">
        <w:rPr>
          <w:rFonts w:ascii="Arial Nova" w:eastAsia="Arial Nova" w:hAnsi="Arial Nova" w:cs="Arial Nova"/>
          <w:color w:val="000000" w:themeColor="text1"/>
          <w:lang w:val="fr-FR"/>
        </w:rPr>
        <w:t>Lang, T., Saurel-</w:t>
      </w:r>
      <w:proofErr w:type="spellStart"/>
      <w:r w:rsidRPr="00EB0954">
        <w:rPr>
          <w:rFonts w:ascii="Arial Nova" w:eastAsia="Arial Nova" w:hAnsi="Arial Nova" w:cs="Arial Nova"/>
          <w:color w:val="000000" w:themeColor="text1"/>
          <w:lang w:val="fr-FR"/>
        </w:rPr>
        <w:t>Cubizolles</w:t>
      </w:r>
      <w:proofErr w:type="spellEnd"/>
      <w:r w:rsidRPr="00EB0954">
        <w:rPr>
          <w:rFonts w:ascii="Arial Nova" w:eastAsia="Arial Nova" w:hAnsi="Arial Nova" w:cs="Arial Nova"/>
          <w:color w:val="000000" w:themeColor="text1"/>
          <w:lang w:val="fr-FR"/>
        </w:rPr>
        <w:t>, M.</w:t>
      </w:r>
      <w:r w:rsidR="490A9AD8" w:rsidRPr="00EB0954">
        <w:rPr>
          <w:rFonts w:ascii="Arial Nova" w:eastAsia="Arial Nova" w:hAnsi="Arial Nova" w:cs="Arial Nova"/>
          <w:color w:val="000000" w:themeColor="text1"/>
          <w:lang w:val="fr-FR"/>
        </w:rPr>
        <w:t>J</w:t>
      </w:r>
      <w:r w:rsidRPr="00EB0954">
        <w:rPr>
          <w:rFonts w:ascii="Arial Nova" w:eastAsia="Arial Nova" w:hAnsi="Arial Nova" w:cs="Arial Nova"/>
          <w:color w:val="000000" w:themeColor="text1"/>
          <w:lang w:val="fr-FR"/>
        </w:rPr>
        <w:t xml:space="preserve">, de </w:t>
      </w:r>
      <w:proofErr w:type="spellStart"/>
      <w:r w:rsidRPr="00EB0954">
        <w:rPr>
          <w:rFonts w:ascii="Arial Nova" w:eastAsia="Arial Nova" w:hAnsi="Arial Nova" w:cs="Arial Nova"/>
          <w:color w:val="000000" w:themeColor="text1"/>
          <w:lang w:val="fr-FR"/>
        </w:rPr>
        <w:t>Villemeur</w:t>
      </w:r>
      <w:proofErr w:type="spellEnd"/>
      <w:r w:rsidRPr="00EB0954">
        <w:rPr>
          <w:rFonts w:ascii="Arial Nova" w:eastAsia="Arial Nova" w:hAnsi="Arial Nova" w:cs="Arial Nova"/>
          <w:color w:val="000000" w:themeColor="text1"/>
          <w:lang w:val="fr-FR"/>
        </w:rPr>
        <w:t xml:space="preserve">, A.B., </w:t>
      </w:r>
      <w:proofErr w:type="spellStart"/>
      <w:r w:rsidRPr="00EB0954">
        <w:rPr>
          <w:rFonts w:ascii="Arial Nova" w:eastAsia="Arial Nova" w:hAnsi="Arial Nova" w:cs="Arial Nova"/>
          <w:color w:val="000000" w:themeColor="text1"/>
          <w:lang w:val="fr-FR"/>
        </w:rPr>
        <w:t>Aujard</w:t>
      </w:r>
      <w:proofErr w:type="spellEnd"/>
      <w:r w:rsidRPr="00EB0954">
        <w:rPr>
          <w:rFonts w:ascii="Arial Nova" w:eastAsia="Arial Nova" w:hAnsi="Arial Nova" w:cs="Arial Nova"/>
          <w:color w:val="000000" w:themeColor="text1"/>
          <w:lang w:val="fr-FR"/>
        </w:rPr>
        <w:t xml:space="preserve">, Y., </w:t>
      </w:r>
      <w:proofErr w:type="spellStart"/>
      <w:r w:rsidRPr="00EB0954">
        <w:rPr>
          <w:rFonts w:ascii="Arial Nova" w:eastAsia="Arial Nova" w:hAnsi="Arial Nova" w:cs="Arial Nova"/>
          <w:color w:val="000000" w:themeColor="text1"/>
          <w:lang w:val="fr-FR"/>
        </w:rPr>
        <w:t>Colson</w:t>
      </w:r>
      <w:proofErr w:type="spellEnd"/>
      <w:r w:rsidRPr="00EB0954">
        <w:rPr>
          <w:rFonts w:ascii="Arial Nova" w:eastAsia="Arial Nova" w:hAnsi="Arial Nova" w:cs="Arial Nova"/>
          <w:color w:val="000000" w:themeColor="text1"/>
          <w:lang w:val="fr-FR"/>
        </w:rPr>
        <w:t xml:space="preserve">, S., Com-Ruelle, L., </w:t>
      </w:r>
      <w:proofErr w:type="spellStart"/>
      <w:r w:rsidRPr="00EB0954">
        <w:rPr>
          <w:rFonts w:ascii="Arial Nova" w:eastAsia="Arial Nova" w:hAnsi="Arial Nova" w:cs="Arial Nova"/>
          <w:color w:val="000000" w:themeColor="text1"/>
          <w:lang w:val="fr-FR"/>
        </w:rPr>
        <w:t>Debost</w:t>
      </w:r>
      <w:proofErr w:type="spellEnd"/>
      <w:r w:rsidRPr="00EB0954">
        <w:rPr>
          <w:rFonts w:ascii="Arial Nova" w:eastAsia="Arial Nova" w:hAnsi="Arial Nova" w:cs="Arial Nova"/>
          <w:color w:val="000000" w:themeColor="text1"/>
          <w:lang w:val="fr-FR"/>
        </w:rPr>
        <w:t xml:space="preserve">, E., Duché, P., </w:t>
      </w:r>
      <w:proofErr w:type="spellStart"/>
      <w:r w:rsidRPr="00EB0954">
        <w:rPr>
          <w:rFonts w:ascii="Arial Nova" w:eastAsia="Arial Nova" w:hAnsi="Arial Nova" w:cs="Arial Nova"/>
          <w:color w:val="000000" w:themeColor="text1"/>
          <w:lang w:val="fr-FR"/>
        </w:rPr>
        <w:t>Gindt</w:t>
      </w:r>
      <w:proofErr w:type="spellEnd"/>
      <w:r w:rsidRPr="00EB0954">
        <w:rPr>
          <w:rFonts w:ascii="Arial Nova" w:eastAsia="Arial Nova" w:hAnsi="Arial Nova" w:cs="Arial Nova"/>
          <w:color w:val="000000" w:themeColor="text1"/>
          <w:lang w:val="fr-FR"/>
        </w:rPr>
        <w:t xml:space="preserve">-Ducros, A., Des Fontaines, V.H. and Kelly-Irving, M., 2020. La santé des enfants en </w:t>
      </w:r>
      <w:proofErr w:type="gramStart"/>
      <w:r w:rsidRPr="00EB0954">
        <w:rPr>
          <w:rFonts w:ascii="Arial Nova" w:eastAsia="Arial Nova" w:hAnsi="Arial Nova" w:cs="Arial Nova"/>
          <w:color w:val="000000" w:themeColor="text1"/>
          <w:lang w:val="fr-FR"/>
        </w:rPr>
        <w:t>France:</w:t>
      </w:r>
      <w:proofErr w:type="gramEnd"/>
      <w:r w:rsidRPr="00EB0954">
        <w:rPr>
          <w:rFonts w:ascii="Arial Nova" w:eastAsia="Arial Nova" w:hAnsi="Arial Nova" w:cs="Arial Nova"/>
          <w:color w:val="000000" w:themeColor="text1"/>
          <w:lang w:val="fr-FR"/>
        </w:rPr>
        <w:t xml:space="preserve"> un enjeu négligé?. </w:t>
      </w:r>
      <w:r w:rsidRPr="00EB0954">
        <w:rPr>
          <w:rFonts w:ascii="Arial Nova" w:eastAsia="Arial Nova" w:hAnsi="Arial Nova" w:cs="Arial Nova"/>
          <w:i/>
          <w:iCs/>
          <w:color w:val="000000" w:themeColor="text1"/>
          <w:lang w:val="fr-FR"/>
        </w:rPr>
        <w:t>Santé publique</w:t>
      </w:r>
      <w:r w:rsidRPr="00EB0954">
        <w:rPr>
          <w:rFonts w:ascii="Arial Nova" w:eastAsia="Arial Nova" w:hAnsi="Arial Nova" w:cs="Arial Nova"/>
          <w:color w:val="000000" w:themeColor="text1"/>
          <w:lang w:val="fr-FR"/>
        </w:rPr>
        <w:t xml:space="preserve">, </w:t>
      </w:r>
      <w:r w:rsidRPr="00EB0954">
        <w:rPr>
          <w:rFonts w:ascii="Arial Nova" w:eastAsia="Arial Nova" w:hAnsi="Arial Nova" w:cs="Arial Nova"/>
          <w:i/>
          <w:iCs/>
          <w:color w:val="000000" w:themeColor="text1"/>
          <w:lang w:val="fr-FR"/>
        </w:rPr>
        <w:t>32</w:t>
      </w:r>
      <w:r w:rsidRPr="00EB0954">
        <w:rPr>
          <w:rFonts w:ascii="Arial Nova" w:eastAsia="Arial Nova" w:hAnsi="Arial Nova" w:cs="Arial Nova"/>
          <w:color w:val="000000" w:themeColor="text1"/>
          <w:lang w:val="fr-FR"/>
        </w:rPr>
        <w:t xml:space="preserve">(4), pp.329-338. </w:t>
      </w:r>
    </w:p>
    <w:p w14:paraId="275CB7BB" w14:textId="3326732D" w:rsidR="129C1CC3" w:rsidRPr="00EB0954" w:rsidRDefault="129C1CC3" w:rsidP="43516E19">
      <w:pPr>
        <w:spacing w:after="160" w:line="276" w:lineRule="auto"/>
        <w:contextualSpacing/>
        <w:rPr>
          <w:rFonts w:ascii="Arial Nova" w:eastAsia="Arial Nova" w:hAnsi="Arial Nova" w:cs="Arial Nova"/>
          <w:color w:val="000000" w:themeColor="text1"/>
          <w:lang w:val="fr-FR"/>
        </w:rPr>
      </w:pPr>
    </w:p>
    <w:p w14:paraId="007737C4" w14:textId="1A41B7CD" w:rsidR="00F84466" w:rsidRPr="00EB0954" w:rsidRDefault="691E9753" w:rsidP="009025BB">
      <w:pPr>
        <w:pStyle w:val="ListParagraph"/>
        <w:numPr>
          <w:ilvl w:val="0"/>
          <w:numId w:val="30"/>
        </w:numPr>
        <w:spacing w:after="160" w:line="276" w:lineRule="auto"/>
        <w:contextualSpacing/>
        <w:rPr>
          <w:rFonts w:ascii="Arial Nova" w:eastAsia="Arial Nova" w:hAnsi="Arial Nova" w:cs="Arial Nova"/>
          <w:color w:val="000000" w:themeColor="text1"/>
        </w:rPr>
      </w:pPr>
      <w:r w:rsidRPr="00EB0954">
        <w:rPr>
          <w:rFonts w:ascii="Arial Nova" w:eastAsia="Arial Nova" w:hAnsi="Arial Nova" w:cs="Arial Nova"/>
          <w:color w:val="000000" w:themeColor="text1"/>
          <w:lang w:val="fr-FR"/>
        </w:rPr>
        <w:t xml:space="preserve">Lapostolle, G., Riondet, X. and </w:t>
      </w:r>
      <w:proofErr w:type="spellStart"/>
      <w:r w:rsidRPr="00EB0954">
        <w:rPr>
          <w:rFonts w:ascii="Arial Nova" w:eastAsia="Arial Nova" w:hAnsi="Arial Nova" w:cs="Arial Nova"/>
          <w:color w:val="000000" w:themeColor="text1"/>
          <w:lang w:val="fr-FR"/>
        </w:rPr>
        <w:t>Sévilla</w:t>
      </w:r>
      <w:proofErr w:type="spellEnd"/>
      <w:r w:rsidRPr="00EB0954">
        <w:rPr>
          <w:rFonts w:ascii="Arial Nova" w:eastAsia="Arial Nova" w:hAnsi="Arial Nova" w:cs="Arial Nova"/>
          <w:color w:val="000000" w:themeColor="text1"/>
          <w:lang w:val="fr-FR"/>
        </w:rPr>
        <w:t xml:space="preserve">, N., 2021. La place et le rôle des sciences de l’éducation dans la formation des enseignants en France (1990-2019). </w:t>
      </w:r>
      <w:r w:rsidRPr="00EB0954">
        <w:rPr>
          <w:rFonts w:ascii="Arial Nova" w:eastAsia="Arial Nova" w:hAnsi="Arial Nova" w:cs="Arial Nova"/>
          <w:i/>
          <w:iCs/>
          <w:color w:val="000000" w:themeColor="text1"/>
        </w:rPr>
        <w:t>Academia</w:t>
      </w:r>
      <w:r w:rsidRPr="00EB0954">
        <w:rPr>
          <w:rFonts w:ascii="Arial Nova" w:eastAsia="Arial Nova" w:hAnsi="Arial Nova" w:cs="Arial Nova"/>
          <w:color w:val="000000" w:themeColor="text1"/>
        </w:rPr>
        <w:t>, (22), pp.102-121.</w:t>
      </w:r>
    </w:p>
    <w:p w14:paraId="2CD33FC4" w14:textId="77777777" w:rsidR="00A53339" w:rsidRPr="00EB0954" w:rsidRDefault="00A53339"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fr-FR"/>
        </w:rPr>
      </w:pPr>
    </w:p>
    <w:p w14:paraId="62C530FD" w14:textId="7017F9A5"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 xml:space="preserve">Larsson, &amp; </w:t>
      </w:r>
      <w:proofErr w:type="spellStart"/>
      <w:r w:rsidRPr="00EB0954">
        <w:rPr>
          <w:rStyle w:val="normaltextrun"/>
          <w:rFonts w:ascii="Arial Nova" w:eastAsia="Arial Nova" w:hAnsi="Arial Nova" w:cs="Arial Nova"/>
          <w:color w:val="000000" w:themeColor="text1"/>
          <w:shd w:val="clear" w:color="auto" w:fill="FFFFFF"/>
          <w:lang w:val="en"/>
        </w:rPr>
        <w:t>Rönnlund</w:t>
      </w:r>
      <w:proofErr w:type="spellEnd"/>
      <w:r w:rsidRPr="00EB0954">
        <w:rPr>
          <w:rStyle w:val="normaltextrun"/>
          <w:rFonts w:ascii="Arial Nova" w:eastAsia="Arial Nova" w:hAnsi="Arial Nova" w:cs="Arial Nova"/>
          <w:color w:val="000000" w:themeColor="text1"/>
          <w:shd w:val="clear" w:color="auto" w:fill="FFFFFF"/>
          <w:lang w:val="en"/>
        </w:rPr>
        <w:t>, M. (2021). The spatial practice of the schoolyard. A comparison between Swedish and French teacher</w:t>
      </w:r>
      <w:r w:rsidR="0DD575A3" w:rsidRPr="00EB0954">
        <w:rPr>
          <w:rStyle w:val="normaltextrun"/>
          <w:rFonts w:ascii="Arial Nova" w:eastAsia="Arial Nova" w:hAnsi="Arial Nova" w:cs="Arial Nova"/>
          <w:color w:val="000000" w:themeColor="text1"/>
          <w:shd w:val="clear" w:color="auto" w:fill="FFFFFF"/>
          <w:lang w:val="en"/>
        </w:rPr>
        <w:t>s’</w:t>
      </w:r>
      <w:r w:rsidRPr="00EB0954">
        <w:rPr>
          <w:rStyle w:val="normaltextrun"/>
          <w:rFonts w:ascii="Arial Nova" w:eastAsia="Arial Nova" w:hAnsi="Arial Nova" w:cs="Arial Nova"/>
          <w:color w:val="000000" w:themeColor="text1"/>
          <w:shd w:val="clear" w:color="auto" w:fill="FFFFFF"/>
          <w:lang w:val="en"/>
        </w:rPr>
        <w:t xml:space="preserve"> and principals' perceptions of educational outdoor spaces. </w:t>
      </w:r>
      <w:r w:rsidRPr="00EB0954">
        <w:rPr>
          <w:rStyle w:val="normaltextrun"/>
          <w:rFonts w:ascii="Arial Nova" w:eastAsia="Arial Nova" w:hAnsi="Arial Nova" w:cs="Arial Nova"/>
          <w:i/>
          <w:iCs/>
          <w:color w:val="000000" w:themeColor="text1"/>
          <w:shd w:val="clear" w:color="auto" w:fill="FFFFFF"/>
          <w:lang w:val="en"/>
        </w:rPr>
        <w:t>Journal of Adventure Education and Outdoor Learning</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21</w:t>
      </w:r>
      <w:r w:rsidRPr="00EB0954">
        <w:rPr>
          <w:rStyle w:val="normaltextrun"/>
          <w:rFonts w:ascii="Arial Nova" w:eastAsia="Arial Nova" w:hAnsi="Arial Nova" w:cs="Arial Nova"/>
          <w:color w:val="000000" w:themeColor="text1"/>
          <w:shd w:val="clear" w:color="auto" w:fill="FFFFFF"/>
          <w:lang w:val="en"/>
        </w:rPr>
        <w:t>(2), 139–150. https://doi.org/10.1080/14729679.2020.1755704</w:t>
      </w:r>
      <w:r w:rsidRPr="00EB0954">
        <w:rPr>
          <w:rStyle w:val="eop"/>
          <w:rFonts w:ascii="Arial Nova" w:eastAsia="Arial Nova" w:hAnsi="Arial Nova" w:cs="Arial Nova"/>
          <w:color w:val="000000" w:themeColor="text1"/>
        </w:rPr>
        <w:t> </w:t>
      </w:r>
    </w:p>
    <w:p w14:paraId="45D87449" w14:textId="77777777" w:rsidR="00A53339" w:rsidRPr="00EB0954" w:rsidRDefault="00A53339"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it-IT"/>
        </w:rPr>
      </w:pPr>
    </w:p>
    <w:p w14:paraId="41F5327A" w14:textId="4E30EBF2"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it-IT"/>
        </w:rPr>
        <w:t>Leasa</w:t>
      </w:r>
      <w:proofErr w:type="spellEnd"/>
      <w:r w:rsidRPr="00EB0954">
        <w:rPr>
          <w:rStyle w:val="normaltextrun"/>
          <w:rFonts w:ascii="Arial Nova" w:eastAsia="Arial Nova" w:hAnsi="Arial Nova" w:cs="Arial Nova"/>
          <w:color w:val="000000" w:themeColor="text1"/>
          <w:shd w:val="clear" w:color="auto" w:fill="FFFFFF"/>
          <w:lang w:val="it-IT"/>
        </w:rPr>
        <w:t xml:space="preserve">, M., </w:t>
      </w:r>
      <w:proofErr w:type="spellStart"/>
      <w:r w:rsidRPr="00EB0954">
        <w:rPr>
          <w:rStyle w:val="normaltextrun"/>
          <w:rFonts w:ascii="Arial Nova" w:eastAsia="Arial Nova" w:hAnsi="Arial Nova" w:cs="Arial Nova"/>
          <w:color w:val="000000" w:themeColor="text1"/>
          <w:shd w:val="clear" w:color="auto" w:fill="FFFFFF"/>
          <w:lang w:val="it-IT"/>
        </w:rPr>
        <w:t>Corebima</w:t>
      </w:r>
      <w:proofErr w:type="spellEnd"/>
      <w:r w:rsidRPr="00EB0954">
        <w:rPr>
          <w:rStyle w:val="normaltextrun"/>
          <w:rFonts w:ascii="Arial Nova" w:eastAsia="Arial Nova" w:hAnsi="Arial Nova" w:cs="Arial Nova"/>
          <w:color w:val="000000" w:themeColor="text1"/>
          <w:shd w:val="clear" w:color="auto" w:fill="FFFFFF"/>
          <w:lang w:val="it-IT"/>
        </w:rPr>
        <w:t xml:space="preserve">, A. D., &amp; </w:t>
      </w:r>
      <w:proofErr w:type="spellStart"/>
      <w:r w:rsidRPr="00EB0954">
        <w:rPr>
          <w:rStyle w:val="normaltextrun"/>
          <w:rFonts w:ascii="Arial Nova" w:eastAsia="Arial Nova" w:hAnsi="Arial Nova" w:cs="Arial Nova"/>
          <w:color w:val="000000" w:themeColor="text1"/>
          <w:shd w:val="clear" w:color="auto" w:fill="FFFFFF"/>
          <w:lang w:val="it-IT"/>
        </w:rPr>
        <w:t>Suwono</w:t>
      </w:r>
      <w:proofErr w:type="spellEnd"/>
      <w:r w:rsidRPr="00EB0954">
        <w:rPr>
          <w:rStyle w:val="normaltextrun"/>
          <w:rFonts w:ascii="Arial Nova" w:eastAsia="Arial Nova" w:hAnsi="Arial Nova" w:cs="Arial Nova"/>
          <w:color w:val="000000" w:themeColor="text1"/>
          <w:shd w:val="clear" w:color="auto" w:fill="FFFFFF"/>
          <w:lang w:val="it-IT"/>
        </w:rPr>
        <w:t xml:space="preserve">, H. (2017). </w:t>
      </w:r>
      <w:r w:rsidRPr="00EB0954">
        <w:rPr>
          <w:rStyle w:val="normaltextrun"/>
          <w:rFonts w:ascii="Arial Nova" w:eastAsia="Arial Nova" w:hAnsi="Arial Nova" w:cs="Arial Nova"/>
          <w:color w:val="000000" w:themeColor="text1"/>
          <w:shd w:val="clear" w:color="auto" w:fill="FFFFFF"/>
          <w:lang w:val="en"/>
        </w:rPr>
        <w:t>Emotional Intelligence among Auditory, Reading, and Kinesthetic Learning Styles of Elementary School Students in Ambon-Indonesia. </w:t>
      </w:r>
      <w:r w:rsidRPr="00EB0954">
        <w:rPr>
          <w:rStyle w:val="normaltextrun"/>
          <w:rFonts w:ascii="Arial Nova" w:eastAsia="Arial Nova" w:hAnsi="Arial Nova" w:cs="Arial Nova"/>
          <w:i/>
          <w:iCs/>
          <w:color w:val="000000" w:themeColor="text1"/>
          <w:shd w:val="clear" w:color="auto" w:fill="FFFFFF"/>
          <w:lang w:val="en"/>
        </w:rPr>
        <w:t>International Electronic Journal of Elementary Education</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10</w:t>
      </w:r>
      <w:r w:rsidRPr="00EB0954">
        <w:rPr>
          <w:rStyle w:val="normaltextrun"/>
          <w:rFonts w:ascii="Arial Nova" w:eastAsia="Arial Nova" w:hAnsi="Arial Nova" w:cs="Arial Nova"/>
          <w:color w:val="000000" w:themeColor="text1"/>
          <w:shd w:val="clear" w:color="auto" w:fill="FFFFFF"/>
          <w:lang w:val="en"/>
        </w:rPr>
        <w:t>(1), 83-91.</w:t>
      </w:r>
      <w:r w:rsidRPr="00EB0954">
        <w:rPr>
          <w:rStyle w:val="eop"/>
          <w:rFonts w:ascii="Arial Nova" w:eastAsia="Arial Nova" w:hAnsi="Arial Nova" w:cs="Arial Nova"/>
          <w:color w:val="000000" w:themeColor="text1"/>
        </w:rPr>
        <w:t> </w:t>
      </w:r>
    </w:p>
    <w:p w14:paraId="07753EFC" w14:textId="77777777" w:rsidR="00E37961" w:rsidRPr="00EB0954" w:rsidRDefault="00E37961"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769E409E" w14:textId="7137DF0F"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lastRenderedPageBreak/>
        <w:t>Leather, M. (2018). A critique of "Forest School" or something lost in translation. </w:t>
      </w:r>
      <w:r w:rsidRPr="00EB0954">
        <w:rPr>
          <w:rStyle w:val="normaltextrun"/>
          <w:rFonts w:ascii="Arial Nova" w:eastAsia="Arial Nova" w:hAnsi="Arial Nova" w:cs="Arial Nova"/>
          <w:i/>
          <w:iCs/>
          <w:color w:val="000000" w:themeColor="text1"/>
          <w:shd w:val="clear" w:color="auto" w:fill="FFFFFF"/>
          <w:lang w:val="en"/>
        </w:rPr>
        <w:t>Journal of Outdoor and Environmental Education</w:t>
      </w:r>
      <w:r w:rsidRPr="00EB0954">
        <w:rPr>
          <w:rStyle w:val="normaltextrun"/>
          <w:rFonts w:ascii="Arial Nova" w:eastAsia="Arial Nova" w:hAnsi="Arial Nova" w:cs="Arial Nova"/>
          <w:color w:val="000000" w:themeColor="text1"/>
          <w:lang w:val="en"/>
        </w:rPr>
        <w:t xml:space="preserve">, </w:t>
      </w:r>
      <w:r w:rsidRPr="00EB0954">
        <w:rPr>
          <w:rStyle w:val="normaltextrun"/>
          <w:rFonts w:ascii="Arial Nova" w:eastAsia="Arial Nova" w:hAnsi="Arial Nova" w:cs="Arial Nova"/>
          <w:i/>
          <w:iCs/>
          <w:color w:val="000000" w:themeColor="text1"/>
          <w:shd w:val="clear" w:color="auto" w:fill="FFFFFF"/>
          <w:lang w:val="en"/>
        </w:rPr>
        <w:t>21</w:t>
      </w:r>
      <w:r w:rsidRPr="00EB0954">
        <w:rPr>
          <w:rStyle w:val="normaltextrun"/>
          <w:rFonts w:ascii="Arial Nova" w:eastAsia="Arial Nova" w:hAnsi="Arial Nova" w:cs="Arial Nova"/>
          <w:color w:val="000000" w:themeColor="text1"/>
          <w:shd w:val="clear" w:color="auto" w:fill="FFFFFF"/>
          <w:lang w:val="en"/>
        </w:rPr>
        <w:t>, 5-18.</w:t>
      </w:r>
      <w:r w:rsidRPr="00EB0954">
        <w:rPr>
          <w:rStyle w:val="eop"/>
          <w:rFonts w:ascii="Arial Nova" w:eastAsia="Arial Nova" w:hAnsi="Arial Nova" w:cs="Arial Nova"/>
          <w:color w:val="000000" w:themeColor="text1"/>
        </w:rPr>
        <w:t> </w:t>
      </w:r>
    </w:p>
    <w:p w14:paraId="08A7812E" w14:textId="31217BD4" w:rsidR="007A137B" w:rsidRPr="00EB0954" w:rsidRDefault="007A137B" w:rsidP="43516E19">
      <w:pPr>
        <w:pStyle w:val="paragraph"/>
        <w:spacing w:beforeAutospacing="0" w:afterAutospacing="0" w:line="276" w:lineRule="auto"/>
        <w:textAlignment w:val="baseline"/>
        <w:rPr>
          <w:rStyle w:val="eop"/>
          <w:rFonts w:ascii="Arial Nova" w:eastAsia="Arial Nova" w:hAnsi="Arial Nova" w:cs="Arial Nova"/>
          <w:color w:val="000000" w:themeColor="text1"/>
        </w:rPr>
      </w:pPr>
    </w:p>
    <w:p w14:paraId="3B53BC49" w14:textId="2027A8BB" w:rsidR="00F26F9D" w:rsidRPr="00EB0954" w:rsidRDefault="26112AB2" w:rsidP="009025BB">
      <w:pPr>
        <w:pStyle w:val="ListParagraph"/>
        <w:numPr>
          <w:ilvl w:val="0"/>
          <w:numId w:val="30"/>
        </w:numPr>
        <w:spacing w:after="160" w:line="276" w:lineRule="auto"/>
        <w:contextualSpacing/>
        <w:rPr>
          <w:rFonts w:ascii="Arial Nova" w:eastAsia="Arial Nova" w:hAnsi="Arial Nova" w:cs="Arial Nova"/>
          <w:color w:val="000000" w:themeColor="text1"/>
          <w:lang w:val="fr-FR"/>
        </w:rPr>
      </w:pPr>
      <w:r w:rsidRPr="00EB0954">
        <w:rPr>
          <w:rFonts w:ascii="Arial Nova" w:eastAsia="Arial Nova" w:hAnsi="Arial Nova" w:cs="Arial Nova"/>
          <w:color w:val="000000" w:themeColor="text1"/>
          <w:lang w:val="fr-FR"/>
        </w:rPr>
        <w:t xml:space="preserve">Legendre, A., </w:t>
      </w:r>
      <w:r w:rsidR="2405A145" w:rsidRPr="00EB0954">
        <w:rPr>
          <w:rFonts w:ascii="Arial Nova" w:eastAsia="Arial Nova" w:hAnsi="Arial Nova" w:cs="Arial Nova"/>
          <w:color w:val="000000" w:themeColor="text1"/>
          <w:lang w:val="fr-FR"/>
        </w:rPr>
        <w:t>(</w:t>
      </w:r>
      <w:r w:rsidRPr="00EB0954">
        <w:rPr>
          <w:rFonts w:ascii="Arial Nova" w:eastAsia="Arial Nova" w:hAnsi="Arial Nova" w:cs="Arial Nova"/>
          <w:color w:val="000000" w:themeColor="text1"/>
          <w:lang w:val="fr-FR"/>
        </w:rPr>
        <w:t>2010</w:t>
      </w:r>
      <w:r w:rsidR="2405A145" w:rsidRPr="00EB0954">
        <w:rPr>
          <w:rFonts w:ascii="Arial Nova" w:eastAsia="Arial Nova" w:hAnsi="Arial Nova" w:cs="Arial Nova"/>
          <w:color w:val="000000" w:themeColor="text1"/>
          <w:lang w:val="fr-FR"/>
        </w:rPr>
        <w:t>)</w:t>
      </w:r>
      <w:r w:rsidRPr="00EB0954">
        <w:rPr>
          <w:rFonts w:ascii="Arial Nova" w:eastAsia="Arial Nova" w:hAnsi="Arial Nova" w:cs="Arial Nova"/>
          <w:color w:val="000000" w:themeColor="text1"/>
          <w:lang w:val="fr-FR"/>
        </w:rPr>
        <w:t>. Évolution de la connaissance et de l'utilisation des espaces publics extérieurs entre 6 et 11 ans</w:t>
      </w:r>
      <w:r w:rsidR="3E303724" w:rsidRPr="00EB0954">
        <w:rPr>
          <w:rFonts w:ascii="Arial Nova" w:eastAsia="Arial Nova" w:hAnsi="Arial Nova" w:cs="Arial Nova"/>
          <w:color w:val="000000" w:themeColor="text1"/>
          <w:lang w:val="fr-FR"/>
        </w:rPr>
        <w:t xml:space="preserve"> </w:t>
      </w:r>
      <w:r w:rsidRPr="00EB0954">
        <w:rPr>
          <w:rFonts w:ascii="Arial Nova" w:eastAsia="Arial Nova" w:hAnsi="Arial Nova" w:cs="Arial Nova"/>
          <w:color w:val="000000" w:themeColor="text1"/>
          <w:lang w:val="fr-FR"/>
        </w:rPr>
        <w:t>: Le cas d'Arpajon, une petite ville de la banlieue parisienne.</w:t>
      </w:r>
    </w:p>
    <w:p w14:paraId="27EFF341" w14:textId="77777777" w:rsidR="00F26F9D" w:rsidRPr="00EB0954" w:rsidRDefault="00F26F9D" w:rsidP="43516E19">
      <w:pPr>
        <w:pStyle w:val="paragraph"/>
        <w:spacing w:beforeAutospacing="0" w:afterAutospacing="0" w:line="276" w:lineRule="auto"/>
        <w:textAlignment w:val="baseline"/>
        <w:rPr>
          <w:rFonts w:ascii="Arial Nova" w:eastAsia="Arial Nova" w:hAnsi="Arial Nova" w:cs="Arial Nova"/>
          <w:color w:val="000000" w:themeColor="text1"/>
          <w:lang w:val="fr-FR"/>
        </w:rPr>
      </w:pPr>
    </w:p>
    <w:p w14:paraId="1D136C59" w14:textId="77777777"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
        </w:rPr>
        <w:t>Louv</w:t>
      </w:r>
      <w:proofErr w:type="spellEnd"/>
      <w:r w:rsidRPr="00EB0954">
        <w:rPr>
          <w:rStyle w:val="normaltextrun"/>
          <w:rFonts w:ascii="Arial Nova" w:eastAsia="Arial Nova" w:hAnsi="Arial Nova" w:cs="Arial Nova"/>
          <w:color w:val="000000" w:themeColor="text1"/>
          <w:shd w:val="clear" w:color="auto" w:fill="FFFFFF"/>
          <w:lang w:val="en"/>
        </w:rPr>
        <w:t>, R. (2008). </w:t>
      </w:r>
      <w:r w:rsidRPr="00EB0954">
        <w:rPr>
          <w:rStyle w:val="normaltextrun"/>
          <w:rFonts w:ascii="Arial Nova" w:eastAsia="Arial Nova" w:hAnsi="Arial Nova" w:cs="Arial Nova"/>
          <w:i/>
          <w:iCs/>
          <w:color w:val="000000" w:themeColor="text1"/>
          <w:shd w:val="clear" w:color="auto" w:fill="FFFFFF"/>
          <w:lang w:val="en"/>
        </w:rPr>
        <w:t>Last child in the woods: Saving our children from nature-deficit disorder</w:t>
      </w:r>
      <w:r w:rsidRPr="00EB0954">
        <w:rPr>
          <w:rStyle w:val="normaltextrun"/>
          <w:rFonts w:ascii="Arial Nova" w:eastAsia="Arial Nova" w:hAnsi="Arial Nova" w:cs="Arial Nova"/>
          <w:color w:val="000000" w:themeColor="text1"/>
          <w:shd w:val="clear" w:color="auto" w:fill="FFFFFF"/>
          <w:lang w:val="en"/>
        </w:rPr>
        <w:t>. Algonquin books.</w:t>
      </w:r>
      <w:r w:rsidRPr="00EB0954">
        <w:rPr>
          <w:rStyle w:val="eop"/>
          <w:rFonts w:ascii="Arial Nova" w:eastAsia="Arial Nova" w:hAnsi="Arial Nova" w:cs="Arial Nova"/>
          <w:color w:val="000000" w:themeColor="text1"/>
        </w:rPr>
        <w:t> </w:t>
      </w:r>
    </w:p>
    <w:p w14:paraId="7A93EDB8" w14:textId="77777777" w:rsidR="00E37961" w:rsidRPr="00EB0954" w:rsidRDefault="00E37961" w:rsidP="43516E19">
      <w:pPr>
        <w:spacing w:line="276" w:lineRule="auto"/>
        <w:rPr>
          <w:rFonts w:ascii="Arial Nova" w:eastAsia="Arial Nova" w:hAnsi="Arial Nova" w:cs="Arial Nova"/>
          <w:color w:val="000000" w:themeColor="text1"/>
        </w:rPr>
      </w:pPr>
    </w:p>
    <w:p w14:paraId="22A21A55" w14:textId="5E7CF370" w:rsidR="00C43BA3" w:rsidRPr="00EB0954" w:rsidRDefault="4F58E86E" w:rsidP="009025BB">
      <w:pPr>
        <w:pStyle w:val="ListParagraph"/>
        <w:numPr>
          <w:ilvl w:val="0"/>
          <w:numId w:val="30"/>
        </w:numPr>
        <w:spacing w:line="276" w:lineRule="auto"/>
        <w:rPr>
          <w:rFonts w:ascii="Arial Nova" w:eastAsia="Arial Nova" w:hAnsi="Arial Nova" w:cs="Arial Nova"/>
          <w:i/>
          <w:iCs/>
          <w:color w:val="000000" w:themeColor="text1"/>
        </w:rPr>
      </w:pPr>
      <w:proofErr w:type="spellStart"/>
      <w:r w:rsidRPr="00EB0954">
        <w:rPr>
          <w:rFonts w:ascii="Arial Nova" w:eastAsia="Arial Nova" w:hAnsi="Arial Nova" w:cs="Arial Nova"/>
          <w:color w:val="000000" w:themeColor="text1"/>
        </w:rPr>
        <w:t>Loynes</w:t>
      </w:r>
      <w:proofErr w:type="spellEnd"/>
      <w:r w:rsidRPr="00EB0954">
        <w:rPr>
          <w:rFonts w:ascii="Arial Nova" w:eastAsia="Arial Nova" w:hAnsi="Arial Nova" w:cs="Arial Nova"/>
          <w:color w:val="000000" w:themeColor="text1"/>
        </w:rPr>
        <w:t xml:space="preserve">, C. </w:t>
      </w:r>
      <w:r w:rsidRPr="00EB0954">
        <w:rPr>
          <w:rFonts w:ascii="Arial Nova" w:eastAsia="Arial Nova" w:hAnsi="Arial Nova" w:cs="Arial Nova"/>
          <w:i/>
          <w:iCs/>
          <w:color w:val="000000" w:themeColor="text1"/>
        </w:rPr>
        <w:t>The Generative Paradigm.</w:t>
      </w:r>
      <w:r w:rsidRPr="00EB0954">
        <w:rPr>
          <w:rFonts w:ascii="Arial Nova" w:eastAsia="Arial Nova" w:hAnsi="Arial Nova" w:cs="Arial Nova"/>
          <w:color w:val="000000" w:themeColor="text1"/>
        </w:rPr>
        <w:t xml:space="preserve"> In </w:t>
      </w:r>
      <w:r w:rsidRPr="00EB0954">
        <w:rPr>
          <w:rFonts w:ascii="Arial Nova" w:eastAsia="Arial Nova" w:hAnsi="Arial Nova" w:cs="Arial Nova"/>
          <w:i/>
          <w:iCs/>
          <w:color w:val="000000" w:themeColor="text1"/>
        </w:rPr>
        <w:t xml:space="preserve">Journal of Adventure Education and Outdoor Learning Vol 2, No. 2, 113-125, 2002 </w:t>
      </w:r>
    </w:p>
    <w:p w14:paraId="12D4406F" w14:textId="77777777" w:rsidR="00E37961" w:rsidRPr="00EB0954" w:rsidRDefault="00E37961" w:rsidP="43516E19">
      <w:pPr>
        <w:spacing w:line="276" w:lineRule="auto"/>
        <w:rPr>
          <w:rFonts w:ascii="Arial Nova" w:eastAsia="Arial Nova" w:hAnsi="Arial Nova" w:cs="Arial Nova"/>
          <w:color w:val="000000" w:themeColor="text1"/>
          <w:shd w:val="clear" w:color="auto" w:fill="FFFFFF"/>
        </w:rPr>
      </w:pPr>
    </w:p>
    <w:p w14:paraId="680CCF15" w14:textId="22772B7C" w:rsidR="005A7414" w:rsidRPr="00EB0954" w:rsidRDefault="664058DE" w:rsidP="009025BB">
      <w:pPr>
        <w:pStyle w:val="ListParagraph"/>
        <w:numPr>
          <w:ilvl w:val="0"/>
          <w:numId w:val="30"/>
        </w:numPr>
        <w:spacing w:line="276" w:lineRule="auto"/>
        <w:rPr>
          <w:rFonts w:ascii="Arial Nova" w:eastAsia="Arial Nova" w:hAnsi="Arial Nova" w:cs="Arial Nova"/>
          <w:color w:val="000000" w:themeColor="text1"/>
          <w:shd w:val="clear" w:color="auto" w:fill="FFFFFF"/>
        </w:rPr>
      </w:pPr>
      <w:r w:rsidRPr="00EB0954">
        <w:rPr>
          <w:rFonts w:ascii="Arial Nova" w:eastAsia="Arial Nova" w:hAnsi="Arial Nova" w:cs="Arial Nova"/>
          <w:color w:val="000000" w:themeColor="text1"/>
          <w:shd w:val="clear" w:color="auto" w:fill="FFFFFF"/>
        </w:rPr>
        <w:t>Lugg</w:t>
      </w:r>
      <w:r w:rsidR="7084E874" w:rsidRPr="00EB0954">
        <w:rPr>
          <w:rFonts w:ascii="Arial Nova" w:eastAsia="Arial Nova" w:hAnsi="Arial Nova" w:cs="Arial Nova"/>
          <w:color w:val="000000" w:themeColor="text1"/>
          <w:shd w:val="clear" w:color="auto" w:fill="FFFFFF"/>
        </w:rPr>
        <w:t xml:space="preserve">, A. in </w:t>
      </w:r>
      <w:proofErr w:type="spellStart"/>
      <w:r w:rsidR="7084E874" w:rsidRPr="00EB0954">
        <w:rPr>
          <w:rFonts w:ascii="Arial Nova" w:eastAsia="Arial Nova" w:hAnsi="Arial Nova" w:cs="Arial Nova"/>
          <w:color w:val="000000" w:themeColor="text1"/>
          <w:shd w:val="clear" w:color="auto" w:fill="FFFFFF"/>
        </w:rPr>
        <w:t>Humberstone</w:t>
      </w:r>
      <w:proofErr w:type="spellEnd"/>
      <w:r w:rsidR="7084E874" w:rsidRPr="00EB0954">
        <w:rPr>
          <w:rFonts w:ascii="Arial Nova" w:eastAsia="Arial Nova" w:hAnsi="Arial Nova" w:cs="Arial Nova"/>
          <w:color w:val="000000" w:themeColor="text1"/>
          <w:shd w:val="clear" w:color="auto" w:fill="FFFFFF"/>
        </w:rPr>
        <w:t>, B., &amp; Prince, H. (Eds.). (20</w:t>
      </w:r>
      <w:r w:rsidR="6A3C29C1" w:rsidRPr="00EB0954">
        <w:rPr>
          <w:rFonts w:ascii="Arial Nova" w:eastAsia="Arial Nova" w:hAnsi="Arial Nova" w:cs="Arial Nova"/>
          <w:color w:val="000000" w:themeColor="text1"/>
          <w:shd w:val="clear" w:color="auto" w:fill="FFFFFF"/>
        </w:rPr>
        <w:t>20</w:t>
      </w:r>
      <w:r w:rsidR="7084E874" w:rsidRPr="00EB0954">
        <w:rPr>
          <w:rFonts w:ascii="Arial Nova" w:eastAsia="Arial Nova" w:hAnsi="Arial Nova" w:cs="Arial Nova"/>
          <w:color w:val="000000" w:themeColor="text1"/>
          <w:shd w:val="clear" w:color="auto" w:fill="FFFFFF"/>
        </w:rPr>
        <w:t>). </w:t>
      </w:r>
      <w:r w:rsidR="7084E874" w:rsidRPr="00EB0954">
        <w:rPr>
          <w:rFonts w:ascii="Arial Nova" w:eastAsia="Arial Nova" w:hAnsi="Arial Nova" w:cs="Arial Nova"/>
          <w:i/>
          <w:iCs/>
          <w:color w:val="000000" w:themeColor="text1"/>
          <w:shd w:val="clear" w:color="auto" w:fill="FFFFFF"/>
        </w:rPr>
        <w:t>Research methods in outdoor studies</w:t>
      </w:r>
      <w:r w:rsidR="7084E874" w:rsidRPr="00EB0954">
        <w:rPr>
          <w:rFonts w:ascii="Arial Nova" w:eastAsia="Arial Nova" w:hAnsi="Arial Nova" w:cs="Arial Nova"/>
          <w:color w:val="000000" w:themeColor="text1"/>
          <w:shd w:val="clear" w:color="auto" w:fill="FFFFFF"/>
        </w:rPr>
        <w:t>. Routledge.</w:t>
      </w:r>
    </w:p>
    <w:p w14:paraId="47AE4F39" w14:textId="7A0C11CD" w:rsidR="43516E19" w:rsidRPr="00EB0954" w:rsidRDefault="43516E19" w:rsidP="43516E19">
      <w:pPr>
        <w:spacing w:line="276" w:lineRule="auto"/>
        <w:rPr>
          <w:rFonts w:ascii="Arial Nova" w:eastAsia="Arial Nova" w:hAnsi="Arial Nova" w:cs="Arial Nova"/>
          <w:color w:val="000000" w:themeColor="text1"/>
          <w:szCs w:val="22"/>
        </w:rPr>
      </w:pPr>
    </w:p>
    <w:p w14:paraId="66D91CD7" w14:textId="42216F29" w:rsidR="0E067316" w:rsidRPr="00EB0954" w:rsidRDefault="0E067316" w:rsidP="009025BB">
      <w:pPr>
        <w:pStyle w:val="ListParagraph"/>
        <w:numPr>
          <w:ilvl w:val="0"/>
          <w:numId w:val="30"/>
        </w:numPr>
        <w:spacing w:line="276" w:lineRule="auto"/>
        <w:rPr>
          <w:rFonts w:ascii="Arial Nova" w:eastAsia="Arial Nova" w:hAnsi="Arial Nova" w:cs="Arial Nova"/>
          <w:color w:val="000000" w:themeColor="text1"/>
          <w:szCs w:val="22"/>
        </w:rPr>
      </w:pPr>
      <w:r w:rsidRPr="00EB0954">
        <w:rPr>
          <w:rFonts w:ascii="Arial Nova" w:eastAsia="Arial Nova" w:hAnsi="Arial Nova" w:cs="Arial Nova"/>
          <w:color w:val="000000" w:themeColor="text1"/>
          <w:szCs w:val="22"/>
        </w:rPr>
        <w:t xml:space="preserve">Lynch, P., Bell, M., </w:t>
      </w:r>
      <w:proofErr w:type="spellStart"/>
      <w:r w:rsidRPr="00EB0954">
        <w:rPr>
          <w:rFonts w:ascii="Arial Nova" w:eastAsia="Arial Nova" w:hAnsi="Arial Nova" w:cs="Arial Nova"/>
          <w:color w:val="000000" w:themeColor="text1"/>
          <w:szCs w:val="22"/>
        </w:rPr>
        <w:t>Cosgriff</w:t>
      </w:r>
      <w:proofErr w:type="spellEnd"/>
      <w:r w:rsidRPr="00EB0954">
        <w:rPr>
          <w:rFonts w:ascii="Arial Nova" w:eastAsia="Arial Nova" w:hAnsi="Arial Nova" w:cs="Arial Nova"/>
          <w:color w:val="000000" w:themeColor="text1"/>
          <w:szCs w:val="22"/>
        </w:rPr>
        <w:t>.</w:t>
      </w:r>
      <w:r w:rsidR="7675B1AF" w:rsidRPr="00EB0954">
        <w:rPr>
          <w:rFonts w:ascii="Arial Nova" w:eastAsia="Arial Nova" w:hAnsi="Arial Nova" w:cs="Arial Nova"/>
          <w:color w:val="000000" w:themeColor="text1"/>
          <w:szCs w:val="22"/>
        </w:rPr>
        <w:t xml:space="preserve">, Zink, R., in </w:t>
      </w:r>
      <w:proofErr w:type="spellStart"/>
      <w:r w:rsidR="7675B1AF" w:rsidRPr="00EB0954">
        <w:rPr>
          <w:rFonts w:ascii="Arial Nova" w:eastAsia="Arial Nova" w:hAnsi="Arial Nova" w:cs="Arial Nova"/>
          <w:color w:val="000000" w:themeColor="text1"/>
          <w:szCs w:val="22"/>
        </w:rPr>
        <w:t>Humberstone</w:t>
      </w:r>
      <w:proofErr w:type="spellEnd"/>
      <w:r w:rsidR="7675B1AF" w:rsidRPr="00EB0954">
        <w:rPr>
          <w:rFonts w:ascii="Arial Nova" w:eastAsia="Arial Nova" w:hAnsi="Arial Nova" w:cs="Arial Nova"/>
          <w:color w:val="000000" w:themeColor="text1"/>
          <w:szCs w:val="22"/>
        </w:rPr>
        <w:t>, B., &amp; Prince, H. (Eds.). (2020). </w:t>
      </w:r>
      <w:r w:rsidR="7675B1AF" w:rsidRPr="00EB0954">
        <w:rPr>
          <w:rFonts w:ascii="Arial Nova" w:eastAsia="Arial Nova" w:hAnsi="Arial Nova" w:cs="Arial Nova"/>
          <w:i/>
          <w:iCs/>
          <w:color w:val="000000" w:themeColor="text1"/>
        </w:rPr>
        <w:t>Research methods in outdoor studies</w:t>
      </w:r>
      <w:r w:rsidR="7675B1AF" w:rsidRPr="00EB0954">
        <w:rPr>
          <w:rFonts w:ascii="Arial Nova" w:eastAsia="Arial Nova" w:hAnsi="Arial Nova" w:cs="Arial Nova"/>
          <w:color w:val="000000" w:themeColor="text1"/>
        </w:rPr>
        <w:t>. Routledge.</w:t>
      </w:r>
    </w:p>
    <w:p w14:paraId="5B483530" w14:textId="77777777" w:rsidR="005A7414" w:rsidRPr="00EB0954" w:rsidRDefault="005A7414" w:rsidP="43516E19">
      <w:pPr>
        <w:spacing w:line="276" w:lineRule="auto"/>
        <w:rPr>
          <w:rFonts w:ascii="Arial Nova" w:eastAsia="Arial Nova" w:hAnsi="Arial Nova" w:cs="Arial Nova"/>
          <w:color w:val="000000" w:themeColor="text1"/>
          <w:shd w:val="clear" w:color="auto" w:fill="FFFFFF"/>
        </w:rPr>
      </w:pPr>
    </w:p>
    <w:p w14:paraId="6CDD1605" w14:textId="7F7D6CCC" w:rsidR="00E37961" w:rsidRPr="00EB0954" w:rsidRDefault="71A4379D" w:rsidP="009025BB">
      <w:pPr>
        <w:pStyle w:val="ListParagraph"/>
        <w:numPr>
          <w:ilvl w:val="0"/>
          <w:numId w:val="30"/>
        </w:numPr>
        <w:spacing w:line="276" w:lineRule="auto"/>
        <w:rPr>
          <w:rFonts w:ascii="Arial Nova" w:eastAsia="Arial Nova" w:hAnsi="Arial Nova" w:cs="Arial Nova"/>
          <w:color w:val="000000" w:themeColor="text1"/>
          <w:shd w:val="clear" w:color="auto" w:fill="FFFFFF"/>
        </w:rPr>
      </w:pPr>
      <w:r w:rsidRPr="00EB0954">
        <w:rPr>
          <w:rFonts w:ascii="Arial Nova" w:eastAsia="Arial Nova" w:hAnsi="Arial Nova" w:cs="Arial Nova"/>
          <w:color w:val="000000" w:themeColor="text1"/>
          <w:shd w:val="clear" w:color="auto" w:fill="FFFFFF"/>
        </w:rPr>
        <w:t>Mason, M., Crossley, M., &amp; Bond, T. (2019). Changing modalities in international development and research in education: Conceptual and ethical issues. </w:t>
      </w:r>
      <w:r w:rsidRPr="00EB0954">
        <w:rPr>
          <w:rFonts w:ascii="Arial Nova" w:eastAsia="Arial Nova" w:hAnsi="Arial Nova" w:cs="Arial Nova"/>
          <w:i/>
          <w:iCs/>
          <w:color w:val="000000" w:themeColor="text1"/>
          <w:shd w:val="clear" w:color="auto" w:fill="FFFFFF"/>
        </w:rPr>
        <w:t>International Journal of Educational Development</w:t>
      </w:r>
      <w:r w:rsidRPr="00EB0954">
        <w:rPr>
          <w:rFonts w:ascii="Arial Nova" w:eastAsia="Arial Nova" w:hAnsi="Arial Nova" w:cs="Arial Nova"/>
          <w:color w:val="000000" w:themeColor="text1"/>
          <w:shd w:val="clear" w:color="auto" w:fill="FFFFFF"/>
        </w:rPr>
        <w:t>, </w:t>
      </w:r>
      <w:r w:rsidRPr="00EB0954">
        <w:rPr>
          <w:rFonts w:ascii="Arial Nova" w:eastAsia="Arial Nova" w:hAnsi="Arial Nova" w:cs="Arial Nova"/>
          <w:i/>
          <w:iCs/>
          <w:color w:val="000000" w:themeColor="text1"/>
          <w:shd w:val="clear" w:color="auto" w:fill="FFFFFF"/>
        </w:rPr>
        <w:t>70</w:t>
      </w:r>
      <w:r w:rsidRPr="00EB0954">
        <w:rPr>
          <w:rFonts w:ascii="Arial Nova" w:eastAsia="Arial Nova" w:hAnsi="Arial Nova" w:cs="Arial Nova"/>
          <w:color w:val="000000" w:themeColor="text1"/>
          <w:shd w:val="clear" w:color="auto" w:fill="FFFFFF"/>
        </w:rPr>
        <w:t>, 102080.</w:t>
      </w:r>
    </w:p>
    <w:p w14:paraId="3464CC20" w14:textId="77777777" w:rsidR="00F63CEE" w:rsidRPr="00EB0954" w:rsidRDefault="00F63CEE" w:rsidP="43516E19">
      <w:pPr>
        <w:spacing w:line="276" w:lineRule="auto"/>
        <w:rPr>
          <w:rFonts w:ascii="Arial Nova" w:eastAsia="Arial Nova" w:hAnsi="Arial Nova" w:cs="Arial Nova"/>
          <w:color w:val="000000" w:themeColor="text1"/>
          <w:shd w:val="clear" w:color="auto" w:fill="FFFFFF"/>
        </w:rPr>
      </w:pPr>
    </w:p>
    <w:p w14:paraId="359C7719" w14:textId="7D4F78E0" w:rsidR="00526E7C" w:rsidRPr="00EB0954" w:rsidRDefault="0EA0F6D9" w:rsidP="009025BB">
      <w:pPr>
        <w:pStyle w:val="ListParagraph"/>
        <w:numPr>
          <w:ilvl w:val="0"/>
          <w:numId w:val="30"/>
        </w:numPr>
        <w:shd w:val="clear" w:color="auto" w:fill="FFFFFF" w:themeFill="background1"/>
        <w:spacing w:after="255" w:line="276" w:lineRule="auto"/>
        <w:rPr>
          <w:rFonts w:ascii="Arial Nova" w:eastAsia="Arial Nova" w:hAnsi="Arial Nova" w:cs="Arial Nova"/>
          <w:color w:val="000000" w:themeColor="text1"/>
        </w:rPr>
      </w:pPr>
      <w:proofErr w:type="spellStart"/>
      <w:r w:rsidRPr="00EB0954">
        <w:rPr>
          <w:rFonts w:ascii="Arial Nova" w:eastAsia="Arial Nova" w:hAnsi="Arial Nova" w:cs="Arial Nova"/>
          <w:color w:val="000000" w:themeColor="text1"/>
        </w:rPr>
        <w:t>Maykut</w:t>
      </w:r>
      <w:proofErr w:type="spellEnd"/>
      <w:r w:rsidRPr="00EB0954">
        <w:rPr>
          <w:rFonts w:ascii="Arial Nova" w:eastAsia="Arial Nova" w:hAnsi="Arial Nova" w:cs="Arial Nova"/>
          <w:color w:val="000000" w:themeColor="text1"/>
        </w:rPr>
        <w:t xml:space="preserve">, P., &amp; </w:t>
      </w:r>
      <w:proofErr w:type="spellStart"/>
      <w:r w:rsidRPr="00EB0954">
        <w:rPr>
          <w:rFonts w:ascii="Arial Nova" w:eastAsia="Arial Nova" w:hAnsi="Arial Nova" w:cs="Arial Nova"/>
          <w:color w:val="000000" w:themeColor="text1"/>
        </w:rPr>
        <w:t>Morehouse</w:t>
      </w:r>
      <w:proofErr w:type="spellEnd"/>
      <w:r w:rsidRPr="00EB0954">
        <w:rPr>
          <w:rFonts w:ascii="Arial Nova" w:eastAsia="Arial Nova" w:hAnsi="Arial Nova" w:cs="Arial Nova"/>
          <w:color w:val="000000" w:themeColor="text1"/>
        </w:rPr>
        <w:t>, R (1994). Beginning qualitative research: A philosophical and practical guide. London: Falmer Press.</w:t>
      </w:r>
    </w:p>
    <w:p w14:paraId="398E853A" w14:textId="469B1916" w:rsidR="005A3251" w:rsidRPr="00EB0954" w:rsidRDefault="116B4A3E" w:rsidP="009025BB">
      <w:pPr>
        <w:pStyle w:val="ListParagraph"/>
        <w:numPr>
          <w:ilvl w:val="0"/>
          <w:numId w:val="30"/>
        </w:numPr>
        <w:spacing w:line="276" w:lineRule="auto"/>
        <w:rPr>
          <w:rFonts w:ascii="Arial Nova" w:eastAsia="Arial Nova" w:hAnsi="Arial Nova" w:cs="Arial Nova"/>
          <w:color w:val="000000" w:themeColor="text1"/>
        </w:rPr>
      </w:pPr>
      <w:proofErr w:type="spellStart"/>
      <w:proofErr w:type="gramStart"/>
      <w:r w:rsidRPr="00EB0954">
        <w:rPr>
          <w:rFonts w:ascii="Arial Nova" w:eastAsia="Arial Nova" w:hAnsi="Arial Nova" w:cs="Arial Nova"/>
          <w:color w:val="000000" w:themeColor="text1"/>
        </w:rPr>
        <w:t>Mayo</w:t>
      </w:r>
      <w:r w:rsidR="2633BD02" w:rsidRPr="00EB0954">
        <w:rPr>
          <w:rFonts w:ascii="Arial Nova" w:eastAsia="Arial Nova" w:hAnsi="Arial Nova" w:cs="Arial Nova"/>
          <w:color w:val="000000" w:themeColor="text1"/>
        </w:rPr>
        <w:t>,L</w:t>
      </w:r>
      <w:proofErr w:type="spellEnd"/>
      <w:r w:rsidR="2633BD02" w:rsidRPr="00EB0954">
        <w:rPr>
          <w:rFonts w:ascii="Arial Nova" w:eastAsia="Arial Nova" w:hAnsi="Arial Nova" w:cs="Arial Nova"/>
          <w:color w:val="000000" w:themeColor="text1"/>
        </w:rPr>
        <w:t>.</w:t>
      </w:r>
      <w:proofErr w:type="gramEnd"/>
      <w:r w:rsidRPr="00EB0954">
        <w:rPr>
          <w:rFonts w:ascii="Arial Nova" w:eastAsia="Arial Nova" w:hAnsi="Arial Nova" w:cs="Arial Nova"/>
          <w:color w:val="000000" w:themeColor="text1"/>
        </w:rPr>
        <w:t xml:space="preserve"> (2017) </w:t>
      </w:r>
      <w:hyperlink r:id="rId39">
        <w:r w:rsidRPr="00EB0954">
          <w:rPr>
            <w:rStyle w:val="Hyperlink"/>
            <w:rFonts w:ascii="Arial Nova" w:eastAsia="Arial Nova" w:hAnsi="Arial Nova" w:cs="Arial Nova"/>
            <w:color w:val="000000" w:themeColor="text1"/>
            <w:u w:val="none"/>
          </w:rPr>
          <w:t>https://www.youtube.com/watch?v=aOBh8haj4E0</w:t>
        </w:r>
      </w:hyperlink>
      <w:r w:rsidR="53E6437D" w:rsidRPr="00EB0954">
        <w:rPr>
          <w:rFonts w:ascii="Arial Nova" w:eastAsia="Arial Nova" w:hAnsi="Arial Nova" w:cs="Arial Nova"/>
          <w:color w:val="000000" w:themeColor="text1"/>
        </w:rPr>
        <w:t xml:space="preserve"> (seen on 18.11.23)</w:t>
      </w:r>
    </w:p>
    <w:p w14:paraId="6C7F0D9C" w14:textId="1AFB4BED" w:rsidR="007A137B" w:rsidRPr="00EB0954" w:rsidRDefault="007A137B"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613A0558" w14:textId="41EDCDC4" w:rsidR="007A137B" w:rsidRPr="00EB0954" w:rsidRDefault="2829859B" w:rsidP="009025BB">
      <w:pPr>
        <w:pStyle w:val="ListParagraph"/>
        <w:numPr>
          <w:ilvl w:val="0"/>
          <w:numId w:val="30"/>
        </w:numPr>
        <w:spacing w:line="276" w:lineRule="auto"/>
        <w:textAlignment w:val="baseline"/>
        <w:rPr>
          <w:rFonts w:ascii="Arial Nova" w:eastAsia="Arial Nova" w:hAnsi="Arial Nova" w:cs="Arial Nova"/>
          <w:color w:val="000000" w:themeColor="text1"/>
          <w:lang w:val="fr-FR"/>
        </w:rPr>
      </w:pPr>
      <w:r w:rsidRPr="00EB0954">
        <w:rPr>
          <w:rStyle w:val="normaltextrun"/>
          <w:rFonts w:ascii="Arial Nova" w:eastAsia="Arial Nova" w:hAnsi="Arial Nova" w:cs="Arial Nova"/>
          <w:color w:val="000000" w:themeColor="text1"/>
          <w:lang w:val="fr-FR"/>
        </w:rPr>
        <w:t>Meirieu, P. (2020</w:t>
      </w:r>
      <w:r w:rsidR="7A26E33D" w:rsidRPr="00EB0954">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a).</w:t>
      </w:r>
      <w:r w:rsidRPr="00EB0954">
        <w:rPr>
          <w:rStyle w:val="normaltextrun"/>
          <w:rFonts w:ascii="Arial Nova" w:eastAsia="Arial Nova" w:hAnsi="Arial Nova" w:cs="Arial Nova"/>
          <w:b/>
          <w:bCs/>
          <w:color w:val="000000" w:themeColor="text1"/>
          <w:lang w:val="fr-FR"/>
        </w:rPr>
        <w:t xml:space="preserve"> </w:t>
      </w:r>
      <w:r w:rsidR="034DCE53" w:rsidRPr="00EB0954">
        <w:rPr>
          <w:rFonts w:ascii="Arial Nova" w:eastAsia="Arial Nova" w:hAnsi="Arial Nova" w:cs="Arial Nova"/>
          <w:color w:val="000000" w:themeColor="text1"/>
          <w:lang w:val="fr-FR"/>
        </w:rPr>
        <w:t> « L’école d’après</w:t>
      </w:r>
      <w:proofErr w:type="gramStart"/>
      <w:r w:rsidR="034DCE53" w:rsidRPr="00EB0954">
        <w:rPr>
          <w:rFonts w:ascii="Arial Nova" w:eastAsia="Arial Nova" w:hAnsi="Arial Nova" w:cs="Arial Nova"/>
          <w:color w:val="000000" w:themeColor="text1"/>
          <w:lang w:val="fr-FR"/>
        </w:rPr>
        <w:t xml:space="preserve"> »…</w:t>
      </w:r>
      <w:proofErr w:type="gramEnd"/>
      <w:r w:rsidR="034DCE53" w:rsidRPr="00EB0954">
        <w:rPr>
          <w:rFonts w:ascii="Arial Nova" w:eastAsia="Arial Nova" w:hAnsi="Arial Nova" w:cs="Arial Nova"/>
          <w:color w:val="000000" w:themeColor="text1"/>
          <w:lang w:val="fr-FR"/>
        </w:rPr>
        <w:t xml:space="preserve"> avec la pédagogie d’avant ?</w:t>
      </w:r>
      <w:r w:rsidR="66335DA6" w:rsidRPr="00EB0954">
        <w:rPr>
          <w:rFonts w:ascii="Arial Nova" w:eastAsia="Arial Nova" w:hAnsi="Arial Nova" w:cs="Arial Nova"/>
          <w:color w:val="000000" w:themeColor="text1"/>
          <w:lang w:val="fr-FR"/>
        </w:rPr>
        <w:t xml:space="preserve"> </w:t>
      </w:r>
      <w:r w:rsidR="034DCE53" w:rsidRPr="00EB0954">
        <w:rPr>
          <w:rStyle w:val="normaltextrun"/>
          <w:rFonts w:ascii="Arial Nova" w:eastAsia="Arial Nova" w:hAnsi="Arial Nova" w:cs="Arial Nova"/>
          <w:i/>
          <w:iCs/>
          <w:color w:val="000000" w:themeColor="text1"/>
          <w:lang w:val="fr-FR"/>
        </w:rPr>
        <w:t>Le</w:t>
      </w:r>
      <w:r w:rsidRPr="00EB0954">
        <w:rPr>
          <w:rStyle w:val="normaltextrun"/>
          <w:rFonts w:ascii="Arial Nova" w:eastAsia="Arial Nova" w:hAnsi="Arial Nova" w:cs="Arial Nova"/>
          <w:i/>
          <w:iCs/>
          <w:color w:val="000000" w:themeColor="text1"/>
          <w:lang w:val="fr-FR"/>
        </w:rPr>
        <w:t xml:space="preserve"> Café</w:t>
      </w:r>
      <w:r w:rsidR="034DCE53" w:rsidRPr="00EB0954">
        <w:rPr>
          <w:rStyle w:val="normaltextrun"/>
          <w:rFonts w:ascii="Arial Nova" w:eastAsia="Arial Nova" w:hAnsi="Arial Nova" w:cs="Arial Nova"/>
          <w:i/>
          <w:iCs/>
          <w:color w:val="000000" w:themeColor="text1"/>
          <w:lang w:val="fr-FR"/>
        </w:rPr>
        <w:t xml:space="preserve"> pédagogique</w:t>
      </w:r>
      <w:r w:rsidR="034DCE53" w:rsidRPr="00EB0954">
        <w:rPr>
          <w:rStyle w:val="Hyperlink"/>
          <w:rFonts w:ascii="Arial Nova" w:eastAsia="Arial Nova" w:hAnsi="Arial Nova" w:cs="Arial Nova"/>
          <w:i/>
          <w:iCs/>
          <w:color w:val="000000" w:themeColor="text1"/>
          <w:u w:val="none"/>
          <w:lang w:val="fr-FR"/>
        </w:rPr>
        <w:t xml:space="preserve"> https://www.cafepedagogique.net/2020/04/17/philippe-meirieu-lecole-dapres-avec-la-pedagogie-davant/</w:t>
      </w:r>
      <w:r w:rsidRPr="00EB0954">
        <w:rPr>
          <w:rStyle w:val="normaltextrun"/>
          <w:rFonts w:ascii="Arial Nova" w:eastAsia="Arial Nova" w:hAnsi="Arial Nova" w:cs="Arial Nova"/>
          <w:color w:val="000000" w:themeColor="text1"/>
          <w:lang w:val="fr-FR"/>
        </w:rPr>
        <w:t xml:space="preserve"> (seen on </w:t>
      </w:r>
      <w:r w:rsidR="034DCE53" w:rsidRPr="00EB0954">
        <w:rPr>
          <w:rStyle w:val="normaltextrun"/>
          <w:rFonts w:ascii="Arial Nova" w:eastAsia="Arial Nova" w:hAnsi="Arial Nova" w:cs="Arial Nova"/>
          <w:color w:val="000000" w:themeColor="text1"/>
          <w:lang w:val="fr-FR"/>
        </w:rPr>
        <w:t>18</w:t>
      </w:r>
      <w:r w:rsidRPr="00EB0954">
        <w:rPr>
          <w:rStyle w:val="normaltextrun"/>
          <w:rFonts w:ascii="Arial Nova" w:eastAsia="Arial Nova" w:hAnsi="Arial Nova" w:cs="Arial Nova"/>
          <w:color w:val="000000" w:themeColor="text1"/>
          <w:lang w:val="fr-FR"/>
        </w:rPr>
        <w:t>.</w:t>
      </w:r>
      <w:r w:rsidR="034DCE53" w:rsidRPr="00EB0954">
        <w:rPr>
          <w:rStyle w:val="normaltextrun"/>
          <w:rFonts w:ascii="Arial Nova" w:eastAsia="Arial Nova" w:hAnsi="Arial Nova" w:cs="Arial Nova"/>
          <w:color w:val="000000" w:themeColor="text1"/>
          <w:lang w:val="fr-FR"/>
        </w:rPr>
        <w:t>11</w:t>
      </w:r>
      <w:r w:rsidRPr="00EB0954">
        <w:rPr>
          <w:rStyle w:val="normaltextrun"/>
          <w:rFonts w:ascii="Arial Nova" w:eastAsia="Arial Nova" w:hAnsi="Arial Nova" w:cs="Arial Nova"/>
          <w:color w:val="000000" w:themeColor="text1"/>
          <w:lang w:val="fr-FR"/>
        </w:rPr>
        <w:t>.23).</w:t>
      </w:r>
      <w:r w:rsidRPr="00EB0954">
        <w:rPr>
          <w:rStyle w:val="eop"/>
          <w:rFonts w:ascii="Arial Nova" w:eastAsia="Arial Nova" w:hAnsi="Arial Nova" w:cs="Arial Nova"/>
          <w:color w:val="000000" w:themeColor="text1"/>
          <w:lang w:val="fr-FR"/>
        </w:rPr>
        <w:t> </w:t>
      </w:r>
    </w:p>
    <w:p w14:paraId="31F0C8AE" w14:textId="77777777" w:rsidR="00E37961" w:rsidRPr="00EB0954" w:rsidRDefault="00E37961"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fr-FR"/>
        </w:rPr>
      </w:pPr>
    </w:p>
    <w:p w14:paraId="09EBDB90" w14:textId="3354BE6E"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lang w:val="fr-FR"/>
        </w:rPr>
        <w:t>Meirieu, P. (2020</w:t>
      </w:r>
      <w:r w:rsidR="33634BAC" w:rsidRPr="00EB0954">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b).</w:t>
      </w:r>
      <w:r w:rsidR="42448D50" w:rsidRPr="00EB0954">
        <w:rPr>
          <w:rStyle w:val="normaltextrun"/>
          <w:rFonts w:ascii="Arial Nova" w:eastAsia="Arial Nova" w:hAnsi="Arial Nova" w:cs="Arial Nova"/>
          <w:color w:val="000000" w:themeColor="text1"/>
          <w:lang w:val="fr-FR"/>
        </w:rPr>
        <w:t xml:space="preserve"> </w:t>
      </w:r>
      <w:r w:rsidR="42448D50" w:rsidRPr="00EB0954">
        <w:rPr>
          <w:rFonts w:ascii="Arial Nova" w:eastAsia="Arial Nova" w:hAnsi="Arial Nova" w:cs="Arial Nova"/>
          <w:i/>
          <w:iCs/>
          <w:color w:val="000000" w:themeColor="text1"/>
          <w:shd w:val="clear" w:color="auto" w:fill="FFFFFF"/>
          <w:lang w:val="fr-FR"/>
        </w:rPr>
        <w:t>Ce que l'école peut encore pour la démocratie</w:t>
      </w:r>
      <w:r w:rsidR="42448D50" w:rsidRPr="00EB0954">
        <w:rPr>
          <w:rFonts w:ascii="Arial Nova" w:eastAsia="Arial Nova" w:hAnsi="Arial Nova" w:cs="Arial Nova"/>
          <w:color w:val="000000" w:themeColor="text1"/>
          <w:shd w:val="clear" w:color="auto" w:fill="FFFFFF"/>
          <w:lang w:val="fr-FR"/>
        </w:rPr>
        <w:t xml:space="preserve">. </w:t>
      </w:r>
      <w:proofErr w:type="spellStart"/>
      <w:r w:rsidR="42448D50" w:rsidRPr="00EB0954">
        <w:rPr>
          <w:rFonts w:ascii="Arial Nova" w:eastAsia="Arial Nova" w:hAnsi="Arial Nova" w:cs="Arial Nova"/>
          <w:color w:val="000000" w:themeColor="text1"/>
          <w:shd w:val="clear" w:color="auto" w:fill="FFFFFF"/>
        </w:rPr>
        <w:t>Autrement</w:t>
      </w:r>
      <w:proofErr w:type="spellEnd"/>
      <w:r w:rsidR="42448D50" w:rsidRPr="00EB0954">
        <w:rPr>
          <w:rFonts w:ascii="Arial Nova" w:eastAsia="Arial Nova" w:hAnsi="Arial Nova" w:cs="Arial Nova"/>
          <w:color w:val="000000" w:themeColor="text1"/>
          <w:shd w:val="clear" w:color="auto" w:fill="FFFFFF"/>
        </w:rPr>
        <w:t>.</w:t>
      </w:r>
    </w:p>
    <w:p w14:paraId="3417EC93" w14:textId="77777777" w:rsidR="00C06746" w:rsidRPr="00EB0954" w:rsidRDefault="00C06746"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fr-FR"/>
        </w:rPr>
      </w:pPr>
    </w:p>
    <w:p w14:paraId="3852C794" w14:textId="17E12A13"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US"/>
        </w:rPr>
        <w:t xml:space="preserve">Mierzejewski, S., &amp; Zaid, A. (2022). </w:t>
      </w:r>
      <w:r w:rsidRPr="00EB0954">
        <w:rPr>
          <w:rStyle w:val="normaltextrun"/>
          <w:rFonts w:ascii="Arial Nova" w:eastAsia="Arial Nova" w:hAnsi="Arial Nova" w:cs="Arial Nova"/>
          <w:color w:val="000000" w:themeColor="text1"/>
          <w:shd w:val="clear" w:color="auto" w:fill="FFFFFF"/>
          <w:lang w:val="en"/>
        </w:rPr>
        <w:t>Time pressure and overhang situation. Socio-didactic look at the professional positions of district pedagogical advisors-"field tutors". </w:t>
      </w:r>
      <w:r w:rsidRPr="00EB0954">
        <w:rPr>
          <w:rStyle w:val="normaltextrun"/>
          <w:rFonts w:ascii="Arial Nova" w:eastAsia="Arial Nova" w:hAnsi="Arial Nova" w:cs="Arial Nova"/>
          <w:i/>
          <w:iCs/>
          <w:color w:val="000000" w:themeColor="text1"/>
          <w:shd w:val="clear" w:color="auto" w:fill="FFFFFF"/>
          <w:lang w:val="en"/>
        </w:rPr>
        <w:t>Educational Research</w:t>
      </w:r>
      <w:r w:rsidRPr="00EB0954">
        <w:rPr>
          <w:rStyle w:val="normaltextrun"/>
          <w:rFonts w:ascii="Arial Nova" w:eastAsia="Arial Nova" w:hAnsi="Arial Nova" w:cs="Arial Nova"/>
          <w:color w:val="000000" w:themeColor="text1"/>
          <w:shd w:val="clear" w:color="auto" w:fill="FFFFFF"/>
          <w:lang w:val="en"/>
        </w:rPr>
        <w:t>, (49).</w:t>
      </w:r>
      <w:r w:rsidRPr="00EB0954">
        <w:rPr>
          <w:rStyle w:val="eop"/>
          <w:rFonts w:ascii="Arial Nova" w:eastAsia="Arial Nova" w:hAnsi="Arial Nova" w:cs="Arial Nova"/>
          <w:color w:val="000000" w:themeColor="text1"/>
        </w:rPr>
        <w:t> </w:t>
      </w:r>
    </w:p>
    <w:p w14:paraId="5ABF4F4E" w14:textId="56BF0B04" w:rsidR="007A137B" w:rsidRPr="00EB0954" w:rsidRDefault="007A137B" w:rsidP="43516E19">
      <w:pPr>
        <w:pStyle w:val="paragraph"/>
        <w:spacing w:beforeAutospacing="0" w:afterAutospacing="0" w:line="276" w:lineRule="auto"/>
        <w:textAlignment w:val="baseline"/>
        <w:rPr>
          <w:rStyle w:val="eop"/>
          <w:rFonts w:ascii="Arial Nova" w:eastAsia="Arial Nova" w:hAnsi="Arial Nova" w:cs="Arial Nova"/>
          <w:color w:val="000000" w:themeColor="text1"/>
        </w:rPr>
      </w:pPr>
    </w:p>
    <w:p w14:paraId="03AED401" w14:textId="425FFA17" w:rsidR="000C042C" w:rsidRPr="00EB0954" w:rsidRDefault="3AF4C6A7" w:rsidP="009025BB">
      <w:pPr>
        <w:pStyle w:val="ListParagraph"/>
        <w:numPr>
          <w:ilvl w:val="0"/>
          <w:numId w:val="30"/>
        </w:numPr>
        <w:spacing w:after="160" w:line="276" w:lineRule="auto"/>
        <w:contextualSpacing/>
        <w:rPr>
          <w:rFonts w:ascii="Arial Nova" w:eastAsia="Arial Nova" w:hAnsi="Arial Nova" w:cs="Arial Nova"/>
          <w:color w:val="000000" w:themeColor="text1"/>
          <w:lang w:val="fr-FR"/>
        </w:rPr>
      </w:pPr>
      <w:r w:rsidRPr="00EB0954">
        <w:rPr>
          <w:rFonts w:ascii="Arial Nova" w:eastAsia="Arial Nova" w:hAnsi="Arial Nova" w:cs="Arial Nova"/>
          <w:color w:val="000000" w:themeColor="text1"/>
        </w:rPr>
        <w:t xml:space="preserve">Michel, A., 2017. The contribution of PISA to the convergence of education policies in Europe. </w:t>
      </w:r>
      <w:r w:rsidRPr="00EB0954">
        <w:rPr>
          <w:rFonts w:ascii="Arial Nova" w:eastAsia="Arial Nova" w:hAnsi="Arial Nova" w:cs="Arial Nova"/>
          <w:i/>
          <w:iCs/>
          <w:color w:val="000000" w:themeColor="text1"/>
        </w:rPr>
        <w:t>European Journal of Education</w:t>
      </w:r>
      <w:r w:rsidRPr="00EB0954">
        <w:rPr>
          <w:rFonts w:ascii="Arial Nova" w:eastAsia="Arial Nova" w:hAnsi="Arial Nova" w:cs="Arial Nova"/>
          <w:color w:val="000000" w:themeColor="text1"/>
        </w:rPr>
        <w:t xml:space="preserve">, </w:t>
      </w:r>
      <w:r w:rsidRPr="00EB0954">
        <w:rPr>
          <w:rFonts w:ascii="Arial Nova" w:eastAsia="Arial Nova" w:hAnsi="Arial Nova" w:cs="Arial Nova"/>
          <w:i/>
          <w:iCs/>
          <w:color w:val="000000" w:themeColor="text1"/>
        </w:rPr>
        <w:t>52</w:t>
      </w:r>
      <w:r w:rsidRPr="00EB0954">
        <w:rPr>
          <w:rFonts w:ascii="Arial Nova" w:eastAsia="Arial Nova" w:hAnsi="Arial Nova" w:cs="Arial Nova"/>
          <w:color w:val="000000" w:themeColor="text1"/>
        </w:rPr>
        <w:t xml:space="preserve">(2), pp.206-216. </w:t>
      </w:r>
    </w:p>
    <w:p w14:paraId="633F91F4" w14:textId="77777777" w:rsidR="00A55CC9" w:rsidRPr="00A55CC9" w:rsidRDefault="00F3261C"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lang w:val="en-US"/>
        </w:rPr>
      </w:pPr>
      <w:r w:rsidRPr="00EB0954">
        <w:rPr>
          <w:rStyle w:val="eop"/>
          <w:rFonts w:ascii="Arial Nova" w:eastAsia="Arial Nova" w:hAnsi="Arial Nova" w:cs="Arial Nova"/>
          <w:color w:val="000000" w:themeColor="text1"/>
          <w:lang w:val="fr-FR"/>
        </w:rPr>
        <w:lastRenderedPageBreak/>
        <w:t>Ministère de l’Éducation Nationale de l’Éducation Supérieure et de la Recherche</w:t>
      </w:r>
      <w:r w:rsidR="000F3F02">
        <w:rPr>
          <w:rStyle w:val="eop"/>
          <w:rFonts w:ascii="Arial Nova" w:eastAsia="Arial Nova" w:hAnsi="Arial Nova" w:cs="Arial Nova"/>
          <w:color w:val="000000" w:themeColor="text1"/>
          <w:lang w:val="fr-FR"/>
        </w:rPr>
        <w:t xml:space="preserve"> </w:t>
      </w:r>
      <w:r w:rsidR="000F3F02">
        <w:rPr>
          <w:rStyle w:val="normaltextrun"/>
          <w:rFonts w:ascii="Arial Nova" w:eastAsia="Arial Nova" w:hAnsi="Arial Nova" w:cs="Arial Nova"/>
          <w:color w:val="000000" w:themeColor="text1"/>
          <w:lang w:val="fr-FR"/>
        </w:rPr>
        <w:t>(</w:t>
      </w:r>
      <w:r w:rsidR="000F3F02" w:rsidRPr="00EB0954">
        <w:rPr>
          <w:rStyle w:val="normaltextrun"/>
          <w:rFonts w:ascii="Arial Nova" w:eastAsia="Arial Nova" w:hAnsi="Arial Nova" w:cs="Arial Nova"/>
          <w:color w:val="000000" w:themeColor="text1"/>
          <w:lang w:val="fr-FR"/>
        </w:rPr>
        <w:t>MENESR</w:t>
      </w:r>
      <w:r w:rsidR="000F3F02">
        <w:rPr>
          <w:rStyle w:val="normaltextrun"/>
          <w:rFonts w:ascii="Arial Nova" w:eastAsia="Arial Nova" w:hAnsi="Arial Nova" w:cs="Arial Nova"/>
          <w:color w:val="000000" w:themeColor="text1"/>
          <w:lang w:val="fr-FR"/>
        </w:rPr>
        <w:t>)</w:t>
      </w:r>
      <w:r w:rsidR="00FE040F" w:rsidRPr="00EB0954">
        <w:rPr>
          <w:rStyle w:val="eop"/>
          <w:rFonts w:ascii="Arial Nova" w:eastAsia="Arial Nova" w:hAnsi="Arial Nova" w:cs="Arial Nova"/>
          <w:color w:val="000000" w:themeColor="text1"/>
          <w:lang w:val="fr-FR"/>
        </w:rPr>
        <w:t>,</w:t>
      </w:r>
      <w:r w:rsidRPr="00EB0954">
        <w:rPr>
          <w:rStyle w:val="eop"/>
          <w:rFonts w:ascii="Arial Nova" w:eastAsia="Arial Nova" w:hAnsi="Arial Nova" w:cs="Arial Nova"/>
          <w:color w:val="000000" w:themeColor="text1"/>
          <w:lang w:val="fr-FR"/>
        </w:rPr>
        <w:t xml:space="preserve"> </w:t>
      </w:r>
      <w:r w:rsidR="2829859B" w:rsidRPr="00EB0954">
        <w:rPr>
          <w:rStyle w:val="normaltextrun"/>
          <w:rFonts w:ascii="Arial Nova" w:eastAsia="Arial Nova" w:hAnsi="Arial Nova" w:cs="Arial Nova"/>
          <w:color w:val="000000" w:themeColor="text1"/>
          <w:lang w:val="fr-FR"/>
        </w:rPr>
        <w:t>(2015)</w:t>
      </w:r>
      <w:r w:rsidR="005512B1" w:rsidRPr="00EB0954">
        <w:rPr>
          <w:rStyle w:val="normaltextrun"/>
          <w:rFonts w:ascii="Arial Nova" w:eastAsia="Arial Nova" w:hAnsi="Arial Nova" w:cs="Arial Nova"/>
          <w:color w:val="000000" w:themeColor="text1"/>
          <w:lang w:val="fr-FR"/>
        </w:rPr>
        <w:t>.</w:t>
      </w:r>
      <w:r w:rsidR="2829859B" w:rsidRPr="00EB0954">
        <w:rPr>
          <w:rStyle w:val="normaltextrun"/>
          <w:rFonts w:ascii="Arial Nova" w:eastAsia="Arial Nova" w:hAnsi="Arial Nova" w:cs="Arial Nova"/>
          <w:color w:val="000000" w:themeColor="text1"/>
          <w:lang w:val="fr-FR"/>
        </w:rPr>
        <w:t xml:space="preserve"> </w:t>
      </w:r>
      <w:r w:rsidR="21A324D9" w:rsidRPr="00EB0954">
        <w:rPr>
          <w:rStyle w:val="normaltextrun"/>
          <w:rFonts w:ascii="Arial Nova" w:eastAsia="Arial Nova" w:hAnsi="Arial Nova" w:cs="Arial Nova"/>
          <w:color w:val="000000" w:themeColor="text1"/>
          <w:lang w:val="fr-FR"/>
        </w:rPr>
        <w:t>Le socle commun de connaissance</w:t>
      </w:r>
      <w:r w:rsidR="40F82E2B" w:rsidRPr="00EB0954">
        <w:rPr>
          <w:rStyle w:val="normaltextrun"/>
          <w:rFonts w:ascii="Arial Nova" w:eastAsia="Arial Nova" w:hAnsi="Arial Nova" w:cs="Arial Nova"/>
          <w:color w:val="000000" w:themeColor="text1"/>
          <w:lang w:val="fr-FR"/>
        </w:rPr>
        <w:t>s</w:t>
      </w:r>
      <w:r w:rsidR="21A324D9" w:rsidRPr="00EB0954">
        <w:rPr>
          <w:rStyle w:val="normaltextrun"/>
          <w:rFonts w:ascii="Arial Nova" w:eastAsia="Arial Nova" w:hAnsi="Arial Nova" w:cs="Arial Nova"/>
          <w:color w:val="000000" w:themeColor="text1"/>
          <w:lang w:val="fr-FR"/>
        </w:rPr>
        <w:t>, de compétences et de culture</w:t>
      </w:r>
      <w:r w:rsidR="489043A3" w:rsidRPr="00EB0954">
        <w:rPr>
          <w:rStyle w:val="normaltextrun"/>
          <w:rFonts w:ascii="Arial Nova" w:eastAsia="Arial Nova" w:hAnsi="Arial Nova" w:cs="Arial Nova"/>
          <w:color w:val="000000" w:themeColor="text1"/>
          <w:lang w:val="fr-FR"/>
        </w:rPr>
        <w:t>.</w:t>
      </w:r>
      <w:r w:rsidR="2829859B" w:rsidRPr="00EB0954">
        <w:rPr>
          <w:rStyle w:val="normaltextrun"/>
          <w:rFonts w:ascii="Arial Nova" w:eastAsia="Arial Nova" w:hAnsi="Arial Nova" w:cs="Arial Nova"/>
          <w:color w:val="000000" w:themeColor="text1"/>
          <w:lang w:val="fr-FR"/>
        </w:rPr>
        <w:t xml:space="preserve"> </w:t>
      </w:r>
    </w:p>
    <w:p w14:paraId="78525BAB" w14:textId="62BC0CAF" w:rsidR="007A137B" w:rsidRPr="00EB0954" w:rsidRDefault="4DBCDDCC" w:rsidP="009025BB">
      <w:pPr>
        <w:pStyle w:val="paragraph"/>
        <w:numPr>
          <w:ilvl w:val="1"/>
          <w:numId w:val="30"/>
        </w:numPr>
        <w:spacing w:beforeAutospacing="0" w:afterAutospacing="0" w:line="276" w:lineRule="auto"/>
        <w:textAlignment w:val="baseline"/>
        <w:rPr>
          <w:rFonts w:ascii="Arial Nova" w:eastAsia="Arial Nova" w:hAnsi="Arial Nova" w:cs="Arial Nova"/>
          <w:color w:val="000000" w:themeColor="text1"/>
          <w:lang w:val="en-US"/>
        </w:rPr>
      </w:pPr>
      <w:r w:rsidRPr="00EB0954">
        <w:rPr>
          <w:rFonts w:ascii="Arial Nova" w:eastAsia="Arial Nova" w:hAnsi="Arial Nova" w:cs="Arial Nova"/>
          <w:color w:val="000000" w:themeColor="text1"/>
        </w:rPr>
        <w:t>Available at:</w:t>
      </w:r>
      <w:hyperlink r:id="rId40">
        <w:r w:rsidRPr="00EB0954">
          <w:rPr>
            <w:rStyle w:val="normaltextrun"/>
            <w:rFonts w:ascii="Arial Nova" w:eastAsia="Arial Nova" w:hAnsi="Arial Nova" w:cs="Arial Nova"/>
            <w:color w:val="000000" w:themeColor="text1"/>
          </w:rPr>
          <w:t xml:space="preserve"> </w:t>
        </w:r>
      </w:hyperlink>
      <w:hyperlink r:id="rId41">
        <w:r w:rsidR="40F82E2B" w:rsidRPr="00EB0954">
          <w:rPr>
            <w:rStyle w:val="Hyperlink"/>
            <w:rFonts w:ascii="Arial Nova" w:eastAsia="Arial Nova" w:hAnsi="Arial Nova" w:cs="Arial Nova"/>
            <w:color w:val="000000" w:themeColor="text1"/>
            <w:u w:val="none"/>
          </w:rPr>
          <w:t>https://www.education.gouv.fr/le-socle-commun-de-connaissances-de-competences-et-de-culture-12512</w:t>
        </w:r>
      </w:hyperlink>
      <w:r w:rsidR="40F82E2B" w:rsidRPr="00EB0954">
        <w:rPr>
          <w:rStyle w:val="normaltextrun"/>
          <w:rFonts w:ascii="Arial Nova" w:eastAsia="Arial Nova" w:hAnsi="Arial Nova" w:cs="Arial Nova"/>
          <w:color w:val="000000" w:themeColor="text1"/>
        </w:rPr>
        <w:t xml:space="preserve"> (seen on 12.11.</w:t>
      </w:r>
      <w:r w:rsidR="2DA37015" w:rsidRPr="00EB0954">
        <w:rPr>
          <w:rStyle w:val="normaltextrun"/>
          <w:rFonts w:ascii="Arial Nova" w:eastAsia="Arial Nova" w:hAnsi="Arial Nova" w:cs="Arial Nova"/>
          <w:color w:val="000000" w:themeColor="text1"/>
        </w:rPr>
        <w:t>23)</w:t>
      </w:r>
    </w:p>
    <w:p w14:paraId="2745F438" w14:textId="77777777" w:rsidR="00B06DEB" w:rsidRPr="00EB0954" w:rsidRDefault="00B06DEB"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US"/>
        </w:rPr>
      </w:pPr>
    </w:p>
    <w:p w14:paraId="0A93A463" w14:textId="1A482B4D"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fr-FR"/>
        </w:rPr>
      </w:pPr>
      <w:r w:rsidRPr="00EB0954">
        <w:rPr>
          <w:rStyle w:val="normaltextrun"/>
          <w:rFonts w:ascii="Arial Nova" w:eastAsia="Arial Nova" w:hAnsi="Arial Nova" w:cs="Arial Nova"/>
          <w:color w:val="000000" w:themeColor="text1"/>
          <w:lang w:val="fr-FR"/>
        </w:rPr>
        <w:t xml:space="preserve"> </w:t>
      </w:r>
      <w:r w:rsidR="776B7E56" w:rsidRPr="00EB0954">
        <w:rPr>
          <w:rStyle w:val="normaltextrun"/>
          <w:rFonts w:ascii="Arial Nova" w:eastAsia="Arial Nova" w:hAnsi="Arial Nova" w:cs="Arial Nova"/>
          <w:color w:val="000000" w:themeColor="text1"/>
          <w:lang w:val="fr-FR"/>
        </w:rPr>
        <w:t>Ministère de l'Éducation Nationale et de la Jeunesse</w:t>
      </w:r>
      <w:r w:rsidR="00B32A35">
        <w:rPr>
          <w:rStyle w:val="normaltextrun"/>
          <w:rFonts w:ascii="Arial Nova" w:eastAsia="Arial Nova" w:hAnsi="Arial Nova" w:cs="Arial Nova"/>
          <w:color w:val="000000" w:themeColor="text1"/>
          <w:lang w:val="fr-FR"/>
        </w:rPr>
        <w:t xml:space="preserve"> (</w:t>
      </w:r>
      <w:r w:rsidR="00B32A35" w:rsidRPr="00EB0954">
        <w:rPr>
          <w:rStyle w:val="normaltextrun"/>
          <w:rFonts w:ascii="Arial Nova" w:eastAsia="Arial Nova" w:hAnsi="Arial Nova" w:cs="Arial Nova"/>
          <w:color w:val="000000" w:themeColor="text1"/>
          <w:lang w:val="fr-FR"/>
        </w:rPr>
        <w:t>MENJ</w:t>
      </w:r>
      <w:r w:rsidR="00B32A35">
        <w:rPr>
          <w:rStyle w:val="normaltextrun"/>
          <w:rFonts w:ascii="Arial Nova" w:eastAsia="Arial Nova" w:hAnsi="Arial Nova" w:cs="Arial Nova"/>
          <w:color w:val="000000" w:themeColor="text1"/>
          <w:lang w:val="fr-FR"/>
        </w:rPr>
        <w:t>)</w:t>
      </w:r>
      <w:r w:rsidR="542D68C3" w:rsidRPr="00EB0954">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w:t>
      </w:r>
      <w:proofErr w:type="spellStart"/>
      <w:proofErr w:type="gramStart"/>
      <w:r w:rsidR="347307E0" w:rsidRPr="00EB0954">
        <w:rPr>
          <w:rStyle w:val="normaltextrun"/>
          <w:rFonts w:ascii="Arial Nova" w:eastAsia="Arial Nova" w:hAnsi="Arial Nova" w:cs="Arial Nova"/>
          <w:color w:val="000000" w:themeColor="text1"/>
          <w:lang w:val="fr-FR"/>
        </w:rPr>
        <w:t>undated</w:t>
      </w:r>
      <w:r w:rsidRPr="00EB0954">
        <w:rPr>
          <w:rStyle w:val="normaltextrun"/>
          <w:rFonts w:ascii="Arial Nova" w:eastAsia="Arial Nova" w:hAnsi="Arial Nova" w:cs="Arial Nova"/>
          <w:color w:val="000000" w:themeColor="text1"/>
          <w:lang w:val="fr-FR"/>
        </w:rPr>
        <w:t>.a</w:t>
      </w:r>
      <w:proofErr w:type="spellEnd"/>
      <w:proofErr w:type="gramEnd"/>
      <w:r w:rsidRPr="00EB0954">
        <w:rPr>
          <w:rStyle w:val="normaltextrun"/>
          <w:rFonts w:ascii="Arial Nova" w:eastAsia="Arial Nova" w:hAnsi="Arial Nova" w:cs="Arial Nova"/>
          <w:color w:val="000000" w:themeColor="text1"/>
          <w:lang w:val="fr-FR"/>
        </w:rPr>
        <w:t>)</w:t>
      </w:r>
      <w:r w:rsidR="01CFC657" w:rsidRPr="00EB0954">
        <w:rPr>
          <w:rStyle w:val="normaltextrun"/>
          <w:rFonts w:ascii="Arial Nova" w:eastAsia="Arial Nova" w:hAnsi="Arial Nova" w:cs="Arial Nova"/>
          <w:color w:val="000000" w:themeColor="text1"/>
          <w:lang w:val="fr-FR"/>
        </w:rPr>
        <w:t>.</w:t>
      </w:r>
      <w:r w:rsidR="2B91017F" w:rsidRPr="00EB0954">
        <w:rPr>
          <w:rStyle w:val="normaltextrun"/>
          <w:rFonts w:ascii="Arial Nova" w:eastAsia="Arial Nova" w:hAnsi="Arial Nova" w:cs="Arial Nova"/>
          <w:color w:val="000000" w:themeColor="text1"/>
          <w:lang w:val="fr-FR"/>
        </w:rPr>
        <w:t xml:space="preserve"> </w:t>
      </w:r>
      <w:r w:rsidR="2B91017F" w:rsidRPr="00A55CC9">
        <w:rPr>
          <w:rStyle w:val="normaltextrun"/>
          <w:rFonts w:ascii="Arial Nova" w:eastAsia="Arial Nova" w:hAnsi="Arial Nova" w:cs="Arial Nova"/>
          <w:color w:val="000000" w:themeColor="text1"/>
          <w:lang w:val="fr-FR"/>
        </w:rPr>
        <w:t xml:space="preserve">Available </w:t>
      </w:r>
      <w:proofErr w:type="gramStart"/>
      <w:r w:rsidR="2B91017F" w:rsidRPr="00A55CC9">
        <w:rPr>
          <w:rStyle w:val="normaltextrun"/>
          <w:rFonts w:ascii="Arial Nova" w:eastAsia="Arial Nova" w:hAnsi="Arial Nova" w:cs="Arial Nova"/>
          <w:color w:val="000000" w:themeColor="text1"/>
          <w:lang w:val="fr-FR"/>
        </w:rPr>
        <w:t>at:</w:t>
      </w:r>
      <w:proofErr w:type="gramEnd"/>
      <w:r w:rsidRPr="00A55CC9">
        <w:rPr>
          <w:rStyle w:val="normaltextrun"/>
          <w:rFonts w:ascii="Arial Nova" w:eastAsia="Arial Nova" w:hAnsi="Arial Nova" w:cs="Arial Nova"/>
          <w:color w:val="000000" w:themeColor="text1"/>
          <w:lang w:val="fr-FR"/>
        </w:rPr>
        <w:t xml:space="preserve"> </w:t>
      </w:r>
      <w:hyperlink r:id="rId42">
        <w:r w:rsidR="0948A9A4" w:rsidRPr="00A55CC9">
          <w:rPr>
            <w:rStyle w:val="Hyperlink"/>
            <w:rFonts w:ascii="Arial Nova" w:eastAsia="Arial Nova" w:hAnsi="Arial Nova" w:cs="Arial Nova"/>
            <w:color w:val="000000" w:themeColor="text1"/>
            <w:u w:val="none"/>
            <w:lang w:val="fr-FR"/>
          </w:rPr>
          <w:t>https://batiscolaire.education.gouv.fr</w:t>
        </w:r>
      </w:hyperlink>
      <w:r w:rsidRPr="00A55CC9">
        <w:rPr>
          <w:rStyle w:val="normaltextrun"/>
          <w:rFonts w:ascii="Arial Nova" w:eastAsia="Arial Nova" w:hAnsi="Arial Nova" w:cs="Arial Nova"/>
          <w:color w:val="000000" w:themeColor="text1"/>
          <w:lang w:val="fr-FR"/>
        </w:rPr>
        <w:t xml:space="preserve"> (</w:t>
      </w:r>
      <w:proofErr w:type="spellStart"/>
      <w:r w:rsidR="36272DEE" w:rsidRPr="00A55CC9">
        <w:rPr>
          <w:rStyle w:val="normaltextrun"/>
          <w:rFonts w:ascii="Arial Nova" w:eastAsia="Arial Nova" w:hAnsi="Arial Nova" w:cs="Arial Nova"/>
          <w:color w:val="000000" w:themeColor="text1"/>
          <w:lang w:val="fr-FR"/>
        </w:rPr>
        <w:t>see</w:t>
      </w:r>
      <w:proofErr w:type="spellEnd"/>
      <w:r w:rsidR="36272DEE" w:rsidRPr="00A55CC9">
        <w:rPr>
          <w:rStyle w:val="normaltextrun"/>
          <w:rFonts w:ascii="Arial Nova" w:eastAsia="Arial Nova" w:hAnsi="Arial Nova" w:cs="Arial Nova"/>
          <w:color w:val="000000" w:themeColor="text1"/>
          <w:lang w:val="fr-FR"/>
        </w:rPr>
        <w:t xml:space="preserve"> on 15.11.23</w:t>
      </w:r>
      <w:r w:rsidRPr="00A55CC9">
        <w:rPr>
          <w:rStyle w:val="normaltextrun"/>
          <w:rFonts w:ascii="Arial Nova" w:eastAsia="Arial Nova" w:hAnsi="Arial Nova" w:cs="Arial Nova"/>
          <w:color w:val="000000" w:themeColor="text1"/>
          <w:lang w:val="fr-FR"/>
        </w:rPr>
        <w:t>) </w:t>
      </w:r>
      <w:r w:rsidRPr="00A55CC9">
        <w:rPr>
          <w:rStyle w:val="eop"/>
          <w:rFonts w:ascii="Arial Nova" w:eastAsia="Arial Nova" w:hAnsi="Arial Nova" w:cs="Arial Nova"/>
          <w:color w:val="000000" w:themeColor="text1"/>
          <w:lang w:val="fr-FR"/>
        </w:rPr>
        <w:t> </w:t>
      </w:r>
    </w:p>
    <w:p w14:paraId="1FB12E06" w14:textId="77777777" w:rsidR="00066FE3" w:rsidRPr="00EB0954" w:rsidRDefault="00066FE3"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fr-FR"/>
        </w:rPr>
      </w:pPr>
    </w:p>
    <w:p w14:paraId="5D1627C7" w14:textId="71363990" w:rsidR="007A137B" w:rsidRPr="00EB0954" w:rsidRDefault="00B32A35"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2829859B" w:rsidRPr="00EB0954">
        <w:rPr>
          <w:rStyle w:val="normaltextrun"/>
          <w:rFonts w:ascii="Arial Nova" w:eastAsia="Arial Nova" w:hAnsi="Arial Nova" w:cs="Arial Nova"/>
          <w:color w:val="000000" w:themeColor="text1"/>
          <w:lang w:val="fr-FR"/>
        </w:rPr>
        <w:t>(</w:t>
      </w:r>
      <w:proofErr w:type="spellStart"/>
      <w:proofErr w:type="gramStart"/>
      <w:r w:rsidR="182EA55E" w:rsidRPr="00EB0954">
        <w:rPr>
          <w:rStyle w:val="normaltextrun"/>
          <w:rFonts w:ascii="Arial Nova" w:eastAsia="Arial Nova" w:hAnsi="Arial Nova" w:cs="Arial Nova"/>
          <w:color w:val="000000" w:themeColor="text1"/>
          <w:lang w:val="fr-FR"/>
        </w:rPr>
        <w:t>undated</w:t>
      </w:r>
      <w:r w:rsidR="2829859B" w:rsidRPr="00EB0954">
        <w:rPr>
          <w:rStyle w:val="normaltextrun"/>
          <w:rFonts w:ascii="Arial Nova" w:eastAsia="Arial Nova" w:hAnsi="Arial Nova" w:cs="Arial Nova"/>
          <w:color w:val="000000" w:themeColor="text1"/>
          <w:lang w:val="fr-FR"/>
        </w:rPr>
        <w:t>.b</w:t>
      </w:r>
      <w:proofErr w:type="spellEnd"/>
      <w:proofErr w:type="gramEnd"/>
      <w:r w:rsidR="2829859B" w:rsidRPr="00EB0954">
        <w:rPr>
          <w:rStyle w:val="normaltextrun"/>
          <w:rFonts w:ascii="Arial Nova" w:eastAsia="Arial Nova" w:hAnsi="Arial Nova" w:cs="Arial Nova"/>
          <w:color w:val="000000" w:themeColor="text1"/>
          <w:lang w:val="fr-FR"/>
        </w:rPr>
        <w:t>)</w:t>
      </w:r>
      <w:r w:rsidR="646E8EDC" w:rsidRPr="00EB0954">
        <w:rPr>
          <w:rStyle w:val="normaltextrun"/>
          <w:rFonts w:ascii="Arial Nova" w:eastAsia="Arial Nova" w:hAnsi="Arial Nova" w:cs="Arial Nova"/>
          <w:color w:val="000000" w:themeColor="text1"/>
          <w:lang w:val="fr-FR"/>
        </w:rPr>
        <w:t xml:space="preserve">. </w:t>
      </w:r>
      <w:r w:rsidR="539F420E" w:rsidRPr="00EB0954">
        <w:rPr>
          <w:rFonts w:ascii="Arial Nova" w:eastAsia="Arial Nova" w:hAnsi="Arial Nova" w:cs="Arial Nova"/>
          <w:color w:val="000000" w:themeColor="text1"/>
        </w:rPr>
        <w:t xml:space="preserve">Available at: </w:t>
      </w:r>
      <w:r w:rsidR="2829859B" w:rsidRPr="00EB0954">
        <w:rPr>
          <w:rStyle w:val="normaltextrun"/>
          <w:rFonts w:ascii="Arial Nova" w:eastAsia="Arial Nova" w:hAnsi="Arial Nova" w:cs="Arial Nova"/>
          <w:color w:val="000000" w:themeColor="text1"/>
        </w:rPr>
        <w:t xml:space="preserve"> </w:t>
      </w:r>
      <w:hyperlink r:id="rId43">
        <w:r w:rsidR="2829859B" w:rsidRPr="00EB0954">
          <w:rPr>
            <w:rStyle w:val="normaltextrun"/>
            <w:rFonts w:ascii="Arial Nova" w:eastAsia="Arial Nova" w:hAnsi="Arial Nova" w:cs="Arial Nova"/>
            <w:color w:val="000000" w:themeColor="text1"/>
          </w:rPr>
          <w:t>https://eduscol.education.fr/document/44206/download</w:t>
        </w:r>
      </w:hyperlink>
      <w:r w:rsidR="2829859B" w:rsidRPr="00EB0954">
        <w:rPr>
          <w:rStyle w:val="normaltextrun"/>
          <w:rFonts w:ascii="Arial Nova" w:eastAsia="Arial Nova" w:hAnsi="Arial Nova" w:cs="Arial Nova"/>
          <w:color w:val="000000" w:themeColor="text1"/>
        </w:rPr>
        <w:t xml:space="preserve"> (</w:t>
      </w:r>
      <w:r w:rsidR="562ABC33" w:rsidRPr="00EB0954">
        <w:rPr>
          <w:rStyle w:val="normaltextrun"/>
          <w:rFonts w:ascii="Arial Nova" w:eastAsia="Arial Nova" w:hAnsi="Arial Nova" w:cs="Arial Nova"/>
          <w:color w:val="000000" w:themeColor="text1"/>
        </w:rPr>
        <w:t>seen on 18.11.23</w:t>
      </w:r>
      <w:r w:rsidR="2829859B" w:rsidRPr="00EB0954">
        <w:rPr>
          <w:rStyle w:val="normaltextrun"/>
          <w:rFonts w:ascii="Arial Nova" w:eastAsia="Arial Nova" w:hAnsi="Arial Nova" w:cs="Arial Nova"/>
          <w:color w:val="000000" w:themeColor="text1"/>
        </w:rPr>
        <w:t>) </w:t>
      </w:r>
      <w:r w:rsidR="2829859B" w:rsidRPr="00EB0954">
        <w:rPr>
          <w:rStyle w:val="eop"/>
          <w:rFonts w:ascii="Arial Nova" w:eastAsia="Arial Nova" w:hAnsi="Arial Nova" w:cs="Arial Nova"/>
          <w:color w:val="000000" w:themeColor="text1"/>
        </w:rPr>
        <w:t> </w:t>
      </w:r>
    </w:p>
    <w:p w14:paraId="71B7CAB4" w14:textId="77777777" w:rsidR="002C66B4" w:rsidRPr="00EB0954" w:rsidRDefault="002C66B4" w:rsidP="43516E19">
      <w:pPr>
        <w:pStyle w:val="paragraph"/>
        <w:spacing w:beforeAutospacing="0" w:afterAutospacing="0" w:line="276" w:lineRule="auto"/>
        <w:textAlignment w:val="baseline"/>
        <w:rPr>
          <w:rFonts w:ascii="Arial Nova" w:eastAsia="Arial Nova" w:hAnsi="Arial Nova" w:cs="Arial Nova"/>
          <w:color w:val="000000" w:themeColor="text1"/>
          <w:lang w:val="en-US"/>
        </w:rPr>
      </w:pPr>
    </w:p>
    <w:p w14:paraId="30322BA8" w14:textId="15A775BF" w:rsidR="002C66B4" w:rsidRPr="00EB0954" w:rsidRDefault="00B32A35"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6BB52E54" w:rsidRPr="00EB0954">
        <w:rPr>
          <w:rStyle w:val="normaltextrun"/>
          <w:rFonts w:ascii="Arial Nova" w:eastAsia="Arial Nova" w:hAnsi="Arial Nova" w:cs="Arial Nova"/>
          <w:color w:val="000000" w:themeColor="text1"/>
          <w:lang w:val="fr-FR"/>
        </w:rPr>
        <w:t>(</w:t>
      </w:r>
      <w:proofErr w:type="spellStart"/>
      <w:r w:rsidR="161083C7" w:rsidRPr="00EB0954">
        <w:rPr>
          <w:rStyle w:val="normaltextrun"/>
          <w:rFonts w:ascii="Arial Nova" w:eastAsia="Arial Nova" w:hAnsi="Arial Nova" w:cs="Arial Nova"/>
          <w:color w:val="000000" w:themeColor="text1"/>
          <w:lang w:val="fr-FR"/>
        </w:rPr>
        <w:t>undated</w:t>
      </w:r>
      <w:r w:rsidR="6BB52E54" w:rsidRPr="00EB0954">
        <w:rPr>
          <w:rStyle w:val="normaltextrun"/>
          <w:rFonts w:ascii="Arial Nova" w:eastAsia="Arial Nova" w:hAnsi="Arial Nova" w:cs="Arial Nova"/>
          <w:color w:val="000000" w:themeColor="text1"/>
          <w:lang w:val="fr-FR"/>
        </w:rPr>
        <w:t>.c</w:t>
      </w:r>
      <w:proofErr w:type="spellEnd"/>
      <w:r w:rsidR="6BB52E54" w:rsidRPr="00EB0954">
        <w:rPr>
          <w:rStyle w:val="normaltextrun"/>
          <w:rFonts w:ascii="Arial Nova" w:eastAsia="Arial Nova" w:hAnsi="Arial Nova" w:cs="Arial Nova"/>
          <w:color w:val="000000" w:themeColor="text1"/>
          <w:lang w:val="fr-FR"/>
        </w:rPr>
        <w:t>)</w:t>
      </w:r>
      <w:r w:rsidR="093F88EC" w:rsidRPr="00EB0954">
        <w:rPr>
          <w:rStyle w:val="normaltextrun"/>
          <w:rFonts w:ascii="Arial Nova" w:eastAsia="Arial Nova" w:hAnsi="Arial Nova" w:cs="Arial Nova"/>
          <w:color w:val="000000" w:themeColor="text1"/>
          <w:lang w:val="fr-FR"/>
        </w:rPr>
        <w:t>.</w:t>
      </w:r>
      <w:r w:rsidR="7C125971" w:rsidRPr="00EB0954">
        <w:rPr>
          <w:rStyle w:val="normaltextrun"/>
          <w:rFonts w:ascii="Arial Nova" w:eastAsia="Arial Nova" w:hAnsi="Arial Nova" w:cs="Arial Nova"/>
          <w:color w:val="000000" w:themeColor="text1"/>
          <w:lang w:val="fr-FR"/>
        </w:rPr>
        <w:t xml:space="preserve"> </w:t>
      </w:r>
      <w:r w:rsidR="7C125971" w:rsidRPr="00EB0954">
        <w:rPr>
          <w:rStyle w:val="normaltextrun"/>
          <w:rFonts w:ascii="Arial Nova" w:eastAsia="Arial Nova" w:hAnsi="Arial Nova" w:cs="Arial Nova"/>
          <w:color w:val="000000" w:themeColor="text1"/>
        </w:rPr>
        <w:t>Available at:</w:t>
      </w:r>
      <w:r w:rsidR="655E5545" w:rsidRPr="00EB0954">
        <w:rPr>
          <w:rStyle w:val="normaltextrun"/>
          <w:rFonts w:ascii="Arial Nova" w:eastAsia="Arial Nova" w:hAnsi="Arial Nova" w:cs="Arial Nova"/>
          <w:color w:val="000000" w:themeColor="text1"/>
        </w:rPr>
        <w:t xml:space="preserve"> </w:t>
      </w:r>
      <w:hyperlink r:id="rId44">
        <w:r w:rsidR="6BB52E54" w:rsidRPr="00EB0954">
          <w:rPr>
            <w:rStyle w:val="Hyperlink"/>
            <w:rFonts w:ascii="Arial Nova" w:eastAsia="Arial Nova" w:hAnsi="Arial Nova" w:cs="Arial Nova"/>
            <w:color w:val="000000" w:themeColor="text1"/>
            <w:u w:val="none"/>
          </w:rPr>
          <w:t>https://www.devenirenseignant.gouv.fr/etre-professeur-des-ecoles-67</w:t>
        </w:r>
      </w:hyperlink>
      <w:r w:rsidR="6BB52E54" w:rsidRPr="00EB0954">
        <w:rPr>
          <w:rStyle w:val="normaltextrun"/>
          <w:rFonts w:ascii="Arial Nova" w:eastAsia="Arial Nova" w:hAnsi="Arial Nova" w:cs="Arial Nova"/>
          <w:color w:val="000000" w:themeColor="text1"/>
        </w:rPr>
        <w:t xml:space="preserve"> (seen on 12.11.23)</w:t>
      </w:r>
    </w:p>
    <w:p w14:paraId="14FC044A" w14:textId="5569AB51" w:rsidR="00D041E2" w:rsidRPr="00EB0954" w:rsidRDefault="00D041E2"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US"/>
        </w:rPr>
      </w:pPr>
    </w:p>
    <w:p w14:paraId="72C106DE" w14:textId="28473C41" w:rsidR="00AB09D1" w:rsidRPr="00950BDF" w:rsidRDefault="00B32A35"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7A956976" w:rsidRPr="00EB0954">
        <w:rPr>
          <w:rStyle w:val="normaltextrun"/>
          <w:rFonts w:ascii="Arial Nova" w:eastAsia="Arial Nova" w:hAnsi="Arial Nova" w:cs="Arial Nova"/>
          <w:color w:val="000000" w:themeColor="text1"/>
          <w:lang w:val="fr-FR"/>
        </w:rPr>
        <w:t>(</w:t>
      </w:r>
      <w:proofErr w:type="spellStart"/>
      <w:proofErr w:type="gramStart"/>
      <w:r w:rsidR="77B9E35D" w:rsidRPr="00EB0954">
        <w:rPr>
          <w:rStyle w:val="normaltextrun"/>
          <w:rFonts w:ascii="Arial Nova" w:eastAsia="Arial Nova" w:hAnsi="Arial Nova" w:cs="Arial Nova"/>
          <w:color w:val="000000" w:themeColor="text1"/>
          <w:lang w:val="fr-FR"/>
        </w:rPr>
        <w:t>undated</w:t>
      </w:r>
      <w:r w:rsidR="7A956976" w:rsidRPr="00EB0954">
        <w:rPr>
          <w:rStyle w:val="normaltextrun"/>
          <w:rFonts w:ascii="Arial Nova" w:eastAsia="Arial Nova" w:hAnsi="Arial Nova" w:cs="Arial Nova"/>
          <w:color w:val="000000" w:themeColor="text1"/>
          <w:lang w:val="fr-FR"/>
        </w:rPr>
        <w:t>.d</w:t>
      </w:r>
      <w:proofErr w:type="spellEnd"/>
      <w:proofErr w:type="gramEnd"/>
      <w:r w:rsidR="7A956976" w:rsidRPr="00EB0954">
        <w:rPr>
          <w:rStyle w:val="normaltextrun"/>
          <w:rFonts w:ascii="Arial Nova" w:eastAsia="Arial Nova" w:hAnsi="Arial Nova" w:cs="Arial Nova"/>
          <w:color w:val="000000" w:themeColor="text1"/>
          <w:lang w:val="fr-FR"/>
        </w:rPr>
        <w:t>)</w:t>
      </w:r>
      <w:r w:rsidR="073528D5" w:rsidRPr="00EB0954">
        <w:rPr>
          <w:rStyle w:val="normaltextrun"/>
          <w:rFonts w:ascii="Arial Nova" w:eastAsia="Arial Nova" w:hAnsi="Arial Nova" w:cs="Arial Nova"/>
          <w:color w:val="000000" w:themeColor="text1"/>
          <w:lang w:val="fr-FR"/>
        </w:rPr>
        <w:t xml:space="preserve">. </w:t>
      </w:r>
      <w:r w:rsidR="4BB2466A" w:rsidRPr="00EB0954">
        <w:rPr>
          <w:rFonts w:ascii="Arial Nova" w:eastAsia="Arial Nova" w:hAnsi="Arial Nova" w:cs="Arial Nova"/>
          <w:color w:val="000000" w:themeColor="text1"/>
        </w:rPr>
        <w:t>Available at:</w:t>
      </w:r>
      <w:r w:rsidR="6A989C5B" w:rsidRPr="00EB0954">
        <w:rPr>
          <w:rStyle w:val="normaltextrun"/>
          <w:rFonts w:ascii="Arial Nova" w:eastAsia="Arial Nova" w:hAnsi="Arial Nova" w:cs="Arial Nova"/>
          <w:color w:val="000000" w:themeColor="text1"/>
        </w:rPr>
        <w:t xml:space="preserve"> </w:t>
      </w:r>
      <w:hyperlink r:id="rId45">
        <w:r w:rsidR="7A956976" w:rsidRPr="00EB0954">
          <w:rPr>
            <w:rStyle w:val="Hyperlink"/>
            <w:rFonts w:ascii="Arial Nova" w:eastAsia="Arial Nova" w:hAnsi="Arial Nova" w:cs="Arial Nova"/>
            <w:color w:val="000000" w:themeColor="text1"/>
            <w:u w:val="none"/>
          </w:rPr>
          <w:t>https://www.education.gouv.fr/30-minutes-d-activite-physique-quotidienne-dans-toutes-les-ecoles-344379</w:t>
        </w:r>
      </w:hyperlink>
    </w:p>
    <w:p w14:paraId="50F9AF82" w14:textId="77777777" w:rsidR="00C374E4" w:rsidRPr="00EB0954" w:rsidRDefault="00C374E4"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rPr>
      </w:pPr>
    </w:p>
    <w:p w14:paraId="2A617130" w14:textId="0616FC83" w:rsidR="00C374E4" w:rsidRPr="00EB0954" w:rsidRDefault="00950BDF"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36BC7FDC" w:rsidRPr="00EB0954">
        <w:rPr>
          <w:rStyle w:val="normaltextrun"/>
          <w:rFonts w:ascii="Arial Nova" w:eastAsia="Arial Nova" w:hAnsi="Arial Nova" w:cs="Arial Nova"/>
          <w:color w:val="000000" w:themeColor="text1"/>
          <w:lang w:val="fr-FR"/>
        </w:rPr>
        <w:t>(</w:t>
      </w:r>
      <w:proofErr w:type="spellStart"/>
      <w:proofErr w:type="gramStart"/>
      <w:r w:rsidR="77B9E35D" w:rsidRPr="00EB0954">
        <w:rPr>
          <w:rStyle w:val="normaltextrun"/>
          <w:rFonts w:ascii="Arial Nova" w:eastAsia="Arial Nova" w:hAnsi="Arial Nova" w:cs="Arial Nova"/>
          <w:color w:val="000000" w:themeColor="text1"/>
          <w:lang w:val="fr-FR"/>
        </w:rPr>
        <w:t>undated</w:t>
      </w:r>
      <w:r w:rsidR="36BC7FDC" w:rsidRPr="00EB0954">
        <w:rPr>
          <w:rStyle w:val="normaltextrun"/>
          <w:rFonts w:ascii="Arial Nova" w:eastAsia="Arial Nova" w:hAnsi="Arial Nova" w:cs="Arial Nova"/>
          <w:color w:val="000000" w:themeColor="text1"/>
          <w:lang w:val="fr-FR"/>
        </w:rPr>
        <w:t>.</w:t>
      </w:r>
      <w:r w:rsidR="0FE58890" w:rsidRPr="00EB0954">
        <w:rPr>
          <w:rStyle w:val="normaltextrun"/>
          <w:rFonts w:ascii="Arial Nova" w:eastAsia="Arial Nova" w:hAnsi="Arial Nova" w:cs="Arial Nova"/>
          <w:color w:val="000000" w:themeColor="text1"/>
          <w:lang w:val="fr-FR"/>
        </w:rPr>
        <w:t>e</w:t>
      </w:r>
      <w:proofErr w:type="spellEnd"/>
      <w:proofErr w:type="gramEnd"/>
      <w:r w:rsidR="36BC7FDC" w:rsidRPr="00EB0954">
        <w:rPr>
          <w:rStyle w:val="normaltextrun"/>
          <w:rFonts w:ascii="Arial Nova" w:eastAsia="Arial Nova" w:hAnsi="Arial Nova" w:cs="Arial Nova"/>
          <w:color w:val="000000" w:themeColor="text1"/>
          <w:lang w:val="fr-FR"/>
        </w:rPr>
        <w:t>)</w:t>
      </w:r>
      <w:r w:rsidR="7DF7C22B" w:rsidRPr="00EB0954">
        <w:rPr>
          <w:rStyle w:val="normaltextrun"/>
          <w:rFonts w:ascii="Arial Nova" w:eastAsia="Arial Nova" w:hAnsi="Arial Nova" w:cs="Arial Nova"/>
          <w:color w:val="000000" w:themeColor="text1"/>
          <w:lang w:val="fr-FR"/>
        </w:rPr>
        <w:t>.</w:t>
      </w:r>
      <w:r w:rsidR="32A52652" w:rsidRPr="00EB0954">
        <w:rPr>
          <w:rStyle w:val="normaltextrun"/>
          <w:rFonts w:ascii="Arial Nova" w:eastAsia="Arial Nova" w:hAnsi="Arial Nova" w:cs="Arial Nova"/>
          <w:color w:val="000000" w:themeColor="text1"/>
          <w:lang w:val="fr-FR"/>
        </w:rPr>
        <w:t xml:space="preserve"> </w:t>
      </w:r>
      <w:r w:rsidR="32A52652" w:rsidRPr="00EB0954">
        <w:rPr>
          <w:rStyle w:val="normaltextrun"/>
          <w:rFonts w:ascii="Arial Nova" w:eastAsia="Arial Nova" w:hAnsi="Arial Nova" w:cs="Arial Nova"/>
          <w:color w:val="000000" w:themeColor="text1"/>
        </w:rPr>
        <w:t>Available at:</w:t>
      </w:r>
      <w:r w:rsidR="57B00557" w:rsidRPr="00EB0954">
        <w:rPr>
          <w:rStyle w:val="normaltextrun"/>
          <w:rFonts w:ascii="Arial Nova" w:eastAsia="Arial Nova" w:hAnsi="Arial Nova" w:cs="Arial Nova"/>
          <w:color w:val="000000" w:themeColor="text1"/>
        </w:rPr>
        <w:t xml:space="preserve"> </w:t>
      </w:r>
      <w:hyperlink r:id="rId46">
        <w:r w:rsidR="36BC7FDC" w:rsidRPr="00EB0954">
          <w:rPr>
            <w:rStyle w:val="Hyperlink"/>
            <w:rFonts w:ascii="Arial Nova" w:eastAsia="Arial Nova" w:hAnsi="Arial Nova" w:cs="Arial Nova"/>
            <w:color w:val="000000" w:themeColor="text1"/>
            <w:u w:val="none"/>
          </w:rPr>
          <w:t>https://www.education.gouv.fr/le-role-des-collectivites-territoriales-dans-le-service-public-de-l-education-8138</w:t>
        </w:r>
      </w:hyperlink>
      <w:r w:rsidR="36BC7FDC" w:rsidRPr="00EB0954">
        <w:rPr>
          <w:rStyle w:val="normaltextrun"/>
          <w:rFonts w:ascii="Arial Nova" w:eastAsia="Arial Nova" w:hAnsi="Arial Nova" w:cs="Arial Nova"/>
          <w:color w:val="000000" w:themeColor="text1"/>
        </w:rPr>
        <w:t xml:space="preserve"> (seen on 15.11.23)</w:t>
      </w:r>
    </w:p>
    <w:p w14:paraId="15009F8F" w14:textId="77777777" w:rsidR="002C66B4" w:rsidRPr="00EB0954" w:rsidRDefault="002C66B4"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US"/>
        </w:rPr>
      </w:pPr>
    </w:p>
    <w:p w14:paraId="0985B010" w14:textId="5783CEFF" w:rsidR="00CF0EC3" w:rsidRPr="00EB0954" w:rsidRDefault="00950BDF"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4A4E66CD" w:rsidRPr="00EB0954">
        <w:rPr>
          <w:rStyle w:val="normaltextrun"/>
          <w:rFonts w:ascii="Arial Nova" w:eastAsia="Arial Nova" w:hAnsi="Arial Nova" w:cs="Arial Nova"/>
          <w:color w:val="000000" w:themeColor="text1"/>
          <w:lang w:val="fr-FR"/>
        </w:rPr>
        <w:t>(2015</w:t>
      </w:r>
      <w:r w:rsidR="242A473B" w:rsidRPr="00EB0954">
        <w:rPr>
          <w:rStyle w:val="normaltextrun"/>
          <w:rFonts w:ascii="Arial Nova" w:eastAsia="Arial Nova" w:hAnsi="Arial Nova" w:cs="Arial Nova"/>
          <w:color w:val="000000" w:themeColor="text1"/>
          <w:lang w:val="fr-FR"/>
        </w:rPr>
        <w:t>.a</w:t>
      </w:r>
      <w:r w:rsidR="4A4E66CD" w:rsidRPr="00EB0954">
        <w:rPr>
          <w:rStyle w:val="normaltextrun"/>
          <w:rFonts w:ascii="Arial Nova" w:eastAsia="Arial Nova" w:hAnsi="Arial Nova" w:cs="Arial Nova"/>
          <w:color w:val="000000" w:themeColor="text1"/>
          <w:lang w:val="fr-FR"/>
        </w:rPr>
        <w:t>)</w:t>
      </w:r>
      <w:r w:rsidR="4F7CC397" w:rsidRPr="00EB0954">
        <w:rPr>
          <w:rStyle w:val="normaltextrun"/>
          <w:rFonts w:ascii="Arial Nova" w:eastAsia="Arial Nova" w:hAnsi="Arial Nova" w:cs="Arial Nova"/>
          <w:color w:val="000000" w:themeColor="text1"/>
          <w:lang w:val="fr-FR"/>
        </w:rPr>
        <w:t>.</w:t>
      </w:r>
      <w:r w:rsidR="23EB5406" w:rsidRPr="00EB0954">
        <w:rPr>
          <w:rStyle w:val="normaltextrun"/>
          <w:rFonts w:ascii="Arial Nova" w:eastAsia="Arial Nova" w:hAnsi="Arial Nova" w:cs="Arial Nova"/>
          <w:color w:val="000000" w:themeColor="text1"/>
          <w:lang w:val="fr-FR"/>
        </w:rPr>
        <w:t xml:space="preserve"> </w:t>
      </w:r>
      <w:r w:rsidR="23EB5406" w:rsidRPr="00EB0954">
        <w:rPr>
          <w:rStyle w:val="normaltextrun"/>
          <w:rFonts w:ascii="Arial Nova" w:eastAsia="Arial Nova" w:hAnsi="Arial Nova" w:cs="Arial Nova"/>
          <w:color w:val="000000" w:themeColor="text1"/>
        </w:rPr>
        <w:t>Available at:</w:t>
      </w:r>
      <w:r w:rsidR="003455A1" w:rsidRPr="00EB0954">
        <w:rPr>
          <w:rStyle w:val="normaltextrun"/>
          <w:rFonts w:ascii="Arial Nova" w:eastAsia="Arial Nova" w:hAnsi="Arial Nova" w:cs="Arial Nova"/>
          <w:color w:val="000000" w:themeColor="text1"/>
        </w:rPr>
        <w:t xml:space="preserve"> </w:t>
      </w:r>
      <w:r w:rsidR="5AFDAE57" w:rsidRPr="00EB0954">
        <w:rPr>
          <w:rStyle w:val="normaltextrun"/>
          <w:rFonts w:ascii="Arial Nova" w:eastAsia="Arial Nova" w:hAnsi="Arial Nova" w:cs="Arial Nova"/>
          <w:color w:val="000000" w:themeColor="text1"/>
        </w:rPr>
        <w:t xml:space="preserve"> </w:t>
      </w:r>
      <w:r w:rsidR="4A4E66CD" w:rsidRPr="00EB0954">
        <w:rPr>
          <w:rStyle w:val="normaltextrun"/>
          <w:rFonts w:ascii="Arial Nova" w:eastAsia="Arial Nova" w:hAnsi="Arial Nova" w:cs="Arial Nova"/>
          <w:color w:val="000000" w:themeColor="text1"/>
        </w:rPr>
        <w:t>https://www.education.gouv.fr/bo/15/Hebdo30/MENE1516648C.htm (seen on</w:t>
      </w:r>
      <w:r w:rsidR="50FF0F16" w:rsidRPr="00EB0954">
        <w:rPr>
          <w:rStyle w:val="normaltextrun"/>
          <w:rFonts w:ascii="Arial Nova" w:eastAsia="Arial Nova" w:hAnsi="Arial Nova" w:cs="Arial Nova"/>
          <w:color w:val="000000" w:themeColor="text1"/>
        </w:rPr>
        <w:t xml:space="preserve"> </w:t>
      </w:r>
      <w:r w:rsidR="4A4E66CD" w:rsidRPr="00EB0954">
        <w:rPr>
          <w:rStyle w:val="normaltextrun"/>
          <w:rFonts w:ascii="Arial Nova" w:eastAsia="Arial Nova" w:hAnsi="Arial Nova" w:cs="Arial Nova"/>
          <w:color w:val="000000" w:themeColor="text1"/>
        </w:rPr>
        <w:t>13.11.23)</w:t>
      </w:r>
    </w:p>
    <w:p w14:paraId="209ADB69" w14:textId="77777777" w:rsidR="00327D3D" w:rsidRPr="00EB0954" w:rsidRDefault="00327D3D"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US"/>
        </w:rPr>
      </w:pPr>
    </w:p>
    <w:p w14:paraId="7BD50D10" w14:textId="77C6E172" w:rsidR="00B24C0D" w:rsidRPr="00EB0954" w:rsidRDefault="00950BDF"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242A473B" w:rsidRPr="00EB0954">
        <w:rPr>
          <w:rStyle w:val="normaltextrun"/>
          <w:rFonts w:ascii="Arial Nova" w:eastAsia="Arial Nova" w:hAnsi="Arial Nova" w:cs="Arial Nova"/>
          <w:color w:val="000000" w:themeColor="text1"/>
          <w:lang w:val="fr-FR"/>
        </w:rPr>
        <w:t>(2015.b)</w:t>
      </w:r>
      <w:r w:rsidR="7ACB9386" w:rsidRPr="00EB0954">
        <w:rPr>
          <w:rStyle w:val="normaltextrun"/>
          <w:rFonts w:ascii="Arial Nova" w:eastAsia="Arial Nova" w:hAnsi="Arial Nova" w:cs="Arial Nova"/>
          <w:color w:val="000000" w:themeColor="text1"/>
          <w:lang w:val="fr-FR"/>
        </w:rPr>
        <w:t>.</w:t>
      </w:r>
      <w:r w:rsidR="2C7C2EED" w:rsidRPr="00EB0954">
        <w:rPr>
          <w:rStyle w:val="normaltextrun"/>
          <w:rFonts w:ascii="Arial Nova" w:eastAsia="Arial Nova" w:hAnsi="Arial Nova" w:cs="Arial Nova"/>
          <w:color w:val="000000" w:themeColor="text1"/>
          <w:lang w:val="fr-FR"/>
        </w:rPr>
        <w:t xml:space="preserve"> </w:t>
      </w:r>
      <w:r w:rsidR="2C7C2EED" w:rsidRPr="00EB0954">
        <w:rPr>
          <w:rStyle w:val="normaltextrun"/>
          <w:rFonts w:ascii="Arial Nova" w:eastAsia="Arial Nova" w:hAnsi="Arial Nova" w:cs="Arial Nova"/>
          <w:color w:val="000000" w:themeColor="text1"/>
        </w:rPr>
        <w:t xml:space="preserve">Available at: </w:t>
      </w:r>
      <w:r w:rsidR="001530C9" w:rsidRPr="00EB0954">
        <w:rPr>
          <w:rStyle w:val="normaltextrun"/>
          <w:rFonts w:ascii="Arial Nova" w:eastAsia="Arial Nova" w:hAnsi="Arial Nova" w:cs="Arial Nova"/>
          <w:color w:val="000000" w:themeColor="text1"/>
        </w:rPr>
        <w:t xml:space="preserve"> </w:t>
      </w:r>
      <w:hyperlink r:id="rId47">
        <w:r w:rsidR="287BDA00" w:rsidRPr="00EB0954">
          <w:rPr>
            <w:rStyle w:val="Hyperlink"/>
            <w:rFonts w:ascii="Arial Nova" w:eastAsia="Arial Nova" w:hAnsi="Arial Nova" w:cs="Arial Nova"/>
            <w:color w:val="000000" w:themeColor="text1"/>
            <w:u w:val="none"/>
          </w:rPr>
          <w:t>https://www.education.gouv.fr/bo/15/Special2/MENE1504759A.htm</w:t>
        </w:r>
      </w:hyperlink>
      <w:r w:rsidR="287BDA00" w:rsidRPr="00EB0954">
        <w:rPr>
          <w:rStyle w:val="normaltextrun"/>
          <w:rFonts w:ascii="Arial Nova" w:eastAsia="Arial Nova" w:hAnsi="Arial Nova" w:cs="Arial Nova"/>
          <w:color w:val="000000" w:themeColor="text1"/>
        </w:rPr>
        <w:t xml:space="preserve"> (seen on 15.11.23)</w:t>
      </w:r>
    </w:p>
    <w:p w14:paraId="29D531B2" w14:textId="77777777" w:rsidR="00CF0EC3" w:rsidRPr="00EB0954" w:rsidRDefault="00CF0EC3"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US"/>
        </w:rPr>
      </w:pPr>
    </w:p>
    <w:p w14:paraId="3600F7E0" w14:textId="0C49EB85" w:rsidR="007A137B" w:rsidRPr="00EB0954" w:rsidRDefault="00950BDF"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2829859B" w:rsidRPr="00EB0954">
        <w:rPr>
          <w:rStyle w:val="normaltextrun"/>
          <w:rFonts w:ascii="Arial Nova" w:eastAsia="Arial Nova" w:hAnsi="Arial Nova" w:cs="Arial Nova"/>
          <w:color w:val="000000" w:themeColor="text1"/>
          <w:lang w:val="fr-FR"/>
        </w:rPr>
        <w:t>(2018)</w:t>
      </w:r>
      <w:r w:rsidR="2394B909" w:rsidRPr="00EB0954">
        <w:rPr>
          <w:rStyle w:val="normaltextrun"/>
          <w:rFonts w:ascii="Arial Nova" w:eastAsia="Arial Nova" w:hAnsi="Arial Nova" w:cs="Arial Nova"/>
          <w:color w:val="000000" w:themeColor="text1"/>
          <w:lang w:val="fr-FR"/>
        </w:rPr>
        <w:t xml:space="preserve"> </w:t>
      </w:r>
      <w:proofErr w:type="spellStart"/>
      <w:r w:rsidR="2394B909" w:rsidRPr="00EB0954">
        <w:rPr>
          <w:rStyle w:val="normaltextrun"/>
          <w:rFonts w:ascii="Arial Nova" w:eastAsia="Arial Nova" w:hAnsi="Arial Nova" w:cs="Arial Nova"/>
          <w:color w:val="000000" w:themeColor="text1"/>
          <w:lang w:val="fr-FR"/>
        </w:rPr>
        <w:t>Bullentin</w:t>
      </w:r>
      <w:proofErr w:type="spellEnd"/>
      <w:r w:rsidR="2394B909" w:rsidRPr="00EB0954">
        <w:rPr>
          <w:rStyle w:val="normaltextrun"/>
          <w:rFonts w:ascii="Arial Nova" w:eastAsia="Arial Nova" w:hAnsi="Arial Nova" w:cs="Arial Nova"/>
          <w:color w:val="000000" w:themeColor="text1"/>
          <w:lang w:val="fr-FR"/>
        </w:rPr>
        <w:t xml:space="preserve"> Officiel Spécial</w:t>
      </w:r>
      <w:r w:rsidR="00000000">
        <w:fldChar w:fldCharType="begin"/>
      </w:r>
      <w:r w:rsidR="00000000" w:rsidRPr="00025CFD">
        <w:rPr>
          <w:lang w:val="fr-FR"/>
        </w:rPr>
        <w:instrText>HYPERLINK "https://www.education.gouv.fr/pid285/bulletin_officiel.html?pid_bo=37752" \h</w:instrText>
      </w:r>
      <w:r w:rsidR="00000000">
        <w:fldChar w:fldCharType="separate"/>
      </w:r>
      <w:r w:rsidR="2829859B" w:rsidRPr="00EB0954">
        <w:rPr>
          <w:rStyle w:val="normaltextrun"/>
          <w:rFonts w:ascii="Arial Nova" w:eastAsia="Arial Nova" w:hAnsi="Arial Nova" w:cs="Arial Nova"/>
          <w:color w:val="000000" w:themeColor="text1"/>
          <w:lang w:val="fr-FR"/>
        </w:rPr>
        <w:t xml:space="preserve"> Official</w:t>
      </w:r>
      <w:r w:rsidR="29771D4B" w:rsidRPr="00EB0954">
        <w:rPr>
          <w:rStyle w:val="normaltextrun"/>
          <w:rFonts w:ascii="Arial Nova" w:eastAsia="Arial Nova" w:hAnsi="Arial Nova" w:cs="Arial Nova"/>
          <w:color w:val="000000" w:themeColor="text1"/>
          <w:lang w:val="fr-FR"/>
        </w:rPr>
        <w:t xml:space="preserve"> </w:t>
      </w:r>
      <w:r w:rsidR="2829859B" w:rsidRPr="00EB0954">
        <w:rPr>
          <w:rStyle w:val="normaltextrun"/>
          <w:rFonts w:ascii="Arial Nova" w:eastAsia="Arial Nova" w:hAnsi="Arial Nova" w:cs="Arial Nova"/>
          <w:color w:val="000000" w:themeColor="text1"/>
          <w:lang w:val="fr-FR"/>
        </w:rPr>
        <w:t xml:space="preserve">No. 3 </w:t>
      </w:r>
      <w:r w:rsidR="328DDB6B" w:rsidRPr="00EB0954">
        <w:rPr>
          <w:rStyle w:val="normaltextrun"/>
          <w:rFonts w:ascii="Arial Nova" w:eastAsia="Arial Nova" w:hAnsi="Arial Nova" w:cs="Arial Nova"/>
          <w:color w:val="000000" w:themeColor="text1"/>
          <w:lang w:val="fr-FR"/>
        </w:rPr>
        <w:t>du</w:t>
      </w:r>
      <w:r w:rsidR="2829859B" w:rsidRPr="00EB0954">
        <w:rPr>
          <w:rStyle w:val="normaltextrun"/>
          <w:rFonts w:ascii="Arial Nova" w:eastAsia="Arial Nova" w:hAnsi="Arial Nova" w:cs="Arial Nova"/>
          <w:color w:val="000000" w:themeColor="text1"/>
          <w:lang w:val="fr-FR"/>
        </w:rPr>
        <w:t xml:space="preserve"> 26 A</w:t>
      </w:r>
      <w:r w:rsidR="73366EEC" w:rsidRPr="00EB0954">
        <w:rPr>
          <w:rStyle w:val="normaltextrun"/>
          <w:rFonts w:ascii="Arial Nova" w:eastAsia="Arial Nova" w:hAnsi="Arial Nova" w:cs="Arial Nova"/>
          <w:color w:val="000000" w:themeColor="text1"/>
          <w:lang w:val="fr-FR"/>
        </w:rPr>
        <w:t>v</w:t>
      </w:r>
      <w:r w:rsidR="2829859B" w:rsidRPr="00EB0954">
        <w:rPr>
          <w:rStyle w:val="normaltextrun"/>
          <w:rFonts w:ascii="Arial Nova" w:eastAsia="Arial Nova" w:hAnsi="Arial Nova" w:cs="Arial Nova"/>
          <w:color w:val="000000" w:themeColor="text1"/>
          <w:lang w:val="fr-FR"/>
        </w:rPr>
        <w:t>ril 2018</w:t>
      </w:r>
      <w:r w:rsidR="691F9865" w:rsidRPr="00EB0954">
        <w:rPr>
          <w:rStyle w:val="normaltextrun"/>
          <w:rFonts w:ascii="Arial Nova" w:eastAsia="Arial Nova" w:hAnsi="Arial Nova" w:cs="Arial Nova"/>
          <w:color w:val="000000" w:themeColor="text1"/>
          <w:lang w:val="fr-FR"/>
        </w:rPr>
        <w:t>.</w:t>
      </w:r>
      <w:r w:rsidR="00000000">
        <w:rPr>
          <w:rStyle w:val="normaltextrun"/>
          <w:rFonts w:ascii="Arial Nova" w:eastAsia="Arial Nova" w:hAnsi="Arial Nova" w:cs="Arial Nova"/>
          <w:color w:val="000000" w:themeColor="text1"/>
          <w:lang w:val="fr-FR"/>
        </w:rPr>
        <w:fldChar w:fldCharType="end"/>
      </w:r>
      <w:r w:rsidR="691F9865" w:rsidRPr="00EB0954">
        <w:rPr>
          <w:rStyle w:val="normaltextrun"/>
          <w:rFonts w:ascii="Arial Nova" w:eastAsia="Arial Nova" w:hAnsi="Arial Nova" w:cs="Arial Nova"/>
          <w:color w:val="000000" w:themeColor="text1"/>
          <w:lang w:val="fr-FR"/>
        </w:rPr>
        <w:t xml:space="preserve"> </w:t>
      </w:r>
      <w:r w:rsidR="691F9865" w:rsidRPr="00EB0954">
        <w:rPr>
          <w:rFonts w:ascii="Arial Nova" w:eastAsia="Arial Nova" w:hAnsi="Arial Nova" w:cs="Arial Nova"/>
          <w:color w:val="000000" w:themeColor="text1"/>
        </w:rPr>
        <w:t xml:space="preserve">Available </w:t>
      </w:r>
      <w:proofErr w:type="gramStart"/>
      <w:r w:rsidR="691F9865" w:rsidRPr="00EB0954">
        <w:rPr>
          <w:rFonts w:ascii="Arial Nova" w:eastAsia="Arial Nova" w:hAnsi="Arial Nova" w:cs="Arial Nova"/>
          <w:color w:val="000000" w:themeColor="text1"/>
        </w:rPr>
        <w:t>at:</w:t>
      </w:r>
      <w:proofErr w:type="gramEnd"/>
      <w:r w:rsidR="2829859B" w:rsidRPr="00EB0954">
        <w:rPr>
          <w:rStyle w:val="normaltextrun"/>
          <w:rFonts w:ascii="Arial Nova" w:eastAsia="Arial Nova" w:hAnsi="Arial Nova" w:cs="Arial Nova"/>
          <w:color w:val="000000" w:themeColor="text1"/>
        </w:rPr>
        <w:t xml:space="preserve"> </w:t>
      </w:r>
      <w:r w:rsidR="00454195" w:rsidRPr="00EB0954">
        <w:rPr>
          <w:rStyle w:val="normaltextrun"/>
          <w:rFonts w:ascii="Arial Nova" w:eastAsia="Arial Nova" w:hAnsi="Arial Nova" w:cs="Arial Nova"/>
          <w:color w:val="000000" w:themeColor="text1"/>
        </w:rPr>
        <w:t xml:space="preserve">https://www.education.gouv.fr/pid285/bulletin_officiel.html?pid_bo=37752 </w:t>
      </w:r>
      <w:r w:rsidR="2829859B" w:rsidRPr="00EB0954">
        <w:rPr>
          <w:rStyle w:val="normaltextrun"/>
          <w:rFonts w:ascii="Arial Nova" w:eastAsia="Arial Nova" w:hAnsi="Arial Nova" w:cs="Arial Nova"/>
          <w:color w:val="000000" w:themeColor="text1"/>
        </w:rPr>
        <w:t xml:space="preserve">(seen on </w:t>
      </w:r>
      <w:r w:rsidR="00454195" w:rsidRPr="00EB0954">
        <w:rPr>
          <w:rStyle w:val="normaltextrun"/>
          <w:rFonts w:ascii="Arial Nova" w:eastAsia="Arial Nova" w:hAnsi="Arial Nova" w:cs="Arial Nova"/>
          <w:color w:val="000000" w:themeColor="text1"/>
        </w:rPr>
        <w:t>18.11</w:t>
      </w:r>
      <w:r w:rsidR="2829859B" w:rsidRPr="00EB0954">
        <w:rPr>
          <w:rStyle w:val="normaltextrun"/>
          <w:rFonts w:ascii="Arial Nova" w:eastAsia="Arial Nova" w:hAnsi="Arial Nova" w:cs="Arial Nova"/>
          <w:color w:val="000000" w:themeColor="text1"/>
        </w:rPr>
        <w:t>.23)</w:t>
      </w:r>
    </w:p>
    <w:p w14:paraId="7AC66D56" w14:textId="77777777" w:rsidR="00B06DEB" w:rsidRPr="00EB0954" w:rsidRDefault="00B06DEB"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US"/>
        </w:rPr>
      </w:pPr>
    </w:p>
    <w:p w14:paraId="5E322C82" w14:textId="4C59948C" w:rsidR="007A137B" w:rsidRPr="00EB0954" w:rsidRDefault="00950BDF"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fr-FR"/>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2829859B" w:rsidRPr="00EB0954">
        <w:rPr>
          <w:rStyle w:val="normaltextrun"/>
          <w:rFonts w:ascii="Arial Nova" w:eastAsia="Arial Nova" w:hAnsi="Arial Nova" w:cs="Arial Nova"/>
          <w:color w:val="000000" w:themeColor="text1"/>
          <w:lang w:val="fr-FR"/>
        </w:rPr>
        <w:t>(2019)</w:t>
      </w:r>
      <w:r w:rsidR="1255248F" w:rsidRPr="00EB0954">
        <w:rPr>
          <w:rStyle w:val="normaltextrun"/>
          <w:rFonts w:ascii="Arial Nova" w:eastAsia="Arial Nova" w:hAnsi="Arial Nova" w:cs="Arial Nova"/>
          <w:color w:val="000000" w:themeColor="text1"/>
          <w:lang w:val="fr-FR"/>
        </w:rPr>
        <w:t>.</w:t>
      </w:r>
      <w:r w:rsidR="5F640A92" w:rsidRPr="00EB0954">
        <w:rPr>
          <w:rStyle w:val="normaltextrun"/>
          <w:rFonts w:ascii="Arial Nova" w:eastAsia="Arial Nova" w:hAnsi="Arial Nova" w:cs="Arial Nova"/>
          <w:color w:val="000000" w:themeColor="text1"/>
          <w:lang w:val="fr-FR"/>
        </w:rPr>
        <w:t xml:space="preserve"> </w:t>
      </w:r>
      <w:r w:rsidR="5F640A92" w:rsidRPr="00950BDF">
        <w:rPr>
          <w:rStyle w:val="normaltextrun"/>
          <w:rFonts w:ascii="Arial Nova" w:eastAsia="Arial Nova" w:hAnsi="Arial Nova" w:cs="Arial Nova"/>
          <w:color w:val="000000" w:themeColor="text1"/>
          <w:lang w:val="fr-FR"/>
        </w:rPr>
        <w:t xml:space="preserve">Available </w:t>
      </w:r>
      <w:proofErr w:type="gramStart"/>
      <w:r w:rsidR="5F640A92" w:rsidRPr="00950BDF">
        <w:rPr>
          <w:rStyle w:val="normaltextrun"/>
          <w:rFonts w:ascii="Arial Nova" w:eastAsia="Arial Nova" w:hAnsi="Arial Nova" w:cs="Arial Nova"/>
          <w:color w:val="000000" w:themeColor="text1"/>
          <w:lang w:val="fr-FR"/>
        </w:rPr>
        <w:t>at:</w:t>
      </w:r>
      <w:proofErr w:type="gramEnd"/>
      <w:r w:rsidR="003455A1" w:rsidRPr="00950BDF">
        <w:rPr>
          <w:rStyle w:val="Hyperlink"/>
          <w:rFonts w:cs="Arial"/>
          <w:color w:val="000000" w:themeColor="text1"/>
          <w:u w:val="none"/>
          <w:lang w:val="fr-FR"/>
        </w:rPr>
        <w:t xml:space="preserve"> https://eduscol.education.fr/document/21523/download</w:t>
      </w:r>
      <w:r w:rsidR="2829859B" w:rsidRPr="00950BDF">
        <w:rPr>
          <w:rStyle w:val="normaltextrun"/>
          <w:rFonts w:ascii="Arial Nova" w:eastAsia="Arial Nova" w:hAnsi="Arial Nova" w:cs="Arial Nova"/>
          <w:color w:val="000000" w:themeColor="text1"/>
          <w:lang w:val="fr-FR"/>
        </w:rPr>
        <w:t xml:space="preserve"> (</w:t>
      </w:r>
      <w:proofErr w:type="spellStart"/>
      <w:r w:rsidR="2829859B" w:rsidRPr="00950BDF">
        <w:rPr>
          <w:rStyle w:val="normaltextrun"/>
          <w:rFonts w:ascii="Arial Nova" w:eastAsia="Arial Nova" w:hAnsi="Arial Nova" w:cs="Arial Nova"/>
          <w:color w:val="000000" w:themeColor="text1"/>
          <w:lang w:val="fr-FR"/>
        </w:rPr>
        <w:t>view</w:t>
      </w:r>
      <w:proofErr w:type="spellEnd"/>
      <w:r w:rsidR="2829859B" w:rsidRPr="00950BDF">
        <w:rPr>
          <w:rStyle w:val="normaltextrun"/>
          <w:rFonts w:ascii="Arial Nova" w:eastAsia="Arial Nova" w:hAnsi="Arial Nova" w:cs="Arial Nova"/>
          <w:color w:val="000000" w:themeColor="text1"/>
          <w:lang w:val="fr-FR"/>
        </w:rPr>
        <w:t xml:space="preserve"> </w:t>
      </w:r>
      <w:r w:rsidR="0022486F" w:rsidRPr="00950BDF">
        <w:rPr>
          <w:rStyle w:val="normaltextrun"/>
          <w:rFonts w:ascii="Arial Nova" w:eastAsia="Arial Nova" w:hAnsi="Arial Nova" w:cs="Arial Nova"/>
          <w:color w:val="000000" w:themeColor="text1"/>
          <w:lang w:val="fr-FR"/>
        </w:rPr>
        <w:t>18</w:t>
      </w:r>
      <w:r w:rsidR="2829859B" w:rsidRPr="00950BDF">
        <w:rPr>
          <w:rStyle w:val="normaltextrun"/>
          <w:rFonts w:ascii="Arial Nova" w:eastAsia="Arial Nova" w:hAnsi="Arial Nova" w:cs="Arial Nova"/>
          <w:color w:val="000000" w:themeColor="text1"/>
          <w:lang w:val="fr-FR"/>
        </w:rPr>
        <w:t>.</w:t>
      </w:r>
      <w:r w:rsidR="0022486F" w:rsidRPr="00950BDF">
        <w:rPr>
          <w:rStyle w:val="normaltextrun"/>
          <w:rFonts w:ascii="Arial Nova" w:eastAsia="Arial Nova" w:hAnsi="Arial Nova" w:cs="Arial Nova"/>
          <w:color w:val="000000" w:themeColor="text1"/>
          <w:lang w:val="fr-FR"/>
        </w:rPr>
        <w:t>11</w:t>
      </w:r>
      <w:r w:rsidR="2829859B" w:rsidRPr="00950BDF">
        <w:rPr>
          <w:rStyle w:val="normaltextrun"/>
          <w:rFonts w:ascii="Arial Nova" w:eastAsia="Arial Nova" w:hAnsi="Arial Nova" w:cs="Arial Nova"/>
          <w:color w:val="000000" w:themeColor="text1"/>
          <w:lang w:val="fr-FR"/>
        </w:rPr>
        <w:t>.23)</w:t>
      </w:r>
      <w:r w:rsidR="2829859B" w:rsidRPr="00950BDF">
        <w:rPr>
          <w:rStyle w:val="eop"/>
          <w:rFonts w:ascii="Arial Nova" w:eastAsia="Arial Nova" w:hAnsi="Arial Nova" w:cs="Arial Nova"/>
          <w:color w:val="000000" w:themeColor="text1"/>
          <w:lang w:val="fr-FR"/>
        </w:rPr>
        <w:t> </w:t>
      </w:r>
    </w:p>
    <w:p w14:paraId="02CF4F57" w14:textId="77777777" w:rsidR="00B06DEB" w:rsidRPr="00EB0954" w:rsidRDefault="00B06DEB"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fr-FR"/>
        </w:rPr>
      </w:pPr>
    </w:p>
    <w:p w14:paraId="45E252CA" w14:textId="04AA61C6" w:rsidR="007A137B" w:rsidRPr="00EB0954" w:rsidRDefault="00950BDF"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lastRenderedPageBreak/>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2829859B" w:rsidRPr="00EB0954">
        <w:rPr>
          <w:rStyle w:val="normaltextrun"/>
          <w:rFonts w:ascii="Arial Nova" w:eastAsia="Arial Nova" w:hAnsi="Arial Nova" w:cs="Arial Nova"/>
          <w:color w:val="000000" w:themeColor="text1"/>
          <w:lang w:val="fr-FR"/>
        </w:rPr>
        <w:t>(2021)</w:t>
      </w:r>
      <w:r w:rsidR="353BE5CF" w:rsidRPr="00EB0954">
        <w:rPr>
          <w:rStyle w:val="normaltextrun"/>
          <w:rFonts w:ascii="Arial Nova" w:eastAsia="Arial Nova" w:hAnsi="Arial Nova" w:cs="Arial Nova"/>
          <w:color w:val="000000" w:themeColor="text1"/>
          <w:lang w:val="fr-FR"/>
        </w:rPr>
        <w:t>.</w:t>
      </w:r>
      <w:r w:rsidR="2B5E31A8" w:rsidRPr="00EB0954">
        <w:rPr>
          <w:rStyle w:val="normaltextrun"/>
          <w:rFonts w:ascii="Arial Nova" w:eastAsia="Arial Nova" w:hAnsi="Arial Nova" w:cs="Arial Nova"/>
          <w:color w:val="000000" w:themeColor="text1"/>
          <w:lang w:val="fr-FR"/>
        </w:rPr>
        <w:t xml:space="preserve"> </w:t>
      </w:r>
      <w:r w:rsidR="2B5E31A8" w:rsidRPr="00EB0954">
        <w:rPr>
          <w:rStyle w:val="normaltextrun"/>
          <w:rFonts w:ascii="Arial Nova" w:eastAsia="Arial Nova" w:hAnsi="Arial Nova" w:cs="Arial Nova"/>
          <w:color w:val="000000" w:themeColor="text1"/>
        </w:rPr>
        <w:t>Available at:</w:t>
      </w:r>
      <w:r w:rsidR="2829859B" w:rsidRPr="00EB0954">
        <w:rPr>
          <w:rStyle w:val="normaltextrun"/>
          <w:rFonts w:ascii="Arial Nova" w:eastAsia="Arial Nova" w:hAnsi="Arial Nova" w:cs="Arial Nova"/>
          <w:color w:val="000000" w:themeColor="text1"/>
        </w:rPr>
        <w:t xml:space="preserve"> </w:t>
      </w:r>
      <w:hyperlink r:id="rId48">
        <w:r w:rsidR="2829859B" w:rsidRPr="00EB0954">
          <w:rPr>
            <w:rStyle w:val="normaltextrun"/>
            <w:rFonts w:ascii="Arial Nova" w:eastAsia="Arial Nova" w:hAnsi="Arial Nova" w:cs="Arial Nova"/>
            <w:color w:val="000000" w:themeColor="text1"/>
          </w:rPr>
          <w:t>https://eduscol.education.fr/2271/intervenants-exterieurs-en-milieu-scolaire?menu_id=2785</w:t>
        </w:r>
      </w:hyperlink>
      <w:r w:rsidR="2829859B" w:rsidRPr="00EB0954">
        <w:rPr>
          <w:rStyle w:val="normaltextrun"/>
          <w:rFonts w:ascii="Arial Nova" w:eastAsia="Arial Nova" w:hAnsi="Arial Nova" w:cs="Arial Nova"/>
          <w:color w:val="000000" w:themeColor="text1"/>
        </w:rPr>
        <w:t xml:space="preserve"> (seen on </w:t>
      </w:r>
      <w:r w:rsidR="001D2E63" w:rsidRPr="00EB0954">
        <w:rPr>
          <w:rStyle w:val="normaltextrun"/>
          <w:rFonts w:ascii="Arial Nova" w:eastAsia="Arial Nova" w:hAnsi="Arial Nova" w:cs="Arial Nova"/>
          <w:color w:val="000000" w:themeColor="text1"/>
        </w:rPr>
        <w:t>18</w:t>
      </w:r>
      <w:r w:rsidR="2829859B" w:rsidRPr="00EB0954">
        <w:rPr>
          <w:rStyle w:val="normaltextrun"/>
          <w:rFonts w:ascii="Arial Nova" w:eastAsia="Arial Nova" w:hAnsi="Arial Nova" w:cs="Arial Nova"/>
          <w:color w:val="000000" w:themeColor="text1"/>
        </w:rPr>
        <w:t>.</w:t>
      </w:r>
      <w:r w:rsidR="001D2E63" w:rsidRPr="00EB0954">
        <w:rPr>
          <w:rStyle w:val="normaltextrun"/>
          <w:rFonts w:ascii="Arial Nova" w:eastAsia="Arial Nova" w:hAnsi="Arial Nova" w:cs="Arial Nova"/>
          <w:color w:val="000000" w:themeColor="text1"/>
        </w:rPr>
        <w:t>11</w:t>
      </w:r>
      <w:r w:rsidR="2829859B" w:rsidRPr="00EB0954">
        <w:rPr>
          <w:rStyle w:val="normaltextrun"/>
          <w:rFonts w:ascii="Arial Nova" w:eastAsia="Arial Nova" w:hAnsi="Arial Nova" w:cs="Arial Nova"/>
          <w:color w:val="000000" w:themeColor="text1"/>
        </w:rPr>
        <w:t>.23).</w:t>
      </w:r>
      <w:r w:rsidR="2829859B" w:rsidRPr="00EB0954">
        <w:rPr>
          <w:rStyle w:val="eop"/>
          <w:rFonts w:ascii="Arial Nova" w:eastAsia="Arial Nova" w:hAnsi="Arial Nova" w:cs="Arial Nova"/>
          <w:color w:val="000000" w:themeColor="text1"/>
        </w:rPr>
        <w:t> </w:t>
      </w:r>
    </w:p>
    <w:p w14:paraId="77D4CFB5" w14:textId="77777777" w:rsidR="00B06DEB" w:rsidRPr="00EB0954" w:rsidRDefault="00B06DEB"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US"/>
        </w:rPr>
      </w:pPr>
    </w:p>
    <w:p w14:paraId="168EE7E0" w14:textId="6AD68447" w:rsidR="007A137B" w:rsidRPr="00EB0954" w:rsidRDefault="00950BDF"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2829859B" w:rsidRPr="00EB0954">
        <w:rPr>
          <w:rStyle w:val="normaltextrun"/>
          <w:rFonts w:ascii="Arial Nova" w:eastAsia="Arial Nova" w:hAnsi="Arial Nova" w:cs="Arial Nova"/>
          <w:color w:val="000000" w:themeColor="text1"/>
          <w:lang w:val="fr-FR"/>
        </w:rPr>
        <w:t>(2022</w:t>
      </w:r>
      <w:r w:rsidR="5CB1E0FD" w:rsidRPr="00EB0954">
        <w:rPr>
          <w:rStyle w:val="normaltextrun"/>
          <w:rFonts w:ascii="Arial Nova" w:eastAsia="Arial Nova" w:hAnsi="Arial Nova" w:cs="Arial Nova"/>
          <w:color w:val="000000" w:themeColor="text1"/>
          <w:lang w:val="fr-FR"/>
        </w:rPr>
        <w:t>.</w:t>
      </w:r>
      <w:r w:rsidR="2829859B" w:rsidRPr="00EB0954">
        <w:rPr>
          <w:rStyle w:val="normaltextrun"/>
          <w:rFonts w:ascii="Arial Nova" w:eastAsia="Arial Nova" w:hAnsi="Arial Nova" w:cs="Arial Nova"/>
          <w:color w:val="000000" w:themeColor="text1"/>
          <w:lang w:val="fr-FR"/>
        </w:rPr>
        <w:t>a)</w:t>
      </w:r>
      <w:r w:rsidR="002C44E1" w:rsidRPr="00EB0954">
        <w:rPr>
          <w:rStyle w:val="eop"/>
          <w:rFonts w:ascii="Arial Nova" w:eastAsia="Arial Nova" w:hAnsi="Arial Nova" w:cs="Arial Nova"/>
          <w:color w:val="000000" w:themeColor="text1"/>
          <w:lang w:val="fr-FR"/>
        </w:rPr>
        <w:t>.</w:t>
      </w:r>
      <w:r w:rsidR="4C9B9A4C" w:rsidRPr="00EB0954">
        <w:rPr>
          <w:rStyle w:val="eop"/>
          <w:rFonts w:ascii="Arial Nova" w:eastAsia="Arial Nova" w:hAnsi="Arial Nova" w:cs="Arial Nova"/>
          <w:color w:val="000000" w:themeColor="text1"/>
          <w:lang w:val="fr-FR"/>
        </w:rPr>
        <w:t xml:space="preserve"> </w:t>
      </w:r>
      <w:r w:rsidR="4C9B9A4C" w:rsidRPr="00EB0954">
        <w:rPr>
          <w:rStyle w:val="eop"/>
          <w:rFonts w:ascii="Arial Nova" w:eastAsia="Arial Nova" w:hAnsi="Arial Nova" w:cs="Arial Nova"/>
          <w:color w:val="000000" w:themeColor="text1"/>
        </w:rPr>
        <w:t>Available at:</w:t>
      </w:r>
      <w:r w:rsidR="002C44E1" w:rsidRPr="00EB0954">
        <w:rPr>
          <w:rStyle w:val="eop"/>
          <w:rFonts w:ascii="Arial Nova" w:eastAsia="Arial Nova" w:hAnsi="Arial Nova" w:cs="Arial Nova"/>
          <w:color w:val="000000" w:themeColor="text1"/>
        </w:rPr>
        <w:t xml:space="preserve"> </w:t>
      </w:r>
      <w:hyperlink r:id="rId49">
        <w:r w:rsidR="002C44E1" w:rsidRPr="00EB0954">
          <w:rPr>
            <w:rStyle w:val="Hyperlink"/>
            <w:rFonts w:ascii="Arial Nova" w:eastAsia="Arial Nova" w:hAnsi="Arial Nova" w:cs="Arial Nova"/>
            <w:color w:val="000000" w:themeColor="text1"/>
            <w:u w:val="none"/>
          </w:rPr>
          <w:t>https://www.education.gouv.fr/4-priorites-pour-renforcer-la-maitrise-des-fondamentaux-9056</w:t>
        </w:r>
      </w:hyperlink>
      <w:r w:rsidR="2829859B" w:rsidRPr="00EB0954">
        <w:rPr>
          <w:rStyle w:val="normaltextrun"/>
          <w:rFonts w:ascii="Arial Nova" w:eastAsia="Arial Nova" w:hAnsi="Arial Nova" w:cs="Arial Nova"/>
          <w:color w:val="000000" w:themeColor="text1"/>
        </w:rPr>
        <w:t xml:space="preserve"> (seen </w:t>
      </w:r>
      <w:r w:rsidR="00CF0E90" w:rsidRPr="00EB0954">
        <w:rPr>
          <w:rStyle w:val="normaltextrun"/>
          <w:rFonts w:ascii="Arial Nova" w:eastAsia="Arial Nova" w:hAnsi="Arial Nova" w:cs="Arial Nova"/>
          <w:color w:val="000000" w:themeColor="text1"/>
        </w:rPr>
        <w:t>18</w:t>
      </w:r>
      <w:r w:rsidR="2829859B" w:rsidRPr="00EB0954">
        <w:rPr>
          <w:rStyle w:val="normaltextrun"/>
          <w:rFonts w:ascii="Arial Nova" w:eastAsia="Arial Nova" w:hAnsi="Arial Nova" w:cs="Arial Nova"/>
          <w:color w:val="000000" w:themeColor="text1"/>
        </w:rPr>
        <w:t>.</w:t>
      </w:r>
      <w:r w:rsidR="00CF0E90" w:rsidRPr="00EB0954">
        <w:rPr>
          <w:rStyle w:val="normaltextrun"/>
          <w:rFonts w:ascii="Arial Nova" w:eastAsia="Arial Nova" w:hAnsi="Arial Nova" w:cs="Arial Nova"/>
          <w:color w:val="000000" w:themeColor="text1"/>
        </w:rPr>
        <w:t>11</w:t>
      </w:r>
      <w:r w:rsidR="2829859B" w:rsidRPr="00EB0954">
        <w:rPr>
          <w:rStyle w:val="normaltextrun"/>
          <w:rFonts w:ascii="Arial Nova" w:eastAsia="Arial Nova" w:hAnsi="Arial Nova" w:cs="Arial Nova"/>
          <w:color w:val="000000" w:themeColor="text1"/>
        </w:rPr>
        <w:t>.23).</w:t>
      </w:r>
      <w:r w:rsidR="2829859B" w:rsidRPr="00EB0954">
        <w:rPr>
          <w:rStyle w:val="eop"/>
          <w:rFonts w:ascii="Arial Nova" w:eastAsia="Arial Nova" w:hAnsi="Arial Nova" w:cs="Arial Nova"/>
          <w:color w:val="000000" w:themeColor="text1"/>
        </w:rPr>
        <w:t> </w:t>
      </w:r>
    </w:p>
    <w:p w14:paraId="7693BFAA" w14:textId="77777777" w:rsidR="00B06DEB" w:rsidRPr="00EB0954" w:rsidRDefault="00B06DEB"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US"/>
        </w:rPr>
      </w:pPr>
    </w:p>
    <w:p w14:paraId="6BCC4D98" w14:textId="2C6DEB4B" w:rsidR="007A137B" w:rsidRPr="00EB0954" w:rsidRDefault="005E6D78"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2829859B" w:rsidRPr="00EB0954">
        <w:rPr>
          <w:rStyle w:val="normaltextrun"/>
          <w:rFonts w:ascii="Arial Nova" w:eastAsia="Arial Nova" w:hAnsi="Arial Nova" w:cs="Arial Nova"/>
          <w:color w:val="000000" w:themeColor="text1"/>
          <w:lang w:val="fr-FR"/>
        </w:rPr>
        <w:t>(202</w:t>
      </w:r>
      <w:r w:rsidR="53ACE573" w:rsidRPr="00EB0954">
        <w:rPr>
          <w:rStyle w:val="normaltextrun"/>
          <w:rFonts w:ascii="Arial Nova" w:eastAsia="Arial Nova" w:hAnsi="Arial Nova" w:cs="Arial Nova"/>
          <w:color w:val="000000" w:themeColor="text1"/>
          <w:lang w:val="fr-FR"/>
        </w:rPr>
        <w:t>2</w:t>
      </w:r>
      <w:r w:rsidR="6ADD6131" w:rsidRPr="00EB0954">
        <w:rPr>
          <w:rStyle w:val="normaltextrun"/>
          <w:rFonts w:ascii="Arial Nova" w:eastAsia="Arial Nova" w:hAnsi="Arial Nova" w:cs="Arial Nova"/>
          <w:color w:val="000000" w:themeColor="text1"/>
          <w:lang w:val="fr-FR"/>
        </w:rPr>
        <w:t>.</w:t>
      </w:r>
      <w:r w:rsidR="1C10E5E5" w:rsidRPr="00EB0954">
        <w:rPr>
          <w:rStyle w:val="normaltextrun"/>
          <w:rFonts w:ascii="Arial Nova" w:eastAsia="Arial Nova" w:hAnsi="Arial Nova" w:cs="Arial Nova"/>
          <w:color w:val="000000" w:themeColor="text1"/>
          <w:lang w:val="fr-FR"/>
        </w:rPr>
        <w:t>b</w:t>
      </w:r>
      <w:r w:rsidR="2829859B" w:rsidRPr="00EB0954">
        <w:rPr>
          <w:rStyle w:val="normaltextrun"/>
          <w:rFonts w:ascii="Arial Nova" w:eastAsia="Arial Nova" w:hAnsi="Arial Nova" w:cs="Arial Nova"/>
          <w:color w:val="000000" w:themeColor="text1"/>
          <w:lang w:val="fr-FR"/>
        </w:rPr>
        <w:t>)</w:t>
      </w:r>
      <w:r w:rsidR="00D57844" w:rsidRPr="00EB0954">
        <w:rPr>
          <w:rStyle w:val="eop"/>
          <w:rFonts w:ascii="Arial Nova" w:eastAsia="Arial Nova" w:hAnsi="Arial Nova" w:cs="Arial Nova"/>
          <w:color w:val="000000" w:themeColor="text1"/>
          <w:lang w:val="fr-FR"/>
        </w:rPr>
        <w:t>.</w:t>
      </w:r>
      <w:r w:rsidR="15FF6358" w:rsidRPr="00EB0954">
        <w:rPr>
          <w:rStyle w:val="eop"/>
          <w:rFonts w:ascii="Arial Nova" w:eastAsia="Arial Nova" w:hAnsi="Arial Nova" w:cs="Arial Nova"/>
          <w:color w:val="000000" w:themeColor="text1"/>
          <w:lang w:val="fr-FR"/>
        </w:rPr>
        <w:t xml:space="preserve"> </w:t>
      </w:r>
      <w:r w:rsidR="15FF6358" w:rsidRPr="00EB0954">
        <w:rPr>
          <w:rStyle w:val="eop"/>
          <w:rFonts w:ascii="Arial Nova" w:eastAsia="Arial Nova" w:hAnsi="Arial Nova" w:cs="Arial Nova"/>
          <w:color w:val="000000" w:themeColor="text1"/>
        </w:rPr>
        <w:t>Available at:</w:t>
      </w:r>
      <w:r w:rsidR="00D57844" w:rsidRPr="00EB0954">
        <w:rPr>
          <w:rStyle w:val="eop"/>
          <w:rFonts w:ascii="Arial Nova" w:eastAsia="Arial Nova" w:hAnsi="Arial Nova" w:cs="Arial Nova"/>
          <w:color w:val="000000" w:themeColor="text1"/>
        </w:rPr>
        <w:t xml:space="preserve"> </w:t>
      </w:r>
      <w:r w:rsidR="2829859B" w:rsidRPr="00EB0954">
        <w:rPr>
          <w:rStyle w:val="normaltextrun"/>
          <w:rFonts w:ascii="Arial Nova" w:eastAsia="Arial Nova" w:hAnsi="Arial Nova" w:cs="Arial Nova"/>
          <w:color w:val="000000" w:themeColor="text1"/>
        </w:rPr>
        <w:t xml:space="preserve">https://www.education.gouv.fr/conseil-national-de-la-refondation-notre-ecole-faisons-la-ensemble-343168 (seen on </w:t>
      </w:r>
      <w:r w:rsidR="53B20AA6" w:rsidRPr="00EB0954">
        <w:rPr>
          <w:rStyle w:val="normaltextrun"/>
          <w:rFonts w:ascii="Arial Nova" w:eastAsia="Arial Nova" w:hAnsi="Arial Nova" w:cs="Arial Nova"/>
          <w:color w:val="000000" w:themeColor="text1"/>
        </w:rPr>
        <w:t>15</w:t>
      </w:r>
      <w:r w:rsidR="2829859B" w:rsidRPr="00EB0954">
        <w:rPr>
          <w:rStyle w:val="normaltextrun"/>
          <w:rFonts w:ascii="Arial Nova" w:eastAsia="Arial Nova" w:hAnsi="Arial Nova" w:cs="Arial Nova"/>
          <w:color w:val="000000" w:themeColor="text1"/>
        </w:rPr>
        <w:t>.</w:t>
      </w:r>
      <w:r w:rsidR="53B20AA6" w:rsidRPr="00EB0954">
        <w:rPr>
          <w:rStyle w:val="normaltextrun"/>
          <w:rFonts w:ascii="Arial Nova" w:eastAsia="Arial Nova" w:hAnsi="Arial Nova" w:cs="Arial Nova"/>
          <w:color w:val="000000" w:themeColor="text1"/>
        </w:rPr>
        <w:t>11</w:t>
      </w:r>
      <w:r w:rsidR="2829859B" w:rsidRPr="00EB0954">
        <w:rPr>
          <w:rStyle w:val="normaltextrun"/>
          <w:rFonts w:ascii="Arial Nova" w:eastAsia="Arial Nova" w:hAnsi="Arial Nova" w:cs="Arial Nova"/>
          <w:color w:val="000000" w:themeColor="text1"/>
        </w:rPr>
        <w:t>.23).</w:t>
      </w:r>
      <w:r w:rsidR="2829859B" w:rsidRPr="00EB0954">
        <w:rPr>
          <w:rStyle w:val="eop"/>
          <w:rFonts w:ascii="Arial Nova" w:eastAsia="Arial Nova" w:hAnsi="Arial Nova" w:cs="Arial Nova"/>
          <w:color w:val="000000" w:themeColor="text1"/>
        </w:rPr>
        <w:t> </w:t>
      </w:r>
    </w:p>
    <w:p w14:paraId="355111D3" w14:textId="05E480E5" w:rsidR="43516E19" w:rsidRPr="00EB0954" w:rsidRDefault="43516E19" w:rsidP="43516E19">
      <w:pPr>
        <w:pStyle w:val="paragraph"/>
        <w:spacing w:beforeAutospacing="0" w:afterAutospacing="0" w:line="276" w:lineRule="auto"/>
        <w:rPr>
          <w:rStyle w:val="eop"/>
          <w:rFonts w:ascii="Arial Nova" w:eastAsia="Arial Nova" w:hAnsi="Arial Nova" w:cs="Arial Nova"/>
          <w:color w:val="000000" w:themeColor="text1"/>
          <w:szCs w:val="22"/>
        </w:rPr>
      </w:pPr>
    </w:p>
    <w:p w14:paraId="51FF7109" w14:textId="0772E07F" w:rsidR="7680F1CA" w:rsidRPr="00EB0954" w:rsidRDefault="005E6D78" w:rsidP="009025BB">
      <w:pPr>
        <w:pStyle w:val="paragraph"/>
        <w:numPr>
          <w:ilvl w:val="0"/>
          <w:numId w:val="30"/>
        </w:numPr>
        <w:spacing w:beforeAutospacing="0" w:afterAutospacing="0" w:line="276" w:lineRule="auto"/>
        <w:rPr>
          <w:rStyle w:val="eop"/>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7680F1CA" w:rsidRPr="00EB0954">
        <w:rPr>
          <w:rStyle w:val="normaltextrun"/>
          <w:rFonts w:ascii="Arial Nova" w:eastAsia="Arial Nova" w:hAnsi="Arial Nova" w:cs="Arial Nova"/>
          <w:color w:val="000000" w:themeColor="text1"/>
          <w:lang w:val="fr-FR"/>
        </w:rPr>
        <w:t>(2023.a)</w:t>
      </w:r>
      <w:hyperlink r:id="rId50">
        <w:r w:rsidR="7680F1CA" w:rsidRPr="00EB0954">
          <w:rPr>
            <w:rStyle w:val="eop"/>
            <w:rFonts w:ascii="Arial Nova" w:eastAsia="Arial Nova" w:hAnsi="Arial Nova" w:cs="Arial Nova"/>
            <w:color w:val="000000" w:themeColor="text1"/>
            <w:lang w:val="fr-FR"/>
          </w:rPr>
          <w:t xml:space="preserve">. </w:t>
        </w:r>
      </w:hyperlink>
      <w:r w:rsidR="7680F1CA" w:rsidRPr="00EB0954">
        <w:rPr>
          <w:rFonts w:ascii="Arial Nova" w:eastAsia="Arial Nova" w:hAnsi="Arial Nova" w:cs="Arial Nova"/>
          <w:color w:val="000000" w:themeColor="text1"/>
        </w:rPr>
        <w:t>Available at:</w:t>
      </w:r>
      <w:r w:rsidR="0BEB10A0" w:rsidRPr="00EB0954">
        <w:rPr>
          <w:rFonts w:ascii="Arial Nova" w:eastAsia="Arial Nova" w:hAnsi="Arial Nova" w:cs="Arial Nova"/>
          <w:color w:val="000000" w:themeColor="text1"/>
        </w:rPr>
        <w:t xml:space="preserve"> </w:t>
      </w:r>
      <w:r w:rsidR="7C6A8431" w:rsidRPr="00EB0954">
        <w:rPr>
          <w:rFonts w:ascii="Arial Nova" w:eastAsia="Arial Nova" w:hAnsi="Arial Nova" w:cs="Arial Nova"/>
          <w:color w:val="000000" w:themeColor="text1"/>
        </w:rPr>
        <w:t>https://eduscol.education.fr/141/modalites-d-evaluation-des-acquis-scolaires-des-eleves (</w:t>
      </w:r>
      <w:r w:rsidR="7680F1CA" w:rsidRPr="00EB0954">
        <w:rPr>
          <w:rStyle w:val="eop"/>
          <w:rFonts w:ascii="Arial Nova" w:eastAsia="Arial Nova" w:hAnsi="Arial Nova" w:cs="Arial Nova"/>
          <w:color w:val="000000" w:themeColor="text1"/>
        </w:rPr>
        <w:t>seen on 15.11.23). </w:t>
      </w:r>
    </w:p>
    <w:p w14:paraId="40866D1B" w14:textId="0751D3E0" w:rsidR="43516E19" w:rsidRPr="00EB0954" w:rsidRDefault="43516E19" w:rsidP="43516E19">
      <w:pPr>
        <w:pStyle w:val="paragraph"/>
        <w:spacing w:beforeAutospacing="0" w:afterAutospacing="0" w:line="276" w:lineRule="auto"/>
        <w:rPr>
          <w:rStyle w:val="eop"/>
          <w:rFonts w:ascii="Arial Nova" w:eastAsia="Arial Nova" w:hAnsi="Arial Nova" w:cs="Arial Nova"/>
          <w:color w:val="000000" w:themeColor="text1"/>
          <w:szCs w:val="22"/>
        </w:rPr>
      </w:pPr>
    </w:p>
    <w:p w14:paraId="0CC14401" w14:textId="0CE00274" w:rsidR="43516E19" w:rsidRPr="005E6D78" w:rsidRDefault="005E6D78" w:rsidP="009025BB">
      <w:pPr>
        <w:pStyle w:val="paragraph"/>
        <w:numPr>
          <w:ilvl w:val="0"/>
          <w:numId w:val="30"/>
        </w:numPr>
        <w:spacing w:beforeAutospacing="0" w:afterAutospacing="0" w:line="276" w:lineRule="auto"/>
        <w:rPr>
          <w:rStyle w:val="eop"/>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7935E985" w:rsidRPr="00EB0954">
        <w:rPr>
          <w:rStyle w:val="normaltextrun"/>
          <w:rFonts w:ascii="Arial Nova" w:eastAsia="Arial Nova" w:hAnsi="Arial Nova" w:cs="Arial Nova"/>
          <w:color w:val="000000" w:themeColor="text1"/>
          <w:lang w:val="fr-FR"/>
        </w:rPr>
        <w:t>(2023.b)</w:t>
      </w:r>
      <w:hyperlink r:id="rId51">
        <w:r w:rsidR="7935E985" w:rsidRPr="00EB0954">
          <w:rPr>
            <w:rStyle w:val="eop"/>
            <w:rFonts w:ascii="Arial Nova" w:eastAsia="Arial Nova" w:hAnsi="Arial Nova" w:cs="Arial Nova"/>
            <w:color w:val="000000" w:themeColor="text1"/>
            <w:lang w:val="fr-FR"/>
          </w:rPr>
          <w:t xml:space="preserve">. </w:t>
        </w:r>
      </w:hyperlink>
      <w:r w:rsidR="5BD7D52A" w:rsidRPr="00EB0954">
        <w:rPr>
          <w:rFonts w:ascii="Arial Nova" w:eastAsia="Arial Nova" w:hAnsi="Arial Nova" w:cs="Arial Nova"/>
          <w:color w:val="000000" w:themeColor="text1"/>
        </w:rPr>
        <w:t>Available at:</w:t>
      </w:r>
      <w:hyperlink r:id="rId52">
        <w:r w:rsidR="5BD7D52A" w:rsidRPr="00EB0954">
          <w:rPr>
            <w:rStyle w:val="normaltextrun"/>
            <w:rFonts w:ascii="Arial Nova" w:eastAsia="Arial Nova" w:hAnsi="Arial Nova" w:cs="Arial Nova"/>
            <w:color w:val="000000" w:themeColor="text1"/>
          </w:rPr>
          <w:t xml:space="preserve"> </w:t>
        </w:r>
      </w:hyperlink>
      <w:r w:rsidR="7935E985" w:rsidRPr="00EB0954">
        <w:rPr>
          <w:rStyle w:val="eop"/>
          <w:rFonts w:ascii="Arial Nova" w:eastAsia="Arial Nova" w:hAnsi="Arial Nova" w:cs="Arial Nova"/>
          <w:color w:val="000000" w:themeColor="text1"/>
        </w:rPr>
        <w:t>https://eduscol.education.fr/document/49775/download?attachment (seen on 15.11.23). </w:t>
      </w:r>
    </w:p>
    <w:p w14:paraId="1B41978B" w14:textId="77777777" w:rsidR="001500F7" w:rsidRPr="00EB0954" w:rsidRDefault="001500F7" w:rsidP="43516E19">
      <w:pPr>
        <w:pStyle w:val="paragraph"/>
        <w:spacing w:beforeAutospacing="0" w:afterAutospacing="0" w:line="276" w:lineRule="auto"/>
        <w:textAlignment w:val="baseline"/>
        <w:rPr>
          <w:rStyle w:val="eop"/>
          <w:rFonts w:ascii="Arial Nova" w:eastAsia="Arial Nova" w:hAnsi="Arial Nova" w:cs="Arial Nova"/>
          <w:color w:val="000000" w:themeColor="text1"/>
          <w:lang w:val="en-US"/>
        </w:rPr>
      </w:pPr>
    </w:p>
    <w:p w14:paraId="6EAAD1F0" w14:textId="4FE125A5" w:rsidR="001500F7" w:rsidRPr="00EB0954" w:rsidRDefault="005E6D78"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1475D71E" w:rsidRPr="00EB0954">
        <w:rPr>
          <w:rStyle w:val="normaltextrun"/>
          <w:rFonts w:ascii="Arial Nova" w:eastAsia="Arial Nova" w:hAnsi="Arial Nova" w:cs="Arial Nova"/>
          <w:color w:val="000000" w:themeColor="text1"/>
          <w:lang w:val="fr-FR"/>
        </w:rPr>
        <w:t>(2023</w:t>
      </w:r>
      <w:r w:rsidR="6ADD6131" w:rsidRPr="00EB0954">
        <w:rPr>
          <w:rStyle w:val="normaltextrun"/>
          <w:rFonts w:ascii="Arial Nova" w:eastAsia="Arial Nova" w:hAnsi="Arial Nova" w:cs="Arial Nova"/>
          <w:color w:val="000000" w:themeColor="text1"/>
          <w:lang w:val="fr-FR"/>
        </w:rPr>
        <w:t>.</w:t>
      </w:r>
      <w:r w:rsidR="007B3C87" w:rsidRPr="00EB0954">
        <w:rPr>
          <w:rStyle w:val="normaltextrun"/>
          <w:rFonts w:ascii="Arial Nova" w:eastAsia="Arial Nova" w:hAnsi="Arial Nova" w:cs="Arial Nova"/>
          <w:color w:val="000000" w:themeColor="text1"/>
          <w:lang w:val="fr-FR"/>
        </w:rPr>
        <w:t>c</w:t>
      </w:r>
      <w:r w:rsidR="6ADD6131" w:rsidRPr="00EB0954">
        <w:rPr>
          <w:rStyle w:val="normaltextrun"/>
          <w:rFonts w:ascii="Arial Nova" w:eastAsia="Arial Nova" w:hAnsi="Arial Nova" w:cs="Arial Nova"/>
          <w:color w:val="000000" w:themeColor="text1"/>
          <w:lang w:val="fr-FR"/>
        </w:rPr>
        <w:t>)</w:t>
      </w:r>
      <w:r w:rsidR="00D57844" w:rsidRPr="00EB0954">
        <w:rPr>
          <w:rStyle w:val="eop"/>
          <w:rFonts w:ascii="Arial Nova" w:eastAsia="Arial Nova" w:hAnsi="Arial Nova" w:cs="Arial Nova"/>
          <w:color w:val="000000" w:themeColor="text1"/>
          <w:lang w:val="fr-FR"/>
        </w:rPr>
        <w:t>.</w:t>
      </w:r>
      <w:r w:rsidR="18A38D46" w:rsidRPr="00EB0954">
        <w:rPr>
          <w:rStyle w:val="eop"/>
          <w:rFonts w:ascii="Arial Nova" w:eastAsia="Arial Nova" w:hAnsi="Arial Nova" w:cs="Arial Nova"/>
          <w:color w:val="000000" w:themeColor="text1"/>
          <w:lang w:val="fr-FR"/>
        </w:rPr>
        <w:t xml:space="preserve"> </w:t>
      </w:r>
      <w:r w:rsidR="18A38D46" w:rsidRPr="00EB0954">
        <w:rPr>
          <w:rStyle w:val="eop"/>
          <w:rFonts w:ascii="Arial Nova" w:eastAsia="Arial Nova" w:hAnsi="Arial Nova" w:cs="Arial Nova"/>
          <w:color w:val="000000" w:themeColor="text1"/>
        </w:rPr>
        <w:t>Available at:</w:t>
      </w:r>
      <w:r w:rsidR="6ADD6131" w:rsidRPr="00EB0954">
        <w:rPr>
          <w:rStyle w:val="normaltextrun"/>
          <w:rFonts w:ascii="Arial Nova" w:eastAsia="Arial Nova" w:hAnsi="Arial Nova" w:cs="Arial Nova"/>
          <w:color w:val="000000" w:themeColor="text1"/>
        </w:rPr>
        <w:t xml:space="preserve"> </w:t>
      </w:r>
      <w:hyperlink r:id="rId53">
        <w:r w:rsidR="3637E711" w:rsidRPr="00EB0954">
          <w:rPr>
            <w:rStyle w:val="Hyperlink"/>
            <w:rFonts w:ascii="Arial Nova" w:eastAsia="Arial Nova" w:hAnsi="Arial Nova" w:cs="Arial Nova"/>
            <w:color w:val="000000" w:themeColor="text1"/>
            <w:u w:val="none"/>
          </w:rPr>
          <w:t>https://www.education.gouv.fr/plan-pour-notre-ecole-dans-les-territoires-ruraux-377810</w:t>
        </w:r>
      </w:hyperlink>
      <w:r w:rsidR="3637E711" w:rsidRPr="00EB0954">
        <w:rPr>
          <w:rStyle w:val="eop"/>
          <w:rFonts w:ascii="Arial Nova" w:eastAsia="Arial Nova" w:hAnsi="Arial Nova" w:cs="Arial Nova"/>
          <w:color w:val="000000" w:themeColor="text1"/>
        </w:rPr>
        <w:t xml:space="preserve"> </w:t>
      </w:r>
      <w:r w:rsidR="3637E711" w:rsidRPr="00EB0954">
        <w:rPr>
          <w:rStyle w:val="normaltextrun"/>
          <w:rFonts w:ascii="Arial Nova" w:eastAsia="Arial Nova" w:hAnsi="Arial Nova" w:cs="Arial Nova"/>
          <w:color w:val="000000" w:themeColor="text1"/>
        </w:rPr>
        <w:t>(seen on 15.11.23).</w:t>
      </w:r>
      <w:r w:rsidR="3637E711" w:rsidRPr="00EB0954">
        <w:rPr>
          <w:rStyle w:val="eop"/>
          <w:rFonts w:ascii="Arial Nova" w:eastAsia="Arial Nova" w:hAnsi="Arial Nova" w:cs="Arial Nova"/>
          <w:color w:val="000000" w:themeColor="text1"/>
        </w:rPr>
        <w:t> </w:t>
      </w:r>
    </w:p>
    <w:p w14:paraId="1A778B55" w14:textId="77777777" w:rsidR="00170D56" w:rsidRPr="00EB0954" w:rsidRDefault="00170D56" w:rsidP="43516E19">
      <w:pPr>
        <w:pStyle w:val="paragraph"/>
        <w:spacing w:beforeAutospacing="0" w:afterAutospacing="0" w:line="276" w:lineRule="auto"/>
        <w:textAlignment w:val="baseline"/>
        <w:rPr>
          <w:rFonts w:ascii="Arial Nova" w:eastAsia="Arial Nova" w:hAnsi="Arial Nova" w:cs="Arial Nova"/>
          <w:color w:val="000000" w:themeColor="text1"/>
          <w:lang w:val="en-US"/>
        </w:rPr>
      </w:pPr>
    </w:p>
    <w:p w14:paraId="39137F1E" w14:textId="0F654F76" w:rsidR="00824C51" w:rsidRPr="00EB0954" w:rsidRDefault="005E6D78"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shd w:val="clear" w:color="auto" w:fill="FFFFFF"/>
          <w:lang w:val="en-US"/>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 xml:space="preserve">, </w:t>
      </w:r>
      <w:r w:rsidR="752B655A" w:rsidRPr="00EB0954">
        <w:rPr>
          <w:rStyle w:val="normaltextrun"/>
          <w:rFonts w:ascii="Arial Nova" w:eastAsia="Arial Nova" w:hAnsi="Arial Nova" w:cs="Arial Nova"/>
          <w:color w:val="000000" w:themeColor="text1"/>
          <w:lang w:val="fr-FR"/>
        </w:rPr>
        <w:t>(2023.d)</w:t>
      </w:r>
      <w:r w:rsidR="00D57844" w:rsidRPr="00EB0954">
        <w:rPr>
          <w:rStyle w:val="eop"/>
          <w:rFonts w:ascii="Arial Nova" w:eastAsia="Arial Nova" w:hAnsi="Arial Nova" w:cs="Arial Nova"/>
          <w:color w:val="000000" w:themeColor="text1"/>
          <w:lang w:val="fr-FR"/>
        </w:rPr>
        <w:t xml:space="preserve">. </w:t>
      </w:r>
      <w:r w:rsidR="14068024" w:rsidRPr="00EB0954">
        <w:rPr>
          <w:rFonts w:ascii="Arial Nova" w:eastAsia="Arial Nova" w:hAnsi="Arial Nova" w:cs="Arial Nova"/>
          <w:color w:val="000000" w:themeColor="text1"/>
        </w:rPr>
        <w:t>Available at:</w:t>
      </w:r>
      <w:r w:rsidR="34D5471B" w:rsidRPr="00EB0954">
        <w:rPr>
          <w:rStyle w:val="normaltextrun"/>
          <w:rFonts w:ascii="Arial Nova" w:eastAsia="Arial Nova" w:hAnsi="Arial Nova" w:cs="Arial Nova"/>
          <w:color w:val="000000" w:themeColor="text1"/>
          <w:lang w:val="en-US"/>
        </w:rPr>
        <w:t xml:space="preserve"> </w:t>
      </w:r>
      <w:hyperlink r:id="rId54" w:history="1">
        <w:r w:rsidR="752B655A" w:rsidRPr="00EB0954">
          <w:rPr>
            <w:rStyle w:val="Hyperlink"/>
            <w:rFonts w:ascii="Arial Nova" w:eastAsia="Arial Nova" w:hAnsi="Arial Nova" w:cs="Arial Nova"/>
            <w:color w:val="000000" w:themeColor="text1"/>
            <w:u w:val="none"/>
            <w:shd w:val="clear" w:color="auto" w:fill="FFFFFF"/>
            <w:lang w:val="en-US"/>
          </w:rPr>
          <w:t>https://www.education.gouv.fr/renforcer-les-competences-numeriques-des-eleves-et-developper-l-usage-des-outils-numeriques-pour-la-344275</w:t>
        </w:r>
      </w:hyperlink>
      <w:r w:rsidR="00BE42C0" w:rsidRPr="00EB0954">
        <w:rPr>
          <w:rStyle w:val="Hyperlink"/>
          <w:rFonts w:ascii="Arial Nova" w:eastAsia="Arial Nova" w:hAnsi="Arial Nova" w:cs="Arial Nova"/>
          <w:color w:val="000000" w:themeColor="text1"/>
          <w:u w:val="none"/>
          <w:shd w:val="clear" w:color="auto" w:fill="FFFFFF"/>
          <w:lang w:val="en-US"/>
        </w:rPr>
        <w:t xml:space="preserve"> </w:t>
      </w:r>
      <w:r w:rsidR="00BE42C0" w:rsidRPr="00EB0954">
        <w:rPr>
          <w:rStyle w:val="Hyperlink"/>
          <w:rFonts w:ascii="Arial Nova" w:eastAsia="Arial Nova" w:hAnsi="Arial Nova" w:cs="Arial Nova"/>
          <w:color w:val="000000" w:themeColor="text1"/>
          <w:u w:val="none"/>
          <w:lang w:val="en-US"/>
        </w:rPr>
        <w:t>(</w:t>
      </w:r>
      <w:r w:rsidR="00BE42C0" w:rsidRPr="00EB0954">
        <w:rPr>
          <w:rStyle w:val="normaltextrun"/>
          <w:rFonts w:ascii="Arial Nova" w:eastAsia="Arial Nova" w:hAnsi="Arial Nova" w:cs="Arial Nova"/>
          <w:color w:val="000000" w:themeColor="text1"/>
          <w:lang w:val="en-US"/>
        </w:rPr>
        <w:t>seen on 18.11.23).</w:t>
      </w:r>
      <w:r w:rsidR="00BE42C0" w:rsidRPr="00EB0954">
        <w:rPr>
          <w:rStyle w:val="eop"/>
          <w:rFonts w:ascii="Arial Nova" w:eastAsia="Arial Nova" w:hAnsi="Arial Nova" w:cs="Arial Nova"/>
          <w:color w:val="000000" w:themeColor="text1"/>
          <w:lang w:val="en-US"/>
        </w:rPr>
        <w:t> </w:t>
      </w:r>
    </w:p>
    <w:p w14:paraId="6F3B2115" w14:textId="2873A43A" w:rsidR="43516E19" w:rsidRPr="00EB0954" w:rsidRDefault="43516E19" w:rsidP="43516E19">
      <w:pPr>
        <w:pStyle w:val="paragraph"/>
        <w:spacing w:beforeAutospacing="0" w:afterAutospacing="0" w:line="276" w:lineRule="auto"/>
        <w:rPr>
          <w:rStyle w:val="eop"/>
          <w:rFonts w:ascii="Arial Nova" w:eastAsia="Arial Nova" w:hAnsi="Arial Nova" w:cs="Arial Nova"/>
          <w:color w:val="000000" w:themeColor="text1"/>
          <w:szCs w:val="22"/>
        </w:rPr>
      </w:pPr>
    </w:p>
    <w:p w14:paraId="01C74D1C" w14:textId="519F9A4F" w:rsidR="26A8C0D4" w:rsidRPr="00EB0954" w:rsidRDefault="00287551" w:rsidP="009025BB">
      <w:pPr>
        <w:pStyle w:val="paragraph"/>
        <w:numPr>
          <w:ilvl w:val="0"/>
          <w:numId w:val="30"/>
        </w:numPr>
        <w:spacing w:beforeAutospacing="0" w:afterAutospacing="0" w:line="276" w:lineRule="auto"/>
        <w:rPr>
          <w:rStyle w:val="eop"/>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w:t>
      </w:r>
      <w:r w:rsidRPr="00EB0954">
        <w:rPr>
          <w:rStyle w:val="eop"/>
          <w:rFonts w:ascii="Arial Nova" w:eastAsia="Arial Nova" w:hAnsi="Arial Nova" w:cs="Arial Nova"/>
          <w:color w:val="000000" w:themeColor="text1"/>
          <w:lang w:val="fr-FR"/>
        </w:rPr>
        <w:t xml:space="preserve"> </w:t>
      </w:r>
      <w:r w:rsidR="26A8C0D4" w:rsidRPr="00EB0954">
        <w:rPr>
          <w:rStyle w:val="eop"/>
          <w:rFonts w:ascii="Arial Nova" w:eastAsia="Arial Nova" w:hAnsi="Arial Nova" w:cs="Arial Nova"/>
          <w:color w:val="000000" w:themeColor="text1"/>
          <w:lang w:val="fr-FR"/>
        </w:rPr>
        <w:t xml:space="preserve">(2023.e). </w:t>
      </w:r>
      <w:r w:rsidR="26A8C0D4" w:rsidRPr="00EB0954">
        <w:rPr>
          <w:rStyle w:val="eop"/>
          <w:rFonts w:ascii="Arial Nova" w:eastAsia="Arial Nova" w:hAnsi="Arial Nova" w:cs="Arial Nova"/>
          <w:color w:val="000000" w:themeColor="text1"/>
        </w:rPr>
        <w:t xml:space="preserve">Available </w:t>
      </w:r>
      <w:proofErr w:type="gramStart"/>
      <w:r w:rsidR="26A8C0D4" w:rsidRPr="00EB0954">
        <w:rPr>
          <w:rStyle w:val="eop"/>
          <w:rFonts w:ascii="Arial Nova" w:eastAsia="Arial Nova" w:hAnsi="Arial Nova" w:cs="Arial Nova"/>
          <w:color w:val="000000" w:themeColor="text1"/>
        </w:rPr>
        <w:t>at :</w:t>
      </w:r>
      <w:proofErr w:type="gramEnd"/>
      <w:r w:rsidR="26A8C0D4" w:rsidRPr="00EB0954">
        <w:rPr>
          <w:rStyle w:val="eop"/>
          <w:rFonts w:ascii="Arial Nova" w:eastAsia="Arial Nova" w:hAnsi="Arial Nova" w:cs="Arial Nova"/>
          <w:color w:val="000000" w:themeColor="text1"/>
        </w:rPr>
        <w:t xml:space="preserve"> </w:t>
      </w:r>
      <w:hyperlink r:id="rId55">
        <w:r w:rsidR="26A8C0D4" w:rsidRPr="399469FA">
          <w:rPr>
            <w:rStyle w:val="Hyperlink"/>
            <w:rFonts w:ascii="Arial Nova" w:eastAsia="Arial Nova" w:hAnsi="Arial Nova" w:cs="Arial Nova"/>
            <w:color w:val="000000" w:themeColor="text1"/>
            <w:u w:val="none"/>
          </w:rPr>
          <w:t>https://eduscol.education.fr/document/49775/download?attachment</w:t>
        </w:r>
      </w:hyperlink>
      <w:r w:rsidR="26A8C0D4" w:rsidRPr="399469FA">
        <w:rPr>
          <w:rStyle w:val="eop"/>
          <w:rFonts w:ascii="Arial Nova" w:eastAsia="Arial Nova" w:hAnsi="Arial Nova" w:cs="Arial Nova"/>
          <w:color w:val="000000" w:themeColor="text1"/>
        </w:rPr>
        <w:t xml:space="preserve"> </w:t>
      </w:r>
      <w:r w:rsidR="26A8C0D4" w:rsidRPr="00EB0954">
        <w:rPr>
          <w:rStyle w:val="Hyperlink"/>
          <w:rFonts w:ascii="Arial Nova" w:eastAsia="Arial Nova" w:hAnsi="Arial Nova" w:cs="Arial Nova"/>
          <w:color w:val="000000" w:themeColor="text1"/>
          <w:u w:val="none"/>
        </w:rPr>
        <w:t>(seen on 18.11.23). </w:t>
      </w:r>
    </w:p>
    <w:p w14:paraId="2E121BC8" w14:textId="5A22027C" w:rsidR="7ADBCE7F" w:rsidRDefault="7ADBCE7F" w:rsidP="7ADBCE7F">
      <w:pPr>
        <w:pStyle w:val="paragraph"/>
        <w:spacing w:beforeAutospacing="0" w:afterAutospacing="0" w:line="276" w:lineRule="auto"/>
        <w:rPr>
          <w:rStyle w:val="eop"/>
          <w:rFonts w:ascii="Arial Nova" w:eastAsia="Arial Nova" w:hAnsi="Arial Nova" w:cs="Arial Nova"/>
          <w:color w:val="000000" w:themeColor="text1"/>
          <w:szCs w:val="22"/>
        </w:rPr>
      </w:pPr>
    </w:p>
    <w:p w14:paraId="33BB82C7" w14:textId="64185A02" w:rsidR="2B54F0B9" w:rsidRDefault="00287551" w:rsidP="009025BB">
      <w:pPr>
        <w:pStyle w:val="paragraph"/>
        <w:numPr>
          <w:ilvl w:val="0"/>
          <w:numId w:val="30"/>
        </w:numPr>
        <w:spacing w:beforeAutospacing="0" w:afterAutospacing="0" w:line="276" w:lineRule="auto"/>
        <w:rPr>
          <w:rStyle w:val="eop"/>
          <w:rFonts w:ascii="Arial Nova" w:eastAsia="Arial Nova" w:hAnsi="Arial Nova" w:cs="Arial Nova"/>
          <w:color w:val="000000" w:themeColor="text1"/>
          <w:szCs w:val="22"/>
        </w:rPr>
      </w:pPr>
      <w:r w:rsidRPr="00EB0954">
        <w:rPr>
          <w:rStyle w:val="normaltextrun"/>
          <w:rFonts w:ascii="Arial Nova" w:eastAsia="Arial Nova" w:hAnsi="Arial Nova" w:cs="Arial Nova"/>
          <w:color w:val="000000" w:themeColor="text1"/>
          <w:lang w:val="fr-FR"/>
        </w:rPr>
        <w:t>Ministère de l'Éducation Nationale et de la Jeunesse</w:t>
      </w:r>
      <w:r>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MENJ</w:t>
      </w:r>
      <w:r>
        <w:rPr>
          <w:rStyle w:val="normaltextrun"/>
          <w:rFonts w:ascii="Arial Nova" w:eastAsia="Arial Nova" w:hAnsi="Arial Nova" w:cs="Arial Nova"/>
          <w:color w:val="000000" w:themeColor="text1"/>
          <w:lang w:val="fr-FR"/>
        </w:rPr>
        <w:t>)</w:t>
      </w:r>
      <w:r w:rsidRPr="00EB0954">
        <w:rPr>
          <w:rStyle w:val="normaltextrun"/>
          <w:rFonts w:ascii="Arial Nova" w:eastAsia="Arial Nova" w:hAnsi="Arial Nova" w:cs="Arial Nova"/>
          <w:color w:val="000000" w:themeColor="text1"/>
          <w:lang w:val="fr-FR"/>
        </w:rPr>
        <w:t>,</w:t>
      </w:r>
      <w:r w:rsidRPr="399469FA">
        <w:rPr>
          <w:rStyle w:val="eop"/>
          <w:rFonts w:ascii="Arial Nova" w:eastAsia="Arial Nova" w:hAnsi="Arial Nova" w:cs="Arial Nova"/>
          <w:color w:val="000000" w:themeColor="text1"/>
          <w:lang w:val="fr-FR"/>
        </w:rPr>
        <w:t xml:space="preserve"> </w:t>
      </w:r>
      <w:r w:rsidR="2B54F0B9" w:rsidRPr="399469FA">
        <w:rPr>
          <w:rStyle w:val="eop"/>
          <w:rFonts w:ascii="Arial Nova" w:eastAsia="Arial Nova" w:hAnsi="Arial Nova" w:cs="Arial Nova"/>
          <w:color w:val="000000" w:themeColor="text1"/>
          <w:lang w:val="fr-FR"/>
        </w:rPr>
        <w:t>(2023.f</w:t>
      </w:r>
      <w:r w:rsidR="2B54F0B9" w:rsidRPr="7ADBCE7F">
        <w:rPr>
          <w:rStyle w:val="eop"/>
          <w:rFonts w:ascii="Arial Nova" w:eastAsia="Arial Nova" w:hAnsi="Arial Nova" w:cs="Arial Nova"/>
          <w:color w:val="000000" w:themeColor="text1"/>
          <w:lang w:val="fr-FR"/>
        </w:rPr>
        <w:t xml:space="preserve">). </w:t>
      </w:r>
      <w:r w:rsidR="2B54F0B9" w:rsidRPr="57DBA0AF">
        <w:rPr>
          <w:rStyle w:val="eop"/>
          <w:rFonts w:ascii="Arial Nova" w:eastAsia="Arial Nova" w:hAnsi="Arial Nova" w:cs="Arial Nova"/>
          <w:color w:val="000000" w:themeColor="text1"/>
          <w:lang w:val="fr-FR"/>
        </w:rPr>
        <w:t xml:space="preserve">Available at :  </w:t>
      </w:r>
      <w:r w:rsidR="66F32D14" w:rsidRPr="399469FA">
        <w:rPr>
          <w:rStyle w:val="eop"/>
          <w:rFonts w:ascii="Arial Nova" w:eastAsia="Arial Nova" w:hAnsi="Arial Nova" w:cs="Arial Nova"/>
          <w:color w:val="000000" w:themeColor="text1"/>
          <w:szCs w:val="22"/>
        </w:rPr>
        <w:t>https://batiscolaire.education.gouv.fr/cahier-pratique-faire-entrer-la-nature-l-ecole-240524</w:t>
      </w:r>
    </w:p>
    <w:p w14:paraId="73722610" w14:textId="452561C6" w:rsidR="0045545B" w:rsidRPr="00EB0954" w:rsidRDefault="0045545B" w:rsidP="129C1CC3">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US"/>
        </w:rPr>
      </w:pPr>
    </w:p>
    <w:p w14:paraId="17C9AE11" w14:textId="4237D84F"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
        </w:rPr>
        <w:t>Oberle</w:t>
      </w:r>
      <w:proofErr w:type="spellEnd"/>
      <w:r w:rsidRPr="00EB0954">
        <w:rPr>
          <w:rStyle w:val="normaltextrun"/>
          <w:rFonts w:ascii="Arial Nova" w:eastAsia="Arial Nova" w:hAnsi="Arial Nova" w:cs="Arial Nova"/>
          <w:color w:val="000000" w:themeColor="text1"/>
          <w:shd w:val="clear" w:color="auto" w:fill="FFFFFF"/>
          <w:lang w:val="en"/>
        </w:rPr>
        <w:t xml:space="preserve">, E., </w:t>
      </w:r>
      <w:proofErr w:type="spellStart"/>
      <w:r w:rsidRPr="00EB0954">
        <w:rPr>
          <w:rStyle w:val="normaltextrun"/>
          <w:rFonts w:ascii="Arial Nova" w:eastAsia="Arial Nova" w:hAnsi="Arial Nova" w:cs="Arial Nova"/>
          <w:color w:val="000000" w:themeColor="text1"/>
          <w:shd w:val="clear" w:color="auto" w:fill="FFFFFF"/>
          <w:lang w:val="en"/>
        </w:rPr>
        <w:t>Zeni</w:t>
      </w:r>
      <w:proofErr w:type="spellEnd"/>
      <w:r w:rsidRPr="00EB0954">
        <w:rPr>
          <w:rStyle w:val="normaltextrun"/>
          <w:rFonts w:ascii="Arial Nova" w:eastAsia="Arial Nova" w:hAnsi="Arial Nova" w:cs="Arial Nova"/>
          <w:color w:val="000000" w:themeColor="text1"/>
          <w:shd w:val="clear" w:color="auto" w:fill="FFFFFF"/>
          <w:lang w:val="en"/>
        </w:rPr>
        <w:t xml:space="preserve">, M., Munday, F., &amp; </w:t>
      </w:r>
      <w:proofErr w:type="spellStart"/>
      <w:r w:rsidRPr="00EB0954">
        <w:rPr>
          <w:rStyle w:val="normaltextrun"/>
          <w:rFonts w:ascii="Arial Nova" w:eastAsia="Arial Nova" w:hAnsi="Arial Nova" w:cs="Arial Nova"/>
          <w:color w:val="000000" w:themeColor="text1"/>
          <w:shd w:val="clear" w:color="auto" w:fill="FFFFFF"/>
          <w:lang w:val="en"/>
        </w:rPr>
        <w:t>Brussoni</w:t>
      </w:r>
      <w:proofErr w:type="spellEnd"/>
      <w:r w:rsidRPr="00EB0954">
        <w:rPr>
          <w:rStyle w:val="normaltextrun"/>
          <w:rFonts w:ascii="Arial Nova" w:eastAsia="Arial Nova" w:hAnsi="Arial Nova" w:cs="Arial Nova"/>
          <w:color w:val="000000" w:themeColor="text1"/>
          <w:shd w:val="clear" w:color="auto" w:fill="FFFFFF"/>
          <w:lang w:val="en"/>
        </w:rPr>
        <w:t>, M. (2021). Support factors and barriers for outdoor learning in elementary schools: A systemic perspective. </w:t>
      </w:r>
      <w:r w:rsidRPr="00EB0954">
        <w:rPr>
          <w:rStyle w:val="normaltextrun"/>
          <w:rFonts w:ascii="Arial Nova" w:eastAsia="Arial Nova" w:hAnsi="Arial Nova" w:cs="Arial Nova"/>
          <w:i/>
          <w:iCs/>
          <w:color w:val="000000" w:themeColor="text1"/>
          <w:shd w:val="clear" w:color="auto" w:fill="FFFFFF"/>
          <w:lang w:val="en"/>
        </w:rPr>
        <w:t>American Journal of Health Education</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52</w:t>
      </w:r>
      <w:r w:rsidRPr="00EB0954">
        <w:rPr>
          <w:rStyle w:val="normaltextrun"/>
          <w:rFonts w:ascii="Arial Nova" w:eastAsia="Arial Nova" w:hAnsi="Arial Nova" w:cs="Arial Nova"/>
          <w:color w:val="000000" w:themeColor="text1"/>
          <w:shd w:val="clear" w:color="auto" w:fill="FFFFFF"/>
          <w:lang w:val="en"/>
        </w:rPr>
        <w:t>(5), 251-265.</w:t>
      </w:r>
      <w:r w:rsidRPr="00EB0954">
        <w:rPr>
          <w:rStyle w:val="eop"/>
          <w:rFonts w:ascii="Arial Nova" w:eastAsia="Arial Nova" w:hAnsi="Arial Nova" w:cs="Arial Nova"/>
          <w:color w:val="000000" w:themeColor="text1"/>
        </w:rPr>
        <w:t> </w:t>
      </w:r>
    </w:p>
    <w:p w14:paraId="252DDC91" w14:textId="77777777" w:rsidR="00E37961" w:rsidRPr="00EB0954" w:rsidRDefault="00E37961"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rPr>
      </w:pPr>
    </w:p>
    <w:p w14:paraId="38D2187D" w14:textId="4313E2E9" w:rsidR="0831B922" w:rsidRPr="00EB0954" w:rsidRDefault="3E0FAD3D" w:rsidP="009025BB">
      <w:pPr>
        <w:pStyle w:val="ListParagraph"/>
        <w:numPr>
          <w:ilvl w:val="0"/>
          <w:numId w:val="30"/>
        </w:numPr>
        <w:spacing w:after="160" w:line="276" w:lineRule="auto"/>
        <w:contextualSpacing/>
        <w:rPr>
          <w:rStyle w:val="eop"/>
          <w:rFonts w:ascii="Arial Nova" w:eastAsia="Arial Nova" w:hAnsi="Arial Nova" w:cs="Arial Nova"/>
          <w:color w:val="000000" w:themeColor="text1"/>
          <w:lang w:val="fr-FR"/>
        </w:rPr>
      </w:pPr>
      <w:r w:rsidRPr="00EB0954">
        <w:rPr>
          <w:rFonts w:ascii="Arial Nova" w:eastAsia="Arial Nova" w:hAnsi="Arial Nova" w:cs="Arial Nova"/>
          <w:color w:val="000000" w:themeColor="text1"/>
          <w:lang w:val="fr-FR"/>
        </w:rPr>
        <w:t>Observatoire Régional de Santé Bretagne, La santé des enfants de 0 à 12 ans en Bretagne</w:t>
      </w:r>
      <w:r w:rsidR="00287551">
        <w:rPr>
          <w:rFonts w:ascii="Arial Nova" w:eastAsia="Arial Nova" w:hAnsi="Arial Nova" w:cs="Arial Nova"/>
          <w:color w:val="000000" w:themeColor="text1"/>
          <w:lang w:val="fr-FR"/>
        </w:rPr>
        <w:t xml:space="preserve">. </w:t>
      </w:r>
      <w:r w:rsidR="00287551">
        <w:rPr>
          <w:rStyle w:val="normaltextrun"/>
          <w:rFonts w:ascii="Arial Nova" w:eastAsia="Arial Nova" w:hAnsi="Arial Nova" w:cs="Arial Nova"/>
          <w:color w:val="000000" w:themeColor="text1"/>
          <w:lang w:val="fr-FR"/>
        </w:rPr>
        <w:t>(</w:t>
      </w:r>
      <w:r w:rsidR="00287551" w:rsidRPr="00EB0954">
        <w:rPr>
          <w:rStyle w:val="normaltextrun"/>
          <w:rFonts w:ascii="Arial Nova" w:eastAsia="Arial Nova" w:hAnsi="Arial Nova" w:cs="Arial Nova"/>
          <w:color w:val="000000" w:themeColor="text1"/>
          <w:lang w:val="fr-FR"/>
        </w:rPr>
        <w:t>ORSB</w:t>
      </w:r>
      <w:r w:rsidR="00287551">
        <w:rPr>
          <w:rStyle w:val="normaltextrun"/>
          <w:rFonts w:ascii="Arial Nova" w:eastAsia="Arial Nova" w:hAnsi="Arial Nova" w:cs="Arial Nova"/>
          <w:color w:val="000000" w:themeColor="text1"/>
          <w:lang w:val="fr-FR"/>
        </w:rPr>
        <w:t>)</w:t>
      </w:r>
      <w:r w:rsidR="00287551" w:rsidRPr="00EB0954">
        <w:rPr>
          <w:rStyle w:val="normaltextrun"/>
          <w:rFonts w:ascii="Arial Nova" w:eastAsia="Arial Nova" w:hAnsi="Arial Nova" w:cs="Arial Nova"/>
          <w:color w:val="000000" w:themeColor="text1"/>
          <w:lang w:val="fr-FR"/>
        </w:rPr>
        <w:t>,</w:t>
      </w:r>
      <w:r w:rsidR="00287551" w:rsidRPr="00287551">
        <w:rPr>
          <w:rStyle w:val="normaltextrun"/>
          <w:rFonts w:ascii="Arial Nova" w:eastAsia="Arial Nova" w:hAnsi="Arial Nova" w:cs="Arial Nova"/>
          <w:color w:val="000000" w:themeColor="text1"/>
          <w:lang w:val="fr-FR"/>
        </w:rPr>
        <w:t xml:space="preserve"> </w:t>
      </w:r>
      <w:r w:rsidR="00287551" w:rsidRPr="00EB0954">
        <w:rPr>
          <w:rStyle w:val="normaltextrun"/>
          <w:rFonts w:ascii="Arial Nova" w:eastAsia="Arial Nova" w:hAnsi="Arial Nova" w:cs="Arial Nova"/>
          <w:color w:val="000000" w:themeColor="text1"/>
          <w:lang w:val="fr-FR"/>
        </w:rPr>
        <w:t>(2020)</w:t>
      </w:r>
      <w:r w:rsidR="00287551">
        <w:rPr>
          <w:rStyle w:val="normaltextrun"/>
          <w:rFonts w:ascii="Arial Nova" w:eastAsia="Arial Nova" w:hAnsi="Arial Nova" w:cs="Arial Nova"/>
          <w:color w:val="000000" w:themeColor="text1"/>
          <w:lang w:val="fr-FR"/>
        </w:rPr>
        <w:t>.</w:t>
      </w:r>
      <w:r w:rsidRPr="00EB0954">
        <w:rPr>
          <w:rFonts w:ascii="Arial Nova" w:eastAsia="Arial Nova" w:hAnsi="Arial Nova" w:cs="Arial Nova"/>
          <w:color w:val="000000" w:themeColor="text1"/>
          <w:lang w:val="fr-FR"/>
        </w:rPr>
        <w:t xml:space="preserve"> Tableau de Bord </w:t>
      </w:r>
      <w:proofErr w:type="gramStart"/>
      <w:r w:rsidRPr="00EB0954">
        <w:rPr>
          <w:rFonts w:ascii="Arial Nova" w:eastAsia="Arial Nova" w:hAnsi="Arial Nova" w:cs="Arial Nova"/>
          <w:color w:val="000000" w:themeColor="text1"/>
          <w:lang w:val="fr-FR"/>
        </w:rPr>
        <w:t>Décembre</w:t>
      </w:r>
      <w:proofErr w:type="gramEnd"/>
      <w:r w:rsidRPr="00EB0954">
        <w:rPr>
          <w:rFonts w:ascii="Arial Nova" w:eastAsia="Arial Nova" w:hAnsi="Arial Nova" w:cs="Arial Nova"/>
          <w:color w:val="000000" w:themeColor="text1"/>
          <w:lang w:val="fr-FR"/>
        </w:rPr>
        <w:t xml:space="preserve"> 2020  </w:t>
      </w:r>
      <w:r w:rsidR="00000000">
        <w:lastRenderedPageBreak/>
        <w:fldChar w:fldCharType="begin"/>
      </w:r>
      <w:r w:rsidR="00000000" w:rsidRPr="00025CFD">
        <w:rPr>
          <w:lang w:val="fr-FR"/>
        </w:rPr>
        <w:instrText>HYPERLINK "https://orsbretagne.typepad.fr/2021/ORSB_TB-petite-enfance-20210108.pdf" \h</w:instrText>
      </w:r>
      <w:r w:rsidR="00000000">
        <w:fldChar w:fldCharType="separate"/>
      </w:r>
      <w:r w:rsidRPr="00EB0954">
        <w:rPr>
          <w:rStyle w:val="Hyperlink"/>
          <w:rFonts w:ascii="Arial Nova" w:eastAsia="Arial Nova" w:hAnsi="Arial Nova" w:cs="Arial Nova"/>
          <w:color w:val="000000" w:themeColor="text1"/>
          <w:u w:val="none"/>
          <w:lang w:val="fr-FR"/>
        </w:rPr>
        <w:t>https://orsbretagne.typepad.fr/2021/ORSB_TB-petite-enfance-20210108.pdf</w:t>
      </w:r>
      <w:r w:rsidR="00000000">
        <w:rPr>
          <w:rStyle w:val="Hyperlink"/>
          <w:rFonts w:ascii="Arial Nova" w:eastAsia="Arial Nova" w:hAnsi="Arial Nova" w:cs="Arial Nova"/>
          <w:color w:val="000000" w:themeColor="text1"/>
          <w:u w:val="none"/>
          <w:lang w:val="fr-FR"/>
        </w:rPr>
        <w:fldChar w:fldCharType="end"/>
      </w:r>
      <w:r w:rsidR="5977242E" w:rsidRPr="00EB0954">
        <w:rPr>
          <w:rStyle w:val="Hyperlink"/>
          <w:rFonts w:ascii="Arial Nova" w:eastAsia="Arial Nova" w:hAnsi="Arial Nova" w:cs="Arial Nova"/>
          <w:color w:val="000000" w:themeColor="text1"/>
          <w:u w:val="none"/>
          <w:lang w:val="fr-FR"/>
        </w:rPr>
        <w:t xml:space="preserve"> </w:t>
      </w:r>
      <w:r w:rsidR="5977242E" w:rsidRPr="00EB0954">
        <w:rPr>
          <w:rStyle w:val="normaltextrun"/>
          <w:rFonts w:ascii="Arial Nova" w:eastAsia="Arial Nova" w:hAnsi="Arial Nova" w:cs="Arial Nova"/>
          <w:color w:val="000000" w:themeColor="text1"/>
          <w:lang w:val="fr-FR"/>
        </w:rPr>
        <w:t>(seen on 18.11.23).</w:t>
      </w:r>
    </w:p>
    <w:p w14:paraId="54483823" w14:textId="42F6D953" w:rsidR="0EDFC00D" w:rsidRPr="00EB0954" w:rsidRDefault="0EDFC00D" w:rsidP="43516E19">
      <w:pPr>
        <w:spacing w:after="160" w:line="276" w:lineRule="auto"/>
        <w:contextualSpacing/>
        <w:rPr>
          <w:rStyle w:val="eop"/>
          <w:rFonts w:ascii="Arial Nova" w:eastAsia="Arial Nova" w:hAnsi="Arial Nova" w:cs="Arial Nova"/>
          <w:color w:val="000000" w:themeColor="text1"/>
          <w:lang w:val="fr-FR"/>
        </w:rPr>
      </w:pPr>
    </w:p>
    <w:p w14:paraId="5BA6AD43" w14:textId="7C736D0D" w:rsidR="00EF0D67" w:rsidRPr="00EB0954" w:rsidRDefault="6BAF8CDB" w:rsidP="009025BB">
      <w:pPr>
        <w:pStyle w:val="ListParagraph"/>
        <w:numPr>
          <w:ilvl w:val="0"/>
          <w:numId w:val="30"/>
        </w:numPr>
        <w:spacing w:after="160" w:line="276" w:lineRule="auto"/>
        <w:contextualSpacing/>
        <w:rPr>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OECD (2019), "Why does the Sustainable Development Goal on Education (SDG 4) matter for OECD countries?", </w:t>
      </w:r>
      <w:r w:rsidRPr="00EB0954">
        <w:rPr>
          <w:rFonts w:ascii="Arial Nova" w:eastAsia="Arial Nova" w:hAnsi="Arial Nova" w:cs="Arial Nova"/>
          <w:i/>
          <w:iCs/>
          <w:color w:val="000000" w:themeColor="text1"/>
        </w:rPr>
        <w:t>Education Indicators in Focus</w:t>
      </w:r>
      <w:r w:rsidRPr="00EB0954">
        <w:rPr>
          <w:rFonts w:ascii="Arial Nova" w:eastAsia="Arial Nova" w:hAnsi="Arial Nova" w:cs="Arial Nova"/>
          <w:color w:val="000000" w:themeColor="text1"/>
        </w:rPr>
        <w:t xml:space="preserve">, No. 67, OECD Publishing, Paris, https://doi.org/10.1787/cdc2482b-en. </w:t>
      </w:r>
      <w:r w:rsidRPr="00EB0954">
        <w:rPr>
          <w:rStyle w:val="normaltextrun"/>
          <w:rFonts w:ascii="Arial Nova" w:eastAsia="Arial Nova" w:hAnsi="Arial Nova" w:cs="Arial Nova"/>
          <w:color w:val="000000" w:themeColor="text1"/>
        </w:rPr>
        <w:t>(seen on 18.11.23).</w:t>
      </w:r>
      <w:r w:rsidR="5977242E" w:rsidRPr="00EB0954">
        <w:rPr>
          <w:rStyle w:val="normaltextrun"/>
          <w:rFonts w:ascii="Arial Nova" w:eastAsia="Arial Nova" w:hAnsi="Arial Nova" w:cs="Arial Nova"/>
          <w:color w:val="000000" w:themeColor="text1"/>
        </w:rPr>
        <w:t> </w:t>
      </w:r>
    </w:p>
    <w:p w14:paraId="48FA6FD0" w14:textId="71F1B221" w:rsidR="007A137B" w:rsidRPr="00EB0954" w:rsidRDefault="007A137B" w:rsidP="43516E19">
      <w:pPr>
        <w:pStyle w:val="paragraph"/>
        <w:spacing w:beforeAutospacing="0" w:afterAutospacing="0" w:line="276" w:lineRule="auto"/>
        <w:textAlignment w:val="baseline"/>
        <w:rPr>
          <w:rStyle w:val="eop"/>
          <w:rFonts w:ascii="Arial Nova" w:eastAsia="Arial Nova" w:hAnsi="Arial Nova" w:cs="Arial Nova"/>
          <w:color w:val="000000" w:themeColor="text1"/>
          <w:lang w:val="fr-FR"/>
        </w:rPr>
      </w:pPr>
    </w:p>
    <w:p w14:paraId="4F019D91" w14:textId="2ACC5E2D" w:rsidR="00FD1759" w:rsidRPr="00EB0954" w:rsidRDefault="71ED0730"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Fonts w:ascii="Arial Nova" w:eastAsia="Arial Nova" w:hAnsi="Arial Nova" w:cs="Arial Nova"/>
          <w:color w:val="000000" w:themeColor="text1"/>
          <w:shd w:val="clear" w:color="auto" w:fill="FFFFFF"/>
          <w:lang w:val="fr-FR"/>
        </w:rPr>
        <w:t>OECD</w:t>
      </w:r>
      <w:r w:rsidR="00B0233A" w:rsidRPr="00EB0954">
        <w:rPr>
          <w:rFonts w:ascii="Arial Nova" w:eastAsia="Arial Nova" w:hAnsi="Arial Nova" w:cs="Arial Nova"/>
          <w:color w:val="000000" w:themeColor="text1"/>
          <w:shd w:val="clear" w:color="auto" w:fill="FFFFFF"/>
          <w:lang w:val="fr-FR"/>
        </w:rPr>
        <w:t>,</w:t>
      </w:r>
      <w:r w:rsidRPr="00EB0954">
        <w:rPr>
          <w:rFonts w:ascii="Arial Nova" w:eastAsia="Arial Nova" w:hAnsi="Arial Nova" w:cs="Arial Nova"/>
          <w:color w:val="000000" w:themeColor="text1"/>
          <w:shd w:val="clear" w:color="auto" w:fill="FFFFFF"/>
          <w:lang w:val="fr-FR"/>
        </w:rPr>
        <w:t xml:space="preserve"> (2022)</w:t>
      </w:r>
      <w:r w:rsidR="0082682C" w:rsidRPr="00EB0954">
        <w:rPr>
          <w:rStyle w:val="normaltextrun"/>
          <w:rFonts w:ascii="Arial Nova" w:eastAsia="Arial Nova" w:hAnsi="Arial Nova" w:cs="Arial Nova"/>
          <w:color w:val="000000" w:themeColor="text1"/>
          <w:lang w:val="fr-FR"/>
        </w:rPr>
        <w:t xml:space="preserve"> Organisation for </w:t>
      </w:r>
      <w:proofErr w:type="spellStart"/>
      <w:r w:rsidR="0082682C" w:rsidRPr="00EB0954">
        <w:rPr>
          <w:rStyle w:val="normaltextrun"/>
          <w:rFonts w:ascii="Arial Nova" w:eastAsia="Arial Nova" w:hAnsi="Arial Nova" w:cs="Arial Nova"/>
          <w:color w:val="000000" w:themeColor="text1"/>
          <w:lang w:val="fr-FR"/>
        </w:rPr>
        <w:t>Economic</w:t>
      </w:r>
      <w:proofErr w:type="spellEnd"/>
      <w:r w:rsidR="0082682C" w:rsidRPr="00EB0954">
        <w:rPr>
          <w:rStyle w:val="normaltextrun"/>
          <w:rFonts w:ascii="Arial Nova" w:eastAsia="Arial Nova" w:hAnsi="Arial Nova" w:cs="Arial Nova"/>
          <w:color w:val="000000" w:themeColor="text1"/>
          <w:lang w:val="fr-FR"/>
        </w:rPr>
        <w:t xml:space="preserve"> </w:t>
      </w:r>
      <w:proofErr w:type="spellStart"/>
      <w:r w:rsidR="0082682C" w:rsidRPr="00EB0954">
        <w:rPr>
          <w:rStyle w:val="normaltextrun"/>
          <w:rFonts w:ascii="Arial Nova" w:eastAsia="Arial Nova" w:hAnsi="Arial Nova" w:cs="Arial Nova"/>
          <w:color w:val="000000" w:themeColor="text1"/>
          <w:lang w:val="fr-FR"/>
        </w:rPr>
        <w:t>Cooperation</w:t>
      </w:r>
      <w:proofErr w:type="spellEnd"/>
      <w:r w:rsidR="0082682C" w:rsidRPr="00EB0954">
        <w:rPr>
          <w:rStyle w:val="normaltextrun"/>
          <w:rFonts w:ascii="Arial Nova" w:eastAsia="Arial Nova" w:hAnsi="Arial Nova" w:cs="Arial Nova"/>
          <w:color w:val="000000" w:themeColor="text1"/>
          <w:lang w:val="fr-FR"/>
        </w:rPr>
        <w:t xml:space="preserve"> and </w:t>
      </w:r>
      <w:proofErr w:type="spellStart"/>
      <w:r w:rsidR="0082682C" w:rsidRPr="00EB0954">
        <w:rPr>
          <w:rStyle w:val="normaltextrun"/>
          <w:rFonts w:ascii="Arial Nova" w:eastAsia="Arial Nova" w:hAnsi="Arial Nova" w:cs="Arial Nova"/>
          <w:color w:val="000000" w:themeColor="text1"/>
          <w:lang w:val="fr-FR"/>
        </w:rPr>
        <w:t>Development</w:t>
      </w:r>
      <w:proofErr w:type="spellEnd"/>
      <w:r w:rsidR="0082682C" w:rsidRPr="00EB0954">
        <w:rPr>
          <w:rStyle w:val="normaltextrun"/>
          <w:rFonts w:ascii="Arial Nova" w:eastAsia="Arial Nova" w:hAnsi="Arial Nova" w:cs="Arial Nova"/>
          <w:color w:val="000000" w:themeColor="text1"/>
          <w:lang w:val="fr-FR"/>
        </w:rPr>
        <w:t>.</w:t>
      </w:r>
      <w:r w:rsidRPr="00EB0954">
        <w:rPr>
          <w:rFonts w:ascii="Arial Nova" w:eastAsia="Arial Nova" w:hAnsi="Arial Nova" w:cs="Arial Nova"/>
          <w:color w:val="000000" w:themeColor="text1"/>
          <w:shd w:val="clear" w:color="auto" w:fill="FFFFFF"/>
          <w:lang w:val="fr-FR"/>
        </w:rPr>
        <w:t xml:space="preserve">, "Aligner les budgets locaux et régionaux sur les objectifs climatiques et </w:t>
      </w:r>
      <w:proofErr w:type="gramStart"/>
      <w:r w:rsidRPr="00EB0954">
        <w:rPr>
          <w:rFonts w:ascii="Arial Nova" w:eastAsia="Arial Nova" w:hAnsi="Arial Nova" w:cs="Arial Nova"/>
          <w:color w:val="000000" w:themeColor="text1"/>
          <w:shd w:val="clear" w:color="auto" w:fill="FFFFFF"/>
          <w:lang w:val="fr-FR"/>
        </w:rPr>
        <w:t>environnementaux:</w:t>
      </w:r>
      <w:proofErr w:type="gramEnd"/>
      <w:r w:rsidRPr="00EB0954">
        <w:rPr>
          <w:rFonts w:ascii="Arial Nova" w:eastAsia="Arial Nova" w:hAnsi="Arial Nova" w:cs="Arial Nova"/>
          <w:color w:val="000000" w:themeColor="text1"/>
          <w:shd w:val="clear" w:color="auto" w:fill="FFFFFF"/>
          <w:lang w:val="fr-FR"/>
        </w:rPr>
        <w:t> Étude de cas de la Région Bretagne", </w:t>
      </w:r>
      <w:r w:rsidRPr="00EB0954">
        <w:rPr>
          <w:rFonts w:ascii="Arial Nova" w:eastAsia="Arial Nova" w:hAnsi="Arial Nova" w:cs="Arial Nova"/>
          <w:i/>
          <w:iCs/>
          <w:color w:val="000000" w:themeColor="text1"/>
          <w:shd w:val="clear" w:color="auto" w:fill="FFFFFF"/>
          <w:lang w:val="fr-FR"/>
        </w:rPr>
        <w:t xml:space="preserve">OECD </w:t>
      </w:r>
      <w:proofErr w:type="spellStart"/>
      <w:r w:rsidRPr="00EB0954">
        <w:rPr>
          <w:rFonts w:ascii="Arial Nova" w:eastAsia="Arial Nova" w:hAnsi="Arial Nova" w:cs="Arial Nova"/>
          <w:i/>
          <w:iCs/>
          <w:color w:val="000000" w:themeColor="text1"/>
          <w:shd w:val="clear" w:color="auto" w:fill="FFFFFF"/>
          <w:lang w:val="fr-FR"/>
        </w:rPr>
        <w:t>Regional</w:t>
      </w:r>
      <w:proofErr w:type="spellEnd"/>
      <w:r w:rsidRPr="00EB0954">
        <w:rPr>
          <w:rFonts w:ascii="Arial Nova" w:eastAsia="Arial Nova" w:hAnsi="Arial Nova" w:cs="Arial Nova"/>
          <w:i/>
          <w:iCs/>
          <w:color w:val="000000" w:themeColor="text1"/>
          <w:shd w:val="clear" w:color="auto" w:fill="FFFFFF"/>
          <w:lang w:val="fr-FR"/>
        </w:rPr>
        <w:t xml:space="preserve"> </w:t>
      </w:r>
      <w:proofErr w:type="spellStart"/>
      <w:r w:rsidRPr="00EB0954">
        <w:rPr>
          <w:rFonts w:ascii="Arial Nova" w:eastAsia="Arial Nova" w:hAnsi="Arial Nova" w:cs="Arial Nova"/>
          <w:i/>
          <w:iCs/>
          <w:color w:val="000000" w:themeColor="text1"/>
          <w:shd w:val="clear" w:color="auto" w:fill="FFFFFF"/>
          <w:lang w:val="fr-FR"/>
        </w:rPr>
        <w:t>Development</w:t>
      </w:r>
      <w:proofErr w:type="spellEnd"/>
      <w:r w:rsidRPr="00EB0954">
        <w:rPr>
          <w:rFonts w:ascii="Arial Nova" w:eastAsia="Arial Nova" w:hAnsi="Arial Nova" w:cs="Arial Nova"/>
          <w:i/>
          <w:iCs/>
          <w:color w:val="000000" w:themeColor="text1"/>
          <w:shd w:val="clear" w:color="auto" w:fill="FFFFFF"/>
          <w:lang w:val="fr-FR"/>
        </w:rPr>
        <w:t xml:space="preserve"> Papers</w:t>
      </w:r>
      <w:r w:rsidRPr="00EB0954">
        <w:rPr>
          <w:rFonts w:ascii="Arial Nova" w:eastAsia="Arial Nova" w:hAnsi="Arial Nova" w:cs="Arial Nova"/>
          <w:color w:val="000000" w:themeColor="text1"/>
          <w:shd w:val="clear" w:color="auto" w:fill="FFFFFF"/>
          <w:lang w:val="fr-FR"/>
        </w:rPr>
        <w:t xml:space="preserve">, No. 35, OECD </w:t>
      </w:r>
      <w:proofErr w:type="spellStart"/>
      <w:r w:rsidRPr="00EB0954">
        <w:rPr>
          <w:rFonts w:ascii="Arial Nova" w:eastAsia="Arial Nova" w:hAnsi="Arial Nova" w:cs="Arial Nova"/>
          <w:color w:val="000000" w:themeColor="text1"/>
          <w:shd w:val="clear" w:color="auto" w:fill="FFFFFF"/>
          <w:lang w:val="fr-FR"/>
        </w:rPr>
        <w:t>Publishing</w:t>
      </w:r>
      <w:proofErr w:type="spellEnd"/>
      <w:r w:rsidRPr="00EB0954">
        <w:rPr>
          <w:rFonts w:ascii="Arial Nova" w:eastAsia="Arial Nova" w:hAnsi="Arial Nova" w:cs="Arial Nova"/>
          <w:color w:val="000000" w:themeColor="text1"/>
          <w:shd w:val="clear" w:color="auto" w:fill="FFFFFF"/>
          <w:lang w:val="fr-FR"/>
        </w:rPr>
        <w:t>, Paris, </w:t>
      </w:r>
      <w:r w:rsidR="00000000">
        <w:fldChar w:fldCharType="begin"/>
      </w:r>
      <w:r w:rsidR="00000000" w:rsidRPr="00025CFD">
        <w:rPr>
          <w:lang w:val="fr-FR"/>
        </w:rPr>
        <w:instrText>HYPERLINK "https://doi.org/10.1787/913476a7-fr"</w:instrText>
      </w:r>
      <w:r w:rsidR="00000000">
        <w:fldChar w:fldCharType="separate"/>
      </w:r>
      <w:r w:rsidRPr="00EB0954">
        <w:rPr>
          <w:rStyle w:val="Hyperlink"/>
          <w:rFonts w:ascii="Roboto" w:hAnsi="Roboto"/>
          <w:color w:val="000000" w:themeColor="text1"/>
          <w:sz w:val="21"/>
          <w:szCs w:val="21"/>
          <w:u w:val="none"/>
          <w:shd w:val="clear" w:color="auto" w:fill="FFFFFF"/>
          <w:lang w:val="fr-FR"/>
        </w:rPr>
        <w:t>https://doi.org/10.1787/913476a7-fr</w:t>
      </w:r>
      <w:r w:rsidR="00000000">
        <w:rPr>
          <w:rStyle w:val="Hyperlink"/>
          <w:rFonts w:ascii="Roboto" w:hAnsi="Roboto"/>
          <w:color w:val="000000" w:themeColor="text1"/>
          <w:sz w:val="21"/>
          <w:szCs w:val="21"/>
          <w:u w:val="none"/>
          <w:shd w:val="clear" w:color="auto" w:fill="FFFFFF"/>
          <w:lang w:val="fr-FR"/>
        </w:rPr>
        <w:fldChar w:fldCharType="end"/>
      </w:r>
      <w:r w:rsidRPr="00EB0954">
        <w:rPr>
          <w:rFonts w:ascii="Arial Nova" w:eastAsia="Arial Nova" w:hAnsi="Arial Nova" w:cs="Arial Nova"/>
          <w:color w:val="000000" w:themeColor="text1"/>
          <w:shd w:val="clear" w:color="auto" w:fill="FFFFFF"/>
          <w:lang w:val="fr-FR"/>
        </w:rPr>
        <w:t>.</w:t>
      </w:r>
      <w:r w:rsidR="2D7340C5" w:rsidRPr="00EB0954">
        <w:rPr>
          <w:rFonts w:ascii="Arial Nova" w:eastAsia="Arial Nova" w:hAnsi="Arial Nova" w:cs="Arial Nova"/>
          <w:color w:val="000000" w:themeColor="text1"/>
          <w:lang w:val="fr-FR"/>
        </w:rPr>
        <w:t xml:space="preserve"> </w:t>
      </w:r>
      <w:r w:rsidR="00000000">
        <w:fldChar w:fldCharType="begin"/>
      </w:r>
      <w:r w:rsidR="00000000" w:rsidRPr="00025CFD">
        <w:rPr>
          <w:lang w:val="fr-FR"/>
        </w:rPr>
        <w:instrText>HYPERLINK "https://www.oecd-ilibrary.org/docserver/913476a7-fr.pdf?expires=1700045127&amp;id=id&amp;accname=guest&amp;checksum=DFCFD1662EF8079E57BA1C55BD227182"</w:instrText>
      </w:r>
      <w:r w:rsidR="00000000">
        <w:fldChar w:fldCharType="separate"/>
      </w:r>
      <w:r w:rsidR="2D7340C5" w:rsidRPr="00EB0954">
        <w:rPr>
          <w:rStyle w:val="Hyperlink"/>
          <w:rFonts w:ascii="Roboto" w:hAnsi="Roboto"/>
          <w:color w:val="000000" w:themeColor="text1"/>
          <w:sz w:val="21"/>
          <w:szCs w:val="21"/>
          <w:u w:val="none"/>
          <w:shd w:val="clear" w:color="auto" w:fill="FFFFFF"/>
        </w:rPr>
        <w:t>https://www.oecd-ilibrary.org/docserver/913476a7-fr.pdf?expires=1700045127&amp;id=id&amp;accname=guest&amp;checksum=DFCFD1662EF8079E57BA1C55BD227182</w:t>
      </w:r>
      <w:r w:rsidR="00000000">
        <w:rPr>
          <w:rStyle w:val="Hyperlink"/>
          <w:rFonts w:ascii="Roboto" w:hAnsi="Roboto"/>
          <w:color w:val="000000" w:themeColor="text1"/>
          <w:sz w:val="21"/>
          <w:szCs w:val="21"/>
          <w:u w:val="none"/>
          <w:shd w:val="clear" w:color="auto" w:fill="FFFFFF"/>
        </w:rPr>
        <w:fldChar w:fldCharType="end"/>
      </w:r>
      <w:r w:rsidR="32F76965" w:rsidRPr="00EB0954">
        <w:rPr>
          <w:rStyle w:val="Hyperlink"/>
          <w:rFonts w:ascii="Arial Nova" w:eastAsia="Arial Nova" w:hAnsi="Arial Nova" w:cs="Arial Nova"/>
          <w:color w:val="000000" w:themeColor="text1"/>
          <w:u w:val="none"/>
          <w:shd w:val="clear" w:color="auto" w:fill="FFFFFF"/>
        </w:rPr>
        <w:t xml:space="preserve"> </w:t>
      </w:r>
      <w:r w:rsidR="32F76965" w:rsidRPr="00EB0954">
        <w:rPr>
          <w:rStyle w:val="normaltextrun"/>
          <w:rFonts w:ascii="Arial Nova" w:eastAsia="Arial Nova" w:hAnsi="Arial Nova" w:cs="Arial Nova"/>
          <w:color w:val="000000" w:themeColor="text1"/>
          <w:lang w:val="en-US"/>
        </w:rPr>
        <w:t>(seen on 18.11.23).</w:t>
      </w:r>
      <w:r w:rsidR="32F76965" w:rsidRPr="00EB0954">
        <w:rPr>
          <w:rStyle w:val="eop"/>
          <w:rFonts w:ascii="Arial Nova" w:eastAsia="Arial Nova" w:hAnsi="Arial Nova" w:cs="Arial Nova"/>
          <w:color w:val="000000" w:themeColor="text1"/>
        </w:rPr>
        <w:t> </w:t>
      </w:r>
    </w:p>
    <w:p w14:paraId="740729C3" w14:textId="77777777" w:rsidR="00542DCD" w:rsidRPr="00EB0954" w:rsidRDefault="00542DCD"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rPr>
      </w:pPr>
    </w:p>
    <w:p w14:paraId="2A8C383F" w14:textId="4F44A81E" w:rsidR="00542DCD" w:rsidRPr="00EB0954" w:rsidRDefault="2CD36A73"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rPr>
        <w:t>OECD</w:t>
      </w:r>
      <w:r w:rsidR="00B0233A" w:rsidRPr="00EB0954">
        <w:rPr>
          <w:rStyle w:val="normaltextrun"/>
          <w:rFonts w:ascii="Arial Nova" w:eastAsia="Arial Nova" w:hAnsi="Arial Nova" w:cs="Arial Nova"/>
          <w:color w:val="000000" w:themeColor="text1"/>
        </w:rPr>
        <w:t>,</w:t>
      </w:r>
      <w:r w:rsidR="3A5BFC5D" w:rsidRPr="00EB0954">
        <w:rPr>
          <w:rStyle w:val="normaltextrun"/>
          <w:rFonts w:ascii="Arial Nova" w:eastAsia="Arial Nova" w:hAnsi="Arial Nova" w:cs="Arial Nova"/>
          <w:color w:val="000000" w:themeColor="text1"/>
        </w:rPr>
        <w:t xml:space="preserve"> (2020), </w:t>
      </w:r>
      <w:r w:rsidR="00B0233A" w:rsidRPr="00EB0954">
        <w:rPr>
          <w:rStyle w:val="normaltextrun"/>
          <w:rFonts w:ascii="Arial Nova" w:eastAsia="Arial Nova" w:hAnsi="Arial Nova" w:cs="Arial Nova"/>
          <w:color w:val="000000" w:themeColor="text1"/>
        </w:rPr>
        <w:t>Organisation for Economic Cooperation and Development</w:t>
      </w:r>
      <w:r w:rsidR="00C100E6" w:rsidRPr="00EB0954">
        <w:rPr>
          <w:rStyle w:val="normaltextrun"/>
          <w:rFonts w:ascii="Arial Nova" w:eastAsia="Arial Nova" w:hAnsi="Arial Nova" w:cs="Arial Nova"/>
          <w:color w:val="000000" w:themeColor="text1"/>
        </w:rPr>
        <w:t xml:space="preserve">. </w:t>
      </w:r>
      <w:r w:rsidR="3A5BFC5D" w:rsidRPr="00EB0954">
        <w:rPr>
          <w:rStyle w:val="normaltextrun"/>
          <w:rFonts w:ascii="Arial Nova" w:eastAsia="Arial Nova" w:hAnsi="Arial Nova" w:cs="Arial Nova"/>
          <w:color w:val="000000" w:themeColor="text1"/>
        </w:rPr>
        <w:t xml:space="preserve">Education Policy Outlook: France.  </w:t>
      </w:r>
      <w:hyperlink r:id="rId56">
        <w:r w:rsidR="3A5BFC5D" w:rsidRPr="00EB0954">
          <w:rPr>
            <w:rStyle w:val="normaltextrun"/>
            <w:rFonts w:ascii="Arial Nova" w:eastAsia="Arial Nova" w:hAnsi="Arial Nova" w:cs="Arial Nova"/>
            <w:color w:val="000000" w:themeColor="text1"/>
          </w:rPr>
          <w:t>www.oecd.org/education/policy-outlook/country-profile-France-2020.pdf</w:t>
        </w:r>
      </w:hyperlink>
      <w:r w:rsidR="3A5BFC5D" w:rsidRPr="00EB0954">
        <w:rPr>
          <w:rStyle w:val="normaltextrun"/>
          <w:rFonts w:ascii="Arial Nova" w:eastAsia="Arial Nova" w:hAnsi="Arial Nova" w:cs="Arial Nova"/>
          <w:color w:val="000000" w:themeColor="text1"/>
        </w:rPr>
        <w:t xml:space="preserve"> (</w:t>
      </w:r>
      <w:r w:rsidR="439ACDAD" w:rsidRPr="00EB0954">
        <w:rPr>
          <w:rStyle w:val="normaltextrun"/>
          <w:rFonts w:ascii="Arial Nova" w:eastAsia="Arial Nova" w:hAnsi="Arial Nova" w:cs="Arial Nova"/>
          <w:color w:val="000000" w:themeColor="text1"/>
        </w:rPr>
        <w:t xml:space="preserve">seen on </w:t>
      </w:r>
      <w:r w:rsidR="03C61F44" w:rsidRPr="00EB0954">
        <w:rPr>
          <w:rStyle w:val="normaltextrun"/>
          <w:rFonts w:ascii="Arial Nova" w:eastAsia="Arial Nova" w:hAnsi="Arial Nova" w:cs="Arial Nova"/>
          <w:color w:val="000000" w:themeColor="text1"/>
        </w:rPr>
        <w:t>18</w:t>
      </w:r>
      <w:r w:rsidR="3A5BFC5D" w:rsidRPr="00EB0954">
        <w:rPr>
          <w:rStyle w:val="normaltextrun"/>
          <w:rFonts w:ascii="Arial Nova" w:eastAsia="Arial Nova" w:hAnsi="Arial Nova" w:cs="Arial Nova"/>
          <w:color w:val="000000" w:themeColor="text1"/>
        </w:rPr>
        <w:t>.</w:t>
      </w:r>
      <w:r w:rsidR="03C61F44" w:rsidRPr="00EB0954">
        <w:rPr>
          <w:rStyle w:val="normaltextrun"/>
          <w:rFonts w:ascii="Arial Nova" w:eastAsia="Arial Nova" w:hAnsi="Arial Nova" w:cs="Arial Nova"/>
          <w:color w:val="000000" w:themeColor="text1"/>
        </w:rPr>
        <w:t>11</w:t>
      </w:r>
      <w:r w:rsidR="3A5BFC5D" w:rsidRPr="00EB0954">
        <w:rPr>
          <w:rStyle w:val="normaltextrun"/>
          <w:rFonts w:ascii="Arial Nova" w:eastAsia="Arial Nova" w:hAnsi="Arial Nova" w:cs="Arial Nova"/>
          <w:color w:val="000000" w:themeColor="text1"/>
        </w:rPr>
        <w:t>.23).</w:t>
      </w:r>
      <w:r w:rsidR="3A5BFC5D" w:rsidRPr="00EB0954">
        <w:rPr>
          <w:rStyle w:val="eop"/>
          <w:rFonts w:ascii="Arial Nova" w:eastAsia="Arial Nova" w:hAnsi="Arial Nova" w:cs="Arial Nova"/>
          <w:color w:val="000000" w:themeColor="text1"/>
        </w:rPr>
        <w:t> </w:t>
      </w:r>
    </w:p>
    <w:p w14:paraId="620E23AD" w14:textId="77777777" w:rsidR="00FD1759" w:rsidRPr="00EB0954" w:rsidRDefault="00FD1759"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4AA05DDF" w14:textId="7415D8DE" w:rsidR="007A137B" w:rsidRPr="00EB0954" w:rsidRDefault="3172BDE4"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fr-FR"/>
        </w:rPr>
      </w:pPr>
      <w:r w:rsidRPr="00EB0954">
        <w:rPr>
          <w:rStyle w:val="normaltextrun"/>
          <w:rFonts w:ascii="Arial Nova" w:eastAsia="Arial Nova" w:hAnsi="Arial Nova" w:cs="Arial Nova"/>
          <w:color w:val="000000" w:themeColor="text1"/>
          <w:lang w:val="fr-FR"/>
        </w:rPr>
        <w:t>OCD</w:t>
      </w:r>
      <w:r w:rsidR="00B0233A" w:rsidRPr="00EB0954">
        <w:rPr>
          <w:rStyle w:val="normaltextrun"/>
          <w:rFonts w:ascii="Arial Nova" w:eastAsia="Arial Nova" w:hAnsi="Arial Nova" w:cs="Arial Nova"/>
          <w:color w:val="000000" w:themeColor="text1"/>
          <w:lang w:val="fr-FR"/>
        </w:rPr>
        <w:t xml:space="preserve">E, </w:t>
      </w:r>
      <w:r w:rsidR="2829859B" w:rsidRPr="00EB0954">
        <w:rPr>
          <w:rStyle w:val="normaltextrun"/>
          <w:rFonts w:ascii="Arial Nova" w:eastAsia="Arial Nova" w:hAnsi="Arial Nova" w:cs="Arial Nova"/>
          <w:color w:val="000000" w:themeColor="text1"/>
          <w:lang w:val="fr-FR"/>
        </w:rPr>
        <w:t xml:space="preserve">(2019) </w:t>
      </w:r>
      <w:r w:rsidR="00C100E6" w:rsidRPr="00EB0954">
        <w:rPr>
          <w:rStyle w:val="normaltextrun"/>
          <w:rFonts w:ascii="Arial Nova" w:eastAsia="Arial Nova" w:hAnsi="Arial Nova" w:cs="Arial Nova"/>
          <w:color w:val="000000" w:themeColor="text1"/>
          <w:lang w:val="fr-FR"/>
        </w:rPr>
        <w:t xml:space="preserve">Organisation de Coopération et Développement </w:t>
      </w:r>
      <w:proofErr w:type="gramStart"/>
      <w:r w:rsidR="00C100E6" w:rsidRPr="00EB0954">
        <w:rPr>
          <w:rStyle w:val="normaltextrun"/>
          <w:rFonts w:ascii="Arial Nova" w:eastAsia="Arial Nova" w:hAnsi="Arial Nova" w:cs="Arial Nova"/>
          <w:color w:val="000000" w:themeColor="text1"/>
          <w:lang w:val="fr-FR"/>
        </w:rPr>
        <w:t>Économiques .</w:t>
      </w:r>
      <w:proofErr w:type="gramEnd"/>
      <w:r w:rsidR="00C100E6" w:rsidRPr="00EB0954">
        <w:rPr>
          <w:rStyle w:val="normaltextrun"/>
          <w:rFonts w:ascii="Arial Nova" w:eastAsia="Arial Nova" w:hAnsi="Arial Nova" w:cs="Arial Nova"/>
          <w:color w:val="000000" w:themeColor="text1"/>
          <w:lang w:val="fr-FR"/>
        </w:rPr>
        <w:t xml:space="preserve"> </w:t>
      </w:r>
      <w:r w:rsidR="2829859B" w:rsidRPr="00EB0954">
        <w:rPr>
          <w:rStyle w:val="normaltextrun"/>
          <w:rFonts w:ascii="Arial Nova" w:eastAsia="Arial Nova" w:hAnsi="Arial Nova" w:cs="Arial Nova"/>
          <w:color w:val="000000" w:themeColor="text1"/>
          <w:lang w:val="fr-FR"/>
        </w:rPr>
        <w:t>PISA 2018</w:t>
      </w:r>
      <w:r w:rsidR="2FD87C70" w:rsidRPr="00EB0954">
        <w:rPr>
          <w:rStyle w:val="normaltextrun"/>
          <w:rFonts w:ascii="Arial Nova" w:eastAsia="Arial Nova" w:hAnsi="Arial Nova" w:cs="Arial Nova"/>
          <w:color w:val="000000" w:themeColor="text1"/>
          <w:lang w:val="fr-FR"/>
        </w:rPr>
        <w:t xml:space="preserve"> Programme </w:t>
      </w:r>
      <w:r w:rsidR="5F238717" w:rsidRPr="00EB0954">
        <w:rPr>
          <w:rStyle w:val="normaltextrun"/>
          <w:rFonts w:ascii="Arial Nova" w:eastAsia="Arial Nova" w:hAnsi="Arial Nova" w:cs="Arial Nova"/>
          <w:color w:val="000000" w:themeColor="text1"/>
          <w:lang w:val="fr-FR"/>
        </w:rPr>
        <w:t xml:space="preserve">le suivi des acquis des élèves </w:t>
      </w:r>
      <w:hyperlink r:id="rId57">
        <w:r w:rsidR="2829859B" w:rsidRPr="00EB0954">
          <w:rPr>
            <w:rStyle w:val="normaltextrun"/>
            <w:rFonts w:ascii="Arial Nova" w:eastAsia="Arial Nova" w:hAnsi="Arial Nova" w:cs="Arial Nova"/>
            <w:color w:val="000000" w:themeColor="text1"/>
            <w:lang w:val="fr-FR"/>
          </w:rPr>
          <w:t>https://www.oecd.org/pisa/PISA2018%20_Resum%C3%A9s_I-II-III.pdf</w:t>
        </w:r>
      </w:hyperlink>
      <w:r w:rsidR="2829859B" w:rsidRPr="00EB0954">
        <w:rPr>
          <w:rStyle w:val="normaltextrun"/>
          <w:rFonts w:ascii="Arial Nova" w:eastAsia="Arial Nova" w:hAnsi="Arial Nova" w:cs="Arial Nova"/>
          <w:color w:val="000000" w:themeColor="text1"/>
          <w:lang w:val="fr-FR"/>
        </w:rPr>
        <w:t xml:space="preserve"> (</w:t>
      </w:r>
      <w:r w:rsidR="5F238717" w:rsidRPr="00EB0954">
        <w:rPr>
          <w:rStyle w:val="normaltextrun"/>
          <w:rFonts w:ascii="Arial Nova" w:eastAsia="Arial Nova" w:hAnsi="Arial Nova" w:cs="Arial Nova"/>
          <w:color w:val="000000" w:themeColor="text1"/>
          <w:lang w:val="fr-FR"/>
        </w:rPr>
        <w:t>seen on 18.11</w:t>
      </w:r>
      <w:r w:rsidR="2829859B" w:rsidRPr="00EB0954">
        <w:rPr>
          <w:rStyle w:val="normaltextrun"/>
          <w:rFonts w:ascii="Arial Nova" w:eastAsia="Arial Nova" w:hAnsi="Arial Nova" w:cs="Arial Nova"/>
          <w:color w:val="000000" w:themeColor="text1"/>
          <w:lang w:val="fr-FR"/>
        </w:rPr>
        <w:t>.23).</w:t>
      </w:r>
      <w:r w:rsidR="2829859B" w:rsidRPr="00EB0954">
        <w:rPr>
          <w:rStyle w:val="eop"/>
          <w:rFonts w:ascii="Arial Nova" w:eastAsia="Arial Nova" w:hAnsi="Arial Nova" w:cs="Arial Nova"/>
          <w:color w:val="000000" w:themeColor="text1"/>
          <w:lang w:val="fr-FR"/>
        </w:rPr>
        <w:t> </w:t>
      </w:r>
    </w:p>
    <w:p w14:paraId="453C25FC" w14:textId="77777777" w:rsidR="00E37961" w:rsidRPr="00EB0954" w:rsidRDefault="00E37961"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fr-FR"/>
        </w:rPr>
      </w:pPr>
    </w:p>
    <w:p w14:paraId="6AE1E4C1" w14:textId="063C5B4A" w:rsidR="007F742B" w:rsidRPr="00163BFC" w:rsidRDefault="00C100E6"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lang w:val="en-US"/>
        </w:rPr>
      </w:pPr>
      <w:r w:rsidRPr="00EB0954">
        <w:rPr>
          <w:rStyle w:val="normaltextrun"/>
          <w:rFonts w:ascii="Arial Nova" w:eastAsia="Arial Nova" w:hAnsi="Arial Nova" w:cs="Arial Nova"/>
          <w:color w:val="000000" w:themeColor="text1"/>
          <w:lang w:val="fr-FR"/>
        </w:rPr>
        <w:t>Préfet d’Ille et Vilaine</w:t>
      </w:r>
      <w:r w:rsidR="00BC6C78" w:rsidRPr="00EB0954">
        <w:rPr>
          <w:rStyle w:val="normaltextrun"/>
          <w:rFonts w:ascii="Arial Nova" w:eastAsia="Arial Nova" w:hAnsi="Arial Nova" w:cs="Arial Nova"/>
          <w:color w:val="000000" w:themeColor="text1"/>
          <w:lang w:val="fr-FR"/>
        </w:rPr>
        <w:t>.</w:t>
      </w:r>
      <w:r w:rsidR="00163BFC" w:rsidRPr="00163BFC">
        <w:rPr>
          <w:rStyle w:val="normaltextrun"/>
          <w:rFonts w:ascii="Arial Nova" w:eastAsia="Arial Nova" w:hAnsi="Arial Nova" w:cs="Arial Nova"/>
          <w:color w:val="000000" w:themeColor="text1"/>
          <w:lang w:val="fr-FR"/>
        </w:rPr>
        <w:t xml:space="preserve"> </w:t>
      </w:r>
      <w:r w:rsidR="00163BFC" w:rsidRPr="00163BFC">
        <w:rPr>
          <w:rStyle w:val="normaltextrun"/>
          <w:rFonts w:ascii="Arial Nova" w:eastAsia="Arial Nova" w:hAnsi="Arial Nova" w:cs="Arial Nova"/>
          <w:color w:val="000000" w:themeColor="text1"/>
          <w:lang w:val="en-US"/>
        </w:rPr>
        <w:t xml:space="preserve">(PIV), (2023). Available </w:t>
      </w:r>
      <w:r w:rsidR="00163BFC">
        <w:rPr>
          <w:rStyle w:val="normaltextrun"/>
          <w:rFonts w:ascii="Arial Nova" w:eastAsia="Arial Nova" w:hAnsi="Arial Nova" w:cs="Arial Nova"/>
          <w:color w:val="000000" w:themeColor="text1"/>
          <w:lang w:val="en-US"/>
        </w:rPr>
        <w:t>on :</w:t>
      </w:r>
      <w:r w:rsidR="00163BFC" w:rsidRPr="00163BFC">
        <w:rPr>
          <w:rStyle w:val="normaltextrun"/>
          <w:rFonts w:ascii="Arial Nova" w:eastAsia="Arial Nova" w:hAnsi="Arial Nova" w:cs="Arial Nova"/>
          <w:color w:val="000000" w:themeColor="text1"/>
          <w:lang w:val="en-US"/>
        </w:rPr>
        <w:t xml:space="preserve"> </w:t>
      </w:r>
      <w:r w:rsidR="2FF0145E" w:rsidRPr="00163BFC">
        <w:rPr>
          <w:rStyle w:val="normaltextrun"/>
          <w:rFonts w:ascii="Arial Nova" w:eastAsia="Arial Nova" w:hAnsi="Arial Nova" w:cs="Arial Nova"/>
          <w:color w:val="000000" w:themeColor="text1"/>
          <w:lang w:val="en-US"/>
        </w:rPr>
        <w:t xml:space="preserve">  </w:t>
      </w:r>
      <w:hyperlink r:id="rId58">
        <w:r w:rsidR="0CEB9064" w:rsidRPr="00163BFC">
          <w:rPr>
            <w:rStyle w:val="Hyperlink"/>
            <w:rFonts w:ascii="Arial Nova" w:eastAsia="Arial Nova" w:hAnsi="Arial Nova" w:cs="Arial Nova"/>
            <w:color w:val="000000" w:themeColor="text1"/>
            <w:u w:val="none"/>
            <w:lang w:val="en-US"/>
          </w:rPr>
          <w:t>https://www.ille-et-vilaine.gouv.fr/Actualites/Breves/Securite-Vigipirate-Urgence-Attentat</w:t>
        </w:r>
      </w:hyperlink>
      <w:r w:rsidR="4065EAAF" w:rsidRPr="00163BFC">
        <w:rPr>
          <w:rStyle w:val="Hyperlink"/>
          <w:rFonts w:ascii="Arial Nova" w:eastAsia="Arial Nova" w:hAnsi="Arial Nova" w:cs="Arial Nova"/>
          <w:color w:val="000000" w:themeColor="text1"/>
          <w:u w:val="none"/>
          <w:lang w:val="en-US"/>
        </w:rPr>
        <w:t xml:space="preserve"> </w:t>
      </w:r>
      <w:r w:rsidR="4065EAAF" w:rsidRPr="00163BFC">
        <w:rPr>
          <w:rStyle w:val="normaltextrun"/>
          <w:rFonts w:ascii="Arial Nova" w:eastAsia="Arial Nova" w:hAnsi="Arial Nova" w:cs="Arial Nova"/>
          <w:color w:val="000000" w:themeColor="text1"/>
          <w:lang w:val="en-US"/>
        </w:rPr>
        <w:t>(seen on 15.11.23).</w:t>
      </w:r>
      <w:r w:rsidR="4065EAAF" w:rsidRPr="00163BFC">
        <w:rPr>
          <w:rStyle w:val="eop"/>
          <w:rFonts w:ascii="Arial Nova" w:eastAsia="Arial Nova" w:hAnsi="Arial Nova" w:cs="Arial Nova"/>
          <w:color w:val="000000" w:themeColor="text1"/>
          <w:lang w:val="en-US"/>
        </w:rPr>
        <w:t> </w:t>
      </w:r>
    </w:p>
    <w:p w14:paraId="7A6394B8" w14:textId="77777777" w:rsidR="00DC5AD0" w:rsidRPr="00163BFC" w:rsidRDefault="00DC5AD0"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lang w:val="en-US"/>
        </w:rPr>
      </w:pPr>
    </w:p>
    <w:p w14:paraId="053E0FA7" w14:textId="2FC597AC"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fr-FR"/>
        </w:rPr>
      </w:pPr>
      <w:r w:rsidRPr="00EB0954">
        <w:rPr>
          <w:rStyle w:val="normaltextrun"/>
          <w:rFonts w:ascii="Arial Nova" w:eastAsia="Arial Nova" w:hAnsi="Arial Nova" w:cs="Arial Nova"/>
          <w:color w:val="000000" w:themeColor="text1"/>
          <w:lang w:val="fr-FR"/>
        </w:rPr>
        <w:t xml:space="preserve"> </w:t>
      </w:r>
      <w:r w:rsidR="00BC6C78" w:rsidRPr="00EB0954">
        <w:rPr>
          <w:rStyle w:val="normaltextrun"/>
          <w:rFonts w:ascii="Arial Nova" w:eastAsia="Arial Nova" w:hAnsi="Arial Nova" w:cs="Arial Nova"/>
          <w:color w:val="000000" w:themeColor="text1"/>
          <w:lang w:val="fr-FR"/>
        </w:rPr>
        <w:t>Academic Région Académique Bretagne</w:t>
      </w:r>
      <w:r w:rsidRPr="00EB0954">
        <w:rPr>
          <w:rStyle w:val="normaltextrun"/>
          <w:rFonts w:ascii="Arial Nova" w:eastAsia="Arial Nova" w:hAnsi="Arial Nova" w:cs="Arial Nova"/>
          <w:color w:val="000000" w:themeColor="text1"/>
          <w:lang w:val="fr-FR"/>
        </w:rPr>
        <w:t xml:space="preserve"> </w:t>
      </w:r>
      <w:r w:rsidR="0047735B">
        <w:rPr>
          <w:rStyle w:val="normaltextrun"/>
          <w:rFonts w:ascii="Arial Nova" w:eastAsia="Arial Nova" w:hAnsi="Arial Nova" w:cs="Arial Nova"/>
          <w:color w:val="000000" w:themeColor="text1"/>
          <w:lang w:val="fr-FR"/>
        </w:rPr>
        <w:t>(</w:t>
      </w:r>
      <w:r w:rsidR="0047735B" w:rsidRPr="00EB0954">
        <w:rPr>
          <w:rStyle w:val="normaltextrun"/>
          <w:rFonts w:ascii="Arial Nova" w:eastAsia="Arial Nova" w:hAnsi="Arial Nova" w:cs="Arial Nova"/>
          <w:color w:val="000000" w:themeColor="text1"/>
          <w:lang w:val="fr-FR"/>
        </w:rPr>
        <w:t>RAB</w:t>
      </w:r>
      <w:r w:rsidR="0047735B">
        <w:rPr>
          <w:rStyle w:val="normaltextrun"/>
          <w:rFonts w:ascii="Arial Nova" w:eastAsia="Arial Nova" w:hAnsi="Arial Nova" w:cs="Arial Nova"/>
          <w:color w:val="000000" w:themeColor="text1"/>
          <w:lang w:val="fr-FR"/>
        </w:rPr>
        <w:t>)</w:t>
      </w:r>
      <w:r w:rsidR="0047735B" w:rsidRPr="00EB0954">
        <w:rPr>
          <w:rStyle w:val="normaltextrun"/>
          <w:rFonts w:ascii="Arial Nova" w:eastAsia="Arial Nova" w:hAnsi="Arial Nova" w:cs="Arial Nova"/>
          <w:color w:val="000000" w:themeColor="text1"/>
          <w:lang w:val="fr-FR"/>
        </w:rPr>
        <w:t xml:space="preserve">, (2022) </w:t>
      </w:r>
      <w:r w:rsidR="4DF63F65" w:rsidRPr="00EB0954">
        <w:rPr>
          <w:rStyle w:val="Hyperlink"/>
          <w:rFonts w:cs="Arial"/>
          <w:color w:val="000000" w:themeColor="text1"/>
          <w:u w:val="none"/>
          <w:lang w:val="fr-FR"/>
        </w:rPr>
        <w:t xml:space="preserve">file:///Users/utilisateur/Downloads/synth-se-r-unions-cnr-notre-cole-faisons-la-ensemble-20755%20(2).pdf  </w:t>
      </w:r>
      <w:proofErr w:type="gramStart"/>
      <w:r w:rsidR="4DF63F65" w:rsidRPr="00EB0954">
        <w:rPr>
          <w:rStyle w:val="Hyperlink"/>
          <w:rFonts w:eastAsia="Calibri Light" w:cs="Arial"/>
          <w:color w:val="000000" w:themeColor="text1"/>
          <w:u w:val="none"/>
          <w:lang w:val="fr-FR"/>
        </w:rPr>
        <w:t xml:space="preserve"> </w:t>
      </w:r>
      <w:r w:rsidRPr="00EB0954">
        <w:rPr>
          <w:rStyle w:val="normaltextrun"/>
          <w:rFonts w:ascii="Arial Nova" w:eastAsia="Arial Nova" w:hAnsi="Arial Nova" w:cs="Arial Nova"/>
          <w:color w:val="000000" w:themeColor="text1"/>
          <w:lang w:val="fr-FR"/>
        </w:rPr>
        <w:t xml:space="preserve"> </w:t>
      </w:r>
      <w:r w:rsidR="561ACCF9" w:rsidRPr="00EB0954">
        <w:rPr>
          <w:rStyle w:val="normaltextrun"/>
          <w:rFonts w:ascii="Arial Nova" w:eastAsia="Arial Nova" w:hAnsi="Arial Nova" w:cs="Arial Nova"/>
          <w:color w:val="000000" w:themeColor="text1"/>
          <w:lang w:val="fr-FR"/>
        </w:rPr>
        <w:t xml:space="preserve"> </w:t>
      </w:r>
      <w:r w:rsidRPr="00EB0954">
        <w:rPr>
          <w:rStyle w:val="normaltextrun"/>
          <w:rFonts w:ascii="Arial Nova" w:eastAsia="Arial Nova" w:hAnsi="Arial Nova" w:cs="Arial Nova"/>
          <w:color w:val="000000" w:themeColor="text1"/>
          <w:lang w:val="fr-FR"/>
        </w:rPr>
        <w:t>(</w:t>
      </w:r>
      <w:proofErr w:type="gramEnd"/>
      <w:r w:rsidRPr="00EB0954">
        <w:rPr>
          <w:rStyle w:val="normaltextrun"/>
          <w:rFonts w:ascii="Arial Nova" w:eastAsia="Arial Nova" w:hAnsi="Arial Nova" w:cs="Arial Nova"/>
          <w:color w:val="000000" w:themeColor="text1"/>
          <w:lang w:val="fr-FR"/>
        </w:rPr>
        <w:t xml:space="preserve">seen on </w:t>
      </w:r>
      <w:r w:rsidR="561ACCF9" w:rsidRPr="00EB0954">
        <w:rPr>
          <w:rStyle w:val="normaltextrun"/>
          <w:rFonts w:ascii="Arial Nova" w:eastAsia="Arial Nova" w:hAnsi="Arial Nova" w:cs="Arial Nova"/>
          <w:color w:val="000000" w:themeColor="text1"/>
          <w:lang w:val="fr-FR"/>
        </w:rPr>
        <w:t>15</w:t>
      </w:r>
      <w:r w:rsidRPr="00EB0954">
        <w:rPr>
          <w:rStyle w:val="normaltextrun"/>
          <w:rFonts w:ascii="Arial Nova" w:eastAsia="Arial Nova" w:hAnsi="Arial Nova" w:cs="Arial Nova"/>
          <w:color w:val="000000" w:themeColor="text1"/>
          <w:lang w:val="fr-FR"/>
        </w:rPr>
        <w:t>.</w:t>
      </w:r>
      <w:r w:rsidR="561ACCF9" w:rsidRPr="00EB0954">
        <w:rPr>
          <w:rStyle w:val="normaltextrun"/>
          <w:rFonts w:ascii="Arial Nova" w:eastAsia="Arial Nova" w:hAnsi="Arial Nova" w:cs="Arial Nova"/>
          <w:color w:val="000000" w:themeColor="text1"/>
          <w:lang w:val="fr-FR"/>
        </w:rPr>
        <w:t>11</w:t>
      </w:r>
      <w:r w:rsidRPr="00EB0954">
        <w:rPr>
          <w:rStyle w:val="normaltextrun"/>
          <w:rFonts w:ascii="Arial Nova" w:eastAsia="Arial Nova" w:hAnsi="Arial Nova" w:cs="Arial Nova"/>
          <w:color w:val="000000" w:themeColor="text1"/>
          <w:lang w:val="fr-FR"/>
        </w:rPr>
        <w:t>.23).</w:t>
      </w:r>
      <w:r w:rsidRPr="00EB0954">
        <w:rPr>
          <w:rStyle w:val="eop"/>
          <w:rFonts w:ascii="Arial Nova" w:eastAsia="Arial Nova" w:hAnsi="Arial Nova" w:cs="Arial Nova"/>
          <w:color w:val="000000" w:themeColor="text1"/>
          <w:lang w:val="fr-FR"/>
        </w:rPr>
        <w:t> </w:t>
      </w:r>
    </w:p>
    <w:p w14:paraId="38EB32C4" w14:textId="088C4294" w:rsidR="007A137B" w:rsidRPr="00EB0954" w:rsidRDefault="007A137B" w:rsidP="43516E19">
      <w:pPr>
        <w:pStyle w:val="paragraph"/>
        <w:spacing w:beforeAutospacing="0" w:afterAutospacing="0" w:line="276" w:lineRule="auto"/>
        <w:textAlignment w:val="baseline"/>
        <w:rPr>
          <w:rStyle w:val="eop"/>
          <w:rFonts w:ascii="Arial Nova" w:eastAsia="Arial Nova" w:hAnsi="Arial Nova" w:cs="Arial Nova"/>
          <w:color w:val="000000" w:themeColor="text1"/>
          <w:lang w:val="fr-FR"/>
        </w:rPr>
      </w:pPr>
    </w:p>
    <w:p w14:paraId="348D1046" w14:textId="0AAAE4C2" w:rsidR="00B225DE" w:rsidRPr="00EB0954" w:rsidRDefault="35969EFD" w:rsidP="009025BB">
      <w:pPr>
        <w:pStyle w:val="paragraph"/>
        <w:numPr>
          <w:ilvl w:val="0"/>
          <w:numId w:val="30"/>
        </w:numPr>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fr-FR"/>
        </w:rPr>
      </w:pPr>
      <w:r w:rsidRPr="00EB0954">
        <w:rPr>
          <w:rStyle w:val="normaltextrun"/>
          <w:rFonts w:ascii="Arial Nova" w:eastAsia="Arial Nova" w:hAnsi="Arial Nova" w:cs="Arial Nova"/>
          <w:color w:val="000000" w:themeColor="text1"/>
          <w:shd w:val="clear" w:color="auto" w:fill="FFFFFF"/>
          <w:lang w:val="fr-FR"/>
        </w:rPr>
        <w:t xml:space="preserve">Rencontres internationales </w:t>
      </w:r>
      <w:r w:rsidR="2427EE7C" w:rsidRPr="00EB0954">
        <w:rPr>
          <w:rStyle w:val="normaltextrun"/>
          <w:rFonts w:ascii="Arial Nova" w:eastAsia="Arial Nova" w:hAnsi="Arial Nova" w:cs="Arial Nova"/>
          <w:color w:val="000000" w:themeColor="text1"/>
          <w:shd w:val="clear" w:color="auto" w:fill="FFFFFF"/>
          <w:lang w:val="fr-FR"/>
        </w:rPr>
        <w:t>de la classe dehors</w:t>
      </w:r>
      <w:r w:rsidR="0047735B">
        <w:rPr>
          <w:rStyle w:val="normaltextrun"/>
          <w:rFonts w:ascii="Arial Nova" w:eastAsia="Arial Nova" w:hAnsi="Arial Nova" w:cs="Arial Nova"/>
          <w:color w:val="000000" w:themeColor="text1"/>
          <w:shd w:val="clear" w:color="auto" w:fill="FFFFFF"/>
          <w:lang w:val="fr-FR"/>
        </w:rPr>
        <w:t xml:space="preserve"> (</w:t>
      </w:r>
      <w:r w:rsidR="0047735B" w:rsidRPr="00EB0954">
        <w:rPr>
          <w:rStyle w:val="normaltextrun"/>
          <w:rFonts w:ascii="Arial Nova" w:eastAsia="Arial Nova" w:hAnsi="Arial Nova" w:cs="Arial Nova"/>
          <w:color w:val="000000" w:themeColor="text1"/>
          <w:shd w:val="clear" w:color="auto" w:fill="FFFFFF"/>
          <w:lang w:val="fr-FR"/>
        </w:rPr>
        <w:t>RICD</w:t>
      </w:r>
      <w:r w:rsidR="0047735B">
        <w:rPr>
          <w:rStyle w:val="normaltextrun"/>
          <w:rFonts w:ascii="Arial Nova" w:eastAsia="Arial Nova" w:hAnsi="Arial Nova" w:cs="Arial Nova"/>
          <w:color w:val="000000" w:themeColor="text1"/>
          <w:shd w:val="clear" w:color="auto" w:fill="FFFFFF"/>
          <w:lang w:val="fr-FR"/>
        </w:rPr>
        <w:t>)</w:t>
      </w:r>
      <w:r w:rsidR="0047735B" w:rsidRPr="00EB0954">
        <w:rPr>
          <w:rStyle w:val="normaltextrun"/>
          <w:rFonts w:ascii="Arial Nova" w:eastAsia="Arial Nova" w:hAnsi="Arial Nova" w:cs="Arial Nova"/>
          <w:color w:val="000000" w:themeColor="text1"/>
          <w:shd w:val="clear" w:color="auto" w:fill="FFFFFF"/>
          <w:lang w:val="fr-FR"/>
        </w:rPr>
        <w:t>,</w:t>
      </w:r>
      <w:r w:rsidR="2427EE7C" w:rsidRPr="00EB0954">
        <w:rPr>
          <w:rStyle w:val="normaltextrun"/>
          <w:rFonts w:ascii="Arial Nova" w:eastAsia="Arial Nova" w:hAnsi="Arial Nova" w:cs="Arial Nova"/>
          <w:color w:val="000000" w:themeColor="text1"/>
          <w:shd w:val="clear" w:color="auto" w:fill="FFFFFF"/>
          <w:lang w:val="fr-FR"/>
        </w:rPr>
        <w:t xml:space="preserve"> (</w:t>
      </w:r>
      <w:r w:rsidR="49B662C2" w:rsidRPr="00EB0954">
        <w:rPr>
          <w:rStyle w:val="normaltextrun"/>
          <w:rFonts w:ascii="Arial Nova" w:eastAsia="Arial Nova" w:hAnsi="Arial Nova" w:cs="Arial Nova"/>
          <w:color w:val="000000" w:themeColor="text1"/>
          <w:shd w:val="clear" w:color="auto" w:fill="FFFFFF"/>
          <w:lang w:val="fr-FR"/>
        </w:rPr>
        <w:t>undated</w:t>
      </w:r>
      <w:r w:rsidR="573F5736" w:rsidRPr="00EB0954">
        <w:rPr>
          <w:rStyle w:val="normaltextrun"/>
          <w:rFonts w:ascii="Arial Nova" w:eastAsia="Arial Nova" w:hAnsi="Arial Nova" w:cs="Arial Nova"/>
          <w:color w:val="000000" w:themeColor="text1"/>
          <w:shd w:val="clear" w:color="auto" w:fill="FFFFFF"/>
          <w:lang w:val="fr-FR"/>
        </w:rPr>
        <w:t xml:space="preserve">) </w:t>
      </w:r>
      <w:hyperlink r:id="rId59" w:history="1">
        <w:r w:rsidR="573F5736" w:rsidRPr="00EB0954">
          <w:rPr>
            <w:rStyle w:val="Hyperlink"/>
            <w:rFonts w:ascii="Arial Nova" w:eastAsia="Arial Nova" w:hAnsi="Arial Nova" w:cs="Arial Nova"/>
            <w:color w:val="000000" w:themeColor="text1"/>
            <w:u w:val="none"/>
            <w:shd w:val="clear" w:color="auto" w:fill="FFFFFF"/>
            <w:lang w:val="fr-FR"/>
          </w:rPr>
          <w:t>https://rencontres-internationales.classe-dehors.org/</w:t>
        </w:r>
      </w:hyperlink>
      <w:r w:rsidR="7334D814" w:rsidRPr="00EB0954">
        <w:rPr>
          <w:rStyle w:val="normaltextrun"/>
          <w:rFonts w:ascii="Arial Nova" w:eastAsia="Arial Nova" w:hAnsi="Arial Nova" w:cs="Arial Nova"/>
          <w:color w:val="000000" w:themeColor="text1"/>
          <w:lang w:val="fr-FR"/>
        </w:rPr>
        <w:t>(seen on 15.11.23).</w:t>
      </w:r>
      <w:r w:rsidR="7334D814" w:rsidRPr="00EB0954">
        <w:rPr>
          <w:rStyle w:val="eop"/>
          <w:rFonts w:ascii="Arial Nova" w:eastAsia="Arial Nova" w:hAnsi="Arial Nova" w:cs="Arial Nova"/>
          <w:color w:val="000000" w:themeColor="text1"/>
          <w:lang w:val="fr-FR"/>
        </w:rPr>
        <w:t> </w:t>
      </w:r>
    </w:p>
    <w:p w14:paraId="551F2B46" w14:textId="77777777" w:rsidR="00A16EED" w:rsidRPr="00EB0954" w:rsidRDefault="00A16EED"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fr-FR"/>
        </w:rPr>
      </w:pPr>
    </w:p>
    <w:p w14:paraId="32074C6A" w14:textId="6701364D"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rPr>
        <w:t xml:space="preserve">Repp, G. (2004). </w:t>
      </w:r>
      <w:proofErr w:type="spellStart"/>
      <w:r w:rsidRPr="00EB0954">
        <w:rPr>
          <w:rStyle w:val="normaltextrun"/>
          <w:rFonts w:ascii="Arial Nova" w:eastAsia="Arial Nova" w:hAnsi="Arial Nova" w:cs="Arial Nova"/>
          <w:color w:val="000000" w:themeColor="text1"/>
          <w:shd w:val="clear" w:color="auto" w:fill="FFFFFF"/>
          <w:lang w:val="en"/>
        </w:rPr>
        <w:t>Friluftsliv</w:t>
      </w:r>
      <w:proofErr w:type="spellEnd"/>
      <w:r w:rsidRPr="00EB0954">
        <w:rPr>
          <w:rStyle w:val="normaltextrun"/>
          <w:rFonts w:ascii="Arial Nova" w:eastAsia="Arial Nova" w:hAnsi="Arial Nova" w:cs="Arial Nova"/>
          <w:color w:val="000000" w:themeColor="text1"/>
          <w:shd w:val="clear" w:color="auto" w:fill="FFFFFF"/>
          <w:lang w:val="en"/>
        </w:rPr>
        <w:t xml:space="preserve"> and adventure: Models, </w:t>
      </w:r>
      <w:proofErr w:type="gramStart"/>
      <w:r w:rsidRPr="00EB0954">
        <w:rPr>
          <w:rStyle w:val="normaltextrun"/>
          <w:rFonts w:ascii="Arial Nova" w:eastAsia="Arial Nova" w:hAnsi="Arial Nova" w:cs="Arial Nova"/>
          <w:color w:val="000000" w:themeColor="text1"/>
          <w:shd w:val="clear" w:color="auto" w:fill="FFFFFF"/>
          <w:lang w:val="en"/>
        </w:rPr>
        <w:t>heroes</w:t>
      </w:r>
      <w:proofErr w:type="gramEnd"/>
      <w:r w:rsidRPr="00EB0954">
        <w:rPr>
          <w:rStyle w:val="normaltextrun"/>
          <w:rFonts w:ascii="Arial Nova" w:eastAsia="Arial Nova" w:hAnsi="Arial Nova" w:cs="Arial Nova"/>
          <w:color w:val="000000" w:themeColor="text1"/>
          <w:shd w:val="clear" w:color="auto" w:fill="FFFFFF"/>
          <w:lang w:val="en"/>
        </w:rPr>
        <w:t xml:space="preserve"> and idols in a Nansen perspective. </w:t>
      </w:r>
      <w:r w:rsidRPr="00EB0954">
        <w:rPr>
          <w:rStyle w:val="normaltextrun"/>
          <w:rFonts w:ascii="Arial Nova" w:eastAsia="Arial Nova" w:hAnsi="Arial Nova" w:cs="Arial Nova"/>
          <w:i/>
          <w:iCs/>
          <w:color w:val="000000" w:themeColor="text1"/>
          <w:shd w:val="clear" w:color="auto" w:fill="FFFFFF"/>
          <w:lang w:val="en"/>
        </w:rPr>
        <w:t>Journal of Adventure Education &amp; Outdoor Learning</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4</w:t>
      </w:r>
      <w:r w:rsidRPr="00EB0954">
        <w:rPr>
          <w:rStyle w:val="normaltextrun"/>
          <w:rFonts w:ascii="Arial Nova" w:eastAsia="Arial Nova" w:hAnsi="Arial Nova" w:cs="Arial Nova"/>
          <w:color w:val="000000" w:themeColor="text1"/>
          <w:shd w:val="clear" w:color="auto" w:fill="FFFFFF"/>
          <w:lang w:val="en"/>
        </w:rPr>
        <w:t>(2), 117-131.</w:t>
      </w:r>
      <w:r w:rsidRPr="00EB0954">
        <w:rPr>
          <w:rStyle w:val="eop"/>
          <w:rFonts w:ascii="Arial Nova" w:eastAsia="Arial Nova" w:hAnsi="Arial Nova" w:cs="Arial Nova"/>
          <w:color w:val="000000" w:themeColor="text1"/>
        </w:rPr>
        <w:t> </w:t>
      </w:r>
    </w:p>
    <w:p w14:paraId="73F005DA" w14:textId="684DB193" w:rsidR="001D6A7C" w:rsidRPr="00EB0954" w:rsidRDefault="001D6A7C" w:rsidP="009025BB">
      <w:pPr>
        <w:pStyle w:val="paragraph"/>
        <w:spacing w:beforeAutospacing="0" w:afterAutospacing="0" w:line="276" w:lineRule="auto"/>
        <w:ind w:firstLine="60"/>
        <w:textAlignment w:val="baseline"/>
        <w:rPr>
          <w:rStyle w:val="normaltextrun"/>
          <w:rFonts w:ascii="Arial Nova" w:eastAsia="Arial Nova" w:hAnsi="Arial Nova" w:cs="Arial Nova"/>
          <w:color w:val="000000" w:themeColor="text1"/>
        </w:rPr>
      </w:pPr>
    </w:p>
    <w:p w14:paraId="16E48488" w14:textId="6A1D8D8D" w:rsidR="007A137B" w:rsidRPr="00EB0954" w:rsidRDefault="61E66BF0"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lang w:val="fr-FR"/>
        </w:rPr>
      </w:pPr>
      <w:r w:rsidRPr="00EB0954">
        <w:rPr>
          <w:rStyle w:val="normaltextrun"/>
          <w:rFonts w:ascii="Arial Nova" w:eastAsia="Arial Nova" w:hAnsi="Arial Nova" w:cs="Arial Nova"/>
          <w:color w:val="000000" w:themeColor="text1"/>
          <w:shd w:val="clear" w:color="auto" w:fill="FFFFFF"/>
          <w:lang w:val="fr-FR"/>
        </w:rPr>
        <w:lastRenderedPageBreak/>
        <w:t xml:space="preserve">République </w:t>
      </w:r>
      <w:proofErr w:type="gramStart"/>
      <w:r w:rsidRPr="00EB0954">
        <w:rPr>
          <w:rStyle w:val="normaltextrun"/>
          <w:rFonts w:ascii="Arial Nova" w:eastAsia="Arial Nova" w:hAnsi="Arial Nova" w:cs="Arial Nova"/>
          <w:color w:val="000000" w:themeColor="text1"/>
          <w:shd w:val="clear" w:color="auto" w:fill="FFFFFF"/>
          <w:lang w:val="fr-FR"/>
        </w:rPr>
        <w:t xml:space="preserve">Française </w:t>
      </w:r>
      <w:r w:rsidR="00801DA9">
        <w:rPr>
          <w:rStyle w:val="normaltextrun"/>
          <w:rFonts w:ascii="Arial Nova" w:eastAsia="Arial Nova" w:hAnsi="Arial Nova" w:cs="Arial Nova"/>
          <w:color w:val="000000" w:themeColor="text1"/>
          <w:shd w:val="clear" w:color="auto" w:fill="FFFFFF"/>
          <w:lang w:val="fr-FR"/>
        </w:rPr>
        <w:t xml:space="preserve"> (</w:t>
      </w:r>
      <w:proofErr w:type="gramEnd"/>
      <w:r w:rsidR="00801DA9">
        <w:rPr>
          <w:rStyle w:val="normaltextrun"/>
          <w:rFonts w:ascii="Arial Nova" w:eastAsia="Arial Nova" w:hAnsi="Arial Nova" w:cs="Arial Nova"/>
          <w:color w:val="000000" w:themeColor="text1"/>
          <w:shd w:val="clear" w:color="auto" w:fill="FFFFFF"/>
          <w:lang w:val="fr-FR"/>
        </w:rPr>
        <w:t>RF),</w:t>
      </w:r>
      <w:r w:rsidR="2829859B" w:rsidRPr="00EB0954">
        <w:rPr>
          <w:rStyle w:val="normaltextrun"/>
          <w:rFonts w:ascii="Arial Nova" w:eastAsia="Arial Nova" w:hAnsi="Arial Nova" w:cs="Arial Nova"/>
          <w:color w:val="000000" w:themeColor="text1"/>
          <w:shd w:val="clear" w:color="auto" w:fill="FFFFFF"/>
          <w:lang w:val="fr-FR"/>
        </w:rPr>
        <w:t>(</w:t>
      </w:r>
      <w:r w:rsidR="39D26B8B" w:rsidRPr="00EB0954">
        <w:rPr>
          <w:rStyle w:val="normaltextrun"/>
          <w:rFonts w:ascii="Arial Nova" w:eastAsia="Arial Nova" w:hAnsi="Arial Nova" w:cs="Arial Nova"/>
          <w:color w:val="000000" w:themeColor="text1"/>
          <w:shd w:val="clear" w:color="auto" w:fill="FFFFFF"/>
          <w:lang w:val="fr-FR"/>
        </w:rPr>
        <w:t>undated</w:t>
      </w:r>
      <w:r w:rsidR="2829859B" w:rsidRPr="00EB0954">
        <w:rPr>
          <w:rStyle w:val="normaltextrun"/>
          <w:rFonts w:ascii="Arial Nova" w:eastAsia="Arial Nova" w:hAnsi="Arial Nova" w:cs="Arial Nova"/>
          <w:color w:val="000000" w:themeColor="text1"/>
          <w:shd w:val="clear" w:color="auto" w:fill="FFFFFF"/>
          <w:lang w:val="fr-FR"/>
        </w:rPr>
        <w:t xml:space="preserve">) </w:t>
      </w:r>
      <w:r w:rsidR="00000000">
        <w:fldChar w:fldCharType="begin"/>
      </w:r>
      <w:r w:rsidR="00000000" w:rsidRPr="00025CFD">
        <w:rPr>
          <w:lang w:val="fr-FR"/>
        </w:rPr>
        <w:instrText>HYPERLINK "http://www.reseau-canope.fr/" \t "_blank"</w:instrText>
      </w:r>
      <w:r w:rsidR="00000000">
        <w:fldChar w:fldCharType="separate"/>
      </w:r>
      <w:r w:rsidR="2829859B" w:rsidRPr="00EB0954">
        <w:rPr>
          <w:rStyle w:val="normaltextrun"/>
          <w:rFonts w:ascii="Arial Nova" w:eastAsia="Arial Nova" w:hAnsi="Arial Nova" w:cs="Arial Nova"/>
          <w:color w:val="000000" w:themeColor="text1"/>
          <w:lang w:val="fr-FR"/>
        </w:rPr>
        <w:t>www.reseau-canope.fr</w:t>
      </w:r>
      <w:r w:rsidR="00000000">
        <w:rPr>
          <w:rStyle w:val="normaltextrun"/>
          <w:rFonts w:ascii="Arial Nova" w:eastAsia="Arial Nova" w:hAnsi="Arial Nova" w:cs="Arial Nova"/>
          <w:color w:val="000000" w:themeColor="text1"/>
          <w:lang w:val="fr-FR"/>
        </w:rPr>
        <w:fldChar w:fldCharType="end"/>
      </w:r>
      <w:r w:rsidR="00000000">
        <w:fldChar w:fldCharType="begin"/>
      </w:r>
      <w:r w:rsidR="00000000" w:rsidRPr="00025CFD">
        <w:rPr>
          <w:lang w:val="fr-FR"/>
        </w:rPr>
        <w:instrText>HYPERLINK "https://rencontres-internationales.classe-dehors.org/"</w:instrText>
      </w:r>
      <w:r w:rsidR="00000000">
        <w:fldChar w:fldCharType="separate"/>
      </w:r>
      <w:r w:rsidR="056A041C" w:rsidRPr="00EB0954">
        <w:rPr>
          <w:rStyle w:val="Hyperlink"/>
          <w:rFonts w:ascii="Arial Nova" w:eastAsia="Arial Nova" w:hAnsi="Arial Nova" w:cs="Arial Nova"/>
          <w:color w:val="000000" w:themeColor="text1"/>
          <w:u w:val="none"/>
          <w:shd w:val="clear" w:color="auto" w:fill="FFFFFF"/>
          <w:lang w:val="fr-FR"/>
        </w:rPr>
        <w:t>https://rencontres-internationales.classe-dehors.org/</w:t>
      </w:r>
      <w:r w:rsidR="00000000">
        <w:rPr>
          <w:rStyle w:val="Hyperlink"/>
          <w:rFonts w:ascii="Arial Nova" w:eastAsia="Arial Nova" w:hAnsi="Arial Nova" w:cs="Arial Nova"/>
          <w:color w:val="000000" w:themeColor="text1"/>
          <w:u w:val="none"/>
          <w:shd w:val="clear" w:color="auto" w:fill="FFFFFF"/>
          <w:lang w:val="fr-FR"/>
        </w:rPr>
        <w:fldChar w:fldCharType="end"/>
      </w:r>
      <w:r w:rsidR="056A041C" w:rsidRPr="00EB0954">
        <w:rPr>
          <w:rStyle w:val="Hyperlink"/>
          <w:rFonts w:ascii="Arial Nova" w:eastAsia="Arial Nova" w:hAnsi="Arial Nova" w:cs="Arial Nova"/>
          <w:color w:val="000000" w:themeColor="text1"/>
          <w:u w:val="none"/>
          <w:shd w:val="clear" w:color="auto" w:fill="FFFFFF"/>
          <w:lang w:val="fr-FR"/>
        </w:rPr>
        <w:t xml:space="preserve"> </w:t>
      </w:r>
      <w:r w:rsidR="056A041C" w:rsidRPr="00EB0954">
        <w:rPr>
          <w:rStyle w:val="normaltextrun"/>
          <w:rFonts w:ascii="Arial Nova" w:eastAsia="Arial Nova" w:hAnsi="Arial Nova" w:cs="Arial Nova"/>
          <w:color w:val="000000" w:themeColor="text1"/>
          <w:lang w:val="fr-FR"/>
        </w:rPr>
        <w:t>(seen on 15.11.23).</w:t>
      </w:r>
      <w:r w:rsidR="056A041C" w:rsidRPr="00EB0954">
        <w:rPr>
          <w:rStyle w:val="eop"/>
          <w:rFonts w:ascii="Arial Nova" w:eastAsia="Arial Nova" w:hAnsi="Arial Nova" w:cs="Arial Nova"/>
          <w:color w:val="000000" w:themeColor="text1"/>
          <w:lang w:val="fr-FR"/>
        </w:rPr>
        <w:t> </w:t>
      </w:r>
    </w:p>
    <w:p w14:paraId="57BD2594" w14:textId="6A361752" w:rsidR="007A137B" w:rsidRPr="00EB0954" w:rsidRDefault="007A137B" w:rsidP="43516E19">
      <w:pPr>
        <w:pStyle w:val="paragraph"/>
        <w:spacing w:beforeAutospacing="0" w:afterAutospacing="0" w:line="276" w:lineRule="auto"/>
        <w:textAlignment w:val="baseline"/>
        <w:rPr>
          <w:rStyle w:val="eop"/>
          <w:rFonts w:ascii="Arial Nova" w:eastAsia="Arial Nova" w:hAnsi="Arial Nova" w:cs="Arial Nova"/>
          <w:color w:val="000000" w:themeColor="text1"/>
          <w:lang w:val="fr-FR"/>
        </w:rPr>
      </w:pPr>
    </w:p>
    <w:p w14:paraId="24E2CA89" w14:textId="4EA0182E" w:rsidR="00A3737A" w:rsidRPr="00EB0954" w:rsidRDefault="1B47C867"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rPr>
      </w:pPr>
      <w:r w:rsidRPr="00EB0954">
        <w:rPr>
          <w:rFonts w:ascii="Arial Nova" w:eastAsia="Arial Nova" w:hAnsi="Arial Nova" w:cs="Arial Nova"/>
          <w:color w:val="000000" w:themeColor="text1"/>
          <w:shd w:val="clear" w:color="auto" w:fill="FFFFFF"/>
        </w:rPr>
        <w:t>Robinson, S. K. (2020). A global reset of education. </w:t>
      </w:r>
      <w:r w:rsidRPr="00EB0954">
        <w:rPr>
          <w:rFonts w:ascii="Arial Nova" w:eastAsia="Arial Nova" w:hAnsi="Arial Nova" w:cs="Arial Nova"/>
          <w:i/>
          <w:iCs/>
          <w:color w:val="000000" w:themeColor="text1"/>
          <w:shd w:val="clear" w:color="auto" w:fill="FFFFFF"/>
        </w:rPr>
        <w:t>Prospects</w:t>
      </w:r>
      <w:r w:rsidRPr="00EB0954">
        <w:rPr>
          <w:rFonts w:ascii="Arial Nova" w:eastAsia="Arial Nova" w:hAnsi="Arial Nova" w:cs="Arial Nova"/>
          <w:color w:val="000000" w:themeColor="text1"/>
          <w:shd w:val="clear" w:color="auto" w:fill="FFFFFF"/>
        </w:rPr>
        <w:t>, </w:t>
      </w:r>
      <w:r w:rsidRPr="00EB0954">
        <w:rPr>
          <w:rFonts w:ascii="Arial Nova" w:eastAsia="Arial Nova" w:hAnsi="Arial Nova" w:cs="Arial Nova"/>
          <w:i/>
          <w:iCs/>
          <w:color w:val="000000" w:themeColor="text1"/>
          <w:shd w:val="clear" w:color="auto" w:fill="FFFFFF"/>
        </w:rPr>
        <w:t>49</w:t>
      </w:r>
      <w:r w:rsidRPr="00EB0954">
        <w:rPr>
          <w:rFonts w:ascii="Arial Nova" w:eastAsia="Arial Nova" w:hAnsi="Arial Nova" w:cs="Arial Nova"/>
          <w:color w:val="000000" w:themeColor="text1"/>
          <w:shd w:val="clear" w:color="auto" w:fill="FFFFFF"/>
        </w:rPr>
        <w:t>(1-2</w:t>
      </w:r>
      <w:proofErr w:type="gramStart"/>
      <w:r w:rsidRPr="00EB0954">
        <w:rPr>
          <w:rFonts w:ascii="Arial Nova" w:eastAsia="Arial Nova" w:hAnsi="Arial Nova" w:cs="Arial Nova"/>
          <w:color w:val="000000" w:themeColor="text1"/>
          <w:shd w:val="clear" w:color="auto" w:fill="FFFFFF"/>
        </w:rPr>
        <w:t xml:space="preserve">), </w:t>
      </w:r>
      <w:r w:rsidR="23234121" w:rsidRPr="00EB0954">
        <w:rPr>
          <w:rFonts w:ascii="Arial Nova" w:eastAsia="Arial Nova" w:hAnsi="Arial Nova" w:cs="Arial Nova"/>
          <w:color w:val="000000" w:themeColor="text1"/>
          <w:shd w:val="clear" w:color="auto" w:fill="FFFFFF"/>
        </w:rPr>
        <w:t xml:space="preserve">  </w:t>
      </w:r>
      <w:proofErr w:type="gramEnd"/>
      <w:r w:rsidR="23234121" w:rsidRPr="00EB0954">
        <w:rPr>
          <w:rFonts w:ascii="Arial Nova" w:eastAsia="Arial Nova" w:hAnsi="Arial Nova" w:cs="Arial Nova"/>
          <w:color w:val="000000" w:themeColor="text1"/>
          <w:shd w:val="clear" w:color="auto" w:fill="FFFFFF"/>
        </w:rPr>
        <w:t xml:space="preserve"> </w:t>
      </w:r>
      <w:r w:rsidR="00A3737A" w:rsidRPr="00EB0954">
        <w:rPr>
          <w:color w:val="000000" w:themeColor="text1"/>
        </w:rPr>
        <w:tab/>
      </w:r>
      <w:r w:rsidRPr="00EB0954">
        <w:rPr>
          <w:rFonts w:ascii="Arial Nova" w:eastAsia="Arial Nova" w:hAnsi="Arial Nova" w:cs="Arial Nova"/>
          <w:color w:val="000000" w:themeColor="text1"/>
          <w:shd w:val="clear" w:color="auto" w:fill="FFFFFF"/>
        </w:rPr>
        <w:t>7-9.</w:t>
      </w:r>
    </w:p>
    <w:p w14:paraId="2BAF2F5E" w14:textId="77777777" w:rsidR="00A3737A" w:rsidRPr="00EB0954" w:rsidRDefault="00A3737A"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0E57863F" w14:textId="77777777"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shd w:val="clear" w:color="auto" w:fill="FFFFFF"/>
          <w:lang w:val="en"/>
        </w:rPr>
        <w:t>Saillot</w:t>
      </w:r>
      <w:proofErr w:type="spellEnd"/>
      <w:r w:rsidRPr="00EB0954">
        <w:rPr>
          <w:rStyle w:val="normaltextrun"/>
          <w:rFonts w:ascii="Arial Nova" w:eastAsia="Arial Nova" w:hAnsi="Arial Nova" w:cs="Arial Nova"/>
          <w:color w:val="000000" w:themeColor="text1"/>
          <w:shd w:val="clear" w:color="auto" w:fill="FFFFFF"/>
          <w:lang w:val="en"/>
        </w:rPr>
        <w:t>, E. (2019). Pedagogy and didactics in teachers' speeches. Approach to the dialectical tension between pedagogy and didactics in teachers' discourses on their professional practices. </w:t>
      </w:r>
      <w:r w:rsidRPr="00EB0954">
        <w:rPr>
          <w:rStyle w:val="normaltextrun"/>
          <w:rFonts w:ascii="Arial Nova" w:eastAsia="Arial Nova" w:hAnsi="Arial Nova" w:cs="Arial Nova"/>
          <w:i/>
          <w:iCs/>
          <w:color w:val="000000" w:themeColor="text1"/>
          <w:shd w:val="clear" w:color="auto" w:fill="FFFFFF"/>
          <w:lang w:val="en"/>
        </w:rPr>
        <w:t>Education &amp; Training</w:t>
      </w:r>
      <w:r w:rsidRPr="00EB0954">
        <w:rPr>
          <w:rStyle w:val="normaltextrun"/>
          <w:rFonts w:ascii="Arial Nova" w:eastAsia="Arial Nova" w:hAnsi="Arial Nova" w:cs="Arial Nova"/>
          <w:color w:val="000000" w:themeColor="text1"/>
          <w:shd w:val="clear" w:color="auto" w:fill="FFFFFF"/>
          <w:lang w:val="en"/>
        </w:rPr>
        <w:t>, (e-312), 13-21.</w:t>
      </w:r>
      <w:r w:rsidRPr="00EB0954">
        <w:rPr>
          <w:rStyle w:val="eop"/>
          <w:rFonts w:ascii="Arial Nova" w:eastAsia="Arial Nova" w:hAnsi="Arial Nova" w:cs="Arial Nova"/>
          <w:color w:val="000000" w:themeColor="text1"/>
        </w:rPr>
        <w:t> </w:t>
      </w:r>
    </w:p>
    <w:p w14:paraId="4EC5CC71" w14:textId="07A254E8" w:rsidR="007A137B" w:rsidRPr="00EB0954" w:rsidRDefault="007A137B" w:rsidP="009025BB">
      <w:pPr>
        <w:pStyle w:val="paragraph"/>
        <w:spacing w:beforeAutospacing="0" w:afterAutospacing="0" w:line="276" w:lineRule="auto"/>
        <w:ind w:firstLine="60"/>
        <w:textAlignment w:val="baseline"/>
        <w:rPr>
          <w:rStyle w:val="eop"/>
          <w:rFonts w:ascii="Arial Nova" w:eastAsia="Arial Nova" w:hAnsi="Arial Nova" w:cs="Arial Nova"/>
          <w:color w:val="000000" w:themeColor="text1"/>
        </w:rPr>
      </w:pPr>
    </w:p>
    <w:p w14:paraId="754BABA2" w14:textId="4A119051" w:rsidR="004D09F5" w:rsidRPr="00EB0954" w:rsidRDefault="4DB13090"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lang w:val="fr-FR"/>
        </w:rPr>
      </w:pPr>
      <w:r w:rsidRPr="00EB0954">
        <w:rPr>
          <w:rStyle w:val="eop"/>
          <w:rFonts w:ascii="Arial Nova" w:eastAsia="Arial Nova" w:hAnsi="Arial Nova" w:cs="Arial Nova"/>
          <w:color w:val="000000" w:themeColor="text1"/>
          <w:lang w:val="fr-FR"/>
        </w:rPr>
        <w:t xml:space="preserve"> </w:t>
      </w:r>
      <w:r w:rsidR="00C374B7" w:rsidRPr="00EB0954">
        <w:rPr>
          <w:rStyle w:val="eop"/>
          <w:rFonts w:ascii="Arial Nova" w:eastAsia="Arial Nova" w:hAnsi="Arial Nova" w:cs="Arial Nova"/>
          <w:color w:val="000000" w:themeColor="text1"/>
          <w:lang w:val="fr-FR"/>
        </w:rPr>
        <w:t>Santé publique France</w:t>
      </w:r>
      <w:r w:rsidRPr="00EB0954">
        <w:rPr>
          <w:rStyle w:val="eop"/>
          <w:rFonts w:ascii="Arial Nova" w:eastAsia="Arial Nova" w:hAnsi="Arial Nova" w:cs="Arial Nova"/>
          <w:color w:val="000000" w:themeColor="text1"/>
          <w:lang w:val="fr-FR"/>
        </w:rPr>
        <w:t xml:space="preserve"> </w:t>
      </w:r>
      <w:r w:rsidR="00801DA9">
        <w:rPr>
          <w:rStyle w:val="eop"/>
          <w:rFonts w:ascii="Arial Nova" w:eastAsia="Arial Nova" w:hAnsi="Arial Nova" w:cs="Arial Nova"/>
          <w:color w:val="000000" w:themeColor="text1"/>
          <w:lang w:val="fr-FR"/>
        </w:rPr>
        <w:t>(</w:t>
      </w:r>
      <w:r w:rsidR="00801DA9" w:rsidRPr="00EB0954">
        <w:rPr>
          <w:rStyle w:val="eop"/>
          <w:rFonts w:ascii="Arial Nova" w:eastAsia="Arial Nova" w:hAnsi="Arial Nova" w:cs="Arial Nova"/>
          <w:color w:val="000000" w:themeColor="text1"/>
          <w:lang w:val="fr-FR"/>
        </w:rPr>
        <w:t>SPF</w:t>
      </w:r>
      <w:r w:rsidR="00801DA9">
        <w:rPr>
          <w:rStyle w:val="eop"/>
          <w:rFonts w:ascii="Arial Nova" w:eastAsia="Arial Nova" w:hAnsi="Arial Nova" w:cs="Arial Nova"/>
          <w:color w:val="000000" w:themeColor="text1"/>
          <w:lang w:val="fr-FR"/>
        </w:rPr>
        <w:t xml:space="preserve">), </w:t>
      </w:r>
      <w:r w:rsidR="00801DA9" w:rsidRPr="00EB0954">
        <w:rPr>
          <w:rStyle w:val="eop"/>
          <w:rFonts w:ascii="Arial Nova" w:eastAsia="Arial Nova" w:hAnsi="Arial Nova" w:cs="Arial Nova"/>
          <w:color w:val="000000" w:themeColor="text1"/>
          <w:lang w:val="fr-FR"/>
        </w:rPr>
        <w:t xml:space="preserve">(2023. a) </w:t>
      </w:r>
      <w:r w:rsidR="00801DA9">
        <w:rPr>
          <w:rStyle w:val="eop"/>
          <w:rFonts w:ascii="Arial Nova" w:eastAsia="Arial Nova" w:hAnsi="Arial Nova" w:cs="Arial Nova"/>
          <w:color w:val="000000" w:themeColor="text1"/>
          <w:lang w:val="fr-FR"/>
        </w:rPr>
        <w:t xml:space="preserve">Available on : </w:t>
      </w:r>
      <w:hyperlink r:id="rId60" w:history="1">
        <w:r w:rsidR="00801DA9" w:rsidRPr="006B6E7C">
          <w:rPr>
            <w:rStyle w:val="Hyperlink"/>
            <w:rFonts w:ascii="Arial Nova" w:eastAsia="Arial Nova" w:hAnsi="Arial Nova" w:cs="Arial Nova"/>
            <w:color w:val="000000" w:themeColor="text1"/>
            <w:u w:val="none"/>
            <w:lang w:val="fr-FR"/>
          </w:rPr>
          <w:t>https://www.santepubliquefrance.fr/presse/2023/sante-mentale-premiers-resultats-de-l-etude-enabee-chez-les-enfants-de-6-a-11-ans-scolarises-du-cp-au-cm2</w:t>
        </w:r>
      </w:hyperlink>
      <w:r w:rsidR="0DCB2587" w:rsidRPr="006B6E7C">
        <w:rPr>
          <w:rStyle w:val="Hyperlink"/>
          <w:rFonts w:ascii="Arial Nova" w:eastAsia="Arial Nova" w:hAnsi="Arial Nova" w:cs="Arial Nova"/>
          <w:color w:val="000000" w:themeColor="text1"/>
          <w:u w:val="none"/>
          <w:lang w:val="fr-FR"/>
        </w:rPr>
        <w:t xml:space="preserve"> (</w:t>
      </w:r>
      <w:r w:rsidR="0DCB2587" w:rsidRPr="006B6E7C">
        <w:rPr>
          <w:rStyle w:val="normaltextrun"/>
          <w:rFonts w:ascii="Arial Nova" w:eastAsia="Arial Nova" w:hAnsi="Arial Nova" w:cs="Arial Nova"/>
          <w:color w:val="000000" w:themeColor="text1"/>
          <w:lang w:val="fr-FR"/>
        </w:rPr>
        <w:t>seen on 18.11.23).</w:t>
      </w:r>
      <w:r w:rsidR="0DCB2587" w:rsidRPr="006B6E7C">
        <w:rPr>
          <w:rStyle w:val="eop"/>
          <w:rFonts w:ascii="Arial Nova" w:eastAsia="Arial Nova" w:hAnsi="Arial Nova" w:cs="Arial Nova"/>
          <w:color w:val="000000" w:themeColor="text1"/>
          <w:lang w:val="fr-FR"/>
        </w:rPr>
        <w:t> </w:t>
      </w:r>
    </w:p>
    <w:p w14:paraId="6A59B58D" w14:textId="77777777" w:rsidR="004D09F5" w:rsidRPr="00EB0954" w:rsidRDefault="004D09F5" w:rsidP="43516E19">
      <w:pPr>
        <w:pStyle w:val="paragraph"/>
        <w:spacing w:beforeAutospacing="0" w:afterAutospacing="0" w:line="276" w:lineRule="auto"/>
        <w:textAlignment w:val="baseline"/>
        <w:rPr>
          <w:rStyle w:val="eop"/>
          <w:rFonts w:ascii="Arial Nova" w:eastAsia="Arial Nova" w:hAnsi="Arial Nova" w:cs="Arial Nova"/>
          <w:color w:val="000000" w:themeColor="text1"/>
          <w:lang w:val="fr-FR"/>
        </w:rPr>
      </w:pPr>
    </w:p>
    <w:p w14:paraId="642018F1" w14:textId="05786458" w:rsidR="00A1776C" w:rsidRPr="00D552AD" w:rsidRDefault="00C374B7" w:rsidP="009025BB">
      <w:pPr>
        <w:pStyle w:val="paragraph"/>
        <w:numPr>
          <w:ilvl w:val="0"/>
          <w:numId w:val="30"/>
        </w:numPr>
        <w:spacing w:beforeAutospacing="0" w:afterAutospacing="0" w:line="276" w:lineRule="auto"/>
        <w:textAlignment w:val="baseline"/>
        <w:rPr>
          <w:rStyle w:val="eop"/>
          <w:rFonts w:ascii="Arial Nova" w:eastAsia="Arial Nova" w:hAnsi="Arial Nova" w:cs="Arial Nova"/>
          <w:color w:val="000000" w:themeColor="text1"/>
          <w:lang w:val="fr-FR"/>
        </w:rPr>
      </w:pPr>
      <w:r w:rsidRPr="00D552AD">
        <w:rPr>
          <w:rStyle w:val="eop"/>
          <w:rFonts w:ascii="Arial Nova" w:eastAsia="Arial Nova" w:hAnsi="Arial Nova" w:cs="Arial Nova"/>
          <w:color w:val="000000" w:themeColor="text1"/>
          <w:lang w:val="fr-FR"/>
        </w:rPr>
        <w:t>Santé publique France</w:t>
      </w:r>
      <w:r w:rsidR="006B6E7C" w:rsidRPr="00D552AD">
        <w:rPr>
          <w:rStyle w:val="eop"/>
          <w:rFonts w:ascii="Arial Nova" w:eastAsia="Arial Nova" w:hAnsi="Arial Nova" w:cs="Arial Nova"/>
          <w:color w:val="000000" w:themeColor="text1"/>
          <w:lang w:val="fr-FR"/>
        </w:rPr>
        <w:t xml:space="preserve"> (SPF), (2023. b) Available on : </w:t>
      </w:r>
      <w:hyperlink r:id="rId61" w:history="1">
        <w:r w:rsidR="00D552AD" w:rsidRPr="00D552AD">
          <w:rPr>
            <w:rStyle w:val="Hyperlink"/>
            <w:rFonts w:ascii="Arial Nova" w:eastAsia="Arial Nova" w:hAnsi="Arial Nova" w:cs="Arial Nova"/>
            <w:color w:val="000000" w:themeColor="text1"/>
            <w:u w:val="none"/>
            <w:lang w:val="fr-FR"/>
          </w:rPr>
          <w:t>https://www.santepubliquefrance.fr/les-actualites/2023/comment-les-francais-percoivent-ils-les-risques-environnementaux-qui-pesent-sur-leur-sante</w:t>
        </w:r>
      </w:hyperlink>
      <w:r w:rsidR="0C3EB990" w:rsidRPr="00D552AD">
        <w:rPr>
          <w:rStyle w:val="eop"/>
          <w:rFonts w:ascii="Arial Nova" w:eastAsia="Arial Nova" w:hAnsi="Arial Nova" w:cs="Arial Nova"/>
          <w:color w:val="000000" w:themeColor="text1"/>
          <w:lang w:val="fr-FR"/>
        </w:rPr>
        <w:t xml:space="preserve"> </w:t>
      </w:r>
      <w:r w:rsidR="00BC6C78" w:rsidRPr="00D552AD">
        <w:rPr>
          <w:rStyle w:val="Hyperlink"/>
          <w:rFonts w:ascii="Arial Nova" w:eastAsia="Arial Nova" w:hAnsi="Arial Nova" w:cs="Arial Nova"/>
          <w:color w:val="000000" w:themeColor="text1"/>
          <w:u w:val="none"/>
          <w:lang w:val="fr-FR"/>
        </w:rPr>
        <w:t>(</w:t>
      </w:r>
      <w:r w:rsidR="00BC6C78" w:rsidRPr="00D552AD">
        <w:rPr>
          <w:rStyle w:val="normaltextrun"/>
          <w:rFonts w:ascii="Arial Nova" w:eastAsia="Arial Nova" w:hAnsi="Arial Nova" w:cs="Arial Nova"/>
          <w:color w:val="000000" w:themeColor="text1"/>
          <w:lang w:val="fr-FR"/>
        </w:rPr>
        <w:t>seen on 18.11.23).</w:t>
      </w:r>
      <w:r w:rsidR="00BC6C78" w:rsidRPr="00D552AD">
        <w:rPr>
          <w:rStyle w:val="eop"/>
          <w:rFonts w:ascii="Arial Nova" w:eastAsia="Arial Nova" w:hAnsi="Arial Nova" w:cs="Arial Nova"/>
          <w:color w:val="000000" w:themeColor="text1"/>
          <w:lang w:val="fr-FR"/>
        </w:rPr>
        <w:t> </w:t>
      </w:r>
    </w:p>
    <w:p w14:paraId="73564114" w14:textId="77777777" w:rsidR="00FF3272" w:rsidRPr="00CE2D57" w:rsidRDefault="00FF3272" w:rsidP="43516E19">
      <w:pPr>
        <w:pStyle w:val="paragraph"/>
        <w:spacing w:beforeAutospacing="0" w:afterAutospacing="0" w:line="276" w:lineRule="auto"/>
        <w:textAlignment w:val="baseline"/>
        <w:rPr>
          <w:rFonts w:ascii="Arial Nova" w:eastAsia="Arial Nova" w:hAnsi="Arial Nova" w:cs="Arial Nova"/>
          <w:color w:val="000000" w:themeColor="text1"/>
          <w:lang w:val="fr-FR"/>
        </w:rPr>
      </w:pPr>
    </w:p>
    <w:p w14:paraId="1540F5AD" w14:textId="0B724F97" w:rsidR="007A137B" w:rsidRPr="00CE2D57" w:rsidRDefault="7B08993A"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CE2D57">
        <w:rPr>
          <w:rStyle w:val="normaltextrun"/>
          <w:rFonts w:ascii="Arial Nova" w:eastAsia="Arial Nova" w:hAnsi="Arial Nova" w:cs="Arial Nova"/>
          <w:color w:val="000000" w:themeColor="text1"/>
        </w:rPr>
        <w:t xml:space="preserve">Service </w:t>
      </w:r>
      <w:r w:rsidR="2829859B" w:rsidRPr="00CE2D57">
        <w:rPr>
          <w:rStyle w:val="normaltextrun"/>
          <w:rFonts w:ascii="Arial Nova" w:eastAsia="Arial Nova" w:hAnsi="Arial Nova" w:cs="Arial Nova"/>
          <w:color w:val="000000" w:themeColor="text1"/>
        </w:rPr>
        <w:t>Civic (2023)</w:t>
      </w:r>
      <w:r w:rsidR="00D552AD" w:rsidRPr="00CE2D57">
        <w:rPr>
          <w:rStyle w:val="normaltextrun"/>
          <w:rFonts w:ascii="Arial Nova" w:eastAsia="Arial Nova" w:hAnsi="Arial Nova" w:cs="Arial Nova"/>
          <w:color w:val="000000" w:themeColor="text1"/>
        </w:rPr>
        <w:t>. Available on :</w:t>
      </w:r>
      <w:hyperlink r:id="rId62" w:history="1">
        <w:r w:rsidR="00D552AD" w:rsidRPr="00CE2D57">
          <w:rPr>
            <w:rStyle w:val="Hyperlink"/>
            <w:rFonts w:ascii="Arial Nova" w:eastAsia="Arial Nova" w:hAnsi="Arial Nova" w:cs="Arial Nova"/>
            <w:color w:val="000000" w:themeColor="text1"/>
            <w:u w:val="none"/>
          </w:rPr>
          <w:t xml:space="preserve"> https://www.service-civique.gouv.fr/etre-volontaire?gclid=cj0kcqjw27mhbhc9arisaifsetg5k5ge7eu4im7jicfiygowir28nwpj4-2rm0zehc3pep5kbigo_qsaaoaoealw_wcb&amp;gclsrc=aw.ds&amp;adfcd=1680845282.u5wtjy7ldk-7efqsxeaanq.mjg2nzm3mcwxotezmzmx</w:t>
        </w:r>
      </w:hyperlink>
      <w:r w:rsidR="2829859B" w:rsidRPr="00CE2D57">
        <w:rPr>
          <w:rStyle w:val="normaltextrun"/>
          <w:rFonts w:ascii="Arial Nova" w:eastAsia="Arial Nova" w:hAnsi="Arial Nova" w:cs="Arial Nova"/>
          <w:color w:val="000000" w:themeColor="text1"/>
        </w:rPr>
        <w:t xml:space="preserve"> (seen </w:t>
      </w:r>
      <w:r w:rsidR="580D48E3" w:rsidRPr="00CE2D57">
        <w:rPr>
          <w:rStyle w:val="normaltextrun"/>
          <w:rFonts w:ascii="Arial Nova" w:eastAsia="Arial Nova" w:hAnsi="Arial Nova" w:cs="Arial Nova"/>
          <w:color w:val="000000" w:themeColor="text1"/>
        </w:rPr>
        <w:t>on 18.11</w:t>
      </w:r>
      <w:r w:rsidR="2829859B" w:rsidRPr="00CE2D57">
        <w:rPr>
          <w:rStyle w:val="normaltextrun"/>
          <w:rFonts w:ascii="Arial Nova" w:eastAsia="Arial Nova" w:hAnsi="Arial Nova" w:cs="Arial Nova"/>
          <w:color w:val="000000" w:themeColor="text1"/>
        </w:rPr>
        <w:t>.23).</w:t>
      </w:r>
      <w:r w:rsidR="2829859B" w:rsidRPr="00CE2D57">
        <w:rPr>
          <w:rStyle w:val="eop"/>
          <w:rFonts w:ascii="Arial Nova" w:eastAsia="Arial Nova" w:hAnsi="Arial Nova" w:cs="Arial Nova"/>
          <w:color w:val="000000" w:themeColor="text1"/>
        </w:rPr>
        <w:t> </w:t>
      </w:r>
    </w:p>
    <w:p w14:paraId="781DB387" w14:textId="79A00F76" w:rsidR="007A137B" w:rsidRPr="00EB0954" w:rsidRDefault="007A137B" w:rsidP="009025BB">
      <w:pPr>
        <w:pStyle w:val="paragraph"/>
        <w:spacing w:beforeAutospacing="0" w:afterAutospacing="0" w:line="276" w:lineRule="auto"/>
        <w:ind w:firstLine="60"/>
        <w:textAlignment w:val="baseline"/>
        <w:rPr>
          <w:rFonts w:ascii="Arial Nova" w:eastAsia="Arial Nova" w:hAnsi="Arial Nova" w:cs="Arial Nova"/>
          <w:color w:val="000000" w:themeColor="text1"/>
        </w:rPr>
      </w:pPr>
    </w:p>
    <w:p w14:paraId="267D3F66" w14:textId="77777777"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sv-SE"/>
        </w:rPr>
        <w:t>Sharma-</w:t>
      </w:r>
      <w:proofErr w:type="spellStart"/>
      <w:r w:rsidRPr="00EB0954">
        <w:rPr>
          <w:rStyle w:val="normaltextrun"/>
          <w:rFonts w:ascii="Arial Nova" w:eastAsia="Arial Nova" w:hAnsi="Arial Nova" w:cs="Arial Nova"/>
          <w:color w:val="000000" w:themeColor="text1"/>
          <w:shd w:val="clear" w:color="auto" w:fill="FFFFFF"/>
          <w:lang w:val="sv-SE"/>
        </w:rPr>
        <w:t>Brymer</w:t>
      </w:r>
      <w:proofErr w:type="spellEnd"/>
      <w:r w:rsidRPr="00EB0954">
        <w:rPr>
          <w:rStyle w:val="normaltextrun"/>
          <w:rFonts w:ascii="Arial Nova" w:eastAsia="Arial Nova" w:hAnsi="Arial Nova" w:cs="Arial Nova"/>
          <w:color w:val="000000" w:themeColor="text1"/>
          <w:shd w:val="clear" w:color="auto" w:fill="FFFFFF"/>
          <w:lang w:val="sv-SE"/>
        </w:rPr>
        <w:t xml:space="preserve">, V., </w:t>
      </w:r>
      <w:proofErr w:type="spellStart"/>
      <w:r w:rsidRPr="00EB0954">
        <w:rPr>
          <w:rStyle w:val="normaltextrun"/>
          <w:rFonts w:ascii="Arial Nova" w:eastAsia="Arial Nova" w:hAnsi="Arial Nova" w:cs="Arial Nova"/>
          <w:color w:val="000000" w:themeColor="text1"/>
          <w:shd w:val="clear" w:color="auto" w:fill="FFFFFF"/>
          <w:lang w:val="sv-SE"/>
        </w:rPr>
        <w:t>Brymer</w:t>
      </w:r>
      <w:proofErr w:type="spellEnd"/>
      <w:r w:rsidRPr="00EB0954">
        <w:rPr>
          <w:rStyle w:val="normaltextrun"/>
          <w:rFonts w:ascii="Arial Nova" w:eastAsia="Arial Nova" w:hAnsi="Arial Nova" w:cs="Arial Nova"/>
          <w:color w:val="000000" w:themeColor="text1"/>
          <w:shd w:val="clear" w:color="auto" w:fill="FFFFFF"/>
          <w:lang w:val="sv-SE"/>
        </w:rPr>
        <w:t xml:space="preserve">, E., Gray, T., &amp; Davids, K. (2018). </w:t>
      </w:r>
      <w:r w:rsidRPr="00EB0954">
        <w:rPr>
          <w:rStyle w:val="normaltextrun"/>
          <w:rFonts w:ascii="Arial Nova" w:eastAsia="Arial Nova" w:hAnsi="Arial Nova" w:cs="Arial Nova"/>
          <w:color w:val="000000" w:themeColor="text1"/>
          <w:shd w:val="clear" w:color="auto" w:fill="FFFFFF"/>
          <w:lang w:val="en"/>
        </w:rPr>
        <w:t>Affordances guiding Forest School practice: the application of the ecological dynamics approach. </w:t>
      </w:r>
      <w:r w:rsidRPr="00EB0954">
        <w:rPr>
          <w:rStyle w:val="normaltextrun"/>
          <w:rFonts w:ascii="Arial Nova" w:eastAsia="Arial Nova" w:hAnsi="Arial Nova" w:cs="Arial Nova"/>
          <w:i/>
          <w:iCs/>
          <w:color w:val="000000" w:themeColor="text1"/>
          <w:shd w:val="clear" w:color="auto" w:fill="FFFFFF"/>
          <w:lang w:val="en"/>
        </w:rPr>
        <w:t>Journal of outdoor and environmental education</w:t>
      </w:r>
      <w:r w:rsidRPr="00EB0954">
        <w:rPr>
          <w:rStyle w:val="normaltextrun"/>
          <w:rFonts w:ascii="Arial Nova" w:eastAsia="Arial Nova" w:hAnsi="Arial Nova" w:cs="Arial Nova"/>
          <w:color w:val="000000" w:themeColor="text1"/>
          <w:lang w:val="en"/>
        </w:rPr>
        <w:t xml:space="preserve">, </w:t>
      </w:r>
      <w:r w:rsidRPr="00EB0954">
        <w:rPr>
          <w:rStyle w:val="normaltextrun"/>
          <w:rFonts w:ascii="Arial Nova" w:eastAsia="Arial Nova" w:hAnsi="Arial Nova" w:cs="Arial Nova"/>
          <w:i/>
          <w:iCs/>
          <w:color w:val="000000" w:themeColor="text1"/>
          <w:shd w:val="clear" w:color="auto" w:fill="FFFFFF"/>
          <w:lang w:val="en"/>
        </w:rPr>
        <w:t>21</w:t>
      </w:r>
      <w:r w:rsidRPr="00EB0954">
        <w:rPr>
          <w:rStyle w:val="normaltextrun"/>
          <w:rFonts w:ascii="Arial Nova" w:eastAsia="Arial Nova" w:hAnsi="Arial Nova" w:cs="Arial Nova"/>
          <w:color w:val="000000" w:themeColor="text1"/>
          <w:shd w:val="clear" w:color="auto" w:fill="FFFFFF"/>
          <w:lang w:val="en"/>
        </w:rPr>
        <w:t>, 103-115.</w:t>
      </w:r>
      <w:r w:rsidRPr="00EB0954">
        <w:rPr>
          <w:rStyle w:val="eop"/>
          <w:rFonts w:ascii="Arial Nova" w:eastAsia="Arial Nova" w:hAnsi="Arial Nova" w:cs="Arial Nova"/>
          <w:color w:val="000000" w:themeColor="text1"/>
        </w:rPr>
        <w:t> </w:t>
      </w:r>
    </w:p>
    <w:p w14:paraId="2DF6018D" w14:textId="0C7E1124" w:rsidR="007A137B" w:rsidRPr="00EB0954" w:rsidRDefault="007A137B" w:rsidP="009025BB">
      <w:pPr>
        <w:pStyle w:val="paragraph"/>
        <w:spacing w:beforeAutospacing="0" w:afterAutospacing="0" w:line="276" w:lineRule="auto"/>
        <w:ind w:firstLine="60"/>
        <w:textAlignment w:val="baseline"/>
        <w:rPr>
          <w:rStyle w:val="eop"/>
          <w:rFonts w:ascii="Arial Nova" w:eastAsia="Arial Nova" w:hAnsi="Arial Nova" w:cs="Arial Nova"/>
          <w:color w:val="000000" w:themeColor="text1"/>
        </w:rPr>
      </w:pPr>
    </w:p>
    <w:p w14:paraId="2D112DB9" w14:textId="19A1F23D" w:rsidR="00C2239C" w:rsidRPr="00EB0954" w:rsidRDefault="3949D0D1" w:rsidP="009025BB">
      <w:pPr>
        <w:pStyle w:val="ListParagraph"/>
        <w:numPr>
          <w:ilvl w:val="0"/>
          <w:numId w:val="30"/>
        </w:numPr>
        <w:spacing w:after="160" w:line="276" w:lineRule="auto"/>
        <w:contextualSpacing/>
        <w:rPr>
          <w:rFonts w:ascii="Arial Nova" w:eastAsia="Arial Nova" w:hAnsi="Arial Nova" w:cs="Arial Nova"/>
          <w:color w:val="000000" w:themeColor="text1"/>
        </w:rPr>
      </w:pPr>
      <w:proofErr w:type="spellStart"/>
      <w:r w:rsidRPr="00EB0954">
        <w:rPr>
          <w:rFonts w:ascii="Arial Nova" w:eastAsia="Arial Nova" w:hAnsi="Arial Nova" w:cs="Arial Nova"/>
          <w:color w:val="000000" w:themeColor="text1"/>
        </w:rPr>
        <w:t>Schut</w:t>
      </w:r>
      <w:proofErr w:type="spellEnd"/>
      <w:r w:rsidRPr="00EB0954">
        <w:rPr>
          <w:rFonts w:ascii="Arial Nova" w:eastAsia="Arial Nova" w:hAnsi="Arial Nova" w:cs="Arial Nova"/>
          <w:color w:val="000000" w:themeColor="text1"/>
        </w:rPr>
        <w:t xml:space="preserve">, P.O., </w:t>
      </w:r>
      <w:r w:rsidR="5D7231B5" w:rsidRPr="00EB0954">
        <w:rPr>
          <w:rFonts w:ascii="Arial Nova" w:eastAsia="Arial Nova" w:hAnsi="Arial Nova" w:cs="Arial Nova"/>
          <w:color w:val="000000" w:themeColor="text1"/>
        </w:rPr>
        <w:t>(</w:t>
      </w:r>
      <w:r w:rsidRPr="00EB0954">
        <w:rPr>
          <w:rFonts w:ascii="Arial Nova" w:eastAsia="Arial Nova" w:hAnsi="Arial Nova" w:cs="Arial Nova"/>
          <w:color w:val="000000" w:themeColor="text1"/>
        </w:rPr>
        <w:t>2017</w:t>
      </w:r>
      <w:r w:rsidR="5D7231B5" w:rsidRPr="00EB0954">
        <w:rPr>
          <w:rFonts w:ascii="Arial Nova" w:eastAsia="Arial Nova" w:hAnsi="Arial Nova" w:cs="Arial Nova"/>
          <w:color w:val="000000" w:themeColor="text1"/>
        </w:rPr>
        <w:t>)</w:t>
      </w:r>
      <w:r w:rsidRPr="00EB0954">
        <w:rPr>
          <w:rFonts w:ascii="Arial Nova" w:eastAsia="Arial Nova" w:hAnsi="Arial Nova" w:cs="Arial Nova"/>
          <w:color w:val="000000" w:themeColor="text1"/>
        </w:rPr>
        <w:t xml:space="preserve">. Outdoor activities and urbanization: a constant bridging throughout the twentieth century in France. </w:t>
      </w:r>
      <w:r w:rsidRPr="00EB0954">
        <w:rPr>
          <w:rFonts w:ascii="Arial Nova" w:eastAsia="Arial Nova" w:hAnsi="Arial Nova" w:cs="Arial Nova"/>
          <w:i/>
          <w:iCs/>
          <w:color w:val="000000" w:themeColor="text1"/>
        </w:rPr>
        <w:t>The International Journal of the History of Sport</w:t>
      </w:r>
      <w:r w:rsidRPr="00EB0954">
        <w:rPr>
          <w:rFonts w:ascii="Arial Nova" w:eastAsia="Arial Nova" w:hAnsi="Arial Nova" w:cs="Arial Nova"/>
          <w:color w:val="000000" w:themeColor="text1"/>
        </w:rPr>
        <w:t xml:space="preserve">, </w:t>
      </w:r>
      <w:r w:rsidRPr="00EB0954">
        <w:rPr>
          <w:rFonts w:ascii="Arial Nova" w:eastAsia="Arial Nova" w:hAnsi="Arial Nova" w:cs="Arial Nova"/>
          <w:i/>
          <w:iCs/>
          <w:color w:val="000000" w:themeColor="text1"/>
        </w:rPr>
        <w:t>34</w:t>
      </w:r>
      <w:r w:rsidRPr="00EB0954">
        <w:rPr>
          <w:rFonts w:ascii="Arial Nova" w:eastAsia="Arial Nova" w:hAnsi="Arial Nova" w:cs="Arial Nova"/>
          <w:color w:val="000000" w:themeColor="text1"/>
        </w:rPr>
        <w:t xml:space="preserve">(14), pp.1521-1540. </w:t>
      </w:r>
    </w:p>
    <w:p w14:paraId="07B5DCB4" w14:textId="53628484" w:rsidR="129C1CC3" w:rsidRPr="00EB0954" w:rsidRDefault="129C1CC3" w:rsidP="43516E19">
      <w:pPr>
        <w:spacing w:after="160" w:line="276" w:lineRule="auto"/>
        <w:contextualSpacing/>
        <w:rPr>
          <w:rFonts w:ascii="Arial Nova" w:eastAsia="Arial Nova" w:hAnsi="Arial Nova" w:cs="Arial Nova"/>
          <w:color w:val="000000" w:themeColor="text1"/>
        </w:rPr>
      </w:pPr>
    </w:p>
    <w:p w14:paraId="6804C872" w14:textId="048831A4" w:rsidR="77191A87" w:rsidRPr="00EB0954" w:rsidRDefault="77191A87" w:rsidP="009025BB">
      <w:pPr>
        <w:pStyle w:val="ListParagraph"/>
        <w:numPr>
          <w:ilvl w:val="0"/>
          <w:numId w:val="30"/>
        </w:numPr>
        <w:spacing w:line="276" w:lineRule="auto"/>
        <w:rPr>
          <w:rFonts w:ascii="Arial Nova" w:eastAsia="Arial Nova" w:hAnsi="Arial Nova" w:cs="Arial Nova"/>
          <w:color w:val="000000" w:themeColor="text1"/>
        </w:rPr>
      </w:pPr>
      <w:r w:rsidRPr="00EB0954">
        <w:rPr>
          <w:rFonts w:ascii="Arial Nova" w:eastAsia="Arial Nova" w:hAnsi="Arial Nova" w:cs="Arial Nova"/>
          <w:color w:val="000000" w:themeColor="text1"/>
        </w:rPr>
        <w:t xml:space="preserve">Stan, I. in </w:t>
      </w:r>
      <w:proofErr w:type="spellStart"/>
      <w:r w:rsidRPr="00EB0954">
        <w:rPr>
          <w:rFonts w:ascii="Arial Nova" w:eastAsia="Arial Nova" w:hAnsi="Arial Nova" w:cs="Arial Nova"/>
          <w:color w:val="000000" w:themeColor="text1"/>
        </w:rPr>
        <w:t>Humberstone</w:t>
      </w:r>
      <w:proofErr w:type="spellEnd"/>
      <w:r w:rsidRPr="00EB0954">
        <w:rPr>
          <w:rFonts w:ascii="Arial Nova" w:eastAsia="Arial Nova" w:hAnsi="Arial Nova" w:cs="Arial Nova"/>
          <w:color w:val="000000" w:themeColor="text1"/>
        </w:rPr>
        <w:t>, B., &amp; Prince, H. (Eds.). (2020). </w:t>
      </w:r>
      <w:r w:rsidRPr="00EB0954">
        <w:rPr>
          <w:rFonts w:ascii="Arial Nova" w:eastAsia="Arial Nova" w:hAnsi="Arial Nova" w:cs="Arial Nova"/>
          <w:i/>
          <w:iCs/>
          <w:color w:val="000000" w:themeColor="text1"/>
        </w:rPr>
        <w:t>Research methods in outdoor studies</w:t>
      </w:r>
      <w:r w:rsidRPr="00EB0954">
        <w:rPr>
          <w:rFonts w:ascii="Arial Nova" w:eastAsia="Arial Nova" w:hAnsi="Arial Nova" w:cs="Arial Nova"/>
          <w:color w:val="000000" w:themeColor="text1"/>
        </w:rPr>
        <w:t>. Routledge.</w:t>
      </w:r>
    </w:p>
    <w:p w14:paraId="68533486" w14:textId="6221C0D4" w:rsidR="129C1CC3" w:rsidRPr="00EB0954" w:rsidRDefault="129C1CC3" w:rsidP="43516E19">
      <w:pPr>
        <w:spacing w:after="160" w:line="276" w:lineRule="auto"/>
        <w:contextualSpacing/>
        <w:rPr>
          <w:rFonts w:ascii="Arial Nova" w:eastAsia="Arial Nova" w:hAnsi="Arial Nova" w:cs="Arial Nova"/>
          <w:color w:val="000000" w:themeColor="text1"/>
        </w:rPr>
      </w:pPr>
    </w:p>
    <w:p w14:paraId="51A63B5D" w14:textId="77777777" w:rsidR="007A137B" w:rsidRPr="00EB0954" w:rsidRDefault="2829859B" w:rsidP="009025BB">
      <w:pPr>
        <w:pStyle w:val="paragraph"/>
        <w:numPr>
          <w:ilvl w:val="0"/>
          <w:numId w:val="30"/>
        </w:numPr>
        <w:shd w:val="clear" w:color="auto" w:fill="FFFFFF" w:themeFill="background1"/>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rPr>
        <w:t xml:space="preserve">Tavant, D. (2020). To assess the role of the teacher in the level of development of students' non-academic skills in primary school. Evaluate. </w:t>
      </w:r>
      <w:r w:rsidRPr="00EB0954">
        <w:rPr>
          <w:rStyle w:val="normaltextrun"/>
          <w:rFonts w:ascii="Arial Nova" w:eastAsia="Arial Nova" w:hAnsi="Arial Nova" w:cs="Arial Nova"/>
          <w:i/>
          <w:iCs/>
          <w:color w:val="000000" w:themeColor="text1"/>
        </w:rPr>
        <w:t>International Journal of Research in Education and Training</w:t>
      </w:r>
      <w:r w:rsidRPr="00EB0954">
        <w:rPr>
          <w:rStyle w:val="normaltextrun"/>
          <w:rFonts w:ascii="Arial Nova" w:eastAsia="Arial Nova" w:hAnsi="Arial Nova" w:cs="Arial Nova"/>
          <w:color w:val="000000" w:themeColor="text1"/>
        </w:rPr>
        <w:t>, 6(2), 23-44. </w:t>
      </w:r>
      <w:r w:rsidRPr="00EB0954">
        <w:rPr>
          <w:rStyle w:val="eop"/>
          <w:rFonts w:ascii="Arial Nova" w:eastAsia="Arial Nova" w:hAnsi="Arial Nova" w:cs="Arial Nova"/>
          <w:color w:val="000000" w:themeColor="text1"/>
        </w:rPr>
        <w:t> </w:t>
      </w:r>
    </w:p>
    <w:p w14:paraId="47541AE0" w14:textId="77777777" w:rsidR="00044C11" w:rsidRPr="00EB0954" w:rsidRDefault="00044C11" w:rsidP="43516E19">
      <w:pPr>
        <w:pStyle w:val="paragraph"/>
        <w:spacing w:beforeAutospacing="0" w:afterAutospacing="0" w:line="276" w:lineRule="auto"/>
        <w:textAlignment w:val="baseline"/>
        <w:rPr>
          <w:rStyle w:val="normaltextrun"/>
          <w:rFonts w:ascii="Arial Nova" w:eastAsia="Arial Nova" w:hAnsi="Arial Nova" w:cs="Arial Nova"/>
          <w:color w:val="000000" w:themeColor="text1"/>
          <w:shd w:val="clear" w:color="auto" w:fill="FFFFFF"/>
          <w:lang w:val="en"/>
        </w:rPr>
      </w:pPr>
    </w:p>
    <w:p w14:paraId="7782BD0F" w14:textId="3903B798" w:rsidR="00BF1CDE" w:rsidRPr="00EB0954" w:rsidRDefault="72230A40" w:rsidP="009025BB">
      <w:pPr>
        <w:pStyle w:val="ListParagraph"/>
        <w:numPr>
          <w:ilvl w:val="0"/>
          <w:numId w:val="30"/>
        </w:numPr>
        <w:spacing w:line="276" w:lineRule="auto"/>
        <w:rPr>
          <w:rFonts w:ascii="Arial Nova" w:eastAsia="Arial Nova" w:hAnsi="Arial Nova" w:cs="Arial Nova"/>
          <w:color w:val="000000" w:themeColor="text1"/>
          <w:shd w:val="clear" w:color="auto" w:fill="FFFFFF"/>
        </w:rPr>
      </w:pPr>
      <w:r w:rsidRPr="00EB0954">
        <w:rPr>
          <w:rFonts w:ascii="Arial Nova" w:eastAsia="Arial Nova" w:hAnsi="Arial Nova" w:cs="Arial Nova"/>
          <w:color w:val="000000" w:themeColor="text1"/>
          <w:shd w:val="clear" w:color="auto" w:fill="FFFFFF"/>
        </w:rPr>
        <w:lastRenderedPageBreak/>
        <w:t xml:space="preserve">Timar, E., </w:t>
      </w:r>
      <w:proofErr w:type="spellStart"/>
      <w:r w:rsidRPr="00EB0954">
        <w:rPr>
          <w:rFonts w:ascii="Arial Nova" w:eastAsia="Arial Nova" w:hAnsi="Arial Nova" w:cs="Arial Nova"/>
          <w:color w:val="000000" w:themeColor="text1"/>
          <w:shd w:val="clear" w:color="auto" w:fill="FFFFFF"/>
        </w:rPr>
        <w:t>Gromada</w:t>
      </w:r>
      <w:proofErr w:type="spellEnd"/>
      <w:r w:rsidRPr="00EB0954">
        <w:rPr>
          <w:rFonts w:ascii="Arial Nova" w:eastAsia="Arial Nova" w:hAnsi="Arial Nova" w:cs="Arial Nova"/>
          <w:color w:val="000000" w:themeColor="text1"/>
          <w:shd w:val="clear" w:color="auto" w:fill="FFFFFF"/>
        </w:rPr>
        <w:t xml:space="preserve">, A., Rees, G., &amp; </w:t>
      </w:r>
      <w:proofErr w:type="spellStart"/>
      <w:r w:rsidRPr="00EB0954">
        <w:rPr>
          <w:rFonts w:ascii="Arial Nova" w:eastAsia="Arial Nova" w:hAnsi="Arial Nova" w:cs="Arial Nova"/>
          <w:color w:val="000000" w:themeColor="text1"/>
          <w:shd w:val="clear" w:color="auto" w:fill="FFFFFF"/>
        </w:rPr>
        <w:t>Carraro</w:t>
      </w:r>
      <w:proofErr w:type="spellEnd"/>
      <w:r w:rsidRPr="00EB0954">
        <w:rPr>
          <w:rFonts w:ascii="Arial Nova" w:eastAsia="Arial Nova" w:hAnsi="Arial Nova" w:cs="Arial Nova"/>
          <w:color w:val="000000" w:themeColor="text1"/>
          <w:shd w:val="clear" w:color="auto" w:fill="FFFFFF"/>
        </w:rPr>
        <w:t>, A. (2022). </w:t>
      </w:r>
      <w:r w:rsidRPr="00EB0954">
        <w:rPr>
          <w:rFonts w:ascii="Arial Nova" w:eastAsia="Arial Nova" w:hAnsi="Arial Nova" w:cs="Arial Nova"/>
          <w:i/>
          <w:iCs/>
          <w:color w:val="000000" w:themeColor="text1"/>
          <w:shd w:val="clear" w:color="auto" w:fill="FFFFFF"/>
        </w:rPr>
        <w:t xml:space="preserve">Places and Spaces: Environments and Children's Well-Being. </w:t>
      </w:r>
      <w:proofErr w:type="spellStart"/>
      <w:r w:rsidRPr="00EB0954">
        <w:rPr>
          <w:rFonts w:ascii="Arial Nova" w:eastAsia="Arial Nova" w:hAnsi="Arial Nova" w:cs="Arial Nova"/>
          <w:i/>
          <w:iCs/>
          <w:color w:val="000000" w:themeColor="text1"/>
          <w:shd w:val="clear" w:color="auto" w:fill="FFFFFF"/>
        </w:rPr>
        <w:t>Innocenti</w:t>
      </w:r>
      <w:proofErr w:type="spellEnd"/>
      <w:r w:rsidRPr="00EB0954">
        <w:rPr>
          <w:rFonts w:ascii="Arial Nova" w:eastAsia="Arial Nova" w:hAnsi="Arial Nova" w:cs="Arial Nova"/>
          <w:i/>
          <w:iCs/>
          <w:color w:val="000000" w:themeColor="text1"/>
          <w:shd w:val="clear" w:color="auto" w:fill="FFFFFF"/>
        </w:rPr>
        <w:t xml:space="preserve"> Report Card 17</w:t>
      </w:r>
      <w:r w:rsidRPr="00EB0954">
        <w:rPr>
          <w:rFonts w:ascii="Arial Nova" w:eastAsia="Arial Nova" w:hAnsi="Arial Nova" w:cs="Arial Nova"/>
          <w:color w:val="000000" w:themeColor="text1"/>
          <w:shd w:val="clear" w:color="auto" w:fill="FFFFFF"/>
        </w:rPr>
        <w:t>. UNICEF Office of Research-</w:t>
      </w:r>
      <w:proofErr w:type="spellStart"/>
      <w:r w:rsidRPr="00EB0954">
        <w:rPr>
          <w:rFonts w:ascii="Arial Nova" w:eastAsia="Arial Nova" w:hAnsi="Arial Nova" w:cs="Arial Nova"/>
          <w:color w:val="000000" w:themeColor="text1"/>
          <w:shd w:val="clear" w:color="auto" w:fill="FFFFFF"/>
        </w:rPr>
        <w:t>Innocenti</w:t>
      </w:r>
      <w:proofErr w:type="spellEnd"/>
      <w:r w:rsidRPr="00EB0954">
        <w:rPr>
          <w:rFonts w:ascii="Arial Nova" w:eastAsia="Arial Nova" w:hAnsi="Arial Nova" w:cs="Arial Nova"/>
          <w:color w:val="000000" w:themeColor="text1"/>
          <w:shd w:val="clear" w:color="auto" w:fill="FFFFFF"/>
        </w:rPr>
        <w:t xml:space="preserve">. Via </w:t>
      </w:r>
      <w:proofErr w:type="spellStart"/>
      <w:r w:rsidRPr="00EB0954">
        <w:rPr>
          <w:rFonts w:ascii="Arial Nova" w:eastAsia="Arial Nova" w:hAnsi="Arial Nova" w:cs="Arial Nova"/>
          <w:color w:val="000000" w:themeColor="text1"/>
          <w:shd w:val="clear" w:color="auto" w:fill="FFFFFF"/>
        </w:rPr>
        <w:t>degli</w:t>
      </w:r>
      <w:proofErr w:type="spellEnd"/>
      <w:r w:rsidRPr="00EB0954">
        <w:rPr>
          <w:rFonts w:ascii="Arial Nova" w:eastAsia="Arial Nova" w:hAnsi="Arial Nova" w:cs="Arial Nova"/>
          <w:color w:val="000000" w:themeColor="text1"/>
          <w:shd w:val="clear" w:color="auto" w:fill="FFFFFF"/>
        </w:rPr>
        <w:t xml:space="preserve"> </w:t>
      </w:r>
      <w:proofErr w:type="spellStart"/>
      <w:r w:rsidRPr="00EB0954">
        <w:rPr>
          <w:rFonts w:ascii="Arial Nova" w:eastAsia="Arial Nova" w:hAnsi="Arial Nova" w:cs="Arial Nova"/>
          <w:color w:val="000000" w:themeColor="text1"/>
          <w:shd w:val="clear" w:color="auto" w:fill="FFFFFF"/>
        </w:rPr>
        <w:t>Alfani</w:t>
      </w:r>
      <w:proofErr w:type="spellEnd"/>
      <w:r w:rsidRPr="00EB0954">
        <w:rPr>
          <w:rFonts w:ascii="Arial Nova" w:eastAsia="Arial Nova" w:hAnsi="Arial Nova" w:cs="Arial Nova"/>
          <w:color w:val="000000" w:themeColor="text1"/>
          <w:shd w:val="clear" w:color="auto" w:fill="FFFFFF"/>
        </w:rPr>
        <w:t xml:space="preserve"> 58, 50121, Florence, Italy.</w:t>
      </w:r>
    </w:p>
    <w:p w14:paraId="213FF2A8" w14:textId="77777777" w:rsidR="00C14447" w:rsidRPr="00EB0954" w:rsidRDefault="00C14447" w:rsidP="43516E19">
      <w:pPr>
        <w:spacing w:line="276" w:lineRule="auto"/>
        <w:rPr>
          <w:rStyle w:val="Strong"/>
          <w:rFonts w:ascii="Arial Nova" w:eastAsia="Arial Nova" w:hAnsi="Arial Nova" w:cs="Arial Nova"/>
          <w:b w:val="0"/>
          <w:bCs w:val="0"/>
          <w:color w:val="000000" w:themeColor="text1"/>
          <w:shd w:val="clear" w:color="auto" w:fill="FFFFFF"/>
          <w:lang w:val="en"/>
        </w:rPr>
      </w:pPr>
    </w:p>
    <w:p w14:paraId="04516B85" w14:textId="76DA1D06" w:rsidR="00F31514" w:rsidRPr="00694FC9" w:rsidRDefault="01CE40CD" w:rsidP="009025BB">
      <w:pPr>
        <w:pStyle w:val="ListParagraph"/>
        <w:numPr>
          <w:ilvl w:val="0"/>
          <w:numId w:val="30"/>
        </w:numPr>
        <w:spacing w:line="276" w:lineRule="auto"/>
        <w:rPr>
          <w:rFonts w:ascii="Arial Nova" w:eastAsia="Arial Nova" w:hAnsi="Arial Nova" w:cs="Arial Nova"/>
          <w:color w:val="000000" w:themeColor="text1"/>
          <w:shd w:val="clear" w:color="auto" w:fill="FFFFFF"/>
          <w:lang w:val="fr-FR"/>
        </w:rPr>
      </w:pPr>
      <w:proofErr w:type="spellStart"/>
      <w:proofErr w:type="gramStart"/>
      <w:r w:rsidRPr="00EB0954">
        <w:rPr>
          <w:rStyle w:val="familyname"/>
          <w:rFonts w:ascii="Arial Nova" w:eastAsia="Arial Nova" w:hAnsi="Arial Nova" w:cs="Arial Nova"/>
          <w:color w:val="000000" w:themeColor="text1"/>
          <w:shd w:val="clear" w:color="auto" w:fill="FFFFFF"/>
          <w:lang w:val="fr-FR"/>
        </w:rPr>
        <w:t>Tocquer</w:t>
      </w:r>
      <w:r w:rsidRPr="00EB0954">
        <w:rPr>
          <w:rFonts w:ascii="Arial Nova" w:eastAsia="Arial Nova" w:hAnsi="Arial Nova" w:cs="Arial Nova"/>
          <w:color w:val="000000" w:themeColor="text1"/>
          <w:shd w:val="clear" w:color="auto" w:fill="FFFFFF"/>
          <w:lang w:val="fr-FR"/>
        </w:rPr>
        <w:t>,</w:t>
      </w:r>
      <w:r w:rsidR="19171350" w:rsidRPr="00EB0954">
        <w:rPr>
          <w:rFonts w:ascii="Arial Nova" w:eastAsia="Arial Nova" w:hAnsi="Arial Nova" w:cs="Arial Nova"/>
          <w:color w:val="000000" w:themeColor="text1"/>
          <w:shd w:val="clear" w:color="auto" w:fill="FFFFFF"/>
          <w:lang w:val="fr-FR"/>
        </w:rPr>
        <w:t>N</w:t>
      </w:r>
      <w:proofErr w:type="spellEnd"/>
      <w:r w:rsidR="19171350" w:rsidRPr="00EB0954">
        <w:rPr>
          <w:rFonts w:ascii="Arial Nova" w:eastAsia="Arial Nova" w:hAnsi="Arial Nova" w:cs="Arial Nova"/>
          <w:color w:val="000000" w:themeColor="text1"/>
          <w:shd w:val="clear" w:color="auto" w:fill="FFFFFF"/>
          <w:lang w:val="fr-FR"/>
        </w:rPr>
        <w:t>.</w:t>
      </w:r>
      <w:proofErr w:type="gramEnd"/>
      <w:r w:rsidR="4FE6C62F" w:rsidRPr="00EB0954">
        <w:rPr>
          <w:rFonts w:ascii="Arial Nova" w:eastAsia="Arial Nova" w:hAnsi="Arial Nova" w:cs="Arial Nova"/>
          <w:color w:val="000000" w:themeColor="text1"/>
          <w:shd w:val="clear" w:color="auto" w:fill="FFFFFF"/>
          <w:lang w:val="fr-FR"/>
        </w:rPr>
        <w:t>,</w:t>
      </w:r>
      <w:r w:rsidRPr="00EB0954">
        <w:rPr>
          <w:rFonts w:ascii="Arial Nova" w:eastAsia="Arial Nova" w:hAnsi="Arial Nova" w:cs="Arial Nova"/>
          <w:color w:val="000000" w:themeColor="text1"/>
          <w:shd w:val="clear" w:color="auto" w:fill="FFFFFF"/>
          <w:lang w:val="fr-FR"/>
        </w:rPr>
        <w:t> « </w:t>
      </w:r>
      <w:r w:rsidRPr="00EB0954">
        <w:rPr>
          <w:rFonts w:ascii="Arial Nova" w:eastAsia="Arial Nova" w:hAnsi="Arial Nova" w:cs="Arial Nova"/>
          <w:caps/>
          <w:color w:val="000000" w:themeColor="text1"/>
          <w:shd w:val="clear" w:color="auto" w:fill="FFFFFF"/>
          <w:lang w:val="fr-FR"/>
        </w:rPr>
        <w:t>L’</w:t>
      </w:r>
      <w:r w:rsidRPr="00EB0954">
        <w:rPr>
          <w:rFonts w:ascii="Arial Nova" w:eastAsia="Arial Nova" w:hAnsi="Arial Nova" w:cs="Arial Nova"/>
          <w:color w:val="000000" w:themeColor="text1"/>
          <w:shd w:val="clear" w:color="auto" w:fill="FFFFFF"/>
          <w:lang w:val="fr-FR"/>
        </w:rPr>
        <w:t>école dehors : un cadre normatif rénové ? </w:t>
      </w:r>
      <w:proofErr w:type="gramStart"/>
      <w:r w:rsidRPr="00EB0954">
        <w:rPr>
          <w:rFonts w:ascii="Arial Nova" w:eastAsia="Arial Nova" w:hAnsi="Arial Nova" w:cs="Arial Nova"/>
          <w:color w:val="000000" w:themeColor="text1"/>
          <w:shd w:val="clear" w:color="auto" w:fill="FFFFFF"/>
          <w:lang w:val="fr-FR"/>
        </w:rPr>
        <w:t>»,</w:t>
      </w:r>
      <w:r w:rsidR="00CE2D57">
        <w:rPr>
          <w:rFonts w:ascii="Arial Nova" w:eastAsia="Arial Nova" w:hAnsi="Arial Nova" w:cs="Arial Nova"/>
          <w:color w:val="000000" w:themeColor="text1"/>
          <w:shd w:val="clear" w:color="auto" w:fill="FFFFFF"/>
          <w:lang w:val="fr-FR"/>
        </w:rPr>
        <w:t>(</w:t>
      </w:r>
      <w:proofErr w:type="gramEnd"/>
      <w:r w:rsidR="00CE2D57" w:rsidRPr="00CE2D57">
        <w:rPr>
          <w:rFonts w:ascii="Arial Nova" w:eastAsia="Arial Nova" w:hAnsi="Arial Nova" w:cs="Arial Nova"/>
          <w:color w:val="000000" w:themeColor="text1"/>
          <w:shd w:val="clear" w:color="auto" w:fill="FFFFFF"/>
          <w:lang w:val="fr-FR"/>
        </w:rPr>
        <w:t xml:space="preserve"> </w:t>
      </w:r>
      <w:r w:rsidR="00CE2D57" w:rsidRPr="00EB0954">
        <w:rPr>
          <w:rFonts w:ascii="Arial Nova" w:eastAsia="Arial Nova" w:hAnsi="Arial Nova" w:cs="Arial Nova"/>
          <w:color w:val="000000" w:themeColor="text1"/>
          <w:shd w:val="clear" w:color="auto" w:fill="FFFFFF"/>
          <w:lang w:val="fr-FR"/>
        </w:rPr>
        <w:t>2023</w:t>
      </w:r>
      <w:r w:rsidR="00CE2D57">
        <w:rPr>
          <w:rFonts w:ascii="Arial Nova" w:eastAsia="Arial Nova" w:hAnsi="Arial Nova" w:cs="Arial Nova"/>
          <w:color w:val="000000" w:themeColor="text1"/>
          <w:shd w:val="clear" w:color="auto" w:fill="FFFFFF"/>
          <w:lang w:val="fr-FR"/>
        </w:rPr>
        <w:t>)</w:t>
      </w:r>
      <w:r w:rsidR="00694FC9">
        <w:rPr>
          <w:rFonts w:ascii="Arial Nova" w:eastAsia="Arial Nova" w:hAnsi="Arial Nova" w:cs="Arial Nova"/>
          <w:color w:val="000000" w:themeColor="text1"/>
          <w:shd w:val="clear" w:color="auto" w:fill="FFFFFF"/>
          <w:lang w:val="fr-FR"/>
        </w:rPr>
        <w:t>.</w:t>
      </w:r>
      <w:r w:rsidRPr="00EB0954">
        <w:rPr>
          <w:rFonts w:ascii="Arial Nova" w:eastAsia="Arial Nova" w:hAnsi="Arial Nova" w:cs="Arial Nova"/>
          <w:color w:val="000000" w:themeColor="text1"/>
          <w:shd w:val="clear" w:color="auto" w:fill="FFFFFF"/>
          <w:lang w:val="fr-FR"/>
        </w:rPr>
        <w:t> </w:t>
      </w:r>
      <w:r w:rsidRPr="00EB0954">
        <w:rPr>
          <w:rStyle w:val="Emphasis"/>
          <w:rFonts w:ascii="Arial Nova" w:eastAsia="Arial Nova" w:hAnsi="Arial Nova" w:cs="Arial Nova"/>
          <w:color w:val="000000" w:themeColor="text1"/>
          <w:shd w:val="clear" w:color="auto" w:fill="FFFFFF"/>
          <w:lang w:val="fr-FR"/>
        </w:rPr>
        <w:t>Géographie et cultures</w:t>
      </w:r>
      <w:r w:rsidRPr="00EB0954">
        <w:rPr>
          <w:rFonts w:ascii="Arial Nova" w:eastAsia="Arial Nova" w:hAnsi="Arial Nova" w:cs="Arial Nova"/>
          <w:color w:val="000000" w:themeColor="text1"/>
          <w:shd w:val="clear" w:color="auto" w:fill="FFFFFF"/>
          <w:lang w:val="fr-FR"/>
        </w:rPr>
        <w:t>, 119 | 2021,</w:t>
      </w:r>
      <w:r w:rsidR="00694FC9">
        <w:rPr>
          <w:rFonts w:ascii="Arial Nova" w:eastAsia="Arial Nova" w:hAnsi="Arial Nova" w:cs="Arial Nova"/>
          <w:color w:val="000000" w:themeColor="text1"/>
          <w:shd w:val="clear" w:color="auto" w:fill="FFFFFF"/>
          <w:lang w:val="fr-FR"/>
        </w:rPr>
        <w:t xml:space="preserve"> </w:t>
      </w:r>
      <w:r w:rsidR="00694FC9" w:rsidRPr="00694FC9">
        <w:rPr>
          <w:rFonts w:ascii="Arial Nova" w:eastAsia="Arial Nova" w:hAnsi="Arial Nova" w:cs="Arial Nova"/>
          <w:color w:val="000000" w:themeColor="text1"/>
          <w:shd w:val="clear" w:color="auto" w:fill="FFFFFF"/>
          <w:lang w:val="fr-FR"/>
        </w:rPr>
        <w:t>Available on :</w:t>
      </w:r>
      <w:r w:rsidR="00CE2D57" w:rsidRPr="00694FC9">
        <w:rPr>
          <w:rFonts w:ascii="Arial Nova" w:eastAsia="Arial Nova" w:hAnsi="Arial Nova" w:cs="Arial Nova"/>
          <w:color w:val="000000" w:themeColor="text1"/>
          <w:shd w:val="clear" w:color="auto" w:fill="FFFFFF"/>
          <w:lang w:val="fr-FR"/>
        </w:rPr>
        <w:t xml:space="preserve"> </w:t>
      </w:r>
      <w:r w:rsidR="396AA34D" w:rsidRPr="00694FC9">
        <w:rPr>
          <w:rFonts w:ascii="Arial Nova" w:eastAsia="Arial Nova" w:hAnsi="Arial Nova" w:cs="Arial Nova"/>
          <w:color w:val="000000" w:themeColor="text1"/>
          <w:shd w:val="clear" w:color="auto" w:fill="FFFFFF"/>
          <w:lang w:val="fr-FR"/>
        </w:rPr>
        <w:t xml:space="preserve"> </w:t>
      </w:r>
      <w:r w:rsidRPr="00694FC9">
        <w:rPr>
          <w:rFonts w:ascii="Arial Nova" w:eastAsia="Arial Nova" w:hAnsi="Arial Nova" w:cs="Arial Nova"/>
          <w:color w:val="000000" w:themeColor="text1"/>
          <w:shd w:val="clear" w:color="auto" w:fill="FFFFFF"/>
          <w:lang w:val="fr-FR"/>
        </w:rPr>
        <w:t xml:space="preserve">URL : </w:t>
      </w:r>
      <w:hyperlink r:id="rId63" w:history="1">
        <w:r w:rsidRPr="00694FC9">
          <w:rPr>
            <w:rStyle w:val="Hyperlink"/>
            <w:rFonts w:ascii="Arial Nova" w:eastAsia="Arial Nova" w:hAnsi="Arial Nova" w:cs="Arial Nova"/>
            <w:color w:val="000000" w:themeColor="text1"/>
            <w:u w:val="none"/>
            <w:shd w:val="clear" w:color="auto" w:fill="FFFFFF"/>
            <w:lang w:val="fr-FR"/>
          </w:rPr>
          <w:t>http://journals.openedition.org/gc/19681</w:t>
        </w:r>
      </w:hyperlink>
      <w:r w:rsidR="396AA34D" w:rsidRPr="00694FC9">
        <w:rPr>
          <w:rFonts w:ascii="Arial Nova" w:eastAsia="Arial Nova" w:hAnsi="Arial Nova" w:cs="Arial Nova"/>
          <w:color w:val="000000" w:themeColor="text1"/>
          <w:shd w:val="clear" w:color="auto" w:fill="FFFFFF"/>
          <w:lang w:val="fr-FR"/>
        </w:rPr>
        <w:t xml:space="preserve"> </w:t>
      </w:r>
      <w:r w:rsidR="396AA34D" w:rsidRPr="00694FC9">
        <w:rPr>
          <w:rStyle w:val="normaltextrun"/>
          <w:rFonts w:ascii="Arial Nova" w:eastAsia="Arial Nova" w:hAnsi="Arial Nova" w:cs="Arial Nova"/>
          <w:color w:val="000000" w:themeColor="text1"/>
          <w:lang w:val="fr-FR"/>
        </w:rPr>
        <w:t>(seen on 18.11.23).</w:t>
      </w:r>
      <w:r w:rsidR="396AA34D" w:rsidRPr="00694FC9">
        <w:rPr>
          <w:rStyle w:val="eop"/>
          <w:rFonts w:ascii="Arial Nova" w:eastAsia="Arial Nova" w:hAnsi="Arial Nova" w:cs="Arial Nova"/>
          <w:color w:val="000000" w:themeColor="text1"/>
          <w:lang w:val="fr-FR"/>
        </w:rPr>
        <w:t> </w:t>
      </w:r>
    </w:p>
    <w:p w14:paraId="490B1550" w14:textId="5B643B83" w:rsidR="007A137B" w:rsidRPr="00694FC9" w:rsidRDefault="007A137B" w:rsidP="009025BB">
      <w:pPr>
        <w:pStyle w:val="paragraph"/>
        <w:spacing w:beforeAutospacing="0" w:afterAutospacing="0" w:line="276" w:lineRule="auto"/>
        <w:ind w:firstLine="60"/>
        <w:textAlignment w:val="baseline"/>
        <w:rPr>
          <w:rFonts w:ascii="Arial Nova" w:eastAsia="Arial Nova" w:hAnsi="Arial Nova" w:cs="Arial Nova"/>
          <w:color w:val="000000" w:themeColor="text1"/>
          <w:lang w:val="fr-FR"/>
        </w:rPr>
      </w:pPr>
    </w:p>
    <w:p w14:paraId="493D7667" w14:textId="4404579F" w:rsidR="007A137B" w:rsidRPr="00EB0954" w:rsidRDefault="0C397733"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proofErr w:type="spellStart"/>
      <w:r w:rsidRPr="00EB0954">
        <w:rPr>
          <w:rStyle w:val="normaltextrun"/>
          <w:rFonts w:ascii="Arial Nova" w:eastAsia="Arial Nova" w:hAnsi="Arial Nova" w:cs="Arial Nova"/>
          <w:color w:val="000000" w:themeColor="text1"/>
        </w:rPr>
        <w:t>Trousse</w:t>
      </w:r>
      <w:proofErr w:type="spellEnd"/>
      <w:r w:rsidRPr="00EB0954">
        <w:rPr>
          <w:rStyle w:val="normaltextrun"/>
          <w:rFonts w:ascii="Arial Nova" w:eastAsia="Arial Nova" w:hAnsi="Arial Nova" w:cs="Arial Nova"/>
          <w:color w:val="000000" w:themeColor="text1"/>
        </w:rPr>
        <w:t xml:space="preserve"> à </w:t>
      </w:r>
      <w:proofErr w:type="spellStart"/>
      <w:r w:rsidRPr="00EB0954">
        <w:rPr>
          <w:rStyle w:val="normaltextrun"/>
          <w:rFonts w:ascii="Arial Nova" w:eastAsia="Arial Nova" w:hAnsi="Arial Nova" w:cs="Arial Nova"/>
          <w:color w:val="000000" w:themeColor="text1"/>
        </w:rPr>
        <w:t>projets</w:t>
      </w:r>
      <w:proofErr w:type="spellEnd"/>
      <w:r w:rsidR="2829859B" w:rsidRPr="00EB0954">
        <w:rPr>
          <w:rStyle w:val="normaltextrun"/>
          <w:rFonts w:ascii="Arial Nova" w:eastAsia="Arial Nova" w:hAnsi="Arial Nova" w:cs="Arial Nova"/>
          <w:color w:val="000000" w:themeColor="text1"/>
        </w:rPr>
        <w:t xml:space="preserve"> (undated)</w:t>
      </w:r>
      <w:r w:rsidR="004630E4">
        <w:rPr>
          <w:rStyle w:val="normaltextrun"/>
          <w:rFonts w:ascii="Arial Nova" w:eastAsia="Arial Nova" w:hAnsi="Arial Nova" w:cs="Arial Nova"/>
          <w:color w:val="000000" w:themeColor="text1"/>
        </w:rPr>
        <w:t xml:space="preserve">. Available </w:t>
      </w:r>
      <w:proofErr w:type="gramStart"/>
      <w:r w:rsidR="004630E4">
        <w:rPr>
          <w:rStyle w:val="normaltextrun"/>
          <w:rFonts w:ascii="Arial Nova" w:eastAsia="Arial Nova" w:hAnsi="Arial Nova" w:cs="Arial Nova"/>
          <w:color w:val="000000" w:themeColor="text1"/>
        </w:rPr>
        <w:t>on :</w:t>
      </w:r>
      <w:proofErr w:type="gramEnd"/>
      <w:r w:rsidR="2829859B" w:rsidRPr="00EB0954">
        <w:rPr>
          <w:rStyle w:val="normaltextrun"/>
          <w:rFonts w:ascii="Arial Nova" w:eastAsia="Arial Nova" w:hAnsi="Arial Nova" w:cs="Arial Nova"/>
          <w:color w:val="000000" w:themeColor="text1"/>
        </w:rPr>
        <w:t xml:space="preserve"> </w:t>
      </w:r>
      <w:hyperlink r:id="rId64">
        <w:r w:rsidR="2829859B" w:rsidRPr="00EB0954">
          <w:rPr>
            <w:rStyle w:val="normaltextrun"/>
            <w:rFonts w:cs="Arial"/>
            <w:color w:val="000000" w:themeColor="text1"/>
          </w:rPr>
          <w:t>https://trousseaprojets.fr/</w:t>
        </w:r>
      </w:hyperlink>
      <w:r w:rsidR="2829859B" w:rsidRPr="00EB0954">
        <w:rPr>
          <w:rStyle w:val="normaltextrun"/>
          <w:rFonts w:ascii="Arial Nova" w:eastAsia="Arial Nova" w:hAnsi="Arial Nova" w:cs="Arial Nova"/>
          <w:color w:val="000000" w:themeColor="text1"/>
        </w:rPr>
        <w:t xml:space="preserve"> </w:t>
      </w:r>
      <w:r w:rsidR="79034044" w:rsidRPr="00EB0954">
        <w:rPr>
          <w:rStyle w:val="normaltextrun"/>
          <w:rFonts w:ascii="Arial Nova" w:eastAsia="Arial Nova" w:hAnsi="Arial Nova" w:cs="Arial Nova"/>
          <w:color w:val="000000" w:themeColor="text1"/>
        </w:rPr>
        <w:t>(seen on 18.11.23).</w:t>
      </w:r>
      <w:r w:rsidR="79034044" w:rsidRPr="00EB0954">
        <w:rPr>
          <w:rStyle w:val="eop"/>
          <w:rFonts w:ascii="Arial Nova" w:eastAsia="Arial Nova" w:hAnsi="Arial Nova" w:cs="Arial Nova"/>
          <w:color w:val="000000" w:themeColor="text1"/>
        </w:rPr>
        <w:t> </w:t>
      </w:r>
    </w:p>
    <w:p w14:paraId="55F42D2D" w14:textId="29E318BA" w:rsidR="007A137B" w:rsidRPr="00EB0954" w:rsidRDefault="007A137B" w:rsidP="43516E19">
      <w:pPr>
        <w:pStyle w:val="paragraph"/>
        <w:spacing w:beforeAutospacing="0" w:afterAutospacing="0" w:line="276" w:lineRule="auto"/>
        <w:textAlignment w:val="baseline"/>
        <w:rPr>
          <w:rStyle w:val="eop"/>
          <w:rFonts w:ascii="Arial Nova" w:eastAsia="Arial Nova" w:hAnsi="Arial Nova" w:cs="Arial Nova"/>
          <w:color w:val="000000" w:themeColor="text1"/>
        </w:rPr>
      </w:pPr>
    </w:p>
    <w:p w14:paraId="1375F66F" w14:textId="6C2D5E53" w:rsidR="007A137B" w:rsidRPr="00EB0954" w:rsidRDefault="37B662F6"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rPr>
        <w:t xml:space="preserve">Trousse à projets </w:t>
      </w:r>
      <w:r w:rsidR="2829859B" w:rsidRPr="00EB0954">
        <w:rPr>
          <w:rStyle w:val="normaltextrun"/>
          <w:rFonts w:ascii="Arial Nova" w:eastAsia="Arial Nova" w:hAnsi="Arial Nova" w:cs="Arial Nova"/>
          <w:color w:val="000000" w:themeColor="text1"/>
        </w:rPr>
        <w:t>(2019)</w:t>
      </w:r>
      <w:r w:rsidR="649D5AAD" w:rsidRPr="00EB0954">
        <w:rPr>
          <w:rStyle w:val="normaltextrun"/>
          <w:rFonts w:ascii="Arial Nova" w:eastAsia="Arial Nova" w:hAnsi="Arial Nova" w:cs="Arial Nova"/>
          <w:color w:val="000000" w:themeColor="text1"/>
        </w:rPr>
        <w:t xml:space="preserve"> </w:t>
      </w:r>
      <w:r w:rsidRPr="00EB0954">
        <w:rPr>
          <w:rStyle w:val="normaltextrun"/>
          <w:rFonts w:ascii="Arial Nova" w:eastAsia="Arial Nova" w:hAnsi="Arial Nova" w:cs="Arial Nova"/>
          <w:color w:val="000000" w:themeColor="text1"/>
        </w:rPr>
        <w:t>Activity report</w:t>
      </w:r>
      <w:r w:rsidR="004630E4">
        <w:rPr>
          <w:rStyle w:val="normaltextrun"/>
          <w:rFonts w:ascii="Arial Nova" w:eastAsia="Arial Nova" w:hAnsi="Arial Nova" w:cs="Arial Nova"/>
          <w:color w:val="000000" w:themeColor="text1"/>
        </w:rPr>
        <w:t>/ Available on :</w:t>
      </w:r>
      <w:r w:rsidR="00AB7608">
        <w:rPr>
          <w:rStyle w:val="normaltextrun"/>
          <w:rFonts w:ascii="Arial Nova" w:eastAsia="Arial Nova" w:hAnsi="Arial Nova" w:cs="Arial Nova"/>
          <w:color w:val="000000" w:themeColor="text1"/>
        </w:rPr>
        <w:t xml:space="preserve"> </w:t>
      </w:r>
      <w:hyperlink r:id="rId65" w:history="1">
        <w:r w:rsidR="00AB7608" w:rsidRPr="00AB7608">
          <w:rPr>
            <w:rStyle w:val="Hyperlink"/>
            <w:rFonts w:cs="Arial"/>
            <w:color w:val="000000" w:themeColor="text1"/>
            <w:u w:val="none"/>
          </w:rPr>
          <w:t>https://www.dropbox.com/s/d5d1m5ymsjrbkh3/Rapport%20d%27activit%C3%A9%202019.pdf?dl=0</w:t>
        </w:r>
      </w:hyperlink>
      <w:r w:rsidR="2829859B" w:rsidRPr="00AB7608">
        <w:rPr>
          <w:rStyle w:val="normaltextrun"/>
          <w:rFonts w:ascii="Arial Nova" w:eastAsia="Arial Nova" w:hAnsi="Arial Nova" w:cs="Arial Nova"/>
          <w:color w:val="000000" w:themeColor="text1"/>
        </w:rPr>
        <w:t xml:space="preserve"> (seen </w:t>
      </w:r>
      <w:r w:rsidR="57145FF9" w:rsidRPr="00AB7608">
        <w:rPr>
          <w:rStyle w:val="normaltextrun"/>
          <w:rFonts w:ascii="Arial Nova" w:eastAsia="Arial Nova" w:hAnsi="Arial Nova" w:cs="Arial Nova"/>
          <w:color w:val="000000" w:themeColor="text1"/>
        </w:rPr>
        <w:t xml:space="preserve">on </w:t>
      </w:r>
      <w:r w:rsidR="649D5AAD" w:rsidRPr="00AB7608">
        <w:rPr>
          <w:rStyle w:val="normaltextrun"/>
          <w:rFonts w:ascii="Arial Nova" w:eastAsia="Arial Nova" w:hAnsi="Arial Nova" w:cs="Arial Nova"/>
          <w:color w:val="000000" w:themeColor="text1"/>
        </w:rPr>
        <w:t>18.11</w:t>
      </w:r>
      <w:r w:rsidR="2829859B" w:rsidRPr="00AB7608">
        <w:rPr>
          <w:rStyle w:val="normaltextrun"/>
          <w:rFonts w:ascii="Arial Nova" w:eastAsia="Arial Nova" w:hAnsi="Arial Nova" w:cs="Arial Nova"/>
          <w:color w:val="000000" w:themeColor="text1"/>
        </w:rPr>
        <w:t>.23).</w:t>
      </w:r>
      <w:r w:rsidR="2829859B" w:rsidRPr="00AB7608">
        <w:rPr>
          <w:rStyle w:val="eop"/>
          <w:rFonts w:ascii="Arial Nova" w:eastAsia="Arial Nova" w:hAnsi="Arial Nova" w:cs="Arial Nova"/>
          <w:color w:val="000000" w:themeColor="text1"/>
        </w:rPr>
        <w:t> </w:t>
      </w:r>
    </w:p>
    <w:p w14:paraId="2F7BC70F" w14:textId="2F4BFB97" w:rsidR="007A137B" w:rsidRPr="00EB0954" w:rsidRDefault="007A137B" w:rsidP="009025BB">
      <w:pPr>
        <w:pStyle w:val="paragraph"/>
        <w:spacing w:beforeAutospacing="0" w:afterAutospacing="0" w:line="276" w:lineRule="auto"/>
        <w:ind w:firstLine="60"/>
        <w:textAlignment w:val="baseline"/>
        <w:rPr>
          <w:rFonts w:ascii="Arial Nova" w:eastAsia="Arial Nova" w:hAnsi="Arial Nova" w:cs="Arial Nova"/>
          <w:color w:val="000000" w:themeColor="text1"/>
        </w:rPr>
      </w:pPr>
    </w:p>
    <w:p w14:paraId="3A904FE9" w14:textId="77777777"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United Nations, N. (2020). Sustainable Development Goals. </w:t>
      </w:r>
      <w:r w:rsidRPr="00EB0954">
        <w:rPr>
          <w:rStyle w:val="normaltextrun"/>
          <w:rFonts w:ascii="Arial Nova" w:eastAsia="Arial Nova" w:hAnsi="Arial Nova" w:cs="Arial Nova"/>
          <w:i/>
          <w:iCs/>
          <w:color w:val="000000" w:themeColor="text1"/>
          <w:shd w:val="clear" w:color="auto" w:fill="FFFFFF"/>
          <w:lang w:val="en"/>
        </w:rPr>
        <w:t>New York: United Nations</w:t>
      </w:r>
      <w:r w:rsidRPr="00EB0954">
        <w:rPr>
          <w:rStyle w:val="normaltextrun"/>
          <w:rFonts w:ascii="Arial Nova" w:eastAsia="Arial Nova" w:hAnsi="Arial Nova" w:cs="Arial Nova"/>
          <w:color w:val="000000" w:themeColor="text1"/>
          <w:shd w:val="clear" w:color="auto" w:fill="FFFFFF"/>
          <w:lang w:val="en"/>
        </w:rPr>
        <w:t>.</w:t>
      </w:r>
      <w:r w:rsidRPr="00EB0954">
        <w:rPr>
          <w:rStyle w:val="eop"/>
          <w:rFonts w:ascii="Arial Nova" w:eastAsia="Arial Nova" w:hAnsi="Arial Nova" w:cs="Arial Nova"/>
          <w:color w:val="000000" w:themeColor="text1"/>
        </w:rPr>
        <w:t> </w:t>
      </w:r>
    </w:p>
    <w:p w14:paraId="4D565FBB" w14:textId="10FF9205" w:rsidR="007A137B" w:rsidRPr="00EB0954" w:rsidRDefault="007A137B" w:rsidP="009025BB">
      <w:pPr>
        <w:pStyle w:val="paragraph"/>
        <w:spacing w:beforeAutospacing="0" w:afterAutospacing="0" w:line="276" w:lineRule="auto"/>
        <w:ind w:firstLine="60"/>
        <w:textAlignment w:val="baseline"/>
        <w:rPr>
          <w:rFonts w:ascii="Arial Nova" w:eastAsia="Arial Nova" w:hAnsi="Arial Nova" w:cs="Arial Nova"/>
          <w:color w:val="000000" w:themeColor="text1"/>
        </w:rPr>
      </w:pPr>
    </w:p>
    <w:p w14:paraId="36CC59E5" w14:textId="6EBDA8E3" w:rsidR="005F090A" w:rsidRPr="00EB0954" w:rsidRDefault="2829859B" w:rsidP="009025BB">
      <w:pPr>
        <w:pStyle w:val="paragraph"/>
        <w:numPr>
          <w:ilvl w:val="0"/>
          <w:numId w:val="30"/>
        </w:numPr>
        <w:spacing w:beforeAutospacing="0" w:afterAutospacing="0" w:line="276" w:lineRule="auto"/>
        <w:contextualSpacing/>
        <w:rPr>
          <w:rStyle w:val="eop"/>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rPr>
        <w:t xml:space="preserve">Vygotsky, L.S. (1978). </w:t>
      </w:r>
      <w:r w:rsidRPr="00EB0954">
        <w:rPr>
          <w:rStyle w:val="normaltextrun"/>
          <w:rFonts w:ascii="Arial Nova" w:eastAsia="Arial Nova" w:hAnsi="Arial Nova" w:cs="Arial Nova"/>
          <w:i/>
          <w:iCs/>
          <w:color w:val="000000" w:themeColor="text1"/>
        </w:rPr>
        <w:t>Mind in society</w:t>
      </w:r>
      <w:r w:rsidRPr="00EB0954">
        <w:rPr>
          <w:rStyle w:val="normaltextrun"/>
          <w:rFonts w:ascii="Arial Nova" w:eastAsia="Arial Nova" w:hAnsi="Arial Nova" w:cs="Arial Nova"/>
          <w:color w:val="000000" w:themeColor="text1"/>
        </w:rPr>
        <w:t>. Cambridge, MA: Harvard University Press.</w:t>
      </w:r>
      <w:r w:rsidRPr="00EB0954">
        <w:rPr>
          <w:rStyle w:val="eop"/>
          <w:rFonts w:ascii="Arial Nova" w:eastAsia="Arial Nova" w:hAnsi="Arial Nova" w:cs="Arial Nova"/>
          <w:color w:val="000000" w:themeColor="text1"/>
        </w:rPr>
        <w:t> </w:t>
      </w:r>
    </w:p>
    <w:p w14:paraId="62CD3CD1" w14:textId="37918C34" w:rsidR="005F090A" w:rsidRPr="00EB0954" w:rsidRDefault="005F090A" w:rsidP="009025BB">
      <w:pPr>
        <w:pStyle w:val="paragraph"/>
        <w:spacing w:beforeAutospacing="0" w:afterAutospacing="0" w:line="276" w:lineRule="auto"/>
        <w:ind w:firstLine="60"/>
        <w:contextualSpacing/>
        <w:rPr>
          <w:rStyle w:val="eop"/>
          <w:rFonts w:ascii="Arial Nova" w:eastAsia="Arial Nova" w:hAnsi="Arial Nova" w:cs="Arial Nova"/>
          <w:color w:val="000000" w:themeColor="text1"/>
        </w:rPr>
      </w:pPr>
    </w:p>
    <w:p w14:paraId="44A8494B" w14:textId="698EF84A" w:rsidR="005F090A" w:rsidRPr="00EB0954" w:rsidRDefault="12C728C5" w:rsidP="009025BB">
      <w:pPr>
        <w:pStyle w:val="ListParagraph"/>
        <w:numPr>
          <w:ilvl w:val="0"/>
          <w:numId w:val="30"/>
        </w:numPr>
        <w:spacing w:after="160" w:line="276" w:lineRule="auto"/>
        <w:contextualSpacing/>
        <w:rPr>
          <w:rStyle w:val="normaltextrun"/>
          <w:rFonts w:ascii="Arial Nova" w:eastAsia="Arial Nova" w:hAnsi="Arial Nova" w:cs="Arial Nova"/>
          <w:color w:val="000000" w:themeColor="text1"/>
          <w:lang w:val="en-US"/>
        </w:rPr>
      </w:pPr>
      <w:proofErr w:type="spellStart"/>
      <w:proofErr w:type="gramStart"/>
      <w:r w:rsidRPr="00EB0954">
        <w:rPr>
          <w:rStyle w:val="normaltextrun"/>
          <w:rFonts w:ascii="Arial Nova" w:eastAsia="Arial Nova" w:hAnsi="Arial Nova" w:cs="Arial Nova"/>
          <w:color w:val="000000" w:themeColor="text1"/>
        </w:rPr>
        <w:t>Wagnon,S</w:t>
      </w:r>
      <w:proofErr w:type="spellEnd"/>
      <w:r w:rsidRPr="00EB0954">
        <w:rPr>
          <w:rStyle w:val="normaltextrun"/>
          <w:rFonts w:ascii="Arial Nova" w:eastAsia="Arial Nova" w:hAnsi="Arial Nova" w:cs="Arial Nova"/>
          <w:color w:val="000000" w:themeColor="text1"/>
        </w:rPr>
        <w:t>.</w:t>
      </w:r>
      <w:proofErr w:type="gramEnd"/>
      <w:r w:rsidRPr="00EB0954">
        <w:rPr>
          <w:rStyle w:val="normaltextrun"/>
          <w:rFonts w:ascii="Arial Nova" w:eastAsia="Arial Nova" w:hAnsi="Arial Nova" w:cs="Arial Nova"/>
          <w:color w:val="000000" w:themeColor="text1"/>
        </w:rPr>
        <w:t xml:space="preserve">, (2021). </w:t>
      </w:r>
      <w:proofErr w:type="spellStart"/>
      <w:r w:rsidRPr="00EB0954">
        <w:rPr>
          <w:rStyle w:val="normaltextrun"/>
          <w:rFonts w:ascii="Arial Nova" w:eastAsia="Arial Nova" w:hAnsi="Arial Nova" w:cs="Arial Nova"/>
          <w:color w:val="000000" w:themeColor="text1"/>
        </w:rPr>
        <w:t>Canopé</w:t>
      </w:r>
      <w:proofErr w:type="spellEnd"/>
      <w:r w:rsidR="00AB7608">
        <w:rPr>
          <w:rStyle w:val="normaltextrun"/>
          <w:rFonts w:ascii="Arial Nova" w:eastAsia="Arial Nova" w:hAnsi="Arial Nova" w:cs="Arial Nova"/>
          <w:color w:val="000000" w:themeColor="text1"/>
        </w:rPr>
        <w:t xml:space="preserve">. Available </w:t>
      </w:r>
      <w:proofErr w:type="gramStart"/>
      <w:r w:rsidR="00AB7608">
        <w:rPr>
          <w:rStyle w:val="normaltextrun"/>
          <w:rFonts w:ascii="Arial Nova" w:eastAsia="Arial Nova" w:hAnsi="Arial Nova" w:cs="Arial Nova"/>
          <w:color w:val="000000" w:themeColor="text1"/>
        </w:rPr>
        <w:t>on :</w:t>
      </w:r>
      <w:proofErr w:type="gramEnd"/>
      <w:r w:rsidRPr="00EB0954">
        <w:rPr>
          <w:rStyle w:val="normaltextrun"/>
          <w:rFonts w:ascii="Arial Nova" w:eastAsia="Arial Nova" w:hAnsi="Arial Nova" w:cs="Arial Nova"/>
          <w:color w:val="000000" w:themeColor="text1"/>
        </w:rPr>
        <w:t xml:space="preserve"> </w:t>
      </w:r>
      <w:hyperlink r:id="rId66">
        <w:r w:rsidRPr="00EB0954">
          <w:rPr>
            <w:rStyle w:val="Hyperlink"/>
            <w:rFonts w:ascii="Arial Nova" w:eastAsia="Arial Nova" w:hAnsi="Arial Nova" w:cs="Arial Nova"/>
            <w:color w:val="000000" w:themeColor="text1"/>
            <w:u w:val="none"/>
          </w:rPr>
          <w:t>https://extraclasse.reseau-canope.fr/parlons-pratiques-7-l-ecole-a-ciel-ouvert</w:t>
        </w:r>
      </w:hyperlink>
      <w:r w:rsidRPr="00EB0954">
        <w:rPr>
          <w:rStyle w:val="Hyperlink"/>
          <w:rFonts w:ascii="Arial Nova" w:eastAsia="Arial Nova" w:hAnsi="Arial Nova" w:cs="Arial Nova"/>
          <w:color w:val="000000" w:themeColor="text1"/>
          <w:u w:val="none"/>
        </w:rPr>
        <w:t xml:space="preserve"> (seen on 15.11.23) </w:t>
      </w:r>
    </w:p>
    <w:p w14:paraId="6941C9E4" w14:textId="0710ABC0" w:rsidR="007A137B" w:rsidRPr="00EB0954" w:rsidRDefault="007A137B" w:rsidP="43516E19">
      <w:pPr>
        <w:pStyle w:val="paragraph"/>
        <w:spacing w:beforeAutospacing="0" w:afterAutospacing="0" w:line="276" w:lineRule="auto"/>
        <w:textAlignment w:val="baseline"/>
        <w:rPr>
          <w:rFonts w:ascii="Arial Nova" w:eastAsia="Arial Nova" w:hAnsi="Arial Nova" w:cs="Arial Nova"/>
          <w:color w:val="000000" w:themeColor="text1"/>
        </w:rPr>
      </w:pPr>
    </w:p>
    <w:p w14:paraId="569E5095" w14:textId="68315B15" w:rsidR="00C32376" w:rsidRPr="00EB0954" w:rsidRDefault="4FE3A9E9" w:rsidP="009025BB">
      <w:pPr>
        <w:pStyle w:val="ListParagraph"/>
        <w:numPr>
          <w:ilvl w:val="0"/>
          <w:numId w:val="30"/>
        </w:numPr>
        <w:spacing w:line="276" w:lineRule="auto"/>
        <w:rPr>
          <w:rFonts w:ascii="Arial Nova" w:eastAsia="Arial Nova" w:hAnsi="Arial Nova" w:cs="Arial Nova"/>
          <w:color w:val="000000" w:themeColor="text1"/>
          <w:shd w:val="clear" w:color="auto" w:fill="FFFFFF"/>
          <w:lang w:val="en-US"/>
        </w:rPr>
      </w:pPr>
      <w:r w:rsidRPr="00EB0954">
        <w:rPr>
          <w:rFonts w:ascii="Arial Nova" w:eastAsia="Arial Nova" w:hAnsi="Arial Nova" w:cs="Arial Nova"/>
          <w:color w:val="000000" w:themeColor="text1"/>
          <w:shd w:val="clear" w:color="auto" w:fill="FFFFFF"/>
          <w:lang w:val="fr-FR"/>
        </w:rPr>
        <w:t xml:space="preserve">Wagnon, S., &amp; Martel, C. (2022). L'école dans et avec la nature : la révolution pédagogique du XXIe siècle. </w:t>
      </w:r>
      <w:r w:rsidRPr="00EB0954">
        <w:rPr>
          <w:rFonts w:ascii="Arial Nova" w:eastAsia="Arial Nova" w:hAnsi="Arial Nova" w:cs="Arial Nova"/>
          <w:i/>
          <w:iCs/>
          <w:color w:val="000000" w:themeColor="text1"/>
          <w:shd w:val="clear" w:color="auto" w:fill="FFFFFF"/>
          <w:lang w:val="en-US"/>
        </w:rPr>
        <w:t>Paris: ESF sciences humaines.</w:t>
      </w:r>
    </w:p>
    <w:p w14:paraId="26540EF6" w14:textId="7E9C0A18" w:rsidR="007A137B" w:rsidRPr="00EB0954" w:rsidRDefault="007A137B" w:rsidP="43516E19">
      <w:pPr>
        <w:pStyle w:val="paragraph"/>
        <w:spacing w:beforeAutospacing="0" w:afterAutospacing="0" w:line="276" w:lineRule="auto"/>
        <w:textAlignment w:val="baseline"/>
        <w:rPr>
          <w:rStyle w:val="eop"/>
          <w:rFonts w:ascii="Arial Nova" w:eastAsia="Arial Nova" w:hAnsi="Arial Nova" w:cs="Arial Nova"/>
          <w:color w:val="000000" w:themeColor="text1"/>
        </w:rPr>
      </w:pPr>
    </w:p>
    <w:p w14:paraId="01CEC977" w14:textId="77777777"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 xml:space="preserve">Waite, S. (2011). Teaching and learning outside the classroom: Personal values, alternative </w:t>
      </w:r>
      <w:proofErr w:type="gramStart"/>
      <w:r w:rsidRPr="00EB0954">
        <w:rPr>
          <w:rStyle w:val="normaltextrun"/>
          <w:rFonts w:ascii="Arial Nova" w:eastAsia="Arial Nova" w:hAnsi="Arial Nova" w:cs="Arial Nova"/>
          <w:color w:val="000000" w:themeColor="text1"/>
          <w:shd w:val="clear" w:color="auto" w:fill="FFFFFF"/>
          <w:lang w:val="en"/>
        </w:rPr>
        <w:t>pedagogies</w:t>
      </w:r>
      <w:proofErr w:type="gramEnd"/>
      <w:r w:rsidRPr="00EB0954">
        <w:rPr>
          <w:rStyle w:val="normaltextrun"/>
          <w:rFonts w:ascii="Arial Nova" w:eastAsia="Arial Nova" w:hAnsi="Arial Nova" w:cs="Arial Nova"/>
          <w:color w:val="000000" w:themeColor="text1"/>
          <w:shd w:val="clear" w:color="auto" w:fill="FFFFFF"/>
          <w:lang w:val="en"/>
        </w:rPr>
        <w:t xml:space="preserve"> and standards. </w:t>
      </w:r>
      <w:r w:rsidRPr="00EB0954">
        <w:rPr>
          <w:rStyle w:val="normaltextrun"/>
          <w:rFonts w:ascii="Arial Nova" w:eastAsia="Arial Nova" w:hAnsi="Arial Nova" w:cs="Arial Nova"/>
          <w:i/>
          <w:iCs/>
          <w:color w:val="000000" w:themeColor="text1"/>
          <w:shd w:val="clear" w:color="auto" w:fill="FFFFFF"/>
          <w:lang w:val="en"/>
        </w:rPr>
        <w:t>Education 3–13</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39</w:t>
      </w:r>
      <w:r w:rsidRPr="00EB0954">
        <w:rPr>
          <w:rStyle w:val="normaltextrun"/>
          <w:rFonts w:ascii="Arial Nova" w:eastAsia="Arial Nova" w:hAnsi="Arial Nova" w:cs="Arial Nova"/>
          <w:color w:val="000000" w:themeColor="text1"/>
          <w:shd w:val="clear" w:color="auto" w:fill="FFFFFF"/>
          <w:lang w:val="en"/>
        </w:rPr>
        <w:t>(1), 65–82.</w:t>
      </w:r>
      <w:r w:rsidRPr="00EB0954">
        <w:rPr>
          <w:rStyle w:val="eop"/>
          <w:rFonts w:ascii="Arial Nova" w:eastAsia="Arial Nova" w:hAnsi="Arial Nova" w:cs="Arial Nova"/>
          <w:color w:val="000000" w:themeColor="text1"/>
        </w:rPr>
        <w:t> </w:t>
      </w:r>
    </w:p>
    <w:p w14:paraId="75138264" w14:textId="36DEA592" w:rsidR="007A137B" w:rsidRPr="00EB0954" w:rsidRDefault="007A137B" w:rsidP="43516E19">
      <w:pPr>
        <w:pStyle w:val="paragraph"/>
        <w:spacing w:beforeAutospacing="0" w:afterAutospacing="0" w:line="276" w:lineRule="auto"/>
        <w:textAlignment w:val="baseline"/>
        <w:rPr>
          <w:rStyle w:val="eop"/>
          <w:rFonts w:ascii="Arial Nova" w:eastAsia="Arial Nova" w:hAnsi="Arial Nova" w:cs="Arial Nova"/>
          <w:color w:val="000000" w:themeColor="text1"/>
        </w:rPr>
      </w:pPr>
    </w:p>
    <w:p w14:paraId="087E1DF6" w14:textId="77777777"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 xml:space="preserve">Waite, S. (2020). Where are we going? International views on purposes, </w:t>
      </w:r>
      <w:proofErr w:type="gramStart"/>
      <w:r w:rsidRPr="00EB0954">
        <w:rPr>
          <w:rStyle w:val="normaltextrun"/>
          <w:rFonts w:ascii="Arial Nova" w:eastAsia="Arial Nova" w:hAnsi="Arial Nova" w:cs="Arial Nova"/>
          <w:color w:val="000000" w:themeColor="text1"/>
          <w:shd w:val="clear" w:color="auto" w:fill="FFFFFF"/>
          <w:lang w:val="en"/>
        </w:rPr>
        <w:t>practices</w:t>
      </w:r>
      <w:proofErr w:type="gramEnd"/>
      <w:r w:rsidRPr="00EB0954">
        <w:rPr>
          <w:rStyle w:val="normaltextrun"/>
          <w:rFonts w:ascii="Arial Nova" w:eastAsia="Arial Nova" w:hAnsi="Arial Nova" w:cs="Arial Nova"/>
          <w:color w:val="000000" w:themeColor="text1"/>
          <w:shd w:val="clear" w:color="auto" w:fill="FFFFFF"/>
          <w:lang w:val="en"/>
        </w:rPr>
        <w:t xml:space="preserve"> and barriers in school-based outdoor learning. </w:t>
      </w:r>
      <w:r w:rsidRPr="00EB0954">
        <w:rPr>
          <w:rStyle w:val="normaltextrun"/>
          <w:rFonts w:ascii="Arial Nova" w:eastAsia="Arial Nova" w:hAnsi="Arial Nova" w:cs="Arial Nova"/>
          <w:i/>
          <w:iCs/>
          <w:color w:val="000000" w:themeColor="text1"/>
          <w:shd w:val="clear" w:color="auto" w:fill="FFFFFF"/>
          <w:lang w:val="en"/>
        </w:rPr>
        <w:t>Education Science</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10</w:t>
      </w:r>
      <w:r w:rsidRPr="00EB0954">
        <w:rPr>
          <w:rStyle w:val="normaltextrun"/>
          <w:rFonts w:ascii="Arial Nova" w:eastAsia="Arial Nova" w:hAnsi="Arial Nova" w:cs="Arial Nova"/>
          <w:color w:val="000000" w:themeColor="text1"/>
          <w:shd w:val="clear" w:color="auto" w:fill="FFFFFF"/>
          <w:lang w:val="en"/>
        </w:rPr>
        <w:t>(11), 311.</w:t>
      </w:r>
      <w:r w:rsidRPr="00EB0954">
        <w:rPr>
          <w:rStyle w:val="eop"/>
          <w:rFonts w:ascii="Arial Nova" w:eastAsia="Arial Nova" w:hAnsi="Arial Nova" w:cs="Arial Nova"/>
          <w:color w:val="000000" w:themeColor="text1"/>
        </w:rPr>
        <w:t> </w:t>
      </w:r>
    </w:p>
    <w:p w14:paraId="6950127F" w14:textId="65BC7E2E" w:rsidR="007A137B" w:rsidRPr="00EB0954" w:rsidRDefault="007A137B" w:rsidP="009025BB">
      <w:pPr>
        <w:pStyle w:val="paragraph"/>
        <w:spacing w:beforeAutospacing="0" w:afterAutospacing="0" w:line="276" w:lineRule="auto"/>
        <w:ind w:firstLine="60"/>
        <w:textAlignment w:val="baseline"/>
        <w:rPr>
          <w:rFonts w:ascii="Arial Nova" w:eastAsia="Arial Nova" w:hAnsi="Arial Nova" w:cs="Arial Nova"/>
          <w:color w:val="000000" w:themeColor="text1"/>
        </w:rPr>
      </w:pPr>
    </w:p>
    <w:p w14:paraId="3FE291D1" w14:textId="79747902" w:rsidR="007A137B" w:rsidRPr="00EB0954" w:rsidRDefault="2829859B" w:rsidP="009025BB">
      <w:pPr>
        <w:pStyle w:val="paragraph"/>
        <w:numPr>
          <w:ilvl w:val="0"/>
          <w:numId w:val="30"/>
        </w:numPr>
        <w:spacing w:beforeAutospacing="0" w:afterAutospacing="0" w:line="276" w:lineRule="auto"/>
        <w:textAlignment w:val="baseline"/>
        <w:rPr>
          <w:rFonts w:ascii="Arial Nova" w:eastAsia="Arial Nova" w:hAnsi="Arial Nova" w:cs="Arial Nova"/>
          <w:color w:val="000000" w:themeColor="text1"/>
        </w:rPr>
      </w:pPr>
      <w:r w:rsidRPr="00EB0954">
        <w:rPr>
          <w:rStyle w:val="normaltextrun"/>
          <w:rFonts w:ascii="Arial Nova" w:eastAsia="Arial Nova" w:hAnsi="Arial Nova" w:cs="Arial Nova"/>
          <w:color w:val="000000" w:themeColor="text1"/>
          <w:shd w:val="clear" w:color="auto" w:fill="FFFFFF"/>
          <w:lang w:val="en"/>
        </w:rPr>
        <w:t xml:space="preserve">Warner, R. P., </w:t>
      </w:r>
      <w:proofErr w:type="spellStart"/>
      <w:r w:rsidRPr="00EB0954">
        <w:rPr>
          <w:rStyle w:val="normaltextrun"/>
          <w:rFonts w:ascii="Arial Nova" w:eastAsia="Arial Nova" w:hAnsi="Arial Nova" w:cs="Arial Nova"/>
          <w:color w:val="000000" w:themeColor="text1"/>
          <w:shd w:val="clear" w:color="auto" w:fill="FFFFFF"/>
          <w:lang w:val="en"/>
        </w:rPr>
        <w:t>Meerts</w:t>
      </w:r>
      <w:proofErr w:type="spellEnd"/>
      <w:r w:rsidRPr="00EB0954">
        <w:rPr>
          <w:rStyle w:val="normaltextrun"/>
          <w:rFonts w:ascii="Arial Nova" w:eastAsia="Arial Nova" w:hAnsi="Arial Nova" w:cs="Arial Nova"/>
          <w:color w:val="000000" w:themeColor="text1"/>
          <w:shd w:val="clear" w:color="auto" w:fill="FFFFFF"/>
          <w:lang w:val="en"/>
        </w:rPr>
        <w:t xml:space="preserve">-Brandsma, L., &amp; Rose, </w:t>
      </w:r>
      <w:r w:rsidR="490A9AD8" w:rsidRPr="00EB0954">
        <w:rPr>
          <w:rStyle w:val="normaltextrun"/>
          <w:rFonts w:ascii="Arial Nova" w:eastAsia="Arial Nova" w:hAnsi="Arial Nova" w:cs="Arial Nova"/>
          <w:color w:val="000000" w:themeColor="text1"/>
          <w:shd w:val="clear" w:color="auto" w:fill="FFFFFF"/>
          <w:lang w:val="en"/>
        </w:rPr>
        <w:t>J</w:t>
      </w:r>
      <w:r w:rsidRPr="00EB0954">
        <w:rPr>
          <w:rStyle w:val="normaltextrun"/>
          <w:rFonts w:ascii="Arial Nova" w:eastAsia="Arial Nova" w:hAnsi="Arial Nova" w:cs="Arial Nova"/>
          <w:color w:val="000000" w:themeColor="text1"/>
          <w:shd w:val="clear" w:color="auto" w:fill="FFFFFF"/>
          <w:lang w:val="en"/>
        </w:rPr>
        <w:t xml:space="preserve"> (2020). Neoliberal ideologies in outdoor adventure education: Barriers to social justice and strategies for change. </w:t>
      </w:r>
      <w:r w:rsidRPr="00EB0954">
        <w:rPr>
          <w:rStyle w:val="normaltextrun"/>
          <w:rFonts w:ascii="Arial Nova" w:eastAsia="Arial Nova" w:hAnsi="Arial Nova" w:cs="Arial Nova"/>
          <w:i/>
          <w:iCs/>
          <w:color w:val="000000" w:themeColor="text1"/>
          <w:shd w:val="clear" w:color="auto" w:fill="FFFFFF"/>
          <w:lang w:val="en"/>
        </w:rPr>
        <w:t>Journal of Park and Recreation Administration</w:t>
      </w:r>
      <w:r w:rsidRPr="00EB0954">
        <w:rPr>
          <w:rStyle w:val="normaltextrun"/>
          <w:rFonts w:ascii="Arial Nova" w:eastAsia="Arial Nova" w:hAnsi="Arial Nova" w:cs="Arial Nova"/>
          <w:color w:val="000000" w:themeColor="text1"/>
          <w:shd w:val="clear" w:color="auto" w:fill="FFFFFF"/>
          <w:lang w:val="en"/>
        </w:rPr>
        <w:t xml:space="preserve">, </w:t>
      </w:r>
      <w:r w:rsidRPr="00EB0954">
        <w:rPr>
          <w:rStyle w:val="normaltextrun"/>
          <w:rFonts w:ascii="Arial Nova" w:eastAsia="Arial Nova" w:hAnsi="Arial Nova" w:cs="Arial Nova"/>
          <w:i/>
          <w:iCs/>
          <w:color w:val="000000" w:themeColor="text1"/>
          <w:shd w:val="clear" w:color="auto" w:fill="FFFFFF"/>
          <w:lang w:val="en"/>
        </w:rPr>
        <w:t>38</w:t>
      </w:r>
      <w:r w:rsidRPr="00EB0954">
        <w:rPr>
          <w:rStyle w:val="normaltextrun"/>
          <w:rFonts w:ascii="Arial Nova" w:eastAsia="Arial Nova" w:hAnsi="Arial Nova" w:cs="Arial Nova"/>
          <w:color w:val="000000" w:themeColor="text1"/>
          <w:shd w:val="clear" w:color="auto" w:fill="FFFFFF"/>
          <w:lang w:val="en"/>
        </w:rPr>
        <w:t>(3), 77-92.</w:t>
      </w:r>
      <w:r w:rsidRPr="00EB0954">
        <w:rPr>
          <w:rStyle w:val="eop"/>
          <w:rFonts w:ascii="Arial Nova" w:eastAsia="Arial Nova" w:hAnsi="Arial Nova" w:cs="Arial Nova"/>
          <w:color w:val="000000" w:themeColor="text1"/>
        </w:rPr>
        <w:t> </w:t>
      </w:r>
    </w:p>
    <w:p w14:paraId="0C1506EF" w14:textId="458762CD" w:rsidR="129C1CC3" w:rsidRPr="00EB0954" w:rsidRDefault="129C1CC3" w:rsidP="43516E19">
      <w:pPr>
        <w:spacing w:line="276" w:lineRule="auto"/>
        <w:rPr>
          <w:rFonts w:ascii="Arial Nova" w:eastAsia="Arial Nova" w:hAnsi="Arial Nova" w:cs="Arial Nova"/>
          <w:color w:val="000000" w:themeColor="text1"/>
        </w:rPr>
      </w:pPr>
    </w:p>
    <w:p w14:paraId="3C11D1A9" w14:textId="0128D20D" w:rsidR="51173D19" w:rsidRPr="00EB0954" w:rsidRDefault="51173D19" w:rsidP="009025BB">
      <w:pPr>
        <w:pStyle w:val="ListParagraph"/>
        <w:numPr>
          <w:ilvl w:val="0"/>
          <w:numId w:val="30"/>
        </w:numPr>
        <w:spacing w:line="276" w:lineRule="auto"/>
        <w:rPr>
          <w:rFonts w:ascii="Arial Nova" w:eastAsia="Arial Nova" w:hAnsi="Arial Nova" w:cs="Arial Nova"/>
          <w:color w:val="000000" w:themeColor="text1"/>
        </w:rPr>
        <w:sectPr w:rsidR="51173D19" w:rsidRPr="00EB0954" w:rsidSect="001E5755">
          <w:headerReference w:type="default" r:id="rId67"/>
          <w:footerReference w:type="default" r:id="rId68"/>
          <w:pgSz w:w="11906" w:h="16838"/>
          <w:pgMar w:top="1440" w:right="1304" w:bottom="1440" w:left="2268" w:header="720" w:footer="720" w:gutter="0"/>
          <w:cols w:space="708"/>
          <w:docGrid w:linePitch="360"/>
        </w:sectPr>
      </w:pPr>
      <w:r w:rsidRPr="00EB0954">
        <w:rPr>
          <w:rFonts w:ascii="Arial Nova" w:eastAsia="Arial Nova" w:hAnsi="Arial Nova" w:cs="Arial Nova"/>
          <w:color w:val="000000" w:themeColor="text1"/>
        </w:rPr>
        <w:t xml:space="preserve">Williams, C. (2007). Research methods. </w:t>
      </w:r>
      <w:r w:rsidRPr="00EB0954">
        <w:rPr>
          <w:rFonts w:ascii="Arial Nova" w:eastAsia="Arial Nova" w:hAnsi="Arial Nova" w:cs="Arial Nova"/>
          <w:i/>
          <w:iCs/>
          <w:color w:val="000000" w:themeColor="text1"/>
        </w:rPr>
        <w:t>Journal of Business &amp; Economics Research (JBER)</w:t>
      </w:r>
      <w:r w:rsidRPr="00EB0954">
        <w:rPr>
          <w:rFonts w:ascii="Arial Nova" w:eastAsia="Arial Nova" w:hAnsi="Arial Nova" w:cs="Arial Nova"/>
          <w:color w:val="000000" w:themeColor="text1"/>
        </w:rPr>
        <w:t xml:space="preserve">, </w:t>
      </w:r>
      <w:r w:rsidRPr="00EB0954">
        <w:rPr>
          <w:rFonts w:ascii="Arial Nova" w:eastAsia="Arial Nova" w:hAnsi="Arial Nova" w:cs="Arial Nova"/>
          <w:i/>
          <w:iCs/>
          <w:color w:val="000000" w:themeColor="text1"/>
        </w:rPr>
        <w:t>5</w:t>
      </w:r>
      <w:r w:rsidRPr="00EB0954">
        <w:rPr>
          <w:rFonts w:ascii="Arial Nova" w:eastAsia="Arial Nova" w:hAnsi="Arial Nova" w:cs="Arial Nova"/>
          <w:color w:val="000000" w:themeColor="text1"/>
        </w:rPr>
        <w:t>(3).</w:t>
      </w:r>
    </w:p>
    <w:p w14:paraId="59C21FD0" w14:textId="1133810F" w:rsidR="002C523A" w:rsidRPr="00590ED3" w:rsidRDefault="2CA6ACC8" w:rsidP="129C1CC3">
      <w:pPr>
        <w:pStyle w:val="Heading1"/>
        <w:rPr>
          <w:rFonts w:cs="Arial"/>
          <w:color w:val="000000" w:themeColor="text1"/>
          <w:u w:val="single"/>
          <w:lang w:val="en-US"/>
        </w:rPr>
      </w:pPr>
      <w:r w:rsidRPr="43516E19">
        <w:rPr>
          <w:rFonts w:cs="Arial"/>
          <w:color w:val="000000" w:themeColor="text1"/>
          <w:u w:val="single"/>
        </w:rPr>
        <w:lastRenderedPageBreak/>
        <w:t>Appendix</w:t>
      </w:r>
      <w:r w:rsidR="2B10A04C" w:rsidRPr="43516E19">
        <w:rPr>
          <w:rFonts w:cs="Arial"/>
          <w:color w:val="000000" w:themeColor="text1"/>
          <w:u w:val="single"/>
        </w:rPr>
        <w:t xml:space="preserve"> </w:t>
      </w:r>
      <w:r w:rsidR="7CA01442" w:rsidRPr="43516E19">
        <w:rPr>
          <w:rFonts w:cs="Arial"/>
          <w:color w:val="000000" w:themeColor="text1"/>
          <w:u w:val="single"/>
        </w:rPr>
        <w:t>1</w:t>
      </w:r>
      <w:r w:rsidR="2B10A04C" w:rsidRPr="43516E19">
        <w:rPr>
          <w:rFonts w:cs="Arial"/>
          <w:color w:val="000000" w:themeColor="text1"/>
          <w:u w:val="single"/>
        </w:rPr>
        <w:t xml:space="preserve">. </w:t>
      </w:r>
      <w:r w:rsidR="1A8A9EAE" w:rsidRPr="43516E19">
        <w:rPr>
          <w:rFonts w:cs="Arial"/>
          <w:color w:val="000000" w:themeColor="text1"/>
          <w:u w:val="single"/>
        </w:rPr>
        <w:t xml:space="preserve">Questions </w:t>
      </w:r>
      <w:r w:rsidR="2325CFB2" w:rsidRPr="43516E19">
        <w:rPr>
          <w:rFonts w:cs="Arial"/>
          <w:color w:val="000000" w:themeColor="text1"/>
          <w:u w:val="single"/>
        </w:rPr>
        <w:t>asked</w:t>
      </w:r>
      <w:r w:rsidR="1A8A9EAE" w:rsidRPr="43516E19">
        <w:rPr>
          <w:rFonts w:cs="Arial"/>
          <w:color w:val="000000" w:themeColor="text1"/>
          <w:u w:val="single"/>
        </w:rPr>
        <w:t xml:space="preserve"> </w:t>
      </w:r>
      <w:r w:rsidR="71B2C9F9" w:rsidRPr="43516E19">
        <w:rPr>
          <w:rFonts w:cs="Arial"/>
          <w:color w:val="000000" w:themeColor="text1"/>
          <w:u w:val="single"/>
        </w:rPr>
        <w:t xml:space="preserve">for data </w:t>
      </w:r>
      <w:r w:rsidR="1A8A9EAE" w:rsidRPr="43516E19">
        <w:rPr>
          <w:rFonts w:cs="Arial"/>
          <w:color w:val="000000" w:themeColor="text1"/>
          <w:u w:val="single"/>
        </w:rPr>
        <w:t>collect</w:t>
      </w:r>
      <w:r w:rsidR="71B2C9F9" w:rsidRPr="43516E19">
        <w:rPr>
          <w:rFonts w:cs="Arial"/>
          <w:color w:val="000000" w:themeColor="text1"/>
          <w:u w:val="single"/>
        </w:rPr>
        <w:t>ion.</w:t>
      </w:r>
    </w:p>
    <w:p w14:paraId="4EB391BB" w14:textId="066FAAA9" w:rsidR="004E2517" w:rsidRPr="00590ED3" w:rsidRDefault="004E2517" w:rsidP="43516E19">
      <w:pPr>
        <w:shd w:val="clear" w:color="auto" w:fill="FFFFFF" w:themeFill="background1"/>
        <w:jc w:val="center"/>
        <w:textAlignment w:val="baseline"/>
        <w:rPr>
          <w:rFonts w:cs="Arial"/>
          <w:color w:val="000000" w:themeColor="text1"/>
          <w:u w:val="single"/>
        </w:rPr>
      </w:pPr>
      <w:r w:rsidRPr="43516E19">
        <w:rPr>
          <w:rFonts w:cs="Arial"/>
          <w:color w:val="000000" w:themeColor="text1"/>
          <w:u w:val="single"/>
        </w:rPr>
        <w:t>Original copies in French available on request.</w:t>
      </w:r>
    </w:p>
    <w:p w14:paraId="074B543E" w14:textId="77777777" w:rsidR="002C523A" w:rsidRPr="00590ED3" w:rsidRDefault="002C523A" w:rsidP="43516E19">
      <w:pPr>
        <w:rPr>
          <w:rFonts w:cs="Arial"/>
          <w:color w:val="000000" w:themeColor="text1"/>
          <w:lang w:eastAsia="en-US"/>
        </w:rPr>
      </w:pPr>
    </w:p>
    <w:p w14:paraId="6FEB94A7" w14:textId="25DA85B2" w:rsidR="002C523A" w:rsidRPr="00590ED3" w:rsidRDefault="22262AC3" w:rsidP="00354F92">
      <w:pPr>
        <w:pStyle w:val="Heading2"/>
        <w:rPr>
          <w:rFonts w:cs="Arial"/>
          <w:color w:val="000000" w:themeColor="text1"/>
        </w:rPr>
      </w:pPr>
      <w:bookmarkStart w:id="7" w:name="_App_1.1._Letter"/>
      <w:bookmarkEnd w:id="7"/>
      <w:r w:rsidRPr="43516E19">
        <w:rPr>
          <w:rFonts w:cs="Arial"/>
          <w:color w:val="000000" w:themeColor="text1"/>
        </w:rPr>
        <w:t xml:space="preserve">App 1.1. </w:t>
      </w:r>
      <w:r w:rsidR="21DBE5DB" w:rsidRPr="43516E19">
        <w:rPr>
          <w:rFonts w:cs="Arial"/>
          <w:color w:val="000000" w:themeColor="text1"/>
        </w:rPr>
        <w:t xml:space="preserve">Letter </w:t>
      </w:r>
      <w:r w:rsidR="6400DC7A" w:rsidRPr="43516E19">
        <w:rPr>
          <w:rFonts w:cs="Arial"/>
          <w:color w:val="000000" w:themeColor="text1"/>
        </w:rPr>
        <w:t xml:space="preserve">emailed </w:t>
      </w:r>
      <w:r w:rsidR="21DBE5DB" w:rsidRPr="43516E19">
        <w:rPr>
          <w:rFonts w:cs="Arial"/>
          <w:color w:val="000000" w:themeColor="text1"/>
        </w:rPr>
        <w:t>to headteachers: Request to have an appointment for an interview on the practice of outdoor learning.</w:t>
      </w:r>
    </w:p>
    <w:p w14:paraId="58C6B596" w14:textId="77777777" w:rsidR="00026B25" w:rsidRPr="00590ED3" w:rsidRDefault="00026B25" w:rsidP="43516E19">
      <w:pPr>
        <w:shd w:val="clear" w:color="auto" w:fill="FFFFFF" w:themeFill="background1"/>
        <w:textAlignment w:val="baseline"/>
        <w:rPr>
          <w:rFonts w:cs="Arial"/>
          <w:color w:val="000000" w:themeColor="text1"/>
        </w:rPr>
      </w:pPr>
    </w:p>
    <w:p w14:paraId="55349DB9" w14:textId="16586927" w:rsidR="002C523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Dear Madam/ Sir,</w:t>
      </w:r>
    </w:p>
    <w:p w14:paraId="5E93A7F5" w14:textId="77777777" w:rsidR="002C523A" w:rsidRPr="00590ED3" w:rsidRDefault="002C523A" w:rsidP="43516E19">
      <w:pPr>
        <w:shd w:val="clear" w:color="auto" w:fill="FFFFFF" w:themeFill="background1"/>
        <w:textAlignment w:val="baseline"/>
        <w:rPr>
          <w:rFonts w:cs="Arial"/>
          <w:color w:val="000000" w:themeColor="text1"/>
        </w:rPr>
      </w:pPr>
    </w:p>
    <w:p w14:paraId="619F5577" w14:textId="77777777" w:rsidR="002C523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I would like to be able to meet and interview you as part of my Master's in Outdoor Education with the University of Wales.</w:t>
      </w:r>
    </w:p>
    <w:p w14:paraId="389EB2E9" w14:textId="77777777" w:rsidR="002C523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 xml:space="preserve">This interview will be for me to collect data that will be taken anonymously and any details that could identify you will not be used. </w:t>
      </w:r>
    </w:p>
    <w:p w14:paraId="2A25F8DF" w14:textId="77777777" w:rsidR="00267BC2" w:rsidRPr="00590ED3" w:rsidRDefault="00267BC2" w:rsidP="43516E19">
      <w:pPr>
        <w:shd w:val="clear" w:color="auto" w:fill="FFFFFF" w:themeFill="background1"/>
        <w:textAlignment w:val="baseline"/>
        <w:rPr>
          <w:rFonts w:cs="Arial"/>
          <w:color w:val="000000" w:themeColor="text1"/>
        </w:rPr>
      </w:pPr>
    </w:p>
    <w:p w14:paraId="3B427813" w14:textId="77777777" w:rsidR="002C523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Before this interview can take place, you we will both ensure following the ethical protocol approved by my university and in application for this research. This concerns the conditions to respect for interviews to take place. We will both sign a form of consent that I will bring along for you to sign.</w:t>
      </w:r>
    </w:p>
    <w:p w14:paraId="00054C2B" w14:textId="77777777" w:rsidR="002C523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This data will be analysed and thus enable follow my investigation. This analysis will then form the basis of the discussion of my dissertation. The result of my findings will be shared with you in return for your kind gesture of giving some of your time for this interview.</w:t>
      </w:r>
    </w:p>
    <w:p w14:paraId="7A9ED61A" w14:textId="77777777" w:rsidR="00267BC2" w:rsidRPr="00590ED3" w:rsidRDefault="00267BC2" w:rsidP="43516E19">
      <w:pPr>
        <w:shd w:val="clear" w:color="auto" w:fill="FFFFFF" w:themeFill="background1"/>
        <w:textAlignment w:val="baseline"/>
        <w:rPr>
          <w:rFonts w:cs="Arial"/>
          <w:color w:val="000000" w:themeColor="text1"/>
        </w:rPr>
      </w:pPr>
    </w:p>
    <w:p w14:paraId="6647CA3C" w14:textId="77777777" w:rsidR="002C523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You can opt out at any time during this interview and during data processing that should end in April 2023. You can let me know your decision by email so that I don't use your data in this case.</w:t>
      </w:r>
    </w:p>
    <w:p w14:paraId="6B265DFA" w14:textId="77777777" w:rsidR="002C523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Our interview should not last long, about fifteen minutes.</w:t>
      </w:r>
    </w:p>
    <w:p w14:paraId="39F02307" w14:textId="77777777" w:rsidR="002C523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 xml:space="preserve">Here's an overview of the questions I'll be asking you. I will need to record our conversation, to then be able to transcribe it. </w:t>
      </w:r>
    </w:p>
    <w:p w14:paraId="4C7C89E6" w14:textId="77777777" w:rsidR="002C523A" w:rsidRPr="00590ED3" w:rsidRDefault="002C523A" w:rsidP="43516E19">
      <w:pPr>
        <w:shd w:val="clear" w:color="auto" w:fill="FFFFFF" w:themeFill="background1"/>
        <w:textAlignment w:val="baseline"/>
        <w:rPr>
          <w:rFonts w:cs="Arial"/>
          <w:color w:val="000000" w:themeColor="text1"/>
        </w:rPr>
      </w:pPr>
    </w:p>
    <w:p w14:paraId="60C32BE5" w14:textId="284D181D" w:rsidR="002C523A" w:rsidRPr="00590ED3" w:rsidRDefault="002C523A" w:rsidP="43516E19">
      <w:pPr>
        <w:pStyle w:val="ListParagraph"/>
        <w:numPr>
          <w:ilvl w:val="0"/>
          <w:numId w:val="14"/>
        </w:numPr>
        <w:shd w:val="clear" w:color="auto" w:fill="FFFFFF" w:themeFill="background1"/>
        <w:contextualSpacing/>
        <w:textAlignment w:val="baseline"/>
        <w:rPr>
          <w:rFonts w:ascii="Arial" w:eastAsia="Times New Roman" w:hAnsi="Arial" w:cs="Arial"/>
          <w:color w:val="000000" w:themeColor="text1"/>
          <w:lang w:eastAsia="en-GB"/>
        </w:rPr>
      </w:pPr>
      <w:r w:rsidRPr="00590ED3">
        <w:rPr>
          <w:rFonts w:ascii="Arial" w:eastAsia="Times New Roman" w:hAnsi="Arial" w:cs="Arial"/>
          <w:color w:val="000000" w:themeColor="text1"/>
          <w:bdr w:val="none" w:sz="0" w:space="0" w:color="auto" w:frame="1"/>
          <w:lang w:eastAsia="en-GB"/>
        </w:rPr>
        <w:t xml:space="preserve">How do you interpret the </w:t>
      </w:r>
      <w:r w:rsidR="009814C6" w:rsidRPr="00590ED3">
        <w:rPr>
          <w:rFonts w:ascii="Arial" w:eastAsia="Times New Roman" w:hAnsi="Arial" w:cs="Arial"/>
          <w:color w:val="000000" w:themeColor="text1"/>
          <w:bdr w:val="none" w:sz="0" w:space="0" w:color="auto" w:frame="1"/>
          <w:lang w:eastAsia="en-GB"/>
        </w:rPr>
        <w:t xml:space="preserve">minister of </w:t>
      </w:r>
      <w:r w:rsidRPr="00590ED3">
        <w:rPr>
          <w:rFonts w:ascii="Arial" w:eastAsia="Times New Roman" w:hAnsi="Arial" w:cs="Arial"/>
          <w:color w:val="000000" w:themeColor="text1"/>
          <w:bdr w:val="none" w:sz="0" w:space="0" w:color="auto" w:frame="1"/>
          <w:lang w:eastAsia="en-GB"/>
        </w:rPr>
        <w:t xml:space="preserve">Education's announcement that he wants more learning to take place </w:t>
      </w:r>
      <w:r w:rsidR="005F0E99" w:rsidRPr="00590ED3">
        <w:rPr>
          <w:rFonts w:ascii="Arial" w:eastAsia="Times New Roman" w:hAnsi="Arial" w:cs="Arial"/>
          <w:color w:val="000000" w:themeColor="text1"/>
          <w:bdr w:val="none" w:sz="0" w:space="0" w:color="auto" w:frame="1"/>
          <w:lang w:eastAsia="en-GB"/>
        </w:rPr>
        <w:t>outdoors?</w:t>
      </w:r>
      <w:r w:rsidRPr="00590ED3">
        <w:rPr>
          <w:rFonts w:ascii="Arial" w:eastAsia="Times New Roman" w:hAnsi="Arial" w:cs="Arial"/>
          <w:color w:val="000000" w:themeColor="text1"/>
          <w:bdr w:val="none" w:sz="0" w:space="0" w:color="auto" w:frame="1"/>
          <w:lang w:eastAsia="en-GB"/>
        </w:rPr>
        <w:t xml:space="preserve"> </w:t>
      </w:r>
      <w:r w:rsidRPr="00590ED3">
        <w:rPr>
          <w:rFonts w:ascii="Arial" w:eastAsia="Segoe UI" w:hAnsi="Arial" w:cs="Arial"/>
          <w:color w:val="000000" w:themeColor="text1"/>
        </w:rPr>
        <w:t>on April 23</w:t>
      </w:r>
      <w:r w:rsidRPr="00590ED3">
        <w:rPr>
          <w:rFonts w:ascii="Arial" w:eastAsia="Segoe UI" w:hAnsi="Arial" w:cs="Arial"/>
          <w:color w:val="000000" w:themeColor="text1"/>
          <w:vertAlign w:val="superscript"/>
        </w:rPr>
        <w:t>rd</w:t>
      </w:r>
      <w:r w:rsidRPr="00590ED3">
        <w:rPr>
          <w:rFonts w:ascii="Arial" w:eastAsia="Segoe UI" w:hAnsi="Arial" w:cs="Arial"/>
          <w:color w:val="000000" w:themeColor="text1"/>
        </w:rPr>
        <w:t>, 2021, he said that: "</w:t>
      </w:r>
      <w:r w:rsidRPr="43516E19">
        <w:rPr>
          <w:rFonts w:ascii="Arial" w:eastAsia="Segoe UI" w:hAnsi="Arial" w:cs="Arial"/>
          <w:i/>
          <w:iCs/>
          <w:color w:val="000000" w:themeColor="text1"/>
        </w:rPr>
        <w:t>Outdoor learning is beneficial in term of health and it is also beneficial in term of education.</w:t>
      </w:r>
      <w:r w:rsidRPr="00590ED3">
        <w:rPr>
          <w:rFonts w:ascii="Arial" w:eastAsia="Segoe UI" w:hAnsi="Arial" w:cs="Arial"/>
          <w:color w:val="000000" w:themeColor="text1"/>
        </w:rPr>
        <w:t>"</w:t>
      </w:r>
    </w:p>
    <w:p w14:paraId="3A77ED3F" w14:textId="77777777" w:rsidR="002C523A" w:rsidRPr="00590ED3" w:rsidRDefault="002C523A" w:rsidP="43516E19">
      <w:pPr>
        <w:shd w:val="clear" w:color="auto" w:fill="FFFFFF" w:themeFill="background1"/>
        <w:textAlignment w:val="baseline"/>
        <w:rPr>
          <w:rFonts w:cs="Arial"/>
          <w:color w:val="000000" w:themeColor="text1"/>
        </w:rPr>
      </w:pPr>
    </w:p>
    <w:p w14:paraId="25D569CC" w14:textId="77777777" w:rsidR="002C523A" w:rsidRPr="00590ED3" w:rsidRDefault="002C523A" w:rsidP="43516E19">
      <w:pPr>
        <w:pStyle w:val="ListParagraph"/>
        <w:numPr>
          <w:ilvl w:val="0"/>
          <w:numId w:val="14"/>
        </w:numPr>
        <w:shd w:val="clear" w:color="auto" w:fill="FFFFFF" w:themeFill="background1"/>
        <w:contextualSpacing/>
        <w:textAlignment w:val="baseline"/>
        <w:rPr>
          <w:rFonts w:ascii="Arial" w:eastAsia="Times New Roman" w:hAnsi="Arial" w:cs="Arial"/>
          <w:color w:val="000000" w:themeColor="text1"/>
          <w:lang w:eastAsia="en-GB"/>
        </w:rPr>
      </w:pPr>
      <w:r w:rsidRPr="00590ED3">
        <w:rPr>
          <w:rFonts w:ascii="Arial" w:eastAsia="Times New Roman" w:hAnsi="Arial" w:cs="Arial"/>
          <w:color w:val="000000" w:themeColor="text1"/>
          <w:bdr w:val="none" w:sz="0" w:space="0" w:color="auto" w:frame="1"/>
          <w:lang w:eastAsia="en-GB"/>
        </w:rPr>
        <w:t>What are the opportunities for your teachers to take the children outdoors, except during recess time?</w:t>
      </w:r>
    </w:p>
    <w:p w14:paraId="07487DC5" w14:textId="77777777" w:rsidR="002C523A" w:rsidRPr="00590ED3" w:rsidRDefault="002C523A" w:rsidP="43516E19">
      <w:pPr>
        <w:shd w:val="clear" w:color="auto" w:fill="FFFFFF" w:themeFill="background1"/>
        <w:textAlignment w:val="baseline"/>
        <w:rPr>
          <w:rFonts w:cs="Arial"/>
          <w:color w:val="000000" w:themeColor="text1"/>
        </w:rPr>
      </w:pPr>
    </w:p>
    <w:p w14:paraId="030DAD10" w14:textId="77777777" w:rsidR="002C523A" w:rsidRPr="00590ED3" w:rsidRDefault="002C523A" w:rsidP="43516E19">
      <w:pPr>
        <w:pStyle w:val="ListParagraph"/>
        <w:numPr>
          <w:ilvl w:val="0"/>
          <w:numId w:val="14"/>
        </w:numPr>
        <w:shd w:val="clear" w:color="auto" w:fill="FFFFFF" w:themeFill="background1"/>
        <w:contextualSpacing/>
        <w:textAlignment w:val="baseline"/>
        <w:rPr>
          <w:rFonts w:ascii="Arial" w:eastAsia="Times New Roman" w:hAnsi="Arial" w:cs="Arial"/>
          <w:color w:val="000000" w:themeColor="text1"/>
          <w:lang w:eastAsia="en-GB"/>
        </w:rPr>
      </w:pPr>
      <w:r w:rsidRPr="00590ED3">
        <w:rPr>
          <w:rFonts w:ascii="Arial" w:eastAsia="Times New Roman" w:hAnsi="Arial" w:cs="Arial"/>
          <w:color w:val="000000" w:themeColor="text1"/>
          <w:bdr w:val="none" w:sz="0" w:space="0" w:color="auto" w:frame="1"/>
          <w:lang w:eastAsia="en-GB"/>
        </w:rPr>
        <w:t>What is the protocol you need to follow to allow your teachers to do outdoor learning?</w:t>
      </w:r>
    </w:p>
    <w:p w14:paraId="3EB4DEA8" w14:textId="77777777" w:rsidR="002C523A" w:rsidRPr="00590ED3" w:rsidRDefault="002C523A" w:rsidP="43516E19">
      <w:pPr>
        <w:shd w:val="clear" w:color="auto" w:fill="FFFFFF" w:themeFill="background1"/>
        <w:textAlignment w:val="baseline"/>
        <w:rPr>
          <w:rFonts w:cs="Arial"/>
          <w:color w:val="000000" w:themeColor="text1"/>
        </w:rPr>
      </w:pPr>
    </w:p>
    <w:p w14:paraId="3BCEB471" w14:textId="77777777" w:rsidR="002C523A" w:rsidRPr="00590ED3" w:rsidRDefault="002C523A" w:rsidP="43516E19">
      <w:pPr>
        <w:pStyle w:val="ListParagraph"/>
        <w:numPr>
          <w:ilvl w:val="0"/>
          <w:numId w:val="14"/>
        </w:numPr>
        <w:shd w:val="clear" w:color="auto" w:fill="FFFFFF" w:themeFill="background1"/>
        <w:contextualSpacing/>
        <w:textAlignment w:val="baseline"/>
        <w:rPr>
          <w:rFonts w:ascii="Arial" w:eastAsia="Times New Roman" w:hAnsi="Arial" w:cs="Arial"/>
          <w:color w:val="000000" w:themeColor="text1"/>
          <w:lang w:eastAsia="en-GB"/>
        </w:rPr>
      </w:pPr>
      <w:r w:rsidRPr="00590ED3">
        <w:rPr>
          <w:rFonts w:ascii="Arial" w:eastAsia="Times New Roman" w:hAnsi="Arial" w:cs="Arial"/>
          <w:color w:val="000000" w:themeColor="text1"/>
          <w:bdr w:val="none" w:sz="0" w:space="0" w:color="auto" w:frame="1"/>
          <w:lang w:eastAsia="en-GB"/>
        </w:rPr>
        <w:t>Would you like to see this protocol changed if it is a barrier to them doing their classes outdoors and how?</w:t>
      </w:r>
    </w:p>
    <w:p w14:paraId="03ED22A1" w14:textId="77777777" w:rsidR="002C523A" w:rsidRPr="00590ED3" w:rsidRDefault="002C523A" w:rsidP="43516E19">
      <w:pPr>
        <w:shd w:val="clear" w:color="auto" w:fill="FFFFFF" w:themeFill="background1"/>
        <w:textAlignment w:val="baseline"/>
        <w:rPr>
          <w:rFonts w:cs="Arial"/>
          <w:color w:val="000000" w:themeColor="text1"/>
        </w:rPr>
      </w:pPr>
    </w:p>
    <w:p w14:paraId="3B562A38" w14:textId="77777777" w:rsidR="002C523A" w:rsidRPr="00590ED3" w:rsidRDefault="002C523A" w:rsidP="43516E19">
      <w:pPr>
        <w:pStyle w:val="ListParagraph"/>
        <w:numPr>
          <w:ilvl w:val="0"/>
          <w:numId w:val="14"/>
        </w:numPr>
        <w:shd w:val="clear" w:color="auto" w:fill="FFFFFF" w:themeFill="background1"/>
        <w:contextualSpacing/>
        <w:textAlignment w:val="baseline"/>
        <w:rPr>
          <w:rFonts w:ascii="Arial" w:eastAsia="Times New Roman" w:hAnsi="Arial" w:cs="Arial"/>
          <w:color w:val="000000" w:themeColor="text1"/>
          <w:lang w:eastAsia="en-GB"/>
        </w:rPr>
      </w:pPr>
      <w:r w:rsidRPr="00590ED3">
        <w:rPr>
          <w:rFonts w:ascii="Arial" w:eastAsia="Times New Roman" w:hAnsi="Arial" w:cs="Arial"/>
          <w:color w:val="000000" w:themeColor="text1"/>
          <w:bdr w:val="none" w:sz="0" w:space="0" w:color="auto" w:frame="1"/>
          <w:lang w:eastAsia="en-GB"/>
        </w:rPr>
        <w:t>What are the barriers your teachers face to take pupils out of their classrooms to teach?</w:t>
      </w:r>
    </w:p>
    <w:p w14:paraId="739E74DE" w14:textId="77777777" w:rsidR="002C523A" w:rsidRPr="00590ED3" w:rsidRDefault="002C523A" w:rsidP="43516E19">
      <w:pPr>
        <w:shd w:val="clear" w:color="auto" w:fill="FFFFFF" w:themeFill="background1"/>
        <w:textAlignment w:val="baseline"/>
        <w:rPr>
          <w:rFonts w:cs="Arial"/>
          <w:color w:val="000000" w:themeColor="text1"/>
        </w:rPr>
      </w:pPr>
    </w:p>
    <w:p w14:paraId="20F65047" w14:textId="77777777" w:rsidR="002C523A" w:rsidRPr="00590ED3" w:rsidRDefault="002C523A" w:rsidP="43516E19">
      <w:pPr>
        <w:pStyle w:val="ListParagraph"/>
        <w:numPr>
          <w:ilvl w:val="0"/>
          <w:numId w:val="14"/>
        </w:numPr>
        <w:shd w:val="clear" w:color="auto" w:fill="FFFFFF" w:themeFill="background1"/>
        <w:contextualSpacing/>
        <w:textAlignment w:val="baseline"/>
        <w:rPr>
          <w:rFonts w:ascii="Arial" w:eastAsia="Times New Roman" w:hAnsi="Arial" w:cs="Arial"/>
          <w:color w:val="000000" w:themeColor="text1"/>
          <w:lang w:eastAsia="en-GB"/>
        </w:rPr>
      </w:pPr>
      <w:r w:rsidRPr="00590ED3">
        <w:rPr>
          <w:rFonts w:ascii="Arial" w:eastAsia="Times New Roman" w:hAnsi="Arial" w:cs="Arial"/>
          <w:color w:val="000000" w:themeColor="text1"/>
          <w:bdr w:val="none" w:sz="0" w:space="0" w:color="auto" w:frame="1"/>
          <w:lang w:eastAsia="en-GB"/>
        </w:rPr>
        <w:t>Are you in favour or against more learning taking place outdoors, and why?</w:t>
      </w:r>
    </w:p>
    <w:p w14:paraId="24726F5D" w14:textId="77777777" w:rsidR="002C523A" w:rsidRPr="00590ED3" w:rsidRDefault="002C523A" w:rsidP="43516E19">
      <w:pPr>
        <w:shd w:val="clear" w:color="auto" w:fill="FFFFFF" w:themeFill="background1"/>
        <w:textAlignment w:val="baseline"/>
        <w:rPr>
          <w:rFonts w:cs="Arial"/>
          <w:color w:val="000000" w:themeColor="text1"/>
        </w:rPr>
      </w:pPr>
    </w:p>
    <w:p w14:paraId="552705C5" w14:textId="77777777" w:rsidR="002C523A" w:rsidRPr="00590ED3" w:rsidRDefault="002C523A" w:rsidP="43516E19">
      <w:pPr>
        <w:pStyle w:val="ListParagraph"/>
        <w:numPr>
          <w:ilvl w:val="0"/>
          <w:numId w:val="14"/>
        </w:numPr>
        <w:shd w:val="clear" w:color="auto" w:fill="FFFFFF" w:themeFill="background1"/>
        <w:contextualSpacing/>
        <w:textAlignment w:val="baseline"/>
        <w:rPr>
          <w:rFonts w:ascii="Arial" w:eastAsia="Times New Roman" w:hAnsi="Arial" w:cs="Arial"/>
          <w:color w:val="000000" w:themeColor="text1"/>
          <w:lang w:eastAsia="en-GB"/>
        </w:rPr>
      </w:pPr>
      <w:r w:rsidRPr="00590ED3">
        <w:rPr>
          <w:rFonts w:ascii="Arial" w:eastAsia="Times New Roman" w:hAnsi="Arial" w:cs="Arial"/>
          <w:color w:val="000000" w:themeColor="text1"/>
          <w:bdr w:val="none" w:sz="0" w:space="0" w:color="auto" w:frame="1"/>
          <w:lang w:eastAsia="en-GB"/>
        </w:rPr>
        <w:t>How would you like to spend a budget to develop outdoor learning if you had one?</w:t>
      </w:r>
    </w:p>
    <w:p w14:paraId="55153F3E" w14:textId="77777777" w:rsidR="002C523A" w:rsidRPr="00590ED3" w:rsidRDefault="002C523A" w:rsidP="43516E19">
      <w:pPr>
        <w:shd w:val="clear" w:color="auto" w:fill="FFFFFF" w:themeFill="background1"/>
        <w:textAlignment w:val="baseline"/>
        <w:rPr>
          <w:rFonts w:cs="Arial"/>
          <w:color w:val="000000" w:themeColor="text1"/>
        </w:rPr>
      </w:pPr>
    </w:p>
    <w:p w14:paraId="2B27FDD9" w14:textId="77777777" w:rsidR="002C523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You can contact me by phone on ** ** ** ** ** or by email at this address if you prefer.</w:t>
      </w:r>
    </w:p>
    <w:p w14:paraId="6278105B" w14:textId="77777777" w:rsidR="00A966FA" w:rsidRPr="00590ED3" w:rsidRDefault="00A966FA" w:rsidP="43516E19">
      <w:pPr>
        <w:shd w:val="clear" w:color="auto" w:fill="FFFFFF" w:themeFill="background1"/>
        <w:textAlignment w:val="baseline"/>
        <w:rPr>
          <w:rFonts w:cs="Arial"/>
          <w:color w:val="000000" w:themeColor="text1"/>
        </w:rPr>
      </w:pPr>
    </w:p>
    <w:p w14:paraId="4795765B" w14:textId="77777777" w:rsidR="00A966FA" w:rsidRPr="00590ED3" w:rsidRDefault="002C523A" w:rsidP="43516E19">
      <w:pPr>
        <w:shd w:val="clear" w:color="auto" w:fill="FFFFFF" w:themeFill="background1"/>
        <w:textAlignment w:val="baseline"/>
        <w:rPr>
          <w:rFonts w:cs="Arial"/>
          <w:color w:val="000000" w:themeColor="text1"/>
        </w:rPr>
      </w:pPr>
      <w:r w:rsidRPr="43516E19">
        <w:rPr>
          <w:rFonts w:cs="Arial"/>
          <w:color w:val="000000" w:themeColor="text1"/>
        </w:rPr>
        <w:t xml:space="preserve">I am looking forward to hearing from you, </w:t>
      </w:r>
    </w:p>
    <w:p w14:paraId="76947368" w14:textId="77777777" w:rsidR="00A966FA" w:rsidRPr="00590ED3" w:rsidRDefault="00A966FA" w:rsidP="43516E19">
      <w:pPr>
        <w:shd w:val="clear" w:color="auto" w:fill="FFFFFF" w:themeFill="background1"/>
        <w:textAlignment w:val="baseline"/>
        <w:rPr>
          <w:rFonts w:cs="Arial"/>
          <w:color w:val="000000" w:themeColor="text1"/>
        </w:rPr>
      </w:pPr>
    </w:p>
    <w:p w14:paraId="38423CE2" w14:textId="50D9123D" w:rsidR="002C523A" w:rsidRPr="00590ED3" w:rsidRDefault="00A966FA" w:rsidP="43516E19">
      <w:pPr>
        <w:shd w:val="clear" w:color="auto" w:fill="FFFFFF" w:themeFill="background1"/>
        <w:textAlignment w:val="baseline"/>
        <w:rPr>
          <w:rFonts w:cs="Arial"/>
          <w:color w:val="000000" w:themeColor="text1"/>
        </w:rPr>
      </w:pPr>
      <w:r w:rsidRPr="43516E19">
        <w:rPr>
          <w:rFonts w:cs="Arial"/>
          <w:color w:val="000000" w:themeColor="text1"/>
        </w:rPr>
        <w:t>R</w:t>
      </w:r>
      <w:r w:rsidR="002C523A" w:rsidRPr="43516E19">
        <w:rPr>
          <w:rFonts w:cs="Arial"/>
          <w:color w:val="000000" w:themeColor="text1"/>
        </w:rPr>
        <w:t>egards,</w:t>
      </w:r>
    </w:p>
    <w:p w14:paraId="33981C53" w14:textId="77777777" w:rsidR="00A966FA" w:rsidRPr="00590ED3" w:rsidRDefault="00A966FA" w:rsidP="43516E19">
      <w:pPr>
        <w:shd w:val="clear" w:color="auto" w:fill="FFFFFF" w:themeFill="background1"/>
        <w:textAlignment w:val="baseline"/>
        <w:rPr>
          <w:rFonts w:cs="Arial"/>
          <w:color w:val="000000" w:themeColor="text1"/>
        </w:rPr>
      </w:pPr>
    </w:p>
    <w:p w14:paraId="602675C7" w14:textId="77777777" w:rsidR="002C523A" w:rsidRPr="00590ED3" w:rsidRDefault="002C523A" w:rsidP="43516E19">
      <w:pPr>
        <w:shd w:val="clear" w:color="auto" w:fill="FFFFFF" w:themeFill="background1"/>
        <w:textAlignment w:val="baseline"/>
        <w:rPr>
          <w:rFonts w:cs="Arial"/>
          <w:color w:val="000000" w:themeColor="text1"/>
        </w:rPr>
        <w:sectPr w:rsidR="002C523A" w:rsidRPr="00590ED3" w:rsidSect="001E5755">
          <w:headerReference w:type="default" r:id="rId69"/>
          <w:footerReference w:type="default" r:id="rId70"/>
          <w:pgSz w:w="11906" w:h="16838"/>
          <w:pgMar w:top="1440" w:right="1304" w:bottom="1440" w:left="2268" w:header="720" w:footer="720" w:gutter="0"/>
          <w:cols w:space="708"/>
          <w:docGrid w:linePitch="360"/>
        </w:sectPr>
      </w:pPr>
      <w:r w:rsidRPr="43516E19">
        <w:rPr>
          <w:rFonts w:cs="Arial"/>
          <w:color w:val="000000" w:themeColor="text1"/>
        </w:rPr>
        <w:t>Anne Charlotte POTEL, student 1805069</w:t>
      </w:r>
    </w:p>
    <w:p w14:paraId="3E813EAA" w14:textId="77777777" w:rsidR="002C523A" w:rsidRPr="00590ED3" w:rsidRDefault="002C523A" w:rsidP="43516E19">
      <w:pPr>
        <w:shd w:val="clear" w:color="auto" w:fill="FFFFFF" w:themeFill="background1"/>
        <w:textAlignment w:val="baseline"/>
        <w:rPr>
          <w:rFonts w:cs="Arial"/>
          <w:color w:val="000000" w:themeColor="text1"/>
        </w:rPr>
      </w:pPr>
    </w:p>
    <w:p w14:paraId="7F4DE4C2" w14:textId="2015579A" w:rsidR="002C523A" w:rsidRPr="00590ED3" w:rsidRDefault="612EE99B" w:rsidP="004A34B8">
      <w:pPr>
        <w:pStyle w:val="Heading2"/>
        <w:rPr>
          <w:rFonts w:eastAsia="Segoe UI" w:cs="Arial"/>
          <w:color w:val="000000" w:themeColor="text1"/>
        </w:rPr>
      </w:pPr>
      <w:bookmarkStart w:id="8" w:name="_App_1.2._Online"/>
      <w:bookmarkEnd w:id="8"/>
      <w:r w:rsidRPr="43516E19">
        <w:rPr>
          <w:rFonts w:cs="Arial"/>
          <w:color w:val="000000" w:themeColor="text1"/>
        </w:rPr>
        <w:t xml:space="preserve">App 1.2. </w:t>
      </w:r>
      <w:r w:rsidR="21DBE5DB" w:rsidRPr="43516E19">
        <w:rPr>
          <w:rFonts w:cs="Arial"/>
          <w:color w:val="000000" w:themeColor="text1"/>
        </w:rPr>
        <w:t>Online questionnaire form sent to teachers</w:t>
      </w:r>
      <w:r w:rsidR="21DBE5DB" w:rsidRPr="43516E19">
        <w:rPr>
          <w:rFonts w:eastAsia="Segoe UI" w:cs="Arial"/>
          <w:color w:val="000000" w:themeColor="text1"/>
        </w:rPr>
        <w:t xml:space="preserve">. </w:t>
      </w:r>
    </w:p>
    <w:p w14:paraId="6A4DE0FB" w14:textId="77777777" w:rsidR="002C523A" w:rsidRPr="00590ED3" w:rsidRDefault="002C523A" w:rsidP="43516E19">
      <w:pPr>
        <w:jc w:val="center"/>
        <w:rPr>
          <w:rFonts w:eastAsia="Segoe UI" w:cs="Arial"/>
          <w:b/>
          <w:bCs/>
          <w:color w:val="000000" w:themeColor="text1"/>
          <w:lang w:val="fr-FR"/>
        </w:rPr>
      </w:pPr>
      <w:r w:rsidRPr="00F03D59">
        <w:rPr>
          <w:rFonts w:eastAsia="Segoe UI" w:cs="Arial"/>
          <w:b/>
          <w:bCs/>
          <w:color w:val="000000" w:themeColor="text1"/>
          <w:lang w:val="fr-FR"/>
        </w:rPr>
        <w:t xml:space="preserve">Original questionnaire in French : </w:t>
      </w:r>
      <w:hyperlink r:id="rId71">
        <w:r w:rsidRPr="00F03D59">
          <w:rPr>
            <w:rStyle w:val="Hyperlink"/>
            <w:rFonts w:eastAsia="Segoe UI" w:cs="Arial"/>
            <w:color w:val="000000" w:themeColor="text1"/>
            <w:lang w:val="fr-FR"/>
          </w:rPr>
          <w:t>https://forms.office.com/Pages/DesignPageV2.aspx?prevorigin=shell&amp;origin=NeoPortalPage&amp;subpage=design&amp;id=-REPTm4EBUWcuNshUjEeIfXTwvd8Ox1NkHfVK86hXUBUOE9XWk1YUlQzTFBVNFcxQzJMMERaNlNESy4u</w:t>
        </w:r>
      </w:hyperlink>
    </w:p>
    <w:p w14:paraId="48BCFCC9" w14:textId="77777777" w:rsidR="002C523A" w:rsidRPr="00590ED3" w:rsidRDefault="002C523A" w:rsidP="43516E19">
      <w:pPr>
        <w:jc w:val="center"/>
        <w:rPr>
          <w:rFonts w:eastAsia="Segoe UI" w:cs="Arial"/>
          <w:b/>
          <w:bCs/>
          <w:color w:val="000000" w:themeColor="text1"/>
          <w:lang w:val="fr-FR"/>
        </w:rPr>
      </w:pPr>
    </w:p>
    <w:p w14:paraId="153A91AD" w14:textId="77777777" w:rsidR="002C523A" w:rsidRPr="00590ED3" w:rsidRDefault="002C523A" w:rsidP="43516E19">
      <w:pPr>
        <w:jc w:val="center"/>
        <w:rPr>
          <w:rFonts w:eastAsia="Segoe UI" w:cs="Arial"/>
          <w:b/>
          <w:bCs/>
          <w:color w:val="000000" w:themeColor="text1"/>
        </w:rPr>
      </w:pPr>
      <w:r w:rsidRPr="43516E19">
        <w:rPr>
          <w:rFonts w:eastAsia="Segoe UI" w:cs="Arial"/>
          <w:b/>
          <w:bCs/>
          <w:color w:val="000000" w:themeColor="text1"/>
        </w:rPr>
        <w:t xml:space="preserve">English translation </w:t>
      </w:r>
    </w:p>
    <w:p w14:paraId="02F3477C" w14:textId="77777777" w:rsidR="002C523A" w:rsidRPr="00590ED3" w:rsidRDefault="00000000" w:rsidP="43516E19">
      <w:pPr>
        <w:jc w:val="center"/>
        <w:rPr>
          <w:rFonts w:eastAsia="Segoe UI" w:cs="Arial"/>
          <w:color w:val="000000" w:themeColor="text1"/>
        </w:rPr>
      </w:pPr>
      <w:hyperlink r:id="rId72">
        <w:r w:rsidR="002C523A" w:rsidRPr="43516E19">
          <w:rPr>
            <w:rStyle w:val="Hyperlink"/>
            <w:rFonts w:eastAsia="Segoe UI" w:cs="Arial"/>
            <w:color w:val="000000" w:themeColor="text1"/>
          </w:rPr>
          <w:t>https://forms.office.com/Pages/DesignPageV2.aspx?prevorigin=shell&amp;origin=NeoPortalPage&amp;subpage=design&amp;id=-REPTm4EBUWcuNshUjEeIfXTwvd8Ox1NkHfVK86hXUBUMUhSS1A1WkNNTjNCSVBMTElUSjlJRjVQMC4u</w:t>
        </w:r>
      </w:hyperlink>
    </w:p>
    <w:p w14:paraId="4A0A04E9" w14:textId="77777777" w:rsidR="002C523A" w:rsidRPr="00590ED3" w:rsidRDefault="002C523A" w:rsidP="43516E19">
      <w:pPr>
        <w:rPr>
          <w:rFonts w:eastAsia="Segoe UI" w:cs="Arial"/>
          <w:b/>
          <w:bCs/>
          <w:color w:val="000000" w:themeColor="text1"/>
        </w:rPr>
      </w:pPr>
    </w:p>
    <w:p w14:paraId="7D6B4692" w14:textId="12850D02" w:rsidR="002C523A" w:rsidRPr="00590ED3" w:rsidRDefault="002C523A" w:rsidP="43516E19">
      <w:pPr>
        <w:rPr>
          <w:rFonts w:eastAsia="Segoe UI" w:cs="Arial"/>
          <w:b/>
          <w:bCs/>
          <w:color w:val="000000" w:themeColor="text1"/>
        </w:rPr>
      </w:pPr>
      <w:r w:rsidRPr="43516E19">
        <w:rPr>
          <w:rFonts w:eastAsia="Segoe UI" w:cs="Arial"/>
          <w:color w:val="000000" w:themeColor="text1"/>
        </w:rPr>
        <w:t xml:space="preserve">The French government announcement made by the </w:t>
      </w:r>
      <w:r w:rsidR="009814C6" w:rsidRPr="43516E19">
        <w:rPr>
          <w:rFonts w:eastAsia="Segoe UI" w:cs="Arial"/>
          <w:color w:val="000000" w:themeColor="text1"/>
        </w:rPr>
        <w:t xml:space="preserve">minister of Education </w:t>
      </w:r>
      <w:r w:rsidRPr="43516E19">
        <w:rPr>
          <w:rFonts w:eastAsia="Segoe UI" w:cs="Arial"/>
          <w:color w:val="000000" w:themeColor="text1"/>
        </w:rPr>
        <w:t>Mr Blanquer, on April 23</w:t>
      </w:r>
      <w:r w:rsidRPr="43516E19">
        <w:rPr>
          <w:rFonts w:eastAsia="Segoe UI" w:cs="Arial"/>
          <w:color w:val="000000" w:themeColor="text1"/>
          <w:vertAlign w:val="superscript"/>
        </w:rPr>
        <w:t>rd</w:t>
      </w:r>
      <w:r w:rsidRPr="43516E19">
        <w:rPr>
          <w:rFonts w:eastAsia="Segoe UI" w:cs="Arial"/>
          <w:color w:val="000000" w:themeColor="text1"/>
        </w:rPr>
        <w:t>, 2021, states that: "</w:t>
      </w:r>
      <w:r w:rsidRPr="43516E19">
        <w:rPr>
          <w:rFonts w:eastAsia="Segoe UI" w:cs="Arial"/>
          <w:i/>
          <w:iCs/>
          <w:color w:val="000000" w:themeColor="text1"/>
        </w:rPr>
        <w:t>Outdoor learning is beneficial in term of health and it is also beneficial in term of education.</w:t>
      </w:r>
      <w:r w:rsidRPr="43516E19">
        <w:rPr>
          <w:rFonts w:eastAsia="Segoe UI" w:cs="Arial"/>
          <w:color w:val="000000" w:themeColor="text1"/>
        </w:rPr>
        <w:t xml:space="preserve">" </w:t>
      </w:r>
    </w:p>
    <w:p w14:paraId="177F3D69"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xml:space="preserve">This questionnaire aims to evaluate the reasons why teaching and learning are done or not done, outdoors by teachers in public </w:t>
      </w:r>
      <w:r w:rsidRPr="43516E19">
        <w:rPr>
          <w:rFonts w:eastAsia="Segoe UI" w:cs="Arial"/>
          <w:i/>
          <w:iCs/>
          <w:color w:val="000000" w:themeColor="text1"/>
        </w:rPr>
        <w:t>Maternelle</w:t>
      </w:r>
      <w:r w:rsidRPr="43516E19">
        <w:rPr>
          <w:rFonts w:eastAsia="Segoe UI" w:cs="Arial"/>
          <w:color w:val="000000" w:themeColor="text1"/>
        </w:rPr>
        <w:t xml:space="preserve"> and </w:t>
      </w:r>
      <w:r w:rsidRPr="43516E19">
        <w:rPr>
          <w:rFonts w:eastAsia="Segoe UI" w:cs="Arial"/>
          <w:i/>
          <w:iCs/>
          <w:color w:val="000000" w:themeColor="text1"/>
        </w:rPr>
        <w:t>Élémentaire</w:t>
      </w:r>
      <w:r w:rsidRPr="43516E19">
        <w:rPr>
          <w:rFonts w:eastAsia="Segoe UI" w:cs="Arial"/>
          <w:color w:val="000000" w:themeColor="text1"/>
        </w:rPr>
        <w:t xml:space="preserve"> schools in Ille et Vilaine.</w:t>
      </w:r>
    </w:p>
    <w:p w14:paraId="0763AE0E" w14:textId="77777777" w:rsidR="002C523A" w:rsidRPr="00590ED3" w:rsidRDefault="002C523A" w:rsidP="43516E19">
      <w:pPr>
        <w:rPr>
          <w:rFonts w:eastAsia="Segoe UI" w:cs="Arial"/>
          <w:color w:val="000000" w:themeColor="text1"/>
        </w:rPr>
      </w:pPr>
      <w:r>
        <w:br/>
      </w:r>
      <w:r w:rsidRPr="43516E19">
        <w:rPr>
          <w:rFonts w:eastAsia="Segoe UI" w:cs="Arial"/>
          <w:color w:val="000000" w:themeColor="text1"/>
        </w:rPr>
        <w:t xml:space="preserve">The data collected will be used to do an analysis, which will be communicated to you to let you to be informed of the initiatives available related to this </w:t>
      </w:r>
      <w:proofErr w:type="spellStart"/>
      <w:r w:rsidRPr="43516E19">
        <w:rPr>
          <w:rFonts w:eastAsia="Segoe UI" w:cs="Arial"/>
          <w:color w:val="000000" w:themeColor="text1"/>
        </w:rPr>
        <w:t>initiave</w:t>
      </w:r>
      <w:proofErr w:type="spellEnd"/>
      <w:r w:rsidRPr="43516E19">
        <w:rPr>
          <w:rFonts w:eastAsia="Segoe UI" w:cs="Arial"/>
          <w:color w:val="000000" w:themeColor="text1"/>
        </w:rPr>
        <w:t xml:space="preserve">, and to support you with your efforts, if you wish to grow that practice. </w:t>
      </w:r>
      <w:r>
        <w:br/>
      </w:r>
      <w:r>
        <w:br/>
      </w:r>
      <w:r w:rsidRPr="43516E19">
        <w:rPr>
          <w:rFonts w:eastAsia="Segoe UI" w:cs="Arial"/>
          <w:color w:val="000000" w:themeColor="text1"/>
        </w:rPr>
        <w:t>You can withdraw from this research at any time if you wish, by contacting me by email (</w:t>
      </w:r>
      <w:hyperlink r:id="rId73">
        <w:r w:rsidRPr="43516E19">
          <w:rPr>
            <w:rStyle w:val="Hyperlink"/>
            <w:rFonts w:eastAsia="Segoe UI" w:cs="Arial"/>
            <w:color w:val="000000" w:themeColor="text1"/>
          </w:rPr>
          <w:t>1805069@student.uwtsd.ac.uk</w:t>
        </w:r>
      </w:hyperlink>
      <w:r w:rsidRPr="43516E19">
        <w:rPr>
          <w:rFonts w:eastAsia="Segoe UI" w:cs="Arial"/>
          <w:color w:val="000000" w:themeColor="text1"/>
        </w:rPr>
        <w:t xml:space="preserve">). </w:t>
      </w:r>
      <w:r>
        <w:br/>
      </w:r>
      <w:r>
        <w:br/>
      </w:r>
      <w:r w:rsidRPr="43516E19">
        <w:rPr>
          <w:rFonts w:eastAsia="Segoe UI" w:cs="Arial"/>
          <w:color w:val="000000" w:themeColor="text1"/>
        </w:rPr>
        <w:t xml:space="preserve">The deadline for you to answer is April 8, 2022, at noon. Once this date passed, your participation can no longer be </w:t>
      </w:r>
      <w:proofErr w:type="gramStart"/>
      <w:r w:rsidRPr="43516E19">
        <w:rPr>
          <w:rFonts w:eastAsia="Segoe UI" w:cs="Arial"/>
          <w:color w:val="000000" w:themeColor="text1"/>
        </w:rPr>
        <w:t>taken into account</w:t>
      </w:r>
      <w:proofErr w:type="gramEnd"/>
      <w:r w:rsidRPr="43516E19">
        <w:rPr>
          <w:rFonts w:eastAsia="Segoe UI" w:cs="Arial"/>
          <w:color w:val="000000" w:themeColor="text1"/>
        </w:rPr>
        <w:t xml:space="preserve">. The data obtained by your answers will be processed anonymously. Neither your name </w:t>
      </w:r>
      <w:proofErr w:type="gramStart"/>
      <w:r w:rsidRPr="43516E19">
        <w:rPr>
          <w:rFonts w:eastAsia="Segoe UI" w:cs="Arial"/>
          <w:color w:val="000000" w:themeColor="text1"/>
        </w:rPr>
        <w:t>or</w:t>
      </w:r>
      <w:proofErr w:type="gramEnd"/>
      <w:r w:rsidRPr="43516E19">
        <w:rPr>
          <w:rFonts w:eastAsia="Segoe UI" w:cs="Arial"/>
          <w:color w:val="000000" w:themeColor="text1"/>
        </w:rPr>
        <w:t xml:space="preserve"> your school setting will appear in my final dissertation. So, you can freely voice your opinion. </w:t>
      </w:r>
      <w:r>
        <w:br/>
      </w:r>
      <w:r>
        <w:br/>
      </w:r>
      <w:r w:rsidRPr="43516E19">
        <w:rPr>
          <w:rFonts w:eastAsia="Segoe UI" w:cs="Arial"/>
          <w:color w:val="000000" w:themeColor="text1"/>
        </w:rPr>
        <w:t xml:space="preserve">I would be very grateful if you could give me a few minutes of your time to answer these questions. </w:t>
      </w:r>
      <w:r>
        <w:br/>
      </w:r>
      <w:r>
        <w:lastRenderedPageBreak/>
        <w:br/>
      </w:r>
      <w:r w:rsidRPr="43516E19">
        <w:rPr>
          <w:rFonts w:eastAsia="Segoe UI" w:cs="Arial"/>
          <w:color w:val="000000" w:themeColor="text1"/>
        </w:rPr>
        <w:t xml:space="preserve">Thank you. </w:t>
      </w:r>
    </w:p>
    <w:p w14:paraId="1618F873" w14:textId="77777777" w:rsidR="002C523A" w:rsidRPr="00590ED3" w:rsidRDefault="002C523A" w:rsidP="43516E19">
      <w:pPr>
        <w:rPr>
          <w:rFonts w:eastAsia="Segoe UI" w:cs="Arial"/>
          <w:color w:val="000000" w:themeColor="text1"/>
        </w:rPr>
      </w:pPr>
    </w:p>
    <w:p w14:paraId="57001171" w14:textId="77777777" w:rsidR="002C523A" w:rsidRPr="00590ED3" w:rsidRDefault="002C523A" w:rsidP="43516E19">
      <w:pPr>
        <w:rPr>
          <w:rFonts w:cs="Arial"/>
          <w:color w:val="000000" w:themeColor="text1"/>
        </w:rPr>
      </w:pPr>
      <w:r w:rsidRPr="43516E19">
        <w:rPr>
          <w:rFonts w:eastAsia="Segoe UI" w:cs="Arial"/>
          <w:color w:val="000000" w:themeColor="text1"/>
        </w:rPr>
        <w:t xml:space="preserve">1.Your email address please.  </w:t>
      </w:r>
      <w:r>
        <w:br/>
      </w:r>
      <w:r w:rsidRPr="43516E19">
        <w:rPr>
          <w:rFonts w:eastAsia="Segoe UI" w:cs="Arial"/>
          <w:color w:val="000000" w:themeColor="text1"/>
        </w:rPr>
        <w:t xml:space="preserve"> </w:t>
      </w:r>
      <w:r>
        <w:br/>
      </w:r>
      <w:r w:rsidRPr="43516E19">
        <w:rPr>
          <w:rFonts w:eastAsia="Segoe UI" w:cs="Arial"/>
          <w:color w:val="000000" w:themeColor="text1"/>
        </w:rPr>
        <w:t>This information is confidential and will only be communicated to my teacher and moderators at the University of Wales Trinity Saint David, in case they need to verify the authenticity of the answers obtained. It will not appear in the data, guaranteeing that you can respond anonymously.</w:t>
      </w:r>
    </w:p>
    <w:p w14:paraId="38AA08B3" w14:textId="77777777" w:rsidR="002C523A" w:rsidRPr="00590ED3" w:rsidRDefault="002C523A" w:rsidP="43516E19">
      <w:pPr>
        <w:rPr>
          <w:rFonts w:cs="Arial"/>
          <w:color w:val="000000" w:themeColor="text1"/>
        </w:rPr>
      </w:pPr>
    </w:p>
    <w:p w14:paraId="6E1C7D09"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2.Your full name please.</w:t>
      </w:r>
      <w:r>
        <w:br/>
      </w:r>
      <w:r>
        <w:br/>
      </w:r>
      <w:r w:rsidRPr="43516E19">
        <w:rPr>
          <w:rFonts w:eastAsia="Segoe UI" w:cs="Arial"/>
          <w:color w:val="000000" w:themeColor="text1"/>
        </w:rPr>
        <w:t>This information is confidential and will only be communicated to my teachers and correctors at the University of Wales Trinity Saint David, in case they need to verify the authenticity of the answers obtained. It will not appear in the data, and you can assure to freely answer anonymously.</w:t>
      </w:r>
    </w:p>
    <w:p w14:paraId="55F5C372" w14:textId="77777777" w:rsidR="002C523A" w:rsidRPr="00590ED3" w:rsidRDefault="002C523A" w:rsidP="43516E19">
      <w:pPr>
        <w:rPr>
          <w:rFonts w:eastAsia="Segoe UI" w:cs="Arial"/>
          <w:color w:val="000000" w:themeColor="text1"/>
        </w:rPr>
      </w:pPr>
    </w:p>
    <w:p w14:paraId="5057CBF2"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3.Are you</w:t>
      </w:r>
      <w:proofErr w:type="gramStart"/>
      <w:r w:rsidRPr="43516E19">
        <w:rPr>
          <w:rFonts w:eastAsia="Segoe UI" w:cs="Arial"/>
          <w:color w:val="000000" w:themeColor="text1"/>
        </w:rPr>
        <w:t xml:space="preserve"> ....?</w:t>
      </w:r>
      <w:proofErr w:type="gramEnd"/>
    </w:p>
    <w:p w14:paraId="5337F375" w14:textId="77777777" w:rsidR="002C523A" w:rsidRPr="00590ED3" w:rsidRDefault="002C523A" w:rsidP="43516E19">
      <w:pPr>
        <w:ind w:left="720" w:firstLine="720"/>
        <w:rPr>
          <w:rFonts w:eastAsia="Segoe UI" w:cs="Arial"/>
          <w:color w:val="000000" w:themeColor="text1"/>
        </w:rPr>
      </w:pPr>
      <w:r w:rsidRPr="43516E19">
        <w:rPr>
          <w:rFonts w:eastAsia="Segoe UI" w:cs="Arial"/>
          <w:color w:val="000000" w:themeColor="text1"/>
        </w:rPr>
        <w:t>a woman</w:t>
      </w:r>
      <w:r>
        <w:tab/>
      </w:r>
      <w:r>
        <w:tab/>
      </w:r>
      <w:r>
        <w:tab/>
      </w:r>
      <w:r w:rsidRPr="43516E19">
        <w:rPr>
          <w:rFonts w:eastAsia="Segoe UI" w:cs="Arial"/>
          <w:color w:val="000000" w:themeColor="text1"/>
        </w:rPr>
        <w:t>a man</w:t>
      </w:r>
      <w:r>
        <w:tab/>
      </w:r>
      <w:r>
        <w:tab/>
      </w:r>
      <w:r>
        <w:tab/>
      </w:r>
      <w:proofErr w:type="gramStart"/>
      <w:r w:rsidRPr="43516E19">
        <w:rPr>
          <w:rFonts w:eastAsia="Segoe UI" w:cs="Arial"/>
          <w:color w:val="000000" w:themeColor="text1"/>
        </w:rPr>
        <w:t>non binary</w:t>
      </w:r>
      <w:proofErr w:type="gramEnd"/>
    </w:p>
    <w:p w14:paraId="2483A29A" w14:textId="77777777" w:rsidR="002C523A" w:rsidRPr="00590ED3" w:rsidRDefault="002C523A" w:rsidP="43516E19">
      <w:pPr>
        <w:rPr>
          <w:rFonts w:eastAsia="Segoe UI" w:cs="Arial"/>
          <w:color w:val="000000" w:themeColor="text1"/>
        </w:rPr>
      </w:pPr>
    </w:p>
    <w:p w14:paraId="6901B247"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4.Since you have qualified to become a teacher, you have had</w:t>
      </w:r>
      <w:proofErr w:type="gramStart"/>
      <w:r w:rsidRPr="43516E19">
        <w:rPr>
          <w:rFonts w:eastAsia="Segoe UI" w:cs="Arial"/>
          <w:color w:val="000000" w:themeColor="text1"/>
        </w:rPr>
        <w:t>....Select</w:t>
      </w:r>
      <w:proofErr w:type="gramEnd"/>
      <w:r w:rsidRPr="43516E19">
        <w:rPr>
          <w:rFonts w:eastAsia="Segoe UI" w:cs="Arial"/>
          <w:color w:val="000000" w:themeColor="text1"/>
        </w:rPr>
        <w:t xml:space="preserve"> please.</w:t>
      </w:r>
    </w:p>
    <w:p w14:paraId="012140D0" w14:textId="77777777" w:rsidR="002C523A" w:rsidRPr="00590ED3" w:rsidRDefault="002C523A" w:rsidP="002C523A">
      <w:pPr>
        <w:pStyle w:val="ListParagraph"/>
        <w:numPr>
          <w:ilvl w:val="0"/>
          <w:numId w:val="8"/>
        </w:numPr>
        <w:rPr>
          <w:rFonts w:ascii="Arial" w:hAnsi="Arial" w:cs="Arial"/>
          <w:color w:val="000000" w:themeColor="text1"/>
        </w:rPr>
      </w:pPr>
      <w:r w:rsidRPr="43516E19">
        <w:rPr>
          <w:rFonts w:ascii="Arial" w:eastAsia="Segoe UI" w:hAnsi="Arial" w:cs="Arial"/>
          <w:color w:val="000000" w:themeColor="text1"/>
        </w:rPr>
        <w:t xml:space="preserve">less than 2 years of professional experience </w:t>
      </w:r>
    </w:p>
    <w:p w14:paraId="73C01811" w14:textId="77777777" w:rsidR="002C523A" w:rsidRPr="00590ED3" w:rsidRDefault="002C523A" w:rsidP="002C523A">
      <w:pPr>
        <w:pStyle w:val="ListParagraph"/>
        <w:numPr>
          <w:ilvl w:val="0"/>
          <w:numId w:val="8"/>
        </w:numPr>
        <w:rPr>
          <w:rFonts w:ascii="Arial" w:hAnsi="Arial" w:cs="Arial"/>
          <w:color w:val="000000" w:themeColor="text1"/>
        </w:rPr>
      </w:pPr>
      <w:r w:rsidRPr="43516E19">
        <w:rPr>
          <w:rFonts w:ascii="Arial" w:eastAsia="Segoe UI" w:hAnsi="Arial" w:cs="Arial"/>
          <w:color w:val="000000" w:themeColor="text1"/>
        </w:rPr>
        <w:t xml:space="preserve">between 2 and 5 years of professional experience </w:t>
      </w:r>
    </w:p>
    <w:p w14:paraId="2B684056" w14:textId="77777777" w:rsidR="002C523A" w:rsidRPr="00590ED3" w:rsidRDefault="002C523A" w:rsidP="002C523A">
      <w:pPr>
        <w:pStyle w:val="ListParagraph"/>
        <w:numPr>
          <w:ilvl w:val="0"/>
          <w:numId w:val="8"/>
        </w:numPr>
        <w:rPr>
          <w:rFonts w:ascii="Arial" w:hAnsi="Arial" w:cs="Arial"/>
          <w:color w:val="000000" w:themeColor="text1"/>
        </w:rPr>
      </w:pPr>
      <w:r w:rsidRPr="43516E19">
        <w:rPr>
          <w:rFonts w:ascii="Arial" w:eastAsia="Segoe UI" w:hAnsi="Arial" w:cs="Arial"/>
          <w:color w:val="000000" w:themeColor="text1"/>
        </w:rPr>
        <w:t>between 5 and 10 years of professional experience</w:t>
      </w:r>
    </w:p>
    <w:p w14:paraId="5978E182" w14:textId="77777777" w:rsidR="002C523A" w:rsidRPr="00590ED3" w:rsidRDefault="002C523A" w:rsidP="002C523A">
      <w:pPr>
        <w:pStyle w:val="ListParagraph"/>
        <w:numPr>
          <w:ilvl w:val="0"/>
          <w:numId w:val="8"/>
        </w:numPr>
        <w:rPr>
          <w:rFonts w:ascii="Arial" w:hAnsi="Arial" w:cs="Arial"/>
          <w:color w:val="000000" w:themeColor="text1"/>
        </w:rPr>
      </w:pPr>
      <w:r w:rsidRPr="43516E19">
        <w:rPr>
          <w:rFonts w:ascii="Arial" w:eastAsia="Segoe UI" w:hAnsi="Arial" w:cs="Arial"/>
          <w:color w:val="000000" w:themeColor="text1"/>
        </w:rPr>
        <w:t>between 10 and 15 years of professional experience</w:t>
      </w:r>
    </w:p>
    <w:p w14:paraId="0D700FE5" w14:textId="77777777" w:rsidR="002C523A" w:rsidRPr="00590ED3" w:rsidRDefault="002C523A" w:rsidP="002C523A">
      <w:pPr>
        <w:pStyle w:val="ListParagraph"/>
        <w:numPr>
          <w:ilvl w:val="0"/>
          <w:numId w:val="8"/>
        </w:numPr>
        <w:rPr>
          <w:rFonts w:ascii="Arial" w:hAnsi="Arial" w:cs="Arial"/>
          <w:color w:val="000000" w:themeColor="text1"/>
        </w:rPr>
      </w:pPr>
      <w:r w:rsidRPr="43516E19">
        <w:rPr>
          <w:rFonts w:ascii="Arial" w:eastAsia="Segoe UI" w:hAnsi="Arial" w:cs="Arial"/>
          <w:color w:val="000000" w:themeColor="text1"/>
        </w:rPr>
        <w:t>between 15 and 20 years of professional experience</w:t>
      </w:r>
    </w:p>
    <w:p w14:paraId="1F1E8B9A" w14:textId="77777777" w:rsidR="002C523A" w:rsidRPr="00590ED3" w:rsidRDefault="002C523A" w:rsidP="002C523A">
      <w:pPr>
        <w:pStyle w:val="ListParagraph"/>
        <w:numPr>
          <w:ilvl w:val="0"/>
          <w:numId w:val="8"/>
        </w:numPr>
        <w:rPr>
          <w:rFonts w:ascii="Arial" w:hAnsi="Arial" w:cs="Arial"/>
          <w:color w:val="000000" w:themeColor="text1"/>
        </w:rPr>
      </w:pPr>
      <w:r w:rsidRPr="43516E19">
        <w:rPr>
          <w:rFonts w:ascii="Arial" w:eastAsia="Segoe UI" w:hAnsi="Arial" w:cs="Arial"/>
          <w:color w:val="000000" w:themeColor="text1"/>
        </w:rPr>
        <w:t>between 20 and 25 years of professional experience</w:t>
      </w:r>
    </w:p>
    <w:p w14:paraId="71DE4A64" w14:textId="77777777" w:rsidR="002C523A" w:rsidRPr="00590ED3" w:rsidRDefault="002C523A" w:rsidP="002C523A">
      <w:pPr>
        <w:pStyle w:val="ListParagraph"/>
        <w:numPr>
          <w:ilvl w:val="0"/>
          <w:numId w:val="8"/>
        </w:numPr>
        <w:rPr>
          <w:rFonts w:ascii="Arial" w:hAnsi="Arial" w:cs="Arial"/>
          <w:color w:val="000000" w:themeColor="text1"/>
        </w:rPr>
      </w:pPr>
      <w:r w:rsidRPr="43516E19">
        <w:rPr>
          <w:rFonts w:ascii="Arial" w:eastAsia="Segoe UI" w:hAnsi="Arial" w:cs="Arial"/>
          <w:color w:val="000000" w:themeColor="text1"/>
        </w:rPr>
        <w:t>between 25 and 30 years of professional experience</w:t>
      </w:r>
    </w:p>
    <w:p w14:paraId="77D8C80D" w14:textId="77777777" w:rsidR="002C523A" w:rsidRPr="00590ED3" w:rsidRDefault="002C523A" w:rsidP="002C523A">
      <w:pPr>
        <w:pStyle w:val="ListParagraph"/>
        <w:numPr>
          <w:ilvl w:val="0"/>
          <w:numId w:val="8"/>
        </w:numPr>
        <w:rPr>
          <w:rFonts w:ascii="Arial" w:hAnsi="Arial" w:cs="Arial"/>
          <w:color w:val="000000" w:themeColor="text1"/>
        </w:rPr>
      </w:pPr>
      <w:r w:rsidRPr="43516E19">
        <w:rPr>
          <w:rFonts w:ascii="Arial" w:eastAsia="Segoe UI" w:hAnsi="Arial" w:cs="Arial"/>
          <w:color w:val="000000" w:themeColor="text1"/>
        </w:rPr>
        <w:t>between 30 and 35 years of professional experience</w:t>
      </w:r>
    </w:p>
    <w:p w14:paraId="527F7FF3" w14:textId="77777777" w:rsidR="002C523A" w:rsidRPr="00590ED3" w:rsidRDefault="002C523A" w:rsidP="002C523A">
      <w:pPr>
        <w:pStyle w:val="ListParagraph"/>
        <w:numPr>
          <w:ilvl w:val="0"/>
          <w:numId w:val="8"/>
        </w:numPr>
        <w:rPr>
          <w:rFonts w:ascii="Arial" w:hAnsi="Arial" w:cs="Arial"/>
          <w:color w:val="000000" w:themeColor="text1"/>
        </w:rPr>
      </w:pPr>
      <w:r w:rsidRPr="43516E19">
        <w:rPr>
          <w:rFonts w:ascii="Arial" w:eastAsia="Segoe UI" w:hAnsi="Arial" w:cs="Arial"/>
          <w:color w:val="000000" w:themeColor="text1"/>
        </w:rPr>
        <w:t>between 35 and 40 years of professional experience or more</w:t>
      </w:r>
    </w:p>
    <w:p w14:paraId="005C7668" w14:textId="77777777" w:rsidR="002C523A" w:rsidRPr="00590ED3" w:rsidRDefault="002C523A" w:rsidP="43516E19">
      <w:pPr>
        <w:rPr>
          <w:rFonts w:eastAsia="Segoe UI" w:cs="Arial"/>
          <w:color w:val="000000" w:themeColor="text1"/>
        </w:rPr>
      </w:pPr>
    </w:p>
    <w:p w14:paraId="7637212F"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5.The class you have this year. Select.</w:t>
      </w:r>
    </w:p>
    <w:p w14:paraId="3C010B20" w14:textId="77777777" w:rsidR="002C523A" w:rsidRPr="00590ED3" w:rsidRDefault="002C523A" w:rsidP="002C523A">
      <w:pPr>
        <w:pStyle w:val="ListParagraph"/>
        <w:numPr>
          <w:ilvl w:val="1"/>
          <w:numId w:val="9"/>
        </w:numPr>
        <w:rPr>
          <w:rFonts w:ascii="Arial" w:hAnsi="Arial" w:cs="Arial"/>
          <w:color w:val="000000" w:themeColor="text1"/>
        </w:rPr>
      </w:pPr>
      <w:r w:rsidRPr="43516E19">
        <w:rPr>
          <w:rFonts w:ascii="Arial" w:eastAsia="Segoe UI" w:hAnsi="Arial" w:cs="Arial"/>
          <w:color w:val="000000" w:themeColor="text1"/>
        </w:rPr>
        <w:t>Maternelle petite section/ nursery small section for children from 2 to 4 years old</w:t>
      </w:r>
    </w:p>
    <w:p w14:paraId="0F14A704" w14:textId="77777777" w:rsidR="002C523A" w:rsidRPr="00590ED3" w:rsidRDefault="002C523A" w:rsidP="002C523A">
      <w:pPr>
        <w:pStyle w:val="ListParagraph"/>
        <w:numPr>
          <w:ilvl w:val="1"/>
          <w:numId w:val="9"/>
        </w:numPr>
        <w:rPr>
          <w:rFonts w:ascii="Arial" w:hAnsi="Arial" w:cs="Arial"/>
          <w:color w:val="000000" w:themeColor="text1"/>
        </w:rPr>
      </w:pPr>
      <w:proofErr w:type="spellStart"/>
      <w:r w:rsidRPr="43516E19">
        <w:rPr>
          <w:rFonts w:ascii="Arial" w:eastAsia="Segoe UI" w:hAnsi="Arial" w:cs="Arial"/>
          <w:color w:val="000000" w:themeColor="text1"/>
        </w:rPr>
        <w:t>Maternelle</w:t>
      </w:r>
      <w:proofErr w:type="spellEnd"/>
      <w:r w:rsidRPr="43516E19">
        <w:rPr>
          <w:rFonts w:ascii="Arial" w:eastAsia="Segoe UI" w:hAnsi="Arial" w:cs="Arial"/>
          <w:color w:val="000000" w:themeColor="text1"/>
        </w:rPr>
        <w:t xml:space="preserve"> </w:t>
      </w:r>
      <w:proofErr w:type="spellStart"/>
      <w:r w:rsidRPr="43516E19">
        <w:rPr>
          <w:rFonts w:ascii="Arial" w:eastAsia="Segoe UI" w:hAnsi="Arial" w:cs="Arial"/>
          <w:color w:val="000000" w:themeColor="text1"/>
        </w:rPr>
        <w:t>moyenne</w:t>
      </w:r>
      <w:proofErr w:type="spellEnd"/>
      <w:r w:rsidRPr="43516E19">
        <w:rPr>
          <w:rFonts w:ascii="Arial" w:eastAsia="Segoe UI" w:hAnsi="Arial" w:cs="Arial"/>
          <w:color w:val="000000" w:themeColor="text1"/>
        </w:rPr>
        <w:t xml:space="preserve"> section / nursery medium section for children aged 4 to 5 years </w:t>
      </w:r>
      <w:proofErr w:type="gramStart"/>
      <w:r w:rsidRPr="43516E19">
        <w:rPr>
          <w:rFonts w:ascii="Arial" w:eastAsia="Segoe UI" w:hAnsi="Arial" w:cs="Arial"/>
          <w:color w:val="000000" w:themeColor="text1"/>
        </w:rPr>
        <w:t>old</w:t>
      </w:r>
      <w:proofErr w:type="gramEnd"/>
    </w:p>
    <w:p w14:paraId="2657F682" w14:textId="77777777" w:rsidR="002C523A" w:rsidRPr="00590ED3" w:rsidRDefault="002C523A" w:rsidP="002C523A">
      <w:pPr>
        <w:pStyle w:val="ListParagraph"/>
        <w:numPr>
          <w:ilvl w:val="1"/>
          <w:numId w:val="9"/>
        </w:numPr>
        <w:rPr>
          <w:rFonts w:ascii="Arial" w:hAnsi="Arial" w:cs="Arial"/>
          <w:color w:val="000000" w:themeColor="text1"/>
        </w:rPr>
      </w:pPr>
      <w:proofErr w:type="spellStart"/>
      <w:r w:rsidRPr="43516E19">
        <w:rPr>
          <w:rFonts w:ascii="Arial" w:eastAsia="Segoe UI" w:hAnsi="Arial" w:cs="Arial"/>
          <w:color w:val="000000" w:themeColor="text1"/>
        </w:rPr>
        <w:lastRenderedPageBreak/>
        <w:t>Maternelle</w:t>
      </w:r>
      <w:proofErr w:type="spellEnd"/>
      <w:r w:rsidRPr="43516E19">
        <w:rPr>
          <w:rFonts w:ascii="Arial" w:eastAsia="Segoe UI" w:hAnsi="Arial" w:cs="Arial"/>
          <w:color w:val="000000" w:themeColor="text1"/>
        </w:rPr>
        <w:t xml:space="preserve"> </w:t>
      </w:r>
      <w:proofErr w:type="spellStart"/>
      <w:r w:rsidRPr="43516E19">
        <w:rPr>
          <w:rFonts w:ascii="Arial" w:eastAsia="Segoe UI" w:hAnsi="Arial" w:cs="Arial"/>
          <w:color w:val="000000" w:themeColor="text1"/>
        </w:rPr>
        <w:t>grande</w:t>
      </w:r>
      <w:proofErr w:type="spellEnd"/>
      <w:r w:rsidRPr="43516E19">
        <w:rPr>
          <w:rFonts w:ascii="Arial" w:eastAsia="Segoe UI" w:hAnsi="Arial" w:cs="Arial"/>
          <w:color w:val="000000" w:themeColor="text1"/>
        </w:rPr>
        <w:t xml:space="preserve"> section / nursery or reception section for children aged 5 to 6 years </w:t>
      </w:r>
      <w:proofErr w:type="gramStart"/>
      <w:r w:rsidRPr="43516E19">
        <w:rPr>
          <w:rFonts w:ascii="Arial" w:eastAsia="Segoe UI" w:hAnsi="Arial" w:cs="Arial"/>
          <w:color w:val="000000" w:themeColor="text1"/>
        </w:rPr>
        <w:t>old</w:t>
      </w:r>
      <w:proofErr w:type="gramEnd"/>
    </w:p>
    <w:p w14:paraId="17989998" w14:textId="77777777" w:rsidR="002C523A" w:rsidRPr="00590ED3" w:rsidRDefault="002C523A" w:rsidP="002C523A">
      <w:pPr>
        <w:pStyle w:val="ListParagraph"/>
        <w:numPr>
          <w:ilvl w:val="1"/>
          <w:numId w:val="9"/>
        </w:numPr>
        <w:rPr>
          <w:rFonts w:ascii="Arial" w:hAnsi="Arial" w:cs="Arial"/>
          <w:color w:val="000000" w:themeColor="text1"/>
        </w:rPr>
      </w:pPr>
      <w:r w:rsidRPr="43516E19">
        <w:rPr>
          <w:rFonts w:ascii="Arial" w:eastAsia="Segoe UI" w:hAnsi="Arial" w:cs="Arial"/>
          <w:color w:val="000000" w:themeColor="text1"/>
        </w:rPr>
        <w:t xml:space="preserve">CP / year 1 in primary school for children aged 6 to 7 years </w:t>
      </w:r>
      <w:proofErr w:type="gramStart"/>
      <w:r w:rsidRPr="43516E19">
        <w:rPr>
          <w:rFonts w:ascii="Arial" w:eastAsia="Segoe UI" w:hAnsi="Arial" w:cs="Arial"/>
          <w:color w:val="000000" w:themeColor="text1"/>
        </w:rPr>
        <w:t>old</w:t>
      </w:r>
      <w:proofErr w:type="gramEnd"/>
    </w:p>
    <w:p w14:paraId="544910D1" w14:textId="77777777" w:rsidR="002C523A" w:rsidRPr="00590ED3" w:rsidRDefault="002C523A" w:rsidP="002C523A">
      <w:pPr>
        <w:pStyle w:val="ListParagraph"/>
        <w:numPr>
          <w:ilvl w:val="1"/>
          <w:numId w:val="9"/>
        </w:numPr>
        <w:rPr>
          <w:rFonts w:ascii="Arial" w:hAnsi="Arial" w:cs="Arial"/>
          <w:color w:val="000000" w:themeColor="text1"/>
        </w:rPr>
      </w:pPr>
      <w:r w:rsidRPr="43516E19">
        <w:rPr>
          <w:rFonts w:ascii="Arial" w:eastAsia="Segoe UI" w:hAnsi="Arial" w:cs="Arial"/>
          <w:color w:val="000000" w:themeColor="text1"/>
        </w:rPr>
        <w:t xml:space="preserve">CE1 / year 2 in primary school for children aged 7 to 8 years </w:t>
      </w:r>
      <w:proofErr w:type="gramStart"/>
      <w:r w:rsidRPr="43516E19">
        <w:rPr>
          <w:rFonts w:ascii="Arial" w:eastAsia="Segoe UI" w:hAnsi="Arial" w:cs="Arial"/>
          <w:color w:val="000000" w:themeColor="text1"/>
        </w:rPr>
        <w:t>old</w:t>
      </w:r>
      <w:proofErr w:type="gramEnd"/>
    </w:p>
    <w:p w14:paraId="12170F66" w14:textId="77777777" w:rsidR="002C523A" w:rsidRPr="00590ED3" w:rsidRDefault="002C523A" w:rsidP="002C523A">
      <w:pPr>
        <w:pStyle w:val="ListParagraph"/>
        <w:numPr>
          <w:ilvl w:val="1"/>
          <w:numId w:val="9"/>
        </w:numPr>
        <w:rPr>
          <w:rFonts w:ascii="Arial" w:hAnsi="Arial" w:cs="Arial"/>
          <w:color w:val="000000" w:themeColor="text1"/>
        </w:rPr>
      </w:pPr>
      <w:r w:rsidRPr="43516E19">
        <w:rPr>
          <w:rFonts w:ascii="Arial" w:eastAsia="Segoe UI" w:hAnsi="Arial" w:cs="Arial"/>
          <w:color w:val="000000" w:themeColor="text1"/>
        </w:rPr>
        <w:t xml:space="preserve">CE2 / year 3 in primary school for children aged 8 to 9 years </w:t>
      </w:r>
      <w:proofErr w:type="gramStart"/>
      <w:r w:rsidRPr="43516E19">
        <w:rPr>
          <w:rFonts w:ascii="Arial" w:eastAsia="Segoe UI" w:hAnsi="Arial" w:cs="Arial"/>
          <w:color w:val="000000" w:themeColor="text1"/>
        </w:rPr>
        <w:t>old</w:t>
      </w:r>
      <w:proofErr w:type="gramEnd"/>
    </w:p>
    <w:p w14:paraId="19B67DFF" w14:textId="77777777" w:rsidR="002C523A" w:rsidRPr="00590ED3" w:rsidRDefault="002C523A" w:rsidP="002C523A">
      <w:pPr>
        <w:pStyle w:val="ListParagraph"/>
        <w:numPr>
          <w:ilvl w:val="1"/>
          <w:numId w:val="9"/>
        </w:numPr>
        <w:rPr>
          <w:rFonts w:ascii="Arial" w:hAnsi="Arial" w:cs="Arial"/>
          <w:color w:val="000000" w:themeColor="text1"/>
        </w:rPr>
      </w:pPr>
      <w:r w:rsidRPr="43516E19">
        <w:rPr>
          <w:rFonts w:ascii="Arial" w:eastAsia="Segoe UI" w:hAnsi="Arial" w:cs="Arial"/>
          <w:color w:val="000000" w:themeColor="text1"/>
        </w:rPr>
        <w:t xml:space="preserve">CM1 / year 4 in primary school for children aged 9 to 10 years </w:t>
      </w:r>
      <w:proofErr w:type="gramStart"/>
      <w:r w:rsidRPr="43516E19">
        <w:rPr>
          <w:rFonts w:ascii="Arial" w:eastAsia="Segoe UI" w:hAnsi="Arial" w:cs="Arial"/>
          <w:color w:val="000000" w:themeColor="text1"/>
        </w:rPr>
        <w:t>old</w:t>
      </w:r>
      <w:proofErr w:type="gramEnd"/>
    </w:p>
    <w:p w14:paraId="090C4D1F" w14:textId="77777777" w:rsidR="002C523A" w:rsidRPr="00590ED3" w:rsidRDefault="002C523A" w:rsidP="002C523A">
      <w:pPr>
        <w:pStyle w:val="ListParagraph"/>
        <w:numPr>
          <w:ilvl w:val="1"/>
          <w:numId w:val="9"/>
        </w:numPr>
        <w:rPr>
          <w:rFonts w:ascii="Arial" w:hAnsi="Arial" w:cs="Arial"/>
          <w:color w:val="000000" w:themeColor="text1"/>
        </w:rPr>
      </w:pPr>
      <w:r w:rsidRPr="43516E19">
        <w:rPr>
          <w:rFonts w:ascii="Arial" w:eastAsia="Segoe UI" w:hAnsi="Arial" w:cs="Arial"/>
          <w:color w:val="000000" w:themeColor="text1"/>
        </w:rPr>
        <w:t xml:space="preserve">CM2 / year 5 in primary school for children aged 10 to 11 </w:t>
      </w:r>
      <w:proofErr w:type="gramStart"/>
      <w:r w:rsidRPr="43516E19">
        <w:rPr>
          <w:rFonts w:ascii="Arial" w:eastAsia="Segoe UI" w:hAnsi="Arial" w:cs="Arial"/>
          <w:color w:val="000000" w:themeColor="text1"/>
        </w:rPr>
        <w:t>years</w:t>
      </w:r>
      <w:proofErr w:type="gramEnd"/>
    </w:p>
    <w:p w14:paraId="37F75B8E" w14:textId="77777777" w:rsidR="002C523A" w:rsidRPr="00590ED3" w:rsidRDefault="002C523A" w:rsidP="002C523A">
      <w:pPr>
        <w:pStyle w:val="ListParagraph"/>
        <w:numPr>
          <w:ilvl w:val="1"/>
          <w:numId w:val="9"/>
        </w:numPr>
        <w:rPr>
          <w:rFonts w:ascii="Arial" w:hAnsi="Arial" w:cs="Arial"/>
          <w:color w:val="000000" w:themeColor="text1"/>
        </w:rPr>
      </w:pPr>
      <w:r w:rsidRPr="43516E19">
        <w:rPr>
          <w:rFonts w:ascii="Arial" w:eastAsia="Segoe UI" w:hAnsi="Arial" w:cs="Arial"/>
          <w:color w:val="000000" w:themeColor="text1"/>
        </w:rPr>
        <w:t>mixed levels or classes</w:t>
      </w:r>
    </w:p>
    <w:p w14:paraId="27802064" w14:textId="77777777" w:rsidR="002C523A" w:rsidRPr="00590ED3" w:rsidRDefault="002C523A" w:rsidP="43516E19">
      <w:pPr>
        <w:rPr>
          <w:rFonts w:eastAsia="Segoe UI" w:cs="Arial"/>
          <w:color w:val="000000" w:themeColor="text1"/>
        </w:rPr>
      </w:pPr>
    </w:p>
    <w:p w14:paraId="796772F1" w14:textId="77777777" w:rsidR="002C523A" w:rsidRPr="00590ED3" w:rsidRDefault="002C523A" w:rsidP="43516E19">
      <w:pPr>
        <w:rPr>
          <w:rFonts w:eastAsia="Segoe UI" w:cs="Arial"/>
          <w:color w:val="000000" w:themeColor="text1"/>
        </w:rPr>
      </w:pPr>
      <w:r>
        <w:br/>
      </w:r>
      <w:r w:rsidRPr="43516E19">
        <w:rPr>
          <w:rFonts w:eastAsia="Segoe UI" w:cs="Arial"/>
          <w:color w:val="000000" w:themeColor="text1"/>
        </w:rPr>
        <w:t xml:space="preserve">6. Please show your preference for spending time outdoors or not, </w:t>
      </w:r>
      <w:r w:rsidRPr="43516E19">
        <w:rPr>
          <w:rFonts w:eastAsia="Segoe UI" w:cs="Arial"/>
          <w:b/>
          <w:bCs/>
          <w:color w:val="000000" w:themeColor="text1"/>
        </w:rPr>
        <w:t xml:space="preserve">with your pupils. </w:t>
      </w:r>
      <w:r w:rsidRPr="43516E19">
        <w:rPr>
          <w:rFonts w:eastAsia="Segoe UI" w:cs="Arial"/>
          <w:color w:val="000000" w:themeColor="text1"/>
        </w:rPr>
        <w:t>If you'd rather never spend time outdoors, then select 0 star. If you love spending as much time as possible outdoors, then select 6 stars.</w:t>
      </w:r>
    </w:p>
    <w:p w14:paraId="10B186DB"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   ***  ****   *****   ******</w:t>
      </w:r>
    </w:p>
    <w:p w14:paraId="058F4A6A"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xml:space="preserve">7. Please show your preference for spending time outdoors or not, </w:t>
      </w:r>
      <w:r w:rsidRPr="43516E19">
        <w:rPr>
          <w:rFonts w:eastAsia="Segoe UI" w:cs="Arial"/>
          <w:b/>
          <w:bCs/>
          <w:color w:val="000000" w:themeColor="text1"/>
        </w:rPr>
        <w:t xml:space="preserve">during your spare time out of work. </w:t>
      </w:r>
      <w:r w:rsidRPr="43516E19">
        <w:rPr>
          <w:rFonts w:eastAsia="Segoe UI" w:cs="Arial"/>
          <w:color w:val="000000" w:themeColor="text1"/>
        </w:rPr>
        <w:t xml:space="preserve">If you'd rather never spend time outdoors, then select 0 star. If you love spending as much time as possible outdoors, then select 6 </w:t>
      </w:r>
      <w:proofErr w:type="gramStart"/>
      <w:r w:rsidRPr="43516E19">
        <w:rPr>
          <w:rFonts w:eastAsia="Segoe UI" w:cs="Arial"/>
          <w:color w:val="000000" w:themeColor="text1"/>
        </w:rPr>
        <w:t>stars</w:t>
      </w:r>
      <w:proofErr w:type="gramEnd"/>
    </w:p>
    <w:p w14:paraId="65268997"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   ***  ****   *****   ******</w:t>
      </w:r>
    </w:p>
    <w:p w14:paraId="127951D5"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8. The type of environment of your school setting</w:t>
      </w:r>
    </w:p>
    <w:p w14:paraId="5345020A" w14:textId="77777777" w:rsidR="002C523A" w:rsidRPr="00590ED3" w:rsidRDefault="002C523A" w:rsidP="002C523A">
      <w:pPr>
        <w:pStyle w:val="ListParagraph"/>
        <w:numPr>
          <w:ilvl w:val="0"/>
          <w:numId w:val="6"/>
        </w:numPr>
        <w:rPr>
          <w:rFonts w:ascii="Arial" w:hAnsi="Arial" w:cs="Arial"/>
          <w:color w:val="000000" w:themeColor="text1"/>
        </w:rPr>
      </w:pPr>
      <w:r w:rsidRPr="43516E19">
        <w:rPr>
          <w:rFonts w:ascii="Arial" w:eastAsia="Segoe UI" w:hAnsi="Arial" w:cs="Arial"/>
          <w:color w:val="000000" w:themeColor="text1"/>
        </w:rPr>
        <w:t>rural environment of about 2 000 habitants, further than 10km away from a tow</w:t>
      </w:r>
    </w:p>
    <w:p w14:paraId="196C132D" w14:textId="77777777" w:rsidR="002C523A" w:rsidRPr="00590ED3" w:rsidRDefault="002C523A" w:rsidP="002C523A">
      <w:pPr>
        <w:pStyle w:val="ListParagraph"/>
        <w:numPr>
          <w:ilvl w:val="0"/>
          <w:numId w:val="6"/>
        </w:numPr>
        <w:rPr>
          <w:rFonts w:ascii="Arial" w:hAnsi="Arial" w:cs="Arial"/>
          <w:color w:val="000000" w:themeColor="text1"/>
        </w:rPr>
      </w:pPr>
      <w:r w:rsidRPr="43516E19">
        <w:rPr>
          <w:rFonts w:ascii="Arial" w:eastAsia="Segoe UI" w:hAnsi="Arial" w:cs="Arial"/>
          <w:color w:val="000000" w:themeColor="text1"/>
        </w:rPr>
        <w:t xml:space="preserve">urban environment, with less than 5 000 habitants </w:t>
      </w:r>
    </w:p>
    <w:p w14:paraId="62285B25" w14:textId="77777777" w:rsidR="002C523A" w:rsidRPr="00590ED3" w:rsidRDefault="002C523A" w:rsidP="002C523A">
      <w:pPr>
        <w:pStyle w:val="ListParagraph"/>
        <w:numPr>
          <w:ilvl w:val="0"/>
          <w:numId w:val="6"/>
        </w:numPr>
        <w:rPr>
          <w:rFonts w:ascii="Arial" w:hAnsi="Arial" w:cs="Arial"/>
          <w:color w:val="000000" w:themeColor="text1"/>
        </w:rPr>
      </w:pPr>
      <w:r w:rsidRPr="43516E19">
        <w:rPr>
          <w:rFonts w:ascii="Arial" w:eastAsia="Segoe UI" w:hAnsi="Arial" w:cs="Arial"/>
          <w:color w:val="000000" w:themeColor="text1"/>
        </w:rPr>
        <w:t xml:space="preserve">urban environment of a medium size town with between 5 000 to 50 000 habitants </w:t>
      </w:r>
    </w:p>
    <w:p w14:paraId="413D8451" w14:textId="77777777" w:rsidR="002C523A" w:rsidRPr="00590ED3" w:rsidRDefault="002C523A" w:rsidP="002C523A">
      <w:pPr>
        <w:pStyle w:val="ListParagraph"/>
        <w:numPr>
          <w:ilvl w:val="0"/>
          <w:numId w:val="6"/>
        </w:numPr>
        <w:rPr>
          <w:rFonts w:ascii="Arial" w:hAnsi="Arial" w:cs="Arial"/>
          <w:color w:val="000000" w:themeColor="text1"/>
        </w:rPr>
      </w:pPr>
      <w:r w:rsidRPr="43516E19">
        <w:rPr>
          <w:rFonts w:ascii="Arial" w:eastAsia="Segoe UI" w:hAnsi="Arial" w:cs="Arial"/>
          <w:color w:val="000000" w:themeColor="text1"/>
        </w:rPr>
        <w:t>urban environment of a city of more than milieu 50 000 habitants</w:t>
      </w:r>
    </w:p>
    <w:p w14:paraId="7009E426" w14:textId="77777777" w:rsidR="002C523A" w:rsidRPr="00590ED3" w:rsidRDefault="002C523A" w:rsidP="43516E19">
      <w:pPr>
        <w:rPr>
          <w:rFonts w:eastAsia="Segoe UI" w:cs="Arial"/>
          <w:color w:val="000000" w:themeColor="text1"/>
        </w:rPr>
      </w:pPr>
    </w:p>
    <w:p w14:paraId="46828602"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9. Within your setting's ground, there are...</w:t>
      </w:r>
    </w:p>
    <w:p w14:paraId="185BCC7A" w14:textId="77777777" w:rsidR="002C523A" w:rsidRPr="00590ED3" w:rsidRDefault="002C523A" w:rsidP="002C523A">
      <w:pPr>
        <w:pStyle w:val="ListParagraph"/>
        <w:numPr>
          <w:ilvl w:val="0"/>
          <w:numId w:val="5"/>
        </w:numPr>
        <w:rPr>
          <w:rFonts w:ascii="Arial" w:hAnsi="Arial" w:cs="Arial"/>
          <w:color w:val="000000" w:themeColor="text1"/>
        </w:rPr>
      </w:pPr>
      <w:r w:rsidRPr="43516E19">
        <w:rPr>
          <w:rFonts w:ascii="Arial" w:eastAsia="Segoe UI" w:hAnsi="Arial" w:cs="Arial"/>
          <w:color w:val="000000" w:themeColor="text1"/>
        </w:rPr>
        <w:t>no green spaces, all areas are covered with tarmac.</w:t>
      </w:r>
    </w:p>
    <w:p w14:paraId="14C01E51" w14:textId="77777777" w:rsidR="002C523A" w:rsidRPr="00590ED3" w:rsidRDefault="002C523A" w:rsidP="002C523A">
      <w:pPr>
        <w:pStyle w:val="ListParagraph"/>
        <w:numPr>
          <w:ilvl w:val="0"/>
          <w:numId w:val="5"/>
        </w:numPr>
        <w:rPr>
          <w:rFonts w:ascii="Arial" w:hAnsi="Arial" w:cs="Arial"/>
          <w:color w:val="000000" w:themeColor="text1"/>
        </w:rPr>
      </w:pPr>
      <w:r w:rsidRPr="43516E19">
        <w:rPr>
          <w:rFonts w:ascii="Arial" w:eastAsia="Segoe UI" w:hAnsi="Arial" w:cs="Arial"/>
          <w:color w:val="000000" w:themeColor="text1"/>
        </w:rPr>
        <w:t>very few green areas, most of the ground is tarmac.</w:t>
      </w:r>
    </w:p>
    <w:p w14:paraId="2957D388" w14:textId="77777777" w:rsidR="002C523A" w:rsidRPr="00590ED3" w:rsidRDefault="002C523A" w:rsidP="002C523A">
      <w:pPr>
        <w:pStyle w:val="ListParagraph"/>
        <w:numPr>
          <w:ilvl w:val="0"/>
          <w:numId w:val="5"/>
        </w:numPr>
        <w:rPr>
          <w:rFonts w:ascii="Arial" w:hAnsi="Arial" w:cs="Arial"/>
          <w:color w:val="000000" w:themeColor="text1"/>
        </w:rPr>
      </w:pPr>
      <w:r w:rsidRPr="43516E19">
        <w:rPr>
          <w:rFonts w:ascii="Arial" w:eastAsia="Segoe UI" w:hAnsi="Arial" w:cs="Arial"/>
          <w:color w:val="000000" w:themeColor="text1"/>
        </w:rPr>
        <w:t>more green areas than tarmac.</w:t>
      </w:r>
    </w:p>
    <w:p w14:paraId="295AD489" w14:textId="77777777" w:rsidR="002C523A" w:rsidRPr="00590ED3" w:rsidRDefault="002C523A" w:rsidP="43516E19">
      <w:pPr>
        <w:ind w:firstLine="720"/>
        <w:rPr>
          <w:rFonts w:eastAsia="Segoe UI" w:cs="Arial"/>
          <w:color w:val="000000" w:themeColor="text1"/>
        </w:rPr>
      </w:pPr>
    </w:p>
    <w:p w14:paraId="1C98543A"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xml:space="preserve">10. The distance between your setting and those places. </w:t>
      </w:r>
    </w:p>
    <w:p w14:paraId="1AE4015A"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Select the distance match each of the following:</w:t>
      </w:r>
    </w:p>
    <w:p w14:paraId="381489BA"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xml:space="preserve">A parc / a beach / a wood / a meadow / an outdoor sports ground or stadium / a forest </w:t>
      </w:r>
    </w:p>
    <w:p w14:paraId="06F4689C" w14:textId="77777777" w:rsidR="002C523A" w:rsidRPr="00590ED3" w:rsidRDefault="002C523A" w:rsidP="43516E19">
      <w:pPr>
        <w:rPr>
          <w:rFonts w:eastAsia="Segoe UI" w:cs="Arial"/>
          <w:color w:val="000000" w:themeColor="text1"/>
          <w:u w:val="single"/>
        </w:rPr>
      </w:pPr>
      <w:r w:rsidRPr="43516E19">
        <w:rPr>
          <w:rFonts w:eastAsia="Segoe UI" w:cs="Arial"/>
          <w:color w:val="000000" w:themeColor="text1"/>
          <w:u w:val="single"/>
        </w:rPr>
        <w:t>Options to select on the online form to match with suggested locations above:</w:t>
      </w:r>
    </w:p>
    <w:p w14:paraId="695DD973" w14:textId="77777777" w:rsidR="002C523A" w:rsidRPr="00590ED3" w:rsidRDefault="002C523A" w:rsidP="002C523A">
      <w:pPr>
        <w:pStyle w:val="ListParagraph"/>
        <w:numPr>
          <w:ilvl w:val="0"/>
          <w:numId w:val="10"/>
        </w:numPr>
        <w:rPr>
          <w:rFonts w:ascii="Arial" w:eastAsia="Segoe UI" w:hAnsi="Arial" w:cs="Arial"/>
          <w:color w:val="000000" w:themeColor="text1"/>
        </w:rPr>
      </w:pPr>
      <w:r w:rsidRPr="43516E19">
        <w:rPr>
          <w:rFonts w:ascii="Arial" w:eastAsia="Segoe UI" w:hAnsi="Arial" w:cs="Arial"/>
          <w:color w:val="000000" w:themeColor="text1"/>
        </w:rPr>
        <w:lastRenderedPageBreak/>
        <w:t xml:space="preserve">Already part of the setting ground  </w:t>
      </w:r>
    </w:p>
    <w:p w14:paraId="506BF422" w14:textId="77777777" w:rsidR="002C523A" w:rsidRPr="00590ED3" w:rsidRDefault="002C523A" w:rsidP="002C523A">
      <w:pPr>
        <w:pStyle w:val="ListParagraph"/>
        <w:numPr>
          <w:ilvl w:val="0"/>
          <w:numId w:val="10"/>
        </w:numPr>
        <w:rPr>
          <w:rFonts w:ascii="Arial" w:eastAsia="Segoe UI" w:hAnsi="Arial" w:cs="Arial"/>
          <w:color w:val="000000" w:themeColor="text1"/>
        </w:rPr>
      </w:pPr>
      <w:r w:rsidRPr="43516E19">
        <w:rPr>
          <w:rFonts w:ascii="Arial" w:eastAsia="Segoe UI" w:hAnsi="Arial" w:cs="Arial"/>
          <w:color w:val="000000" w:themeColor="text1"/>
        </w:rPr>
        <w:t xml:space="preserve">less than 100 meters away  </w:t>
      </w:r>
    </w:p>
    <w:p w14:paraId="588190A5" w14:textId="77777777" w:rsidR="002C523A" w:rsidRPr="00590ED3" w:rsidRDefault="002C523A" w:rsidP="002C523A">
      <w:pPr>
        <w:pStyle w:val="ListParagraph"/>
        <w:numPr>
          <w:ilvl w:val="0"/>
          <w:numId w:val="10"/>
        </w:numPr>
        <w:rPr>
          <w:rFonts w:ascii="Arial" w:eastAsia="Segoe UI" w:hAnsi="Arial" w:cs="Arial"/>
          <w:color w:val="000000" w:themeColor="text1"/>
        </w:rPr>
      </w:pPr>
      <w:r w:rsidRPr="43516E19">
        <w:rPr>
          <w:rFonts w:ascii="Arial" w:eastAsia="Segoe UI" w:hAnsi="Arial" w:cs="Arial"/>
          <w:color w:val="000000" w:themeColor="text1"/>
        </w:rPr>
        <w:t xml:space="preserve">about 500 meters away  </w:t>
      </w:r>
    </w:p>
    <w:p w14:paraId="7D96F10A" w14:textId="77777777" w:rsidR="002C523A" w:rsidRPr="00590ED3" w:rsidRDefault="002C523A" w:rsidP="002C523A">
      <w:pPr>
        <w:pStyle w:val="ListParagraph"/>
        <w:numPr>
          <w:ilvl w:val="0"/>
          <w:numId w:val="10"/>
        </w:numPr>
        <w:rPr>
          <w:rFonts w:ascii="Arial" w:eastAsia="Segoe UI" w:hAnsi="Arial" w:cs="Arial"/>
          <w:color w:val="000000" w:themeColor="text1"/>
        </w:rPr>
      </w:pPr>
      <w:r w:rsidRPr="43516E19">
        <w:rPr>
          <w:rFonts w:ascii="Arial" w:eastAsia="Segoe UI" w:hAnsi="Arial" w:cs="Arial"/>
          <w:color w:val="000000" w:themeColor="text1"/>
        </w:rPr>
        <w:t xml:space="preserve">about 1km away </w:t>
      </w:r>
    </w:p>
    <w:p w14:paraId="22AA0A71" w14:textId="77777777" w:rsidR="002C523A" w:rsidRPr="00590ED3" w:rsidRDefault="002C523A" w:rsidP="002C523A">
      <w:pPr>
        <w:pStyle w:val="ListParagraph"/>
        <w:numPr>
          <w:ilvl w:val="0"/>
          <w:numId w:val="10"/>
        </w:numPr>
        <w:rPr>
          <w:rFonts w:ascii="Arial" w:eastAsia="Segoe UI" w:hAnsi="Arial" w:cs="Arial"/>
          <w:color w:val="000000" w:themeColor="text1"/>
        </w:rPr>
      </w:pPr>
      <w:r w:rsidRPr="43516E19">
        <w:rPr>
          <w:rFonts w:ascii="Arial" w:eastAsia="Segoe UI" w:hAnsi="Arial" w:cs="Arial"/>
          <w:color w:val="000000" w:themeColor="text1"/>
        </w:rPr>
        <w:t xml:space="preserve">about 2 km away </w:t>
      </w:r>
    </w:p>
    <w:p w14:paraId="705F43A0" w14:textId="77777777" w:rsidR="002C523A" w:rsidRPr="00590ED3" w:rsidRDefault="002C523A" w:rsidP="002C523A">
      <w:pPr>
        <w:pStyle w:val="ListParagraph"/>
        <w:numPr>
          <w:ilvl w:val="0"/>
          <w:numId w:val="10"/>
        </w:numPr>
        <w:rPr>
          <w:rFonts w:ascii="Arial" w:eastAsia="Segoe UI" w:hAnsi="Arial" w:cs="Arial"/>
          <w:color w:val="000000" w:themeColor="text1"/>
        </w:rPr>
      </w:pPr>
      <w:r w:rsidRPr="43516E19">
        <w:rPr>
          <w:rFonts w:ascii="Arial" w:eastAsia="Segoe UI" w:hAnsi="Arial" w:cs="Arial"/>
          <w:color w:val="000000" w:themeColor="text1"/>
        </w:rPr>
        <w:t xml:space="preserve">further than 3km away </w:t>
      </w:r>
    </w:p>
    <w:p w14:paraId="1D4A078C" w14:textId="5BB19850" w:rsidR="002C523A" w:rsidRPr="00590ED3" w:rsidRDefault="002C523A" w:rsidP="002C523A">
      <w:pPr>
        <w:pStyle w:val="ListParagraph"/>
        <w:numPr>
          <w:ilvl w:val="0"/>
          <w:numId w:val="10"/>
        </w:numPr>
        <w:rPr>
          <w:rFonts w:ascii="Arial" w:eastAsia="Segoe UI" w:hAnsi="Arial" w:cs="Arial"/>
          <w:color w:val="000000" w:themeColor="text1"/>
        </w:rPr>
      </w:pPr>
      <w:r w:rsidRPr="43516E19">
        <w:rPr>
          <w:rFonts w:ascii="Arial" w:eastAsia="Segoe UI" w:hAnsi="Arial" w:cs="Arial"/>
          <w:color w:val="000000" w:themeColor="text1"/>
        </w:rPr>
        <w:t>requires using motorised transport to reach.</w:t>
      </w:r>
    </w:p>
    <w:p w14:paraId="3C104D6B" w14:textId="77777777" w:rsidR="002C523A" w:rsidRPr="00590ED3" w:rsidRDefault="002C523A" w:rsidP="43516E19">
      <w:pPr>
        <w:rPr>
          <w:rFonts w:eastAsia="Segoe UI" w:cs="Arial"/>
          <w:noProof/>
          <w:color w:val="000000" w:themeColor="text1"/>
          <w14:ligatures w14:val="standardContextual"/>
        </w:rPr>
      </w:pPr>
    </w:p>
    <w:p w14:paraId="5876C741" w14:textId="77777777" w:rsidR="002C523A" w:rsidRPr="00590ED3" w:rsidRDefault="002C523A" w:rsidP="43516E19">
      <w:pPr>
        <w:rPr>
          <w:rFonts w:cs="Arial"/>
          <w:color w:val="000000" w:themeColor="text1"/>
          <w:shd w:val="clear" w:color="auto" w:fill="FFFFFF"/>
        </w:rPr>
      </w:pPr>
      <w:r w:rsidRPr="43516E19">
        <w:rPr>
          <w:rFonts w:eastAsia="Segoe UI" w:cs="Arial"/>
          <w:noProof/>
          <w:color w:val="000000" w:themeColor="text1"/>
          <w14:ligatures w14:val="standardContextual"/>
        </w:rPr>
        <w:t>11 and 12.</w:t>
      </w:r>
      <w:r w:rsidRPr="43516E19">
        <w:rPr>
          <w:rFonts w:cs="Arial"/>
          <w:color w:val="000000" w:themeColor="text1"/>
          <w:shd w:val="clear" w:color="auto" w:fill="FFFFFF"/>
        </w:rPr>
        <w:t xml:space="preserve"> How regularly are these reasons a barrier for your pupils and you to go outdoors to do your lessons?</w:t>
      </w:r>
    </w:p>
    <w:p w14:paraId="5FC6EA18" w14:textId="77777777" w:rsidR="002C523A" w:rsidRPr="00590ED3" w:rsidRDefault="002C523A" w:rsidP="43516E19">
      <w:pPr>
        <w:rPr>
          <w:rFonts w:eastAsia="Segoe UI" w:cs="Arial"/>
          <w:color w:val="000000" w:themeColor="text1"/>
          <w:u w:val="single"/>
        </w:rPr>
      </w:pPr>
      <w:r w:rsidRPr="43516E19">
        <w:rPr>
          <w:rFonts w:eastAsia="Segoe UI" w:cs="Arial"/>
          <w:color w:val="000000" w:themeColor="text1"/>
          <w:u w:val="single"/>
        </w:rPr>
        <w:t xml:space="preserve">Options to select on the online form about the frequency of each suggestion that follow: </w:t>
      </w:r>
    </w:p>
    <w:p w14:paraId="6D0F809E" w14:textId="77777777" w:rsidR="002C523A" w:rsidRPr="00590ED3" w:rsidRDefault="002C523A" w:rsidP="43516E19">
      <w:pPr>
        <w:ind w:left="2880" w:firstLine="720"/>
        <w:rPr>
          <w:rFonts w:eastAsia="Segoe UI" w:cs="Arial"/>
          <w:color w:val="000000" w:themeColor="text1"/>
        </w:rPr>
      </w:pPr>
      <w:r w:rsidRPr="43516E19">
        <w:rPr>
          <w:rFonts w:eastAsia="Segoe UI" w:cs="Arial"/>
          <w:color w:val="000000" w:themeColor="text1"/>
        </w:rPr>
        <w:t>Never / rarely / a little / often / always.</w:t>
      </w:r>
    </w:p>
    <w:p w14:paraId="06C62ECE"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weather conditions, </w:t>
      </w:r>
    </w:p>
    <w:p w14:paraId="7BFE3C9F"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the number of supervisors available, </w:t>
      </w:r>
    </w:p>
    <w:p w14:paraId="63688AE8"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clothing and footwear of children, </w:t>
      </w:r>
    </w:p>
    <w:p w14:paraId="3CA5DCE5"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the distance to travel to reach an outdoor area, </w:t>
      </w:r>
    </w:p>
    <w:p w14:paraId="42180546"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having to cancel on-site support, </w:t>
      </w:r>
    </w:p>
    <w:p w14:paraId="2E8F1E3B"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interventions for pupils with additional needs, </w:t>
      </w:r>
    </w:p>
    <w:p w14:paraId="43878211"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to have material enabling pupils to take notes, </w:t>
      </w:r>
    </w:p>
    <w:p w14:paraId="4095AEB3"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dare changing of teaching method, </w:t>
      </w:r>
    </w:p>
    <w:p w14:paraId="495BF1C7" w14:textId="66BF7635"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budget </w:t>
      </w:r>
      <w:proofErr w:type="spellStart"/>
      <w:proofErr w:type="gramStart"/>
      <w:r w:rsidR="15EA7665" w:rsidRPr="43516E19">
        <w:rPr>
          <w:rFonts w:ascii="Arial" w:hAnsi="Arial" w:cs="Arial"/>
          <w:color w:val="000000" w:themeColor="text1"/>
        </w:rPr>
        <w:t>al.</w:t>
      </w:r>
      <w:r w:rsidRPr="43516E19">
        <w:rPr>
          <w:rFonts w:ascii="Arial" w:hAnsi="Arial" w:cs="Arial"/>
          <w:color w:val="000000" w:themeColor="text1"/>
        </w:rPr>
        <w:t>located</w:t>
      </w:r>
      <w:proofErr w:type="spellEnd"/>
      <w:proofErr w:type="gramEnd"/>
      <w:r w:rsidRPr="43516E19">
        <w:rPr>
          <w:rFonts w:ascii="Arial" w:hAnsi="Arial" w:cs="Arial"/>
          <w:color w:val="000000" w:themeColor="text1"/>
        </w:rPr>
        <w:t xml:space="preserve"> to the development of local green areas by the borough, </w:t>
      </w:r>
    </w:p>
    <w:p w14:paraId="67573695" w14:textId="39ACB345"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budget </w:t>
      </w:r>
      <w:proofErr w:type="spellStart"/>
      <w:proofErr w:type="gramStart"/>
      <w:r w:rsidR="15EA7665" w:rsidRPr="43516E19">
        <w:rPr>
          <w:rFonts w:ascii="Arial" w:hAnsi="Arial" w:cs="Arial"/>
          <w:color w:val="000000" w:themeColor="text1"/>
        </w:rPr>
        <w:t>al.</w:t>
      </w:r>
      <w:r w:rsidRPr="43516E19">
        <w:rPr>
          <w:rFonts w:ascii="Arial" w:hAnsi="Arial" w:cs="Arial"/>
          <w:color w:val="000000" w:themeColor="text1"/>
        </w:rPr>
        <w:t>located</w:t>
      </w:r>
      <w:proofErr w:type="spellEnd"/>
      <w:proofErr w:type="gramEnd"/>
      <w:r w:rsidRPr="43516E19">
        <w:rPr>
          <w:rFonts w:ascii="Arial" w:hAnsi="Arial" w:cs="Arial"/>
          <w:color w:val="000000" w:themeColor="text1"/>
        </w:rPr>
        <w:t xml:space="preserve"> for outings by the borough, </w:t>
      </w:r>
    </w:p>
    <w:p w14:paraId="17D5E36C"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toxic fertilizers in fields nearby, </w:t>
      </w:r>
    </w:p>
    <w:p w14:paraId="0382724A"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 xml:space="preserve">sound pollution in the setting, hunting season, </w:t>
      </w:r>
    </w:p>
    <w:p w14:paraId="3E67425F" w14:textId="77777777" w:rsidR="002C523A" w:rsidRPr="00590ED3" w:rsidRDefault="002C523A" w:rsidP="002C523A">
      <w:pPr>
        <w:pStyle w:val="ListParagraph"/>
        <w:numPr>
          <w:ilvl w:val="0"/>
          <w:numId w:val="3"/>
        </w:numPr>
        <w:rPr>
          <w:rFonts w:ascii="Arial" w:hAnsi="Arial" w:cs="Arial"/>
          <w:color w:val="000000" w:themeColor="text1"/>
        </w:rPr>
      </w:pPr>
      <w:r w:rsidRPr="43516E19">
        <w:rPr>
          <w:rFonts w:ascii="Arial" w:hAnsi="Arial" w:cs="Arial"/>
          <w:color w:val="000000" w:themeColor="text1"/>
        </w:rPr>
        <w:t>get information or advice to know how to adapt learning done in the classroom.</w:t>
      </w:r>
    </w:p>
    <w:p w14:paraId="1A6A06EA" w14:textId="77777777" w:rsidR="002C523A" w:rsidRPr="00590ED3" w:rsidRDefault="002C523A" w:rsidP="43516E19">
      <w:pPr>
        <w:rPr>
          <w:rFonts w:eastAsia="Segoe UI" w:cs="Arial"/>
          <w:color w:val="000000" w:themeColor="text1"/>
        </w:rPr>
      </w:pPr>
    </w:p>
    <w:p w14:paraId="7097EEA9"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xml:space="preserve">13. Could there be any other </w:t>
      </w:r>
      <w:r w:rsidRPr="43516E19">
        <w:rPr>
          <w:rFonts w:eastAsia="Segoe UI" w:cs="Arial"/>
          <w:b/>
          <w:bCs/>
          <w:color w:val="000000" w:themeColor="text1"/>
        </w:rPr>
        <w:t>negative</w:t>
      </w:r>
      <w:r w:rsidRPr="43516E19">
        <w:rPr>
          <w:rFonts w:eastAsia="Segoe UI" w:cs="Arial"/>
          <w:color w:val="000000" w:themeColor="text1"/>
        </w:rPr>
        <w:t xml:space="preserve"> aspects that are barriers and make you not want to try outdoor learning with your pupils, that are not mentioned in the list of questions above? If your answer is yes, which are they?</w:t>
      </w:r>
    </w:p>
    <w:p w14:paraId="0FABB751"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xml:space="preserve">Please leave your comment. </w:t>
      </w:r>
    </w:p>
    <w:p w14:paraId="49A463E2" w14:textId="77777777" w:rsidR="002C523A" w:rsidRPr="00590ED3" w:rsidRDefault="002C523A" w:rsidP="43516E19">
      <w:pPr>
        <w:rPr>
          <w:rFonts w:eastAsia="Segoe UI" w:cs="Arial"/>
          <w:color w:val="000000" w:themeColor="text1"/>
        </w:rPr>
      </w:pPr>
    </w:p>
    <w:p w14:paraId="4298BD8D"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xml:space="preserve">14. Amongst those subjects, could you select those that you have </w:t>
      </w:r>
      <w:r w:rsidRPr="43516E19">
        <w:rPr>
          <w:rFonts w:eastAsia="Segoe UI" w:cs="Arial"/>
          <w:b/>
          <w:bCs/>
          <w:color w:val="000000" w:themeColor="text1"/>
        </w:rPr>
        <w:t>already</w:t>
      </w:r>
      <w:r w:rsidRPr="43516E19">
        <w:rPr>
          <w:rFonts w:eastAsia="Segoe UI" w:cs="Arial"/>
          <w:color w:val="000000" w:themeColor="text1"/>
        </w:rPr>
        <w:t xml:space="preserve"> done outdoors with your pupils, whether it is on the school ground or out of the setting, or </w:t>
      </w:r>
      <w:r w:rsidRPr="43516E19">
        <w:rPr>
          <w:rFonts w:eastAsia="Segoe UI" w:cs="Arial"/>
          <w:color w:val="000000" w:themeColor="text1"/>
        </w:rPr>
        <w:lastRenderedPageBreak/>
        <w:t xml:space="preserve">even during a residential stay. This is not just regarding your current class but over </w:t>
      </w:r>
      <w:r w:rsidRPr="43516E19">
        <w:rPr>
          <w:rFonts w:eastAsia="Segoe UI" w:cs="Arial"/>
          <w:b/>
          <w:bCs/>
          <w:color w:val="000000" w:themeColor="text1"/>
        </w:rPr>
        <w:t>your entire career</w:t>
      </w:r>
      <w:r w:rsidRPr="43516E19">
        <w:rPr>
          <w:rFonts w:eastAsia="Segoe UI" w:cs="Arial"/>
          <w:color w:val="000000" w:themeColor="text1"/>
        </w:rPr>
        <w:t>.</w:t>
      </w:r>
    </w:p>
    <w:tbl>
      <w:tblPr>
        <w:tblStyle w:val="TableGrid"/>
        <w:tblW w:w="8331"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16"/>
        <w:gridCol w:w="3515"/>
      </w:tblGrid>
      <w:tr w:rsidR="002C523A" w:rsidRPr="00590ED3" w14:paraId="31A51A4D" w14:textId="77777777" w:rsidTr="43516E19">
        <w:trPr>
          <w:jc w:val="center"/>
        </w:trPr>
        <w:tc>
          <w:tcPr>
            <w:tcW w:w="4816" w:type="dxa"/>
          </w:tcPr>
          <w:p w14:paraId="78ACAC00" w14:textId="77777777" w:rsidR="002C523A" w:rsidRPr="00590ED3" w:rsidRDefault="002C523A" w:rsidP="43516E19">
            <w:pPr>
              <w:pStyle w:val="NormalWeb"/>
              <w:shd w:val="clear" w:color="auto" w:fill="FFFFFF" w:themeFill="background1"/>
              <w:jc w:val="right"/>
              <w:rPr>
                <w:rFonts w:cs="Arial"/>
                <w:color w:val="000000" w:themeColor="text1"/>
              </w:rPr>
            </w:pPr>
            <w:r w:rsidRPr="43516E19">
              <w:rPr>
                <w:rFonts w:cs="Arial"/>
                <w:color w:val="000000" w:themeColor="text1"/>
              </w:rPr>
              <w:t xml:space="preserve">French, discovery of the language, reading, </w:t>
            </w:r>
            <w:proofErr w:type="gramStart"/>
            <w:r w:rsidRPr="43516E19">
              <w:rPr>
                <w:rFonts w:cs="Arial"/>
                <w:color w:val="000000" w:themeColor="text1"/>
              </w:rPr>
              <w:t>vocabulary</w:t>
            </w:r>
            <w:proofErr w:type="gramEnd"/>
          </w:p>
          <w:p w14:paraId="134F7DC7" w14:textId="77777777" w:rsidR="002C523A" w:rsidRPr="00590ED3" w:rsidRDefault="002C523A" w:rsidP="43516E19">
            <w:pPr>
              <w:pStyle w:val="NormalWeb"/>
              <w:shd w:val="clear" w:color="auto" w:fill="FFFFFF" w:themeFill="background1"/>
              <w:jc w:val="right"/>
              <w:rPr>
                <w:rFonts w:cs="Arial"/>
                <w:color w:val="000000" w:themeColor="text1"/>
              </w:rPr>
            </w:pPr>
            <w:r w:rsidRPr="43516E19">
              <w:rPr>
                <w:rFonts w:cs="Arial"/>
                <w:color w:val="000000" w:themeColor="text1"/>
              </w:rPr>
              <w:t xml:space="preserve">French, emergence of writing, </w:t>
            </w:r>
            <w:proofErr w:type="gramStart"/>
            <w:r w:rsidRPr="43516E19">
              <w:rPr>
                <w:rFonts w:cs="Arial"/>
                <w:color w:val="000000" w:themeColor="text1"/>
              </w:rPr>
              <w:t>grammar</w:t>
            </w:r>
            <w:proofErr w:type="gramEnd"/>
            <w:r w:rsidRPr="43516E19">
              <w:rPr>
                <w:rFonts w:cs="Arial"/>
                <w:color w:val="000000" w:themeColor="text1"/>
              </w:rPr>
              <w:t xml:space="preserve"> and conjugation</w:t>
            </w:r>
          </w:p>
          <w:p w14:paraId="6B9905D8" w14:textId="77777777" w:rsidR="002C523A" w:rsidRPr="00590ED3" w:rsidRDefault="002C523A" w:rsidP="43516E19">
            <w:pPr>
              <w:pStyle w:val="NormalWeb"/>
              <w:shd w:val="clear" w:color="auto" w:fill="FFFFFF" w:themeFill="background1"/>
              <w:jc w:val="right"/>
              <w:rPr>
                <w:rFonts w:cs="Arial"/>
                <w:color w:val="000000" w:themeColor="text1"/>
              </w:rPr>
            </w:pPr>
            <w:r w:rsidRPr="43516E19">
              <w:rPr>
                <w:rFonts w:cs="Arial"/>
                <w:color w:val="000000" w:themeColor="text1"/>
              </w:rPr>
              <w:t>Math</w:t>
            </w:r>
          </w:p>
          <w:p w14:paraId="68822567" w14:textId="77777777" w:rsidR="002C523A" w:rsidRPr="00590ED3" w:rsidRDefault="002C523A" w:rsidP="43516E19">
            <w:pPr>
              <w:pStyle w:val="NormalWeb"/>
              <w:shd w:val="clear" w:color="auto" w:fill="FFFFFF" w:themeFill="background1"/>
              <w:jc w:val="right"/>
              <w:rPr>
                <w:rFonts w:cs="Arial"/>
                <w:color w:val="000000" w:themeColor="text1"/>
              </w:rPr>
            </w:pPr>
            <w:r w:rsidRPr="43516E19">
              <w:rPr>
                <w:rFonts w:cs="Arial"/>
                <w:color w:val="000000" w:themeColor="text1"/>
              </w:rPr>
              <w:t xml:space="preserve">Arts </w:t>
            </w:r>
          </w:p>
          <w:p w14:paraId="63E1DD06" w14:textId="77777777" w:rsidR="002C523A" w:rsidRPr="00590ED3" w:rsidRDefault="002C523A" w:rsidP="43516E19">
            <w:pPr>
              <w:pStyle w:val="NormalWeb"/>
              <w:shd w:val="clear" w:color="auto" w:fill="FFFFFF" w:themeFill="background1"/>
              <w:jc w:val="right"/>
              <w:rPr>
                <w:rFonts w:cs="Arial"/>
                <w:color w:val="000000" w:themeColor="text1"/>
              </w:rPr>
            </w:pPr>
            <w:r w:rsidRPr="43516E19">
              <w:rPr>
                <w:rFonts w:cs="Arial"/>
                <w:color w:val="000000" w:themeColor="text1"/>
              </w:rPr>
              <w:t xml:space="preserve">History </w:t>
            </w:r>
          </w:p>
          <w:p w14:paraId="6AE90BA4" w14:textId="77777777" w:rsidR="002C523A" w:rsidRPr="00590ED3" w:rsidRDefault="002C523A" w:rsidP="43516E19">
            <w:pPr>
              <w:pStyle w:val="NormalWeb"/>
              <w:shd w:val="clear" w:color="auto" w:fill="FFFFFF" w:themeFill="background1"/>
              <w:jc w:val="right"/>
              <w:rPr>
                <w:rFonts w:cs="Arial"/>
                <w:color w:val="000000" w:themeColor="text1"/>
              </w:rPr>
            </w:pPr>
            <w:r w:rsidRPr="43516E19">
              <w:rPr>
                <w:rFonts w:cs="Arial"/>
                <w:color w:val="000000" w:themeColor="text1"/>
              </w:rPr>
              <w:t xml:space="preserve">Geography </w:t>
            </w:r>
          </w:p>
          <w:p w14:paraId="097071F7" w14:textId="77777777" w:rsidR="002C523A" w:rsidRPr="00590ED3" w:rsidRDefault="002C523A" w:rsidP="43516E19">
            <w:pPr>
              <w:pStyle w:val="NormalWeb"/>
              <w:shd w:val="clear" w:color="auto" w:fill="FFFFFF" w:themeFill="background1"/>
              <w:jc w:val="right"/>
              <w:rPr>
                <w:rFonts w:cs="Arial"/>
                <w:color w:val="000000" w:themeColor="text1"/>
              </w:rPr>
            </w:pPr>
            <w:r w:rsidRPr="43516E19">
              <w:rPr>
                <w:rFonts w:cs="Arial"/>
                <w:color w:val="000000" w:themeColor="text1"/>
              </w:rPr>
              <w:t xml:space="preserve">Discovery of our world </w:t>
            </w:r>
          </w:p>
          <w:p w14:paraId="39D0CD0C" w14:textId="77777777" w:rsidR="002C523A" w:rsidRPr="00590ED3" w:rsidRDefault="002C523A" w:rsidP="43516E19">
            <w:pPr>
              <w:pStyle w:val="NormalWeb"/>
              <w:shd w:val="clear" w:color="auto" w:fill="FFFFFF" w:themeFill="background1"/>
              <w:jc w:val="right"/>
              <w:rPr>
                <w:rFonts w:cs="Arial"/>
                <w:color w:val="000000" w:themeColor="text1"/>
              </w:rPr>
            </w:pPr>
            <w:r w:rsidRPr="43516E19">
              <w:rPr>
                <w:rFonts w:cs="Arial"/>
                <w:color w:val="000000" w:themeColor="text1"/>
              </w:rPr>
              <w:t xml:space="preserve">Foreign language (from abroad or regional dialect) </w:t>
            </w:r>
          </w:p>
          <w:p w14:paraId="1A5727AB" w14:textId="77777777" w:rsidR="002C523A" w:rsidRPr="00590ED3" w:rsidRDefault="002C523A" w:rsidP="43516E19">
            <w:pPr>
              <w:pStyle w:val="NormalWeb"/>
              <w:shd w:val="clear" w:color="auto" w:fill="FFFFFF" w:themeFill="background1"/>
              <w:jc w:val="right"/>
              <w:rPr>
                <w:rFonts w:cs="Arial"/>
                <w:color w:val="000000" w:themeColor="text1"/>
              </w:rPr>
            </w:pPr>
            <w:r w:rsidRPr="43516E19">
              <w:rPr>
                <w:rFonts w:cs="Arial"/>
                <w:color w:val="000000" w:themeColor="text1"/>
              </w:rPr>
              <w:t xml:space="preserve">Sports </w:t>
            </w:r>
          </w:p>
          <w:p w14:paraId="1C998A96" w14:textId="77777777" w:rsidR="002C523A" w:rsidRPr="00590ED3" w:rsidRDefault="002C523A" w:rsidP="43516E19">
            <w:pPr>
              <w:rPr>
                <w:rFonts w:eastAsia="Segoe UI" w:cs="Arial"/>
                <w:color w:val="000000" w:themeColor="text1"/>
              </w:rPr>
            </w:pPr>
          </w:p>
        </w:tc>
        <w:tc>
          <w:tcPr>
            <w:tcW w:w="3515" w:type="dxa"/>
          </w:tcPr>
          <w:p w14:paraId="49667090" w14:textId="77777777" w:rsidR="002C523A" w:rsidRPr="00590ED3" w:rsidRDefault="002C523A" w:rsidP="43516E19">
            <w:pPr>
              <w:pStyle w:val="NormalWeb"/>
              <w:numPr>
                <w:ilvl w:val="0"/>
                <w:numId w:val="11"/>
              </w:numPr>
              <w:shd w:val="clear" w:color="auto" w:fill="FFFFFF" w:themeFill="background1"/>
              <w:rPr>
                <w:rFonts w:cs="Arial"/>
                <w:color w:val="000000" w:themeColor="text1"/>
              </w:rPr>
            </w:pPr>
            <w:r w:rsidRPr="43516E19">
              <w:rPr>
                <w:rFonts w:cs="Arial"/>
                <w:b/>
                <w:bCs/>
                <w:color w:val="000000" w:themeColor="text1"/>
              </w:rPr>
              <w:t xml:space="preserve">never </w:t>
            </w:r>
            <w:r w:rsidRPr="43516E19">
              <w:rPr>
                <w:rFonts w:cs="Arial"/>
                <w:color w:val="000000" w:themeColor="text1"/>
              </w:rPr>
              <w:t xml:space="preserve">done outdoors, </w:t>
            </w:r>
            <w:proofErr w:type="gramStart"/>
            <w:r w:rsidRPr="43516E19">
              <w:rPr>
                <w:rFonts w:cs="Arial"/>
                <w:color w:val="000000" w:themeColor="text1"/>
              </w:rPr>
              <w:t>always</w:t>
            </w:r>
            <w:proofErr w:type="gramEnd"/>
            <w:r w:rsidRPr="43516E19">
              <w:rPr>
                <w:rFonts w:cs="Arial"/>
                <w:color w:val="000000" w:themeColor="text1"/>
              </w:rPr>
              <w:t xml:space="preserve"> </w:t>
            </w:r>
          </w:p>
          <w:p w14:paraId="79F91681" w14:textId="77777777" w:rsidR="002C523A" w:rsidRPr="00590ED3" w:rsidRDefault="002C523A" w:rsidP="43516E19">
            <w:pPr>
              <w:pStyle w:val="NormalWeb"/>
              <w:numPr>
                <w:ilvl w:val="0"/>
                <w:numId w:val="11"/>
              </w:numPr>
              <w:shd w:val="clear" w:color="auto" w:fill="FFFFFF" w:themeFill="background1"/>
              <w:rPr>
                <w:rFonts w:cs="Arial"/>
                <w:color w:val="000000" w:themeColor="text1"/>
              </w:rPr>
            </w:pPr>
            <w:r w:rsidRPr="43516E19">
              <w:rPr>
                <w:rFonts w:cs="Arial"/>
                <w:color w:val="000000" w:themeColor="text1"/>
              </w:rPr>
              <w:t xml:space="preserve">done in a classroom </w:t>
            </w:r>
            <w:proofErr w:type="gramStart"/>
            <w:r w:rsidRPr="43516E19">
              <w:rPr>
                <w:rFonts w:cs="Arial"/>
                <w:color w:val="000000" w:themeColor="text1"/>
              </w:rPr>
              <w:t>indoors</w:t>
            </w:r>
            <w:proofErr w:type="gramEnd"/>
            <w:r w:rsidRPr="43516E19">
              <w:rPr>
                <w:rFonts w:cs="Arial"/>
                <w:color w:val="000000" w:themeColor="text1"/>
              </w:rPr>
              <w:t xml:space="preserve">  </w:t>
            </w:r>
          </w:p>
          <w:p w14:paraId="63E15D07" w14:textId="77777777" w:rsidR="002C523A" w:rsidRPr="00590ED3" w:rsidRDefault="002C523A" w:rsidP="43516E19">
            <w:pPr>
              <w:pStyle w:val="NormalWeb"/>
              <w:numPr>
                <w:ilvl w:val="0"/>
                <w:numId w:val="11"/>
              </w:numPr>
              <w:shd w:val="clear" w:color="auto" w:fill="FFFFFF" w:themeFill="background1"/>
              <w:rPr>
                <w:rFonts w:cs="Arial"/>
                <w:color w:val="000000" w:themeColor="text1"/>
              </w:rPr>
            </w:pPr>
            <w:r w:rsidRPr="43516E19">
              <w:rPr>
                <w:rFonts w:cs="Arial"/>
                <w:color w:val="000000" w:themeColor="text1"/>
              </w:rPr>
              <w:t xml:space="preserve">within the school </w:t>
            </w:r>
            <w:proofErr w:type="spellStart"/>
            <w:r w:rsidRPr="43516E19">
              <w:rPr>
                <w:rFonts w:cs="Arial"/>
                <w:color w:val="000000" w:themeColor="text1"/>
              </w:rPr>
              <w:t>permises</w:t>
            </w:r>
            <w:proofErr w:type="spellEnd"/>
            <w:r w:rsidRPr="43516E19">
              <w:rPr>
                <w:rFonts w:cs="Arial"/>
                <w:color w:val="000000" w:themeColor="text1"/>
              </w:rPr>
              <w:t xml:space="preserve"> outdoors </w:t>
            </w:r>
          </w:p>
          <w:p w14:paraId="57BAD3A5" w14:textId="77777777" w:rsidR="002C523A" w:rsidRPr="00590ED3" w:rsidRDefault="002C523A" w:rsidP="43516E19">
            <w:pPr>
              <w:pStyle w:val="NormalWeb"/>
              <w:numPr>
                <w:ilvl w:val="0"/>
                <w:numId w:val="11"/>
              </w:numPr>
              <w:shd w:val="clear" w:color="auto" w:fill="FFFFFF" w:themeFill="background1"/>
              <w:rPr>
                <w:rFonts w:cs="Arial"/>
                <w:color w:val="000000" w:themeColor="text1"/>
                <w:shd w:val="clear" w:color="auto" w:fill="FFFFFF"/>
              </w:rPr>
            </w:pPr>
            <w:r w:rsidRPr="43516E19">
              <w:rPr>
                <w:rFonts w:cs="Arial"/>
                <w:color w:val="000000" w:themeColor="text1"/>
                <w:shd w:val="clear" w:color="auto" w:fill="FFFFFF"/>
              </w:rPr>
              <w:t xml:space="preserve">out of the school setting, during an outing </w:t>
            </w:r>
          </w:p>
          <w:p w14:paraId="355655AE" w14:textId="77777777" w:rsidR="002C523A" w:rsidRPr="00590ED3" w:rsidRDefault="002C523A" w:rsidP="43516E19">
            <w:pPr>
              <w:pStyle w:val="NormalWeb"/>
              <w:numPr>
                <w:ilvl w:val="0"/>
                <w:numId w:val="11"/>
              </w:numPr>
              <w:shd w:val="clear" w:color="auto" w:fill="FFFFFF" w:themeFill="background1"/>
              <w:rPr>
                <w:rFonts w:cs="Arial"/>
                <w:color w:val="000000" w:themeColor="text1"/>
                <w:shd w:val="clear" w:color="auto" w:fill="FFFFFF"/>
              </w:rPr>
            </w:pPr>
            <w:r w:rsidRPr="43516E19">
              <w:rPr>
                <w:rFonts w:cs="Arial"/>
                <w:color w:val="000000" w:themeColor="text1"/>
                <w:shd w:val="clear" w:color="auto" w:fill="FFFFFF"/>
              </w:rPr>
              <w:t xml:space="preserve">during a residential stay </w:t>
            </w:r>
          </w:p>
          <w:p w14:paraId="4C21CDE6" w14:textId="77777777" w:rsidR="002C523A" w:rsidRPr="00590ED3" w:rsidRDefault="002C523A" w:rsidP="43516E19">
            <w:pPr>
              <w:pStyle w:val="NormalWeb"/>
              <w:numPr>
                <w:ilvl w:val="0"/>
                <w:numId w:val="11"/>
              </w:numPr>
              <w:shd w:val="clear" w:color="auto" w:fill="FFFFFF" w:themeFill="background1"/>
              <w:rPr>
                <w:rFonts w:cs="Arial"/>
                <w:color w:val="000000" w:themeColor="text1"/>
              </w:rPr>
            </w:pPr>
            <w:r w:rsidRPr="43516E19">
              <w:rPr>
                <w:rFonts w:cs="Arial"/>
                <w:color w:val="000000" w:themeColor="text1"/>
                <w:shd w:val="clear" w:color="auto" w:fill="FFFFFF"/>
              </w:rPr>
              <w:t xml:space="preserve">not applicable, subject not part of the curriculum (in </w:t>
            </w:r>
            <w:r w:rsidRPr="43516E19">
              <w:rPr>
                <w:rFonts w:cs="Arial"/>
                <w:i/>
                <w:iCs/>
                <w:color w:val="000000" w:themeColor="text1"/>
                <w:shd w:val="clear" w:color="auto" w:fill="FFFFFF"/>
              </w:rPr>
              <w:t>Maternelle</w:t>
            </w:r>
            <w:r w:rsidRPr="43516E19">
              <w:rPr>
                <w:rFonts w:cs="Arial"/>
                <w:color w:val="000000" w:themeColor="text1"/>
                <w:shd w:val="clear" w:color="auto" w:fill="FFFFFF"/>
              </w:rPr>
              <w:t>)</w:t>
            </w:r>
          </w:p>
          <w:p w14:paraId="47E4DAA7" w14:textId="77777777" w:rsidR="002C523A" w:rsidRPr="00590ED3" w:rsidRDefault="002C523A" w:rsidP="43516E19">
            <w:pPr>
              <w:rPr>
                <w:rFonts w:eastAsia="Segoe UI" w:cs="Arial"/>
                <w:color w:val="000000" w:themeColor="text1"/>
              </w:rPr>
            </w:pPr>
          </w:p>
        </w:tc>
      </w:tr>
    </w:tbl>
    <w:p w14:paraId="25EEC973" w14:textId="77777777" w:rsidR="002C523A" w:rsidRPr="00590ED3" w:rsidRDefault="002C523A" w:rsidP="43516E19">
      <w:pPr>
        <w:rPr>
          <w:rFonts w:eastAsia="Segoe UI" w:cs="Arial"/>
          <w:color w:val="000000" w:themeColor="text1"/>
        </w:rPr>
      </w:pPr>
    </w:p>
    <w:p w14:paraId="54B31392"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15.If you have already done those lessons outdoors with your pupils, which were the most motivating aspects for you and for them?</w:t>
      </w:r>
    </w:p>
    <w:p w14:paraId="7502BD39"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xml:space="preserve">Please leave your comment. </w:t>
      </w:r>
    </w:p>
    <w:p w14:paraId="05223736" w14:textId="77777777" w:rsidR="002C523A" w:rsidRPr="00590ED3" w:rsidRDefault="002C523A" w:rsidP="43516E19">
      <w:pPr>
        <w:rPr>
          <w:rFonts w:eastAsia="Segoe UI" w:cs="Arial"/>
          <w:color w:val="000000" w:themeColor="text1"/>
        </w:rPr>
      </w:pPr>
    </w:p>
    <w:p w14:paraId="0CACBDB4" w14:textId="77777777" w:rsidR="002C523A" w:rsidRPr="00590ED3" w:rsidRDefault="002C523A" w:rsidP="43516E19">
      <w:pPr>
        <w:rPr>
          <w:rFonts w:eastAsia="Segoe UI" w:cs="Arial"/>
          <w:color w:val="000000" w:themeColor="text1"/>
        </w:rPr>
      </w:pPr>
    </w:p>
    <w:p w14:paraId="59F666E0"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16.What is your opinion on outdoor learning? Select.</w:t>
      </w:r>
    </w:p>
    <w:p w14:paraId="5CD579F6" w14:textId="77777777" w:rsidR="002C523A" w:rsidRPr="00590ED3" w:rsidRDefault="002C523A" w:rsidP="002C523A">
      <w:pPr>
        <w:pStyle w:val="ListParagraph"/>
        <w:numPr>
          <w:ilvl w:val="0"/>
          <w:numId w:val="4"/>
        </w:numPr>
        <w:rPr>
          <w:rFonts w:ascii="Arial" w:hAnsi="Arial" w:cs="Arial"/>
          <w:color w:val="000000" w:themeColor="text1"/>
        </w:rPr>
      </w:pPr>
      <w:r w:rsidRPr="43516E19">
        <w:rPr>
          <w:rFonts w:ascii="Arial" w:eastAsia="Segoe UI" w:hAnsi="Arial" w:cs="Arial"/>
          <w:color w:val="000000" w:themeColor="text1"/>
        </w:rPr>
        <w:t>I am in favour of it and wish there could be more done.</w:t>
      </w:r>
    </w:p>
    <w:p w14:paraId="04B4C35D" w14:textId="77777777" w:rsidR="002C523A" w:rsidRPr="00590ED3" w:rsidRDefault="002C523A" w:rsidP="002C523A">
      <w:pPr>
        <w:pStyle w:val="ListParagraph"/>
        <w:numPr>
          <w:ilvl w:val="0"/>
          <w:numId w:val="4"/>
        </w:numPr>
        <w:rPr>
          <w:rFonts w:ascii="Arial" w:eastAsia="Segoe UI" w:hAnsi="Arial" w:cs="Arial"/>
          <w:color w:val="000000" w:themeColor="text1"/>
        </w:rPr>
      </w:pPr>
      <w:r w:rsidRPr="43516E19">
        <w:rPr>
          <w:rFonts w:ascii="Arial" w:eastAsia="Segoe UI" w:hAnsi="Arial" w:cs="Arial"/>
          <w:color w:val="000000" w:themeColor="text1"/>
        </w:rPr>
        <w:t>I am against it and cannot see any interest in it developing.</w:t>
      </w:r>
    </w:p>
    <w:p w14:paraId="25B776F7" w14:textId="77777777" w:rsidR="002C523A" w:rsidRPr="00590ED3" w:rsidRDefault="002C523A" w:rsidP="002C523A">
      <w:pPr>
        <w:pStyle w:val="ListParagraph"/>
        <w:numPr>
          <w:ilvl w:val="0"/>
          <w:numId w:val="4"/>
        </w:numPr>
        <w:rPr>
          <w:rFonts w:ascii="Arial" w:hAnsi="Arial" w:cs="Arial"/>
          <w:color w:val="000000" w:themeColor="text1"/>
        </w:rPr>
      </w:pPr>
      <w:r w:rsidRPr="43516E19">
        <w:rPr>
          <w:rFonts w:ascii="Arial" w:eastAsia="Segoe UI" w:hAnsi="Arial" w:cs="Arial"/>
          <w:color w:val="000000" w:themeColor="text1"/>
        </w:rPr>
        <w:t>I do not have an opinion about it and would rather not say.</w:t>
      </w:r>
    </w:p>
    <w:p w14:paraId="0A5BB3B5" w14:textId="77777777" w:rsidR="002C523A" w:rsidRPr="00590ED3" w:rsidRDefault="002C523A" w:rsidP="43516E19">
      <w:pPr>
        <w:rPr>
          <w:rFonts w:eastAsia="Segoe UI" w:cs="Arial"/>
          <w:color w:val="000000" w:themeColor="text1"/>
        </w:rPr>
      </w:pPr>
    </w:p>
    <w:p w14:paraId="7B09CF49"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 xml:space="preserve">17. How important do you think that the development of outdoor learning should be? According to you, which are the steps to follow? </w:t>
      </w:r>
    </w:p>
    <w:p w14:paraId="42622DFD" w14:textId="77777777" w:rsidR="002C523A" w:rsidRPr="00590ED3" w:rsidRDefault="002C523A" w:rsidP="43516E19">
      <w:pPr>
        <w:rPr>
          <w:rFonts w:eastAsia="Segoe UI" w:cs="Arial"/>
          <w:color w:val="000000" w:themeColor="text1"/>
        </w:rPr>
      </w:pPr>
      <w:r w:rsidRPr="43516E19">
        <w:rPr>
          <w:rFonts w:eastAsia="Segoe UI" w:cs="Arial"/>
          <w:color w:val="000000" w:themeColor="text1"/>
        </w:rPr>
        <w:t>Give a score according to the priority, the more important, the more points. The least important the least point.</w:t>
      </w:r>
    </w:p>
    <w:p w14:paraId="4B8B1029" w14:textId="77777777" w:rsidR="002C523A" w:rsidRPr="00590ED3" w:rsidRDefault="002C523A" w:rsidP="43516E19">
      <w:pPr>
        <w:rPr>
          <w:rFonts w:cs="Arial"/>
          <w:color w:val="000000" w:themeColor="text1"/>
        </w:rPr>
      </w:pPr>
      <w:r w:rsidRPr="43516E19">
        <w:rPr>
          <w:rFonts w:cs="Arial"/>
          <w:color w:val="000000" w:themeColor="text1"/>
        </w:rPr>
        <w:lastRenderedPageBreak/>
        <w:t>Options to choose from:</w:t>
      </w:r>
    </w:p>
    <w:p w14:paraId="30F7D926" w14:textId="77777777" w:rsidR="002C523A" w:rsidRPr="00590ED3" w:rsidRDefault="002C523A" w:rsidP="002C523A">
      <w:pPr>
        <w:pStyle w:val="ListParagraph"/>
        <w:numPr>
          <w:ilvl w:val="0"/>
          <w:numId w:val="7"/>
        </w:numPr>
        <w:rPr>
          <w:rFonts w:ascii="Arial" w:hAnsi="Arial" w:cs="Arial"/>
          <w:color w:val="000000" w:themeColor="text1"/>
        </w:rPr>
      </w:pPr>
      <w:r w:rsidRPr="43516E19">
        <w:rPr>
          <w:rFonts w:ascii="Arial" w:hAnsi="Arial" w:cs="Arial"/>
          <w:color w:val="000000" w:themeColor="text1"/>
        </w:rPr>
        <w:t>Relevance of including outdoor learning in policies and the curriculum.</w:t>
      </w:r>
    </w:p>
    <w:p w14:paraId="2F5261FE" w14:textId="77777777" w:rsidR="002C523A" w:rsidRPr="00590ED3" w:rsidRDefault="002C523A" w:rsidP="002C523A">
      <w:pPr>
        <w:pStyle w:val="ListParagraph"/>
        <w:numPr>
          <w:ilvl w:val="0"/>
          <w:numId w:val="7"/>
        </w:numPr>
        <w:rPr>
          <w:rFonts w:ascii="Arial" w:hAnsi="Arial" w:cs="Arial"/>
          <w:color w:val="000000" w:themeColor="text1"/>
        </w:rPr>
      </w:pPr>
      <w:r w:rsidRPr="43516E19">
        <w:rPr>
          <w:rFonts w:ascii="Arial" w:hAnsi="Arial" w:cs="Arial"/>
          <w:color w:val="000000" w:themeColor="text1"/>
        </w:rPr>
        <w:t>Relevance of including this pedagogy in the initial teacher training course.</w:t>
      </w:r>
    </w:p>
    <w:p w14:paraId="0686294A" w14:textId="77777777" w:rsidR="002C523A" w:rsidRPr="00590ED3" w:rsidRDefault="002C523A" w:rsidP="002C523A">
      <w:pPr>
        <w:pStyle w:val="ListParagraph"/>
        <w:numPr>
          <w:ilvl w:val="0"/>
          <w:numId w:val="7"/>
        </w:numPr>
        <w:rPr>
          <w:rFonts w:ascii="Arial" w:hAnsi="Arial" w:cs="Arial"/>
          <w:color w:val="000000" w:themeColor="text1"/>
        </w:rPr>
      </w:pPr>
      <w:r w:rsidRPr="43516E19">
        <w:rPr>
          <w:rFonts w:ascii="Arial" w:hAnsi="Arial" w:cs="Arial"/>
          <w:color w:val="000000" w:themeColor="text1"/>
        </w:rPr>
        <w:t>Relevance of reducing the curriculum to allow more time for outdoor learning.</w:t>
      </w:r>
    </w:p>
    <w:p w14:paraId="63EAB174" w14:textId="77777777" w:rsidR="002C523A" w:rsidRPr="00590ED3" w:rsidRDefault="002C523A" w:rsidP="002C523A">
      <w:pPr>
        <w:pStyle w:val="ListParagraph"/>
        <w:numPr>
          <w:ilvl w:val="0"/>
          <w:numId w:val="7"/>
        </w:numPr>
        <w:rPr>
          <w:rFonts w:ascii="Arial" w:hAnsi="Arial" w:cs="Arial"/>
          <w:color w:val="000000" w:themeColor="text1"/>
        </w:rPr>
      </w:pPr>
      <w:r w:rsidRPr="43516E19">
        <w:rPr>
          <w:rFonts w:ascii="Arial" w:hAnsi="Arial" w:cs="Arial"/>
          <w:color w:val="000000" w:themeColor="text1"/>
        </w:rPr>
        <w:t>Relevance of making professional development course compulsory to learn about this pedagogy.</w:t>
      </w:r>
    </w:p>
    <w:p w14:paraId="3DA6AA79" w14:textId="77777777" w:rsidR="002C523A" w:rsidRPr="00590ED3" w:rsidRDefault="002C523A" w:rsidP="002C523A">
      <w:pPr>
        <w:pStyle w:val="ListParagraph"/>
        <w:numPr>
          <w:ilvl w:val="0"/>
          <w:numId w:val="7"/>
        </w:numPr>
        <w:rPr>
          <w:rFonts w:ascii="Arial" w:hAnsi="Arial" w:cs="Arial"/>
          <w:color w:val="000000" w:themeColor="text1"/>
        </w:rPr>
      </w:pPr>
      <w:r w:rsidRPr="43516E19">
        <w:rPr>
          <w:rFonts w:ascii="Arial" w:hAnsi="Arial" w:cs="Arial"/>
          <w:color w:val="000000" w:themeColor="text1"/>
        </w:rPr>
        <w:t>Relevance of validating photos as a proof of achievements so pupils do not have to write whilst outdoors.</w:t>
      </w:r>
    </w:p>
    <w:p w14:paraId="3DE6BD0C" w14:textId="77777777" w:rsidR="002C523A" w:rsidRPr="00590ED3" w:rsidRDefault="002C523A" w:rsidP="002C523A">
      <w:pPr>
        <w:pStyle w:val="ListParagraph"/>
        <w:numPr>
          <w:ilvl w:val="0"/>
          <w:numId w:val="7"/>
        </w:numPr>
        <w:rPr>
          <w:rFonts w:ascii="Arial" w:hAnsi="Arial" w:cs="Arial"/>
          <w:color w:val="000000" w:themeColor="text1"/>
        </w:rPr>
        <w:sectPr w:rsidR="002C523A" w:rsidRPr="00590ED3" w:rsidSect="00AA3F93">
          <w:headerReference w:type="default" r:id="rId74"/>
          <w:footerReference w:type="default" r:id="rId75"/>
          <w:pgSz w:w="11906" w:h="16838"/>
          <w:pgMar w:top="1440" w:right="1440" w:bottom="1440" w:left="2268" w:header="720" w:footer="720" w:gutter="0"/>
          <w:cols w:space="708"/>
          <w:docGrid w:linePitch="360"/>
        </w:sectPr>
      </w:pPr>
      <w:r w:rsidRPr="43516E19">
        <w:rPr>
          <w:rFonts w:ascii="Arial" w:hAnsi="Arial" w:cs="Arial"/>
          <w:color w:val="000000" w:themeColor="text1"/>
        </w:rPr>
        <w:t xml:space="preserve">Relevance of getting a budget to purchase appropriate footwear and clothing for children to spend time outdoors. </w:t>
      </w:r>
    </w:p>
    <w:p w14:paraId="57EF4E13" w14:textId="0C020F56" w:rsidR="002C523A" w:rsidRPr="00590ED3" w:rsidRDefault="5C845C70" w:rsidP="00B97549">
      <w:pPr>
        <w:pStyle w:val="Heading2"/>
        <w:rPr>
          <w:rFonts w:cs="Arial"/>
          <w:color w:val="000000" w:themeColor="text1"/>
        </w:rPr>
      </w:pPr>
      <w:bookmarkStart w:id="9" w:name="_App_1.3._Set"/>
      <w:bookmarkEnd w:id="9"/>
      <w:r w:rsidRPr="43516E19">
        <w:rPr>
          <w:rFonts w:cs="Arial"/>
          <w:color w:val="000000" w:themeColor="text1"/>
        </w:rPr>
        <w:lastRenderedPageBreak/>
        <w:t xml:space="preserve">App 1.3. </w:t>
      </w:r>
      <w:r w:rsidR="21DBE5DB" w:rsidRPr="43516E19">
        <w:rPr>
          <w:rFonts w:cs="Arial"/>
          <w:color w:val="000000" w:themeColor="text1"/>
        </w:rPr>
        <w:t>Set of questions used as thread</w:t>
      </w:r>
      <w:r w:rsidR="7904DDFD" w:rsidRPr="43516E19">
        <w:rPr>
          <w:rFonts w:cs="Arial"/>
          <w:color w:val="000000" w:themeColor="text1"/>
        </w:rPr>
        <w:t>s</w:t>
      </w:r>
      <w:r w:rsidR="21DBE5DB" w:rsidRPr="43516E19">
        <w:rPr>
          <w:rFonts w:cs="Arial"/>
          <w:color w:val="000000" w:themeColor="text1"/>
        </w:rPr>
        <w:t xml:space="preserve"> to interview </w:t>
      </w:r>
      <w:proofErr w:type="gramStart"/>
      <w:r w:rsidR="21DBE5DB" w:rsidRPr="43516E19">
        <w:rPr>
          <w:rFonts w:cs="Arial"/>
          <w:color w:val="000000" w:themeColor="text1"/>
        </w:rPr>
        <w:t>participants</w:t>
      </w:r>
      <w:proofErr w:type="gramEnd"/>
    </w:p>
    <w:p w14:paraId="12930B24" w14:textId="77777777" w:rsidR="002C523A" w:rsidRPr="00590ED3" w:rsidRDefault="002C523A" w:rsidP="43516E19">
      <w:pPr>
        <w:jc w:val="center"/>
        <w:rPr>
          <w:rFonts w:eastAsia="Arial" w:cs="Arial"/>
          <w:color w:val="000000" w:themeColor="text1"/>
        </w:rPr>
      </w:pPr>
      <w:r w:rsidRPr="43516E19">
        <w:rPr>
          <w:rFonts w:eastAsia="Arial" w:cs="Arial"/>
          <w:color w:val="000000" w:themeColor="text1"/>
        </w:rPr>
        <w:t>at the congress of the national association of pedagogical advisors and other trainers,</w:t>
      </w:r>
    </w:p>
    <w:p w14:paraId="2E1F2E8F" w14:textId="77777777" w:rsidR="002C523A" w:rsidRPr="00590ED3" w:rsidRDefault="002C523A" w:rsidP="43516E19">
      <w:pPr>
        <w:jc w:val="center"/>
        <w:rPr>
          <w:rFonts w:eastAsia="Arial" w:cs="Arial"/>
          <w:color w:val="000000" w:themeColor="text1"/>
        </w:rPr>
      </w:pPr>
      <w:r w:rsidRPr="43516E19">
        <w:rPr>
          <w:rFonts w:eastAsia="Arial" w:cs="Arial"/>
          <w:color w:val="000000" w:themeColor="text1"/>
        </w:rPr>
        <w:t>24.5.2022</w:t>
      </w:r>
      <w:r>
        <w:br/>
      </w:r>
    </w:p>
    <w:p w14:paraId="7D49EC8D" w14:textId="77777777" w:rsidR="002C523A" w:rsidRPr="00590ED3" w:rsidRDefault="002C523A" w:rsidP="002C523A">
      <w:pPr>
        <w:pStyle w:val="ListParagraph"/>
        <w:numPr>
          <w:ilvl w:val="0"/>
          <w:numId w:val="12"/>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Which area do you cover working as a pedagogical advisor?</w:t>
      </w:r>
      <w:r>
        <w:br/>
      </w:r>
    </w:p>
    <w:p w14:paraId="1804DDCD" w14:textId="77777777" w:rsidR="002C523A" w:rsidRPr="00590ED3" w:rsidRDefault="002C523A" w:rsidP="002C523A">
      <w:pPr>
        <w:pStyle w:val="ListParagraph"/>
        <w:numPr>
          <w:ilvl w:val="0"/>
          <w:numId w:val="12"/>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What is your opinion on outdoor learning? And why?</w:t>
      </w:r>
      <w:r>
        <w:br/>
      </w:r>
    </w:p>
    <w:p w14:paraId="0DBDCFA0" w14:textId="456D4BE9" w:rsidR="002C523A" w:rsidRPr="00590ED3" w:rsidRDefault="002C523A" w:rsidP="002C523A">
      <w:pPr>
        <w:pStyle w:val="ListParagraph"/>
        <w:numPr>
          <w:ilvl w:val="0"/>
          <w:numId w:val="12"/>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 xml:space="preserve">How did you interpret Mr. Blanquer's announcement on the matter? </w:t>
      </w:r>
      <w:r w:rsidRPr="43516E19">
        <w:rPr>
          <w:rFonts w:ascii="Arial" w:eastAsia="Segoe UI" w:hAnsi="Arial" w:cs="Arial"/>
          <w:color w:val="000000" w:themeColor="text1"/>
        </w:rPr>
        <w:t>"</w:t>
      </w:r>
      <w:r w:rsidRPr="43516E19">
        <w:rPr>
          <w:rFonts w:ascii="Arial" w:eastAsia="Segoe UI" w:hAnsi="Arial" w:cs="Arial"/>
          <w:i/>
          <w:iCs/>
          <w:color w:val="000000" w:themeColor="text1"/>
        </w:rPr>
        <w:t>Outdoor learning is beneficial in term of health and it is also beneficial in term of education.</w:t>
      </w:r>
      <w:r w:rsidRPr="43516E19">
        <w:rPr>
          <w:rFonts w:ascii="Arial" w:eastAsia="Segoe UI" w:hAnsi="Arial" w:cs="Arial"/>
          <w:color w:val="000000" w:themeColor="text1"/>
        </w:rPr>
        <w:t xml:space="preserve">" </w:t>
      </w:r>
      <w:r w:rsidRPr="43516E19">
        <w:rPr>
          <w:rFonts w:ascii="Arial" w:eastAsia="Arial" w:hAnsi="Arial" w:cs="Arial"/>
          <w:color w:val="000000" w:themeColor="text1"/>
        </w:rPr>
        <w:t>(</w:t>
      </w:r>
      <w:r w:rsidR="00444331" w:rsidRPr="43516E19">
        <w:rPr>
          <w:rFonts w:ascii="Arial" w:eastAsia="Arial" w:hAnsi="Arial" w:cs="Arial"/>
          <w:color w:val="000000" w:themeColor="text1"/>
        </w:rPr>
        <w:t>First</w:t>
      </w:r>
      <w:r w:rsidR="006462CA" w:rsidRPr="43516E19">
        <w:rPr>
          <w:rFonts w:ascii="Arial" w:eastAsia="Arial" w:hAnsi="Arial" w:cs="Arial"/>
          <w:color w:val="000000" w:themeColor="text1"/>
        </w:rPr>
        <w:t xml:space="preserve"> </w:t>
      </w:r>
      <w:r w:rsidR="00221DDF" w:rsidRPr="43516E19">
        <w:rPr>
          <w:rFonts w:ascii="Arial" w:eastAsia="Arial" w:hAnsi="Arial" w:cs="Arial"/>
          <w:color w:val="000000" w:themeColor="text1"/>
        </w:rPr>
        <w:t>said</w:t>
      </w:r>
      <w:r w:rsidR="006462CA" w:rsidRPr="43516E19">
        <w:rPr>
          <w:rFonts w:ascii="Arial" w:eastAsia="Arial" w:hAnsi="Arial" w:cs="Arial"/>
          <w:color w:val="000000" w:themeColor="text1"/>
        </w:rPr>
        <w:t xml:space="preserve"> in </w:t>
      </w:r>
      <w:r w:rsidR="00BE5CB3" w:rsidRPr="43516E19">
        <w:rPr>
          <w:rFonts w:ascii="Arial" w:eastAsia="Arial" w:hAnsi="Arial" w:cs="Arial"/>
          <w:color w:val="000000" w:themeColor="text1"/>
        </w:rPr>
        <w:t>a press conference</w:t>
      </w:r>
      <w:r w:rsidR="00702391" w:rsidRPr="43516E19">
        <w:rPr>
          <w:rFonts w:ascii="Arial" w:eastAsia="Arial" w:hAnsi="Arial" w:cs="Arial"/>
          <w:color w:val="000000" w:themeColor="text1"/>
        </w:rPr>
        <w:t xml:space="preserve"> on</w:t>
      </w:r>
      <w:r w:rsidR="009641DB" w:rsidRPr="43516E19">
        <w:rPr>
          <w:rFonts w:ascii="Arial" w:eastAsia="Arial" w:hAnsi="Arial" w:cs="Arial"/>
          <w:color w:val="000000" w:themeColor="text1"/>
        </w:rPr>
        <w:t xml:space="preserve"> 23</w:t>
      </w:r>
      <w:r w:rsidR="009641DB" w:rsidRPr="43516E19">
        <w:rPr>
          <w:rFonts w:ascii="Arial" w:eastAsia="Arial" w:hAnsi="Arial" w:cs="Arial"/>
          <w:color w:val="000000" w:themeColor="text1"/>
          <w:vertAlign w:val="superscript"/>
        </w:rPr>
        <w:t>rd</w:t>
      </w:r>
      <w:r w:rsidR="009641DB" w:rsidRPr="43516E19">
        <w:rPr>
          <w:rFonts w:ascii="Arial" w:eastAsia="Arial" w:hAnsi="Arial" w:cs="Arial"/>
          <w:color w:val="000000" w:themeColor="text1"/>
        </w:rPr>
        <w:t xml:space="preserve"> </w:t>
      </w:r>
      <w:r w:rsidR="00BE5CB3" w:rsidRPr="43516E19">
        <w:rPr>
          <w:rFonts w:ascii="Arial" w:eastAsia="Arial" w:hAnsi="Arial" w:cs="Arial"/>
          <w:color w:val="000000" w:themeColor="text1"/>
        </w:rPr>
        <w:t>then as part of an email to teachers on</w:t>
      </w:r>
      <w:r w:rsidR="009E01E0" w:rsidRPr="43516E19">
        <w:rPr>
          <w:rFonts w:ascii="Arial" w:eastAsia="Arial" w:hAnsi="Arial" w:cs="Arial"/>
          <w:color w:val="000000" w:themeColor="text1"/>
        </w:rPr>
        <w:t xml:space="preserve"> 24</w:t>
      </w:r>
      <w:r w:rsidR="009E01E0" w:rsidRPr="43516E19">
        <w:rPr>
          <w:rFonts w:ascii="Arial" w:eastAsia="Arial" w:hAnsi="Arial" w:cs="Arial"/>
          <w:color w:val="000000" w:themeColor="text1"/>
          <w:vertAlign w:val="superscript"/>
        </w:rPr>
        <w:t>th</w:t>
      </w:r>
      <w:r w:rsidR="009E01E0" w:rsidRPr="43516E19">
        <w:rPr>
          <w:rFonts w:ascii="Arial" w:eastAsia="Arial" w:hAnsi="Arial" w:cs="Arial"/>
          <w:color w:val="000000" w:themeColor="text1"/>
        </w:rPr>
        <w:t xml:space="preserve"> </w:t>
      </w:r>
      <w:r w:rsidR="009641DB" w:rsidRPr="43516E19">
        <w:rPr>
          <w:rFonts w:ascii="Arial" w:eastAsia="Arial" w:hAnsi="Arial" w:cs="Arial"/>
          <w:color w:val="000000" w:themeColor="text1"/>
        </w:rPr>
        <w:t xml:space="preserve">of </w:t>
      </w:r>
      <w:r w:rsidRPr="43516E19">
        <w:rPr>
          <w:rFonts w:ascii="Arial" w:eastAsia="Arial" w:hAnsi="Arial" w:cs="Arial"/>
          <w:color w:val="000000" w:themeColor="text1"/>
        </w:rPr>
        <w:t xml:space="preserve">April 2021) </w:t>
      </w:r>
    </w:p>
    <w:p w14:paraId="45D2F1E9" w14:textId="77777777" w:rsidR="002C523A" w:rsidRPr="00590ED3" w:rsidRDefault="002C523A" w:rsidP="002C523A">
      <w:pPr>
        <w:pStyle w:val="ListParagraph"/>
        <w:rPr>
          <w:rFonts w:ascii="Arial" w:eastAsia="Arial" w:hAnsi="Arial" w:cs="Arial"/>
          <w:color w:val="000000" w:themeColor="text1"/>
        </w:rPr>
      </w:pPr>
    </w:p>
    <w:p w14:paraId="489747BE" w14:textId="77777777" w:rsidR="002C523A" w:rsidRPr="00590ED3" w:rsidRDefault="002C523A" w:rsidP="002C523A">
      <w:pPr>
        <w:pStyle w:val="ListParagraph"/>
        <w:numPr>
          <w:ilvl w:val="0"/>
          <w:numId w:val="12"/>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What were the resources available to you to be able to support teachers in their efforts to move in this direction, at the time these announcements were made?</w:t>
      </w:r>
    </w:p>
    <w:p w14:paraId="6EA82487" w14:textId="77777777" w:rsidR="002C523A" w:rsidRPr="00590ED3" w:rsidRDefault="002C523A" w:rsidP="002C523A">
      <w:pPr>
        <w:pStyle w:val="ListParagraph"/>
        <w:rPr>
          <w:rFonts w:ascii="Arial" w:eastAsia="Arial" w:hAnsi="Arial" w:cs="Arial"/>
          <w:color w:val="000000" w:themeColor="text1"/>
        </w:rPr>
      </w:pPr>
    </w:p>
    <w:p w14:paraId="438E4D72" w14:textId="77777777" w:rsidR="002C523A" w:rsidRPr="00590ED3" w:rsidRDefault="002C523A" w:rsidP="002C523A">
      <w:pPr>
        <w:pStyle w:val="ListParagraph"/>
        <w:rPr>
          <w:rFonts w:ascii="Arial" w:eastAsia="Arial" w:hAnsi="Arial" w:cs="Arial"/>
          <w:color w:val="000000" w:themeColor="text1"/>
        </w:rPr>
      </w:pPr>
    </w:p>
    <w:p w14:paraId="453DF8BD" w14:textId="77777777" w:rsidR="002C523A" w:rsidRPr="00590ED3" w:rsidRDefault="002C523A" w:rsidP="002C523A">
      <w:pPr>
        <w:pStyle w:val="ListParagraph"/>
        <w:numPr>
          <w:ilvl w:val="0"/>
          <w:numId w:val="12"/>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 xml:space="preserve">Where have you been able to find information about outdoor classes or how to develop outdoor learning?  </w:t>
      </w:r>
    </w:p>
    <w:p w14:paraId="757C3AD5" w14:textId="77777777" w:rsidR="002C523A" w:rsidRPr="00590ED3" w:rsidRDefault="002C523A" w:rsidP="43516E19">
      <w:pPr>
        <w:ind w:firstLine="720"/>
        <w:rPr>
          <w:rFonts w:eastAsia="Arial" w:cs="Arial"/>
          <w:color w:val="000000" w:themeColor="text1"/>
        </w:rPr>
      </w:pPr>
      <w:r w:rsidRPr="43516E19">
        <w:rPr>
          <w:rFonts w:eastAsia="Arial" w:cs="Arial"/>
          <w:color w:val="000000" w:themeColor="text1"/>
        </w:rPr>
        <w:t xml:space="preserve">What were the references you relied on? </w:t>
      </w:r>
    </w:p>
    <w:p w14:paraId="39E9E4DB" w14:textId="77777777" w:rsidR="002C523A" w:rsidRPr="00590ED3" w:rsidRDefault="002C523A" w:rsidP="43516E19">
      <w:pPr>
        <w:ind w:firstLine="720"/>
        <w:rPr>
          <w:rFonts w:eastAsia="Arial" w:cs="Arial"/>
          <w:color w:val="000000" w:themeColor="text1"/>
        </w:rPr>
      </w:pPr>
    </w:p>
    <w:p w14:paraId="5CFD798D" w14:textId="77777777" w:rsidR="002C523A" w:rsidRPr="00590ED3" w:rsidRDefault="002C523A" w:rsidP="43516E19">
      <w:pPr>
        <w:rPr>
          <w:rFonts w:eastAsia="Arial" w:cs="Arial"/>
          <w:color w:val="000000" w:themeColor="text1"/>
        </w:rPr>
      </w:pPr>
    </w:p>
    <w:p w14:paraId="032D07D1" w14:textId="77777777" w:rsidR="002C523A" w:rsidRPr="00590ED3" w:rsidRDefault="002C523A" w:rsidP="002C523A">
      <w:pPr>
        <w:pStyle w:val="ListParagraph"/>
        <w:numPr>
          <w:ilvl w:val="0"/>
          <w:numId w:val="12"/>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 xml:space="preserve">Since then, have you had more resources or tools made available to you by your hierarchy, or not? </w:t>
      </w:r>
      <w:r>
        <w:br/>
      </w:r>
    </w:p>
    <w:p w14:paraId="71919E7C" w14:textId="77777777" w:rsidR="002C523A" w:rsidRPr="00590ED3" w:rsidRDefault="002C523A" w:rsidP="002C523A">
      <w:pPr>
        <w:pStyle w:val="ListParagraph"/>
        <w:numPr>
          <w:ilvl w:val="0"/>
          <w:numId w:val="12"/>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 xml:space="preserve">Did you sense any motivation from teachers to develop this type of practice or not? </w:t>
      </w:r>
    </w:p>
    <w:p w14:paraId="7A79F8C7" w14:textId="77777777" w:rsidR="002C523A" w:rsidRPr="00590ED3" w:rsidRDefault="002C523A" w:rsidP="43516E19">
      <w:pPr>
        <w:rPr>
          <w:rFonts w:eastAsia="Arial" w:cs="Arial"/>
          <w:color w:val="000000" w:themeColor="text1"/>
        </w:rPr>
      </w:pPr>
    </w:p>
    <w:p w14:paraId="3449D345" w14:textId="77777777" w:rsidR="002C523A" w:rsidRPr="00590ED3" w:rsidRDefault="002C523A" w:rsidP="002C523A">
      <w:pPr>
        <w:pStyle w:val="ListParagraph"/>
        <w:numPr>
          <w:ilvl w:val="0"/>
          <w:numId w:val="12"/>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 xml:space="preserve">What are their motivations for those who are interested? Which of the following choices would you </w:t>
      </w:r>
      <w:proofErr w:type="gramStart"/>
      <w:r w:rsidRPr="43516E19">
        <w:rPr>
          <w:rFonts w:ascii="Arial" w:eastAsia="Arial" w:hAnsi="Arial" w:cs="Arial"/>
          <w:color w:val="000000" w:themeColor="text1"/>
        </w:rPr>
        <w:t>give</w:t>
      </w:r>
      <w:proofErr w:type="gramEnd"/>
      <w:r w:rsidRPr="43516E19">
        <w:rPr>
          <w:rFonts w:ascii="Arial" w:eastAsia="Arial" w:hAnsi="Arial" w:cs="Arial"/>
          <w:color w:val="000000" w:themeColor="text1"/>
        </w:rPr>
        <w:t xml:space="preserve"> and do you have more to add?</w:t>
      </w:r>
    </w:p>
    <w:p w14:paraId="0F3AC3FA" w14:textId="77777777" w:rsidR="002C523A" w:rsidRPr="00590ED3" w:rsidRDefault="002C523A" w:rsidP="43516E19">
      <w:pPr>
        <w:rPr>
          <w:rFonts w:cs="Arial"/>
          <w:color w:val="000000" w:themeColor="text1"/>
        </w:rPr>
      </w:pPr>
    </w:p>
    <w:p w14:paraId="5C7D135A" w14:textId="77777777" w:rsidR="002C523A" w:rsidRPr="00590ED3" w:rsidRDefault="002C523A" w:rsidP="002C523A">
      <w:pPr>
        <w:pStyle w:val="ListParagraph"/>
        <w:numPr>
          <w:ilvl w:val="0"/>
          <w:numId w:val="13"/>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 xml:space="preserve">To apply the ministerial advice. </w:t>
      </w:r>
    </w:p>
    <w:p w14:paraId="455C531D" w14:textId="77777777" w:rsidR="002C523A" w:rsidRPr="00590ED3" w:rsidRDefault="002C523A" w:rsidP="002C523A">
      <w:pPr>
        <w:pStyle w:val="ListParagraph"/>
        <w:numPr>
          <w:ilvl w:val="0"/>
          <w:numId w:val="13"/>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An innate attraction of the teacher to this kind of practice.</w:t>
      </w:r>
    </w:p>
    <w:p w14:paraId="01ED5D33" w14:textId="77777777" w:rsidR="002C523A" w:rsidRPr="00590ED3" w:rsidRDefault="002C523A" w:rsidP="002C523A">
      <w:pPr>
        <w:pStyle w:val="ListParagraph"/>
        <w:numPr>
          <w:ilvl w:val="0"/>
          <w:numId w:val="13"/>
        </w:numPr>
        <w:spacing w:after="160" w:line="259" w:lineRule="auto"/>
        <w:contextualSpacing/>
        <w:rPr>
          <w:rFonts w:ascii="Arial" w:eastAsia="Arial" w:hAnsi="Arial" w:cs="Arial"/>
          <w:color w:val="000000" w:themeColor="text1"/>
        </w:rPr>
      </w:pPr>
      <w:r w:rsidRPr="43516E19">
        <w:rPr>
          <w:rFonts w:ascii="Arial" w:eastAsia="Arial" w:hAnsi="Arial" w:cs="Arial"/>
          <w:color w:val="000000" w:themeColor="text1"/>
        </w:rPr>
        <w:t>Pupils’ needs.</w:t>
      </w:r>
    </w:p>
    <w:p w14:paraId="4889A4E5" w14:textId="77777777" w:rsidR="001B3A6A" w:rsidRPr="00590ED3" w:rsidRDefault="002C523A" w:rsidP="002C523A">
      <w:pPr>
        <w:pStyle w:val="ListParagraph"/>
        <w:numPr>
          <w:ilvl w:val="0"/>
          <w:numId w:val="13"/>
        </w:numPr>
        <w:spacing w:after="160" w:line="259" w:lineRule="auto"/>
        <w:contextualSpacing/>
        <w:rPr>
          <w:rFonts w:ascii="Arial" w:eastAsia="Arial" w:hAnsi="Arial" w:cs="Arial"/>
          <w:color w:val="000000" w:themeColor="text1"/>
        </w:rPr>
        <w:sectPr w:rsidR="001B3A6A" w:rsidRPr="00590ED3" w:rsidSect="00AA3F93">
          <w:headerReference w:type="default" r:id="rId76"/>
          <w:footerReference w:type="default" r:id="rId77"/>
          <w:pgSz w:w="11906" w:h="16838"/>
          <w:pgMar w:top="1440" w:right="1440" w:bottom="1440" w:left="2268" w:header="720" w:footer="720" w:gutter="0"/>
          <w:cols w:space="720"/>
          <w:docGrid w:linePitch="360"/>
        </w:sectPr>
      </w:pPr>
      <w:r w:rsidRPr="43516E19">
        <w:rPr>
          <w:rFonts w:ascii="Arial" w:eastAsia="Arial" w:hAnsi="Arial" w:cs="Arial"/>
          <w:color w:val="000000" w:themeColor="text1"/>
        </w:rPr>
        <w:t>Others.</w:t>
      </w:r>
    </w:p>
    <w:p w14:paraId="1AD2B1AD" w14:textId="65752E27" w:rsidR="002C523A" w:rsidRPr="00590ED3" w:rsidRDefault="149F7930" w:rsidP="129C1CC3">
      <w:pPr>
        <w:pStyle w:val="Heading1"/>
        <w:suppressLineNumbers/>
        <w:rPr>
          <w:rFonts w:eastAsia="Arial" w:cs="Arial"/>
          <w:color w:val="000000" w:themeColor="text1"/>
          <w:u w:val="single"/>
        </w:rPr>
      </w:pPr>
      <w:bookmarkStart w:id="10" w:name="_Appendix_2._Headteachers"/>
      <w:bookmarkEnd w:id="10"/>
      <w:r w:rsidRPr="43516E19">
        <w:rPr>
          <w:rFonts w:eastAsia="Arial" w:cs="Arial"/>
          <w:color w:val="000000" w:themeColor="text1"/>
          <w:u w:val="single"/>
        </w:rPr>
        <w:lastRenderedPageBreak/>
        <w:t>Appendix 2</w:t>
      </w:r>
      <w:r w:rsidR="7AE9DF08" w:rsidRPr="43516E19">
        <w:rPr>
          <w:rFonts w:eastAsia="Arial" w:cs="Arial"/>
          <w:color w:val="000000" w:themeColor="text1"/>
          <w:u w:val="single"/>
        </w:rPr>
        <w:t xml:space="preserve">. Headteachers semi-structured interviews </w:t>
      </w:r>
    </w:p>
    <w:p w14:paraId="218A6FB2" w14:textId="77777777" w:rsidR="005666CC" w:rsidRPr="00590ED3" w:rsidRDefault="005666CC" w:rsidP="00EC5945">
      <w:pPr>
        <w:suppressLineNumbers/>
        <w:shd w:val="clear" w:color="auto" w:fill="FFFFFF" w:themeFill="background1"/>
        <w:jc w:val="center"/>
        <w:textAlignment w:val="baseline"/>
        <w:rPr>
          <w:rFonts w:cs="Arial"/>
          <w:color w:val="000000" w:themeColor="text1"/>
          <w:u w:val="single"/>
        </w:rPr>
      </w:pPr>
      <w:r w:rsidRPr="43516E19">
        <w:rPr>
          <w:rFonts w:cs="Arial"/>
          <w:color w:val="000000" w:themeColor="text1"/>
          <w:u w:val="single"/>
        </w:rPr>
        <w:t>Original copy in French available on request.</w:t>
      </w:r>
    </w:p>
    <w:p w14:paraId="1D8BE4CE" w14:textId="77777777" w:rsidR="005666CC" w:rsidRPr="00590ED3" w:rsidRDefault="005666CC" w:rsidP="005666CC">
      <w:pPr>
        <w:suppressLineNumbers/>
        <w:rPr>
          <w:rFonts w:eastAsia="Arial"/>
          <w:color w:val="000000" w:themeColor="text1"/>
          <w:lang w:eastAsia="en-US"/>
        </w:rPr>
      </w:pPr>
    </w:p>
    <w:p w14:paraId="4BCFECD3" w14:textId="70140B06" w:rsidR="006667C4" w:rsidRPr="00590ED3" w:rsidRDefault="2CBC0D2F" w:rsidP="129C1CC3">
      <w:pPr>
        <w:pStyle w:val="Heading2"/>
        <w:suppressLineNumbers/>
        <w:spacing w:line="480" w:lineRule="auto"/>
        <w:rPr>
          <w:rFonts w:eastAsia="Times New Roman" w:cs="Arial"/>
          <w:b/>
          <w:bCs/>
          <w:color w:val="000000" w:themeColor="text1"/>
        </w:rPr>
      </w:pPr>
      <w:bookmarkStart w:id="11" w:name="_App_2.1._Headteacher"/>
      <w:bookmarkEnd w:id="11"/>
      <w:r w:rsidRPr="43516E19">
        <w:rPr>
          <w:rFonts w:cs="Arial"/>
          <w:b/>
          <w:bCs/>
          <w:color w:val="000000" w:themeColor="text1"/>
        </w:rPr>
        <w:t>App 2.1</w:t>
      </w:r>
      <w:r w:rsidR="413373F8" w:rsidRPr="43516E19">
        <w:rPr>
          <w:rFonts w:cs="Arial"/>
          <w:b/>
          <w:bCs/>
          <w:color w:val="000000" w:themeColor="text1"/>
        </w:rPr>
        <w:t>.</w:t>
      </w:r>
      <w:r w:rsidRPr="43516E19">
        <w:rPr>
          <w:rFonts w:cs="Arial"/>
          <w:b/>
          <w:bCs/>
          <w:color w:val="000000" w:themeColor="text1"/>
        </w:rPr>
        <w:t xml:space="preserve"> </w:t>
      </w:r>
      <w:r w:rsidR="0F83644D" w:rsidRPr="43516E19">
        <w:rPr>
          <w:rFonts w:cs="Arial"/>
          <w:b/>
          <w:bCs/>
          <w:color w:val="000000" w:themeColor="text1"/>
        </w:rPr>
        <w:t xml:space="preserve">Headteacher </w:t>
      </w:r>
      <w:r w:rsidRPr="43516E19">
        <w:rPr>
          <w:rFonts w:cs="Arial"/>
          <w:b/>
          <w:bCs/>
          <w:color w:val="000000" w:themeColor="text1"/>
        </w:rPr>
        <w:t xml:space="preserve">A </w:t>
      </w:r>
      <w:r w:rsidR="0F83644D" w:rsidRPr="43516E19">
        <w:rPr>
          <w:rFonts w:cs="Arial"/>
          <w:b/>
          <w:bCs/>
          <w:color w:val="000000" w:themeColor="text1"/>
        </w:rPr>
        <w:t>semi-structured interview</w:t>
      </w:r>
    </w:p>
    <w:p w14:paraId="3002124A" w14:textId="77777777" w:rsidR="002C523A" w:rsidRPr="00590ED3" w:rsidRDefault="002C523A" w:rsidP="43516E19">
      <w:pPr>
        <w:widowControl w:val="0"/>
        <w:suppressLineNumbers/>
        <w:rPr>
          <w:rFonts w:cs="Arial"/>
          <w:color w:val="000000" w:themeColor="text1"/>
        </w:rPr>
      </w:pPr>
      <w:r w:rsidRPr="43516E19">
        <w:rPr>
          <w:rFonts w:eastAsia="Arial" w:cs="Arial"/>
          <w:i/>
          <w:iCs/>
          <w:color w:val="000000" w:themeColor="text1"/>
        </w:rPr>
        <w:t xml:space="preserve">Élémentaire </w:t>
      </w:r>
      <w:r w:rsidRPr="43516E19">
        <w:rPr>
          <w:rFonts w:eastAsia="Arial" w:cs="Arial"/>
          <w:color w:val="000000" w:themeColor="text1"/>
        </w:rPr>
        <w:t>school, with less than 100 pupils located in a rural environment. On the school ground there is tarmac only at the front of the building and a small, enclosed field, with grass at the back. Male participant.</w:t>
      </w:r>
    </w:p>
    <w:p w14:paraId="5A847BFF" w14:textId="77777777" w:rsidR="002C523A" w:rsidRPr="00590ED3" w:rsidRDefault="002C523A" w:rsidP="43516E19">
      <w:pPr>
        <w:widowControl w:val="0"/>
        <w:suppressLineNumbers/>
        <w:jc w:val="center"/>
        <w:rPr>
          <w:rFonts w:eastAsia="Arial" w:cs="Arial"/>
          <w:b/>
          <w:bCs/>
          <w:color w:val="000000" w:themeColor="text1"/>
        </w:rPr>
      </w:pPr>
    </w:p>
    <w:p w14:paraId="36278545" w14:textId="28A24DB0" w:rsidR="002C523A" w:rsidRPr="00590ED3" w:rsidRDefault="002C523A" w:rsidP="00D62E0A">
      <w:pPr>
        <w:pStyle w:val="ListParagraph"/>
        <w:widowControl w:val="0"/>
        <w:numPr>
          <w:ilvl w:val="0"/>
          <w:numId w:val="17"/>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 xml:space="preserve">The questions I want to ask you are related to the announcement of the </w:t>
      </w:r>
      <w:r w:rsidR="00FA2408" w:rsidRPr="43516E19">
        <w:rPr>
          <w:rFonts w:ascii="Arial" w:eastAsia="Arial" w:hAnsi="Arial" w:cs="Arial"/>
          <w:b/>
          <w:bCs/>
          <w:i/>
          <w:iCs/>
          <w:color w:val="000000" w:themeColor="text1"/>
        </w:rPr>
        <w:t>minister of</w:t>
      </w:r>
      <w:r w:rsidRPr="43516E19">
        <w:rPr>
          <w:rFonts w:ascii="Arial" w:eastAsia="Arial" w:hAnsi="Arial" w:cs="Arial"/>
          <w:b/>
          <w:bCs/>
          <w:i/>
          <w:iCs/>
          <w:color w:val="000000" w:themeColor="text1"/>
        </w:rPr>
        <w:t xml:space="preserve"> national Education who said that: "Outdoor learning is beneficial in terms of health and it is also beneficial in terms of education." That is a statement he made last April, and I would like to know: How do you interpret the announcement of the </w:t>
      </w:r>
      <w:r w:rsidR="0046056B" w:rsidRPr="43516E19">
        <w:rPr>
          <w:rFonts w:ascii="Arial" w:eastAsia="Arial" w:hAnsi="Arial" w:cs="Arial"/>
          <w:b/>
          <w:bCs/>
          <w:i/>
          <w:iCs/>
          <w:color w:val="000000" w:themeColor="text1"/>
        </w:rPr>
        <w:t>m</w:t>
      </w:r>
      <w:r w:rsidRPr="43516E19">
        <w:rPr>
          <w:rFonts w:ascii="Arial" w:eastAsia="Arial" w:hAnsi="Arial" w:cs="Arial"/>
          <w:b/>
          <w:bCs/>
          <w:i/>
          <w:iCs/>
          <w:color w:val="000000" w:themeColor="text1"/>
        </w:rPr>
        <w:t>inister of Education, to wish that learning is done more outdoors?</w:t>
      </w:r>
    </w:p>
    <w:p w14:paraId="25307CAA" w14:textId="77777777" w:rsidR="002C523A" w:rsidRPr="00590ED3" w:rsidRDefault="002C523A" w:rsidP="002C523A">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You need to clarify what we mean by outdoors. If it's just getting out of</w:t>
      </w:r>
    </w:p>
    <w:p w14:paraId="25A9DFB0" w14:textId="400DC348" w:rsidR="002C523A" w:rsidRPr="00590ED3" w:rsidRDefault="002C523A" w:rsidP="00D62E0A">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 xml:space="preserve"> the classroom or residential stays or what it involves.</w:t>
      </w:r>
    </w:p>
    <w:p w14:paraId="2237D147" w14:textId="4E9321B6" w:rsidR="002C523A" w:rsidRPr="00590ED3" w:rsidRDefault="002C523A" w:rsidP="00D62E0A">
      <w:pPr>
        <w:pStyle w:val="ListParagraph"/>
        <w:widowControl w:val="0"/>
        <w:numPr>
          <w:ilvl w:val="0"/>
          <w:numId w:val="15"/>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Indeed, it can vary. Your interpretation therefore explains that it can vary on two different sites, whether on the school grounds or we can perhaps exploit the environment in which you are or if it is a question of going beyond the limits of the school boundaries.  What are the opportunities for your teachers to take children outdoors, apart from during recess times?</w:t>
      </w:r>
    </w:p>
    <w:p w14:paraId="6CF7B897" w14:textId="3C094E0E" w:rsidR="002C523A" w:rsidRPr="00590ED3" w:rsidRDefault="002C523A" w:rsidP="006629BF">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Anything to do with that is science, everything related to sport, anything in History, Geography too. We have opportunities to go out. After that we have the chance to do residential stays, where we will also work French and Math in relation to what we see during this residential stay.</w:t>
      </w:r>
    </w:p>
    <w:p w14:paraId="76A34FC8" w14:textId="747C37DF" w:rsidR="002C523A" w:rsidRPr="00590ED3" w:rsidRDefault="002C523A" w:rsidP="006629BF">
      <w:pPr>
        <w:pStyle w:val="ListParagraph"/>
        <w:widowControl w:val="0"/>
        <w:numPr>
          <w:ilvl w:val="0"/>
          <w:numId w:val="15"/>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And how often do these residential stays take place?</w:t>
      </w:r>
    </w:p>
    <w:p w14:paraId="02347389" w14:textId="75283328" w:rsidR="002C523A" w:rsidRPr="00590ED3" w:rsidRDefault="002C523A" w:rsidP="006629BF">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 xml:space="preserve">Once every other year for all pupils in the Élémentaire school section, from the </w:t>
      </w:r>
      <w:r w:rsidRPr="43516E19">
        <w:rPr>
          <w:rFonts w:ascii="Arial" w:eastAsia="Arial" w:hAnsi="Arial" w:cs="Arial"/>
          <w:i/>
          <w:iCs/>
          <w:color w:val="000000" w:themeColor="text1"/>
        </w:rPr>
        <w:t>CP</w:t>
      </w:r>
      <w:r w:rsidRPr="43516E19">
        <w:rPr>
          <w:rFonts w:ascii="Arial" w:eastAsia="Arial" w:hAnsi="Arial" w:cs="Arial"/>
          <w:color w:val="000000" w:themeColor="text1"/>
        </w:rPr>
        <w:t xml:space="preserve"> to </w:t>
      </w:r>
      <w:r w:rsidRPr="43516E19">
        <w:rPr>
          <w:rFonts w:ascii="Arial" w:eastAsia="Arial" w:hAnsi="Arial" w:cs="Arial"/>
          <w:i/>
          <w:iCs/>
          <w:color w:val="000000" w:themeColor="text1"/>
        </w:rPr>
        <w:t>CM2</w:t>
      </w:r>
      <w:r w:rsidRPr="43516E19">
        <w:rPr>
          <w:rFonts w:ascii="Arial" w:eastAsia="Arial" w:hAnsi="Arial" w:cs="Arial"/>
          <w:color w:val="000000" w:themeColor="text1"/>
        </w:rPr>
        <w:t>.</w:t>
      </w:r>
    </w:p>
    <w:p w14:paraId="271F6FA1" w14:textId="09C50A06" w:rsidR="002C523A" w:rsidRPr="00590ED3" w:rsidRDefault="002C523A" w:rsidP="006629BF">
      <w:pPr>
        <w:pStyle w:val="ListParagraph"/>
        <w:widowControl w:val="0"/>
        <w:numPr>
          <w:ilvl w:val="0"/>
          <w:numId w:val="15"/>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So, it concerns residential stays that are away from here?</w:t>
      </w:r>
    </w:p>
    <w:p w14:paraId="7C0A4768" w14:textId="5BBD479B" w:rsidR="002C523A" w:rsidRPr="00590ED3" w:rsidRDefault="002C523A" w:rsidP="43516E19">
      <w:pPr>
        <w:widowControl w:val="0"/>
        <w:rPr>
          <w:rFonts w:eastAsia="Arial" w:cs="Arial"/>
          <w:color w:val="000000" w:themeColor="text1"/>
        </w:rPr>
      </w:pPr>
      <w:r w:rsidRPr="43516E19">
        <w:rPr>
          <w:rFonts w:eastAsia="Arial" w:cs="Arial"/>
          <w:color w:val="000000" w:themeColor="text1"/>
        </w:rPr>
        <w:t xml:space="preserve">They have been in Brittany so far, we have already done the island </w:t>
      </w:r>
      <w:proofErr w:type="gramStart"/>
      <w:r w:rsidRPr="43516E19">
        <w:rPr>
          <w:rFonts w:eastAsia="Arial" w:cs="Arial"/>
          <w:color w:val="000000" w:themeColor="text1"/>
        </w:rPr>
        <w:t>of  *</w:t>
      </w:r>
      <w:proofErr w:type="gramEnd"/>
      <w:r w:rsidRPr="43516E19">
        <w:rPr>
          <w:rFonts w:eastAsia="Arial" w:cs="Arial"/>
          <w:color w:val="000000" w:themeColor="text1"/>
        </w:rPr>
        <w:t>**, we went to Rennes to spend several days, we did go to ******* and if everything goes well, in April we will go to B</w:t>
      </w:r>
      <w:r w:rsidR="006629BF" w:rsidRPr="43516E19">
        <w:rPr>
          <w:rFonts w:eastAsia="Arial" w:cs="Arial"/>
          <w:color w:val="000000" w:themeColor="text1"/>
        </w:rPr>
        <w:t>***</w:t>
      </w:r>
      <w:r w:rsidRPr="43516E19">
        <w:rPr>
          <w:rFonts w:eastAsia="Arial" w:cs="Arial"/>
          <w:color w:val="000000" w:themeColor="text1"/>
        </w:rPr>
        <w:t>. P</w:t>
      </w:r>
      <w:r w:rsidR="006629BF" w:rsidRPr="43516E19">
        <w:rPr>
          <w:rFonts w:eastAsia="Arial" w:cs="Arial"/>
          <w:color w:val="000000" w:themeColor="text1"/>
        </w:rPr>
        <w:t>****</w:t>
      </w:r>
      <w:r w:rsidRPr="43516E19">
        <w:rPr>
          <w:rFonts w:eastAsia="Arial" w:cs="Arial"/>
          <w:color w:val="000000" w:themeColor="text1"/>
        </w:rPr>
        <w:t>. in the ***** ********.</w:t>
      </w:r>
    </w:p>
    <w:p w14:paraId="31624B68" w14:textId="77777777" w:rsidR="002C523A" w:rsidRPr="00590ED3" w:rsidRDefault="002C523A" w:rsidP="002C523A">
      <w:pPr>
        <w:pStyle w:val="ListParagraph"/>
        <w:widowControl w:val="0"/>
        <w:numPr>
          <w:ilvl w:val="0"/>
          <w:numId w:val="15"/>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So, you have the opportunity during these periods to have time for more learning taking place outside of a building?</w:t>
      </w:r>
    </w:p>
    <w:p w14:paraId="22F39A8B" w14:textId="77777777" w:rsidR="002C523A" w:rsidRPr="00590ED3" w:rsidRDefault="002C523A" w:rsidP="43516E19">
      <w:pPr>
        <w:widowControl w:val="0"/>
        <w:rPr>
          <w:rFonts w:eastAsia="Arial" w:cs="Arial"/>
          <w:color w:val="000000" w:themeColor="text1"/>
        </w:rPr>
      </w:pPr>
      <w:r w:rsidRPr="43516E19">
        <w:rPr>
          <w:rFonts w:eastAsia="Arial" w:cs="Arial"/>
          <w:color w:val="000000" w:themeColor="text1"/>
        </w:rPr>
        <w:t xml:space="preserve">We leave school for four days, so it even goes beyond traditional education since </w:t>
      </w:r>
      <w:r w:rsidRPr="43516E19">
        <w:rPr>
          <w:rFonts w:eastAsia="Arial" w:cs="Arial"/>
          <w:color w:val="000000" w:themeColor="text1"/>
        </w:rPr>
        <w:lastRenderedPageBreak/>
        <w:t xml:space="preserve">children must be autonomous in their everyday lives, know how to dress, know how to eat. There we do almost everything in this period for some children. We do some learning that must usually be done at home, since we realise that there are children who do not know for example how to put their socks on in </w:t>
      </w:r>
      <w:r w:rsidRPr="43516E19">
        <w:rPr>
          <w:rFonts w:eastAsia="Arial" w:cs="Arial"/>
          <w:i/>
          <w:iCs/>
          <w:color w:val="000000" w:themeColor="text1"/>
        </w:rPr>
        <w:t>CP</w:t>
      </w:r>
      <w:r w:rsidRPr="43516E19">
        <w:rPr>
          <w:rFonts w:eastAsia="Arial" w:cs="Arial"/>
          <w:color w:val="000000" w:themeColor="text1"/>
        </w:rPr>
        <w:t>.</w:t>
      </w:r>
    </w:p>
    <w:p w14:paraId="20FE3005" w14:textId="2ADEECFA" w:rsidR="002C523A" w:rsidRPr="00590ED3" w:rsidRDefault="002C523A" w:rsidP="00521CAE">
      <w:pPr>
        <w:pStyle w:val="ListParagraph"/>
        <w:widowControl w:val="0"/>
        <w:numPr>
          <w:ilvl w:val="0"/>
          <w:numId w:val="16"/>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What protocol do you need to follow to allow your teachers to do class outdoors?</w:t>
      </w:r>
    </w:p>
    <w:p w14:paraId="4F89407C" w14:textId="6039D384" w:rsidR="002C523A" w:rsidRPr="00590ED3" w:rsidRDefault="002C523A" w:rsidP="00521CAE">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For the paperwork you mean or ...?</w:t>
      </w:r>
    </w:p>
    <w:p w14:paraId="29AE6C95" w14:textId="72D936F6" w:rsidR="002C523A" w:rsidRPr="00590ED3" w:rsidRDefault="002C523A" w:rsidP="00521CAE">
      <w:pPr>
        <w:pStyle w:val="ListParagraph"/>
        <w:widowControl w:val="0"/>
        <w:numPr>
          <w:ilvl w:val="0"/>
          <w:numId w:val="16"/>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Regarding all aspects.</w:t>
      </w:r>
    </w:p>
    <w:p w14:paraId="420E6F82" w14:textId="3A8AC087" w:rsidR="002C523A" w:rsidRPr="00590ED3" w:rsidRDefault="002C523A" w:rsidP="00521CAE">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 xml:space="preserve">Administratively it is required that teachers ask the Headteacher for an authorisation to go out, so to me. </w:t>
      </w:r>
      <w:proofErr w:type="gramStart"/>
      <w:r w:rsidRPr="43516E19">
        <w:rPr>
          <w:rFonts w:ascii="Arial" w:eastAsia="Arial" w:hAnsi="Arial" w:cs="Arial"/>
          <w:color w:val="000000" w:themeColor="text1"/>
        </w:rPr>
        <w:t>And also</w:t>
      </w:r>
      <w:proofErr w:type="gramEnd"/>
      <w:r w:rsidRPr="43516E19">
        <w:rPr>
          <w:rFonts w:ascii="Arial" w:eastAsia="Arial" w:hAnsi="Arial" w:cs="Arial"/>
          <w:color w:val="000000" w:themeColor="text1"/>
        </w:rPr>
        <w:t xml:space="preserve">, to list all the framework to do with respecting of the legal requirements regarding the supervision of pupils. Finally, to list what they want to do here and then. They are in charge of deciding what they wish </w:t>
      </w:r>
      <w:proofErr w:type="gramStart"/>
      <w:r w:rsidRPr="43516E19">
        <w:rPr>
          <w:rFonts w:ascii="Arial" w:eastAsia="Arial" w:hAnsi="Arial" w:cs="Arial"/>
          <w:color w:val="000000" w:themeColor="text1"/>
        </w:rPr>
        <w:t>do</w:t>
      </w:r>
      <w:proofErr w:type="gramEnd"/>
      <w:r w:rsidRPr="43516E19">
        <w:rPr>
          <w:rFonts w:ascii="Arial" w:eastAsia="Arial" w:hAnsi="Arial" w:cs="Arial"/>
          <w:color w:val="000000" w:themeColor="text1"/>
        </w:rPr>
        <w:t xml:space="preserve"> with their class. So, apart from this administrative aspect, they go out if they feel the need and according to resources that are also available of course. Like if there is a need pay for a bus or if you must pay for</w:t>
      </w:r>
      <w:r w:rsidRPr="43516E19">
        <w:rPr>
          <w:rFonts w:ascii="Arial" w:eastAsia="Arial" w:hAnsi="Arial" w:cs="Arial"/>
          <w:b/>
          <w:bCs/>
          <w:color w:val="000000" w:themeColor="text1"/>
        </w:rPr>
        <w:t xml:space="preserve"> </w:t>
      </w:r>
      <w:r w:rsidRPr="43516E19">
        <w:rPr>
          <w:rFonts w:ascii="Arial" w:eastAsia="Arial" w:hAnsi="Arial" w:cs="Arial"/>
          <w:color w:val="000000" w:themeColor="text1"/>
        </w:rPr>
        <w:t>museum tickets or whatever.</w:t>
      </w:r>
    </w:p>
    <w:p w14:paraId="1A0D5655" w14:textId="7E6A93BE" w:rsidR="002C523A" w:rsidRPr="00590ED3" w:rsidRDefault="002C523A" w:rsidP="00521CAE">
      <w:pPr>
        <w:pStyle w:val="ListParagraph"/>
        <w:widowControl w:val="0"/>
        <w:numPr>
          <w:ilvl w:val="0"/>
          <w:numId w:val="16"/>
        </w:numPr>
        <w:spacing w:after="160"/>
        <w:ind w:left="360"/>
        <w:contextualSpacing/>
        <w:rPr>
          <w:rFonts w:ascii="Arial" w:eastAsia="Arial" w:hAnsi="Arial" w:cs="Arial"/>
          <w:b/>
          <w:bCs/>
          <w:color w:val="000000" w:themeColor="text1"/>
        </w:rPr>
      </w:pPr>
      <w:r w:rsidRPr="43516E19">
        <w:rPr>
          <w:rFonts w:ascii="Arial" w:eastAsia="Arial" w:hAnsi="Arial" w:cs="Arial"/>
          <w:b/>
          <w:bCs/>
          <w:color w:val="000000" w:themeColor="text1"/>
        </w:rPr>
        <w:t>Very well. In terms of insurance, for example, do you need to apply to have an insurance cover, or how does it work...?</w:t>
      </w:r>
    </w:p>
    <w:p w14:paraId="0CB5B21B" w14:textId="77777777" w:rsidR="002C523A" w:rsidRPr="00590ED3" w:rsidRDefault="002C523A" w:rsidP="002C523A">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The school is insured with the school cooperative that covers each child for as long as it’s not beyond hours when children get taught. So, if we go out during the day there is the lunch time. It is considered outside of teaching hours for example. Then parents must contract a compulsory extra-curricular and school insurance.</w:t>
      </w:r>
    </w:p>
    <w:p w14:paraId="58D94FDB" w14:textId="74E364C6" w:rsidR="002C523A" w:rsidRPr="00590ED3" w:rsidRDefault="002C523A" w:rsidP="00521CAE">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I must, at the beginning of the year, collect all the insurance certificates, which are not compulsory. And if parents refuse to subscribe to an extra-curricular and school insurance, they (the children) cannot take part in the activities of outings that are not during teaching hours.</w:t>
      </w:r>
    </w:p>
    <w:p w14:paraId="66185470" w14:textId="3C9E654A" w:rsidR="002C523A" w:rsidRPr="00590ED3" w:rsidRDefault="002C523A" w:rsidP="00521CAE">
      <w:pPr>
        <w:pStyle w:val="ListParagraph"/>
        <w:widowControl w:val="0"/>
        <w:numPr>
          <w:ilvl w:val="0"/>
          <w:numId w:val="16"/>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Very good, interesting.</w:t>
      </w:r>
    </w:p>
    <w:p w14:paraId="2A8F86DB" w14:textId="11D30099" w:rsidR="002C523A" w:rsidRPr="00590ED3" w:rsidRDefault="002C523A" w:rsidP="00521CAE">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Otherwise, it is the government that covers the insurance of pupils as if we were in a classic classroom, during teaching hours.</w:t>
      </w:r>
    </w:p>
    <w:p w14:paraId="1C32158C" w14:textId="1EB672AE" w:rsidR="002C523A" w:rsidRPr="00590ED3" w:rsidRDefault="002C523A" w:rsidP="00521CAE">
      <w:pPr>
        <w:pStyle w:val="ListParagraph"/>
        <w:widowControl w:val="0"/>
        <w:numPr>
          <w:ilvl w:val="0"/>
          <w:numId w:val="16"/>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Okay, has it ever happened that you have parents who didn't want to?</w:t>
      </w:r>
    </w:p>
    <w:p w14:paraId="42B79178" w14:textId="218E7A2A" w:rsidR="002C523A" w:rsidRPr="00590ED3" w:rsidRDefault="002C523A" w:rsidP="00521CAE">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Never.</w:t>
      </w:r>
    </w:p>
    <w:p w14:paraId="1EC0DDA6" w14:textId="3AD4B369" w:rsidR="002C523A" w:rsidRPr="00590ED3" w:rsidRDefault="002C523A" w:rsidP="43516E19">
      <w:pPr>
        <w:pStyle w:val="ListParagraph"/>
        <w:widowControl w:val="0"/>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Would you like to see this protocol change if it is a barrier to do outdoor learning and how?</w:t>
      </w:r>
    </w:p>
    <w:p w14:paraId="7725973B" w14:textId="746FA3F7" w:rsidR="002C523A" w:rsidRPr="00590ED3" w:rsidRDefault="002C523A" w:rsidP="00D62E0A">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 xml:space="preserve">No, it's relatively simple. Residential stays are a lot of work. We take care of children for a whole day </w:t>
      </w:r>
      <w:proofErr w:type="gramStart"/>
      <w:r w:rsidRPr="43516E19">
        <w:rPr>
          <w:rFonts w:ascii="Arial" w:eastAsia="Arial" w:hAnsi="Arial" w:cs="Arial"/>
          <w:color w:val="000000" w:themeColor="text1"/>
        </w:rPr>
        <w:t>that is to say for</w:t>
      </w:r>
      <w:proofErr w:type="gramEnd"/>
      <w:r w:rsidRPr="43516E19">
        <w:rPr>
          <w:rFonts w:ascii="Arial" w:eastAsia="Arial" w:hAnsi="Arial" w:cs="Arial"/>
          <w:color w:val="000000" w:themeColor="text1"/>
        </w:rPr>
        <w:t xml:space="preserve"> more than 24 hours. It is normal that there is a minimum of administrative hassle, we could say. And otherwise no, it's still simple enough to go out let's say almost as we want.</w:t>
      </w:r>
    </w:p>
    <w:p w14:paraId="7827A8AB" w14:textId="77777777" w:rsidR="002C523A" w:rsidRPr="00590ED3" w:rsidRDefault="002C523A" w:rsidP="002C523A">
      <w:pPr>
        <w:pStyle w:val="ListParagraph"/>
        <w:widowControl w:val="0"/>
        <w:numPr>
          <w:ilvl w:val="0"/>
          <w:numId w:val="16"/>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lastRenderedPageBreak/>
        <w:t xml:space="preserve">And what sort of feedback do you get from children, teachers, or families when you </w:t>
      </w:r>
      <w:proofErr w:type="gramStart"/>
      <w:r w:rsidRPr="43516E19">
        <w:rPr>
          <w:rFonts w:ascii="Arial" w:eastAsia="Arial" w:hAnsi="Arial" w:cs="Arial"/>
          <w:b/>
          <w:bCs/>
          <w:i/>
          <w:iCs/>
          <w:color w:val="000000" w:themeColor="text1"/>
        </w:rPr>
        <w:t>have the opportunity to</w:t>
      </w:r>
      <w:proofErr w:type="gramEnd"/>
      <w:r w:rsidRPr="43516E19">
        <w:rPr>
          <w:rFonts w:ascii="Arial" w:eastAsia="Arial" w:hAnsi="Arial" w:cs="Arial"/>
          <w:b/>
          <w:bCs/>
          <w:i/>
          <w:iCs/>
          <w:color w:val="000000" w:themeColor="text1"/>
        </w:rPr>
        <w:t xml:space="preserve"> do these residential stays?</w:t>
      </w:r>
    </w:p>
    <w:p w14:paraId="247E9A3D" w14:textId="77777777" w:rsidR="002C523A" w:rsidRPr="00590ED3" w:rsidRDefault="002C523A" w:rsidP="002C523A">
      <w:pPr>
        <w:pStyle w:val="ListParagraph"/>
        <w:widowControl w:val="0"/>
        <w:suppressLineNumbers/>
        <w:ind w:left="0"/>
        <w:rPr>
          <w:rFonts w:ascii="Arial" w:eastAsia="Arial" w:hAnsi="Arial" w:cs="Arial"/>
          <w:b/>
          <w:bCs/>
          <w:color w:val="000000" w:themeColor="text1"/>
        </w:rPr>
      </w:pPr>
    </w:p>
    <w:p w14:paraId="38C61978" w14:textId="26CAB3AA" w:rsidR="002C523A" w:rsidRPr="00590ED3" w:rsidRDefault="002C523A" w:rsidP="43516E19">
      <w:pPr>
        <w:pStyle w:val="ListParagraph"/>
        <w:widowControl w:val="0"/>
        <w:ind w:left="0"/>
        <w:rPr>
          <w:rFonts w:ascii="Arial" w:eastAsia="Arial" w:hAnsi="Arial" w:cs="Arial"/>
          <w:i/>
          <w:iCs/>
          <w:color w:val="000000" w:themeColor="text1"/>
        </w:rPr>
      </w:pPr>
      <w:r w:rsidRPr="43516E19">
        <w:rPr>
          <w:rFonts w:ascii="Arial" w:eastAsia="Arial" w:hAnsi="Arial" w:cs="Arial"/>
          <w:color w:val="000000" w:themeColor="text1"/>
        </w:rPr>
        <w:t xml:space="preserve">In general, it's super positive. When I come across </w:t>
      </w:r>
      <w:proofErr w:type="gramStart"/>
      <w:r w:rsidRPr="43516E19">
        <w:rPr>
          <w:rFonts w:ascii="Arial" w:eastAsia="Arial" w:hAnsi="Arial" w:cs="Arial"/>
          <w:color w:val="000000" w:themeColor="text1"/>
        </w:rPr>
        <w:t>children</w:t>
      </w:r>
      <w:proofErr w:type="gramEnd"/>
      <w:r w:rsidRPr="43516E19">
        <w:rPr>
          <w:rFonts w:ascii="Arial" w:eastAsia="Arial" w:hAnsi="Arial" w:cs="Arial"/>
          <w:color w:val="000000" w:themeColor="text1"/>
        </w:rPr>
        <w:t xml:space="preserve"> I did a residential stay with 10 or 15 years ago, that's the first thing they speak about. This is the number one memory they keep of their school years.</w:t>
      </w:r>
      <w:r w:rsidRPr="43516E19">
        <w:rPr>
          <w:rFonts w:ascii="Arial" w:eastAsia="Arial" w:hAnsi="Arial" w:cs="Arial"/>
          <w:i/>
          <w:iCs/>
          <w:color w:val="000000" w:themeColor="text1"/>
        </w:rPr>
        <w:t xml:space="preserve">  </w:t>
      </w:r>
    </w:p>
    <w:p w14:paraId="0283464C" w14:textId="1A970CFF" w:rsidR="002C523A" w:rsidRPr="00590ED3" w:rsidRDefault="002C523A" w:rsidP="00D62E0A">
      <w:pPr>
        <w:pStyle w:val="ListParagraph"/>
        <w:widowControl w:val="0"/>
        <w:numPr>
          <w:ilvl w:val="0"/>
          <w:numId w:val="16"/>
        </w:numPr>
        <w:spacing w:after="160"/>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 xml:space="preserve">What are barriers faced by your teachers getting out of their classroom to teach? Do your teachers have a habit or not at </w:t>
      </w:r>
      <w:proofErr w:type="gramStart"/>
      <w:r w:rsidRPr="43516E19">
        <w:rPr>
          <w:rFonts w:ascii="Arial" w:eastAsia="Arial" w:hAnsi="Arial" w:cs="Arial"/>
          <w:b/>
          <w:bCs/>
          <w:i/>
          <w:iCs/>
          <w:color w:val="000000" w:themeColor="text1"/>
        </w:rPr>
        <w:t>all of</w:t>
      </w:r>
      <w:proofErr w:type="gramEnd"/>
      <w:r w:rsidRPr="43516E19">
        <w:rPr>
          <w:rFonts w:ascii="Arial" w:eastAsia="Arial" w:hAnsi="Arial" w:cs="Arial"/>
          <w:b/>
          <w:bCs/>
          <w:i/>
          <w:iCs/>
          <w:color w:val="000000" w:themeColor="text1"/>
        </w:rPr>
        <w:t xml:space="preserve"> wanting to do things outdoors?</w:t>
      </w:r>
    </w:p>
    <w:p w14:paraId="213D0E39" w14:textId="4C8B7C60" w:rsidR="002C523A" w:rsidRPr="00590ED3" w:rsidRDefault="002C523A" w:rsidP="00D62E0A">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 xml:space="preserve">These are habits to take. I know from my many years of teaching experience that there are two types of teachers: there are some who do not want to leave their classroom and there are some who would spend all day and everyday outside. And at some point, it's good to be outside, but there's a time when you </w:t>
      </w:r>
      <w:proofErr w:type="gramStart"/>
      <w:r w:rsidRPr="43516E19">
        <w:rPr>
          <w:rFonts w:ascii="Arial" w:eastAsia="Arial" w:hAnsi="Arial" w:cs="Arial"/>
          <w:color w:val="000000" w:themeColor="text1"/>
        </w:rPr>
        <w:t>have to</w:t>
      </w:r>
      <w:proofErr w:type="gramEnd"/>
      <w:r w:rsidRPr="43516E19">
        <w:rPr>
          <w:rFonts w:ascii="Arial" w:eastAsia="Arial" w:hAnsi="Arial" w:cs="Arial"/>
          <w:color w:val="000000" w:themeColor="text1"/>
        </w:rPr>
        <w:t xml:space="preserve"> learn to read, write and count. When you're </w:t>
      </w:r>
      <w:r w:rsidR="00C64F73" w:rsidRPr="43516E19">
        <w:rPr>
          <w:rFonts w:ascii="Arial" w:eastAsia="Arial" w:hAnsi="Arial" w:cs="Arial"/>
          <w:color w:val="000000" w:themeColor="text1"/>
        </w:rPr>
        <w:t>in</w:t>
      </w:r>
      <w:r w:rsidRPr="43516E19">
        <w:rPr>
          <w:rFonts w:ascii="Arial" w:eastAsia="Arial" w:hAnsi="Arial" w:cs="Arial"/>
          <w:color w:val="000000" w:themeColor="text1"/>
        </w:rPr>
        <w:t xml:space="preserve"> </w:t>
      </w:r>
      <w:r w:rsidR="00C64F73" w:rsidRPr="43516E19">
        <w:rPr>
          <w:rFonts w:ascii="Arial" w:eastAsia="Arial" w:hAnsi="Arial" w:cs="Arial"/>
          <w:color w:val="000000" w:themeColor="text1"/>
        </w:rPr>
        <w:t>a</w:t>
      </w:r>
      <w:r w:rsidRPr="43516E19">
        <w:rPr>
          <w:rFonts w:ascii="Arial" w:eastAsia="Arial" w:hAnsi="Arial" w:cs="Arial"/>
          <w:color w:val="000000" w:themeColor="text1"/>
        </w:rPr>
        <w:t xml:space="preserve"> museum you read, that's it, but it </w:t>
      </w:r>
      <w:r w:rsidR="005B425F" w:rsidRPr="43516E19">
        <w:rPr>
          <w:rFonts w:ascii="Arial" w:eastAsia="Arial" w:hAnsi="Arial" w:cs="Arial"/>
          <w:color w:val="000000" w:themeColor="text1"/>
        </w:rPr>
        <w:t>isn’t</w:t>
      </w:r>
      <w:r w:rsidRPr="43516E19">
        <w:rPr>
          <w:rFonts w:ascii="Arial" w:eastAsia="Arial" w:hAnsi="Arial" w:cs="Arial"/>
          <w:color w:val="000000" w:themeColor="text1"/>
        </w:rPr>
        <w:t xml:space="preserve"> really </w:t>
      </w:r>
      <w:r w:rsidR="005B425F" w:rsidRPr="43516E19">
        <w:rPr>
          <w:rFonts w:ascii="Arial" w:eastAsia="Arial" w:hAnsi="Arial" w:cs="Arial"/>
          <w:color w:val="000000" w:themeColor="text1"/>
        </w:rPr>
        <w:t>learning</w:t>
      </w:r>
      <w:r w:rsidRPr="43516E19">
        <w:rPr>
          <w:rFonts w:ascii="Arial" w:eastAsia="Arial" w:hAnsi="Arial" w:cs="Arial"/>
          <w:color w:val="000000" w:themeColor="text1"/>
        </w:rPr>
        <w:t xml:space="preserve"> the reading techniques in the way you can do in a classroom.</w:t>
      </w:r>
    </w:p>
    <w:p w14:paraId="3BDCD258" w14:textId="633156E4" w:rsidR="002C523A" w:rsidRPr="00590ED3" w:rsidRDefault="002C523A" w:rsidP="43516E19">
      <w:pPr>
        <w:pStyle w:val="ListParagraph"/>
        <w:widowControl w:val="0"/>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Are you for or against more learning to take place outdoors, and why?</w:t>
      </w:r>
    </w:p>
    <w:p w14:paraId="0733D46F" w14:textId="34823803" w:rsidR="002C523A" w:rsidRPr="00590ED3" w:rsidRDefault="002C523A" w:rsidP="00D62E0A">
      <w:pPr>
        <w:pStyle w:val="ListParagraph"/>
        <w:widowControl w:val="0"/>
        <w:ind w:left="0"/>
        <w:rPr>
          <w:rFonts w:ascii="Arial" w:eastAsia="Arial" w:hAnsi="Arial" w:cs="Arial"/>
          <w:color w:val="000000" w:themeColor="text1"/>
        </w:rPr>
      </w:pPr>
      <w:r w:rsidRPr="43516E19">
        <w:rPr>
          <w:rFonts w:ascii="Arial" w:eastAsia="Arial" w:hAnsi="Arial" w:cs="Arial"/>
          <w:color w:val="000000" w:themeColor="text1"/>
        </w:rPr>
        <w:t xml:space="preserve">The difficulty is to find the balance between traditional teaching in the classroom and outings. I would tend to say that the school calendar also prevents us from going out more often because the curriculum is done in such a way that we do not have time to do the </w:t>
      </w:r>
      <w:proofErr w:type="gramStart"/>
      <w:r w:rsidRPr="43516E19">
        <w:rPr>
          <w:rFonts w:ascii="Arial" w:eastAsia="Arial" w:hAnsi="Arial" w:cs="Arial"/>
          <w:color w:val="000000" w:themeColor="text1"/>
        </w:rPr>
        <w:t>program as a whole</w:t>
      </w:r>
      <w:proofErr w:type="gramEnd"/>
      <w:r w:rsidRPr="43516E19">
        <w:rPr>
          <w:rFonts w:ascii="Arial" w:eastAsia="Arial" w:hAnsi="Arial" w:cs="Arial"/>
          <w:color w:val="000000" w:themeColor="text1"/>
        </w:rPr>
        <w:t>. Every year we try to catch up with finishing the curriculum. And the type of outings we can integrate are to be part of the teaching program of the curriculum in academic learning. Then if we go out too much, we end up completely out of the time framework requested by the curriculum. I will be more for a reduction of school holidays to be able to do more outings for example. I might not be very representative of my colleagues in the profession.</w:t>
      </w:r>
    </w:p>
    <w:p w14:paraId="6A695F6B" w14:textId="77777777" w:rsidR="002C523A" w:rsidRPr="00590ED3" w:rsidRDefault="002C523A" w:rsidP="43516E19">
      <w:pPr>
        <w:pStyle w:val="ListParagraph"/>
        <w:widowControl w:val="0"/>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 xml:space="preserve">How would you like to spend a budget to develop outdoor </w:t>
      </w:r>
      <w:proofErr w:type="gramStart"/>
      <w:r w:rsidRPr="43516E19">
        <w:rPr>
          <w:rFonts w:ascii="Arial" w:eastAsia="Arial" w:hAnsi="Arial" w:cs="Arial"/>
          <w:b/>
          <w:bCs/>
          <w:i/>
          <w:iCs/>
          <w:color w:val="000000" w:themeColor="text1"/>
        </w:rPr>
        <w:t>learning, if</w:t>
      </w:r>
      <w:proofErr w:type="gramEnd"/>
      <w:r w:rsidRPr="43516E19">
        <w:rPr>
          <w:rFonts w:ascii="Arial" w:eastAsia="Arial" w:hAnsi="Arial" w:cs="Arial"/>
          <w:b/>
          <w:bCs/>
          <w:i/>
          <w:iCs/>
          <w:color w:val="000000" w:themeColor="text1"/>
        </w:rPr>
        <w:t xml:space="preserve"> you had one?</w:t>
      </w:r>
    </w:p>
    <w:p w14:paraId="677E7571" w14:textId="77777777" w:rsidR="002C523A" w:rsidRPr="00590ED3" w:rsidRDefault="002C523A" w:rsidP="43516E19">
      <w:pPr>
        <w:widowControl w:val="0"/>
        <w:rPr>
          <w:rFonts w:eastAsia="Arial" w:cs="Arial"/>
          <w:color w:val="000000" w:themeColor="text1"/>
        </w:rPr>
      </w:pPr>
      <w:r w:rsidRPr="43516E19">
        <w:rPr>
          <w:rFonts w:eastAsia="Arial" w:cs="Arial"/>
          <w:color w:val="000000" w:themeColor="text1"/>
        </w:rPr>
        <w:t>How to develop a budget?</w:t>
      </w:r>
    </w:p>
    <w:p w14:paraId="4FB6A3D0" w14:textId="035BC9A5" w:rsidR="002C523A" w:rsidRPr="00590ED3" w:rsidRDefault="002C523A" w:rsidP="008210BD">
      <w:pPr>
        <w:pStyle w:val="ListParagraph"/>
        <w:widowControl w:val="0"/>
        <w:numPr>
          <w:ilvl w:val="0"/>
          <w:numId w:val="16"/>
        </w:numPr>
        <w:spacing w:after="144"/>
        <w:ind w:left="360"/>
        <w:contextualSpacing/>
        <w:rPr>
          <w:rFonts w:ascii="Arial" w:eastAsia="Arial" w:hAnsi="Arial" w:cs="Arial"/>
          <w:b/>
          <w:bCs/>
          <w:color w:val="000000" w:themeColor="text1"/>
        </w:rPr>
      </w:pPr>
      <w:r w:rsidRPr="43516E19">
        <w:rPr>
          <w:rFonts w:ascii="Arial" w:eastAsia="Arial" w:hAnsi="Arial" w:cs="Arial"/>
          <w:b/>
          <w:bCs/>
          <w:i/>
          <w:iCs/>
          <w:color w:val="000000" w:themeColor="text1"/>
        </w:rPr>
        <w:t>You mentioned costs that had to be considered for that kind of</w:t>
      </w:r>
      <w:r w:rsidRPr="43516E19">
        <w:rPr>
          <w:rFonts w:ascii="Arial" w:eastAsia="Arial" w:hAnsi="Arial" w:cs="Arial"/>
          <w:b/>
          <w:bCs/>
          <w:color w:val="000000" w:themeColor="text1"/>
        </w:rPr>
        <w:t xml:space="preserve"> </w:t>
      </w:r>
      <w:r w:rsidRPr="43516E19">
        <w:rPr>
          <w:rFonts w:ascii="Arial" w:eastAsia="Arial" w:hAnsi="Arial" w:cs="Arial"/>
          <w:b/>
          <w:bCs/>
          <w:i/>
          <w:iCs/>
          <w:color w:val="000000" w:themeColor="text1"/>
        </w:rPr>
        <w:t>event.</w:t>
      </w:r>
    </w:p>
    <w:p w14:paraId="2CB732D0" w14:textId="77777777" w:rsidR="002C523A" w:rsidRPr="00590ED3" w:rsidRDefault="002C523A" w:rsidP="43516E19">
      <w:pPr>
        <w:widowControl w:val="0"/>
        <w:rPr>
          <w:rFonts w:eastAsia="Arial" w:cs="Arial"/>
          <w:color w:val="000000" w:themeColor="text1"/>
        </w:rPr>
      </w:pPr>
      <w:r w:rsidRPr="43516E19">
        <w:rPr>
          <w:rFonts w:eastAsia="Arial" w:cs="Arial"/>
          <w:color w:val="000000" w:themeColor="text1"/>
        </w:rPr>
        <w:t xml:space="preserve">So that's a real problem because before being here, in this small rural school, I was in a </w:t>
      </w:r>
      <w:proofErr w:type="gramStart"/>
      <w:r w:rsidRPr="43516E19">
        <w:rPr>
          <w:rFonts w:eastAsia="Arial" w:cs="Arial"/>
          <w:color w:val="000000" w:themeColor="text1"/>
        </w:rPr>
        <w:t>fairly wealthy</w:t>
      </w:r>
      <w:proofErr w:type="gramEnd"/>
      <w:r w:rsidRPr="43516E19">
        <w:rPr>
          <w:rFonts w:eastAsia="Arial" w:cs="Arial"/>
          <w:color w:val="000000" w:themeColor="text1"/>
        </w:rPr>
        <w:t xml:space="preserve"> urban school, where the local authorities paid for a lot of things. That is to say that teachers did not have to worry about the financial side of the problem, since the local authorities were very rich and financed many things. Since I have been living here it’s been a real problem. Even if I realise that this local authority gives a lot, compared to my colleagues from other boroughs nearby. </w:t>
      </w:r>
    </w:p>
    <w:p w14:paraId="29EF12BE" w14:textId="40120030" w:rsidR="002C523A" w:rsidRPr="00590ED3" w:rsidRDefault="002C523A" w:rsidP="43516E19">
      <w:pPr>
        <w:widowControl w:val="0"/>
        <w:rPr>
          <w:rFonts w:eastAsia="Arial" w:cs="Arial"/>
          <w:color w:val="000000" w:themeColor="text1"/>
        </w:rPr>
      </w:pPr>
      <w:r w:rsidRPr="43516E19">
        <w:rPr>
          <w:rFonts w:eastAsia="Arial" w:cs="Arial"/>
          <w:color w:val="000000" w:themeColor="text1"/>
        </w:rPr>
        <w:lastRenderedPageBreak/>
        <w:t>I have active parents of pupils who get involved and who give a lot of money. Despite that, if I wish to arrange a four-day outing, that costs more to parents than 10-day outings in my old school to other parents there. So, there you have it, there is a real disparity between local authorities. It's the race for money, it's a real barrier also for outings. As soon as you want to take a bus to go ten kilometres away, it is immediately a hundred euros. I am lucky to work in a borough where there is money anyway, but this is not the case everywhere.</w:t>
      </w:r>
    </w:p>
    <w:p w14:paraId="53AEC7A8" w14:textId="77777777" w:rsidR="002C523A" w:rsidRPr="00590ED3" w:rsidRDefault="002C523A" w:rsidP="43516E19">
      <w:pPr>
        <w:pStyle w:val="ListParagraph"/>
        <w:widowControl w:val="0"/>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And now about the outings you were talking about. So, you were talking about going out to do science when you have a theme or a subject. Would it necessarily be on the school ground where you would think to take pupils? Or would it necessarily be somewhere outside of school?</w:t>
      </w:r>
    </w:p>
    <w:p w14:paraId="732E608E" w14:textId="77777777" w:rsidR="002C523A" w:rsidRPr="00590ED3" w:rsidRDefault="002C523A" w:rsidP="43516E19">
      <w:pPr>
        <w:widowControl w:val="0"/>
        <w:rPr>
          <w:rFonts w:eastAsia="Arial" w:cs="Arial"/>
          <w:color w:val="000000" w:themeColor="text1"/>
        </w:rPr>
        <w:sectPr w:rsidR="002C523A" w:rsidRPr="00590ED3" w:rsidSect="00AA3F93">
          <w:headerReference w:type="default" r:id="rId78"/>
          <w:footerReference w:type="default" r:id="rId79"/>
          <w:pgSz w:w="11906" w:h="16838"/>
          <w:pgMar w:top="1440" w:right="1304" w:bottom="1440" w:left="2268" w:header="720" w:footer="720" w:gutter="0"/>
          <w:lnNumType w:countBy="1" w:restart="newSection"/>
          <w:cols w:space="720"/>
          <w:docGrid w:linePitch="360"/>
        </w:sectPr>
      </w:pPr>
      <w:r w:rsidRPr="43516E19">
        <w:rPr>
          <w:rFonts w:eastAsia="Arial" w:cs="Arial"/>
          <w:color w:val="000000" w:themeColor="text1"/>
        </w:rPr>
        <w:t>The idea is to go to look at things they don't usual see. So, the school ground..., as it stands, we realise that children do not know their local environment. We have a marsh in L***. and there are children who have never set foot there. It's the same, we don't have a forest so if we want to go out in the forest, we need a bus right away. The seaside is 5 km away but here it costs immediately a hundred euros if you want to take the bus to go there. That's a real problem, financing outings is a real problem.</w:t>
      </w:r>
    </w:p>
    <w:p w14:paraId="553B1056" w14:textId="7ECC29CB" w:rsidR="002C523A" w:rsidRPr="00590ED3" w:rsidRDefault="14E3747C" w:rsidP="129C1CC3">
      <w:pPr>
        <w:pStyle w:val="Heading2"/>
        <w:suppressLineNumbers/>
        <w:rPr>
          <w:rFonts w:eastAsia="Calibri" w:cs="Arial"/>
          <w:b/>
          <w:bCs/>
          <w:color w:val="000000" w:themeColor="text1"/>
        </w:rPr>
      </w:pPr>
      <w:bookmarkStart w:id="12" w:name="_App_2.2._Headteacher"/>
      <w:bookmarkEnd w:id="12"/>
      <w:r w:rsidRPr="43516E19">
        <w:rPr>
          <w:rFonts w:eastAsia="Calibri" w:cs="Arial"/>
          <w:b/>
          <w:bCs/>
          <w:color w:val="000000" w:themeColor="text1"/>
        </w:rPr>
        <w:lastRenderedPageBreak/>
        <w:t xml:space="preserve">App 2.2. </w:t>
      </w:r>
      <w:r w:rsidR="21DBE5DB" w:rsidRPr="43516E19">
        <w:rPr>
          <w:rFonts w:eastAsia="Calibri" w:cs="Arial"/>
          <w:b/>
          <w:bCs/>
          <w:color w:val="000000" w:themeColor="text1"/>
        </w:rPr>
        <w:t>Headteacher B semi-structured interview</w:t>
      </w:r>
    </w:p>
    <w:p w14:paraId="55EE8AAF" w14:textId="77777777" w:rsidR="002C523A" w:rsidRPr="00590ED3" w:rsidRDefault="002C523A" w:rsidP="43516E19">
      <w:pPr>
        <w:keepLines/>
        <w:suppressLineNumbers/>
        <w:rPr>
          <w:rFonts w:eastAsia="Arial" w:cs="Arial"/>
          <w:color w:val="000000" w:themeColor="text1"/>
        </w:rPr>
      </w:pPr>
    </w:p>
    <w:p w14:paraId="3B4B3471" w14:textId="77777777" w:rsidR="002C523A" w:rsidRPr="00590ED3" w:rsidRDefault="002C523A" w:rsidP="43516E19">
      <w:pPr>
        <w:keepLines/>
        <w:suppressLineNumbers/>
        <w:rPr>
          <w:rFonts w:eastAsia="Arial" w:cs="Arial"/>
          <w:color w:val="000000" w:themeColor="text1"/>
        </w:rPr>
      </w:pPr>
      <w:r w:rsidRPr="43516E19">
        <w:rPr>
          <w:rFonts w:eastAsia="Arial" w:cs="Arial"/>
          <w:color w:val="000000" w:themeColor="text1"/>
        </w:rPr>
        <w:t xml:space="preserve">Urban setting large </w:t>
      </w:r>
      <w:r w:rsidRPr="43516E19">
        <w:rPr>
          <w:rFonts w:eastAsia="Arial" w:cs="Arial"/>
          <w:i/>
          <w:iCs/>
          <w:color w:val="000000" w:themeColor="text1"/>
        </w:rPr>
        <w:t>Élémentaire</w:t>
      </w:r>
      <w:r w:rsidRPr="43516E19">
        <w:rPr>
          <w:rFonts w:eastAsia="Arial" w:cs="Arial"/>
          <w:color w:val="000000" w:themeColor="text1"/>
        </w:rPr>
        <w:t xml:space="preserve"> school with a </w:t>
      </w:r>
      <w:r w:rsidRPr="43516E19">
        <w:rPr>
          <w:rFonts w:eastAsia="Arial" w:cs="Arial"/>
          <w:i/>
          <w:iCs/>
          <w:color w:val="000000" w:themeColor="text1"/>
        </w:rPr>
        <w:t>Maternelle</w:t>
      </w:r>
      <w:r w:rsidRPr="43516E19">
        <w:rPr>
          <w:rFonts w:eastAsia="Arial" w:cs="Arial"/>
          <w:color w:val="000000" w:themeColor="text1"/>
        </w:rPr>
        <w:t xml:space="preserve"> section attached, in a city so in a socio-economic urban disadvantaged area by social housing estate, with some green areas in and around the school. Female participant.</w:t>
      </w:r>
    </w:p>
    <w:p w14:paraId="4F2796DC" w14:textId="13BCCA86"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 xml:space="preserve">There was an announcement from the </w:t>
      </w:r>
      <w:r w:rsidR="004D0BCB" w:rsidRPr="43516E19">
        <w:rPr>
          <w:rFonts w:ascii="Arial" w:eastAsia="Arial" w:hAnsi="Arial" w:cs="Arial"/>
          <w:b/>
          <w:bCs/>
          <w:i/>
          <w:iCs/>
          <w:color w:val="000000" w:themeColor="text1"/>
        </w:rPr>
        <w:t xml:space="preserve">minister of French Education </w:t>
      </w:r>
      <w:r w:rsidRPr="43516E19">
        <w:rPr>
          <w:rFonts w:ascii="Arial" w:eastAsia="Arial" w:hAnsi="Arial" w:cs="Arial"/>
          <w:b/>
          <w:bCs/>
          <w:i/>
          <w:iCs/>
          <w:color w:val="000000" w:themeColor="text1"/>
        </w:rPr>
        <w:t>last April, stating that children could benefit from doing more outdoor learning. He said that: " Outdoor learning is beneficial in terms of health and it is also beneficial in terms of education." How do you interpret the announcement to wish that learning gets done more outdoors?</w:t>
      </w:r>
    </w:p>
    <w:p w14:paraId="3CD35E86"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 xml:space="preserve">To be honest with you, we didn't do any outdoor learning. In fact, in principle, from a health point of view it is a good idea indeed. But there are still things that we must be able to be aware of, on the ground. I have to say, it is a good idea about months when it may be possible, because the weather must not be cold. When it rains, you can imagine the working conditions of our pupils, on the support used where they write, it can be complicated too. We have no space other than the courtyard here and the pergola. You can see that the size of the courtyard is not suitable for eight classes with such a layout. Firstly, this would limit the number of classes that can do it, this is in terms of space. And secondly, with the staggered recess, precisely in place regarding of the application of the current health protocol, it would also be disturbing and dysfunctional, since we still have recess twice twenty minutes in the morning so 40 minutes and twice twenty minutes, also in the afternoon. It is still an hour and twenty minutes of learning time that would be affected. And in addition to this and above all, the time to arrange and tidy up the workspace </w:t>
      </w:r>
      <w:proofErr w:type="gramStart"/>
      <w:r w:rsidRPr="43516E19">
        <w:rPr>
          <w:rFonts w:eastAsia="Arial" w:cs="Arial"/>
          <w:color w:val="000000" w:themeColor="text1"/>
        </w:rPr>
        <w:t>on a daily basis</w:t>
      </w:r>
      <w:proofErr w:type="gramEnd"/>
      <w:r w:rsidRPr="43516E19">
        <w:rPr>
          <w:rFonts w:eastAsia="Arial" w:cs="Arial"/>
          <w:color w:val="000000" w:themeColor="text1"/>
        </w:rPr>
        <w:t xml:space="preserve"> is wasted learning time. Or a huge amount of time also after class, teaching resources, tables, chairs are heavy too, so that's it. </w:t>
      </w:r>
    </w:p>
    <w:p w14:paraId="13DE040A" w14:textId="77777777"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Is it an enclosed space with only tarmac on the ground?</w:t>
      </w:r>
    </w:p>
    <w:p w14:paraId="474DA071"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 xml:space="preserve">Yes absolutely, they are just areas with tarmac. We share a small garden with the </w:t>
      </w:r>
      <w:proofErr w:type="gramStart"/>
      <w:r w:rsidRPr="43516E19">
        <w:rPr>
          <w:rFonts w:eastAsia="Arial" w:cs="Arial"/>
          <w:i/>
          <w:iCs/>
          <w:color w:val="000000" w:themeColor="text1"/>
        </w:rPr>
        <w:t>Maternelle</w:t>
      </w:r>
      <w:proofErr w:type="gramEnd"/>
      <w:r w:rsidRPr="43516E19">
        <w:rPr>
          <w:rFonts w:eastAsia="Arial" w:cs="Arial"/>
          <w:color w:val="000000" w:themeColor="text1"/>
        </w:rPr>
        <w:t xml:space="preserve"> but it does not make feasible the development for an outdoor workspace in the </w:t>
      </w:r>
      <w:r w:rsidRPr="43516E19">
        <w:rPr>
          <w:rFonts w:eastAsia="Arial" w:cs="Arial"/>
          <w:i/>
          <w:iCs/>
          <w:color w:val="000000" w:themeColor="text1"/>
        </w:rPr>
        <w:t>Élémentaire</w:t>
      </w:r>
      <w:r w:rsidRPr="43516E19">
        <w:rPr>
          <w:rFonts w:eastAsia="Arial" w:cs="Arial"/>
          <w:color w:val="000000" w:themeColor="text1"/>
        </w:rPr>
        <w:t xml:space="preserve"> school. There are gardening bins, there is a compost bin, a small hut. There is the coming and going of classes in </w:t>
      </w:r>
      <w:r w:rsidRPr="43516E19">
        <w:rPr>
          <w:rFonts w:eastAsia="Arial" w:cs="Arial"/>
          <w:i/>
          <w:iCs/>
          <w:color w:val="000000" w:themeColor="text1"/>
        </w:rPr>
        <w:t>Maternelle</w:t>
      </w:r>
      <w:r w:rsidRPr="43516E19">
        <w:rPr>
          <w:rFonts w:eastAsia="Arial" w:cs="Arial"/>
          <w:color w:val="000000" w:themeColor="text1"/>
        </w:rPr>
        <w:t xml:space="preserve">, who are quite noisy too. It must be on the </w:t>
      </w:r>
      <w:r w:rsidRPr="43516E19">
        <w:rPr>
          <w:rFonts w:eastAsia="Arial" w:cs="Arial"/>
          <w:i/>
          <w:iCs/>
          <w:color w:val="000000" w:themeColor="text1"/>
        </w:rPr>
        <w:t>Maternelle</w:t>
      </w:r>
      <w:r w:rsidRPr="43516E19">
        <w:rPr>
          <w:rFonts w:eastAsia="Arial" w:cs="Arial"/>
          <w:color w:val="000000" w:themeColor="text1"/>
        </w:rPr>
        <w:t xml:space="preserve"> yard too, so it would be difficult to achieve to be able to carry out an outdoor class in that area.</w:t>
      </w:r>
    </w:p>
    <w:p w14:paraId="0810DA5C" w14:textId="77777777"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lastRenderedPageBreak/>
        <w:t>What are the opportunities for your teachers to take children outdoor, apart from during recess times? Thinking of outings out of the school ground too...</w:t>
      </w:r>
    </w:p>
    <w:p w14:paraId="09959D98" w14:textId="0028296B" w:rsidR="002C523A" w:rsidRPr="00590ED3" w:rsidRDefault="002C523A" w:rsidP="43516E19">
      <w:pPr>
        <w:keepLines/>
        <w:rPr>
          <w:rFonts w:eastAsia="Arial" w:cs="Arial"/>
          <w:color w:val="000000" w:themeColor="text1"/>
        </w:rPr>
      </w:pPr>
      <w:r w:rsidRPr="43516E19">
        <w:rPr>
          <w:rFonts w:eastAsia="Arial" w:cs="Arial"/>
          <w:color w:val="000000" w:themeColor="text1"/>
        </w:rPr>
        <w:t xml:space="preserve">Our pupils go outside for Physical Education and Sports sessions. So, either in the schoolyard or on the beach, it can happen. We also have a partnership on our classes from the </w:t>
      </w:r>
      <w:r w:rsidRPr="43516E19">
        <w:rPr>
          <w:rFonts w:eastAsia="Arial" w:cs="Arial"/>
          <w:i/>
          <w:iCs/>
          <w:color w:val="000000" w:themeColor="text1"/>
        </w:rPr>
        <w:t>CE2</w:t>
      </w:r>
      <w:r w:rsidRPr="43516E19">
        <w:rPr>
          <w:rFonts w:eastAsia="Arial" w:cs="Arial"/>
          <w:color w:val="000000" w:themeColor="text1"/>
        </w:rPr>
        <w:t xml:space="preserve"> to the </w:t>
      </w:r>
      <w:r w:rsidRPr="43516E19">
        <w:rPr>
          <w:rFonts w:eastAsia="Arial" w:cs="Arial"/>
          <w:i/>
          <w:iCs/>
          <w:color w:val="000000" w:themeColor="text1"/>
        </w:rPr>
        <w:t>CM 2</w:t>
      </w:r>
      <w:r w:rsidRPr="43516E19">
        <w:rPr>
          <w:rFonts w:eastAsia="Arial" w:cs="Arial"/>
          <w:color w:val="000000" w:themeColor="text1"/>
        </w:rPr>
        <w:t xml:space="preserve"> on an oval ball project. So, they can go to the racecourse with the ball game sessions so it's an activity when they </w:t>
      </w:r>
      <w:proofErr w:type="gramStart"/>
      <w:r w:rsidRPr="43516E19">
        <w:rPr>
          <w:rFonts w:eastAsia="Arial" w:cs="Arial"/>
          <w:color w:val="000000" w:themeColor="text1"/>
        </w:rPr>
        <w:t>actually are</w:t>
      </w:r>
      <w:proofErr w:type="gramEnd"/>
      <w:r w:rsidRPr="43516E19">
        <w:rPr>
          <w:rFonts w:eastAsia="Arial" w:cs="Arial"/>
          <w:color w:val="000000" w:themeColor="text1"/>
        </w:rPr>
        <w:t xml:space="preserve"> outdoors. More than that and quite randomly it may also be possible to go out to observe our surrounding environment and question the world. For example, to draw a plan or do some gardening at school or to study the seaside environment. As part of our new school project, there is also a part about awareness about the sea. To go to see boat yards, construction sites, to do some fishing. Therefore, there are things like that. We do the oval ball outings in partnership with the national </w:t>
      </w:r>
      <w:r w:rsidR="009D0D6C" w:rsidRPr="43516E19">
        <w:rPr>
          <w:rFonts w:eastAsia="Arial" w:cs="Arial"/>
          <w:color w:val="000000" w:themeColor="text1"/>
        </w:rPr>
        <w:t>ministry</w:t>
      </w:r>
      <w:r w:rsidRPr="43516E19">
        <w:rPr>
          <w:rFonts w:eastAsia="Arial" w:cs="Arial"/>
          <w:color w:val="000000" w:themeColor="text1"/>
        </w:rPr>
        <w:t xml:space="preserve"> </w:t>
      </w:r>
      <w:r w:rsidR="009D0D6C" w:rsidRPr="43516E19">
        <w:rPr>
          <w:rFonts w:eastAsia="Arial" w:cs="Arial"/>
          <w:color w:val="000000" w:themeColor="text1"/>
        </w:rPr>
        <w:t>o</w:t>
      </w:r>
      <w:r w:rsidRPr="43516E19">
        <w:rPr>
          <w:rFonts w:eastAsia="Arial" w:cs="Arial"/>
          <w:color w:val="000000" w:themeColor="text1"/>
        </w:rPr>
        <w:t xml:space="preserve">f Education. We have a 20-to-25-minute walk to get to the racecourse. The same thing to go to the beach, then we have about a quarter of an hour. We are </w:t>
      </w:r>
      <w:proofErr w:type="gramStart"/>
      <w:r w:rsidRPr="43516E19">
        <w:rPr>
          <w:rFonts w:eastAsia="Arial" w:cs="Arial"/>
          <w:color w:val="000000" w:themeColor="text1"/>
        </w:rPr>
        <w:t>really next</w:t>
      </w:r>
      <w:proofErr w:type="gramEnd"/>
      <w:r w:rsidRPr="43516E19">
        <w:rPr>
          <w:rFonts w:eastAsia="Arial" w:cs="Arial"/>
          <w:color w:val="000000" w:themeColor="text1"/>
        </w:rPr>
        <w:t xml:space="preserve"> door, so a quarter of an hour is what it takes.</w:t>
      </w:r>
    </w:p>
    <w:p w14:paraId="4BCB7D1A" w14:textId="4EECCA04"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 xml:space="preserve">When you do these </w:t>
      </w:r>
      <w:r w:rsidR="00B22FF6" w:rsidRPr="43516E19">
        <w:rPr>
          <w:rFonts w:ascii="Arial" w:eastAsia="Arial" w:hAnsi="Arial" w:cs="Arial"/>
          <w:b/>
          <w:bCs/>
          <w:i/>
          <w:iCs/>
          <w:color w:val="000000" w:themeColor="text1"/>
        </w:rPr>
        <w:t>outings,</w:t>
      </w:r>
      <w:r w:rsidRPr="43516E19">
        <w:rPr>
          <w:rFonts w:ascii="Arial" w:eastAsia="Arial" w:hAnsi="Arial" w:cs="Arial"/>
          <w:b/>
          <w:bCs/>
          <w:i/>
          <w:iCs/>
          <w:color w:val="000000" w:themeColor="text1"/>
        </w:rPr>
        <w:t xml:space="preserve"> you have a very specific objective?</w:t>
      </w:r>
    </w:p>
    <w:p w14:paraId="588B20B7"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 xml:space="preserve">Yes, it necessarily must be a project to match a learning objective of a strand on the curriculum. After that, we can plan at the end of the year a small outing to play games, ball games at the beach. It's still part of Physical Education and </w:t>
      </w:r>
      <w:proofErr w:type="gramStart"/>
      <w:r w:rsidRPr="43516E19">
        <w:rPr>
          <w:rFonts w:eastAsia="Arial" w:cs="Arial"/>
          <w:color w:val="000000" w:themeColor="text1"/>
        </w:rPr>
        <w:t>sports activity, when</w:t>
      </w:r>
      <w:proofErr w:type="gramEnd"/>
      <w:r w:rsidRPr="43516E19">
        <w:rPr>
          <w:rFonts w:eastAsia="Arial" w:cs="Arial"/>
          <w:color w:val="000000" w:themeColor="text1"/>
        </w:rPr>
        <w:t xml:space="preserve"> there are days a little lighter of academic work at the end of the year. It's always quite random, but it can happen.</w:t>
      </w:r>
    </w:p>
    <w:p w14:paraId="6C72F740" w14:textId="77777777" w:rsidR="002C523A" w:rsidRPr="00590ED3" w:rsidRDefault="002C523A" w:rsidP="43516E19">
      <w:pPr>
        <w:keepLines/>
        <w:rPr>
          <w:rFonts w:eastAsia="Arial" w:cs="Arial"/>
          <w:color w:val="000000" w:themeColor="text1"/>
        </w:rPr>
      </w:pPr>
      <w:r w:rsidRPr="43516E19">
        <w:rPr>
          <w:rFonts w:eastAsia="Arial" w:cs="Arial"/>
          <w:b/>
          <w:bCs/>
          <w:i/>
          <w:iCs/>
          <w:color w:val="000000" w:themeColor="text1"/>
        </w:rPr>
        <w:t>What protocol do you need to follow to allow your teachers to take pupils to learn outdoors?</w:t>
      </w:r>
      <w:r w:rsidRPr="43516E19">
        <w:rPr>
          <w:rFonts w:eastAsia="Arial" w:cs="Arial"/>
          <w:color w:val="000000" w:themeColor="text1"/>
        </w:rPr>
        <w:t xml:space="preserve"> </w:t>
      </w:r>
    </w:p>
    <w:p w14:paraId="3E5D4ED3" w14:textId="77777777" w:rsidR="00B0035A" w:rsidRDefault="002C523A" w:rsidP="43516E19">
      <w:pPr>
        <w:keepLines/>
        <w:rPr>
          <w:rFonts w:eastAsia="Arial" w:cs="Arial"/>
          <w:color w:val="000000" w:themeColor="text1"/>
        </w:rPr>
      </w:pPr>
      <w:r w:rsidRPr="43516E19">
        <w:rPr>
          <w:rFonts w:eastAsia="Arial" w:cs="Arial"/>
          <w:color w:val="000000" w:themeColor="text1"/>
        </w:rPr>
        <w:t xml:space="preserve">So, this is a bit out of question since we do not do outdoor learning. But, regarding the type of protocol, then here I mean more to do with the </w:t>
      </w:r>
      <w:proofErr w:type="spellStart"/>
      <w:r w:rsidRPr="43516E19">
        <w:rPr>
          <w:rFonts w:eastAsia="Arial" w:cs="Arial"/>
          <w:i/>
          <w:iCs/>
          <w:color w:val="000000" w:themeColor="text1"/>
        </w:rPr>
        <w:t>Vigipirate</w:t>
      </w:r>
      <w:proofErr w:type="spellEnd"/>
      <w:r w:rsidRPr="43516E19">
        <w:rPr>
          <w:rFonts w:eastAsia="Arial" w:cs="Arial"/>
          <w:color w:val="000000" w:themeColor="text1"/>
        </w:rPr>
        <w:t xml:space="preserve"> plan (plan of alert and evacuation in case of a terrorist attack in French government institutions) as we currently are at a reinforced level of vigilance. </w:t>
      </w:r>
    </w:p>
    <w:p w14:paraId="7B346BE3" w14:textId="77777777" w:rsidR="00A33E79" w:rsidRDefault="002C523A" w:rsidP="43516E19">
      <w:pPr>
        <w:keepLines/>
        <w:rPr>
          <w:rFonts w:eastAsia="Arial" w:cs="Arial"/>
          <w:color w:val="000000" w:themeColor="text1"/>
        </w:rPr>
      </w:pPr>
      <w:r w:rsidRPr="43516E19">
        <w:rPr>
          <w:rFonts w:eastAsia="Arial" w:cs="Arial"/>
          <w:color w:val="000000" w:themeColor="text1"/>
        </w:rPr>
        <w:t xml:space="preserve">And so, when we are absent from a classroom, for an occasional outing, we must fill a form in on </w:t>
      </w:r>
      <w:r w:rsidRPr="43516E19">
        <w:rPr>
          <w:rFonts w:eastAsia="Arial" w:cs="Arial"/>
          <w:i/>
          <w:iCs/>
          <w:color w:val="000000" w:themeColor="text1"/>
        </w:rPr>
        <w:t>TOUTATIS</w:t>
      </w:r>
      <w:r w:rsidRPr="43516E19">
        <w:rPr>
          <w:rFonts w:eastAsia="Arial" w:cs="Arial"/>
          <w:color w:val="000000" w:themeColor="text1"/>
        </w:rPr>
        <w:t xml:space="preserve"> (electronic application to register) that make the link with the safety pole of our </w:t>
      </w:r>
      <w:r w:rsidRPr="43516E19">
        <w:rPr>
          <w:rFonts w:eastAsia="Arial" w:cs="Arial"/>
          <w:i/>
          <w:iCs/>
          <w:color w:val="000000" w:themeColor="text1"/>
        </w:rPr>
        <w:t>DASEN</w:t>
      </w:r>
      <w:r w:rsidRPr="43516E19">
        <w:rPr>
          <w:rFonts w:eastAsia="Arial" w:cs="Arial"/>
          <w:color w:val="000000" w:themeColor="text1"/>
        </w:rPr>
        <w:t xml:space="preserve"> (local prefecture branch of the </w:t>
      </w:r>
      <w:r w:rsidR="00BE39D3" w:rsidRPr="43516E19">
        <w:rPr>
          <w:rFonts w:eastAsia="Arial" w:cs="Arial"/>
          <w:color w:val="000000" w:themeColor="text1"/>
        </w:rPr>
        <w:t>ministry of Education</w:t>
      </w:r>
      <w:r w:rsidRPr="43516E19">
        <w:rPr>
          <w:rFonts w:eastAsia="Arial" w:cs="Arial"/>
          <w:color w:val="000000" w:themeColor="text1"/>
        </w:rPr>
        <w:t xml:space="preserve">) and with the academic inspection (regional branch of the </w:t>
      </w:r>
      <w:r w:rsidR="008806F2" w:rsidRPr="43516E19">
        <w:rPr>
          <w:rFonts w:eastAsia="Arial" w:cs="Arial"/>
          <w:color w:val="000000" w:themeColor="text1"/>
        </w:rPr>
        <w:t>ministry</w:t>
      </w:r>
      <w:r w:rsidRPr="43516E19">
        <w:rPr>
          <w:rFonts w:eastAsia="Arial" w:cs="Arial"/>
          <w:color w:val="000000" w:themeColor="text1"/>
        </w:rPr>
        <w:t xml:space="preserve"> </w:t>
      </w:r>
      <w:r w:rsidR="008806F2" w:rsidRPr="43516E19">
        <w:rPr>
          <w:rFonts w:eastAsia="Arial" w:cs="Arial"/>
          <w:color w:val="000000" w:themeColor="text1"/>
        </w:rPr>
        <w:t>of</w:t>
      </w:r>
      <w:r w:rsidRPr="43516E19">
        <w:rPr>
          <w:rFonts w:eastAsia="Arial" w:cs="Arial"/>
          <w:color w:val="000000" w:themeColor="text1"/>
        </w:rPr>
        <w:t xml:space="preserve"> Education). </w:t>
      </w:r>
    </w:p>
    <w:p w14:paraId="11844C3D" w14:textId="637784F4" w:rsidR="002C523A" w:rsidRPr="00590ED3" w:rsidRDefault="002C523A" w:rsidP="43516E19">
      <w:pPr>
        <w:keepLines/>
        <w:rPr>
          <w:rFonts w:eastAsia="Arial" w:cs="Arial"/>
          <w:color w:val="000000" w:themeColor="text1"/>
        </w:rPr>
      </w:pPr>
      <w:r w:rsidRPr="43516E19">
        <w:rPr>
          <w:rFonts w:eastAsia="Arial" w:cs="Arial"/>
          <w:color w:val="000000" w:themeColor="text1"/>
        </w:rPr>
        <w:lastRenderedPageBreak/>
        <w:t>And for the school about the outing forms too. That's to inform of where the class is, on such a date from such time says it is out, with such number of children, with such adults to support them, etc. Also, where are they going, how they are going there and so on. So, it's documented for it to be traceable if needs be.</w:t>
      </w:r>
    </w:p>
    <w:p w14:paraId="1B6D688D" w14:textId="77777777"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Would you like to see this protocol change if it is a barrier to them doing any outdoor learning and how? Would you like these steps to be easier?</w:t>
      </w:r>
    </w:p>
    <w:p w14:paraId="4F509907"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Currently, we are not moving towards the reduction of administrative tasks in national Education system, rather the opposite. I must admit that I do not see what you expect from me to answer about this matter.</w:t>
      </w:r>
    </w:p>
    <w:p w14:paraId="620B7709" w14:textId="77777777" w:rsidR="002C523A" w:rsidRPr="00590ED3" w:rsidRDefault="002C523A" w:rsidP="43516E19">
      <w:pPr>
        <w:keepLines/>
        <w:rPr>
          <w:rFonts w:eastAsia="Arial" w:cs="Arial"/>
          <w:color w:val="000000" w:themeColor="text1"/>
        </w:rPr>
      </w:pPr>
      <w:r w:rsidRPr="43516E19">
        <w:rPr>
          <w:rFonts w:eastAsia="Arial" w:cs="Arial"/>
          <w:b/>
          <w:bCs/>
          <w:i/>
          <w:iCs/>
          <w:color w:val="000000" w:themeColor="text1"/>
        </w:rPr>
        <w:t>What are the barriers your teachers face with getting out of their classroom to teach?</w:t>
      </w:r>
      <w:r w:rsidRPr="43516E19">
        <w:rPr>
          <w:rFonts w:eastAsia="Arial" w:cs="Arial"/>
          <w:color w:val="000000" w:themeColor="text1"/>
        </w:rPr>
        <w:t xml:space="preserve"> </w:t>
      </w:r>
    </w:p>
    <w:p w14:paraId="6CE277C6"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 xml:space="preserve">The barrier is the space that is unsuitable, inappropriate for 8 classes to be outdoors in the schoolyard, the lack of means to have tables, to put tables every day outside and bring them in every day too. The lack of it means because it is not a space designed for it as an outdoor space to teach, it is not a covered space, it is obvious. But I want to say that it </w:t>
      </w:r>
      <w:proofErr w:type="gramStart"/>
      <w:r w:rsidRPr="43516E19">
        <w:rPr>
          <w:rFonts w:eastAsia="Arial" w:cs="Arial"/>
          <w:color w:val="000000" w:themeColor="text1"/>
        </w:rPr>
        <w:t>would</w:t>
      </w:r>
      <w:proofErr w:type="gramEnd"/>
      <w:r w:rsidRPr="43516E19">
        <w:rPr>
          <w:rFonts w:eastAsia="Arial" w:cs="Arial"/>
          <w:color w:val="000000" w:themeColor="text1"/>
        </w:rPr>
        <w:t xml:space="preserve"> require having something that can be removable above the heads of children if it ever starts raining, since we are still in Brittany. That is so for the outdoor classroom I am telling you about, it's a good idea in theory, but in practice and daily and in terms of the school environment, it's something that remains utopian. </w:t>
      </w:r>
    </w:p>
    <w:p w14:paraId="4719C929"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 xml:space="preserve">For small school structures, I think it's much more easily achievable than in big schools like ours where we have 8 classes. </w:t>
      </w:r>
    </w:p>
    <w:p w14:paraId="434708D4"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 xml:space="preserve">There could be a turnover, we could say: on such a day, such a half-day, it is such a class, but you can really imagine. I mean, here are also pupils who have special needs in the school, we have </w:t>
      </w:r>
      <w:proofErr w:type="gramStart"/>
      <w:r w:rsidRPr="43516E19">
        <w:rPr>
          <w:rFonts w:eastAsia="Arial" w:cs="Arial"/>
          <w:color w:val="000000" w:themeColor="text1"/>
        </w:rPr>
        <w:t>an</w:t>
      </w:r>
      <w:proofErr w:type="gramEnd"/>
      <w:r w:rsidRPr="43516E19">
        <w:rPr>
          <w:rFonts w:eastAsia="Arial" w:cs="Arial"/>
          <w:color w:val="000000" w:themeColor="text1"/>
        </w:rPr>
        <w:t xml:space="preserve"> </w:t>
      </w:r>
      <w:r w:rsidRPr="43516E19">
        <w:rPr>
          <w:rFonts w:eastAsia="Arial" w:cs="Arial"/>
          <w:i/>
          <w:iCs/>
          <w:color w:val="000000" w:themeColor="text1"/>
        </w:rPr>
        <w:t>Ulis</w:t>
      </w:r>
      <w:r w:rsidRPr="43516E19">
        <w:rPr>
          <w:rFonts w:eastAsia="Arial" w:cs="Arial"/>
          <w:color w:val="000000" w:themeColor="text1"/>
        </w:rPr>
        <w:t xml:space="preserve"> program (therapists’ intervention in-school to support children with learning difficulties). </w:t>
      </w:r>
    </w:p>
    <w:p w14:paraId="172A8C2D"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There is a lot of support also for children within the school, so there are people coming and going that would also disturb with such movement in the schoolyard, that would also disrupt learning. Finally, I remain quite reluctant about the implementation of this, at least for our set up, that would not well function.</w:t>
      </w:r>
    </w:p>
    <w:p w14:paraId="5650680C" w14:textId="77777777"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Regarding the barriers that you have described to me for your teachers you told me about. And now about the school, about the physical aspects of things at the level of your team of teachers. If you, if you were to suggest doing such things, how would your team react to this?</w:t>
      </w:r>
    </w:p>
    <w:p w14:paraId="65B47C0F"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lastRenderedPageBreak/>
        <w:t xml:space="preserve">It's true that I didn't consult them in relation to that, I think there would be teachers who would be very much in favour to the project because indeed it's a good thing to be able to take masks off and be able to be outdoors and so on, but I think they will react in the same way as me. For needing to take equipment out. It is difficult to be able to carry out your voice or it is annoying to be disturbed by external aspects. Indeed, according to what I told you. The doorbell, movements with </w:t>
      </w:r>
      <w:proofErr w:type="gramStart"/>
      <w:r w:rsidRPr="43516E19">
        <w:rPr>
          <w:rFonts w:eastAsia="Arial" w:cs="Arial"/>
          <w:color w:val="000000" w:themeColor="text1"/>
        </w:rPr>
        <w:t>pupils</w:t>
      </w:r>
      <w:proofErr w:type="gramEnd"/>
      <w:r w:rsidRPr="43516E19">
        <w:rPr>
          <w:rFonts w:eastAsia="Arial" w:cs="Arial"/>
          <w:color w:val="000000" w:themeColor="text1"/>
        </w:rPr>
        <w:t xml:space="preserve"> comings and goings, or the staff who come, the social workers who also come within the school. Uh, that's it, that would be a constraint. And then not to know if for example it starts to rain. Well, I mean if I had planned that today (it was raining that day). Well, finally I'm not going to be able to stay outside because the weather is not nice, et cetera. We are soon to reach the Winter, or it is cold in the morning.  That's it and then you must manage raising your voice also for big classes of 24, or up to 27 pupils, so that's it. Maybe I'm stepping up a little bit for my colleagues. But yes, I think there would be a little bit of a mix too, very controversial, isn’t it?</w:t>
      </w:r>
    </w:p>
    <w:p w14:paraId="58083446" w14:textId="77777777"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How would you like to spend a budget to develop outdoor learning if you had one?</w:t>
      </w:r>
    </w:p>
    <w:p w14:paraId="33146E9A" w14:textId="65EFC6A5" w:rsidR="002C523A" w:rsidRPr="00590ED3" w:rsidRDefault="002C523A" w:rsidP="43516E19">
      <w:pPr>
        <w:keepLines/>
        <w:rPr>
          <w:rFonts w:eastAsia="Arial" w:cs="Arial"/>
          <w:color w:val="000000" w:themeColor="text1"/>
        </w:rPr>
      </w:pPr>
      <w:r w:rsidRPr="43516E19">
        <w:rPr>
          <w:rFonts w:eastAsia="Arial" w:cs="Arial"/>
          <w:color w:val="000000" w:themeColor="text1"/>
        </w:rPr>
        <w:t xml:space="preserve">That budget doesn't solve the whole issue. I much prefer human </w:t>
      </w:r>
      <w:proofErr w:type="gramStart"/>
      <w:r w:rsidRPr="43516E19">
        <w:rPr>
          <w:rFonts w:eastAsia="Arial" w:cs="Arial"/>
          <w:color w:val="000000" w:themeColor="text1"/>
        </w:rPr>
        <w:t>resources</w:t>
      </w:r>
      <w:proofErr w:type="gramEnd"/>
    </w:p>
    <w:p w14:paraId="31E3C7EA" w14:textId="77777777"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So, these human resources can be part of a budget.</w:t>
      </w:r>
    </w:p>
    <w:p w14:paraId="0A7917CE"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 xml:space="preserve">Yes, you </w:t>
      </w:r>
      <w:proofErr w:type="gramStart"/>
      <w:r w:rsidRPr="43516E19">
        <w:rPr>
          <w:rFonts w:eastAsia="Arial" w:cs="Arial"/>
          <w:color w:val="000000" w:themeColor="text1"/>
        </w:rPr>
        <w:t>have to</w:t>
      </w:r>
      <w:proofErr w:type="gramEnd"/>
      <w:r w:rsidRPr="43516E19">
        <w:rPr>
          <w:rFonts w:eastAsia="Arial" w:cs="Arial"/>
          <w:color w:val="000000" w:themeColor="text1"/>
        </w:rPr>
        <w:t xml:space="preserve"> be able to quantify and be able to pay a person who goes out and puts away the material without having teachers also doing it. They already have an enormous workload. For me the main thing, that's what it would be for. And then, indeed, once again materials as I told you something adapted to cover heads, or things helping us a little with carrying our voice or tables to put on the sides. At the end, I think that indeed things to become possible.</w:t>
      </w:r>
    </w:p>
    <w:p w14:paraId="6292EB5D" w14:textId="77777777"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So human resources above all, that are the issue according to you?</w:t>
      </w:r>
    </w:p>
    <w:p w14:paraId="395C2B19" w14:textId="77777777" w:rsidR="002C523A" w:rsidRPr="00590ED3" w:rsidRDefault="002C523A" w:rsidP="43516E19">
      <w:pPr>
        <w:keepLines/>
        <w:rPr>
          <w:rFonts w:eastAsia="Arial" w:cs="Arial"/>
          <w:color w:val="000000" w:themeColor="text1"/>
        </w:rPr>
      </w:pPr>
      <w:r w:rsidRPr="43516E19">
        <w:rPr>
          <w:rFonts w:eastAsia="Arial" w:cs="Arial"/>
          <w:color w:val="000000" w:themeColor="text1"/>
        </w:rPr>
        <w:t>Yes, absolutely.</w:t>
      </w:r>
    </w:p>
    <w:p w14:paraId="1FEE2F88" w14:textId="77777777" w:rsidR="002C523A" w:rsidRPr="00590ED3" w:rsidRDefault="002C523A" w:rsidP="43516E19">
      <w:pPr>
        <w:pStyle w:val="ListParagraph"/>
        <w:keepLines/>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 xml:space="preserve">In a better world, we would have a lot more people who could manage half of all the class that would be outdoors and possibly </w:t>
      </w:r>
      <w:proofErr w:type="gramStart"/>
      <w:r w:rsidRPr="43516E19">
        <w:rPr>
          <w:rFonts w:ascii="Arial" w:eastAsia="Arial" w:hAnsi="Arial" w:cs="Arial"/>
          <w:b/>
          <w:bCs/>
          <w:i/>
          <w:iCs/>
          <w:color w:val="000000" w:themeColor="text1"/>
        </w:rPr>
        <w:t>alternate?</w:t>
      </w:r>
      <w:proofErr w:type="gramEnd"/>
      <w:r w:rsidRPr="43516E19">
        <w:rPr>
          <w:rFonts w:ascii="Arial" w:eastAsia="Arial" w:hAnsi="Arial" w:cs="Arial"/>
          <w:b/>
          <w:bCs/>
          <w:i/>
          <w:iCs/>
          <w:color w:val="000000" w:themeColor="text1"/>
        </w:rPr>
        <w:t xml:space="preserve"> Is it just a possibility that could be suggested?</w:t>
      </w:r>
    </w:p>
    <w:p w14:paraId="0FA238E5" w14:textId="77777777" w:rsidR="002C523A" w:rsidRPr="00590ED3" w:rsidRDefault="002C523A" w:rsidP="43516E19">
      <w:pPr>
        <w:widowControl w:val="0"/>
        <w:rPr>
          <w:rFonts w:eastAsia="Arial" w:cs="Arial"/>
          <w:color w:val="000000" w:themeColor="text1"/>
        </w:rPr>
        <w:sectPr w:rsidR="002C523A" w:rsidRPr="00590ED3" w:rsidSect="00AA3F93">
          <w:headerReference w:type="default" r:id="rId80"/>
          <w:footerReference w:type="default" r:id="rId81"/>
          <w:pgSz w:w="11906" w:h="16838"/>
          <w:pgMar w:top="1440" w:right="1304" w:bottom="1440" w:left="2268" w:header="720" w:footer="720" w:gutter="0"/>
          <w:lnNumType w:countBy="1" w:restart="newSection"/>
          <w:cols w:space="720"/>
          <w:docGrid w:linePitch="360"/>
        </w:sectPr>
      </w:pPr>
    </w:p>
    <w:p w14:paraId="5D6D5D6A" w14:textId="41568ED8" w:rsidR="002C523A" w:rsidRPr="00590ED3" w:rsidRDefault="730C9BD8" w:rsidP="129C1CC3">
      <w:pPr>
        <w:pStyle w:val="Heading2"/>
        <w:suppressLineNumbers/>
        <w:rPr>
          <w:rFonts w:eastAsia="Arial" w:cs="Arial"/>
          <w:b/>
          <w:bCs/>
          <w:color w:val="000000" w:themeColor="text1"/>
        </w:rPr>
      </w:pPr>
      <w:bookmarkStart w:id="13" w:name="_App_2.3._Headteacher"/>
      <w:bookmarkEnd w:id="13"/>
      <w:r w:rsidRPr="43516E19">
        <w:rPr>
          <w:rFonts w:eastAsia="Arial" w:cs="Arial"/>
          <w:b/>
          <w:bCs/>
          <w:color w:val="000000" w:themeColor="text1"/>
        </w:rPr>
        <w:lastRenderedPageBreak/>
        <w:t xml:space="preserve">App 2.3. </w:t>
      </w:r>
      <w:r w:rsidR="21DBE5DB" w:rsidRPr="43516E19">
        <w:rPr>
          <w:rFonts w:eastAsia="Arial" w:cs="Arial"/>
          <w:b/>
          <w:bCs/>
          <w:color w:val="000000" w:themeColor="text1"/>
        </w:rPr>
        <w:t>Headteacher C semi-structured interview</w:t>
      </w:r>
    </w:p>
    <w:p w14:paraId="47A59C80" w14:textId="77777777" w:rsidR="002C523A" w:rsidRPr="00590ED3" w:rsidRDefault="002C523A" w:rsidP="43516E19">
      <w:pPr>
        <w:suppressLineNumbers/>
        <w:rPr>
          <w:rFonts w:eastAsia="Arial" w:cs="Arial"/>
          <w:color w:val="000000" w:themeColor="text1"/>
        </w:rPr>
      </w:pPr>
    </w:p>
    <w:p w14:paraId="3771B10B" w14:textId="77777777" w:rsidR="002C523A" w:rsidRPr="00590ED3" w:rsidRDefault="002C523A" w:rsidP="43516E19">
      <w:pPr>
        <w:suppressLineNumbers/>
        <w:rPr>
          <w:rFonts w:eastAsia="Arial" w:cs="Arial"/>
          <w:color w:val="000000" w:themeColor="text1"/>
        </w:rPr>
      </w:pPr>
      <w:r w:rsidRPr="43516E19">
        <w:rPr>
          <w:rFonts w:eastAsia="Arial" w:cs="Arial"/>
          <w:color w:val="000000" w:themeColor="text1"/>
        </w:rPr>
        <w:t xml:space="preserve">Primary school inland, with just over 100 pupils over the </w:t>
      </w:r>
      <w:r w:rsidRPr="43516E19">
        <w:rPr>
          <w:rFonts w:eastAsia="Arial" w:cs="Arial"/>
          <w:i/>
          <w:iCs/>
          <w:color w:val="000000" w:themeColor="text1"/>
        </w:rPr>
        <w:t>Maternelle</w:t>
      </w:r>
      <w:r w:rsidRPr="43516E19">
        <w:rPr>
          <w:rFonts w:eastAsia="Arial" w:cs="Arial"/>
          <w:color w:val="000000" w:themeColor="text1"/>
        </w:rPr>
        <w:t xml:space="preserve"> and </w:t>
      </w:r>
      <w:r w:rsidRPr="43516E19">
        <w:rPr>
          <w:rFonts w:eastAsia="Arial" w:cs="Arial"/>
          <w:i/>
          <w:iCs/>
          <w:color w:val="000000" w:themeColor="text1"/>
        </w:rPr>
        <w:t>Élémentaire</w:t>
      </w:r>
      <w:r w:rsidRPr="43516E19">
        <w:rPr>
          <w:rFonts w:eastAsia="Arial" w:cs="Arial"/>
          <w:color w:val="000000" w:themeColor="text1"/>
        </w:rPr>
        <w:t xml:space="preserve"> sections, in a rural environment. Female participant.</w:t>
      </w:r>
    </w:p>
    <w:p w14:paraId="1FA1C4F8" w14:textId="14AC6043"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The questions I want to ask you are related</w:t>
      </w:r>
      <w:r w:rsidRPr="43516E19">
        <w:rPr>
          <w:rFonts w:ascii="Arial" w:eastAsia="Arial" w:hAnsi="Arial" w:cs="Arial"/>
          <w:i/>
          <w:iCs/>
          <w:color w:val="000000" w:themeColor="text1"/>
        </w:rPr>
        <w:t xml:space="preserve"> </w:t>
      </w:r>
      <w:r w:rsidRPr="43516E19">
        <w:rPr>
          <w:rFonts w:ascii="Arial" w:eastAsia="Arial" w:hAnsi="Arial" w:cs="Arial"/>
          <w:b/>
          <w:bCs/>
          <w:i/>
          <w:iCs/>
          <w:color w:val="000000" w:themeColor="text1"/>
        </w:rPr>
        <w:t xml:space="preserve">an announcement from the </w:t>
      </w:r>
      <w:r w:rsidR="008A5E89" w:rsidRPr="43516E19">
        <w:rPr>
          <w:rFonts w:ascii="Arial" w:eastAsia="Arial" w:hAnsi="Arial" w:cs="Arial"/>
          <w:b/>
          <w:bCs/>
          <w:i/>
          <w:iCs/>
          <w:color w:val="000000" w:themeColor="text1"/>
        </w:rPr>
        <w:t xml:space="preserve">minister of French Education </w:t>
      </w:r>
      <w:r w:rsidRPr="43516E19">
        <w:rPr>
          <w:rFonts w:ascii="Arial" w:eastAsia="Arial" w:hAnsi="Arial" w:cs="Arial"/>
          <w:b/>
          <w:bCs/>
          <w:i/>
          <w:iCs/>
          <w:color w:val="000000" w:themeColor="text1"/>
        </w:rPr>
        <w:t>last April, stating that children could benefit from doing more outdoor learning. He said that: " Outdoor learning is beneficial in terms of health and it is also beneficial in terms of education." How do you interpret the announcement to wish that learning gets done more outdoors?</w:t>
      </w:r>
    </w:p>
    <w:p w14:paraId="1C0E2CFF" w14:textId="4D328166" w:rsidR="002C523A" w:rsidRPr="00590ED3" w:rsidRDefault="002C523A" w:rsidP="43516E19">
      <w:pPr>
        <w:rPr>
          <w:rFonts w:eastAsia="Arial" w:cs="Arial"/>
          <w:color w:val="000000" w:themeColor="text1"/>
        </w:rPr>
      </w:pPr>
      <w:r w:rsidRPr="43516E19">
        <w:rPr>
          <w:rFonts w:eastAsia="Arial" w:cs="Arial"/>
          <w:color w:val="000000" w:themeColor="text1"/>
        </w:rPr>
        <w:t xml:space="preserve">Honestly, when Mr Blanquer announced this, for me it was yet another government announcement that did not mean much ... and that it was very difficult to realistically implement in schools. And it really felt that in Paris, decisions are made that are </w:t>
      </w:r>
      <w:proofErr w:type="gramStart"/>
      <w:r w:rsidRPr="43516E19">
        <w:rPr>
          <w:rFonts w:eastAsia="Arial" w:cs="Arial"/>
          <w:color w:val="000000" w:themeColor="text1"/>
        </w:rPr>
        <w:t>actually tricky</w:t>
      </w:r>
      <w:proofErr w:type="gramEnd"/>
      <w:r w:rsidRPr="43516E19">
        <w:rPr>
          <w:rFonts w:eastAsia="Arial" w:cs="Arial"/>
          <w:color w:val="000000" w:themeColor="text1"/>
        </w:rPr>
        <w:t xml:space="preserve"> to set up in our school. </w:t>
      </w:r>
    </w:p>
    <w:p w14:paraId="66E0F060" w14:textId="77777777" w:rsidR="002C523A" w:rsidRPr="00590ED3" w:rsidRDefault="002C523A" w:rsidP="43516E19">
      <w:pPr>
        <w:rPr>
          <w:rFonts w:eastAsia="Arial" w:cs="Arial"/>
          <w:color w:val="000000" w:themeColor="text1"/>
        </w:rPr>
      </w:pPr>
      <w:r w:rsidRPr="43516E19">
        <w:rPr>
          <w:rFonts w:eastAsia="Arial" w:cs="Arial"/>
          <w:color w:val="000000" w:themeColor="text1"/>
        </w:rPr>
        <w:t>I didn't really pay attention to it to be honest if you need to know. Now it's true that the simple fact of having heard about it at that time, I remember that I had inquired a little about it, and then I had seen this on some sites that mentioned this in Switzerland, and I know that in some regions it is developing. But here we are, here in France, however we have not made more of it than that.</w:t>
      </w:r>
    </w:p>
    <w:p w14:paraId="5E72867D" w14:textId="33045FD3"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proofErr w:type="gramStart"/>
      <w:r w:rsidRPr="43516E19">
        <w:rPr>
          <w:rFonts w:ascii="Arial" w:eastAsia="Arial" w:hAnsi="Arial" w:cs="Arial"/>
          <w:b/>
          <w:bCs/>
          <w:i/>
          <w:iCs/>
          <w:color w:val="000000" w:themeColor="text1"/>
        </w:rPr>
        <w:t>So</w:t>
      </w:r>
      <w:proofErr w:type="gramEnd"/>
      <w:r w:rsidRPr="43516E19">
        <w:rPr>
          <w:rFonts w:ascii="Arial" w:eastAsia="Arial" w:hAnsi="Arial" w:cs="Arial"/>
          <w:b/>
          <w:bCs/>
          <w:i/>
          <w:iCs/>
          <w:color w:val="000000" w:themeColor="text1"/>
        </w:rPr>
        <w:t xml:space="preserve"> no follow-up to these announcements could have </w:t>
      </w:r>
      <w:r w:rsidR="00961A73" w:rsidRPr="43516E19">
        <w:rPr>
          <w:rFonts w:ascii="Arial" w:eastAsia="Arial" w:hAnsi="Arial" w:cs="Arial"/>
          <w:b/>
          <w:bCs/>
          <w:i/>
          <w:iCs/>
          <w:color w:val="000000" w:themeColor="text1"/>
        </w:rPr>
        <w:t>been</w:t>
      </w:r>
      <w:r w:rsidRPr="43516E19">
        <w:rPr>
          <w:rFonts w:ascii="Arial" w:eastAsia="Arial" w:hAnsi="Arial" w:cs="Arial"/>
          <w:b/>
          <w:bCs/>
          <w:i/>
          <w:iCs/>
          <w:color w:val="000000" w:themeColor="text1"/>
        </w:rPr>
        <w:t xml:space="preserve"> </w:t>
      </w:r>
      <w:r w:rsidR="00961A73" w:rsidRPr="43516E19">
        <w:rPr>
          <w:rFonts w:ascii="Arial" w:eastAsia="Arial" w:hAnsi="Arial" w:cs="Arial"/>
          <w:b/>
          <w:bCs/>
          <w:i/>
          <w:iCs/>
          <w:color w:val="000000" w:themeColor="text1"/>
        </w:rPr>
        <w:t>done</w:t>
      </w:r>
      <w:r w:rsidRPr="43516E19">
        <w:rPr>
          <w:rFonts w:ascii="Arial" w:eastAsia="Arial" w:hAnsi="Arial" w:cs="Arial"/>
          <w:b/>
          <w:bCs/>
          <w:i/>
          <w:iCs/>
          <w:color w:val="000000" w:themeColor="text1"/>
        </w:rPr>
        <w:t>?</w:t>
      </w:r>
    </w:p>
    <w:p w14:paraId="6A9E4DA9" w14:textId="1BEED24A" w:rsidR="002C523A" w:rsidRPr="00590ED3" w:rsidRDefault="002C523A" w:rsidP="43516E19">
      <w:pPr>
        <w:rPr>
          <w:rFonts w:eastAsia="Arial" w:cs="Arial"/>
          <w:color w:val="000000" w:themeColor="text1"/>
        </w:rPr>
      </w:pPr>
      <w:r w:rsidRPr="43516E19">
        <w:rPr>
          <w:rFonts w:eastAsia="Arial" w:cs="Arial"/>
          <w:color w:val="000000" w:themeColor="text1"/>
        </w:rPr>
        <w:t>No, because it happened in April. Then we wondered: how are we going to do it? Are we going to set our classroom in the courtyard? Even if we were to set classes in the courtyard, we have four classes, so we which class do we set there? Realistically we did not see at all how to set it up. So</w:t>
      </w:r>
      <w:r w:rsidR="00955EDE" w:rsidRPr="43516E19">
        <w:rPr>
          <w:rFonts w:eastAsia="Arial" w:cs="Arial"/>
          <w:color w:val="000000" w:themeColor="text1"/>
        </w:rPr>
        <w:t>,</w:t>
      </w:r>
      <w:r w:rsidRPr="43516E19">
        <w:rPr>
          <w:rFonts w:eastAsia="Arial" w:cs="Arial"/>
          <w:color w:val="000000" w:themeColor="text1"/>
        </w:rPr>
        <w:t xml:space="preserve"> we didn't think about </w:t>
      </w:r>
      <w:proofErr w:type="gramStart"/>
      <w:r w:rsidRPr="43516E19">
        <w:rPr>
          <w:rFonts w:eastAsia="Arial" w:cs="Arial"/>
          <w:color w:val="000000" w:themeColor="text1"/>
        </w:rPr>
        <w:t>it actually</w:t>
      </w:r>
      <w:proofErr w:type="gramEnd"/>
      <w:r w:rsidR="00546DFB" w:rsidRPr="43516E19">
        <w:rPr>
          <w:rFonts w:eastAsia="Arial" w:cs="Arial"/>
          <w:color w:val="000000" w:themeColor="text1"/>
        </w:rPr>
        <w:t>.</w:t>
      </w:r>
      <w:r w:rsidRPr="43516E19">
        <w:rPr>
          <w:rFonts w:eastAsia="Arial" w:cs="Arial"/>
          <w:color w:val="000000" w:themeColor="text1"/>
        </w:rPr>
        <w:t xml:space="preserve"> </w:t>
      </w:r>
      <w:r w:rsidR="00546DFB" w:rsidRPr="43516E19">
        <w:rPr>
          <w:rFonts w:eastAsia="Arial" w:cs="Arial"/>
          <w:color w:val="000000" w:themeColor="text1"/>
        </w:rPr>
        <w:t>w</w:t>
      </w:r>
      <w:r w:rsidRPr="43516E19">
        <w:rPr>
          <w:rFonts w:eastAsia="Arial" w:cs="Arial"/>
          <w:color w:val="000000" w:themeColor="text1"/>
        </w:rPr>
        <w:t>e just let it pass.</w:t>
      </w:r>
    </w:p>
    <w:p w14:paraId="56164DF2"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Ok, I think you had quite a few announcements to deal with over that time...</w:t>
      </w:r>
    </w:p>
    <w:p w14:paraId="30B918ED" w14:textId="77777777" w:rsidR="002C523A" w:rsidRPr="00590ED3" w:rsidRDefault="002C523A" w:rsidP="43516E19">
      <w:pPr>
        <w:rPr>
          <w:rFonts w:eastAsia="Arial" w:cs="Arial"/>
          <w:color w:val="000000" w:themeColor="text1"/>
        </w:rPr>
      </w:pPr>
      <w:r w:rsidRPr="43516E19">
        <w:rPr>
          <w:rFonts w:eastAsia="Arial" w:cs="Arial"/>
          <w:color w:val="000000" w:themeColor="text1"/>
        </w:rPr>
        <w:t>Exactly, we had so many injunctions sometimes contradicting that. With the arrival of sunny days on the other hand, we ventilated a lot but that said, apart from that, we did nothing.</w:t>
      </w:r>
    </w:p>
    <w:p w14:paraId="47FE1809"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Your interpretation of outdoor learning, was to stay in the</w:t>
      </w:r>
      <w:r w:rsidRPr="43516E19">
        <w:rPr>
          <w:rFonts w:ascii="Arial" w:eastAsia="Arial" w:hAnsi="Arial" w:cs="Arial"/>
          <w:b/>
          <w:bCs/>
          <w:color w:val="000000" w:themeColor="text1"/>
        </w:rPr>
        <w:t xml:space="preserve"> </w:t>
      </w:r>
      <w:r w:rsidRPr="43516E19">
        <w:rPr>
          <w:rFonts w:ascii="Arial" w:eastAsia="Arial" w:hAnsi="Arial" w:cs="Arial"/>
          <w:b/>
          <w:bCs/>
          <w:i/>
          <w:iCs/>
          <w:color w:val="000000" w:themeColor="text1"/>
        </w:rPr>
        <w:t>enclosure of the school or did you consider the interpretation to be concerning other places that are close or further away?</w:t>
      </w:r>
    </w:p>
    <w:p w14:paraId="79ECE63C" w14:textId="77777777" w:rsidR="002C523A" w:rsidRPr="00590ED3" w:rsidRDefault="002C523A" w:rsidP="43516E19">
      <w:pPr>
        <w:rPr>
          <w:rFonts w:eastAsia="Arial" w:cs="Arial"/>
          <w:color w:val="000000" w:themeColor="text1"/>
        </w:rPr>
      </w:pPr>
      <w:r w:rsidRPr="43516E19">
        <w:rPr>
          <w:rFonts w:eastAsia="Arial" w:cs="Arial"/>
          <w:color w:val="000000" w:themeColor="text1"/>
        </w:rPr>
        <w:t>Yes, that's right.</w:t>
      </w:r>
    </w:p>
    <w:p w14:paraId="10498B41"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Was your idea to think about the schoolyard itself if I understood correctly?</w:t>
      </w:r>
    </w:p>
    <w:p w14:paraId="706FEF0A" w14:textId="77777777" w:rsidR="002C523A" w:rsidRPr="00590ED3" w:rsidRDefault="002C523A" w:rsidP="43516E19">
      <w:pPr>
        <w:rPr>
          <w:rFonts w:eastAsia="Arial" w:cs="Arial"/>
          <w:color w:val="000000" w:themeColor="text1"/>
        </w:rPr>
      </w:pPr>
      <w:r w:rsidRPr="43516E19">
        <w:rPr>
          <w:rFonts w:eastAsia="Arial" w:cs="Arial"/>
          <w:color w:val="000000" w:themeColor="text1"/>
        </w:rPr>
        <w:lastRenderedPageBreak/>
        <w:t>Exactly, we did not think of doing lessons in the forest for example. Here for example in T****, we have the chance to live in a very pretty place with easy access to the forest, it's a 20-minute walk. Well, we must be careful with dates during the hunting season. We have the sports ground, which is in front of the forest, so we have areas. But it is true that when this announcement was made in April, we did not even imagine transposing our class in the forest. No, no we imagined this in the schoolyard.</w:t>
      </w:r>
    </w:p>
    <w:p w14:paraId="113235D7"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What are the opportunities for your teachers to take pupils outdoors,</w:t>
      </w:r>
    </w:p>
    <w:p w14:paraId="4E483F76" w14:textId="77777777" w:rsidR="002C523A" w:rsidRPr="00590ED3" w:rsidRDefault="002C523A" w:rsidP="43516E19">
      <w:pPr>
        <w:pStyle w:val="ListParagraph"/>
        <w:ind w:left="0"/>
        <w:rPr>
          <w:rFonts w:ascii="Arial" w:eastAsia="Arial" w:hAnsi="Arial" w:cs="Arial"/>
          <w:b/>
          <w:bCs/>
          <w:i/>
          <w:iCs/>
          <w:color w:val="000000" w:themeColor="text1"/>
        </w:rPr>
      </w:pPr>
      <w:r w:rsidRPr="43516E19">
        <w:rPr>
          <w:rFonts w:ascii="Arial" w:eastAsia="Arial" w:hAnsi="Arial" w:cs="Arial"/>
          <w:b/>
          <w:bCs/>
          <w:i/>
          <w:iCs/>
          <w:color w:val="000000" w:themeColor="text1"/>
        </w:rPr>
        <w:t xml:space="preserve">apart from during recess times? </w:t>
      </w:r>
    </w:p>
    <w:p w14:paraId="44B78136" w14:textId="179303A7" w:rsidR="002C523A" w:rsidRPr="00590ED3" w:rsidRDefault="002C523A" w:rsidP="43516E19">
      <w:pPr>
        <w:rPr>
          <w:rFonts w:eastAsia="Arial" w:cs="Arial"/>
          <w:color w:val="000000" w:themeColor="text1"/>
        </w:rPr>
      </w:pPr>
      <w:r w:rsidRPr="43516E19">
        <w:rPr>
          <w:rFonts w:eastAsia="Arial" w:cs="Arial"/>
          <w:color w:val="000000" w:themeColor="text1"/>
        </w:rPr>
        <w:t>As I am saying to you, we are lucky to be in a rather privileged area. We put projects into motion that took place in the forest. So, two years ago we worked on the water cycle with the local authorities of **** *****. So</w:t>
      </w:r>
      <w:r w:rsidR="001E0EF5" w:rsidRPr="43516E19">
        <w:rPr>
          <w:rFonts w:eastAsia="Arial" w:cs="Arial"/>
          <w:color w:val="000000" w:themeColor="text1"/>
        </w:rPr>
        <w:t>,</w:t>
      </w:r>
      <w:r w:rsidRPr="43516E19">
        <w:rPr>
          <w:rFonts w:eastAsia="Arial" w:cs="Arial"/>
          <w:color w:val="000000" w:themeColor="text1"/>
        </w:rPr>
        <w:t xml:space="preserve"> a group from the </w:t>
      </w:r>
      <w:r w:rsidRPr="43516E19">
        <w:rPr>
          <w:rFonts w:eastAsia="Arial" w:cs="Arial"/>
          <w:i/>
          <w:iCs/>
          <w:color w:val="000000" w:themeColor="text1"/>
        </w:rPr>
        <w:t>Maternelle</w:t>
      </w:r>
      <w:r w:rsidRPr="43516E19">
        <w:rPr>
          <w:rFonts w:eastAsia="Arial" w:cs="Arial"/>
          <w:color w:val="000000" w:themeColor="text1"/>
        </w:rPr>
        <w:t xml:space="preserve"> went to study what was happening around a river. We went to the forest to fetch animals, we observe them, which was good and then we also released them, so here we had this project. Occasionally we go there, we have visual arts projects. We did </w:t>
      </w:r>
      <w:r w:rsidRPr="43516E19">
        <w:rPr>
          <w:rFonts w:eastAsia="Arial" w:cs="Arial"/>
          <w:i/>
          <w:iCs/>
          <w:color w:val="000000" w:themeColor="text1"/>
        </w:rPr>
        <w:t>the big laundry</w:t>
      </w:r>
      <w:r w:rsidRPr="43516E19">
        <w:rPr>
          <w:rFonts w:eastAsia="Arial" w:cs="Arial"/>
          <w:color w:val="000000" w:themeColor="text1"/>
        </w:rPr>
        <w:t xml:space="preserve">. </w:t>
      </w:r>
      <w:r w:rsidRPr="43516E19">
        <w:rPr>
          <w:rFonts w:eastAsia="Arial" w:cs="Arial"/>
          <w:i/>
          <w:iCs/>
          <w:color w:val="000000" w:themeColor="text1"/>
        </w:rPr>
        <w:t>The big laundry</w:t>
      </w:r>
      <w:r w:rsidRPr="43516E19">
        <w:rPr>
          <w:rFonts w:eastAsia="Arial" w:cs="Arial"/>
          <w:color w:val="000000" w:themeColor="text1"/>
        </w:rPr>
        <w:t xml:space="preserve"> is a pop-up exhibition, I don't know if you are aware of that type of pop-up exhibition. We took part this year and we exhibited our artwork in the forest. So, we went there on this occasion. I would say that over the course of a year we go maybe two to three times each half term. It's not something regular. Occasionally, we go there for specific topics in science and art.</w:t>
      </w:r>
    </w:p>
    <w:p w14:paraId="4EE4CB4F" w14:textId="77777777"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What protocol do you need to follow to allow your teachers to take pupils to learn outdoors?</w:t>
      </w:r>
    </w:p>
    <w:p w14:paraId="3A58759C"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The protocol to follow is the protocol of safe supervision. For a class in the </w:t>
      </w:r>
      <w:r w:rsidRPr="43516E19">
        <w:rPr>
          <w:rFonts w:eastAsia="Arial" w:cs="Arial"/>
          <w:i/>
          <w:iCs/>
          <w:color w:val="000000" w:themeColor="text1"/>
        </w:rPr>
        <w:t>Élémentaire</w:t>
      </w:r>
      <w:r w:rsidRPr="43516E19">
        <w:rPr>
          <w:rFonts w:eastAsia="Arial" w:cs="Arial"/>
          <w:color w:val="000000" w:themeColor="text1"/>
        </w:rPr>
        <w:t xml:space="preserve"> section, the ration is a teacher for 25 to 30 pupils when it is in an area close by. For children in </w:t>
      </w:r>
      <w:r w:rsidRPr="43516E19">
        <w:rPr>
          <w:rFonts w:eastAsia="Arial" w:cs="Arial"/>
          <w:i/>
          <w:iCs/>
          <w:color w:val="000000" w:themeColor="text1"/>
        </w:rPr>
        <w:t>Maternelle</w:t>
      </w:r>
      <w:r w:rsidRPr="43516E19">
        <w:rPr>
          <w:rFonts w:eastAsia="Arial" w:cs="Arial"/>
          <w:color w:val="000000" w:themeColor="text1"/>
        </w:rPr>
        <w:t>, it takes two adults for a class and if beyond 16 children, one more teacher. But what we like doing is get parents onboard. We often have more support from adults to supervise. But I would say that for the examples I have just mentioned, the constraints are just related to the number of adults supervising. The protocol to follow is just this.</w:t>
      </w:r>
    </w:p>
    <w:p w14:paraId="6EA4A854"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And at the administrative level?</w:t>
      </w:r>
    </w:p>
    <w:p w14:paraId="3DDA835F"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When an outing is planned it must be entered in the pupils’ database. It is a requirement to inform the administration that the school pupils and staff will be on a site, on that date and at that time. This is especially for the </w:t>
      </w:r>
      <w:proofErr w:type="spellStart"/>
      <w:r w:rsidRPr="43516E19">
        <w:rPr>
          <w:rFonts w:eastAsia="Arial" w:cs="Arial"/>
          <w:i/>
          <w:iCs/>
          <w:color w:val="000000" w:themeColor="text1"/>
        </w:rPr>
        <w:t>Vigipirate</w:t>
      </w:r>
      <w:proofErr w:type="spellEnd"/>
      <w:r w:rsidRPr="43516E19">
        <w:rPr>
          <w:rFonts w:eastAsia="Arial" w:cs="Arial"/>
          <w:color w:val="000000" w:themeColor="text1"/>
        </w:rPr>
        <w:t xml:space="preserve"> plan so that in case of an alert or whatever, they know where we are at the time of the alert and </w:t>
      </w:r>
      <w:r w:rsidRPr="43516E19">
        <w:rPr>
          <w:rFonts w:eastAsia="Arial" w:cs="Arial"/>
          <w:color w:val="000000" w:themeColor="text1"/>
        </w:rPr>
        <w:lastRenderedPageBreak/>
        <w:t>that's just for that. After that, it is to show that there are the right number of supervisors, but other than that there are no constraints.</w:t>
      </w:r>
    </w:p>
    <w:p w14:paraId="02EE99E0" w14:textId="4CD587EE"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 xml:space="preserve">Having worked in schools in the UK I know that a detailed </w:t>
      </w:r>
      <w:r w:rsidR="00595B91" w:rsidRPr="43516E19">
        <w:rPr>
          <w:rFonts w:ascii="Arial" w:eastAsia="Arial" w:hAnsi="Arial" w:cs="Arial"/>
          <w:b/>
          <w:bCs/>
          <w:i/>
          <w:iCs/>
          <w:color w:val="000000" w:themeColor="text1"/>
        </w:rPr>
        <w:t xml:space="preserve">risks </w:t>
      </w:r>
      <w:r w:rsidRPr="43516E19">
        <w:rPr>
          <w:rFonts w:ascii="Arial" w:eastAsia="Arial" w:hAnsi="Arial" w:cs="Arial"/>
          <w:b/>
          <w:bCs/>
          <w:i/>
          <w:iCs/>
          <w:color w:val="000000" w:themeColor="text1"/>
        </w:rPr>
        <w:t>assessment must be done, so it doesn't seem that this is the case for you, does it?</w:t>
      </w:r>
    </w:p>
    <w:p w14:paraId="1691C8FF" w14:textId="77777777" w:rsidR="002C523A" w:rsidRPr="00590ED3" w:rsidRDefault="002C523A" w:rsidP="43516E19">
      <w:pPr>
        <w:rPr>
          <w:rFonts w:eastAsia="Arial" w:cs="Arial"/>
          <w:color w:val="000000" w:themeColor="text1"/>
        </w:rPr>
      </w:pPr>
      <w:r w:rsidRPr="43516E19">
        <w:rPr>
          <w:rFonts w:eastAsia="Arial" w:cs="Arial"/>
          <w:color w:val="000000" w:themeColor="text1"/>
        </w:rPr>
        <w:t>No. Well after that we wear bright yellow bibs and have a supervisor at the beginning and the end of the group but there is no list of risks.</w:t>
      </w:r>
    </w:p>
    <w:p w14:paraId="71D88EF7"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Would you like to see this protocol change if it is a barrier to doing</w:t>
      </w:r>
      <w:r w:rsidRPr="43516E19">
        <w:rPr>
          <w:rFonts w:ascii="Arial" w:eastAsia="Arial" w:hAnsi="Arial" w:cs="Arial"/>
          <w:b/>
          <w:bCs/>
          <w:color w:val="000000" w:themeColor="text1"/>
        </w:rPr>
        <w:t xml:space="preserve"> </w:t>
      </w:r>
      <w:r w:rsidRPr="43516E19">
        <w:rPr>
          <w:rFonts w:ascii="Arial" w:eastAsia="Arial" w:hAnsi="Arial" w:cs="Arial"/>
          <w:b/>
          <w:bCs/>
          <w:i/>
          <w:iCs/>
          <w:color w:val="000000" w:themeColor="text1"/>
        </w:rPr>
        <w:t>outdoor learning and how?</w:t>
      </w:r>
    </w:p>
    <w:p w14:paraId="1BF190A5"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For the protocol not so much, I don't think so. The number of supervisors is important. We are on the edge of the forest, so there is a (hunting) calendar of the forest, I would feel much more at ease if it </w:t>
      </w:r>
      <w:proofErr w:type="gramStart"/>
      <w:r w:rsidRPr="43516E19">
        <w:rPr>
          <w:rFonts w:eastAsia="Arial" w:cs="Arial"/>
          <w:color w:val="000000" w:themeColor="text1"/>
        </w:rPr>
        <w:t>is</w:t>
      </w:r>
      <w:proofErr w:type="gramEnd"/>
      <w:r w:rsidRPr="43516E19">
        <w:rPr>
          <w:rFonts w:eastAsia="Arial" w:cs="Arial"/>
          <w:color w:val="000000" w:themeColor="text1"/>
        </w:rPr>
        <w:t xml:space="preserve"> on an area that we check. If it is a hunting day obviously on Tuesdays we are not allowed and on Saturdays is not a school day, so that is settled. Sometimes on Thursdays from time to time we can, so here I always check before and it would be even better if I knew that there would be no hunting on these grounds for example. But apart from that, you can see that this is not so restrictive in the end compared to what is happening in the United Kingdom, there is not a list of risks.</w:t>
      </w:r>
    </w:p>
    <w:p w14:paraId="1D46C79C"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 xml:space="preserve">And about regarding the school ground. You were talking about a protocol to be arranged if necessary to think about putting all the class together would not be feasible. For this kind of </w:t>
      </w:r>
      <w:proofErr w:type="gramStart"/>
      <w:r w:rsidRPr="43516E19">
        <w:rPr>
          <w:rFonts w:ascii="Arial" w:eastAsia="Arial" w:hAnsi="Arial" w:cs="Arial"/>
          <w:b/>
          <w:bCs/>
          <w:i/>
          <w:iCs/>
          <w:color w:val="000000" w:themeColor="text1"/>
        </w:rPr>
        <w:t>situation</w:t>
      </w:r>
      <w:proofErr w:type="gramEnd"/>
      <w:r w:rsidRPr="43516E19">
        <w:rPr>
          <w:rFonts w:ascii="Arial" w:eastAsia="Arial" w:hAnsi="Arial" w:cs="Arial"/>
          <w:b/>
          <w:bCs/>
          <w:i/>
          <w:iCs/>
          <w:color w:val="000000" w:themeColor="text1"/>
        </w:rPr>
        <w:t xml:space="preserve"> it would require a fairly extensive logistic arrangements or would it be possible with some organisation do you reckon?</w:t>
      </w:r>
    </w:p>
    <w:p w14:paraId="3F6471F4"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To set up all year groups </w:t>
      </w:r>
      <w:proofErr w:type="gramStart"/>
      <w:r w:rsidRPr="43516E19">
        <w:rPr>
          <w:rFonts w:eastAsia="Arial" w:cs="Arial"/>
          <w:color w:val="000000" w:themeColor="text1"/>
        </w:rPr>
        <w:t>outside?</w:t>
      </w:r>
      <w:proofErr w:type="gramEnd"/>
      <w:r w:rsidRPr="43516E19">
        <w:rPr>
          <w:rFonts w:eastAsia="Arial" w:cs="Arial"/>
          <w:color w:val="000000" w:themeColor="text1"/>
        </w:rPr>
        <w:t xml:space="preserve"> We couldn't be all on the schoolyard. Well, we would just have to agree with colleagues to know who is going, when. You would have to have the equipment on site. It's more in relation to that yes. But it's not so much at the organisational or protocol level, it's more in terms of the material aspect.</w:t>
      </w:r>
    </w:p>
    <w:p w14:paraId="0B748605"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What are the obstacles your teachers face in getting out of their classroom to teach?</w:t>
      </w:r>
    </w:p>
    <w:p w14:paraId="10462245"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To do outdoor learning as I said, it has to do with if we had everything that was needed in terms of material. Because at the end of the day, we can imagine that if we want to teach pupils outdoors, other than science, we can imagine a math class outside, well we must have teaching resources anyway. You should be able to have those things there rather than having to carry them around every time. That would be all the organisation needed, I think it is very important. What would pupils write with, </w:t>
      </w:r>
      <w:r w:rsidRPr="43516E19">
        <w:rPr>
          <w:rFonts w:eastAsia="Arial" w:cs="Arial"/>
          <w:color w:val="000000" w:themeColor="text1"/>
        </w:rPr>
        <w:lastRenderedPageBreak/>
        <w:t xml:space="preserve">do they write and if they write what to write with? When they are in the classroom, they have all their material at hand. But what happens when they are outdoors? </w:t>
      </w:r>
    </w:p>
    <w:p w14:paraId="6D9D6A3C"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Are you for or against more learning to take place outdoors, and why?</w:t>
      </w:r>
    </w:p>
    <w:p w14:paraId="4B017057" w14:textId="77777777" w:rsidR="002C523A" w:rsidRPr="00590ED3" w:rsidRDefault="002C523A" w:rsidP="43516E19">
      <w:pPr>
        <w:rPr>
          <w:rFonts w:eastAsia="Arial" w:cs="Arial"/>
          <w:color w:val="000000" w:themeColor="text1"/>
        </w:rPr>
      </w:pPr>
      <w:r w:rsidRPr="43516E19">
        <w:rPr>
          <w:rFonts w:eastAsia="Arial" w:cs="Arial"/>
          <w:i/>
          <w:iCs/>
          <w:color w:val="000000" w:themeColor="text1"/>
        </w:rPr>
        <w:t xml:space="preserve"> </w:t>
      </w:r>
      <w:r w:rsidRPr="43516E19">
        <w:rPr>
          <w:rFonts w:eastAsia="Arial" w:cs="Arial"/>
          <w:color w:val="000000" w:themeColor="text1"/>
        </w:rPr>
        <w:t xml:space="preserve">What would be the advantages? I’ve been trying to think about this since you contacted me, and I started wondering if I would like to go to an outdoor school. I think anything that is in relation to science or even art, well I think it makes sense to do that outside. Now when it is to do a math lesson outside if it's being outdoors for the sake of being outdoors to breathe better, I don't know. I can't quite say how useful it can be. Children are easily distracted. I can imagine that in a forest if a pupil is not very focused on his math class, the good side is that he would be less bored since he would have all the forest to observe. But all in all, it would not be very positive compared to when a lesson taught regarding in terms of the pedagogical aspect. So, I can't decide. It's true that it's so not common, I've never seen it being done. If maybe I saw teachers doing a math class, using the surrounding environment precisely to bring pedagogical elements, maybe it would inspire me </w:t>
      </w:r>
      <w:proofErr w:type="gramStart"/>
      <w:r w:rsidRPr="43516E19">
        <w:rPr>
          <w:rFonts w:eastAsia="Arial" w:cs="Arial"/>
          <w:color w:val="000000" w:themeColor="text1"/>
        </w:rPr>
        <w:t>but in any case,</w:t>
      </w:r>
      <w:proofErr w:type="gramEnd"/>
      <w:r w:rsidRPr="43516E19">
        <w:rPr>
          <w:rFonts w:eastAsia="Arial" w:cs="Arial"/>
          <w:color w:val="000000" w:themeColor="text1"/>
        </w:rPr>
        <w:t xml:space="preserve"> in the current state of things, I do not see too much interest in being outside for the sake of being outdoors. If it's for math, for languages, for French also and for all that is nature related, of course and that I think it's even essential, to be outside to study animals outside, gardening. Then it is much better than showing photos in the classroom, absolutely. </w:t>
      </w:r>
    </w:p>
    <w:p w14:paraId="113F8CDB"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 xml:space="preserve">How would you like to spend a budget to develop outdoor learning if you had one? </w:t>
      </w:r>
    </w:p>
    <w:p w14:paraId="4E0B5977"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Same to what I have said. The constraint we have is the material constraint. If we wanted to do class outside, if only it would be possible to have tables already ready, which would be useful only for lessons that we would do outdoors. If it is in the forest to have a shelter in which we could put our material. I am not sure, already a place to maybe shelter, a shelter to maybe picnic, to have a shelter for storing equipment and then still if we want to do lessons, it is still necessary that the children can be seated and write about something I think, so that's all that is this material side in the end, </w:t>
      </w:r>
      <w:proofErr w:type="gramStart"/>
      <w:r w:rsidRPr="43516E19">
        <w:rPr>
          <w:rFonts w:eastAsia="Arial" w:cs="Arial"/>
          <w:color w:val="000000" w:themeColor="text1"/>
        </w:rPr>
        <w:t>chairs</w:t>
      </w:r>
      <w:proofErr w:type="gramEnd"/>
      <w:r w:rsidRPr="43516E19">
        <w:rPr>
          <w:rFonts w:eastAsia="Arial" w:cs="Arial"/>
          <w:color w:val="000000" w:themeColor="text1"/>
        </w:rPr>
        <w:t xml:space="preserve"> and desks. </w:t>
      </w:r>
    </w:p>
    <w:p w14:paraId="24741501" w14:textId="77777777" w:rsidR="002C523A" w:rsidRPr="00590ED3" w:rsidRDefault="002C523A" w:rsidP="43516E19">
      <w:pPr>
        <w:suppressLineNumbers/>
        <w:rPr>
          <w:rFonts w:eastAsia="Arial" w:cs="Arial"/>
          <w:color w:val="000000" w:themeColor="text1"/>
        </w:rPr>
      </w:pPr>
    </w:p>
    <w:p w14:paraId="14569AFC"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 xml:space="preserve">Perfect. Do you want to add anything? </w:t>
      </w:r>
    </w:p>
    <w:p w14:paraId="5984844C"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No. I am waiting to see the result of this research, I am very curious to see the conclusions that will be drawn. I think that all the somewhat alternative pedagogies are beneficial, we see it especially for some students who are in difficulty who have </w:t>
      </w:r>
      <w:r w:rsidRPr="43516E19">
        <w:rPr>
          <w:rFonts w:eastAsia="Arial" w:cs="Arial"/>
          <w:color w:val="000000" w:themeColor="text1"/>
        </w:rPr>
        <w:lastRenderedPageBreak/>
        <w:t xml:space="preserve">trouble adapting to our enclosed and still spaces. Because it's still quite static, even if it's much less still than a while ago, that pupils still have a certain freedom in the class. But at the same time, it remains very </w:t>
      </w:r>
      <w:proofErr w:type="gramStart"/>
      <w:r w:rsidRPr="43516E19">
        <w:rPr>
          <w:rFonts w:eastAsia="Arial" w:cs="Arial"/>
          <w:color w:val="000000" w:themeColor="text1"/>
        </w:rPr>
        <w:t>still</w:t>
      </w:r>
      <w:proofErr w:type="gramEnd"/>
      <w:r w:rsidRPr="43516E19">
        <w:rPr>
          <w:rFonts w:eastAsia="Arial" w:cs="Arial"/>
          <w:color w:val="000000" w:themeColor="text1"/>
        </w:rPr>
        <w:t xml:space="preserve"> I think. I think that this kind of initiative would allow these pupils to be in a more appropriate environment and perhaps to learn better.</w:t>
      </w:r>
    </w:p>
    <w:p w14:paraId="4BD42DC7" w14:textId="77777777" w:rsidR="002C523A" w:rsidRPr="00590ED3" w:rsidRDefault="002C523A" w:rsidP="002C523A">
      <w:pPr>
        <w:pStyle w:val="ListParagraph"/>
        <w:suppressLineNumbers/>
        <w:ind w:left="360"/>
        <w:rPr>
          <w:rFonts w:ascii="Arial" w:eastAsia="Arial" w:hAnsi="Arial" w:cs="Arial"/>
          <w:b/>
          <w:bCs/>
          <w:color w:val="000000" w:themeColor="text1"/>
        </w:rPr>
        <w:sectPr w:rsidR="002C523A" w:rsidRPr="00590ED3" w:rsidSect="00AA3F93">
          <w:headerReference w:type="default" r:id="rId82"/>
          <w:footerReference w:type="default" r:id="rId83"/>
          <w:pgSz w:w="11906" w:h="16838"/>
          <w:pgMar w:top="1440" w:right="1304" w:bottom="1440" w:left="2268" w:header="720" w:footer="720" w:gutter="0"/>
          <w:lnNumType w:countBy="1" w:restart="newSection"/>
          <w:cols w:space="720"/>
          <w:docGrid w:linePitch="360"/>
        </w:sectPr>
      </w:pPr>
    </w:p>
    <w:p w14:paraId="25ED00CA" w14:textId="4F204867" w:rsidR="002C523A" w:rsidRPr="00590ED3" w:rsidRDefault="625B8B62" w:rsidP="129C1CC3">
      <w:pPr>
        <w:pStyle w:val="Heading2"/>
        <w:suppressLineNumbers/>
        <w:rPr>
          <w:rFonts w:eastAsia="Arial" w:cs="Arial"/>
          <w:b/>
          <w:bCs/>
          <w:color w:val="000000" w:themeColor="text1"/>
        </w:rPr>
      </w:pPr>
      <w:bookmarkStart w:id="14" w:name="_App_2.4._Headteacher"/>
      <w:bookmarkEnd w:id="14"/>
      <w:r w:rsidRPr="43516E19">
        <w:rPr>
          <w:rFonts w:eastAsia="Arial" w:cs="Arial"/>
          <w:b/>
          <w:bCs/>
          <w:color w:val="000000" w:themeColor="text1"/>
        </w:rPr>
        <w:lastRenderedPageBreak/>
        <w:t xml:space="preserve">App 2.4. </w:t>
      </w:r>
      <w:r w:rsidR="21DBE5DB" w:rsidRPr="43516E19">
        <w:rPr>
          <w:rFonts w:eastAsia="Arial" w:cs="Arial"/>
          <w:b/>
          <w:bCs/>
          <w:color w:val="000000" w:themeColor="text1"/>
        </w:rPr>
        <w:t>Headteacher D semi-structured interview</w:t>
      </w:r>
    </w:p>
    <w:p w14:paraId="10440287" w14:textId="77777777" w:rsidR="002C523A" w:rsidRPr="00590ED3" w:rsidRDefault="002C523A" w:rsidP="43516E19">
      <w:pPr>
        <w:suppressLineNumbers/>
        <w:rPr>
          <w:rFonts w:eastAsia="Arial" w:cs="Arial"/>
          <w:color w:val="000000" w:themeColor="text1"/>
        </w:rPr>
      </w:pPr>
    </w:p>
    <w:p w14:paraId="1C21B0EA" w14:textId="77777777" w:rsidR="002C523A" w:rsidRPr="00590ED3" w:rsidRDefault="002C523A" w:rsidP="43516E19">
      <w:pPr>
        <w:suppressLineNumbers/>
        <w:rPr>
          <w:rFonts w:eastAsia="Arial" w:cs="Arial"/>
          <w:color w:val="000000" w:themeColor="text1"/>
        </w:rPr>
      </w:pPr>
      <w:r w:rsidRPr="43516E19">
        <w:rPr>
          <w:rFonts w:eastAsia="Arial" w:cs="Arial"/>
          <w:color w:val="000000" w:themeColor="text1"/>
        </w:rPr>
        <w:t xml:space="preserve">Large school setting, </w:t>
      </w:r>
      <w:r w:rsidRPr="43516E19">
        <w:rPr>
          <w:rFonts w:eastAsia="Arial" w:cs="Arial"/>
          <w:i/>
          <w:iCs/>
          <w:color w:val="000000" w:themeColor="text1"/>
        </w:rPr>
        <w:t>Maternelle</w:t>
      </w:r>
      <w:r w:rsidRPr="43516E19">
        <w:rPr>
          <w:rFonts w:eastAsia="Arial" w:cs="Arial"/>
          <w:color w:val="000000" w:themeColor="text1"/>
        </w:rPr>
        <w:t xml:space="preserve"> and </w:t>
      </w:r>
      <w:r w:rsidRPr="43516E19">
        <w:rPr>
          <w:rFonts w:eastAsia="Arial" w:cs="Arial"/>
          <w:i/>
          <w:iCs/>
          <w:color w:val="000000" w:themeColor="text1"/>
        </w:rPr>
        <w:t>Élémentaire</w:t>
      </w:r>
      <w:r w:rsidRPr="43516E19">
        <w:rPr>
          <w:rFonts w:eastAsia="Arial" w:cs="Arial"/>
          <w:color w:val="000000" w:themeColor="text1"/>
        </w:rPr>
        <w:t xml:space="preserve"> sections, located in a socio-economic disadvantaged urban area, in the middle of a social housing estate. Female participant.</w:t>
      </w:r>
    </w:p>
    <w:p w14:paraId="538CB981" w14:textId="5D40DE24"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The questions I want to ask you are related</w:t>
      </w:r>
      <w:r w:rsidRPr="43516E19">
        <w:rPr>
          <w:rFonts w:ascii="Arial" w:eastAsia="Arial" w:hAnsi="Arial" w:cs="Arial"/>
          <w:i/>
          <w:iCs/>
          <w:color w:val="000000" w:themeColor="text1"/>
        </w:rPr>
        <w:t xml:space="preserve"> </w:t>
      </w:r>
      <w:r w:rsidRPr="43516E19">
        <w:rPr>
          <w:rFonts w:ascii="Arial" w:eastAsia="Arial" w:hAnsi="Arial" w:cs="Arial"/>
          <w:b/>
          <w:bCs/>
          <w:i/>
          <w:iCs/>
          <w:color w:val="000000" w:themeColor="text1"/>
        </w:rPr>
        <w:t xml:space="preserve">an announcement from the </w:t>
      </w:r>
      <w:r w:rsidR="008A5E89" w:rsidRPr="43516E19">
        <w:rPr>
          <w:rFonts w:ascii="Arial" w:eastAsia="Arial" w:hAnsi="Arial" w:cs="Arial"/>
          <w:b/>
          <w:bCs/>
          <w:i/>
          <w:iCs/>
          <w:color w:val="000000" w:themeColor="text1"/>
        </w:rPr>
        <w:t xml:space="preserve">minister of French Education </w:t>
      </w:r>
      <w:r w:rsidRPr="43516E19">
        <w:rPr>
          <w:rFonts w:ascii="Arial" w:eastAsia="Arial" w:hAnsi="Arial" w:cs="Arial"/>
          <w:b/>
          <w:bCs/>
          <w:i/>
          <w:iCs/>
          <w:color w:val="000000" w:themeColor="text1"/>
        </w:rPr>
        <w:t>last April, stating that children could benefit from doing more outdoor learning. He said that: " Outdoor learning is beneficial in terms of health and it is also beneficial in terms of education." How do you interpret the announcement to wish that learning gets done more outdoors?</w:t>
      </w:r>
    </w:p>
    <w:p w14:paraId="58B5620D"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Well, all over sudden with the health crisis this has become a necessity, it came from there. It was following the health crisis; it has become needed to find solutions to get out of classrooms. That's it, after we tried anyway to do a little bit. But in fact, in the Summer, we do not have the worry. Once we get to the month of May, </w:t>
      </w:r>
      <w:proofErr w:type="gramStart"/>
      <w:r w:rsidRPr="43516E19">
        <w:rPr>
          <w:rFonts w:eastAsia="Arial" w:cs="Arial"/>
          <w:color w:val="000000" w:themeColor="text1"/>
        </w:rPr>
        <w:t>June</w:t>
      </w:r>
      <w:proofErr w:type="gramEnd"/>
      <w:r w:rsidRPr="43516E19">
        <w:rPr>
          <w:rFonts w:eastAsia="Arial" w:cs="Arial"/>
          <w:color w:val="000000" w:themeColor="text1"/>
        </w:rPr>
        <w:t xml:space="preserve"> and September it is possible except that after, just like it is today when we have rainy days from morning to evening, we will not go outside. We are based in Brittany; we are not based in the South so there are no weather conditions that make it possible. </w:t>
      </w:r>
    </w:p>
    <w:p w14:paraId="417F84E8"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So, we still have this issue of the weather, it is hinder and on which we cannot rely, so we have this constraint. After this, when we talk about the constraint of being outdoors it would be the attention of children during a lesson when it is indoors, there is no noise, or we make sure that there is no noise and as soon as we go outdoors there are noises that we do not control. It's going to be the noises of the street, the noises of passers-by, depending on where we go of course so the children get quite distracted, less attentive to what we do with them as an activity. It can be a barrier for being outdoors. After, at the level of the constraints of being outdoors, it will be regarding the supports on which a written activity can be done, it will still be limited. We can find wooden </w:t>
      </w:r>
      <w:proofErr w:type="gramStart"/>
      <w:r w:rsidRPr="43516E19">
        <w:rPr>
          <w:rFonts w:eastAsia="Arial" w:cs="Arial"/>
          <w:color w:val="000000" w:themeColor="text1"/>
        </w:rPr>
        <w:t>tablets,</w:t>
      </w:r>
      <w:proofErr w:type="gramEnd"/>
      <w:r w:rsidRPr="43516E19">
        <w:rPr>
          <w:rFonts w:eastAsia="Arial" w:cs="Arial"/>
          <w:color w:val="000000" w:themeColor="text1"/>
        </w:rPr>
        <w:t xml:space="preserve"> we must already have the equipment. In fact, the idea is that as soon as we make the children work outdoors, it must be according to what we do. What we do not necessarily have is the equipment. </w:t>
      </w:r>
    </w:p>
    <w:p w14:paraId="541A9F9B"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What are the opportunities for your teachers to take children outdoors,</w:t>
      </w:r>
      <w:r w:rsidRPr="43516E19">
        <w:rPr>
          <w:rFonts w:ascii="Arial" w:eastAsia="Arial" w:hAnsi="Arial" w:cs="Arial"/>
          <w:b/>
          <w:bCs/>
          <w:color w:val="000000" w:themeColor="text1"/>
        </w:rPr>
        <w:t xml:space="preserve"> </w:t>
      </w:r>
      <w:r w:rsidRPr="43516E19">
        <w:rPr>
          <w:rFonts w:ascii="Arial" w:eastAsia="Arial" w:hAnsi="Arial" w:cs="Arial"/>
          <w:b/>
          <w:bCs/>
          <w:i/>
          <w:iCs/>
          <w:color w:val="000000" w:themeColor="text1"/>
        </w:rPr>
        <w:t>apart from during recess times?</w:t>
      </w:r>
    </w:p>
    <w:p w14:paraId="1C69E9A8" w14:textId="1F5F7109" w:rsidR="002C523A" w:rsidRPr="00590ED3" w:rsidRDefault="002C523A" w:rsidP="43516E19">
      <w:pPr>
        <w:rPr>
          <w:rFonts w:eastAsia="Arial" w:cs="Arial"/>
          <w:color w:val="000000" w:themeColor="text1"/>
        </w:rPr>
      </w:pPr>
      <w:r w:rsidRPr="43516E19">
        <w:rPr>
          <w:rFonts w:eastAsia="Arial" w:cs="Arial"/>
          <w:color w:val="000000" w:themeColor="text1"/>
        </w:rPr>
        <w:t xml:space="preserve">Yes, there are times more prone than others. There are several moments and depending a little bit on the weather and on the year groups. When everyone is </w:t>
      </w:r>
      <w:bookmarkStart w:id="15" w:name="_Int_eRsuT4xj"/>
      <w:proofErr w:type="gramStart"/>
      <w:r w:rsidRPr="43516E19">
        <w:rPr>
          <w:rFonts w:eastAsia="Arial" w:cs="Arial"/>
          <w:color w:val="000000" w:themeColor="text1"/>
        </w:rPr>
        <w:t>more or less in</w:t>
      </w:r>
      <w:bookmarkEnd w:id="15"/>
      <w:proofErr w:type="gramEnd"/>
      <w:r w:rsidRPr="43516E19">
        <w:rPr>
          <w:rFonts w:eastAsia="Arial" w:cs="Arial"/>
          <w:color w:val="000000" w:themeColor="text1"/>
        </w:rPr>
        <w:t xml:space="preserve"> agreement, we all try to go outside to practice sports for Physical </w:t>
      </w:r>
      <w:r w:rsidRPr="43516E19">
        <w:rPr>
          <w:rFonts w:eastAsia="Arial" w:cs="Arial"/>
          <w:color w:val="000000" w:themeColor="text1"/>
        </w:rPr>
        <w:lastRenderedPageBreak/>
        <w:t>Education, or to work on motor skills so these are times when we still tend to go outdoor</w:t>
      </w:r>
      <w:r w:rsidR="00C85399">
        <w:rPr>
          <w:rFonts w:eastAsia="Arial" w:cs="Arial"/>
          <w:color w:val="000000" w:themeColor="text1"/>
        </w:rPr>
        <w:t>s</w:t>
      </w:r>
      <w:r w:rsidRPr="43516E19">
        <w:rPr>
          <w:rFonts w:eastAsia="Arial" w:cs="Arial"/>
          <w:color w:val="000000" w:themeColor="text1"/>
        </w:rPr>
        <w:t xml:space="preserve">. This is a time when children need to be less focused or attentive, in fact they are more in action. So, it's much easier compared to managing noise, such as the sound from the outdoors to manage. The constraint of the equipment is sports equipment that we </w:t>
      </w:r>
      <w:proofErr w:type="gramStart"/>
      <w:r w:rsidRPr="43516E19">
        <w:rPr>
          <w:rFonts w:eastAsia="Arial" w:cs="Arial"/>
          <w:color w:val="000000" w:themeColor="text1"/>
        </w:rPr>
        <w:t>have, since</w:t>
      </w:r>
      <w:proofErr w:type="gramEnd"/>
      <w:r w:rsidRPr="43516E19">
        <w:rPr>
          <w:rFonts w:eastAsia="Arial" w:cs="Arial"/>
          <w:color w:val="000000" w:themeColor="text1"/>
        </w:rPr>
        <w:t xml:space="preserve"> the school is equipped. After, what we also find amongst what we can do outdoor are activities to discovery of the surrounding environment, questioning the world is the field trip that we find as part of the curriculum in </w:t>
      </w:r>
      <w:r w:rsidRPr="43516E19">
        <w:rPr>
          <w:rFonts w:eastAsia="Arial" w:cs="Arial"/>
          <w:i/>
          <w:iCs/>
          <w:color w:val="000000" w:themeColor="text1"/>
        </w:rPr>
        <w:t>CP</w:t>
      </w:r>
      <w:r w:rsidRPr="43516E19">
        <w:rPr>
          <w:rFonts w:eastAsia="Arial" w:cs="Arial"/>
          <w:color w:val="000000" w:themeColor="text1"/>
        </w:rPr>
        <w:t xml:space="preserve"> and in </w:t>
      </w:r>
      <w:r w:rsidRPr="43516E19">
        <w:rPr>
          <w:rFonts w:eastAsia="Arial" w:cs="Arial"/>
          <w:i/>
          <w:iCs/>
          <w:color w:val="000000" w:themeColor="text1"/>
        </w:rPr>
        <w:t>CM1</w:t>
      </w:r>
      <w:r w:rsidRPr="43516E19">
        <w:rPr>
          <w:rFonts w:eastAsia="Arial" w:cs="Arial"/>
          <w:color w:val="000000" w:themeColor="text1"/>
        </w:rPr>
        <w:t xml:space="preserve">. It is also already in </w:t>
      </w:r>
      <w:proofErr w:type="spellStart"/>
      <w:r w:rsidRPr="43516E19">
        <w:rPr>
          <w:rFonts w:eastAsia="Arial" w:cs="Arial"/>
          <w:i/>
          <w:iCs/>
          <w:color w:val="000000" w:themeColor="text1"/>
        </w:rPr>
        <w:t>Maternelle’s</w:t>
      </w:r>
      <w:proofErr w:type="spellEnd"/>
      <w:r w:rsidRPr="43516E19">
        <w:rPr>
          <w:rFonts w:eastAsia="Arial" w:cs="Arial"/>
          <w:color w:val="000000" w:themeColor="text1"/>
        </w:rPr>
        <w:t xml:space="preserve"> curriculum, and in fact it’s more part of the curriculum than in the other two classes mentioned. Even in Geography, you can go out in the </w:t>
      </w:r>
      <w:r w:rsidRPr="43516E19">
        <w:rPr>
          <w:rFonts w:eastAsia="Arial" w:cs="Arial"/>
          <w:i/>
          <w:iCs/>
          <w:color w:val="000000" w:themeColor="text1"/>
        </w:rPr>
        <w:t>Élémentaire</w:t>
      </w:r>
      <w:r w:rsidRPr="43516E19">
        <w:rPr>
          <w:rFonts w:eastAsia="Arial" w:cs="Arial"/>
          <w:color w:val="000000" w:themeColor="text1"/>
        </w:rPr>
        <w:t xml:space="preserve"> section. At this level we can do some outdoor learning, to go see how it happens outside to observe, to discover and investigate. At this point, indeed we may have to go outside.</w:t>
      </w:r>
    </w:p>
    <w:p w14:paraId="26359E89" w14:textId="77777777" w:rsidR="002C523A" w:rsidRPr="00590ED3" w:rsidRDefault="002C523A" w:rsidP="43516E19">
      <w:pPr>
        <w:pStyle w:val="ListParagraph"/>
        <w:keepLines/>
        <w:numPr>
          <w:ilvl w:val="0"/>
          <w:numId w:val="16"/>
        </w:numPr>
        <w:spacing w:after="160"/>
        <w:ind w:left="3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What protocol do you need to follow to allow your teachers to take pupils to learn outdoors?</w:t>
      </w:r>
    </w:p>
    <w:p w14:paraId="720FB2B3"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I do not know what you mean by the protocol if it concerns the framework or not. So, regarding the supervision, there actually is a framework to follow. Then if it is a local outing, implying leaving the classroom, we have terraces for some classrooms, in front of them. So there, the question does not come up concerning having to follow the framework when using our terraces. Teachers who have a terrace sometimes read outside. This does not mean that it is always ideal either, because there are still these noises. The noises from the outdoors that can distract the children. Then we do not have the question of protocol and security with supervision. We also have a park that is next to the school. There it is the same as it is </w:t>
      </w:r>
      <w:proofErr w:type="gramStart"/>
      <w:r w:rsidRPr="43516E19">
        <w:rPr>
          <w:rFonts w:eastAsia="Arial" w:cs="Arial"/>
          <w:color w:val="000000" w:themeColor="text1"/>
        </w:rPr>
        <w:t>really close</w:t>
      </w:r>
      <w:proofErr w:type="gramEnd"/>
      <w:r w:rsidRPr="43516E19">
        <w:rPr>
          <w:rFonts w:eastAsia="Arial" w:cs="Arial"/>
          <w:color w:val="000000" w:themeColor="text1"/>
        </w:rPr>
        <w:t xml:space="preserve"> to the school. We do not necessarily need in any case, in the </w:t>
      </w:r>
      <w:r w:rsidRPr="43516E19">
        <w:rPr>
          <w:rFonts w:eastAsia="Arial" w:cs="Arial"/>
          <w:i/>
          <w:iCs/>
          <w:color w:val="000000" w:themeColor="text1"/>
        </w:rPr>
        <w:t>Élémentaire</w:t>
      </w:r>
      <w:r w:rsidRPr="43516E19">
        <w:rPr>
          <w:rFonts w:eastAsia="Arial" w:cs="Arial"/>
          <w:color w:val="000000" w:themeColor="text1"/>
        </w:rPr>
        <w:t xml:space="preserve"> section, to be accompanied and in </w:t>
      </w:r>
      <w:r w:rsidRPr="43516E19">
        <w:rPr>
          <w:rFonts w:eastAsia="Arial" w:cs="Arial"/>
          <w:i/>
          <w:iCs/>
          <w:color w:val="000000" w:themeColor="text1"/>
        </w:rPr>
        <w:t>Maternelle</w:t>
      </w:r>
      <w:r w:rsidRPr="43516E19">
        <w:rPr>
          <w:rFonts w:eastAsia="Arial" w:cs="Arial"/>
          <w:color w:val="000000" w:themeColor="text1"/>
        </w:rPr>
        <w:t xml:space="preserve"> there is always the teacher and the teaching assistant of the class, who are enough to go to this park, by warning the headteacher anyway.  This is what makes it possible, it is achievable. On the other hand, if we want to go further, we always have ratio of supervision to effectively respect. If you need adults present, it can slow the process down. It can be a barrier because we do not always find people to supervise who are available to do outdoor learning. Sometimes it can also be improvised, here and then when there is the desire and enough supervisors, but it is not always easy to have them like that.</w:t>
      </w:r>
    </w:p>
    <w:p w14:paraId="5F47816D"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 xml:space="preserve">And with these terraces, there is a way to go outdoors depending on </w:t>
      </w:r>
    </w:p>
    <w:p w14:paraId="553D0AF0" w14:textId="77777777" w:rsidR="002C523A" w:rsidRPr="00590ED3" w:rsidRDefault="002C523A" w:rsidP="002C523A">
      <w:pPr>
        <w:pStyle w:val="ListParagraph"/>
        <w:ind w:left="0"/>
        <w:rPr>
          <w:rFonts w:ascii="Arial" w:eastAsia="Arial" w:hAnsi="Arial" w:cs="Arial"/>
          <w:b/>
          <w:bCs/>
          <w:color w:val="000000" w:themeColor="text1"/>
        </w:rPr>
      </w:pPr>
      <w:r w:rsidRPr="43516E19">
        <w:rPr>
          <w:rFonts w:ascii="Arial" w:eastAsia="Arial" w:hAnsi="Arial" w:cs="Arial"/>
          <w:b/>
          <w:bCs/>
          <w:i/>
          <w:iCs/>
          <w:color w:val="000000" w:themeColor="text1"/>
        </w:rPr>
        <w:t xml:space="preserve">opportunities weatherwise, that could let you have an easier </w:t>
      </w:r>
      <w:proofErr w:type="gramStart"/>
      <w:r w:rsidRPr="43516E19">
        <w:rPr>
          <w:rFonts w:ascii="Arial" w:eastAsia="Arial" w:hAnsi="Arial" w:cs="Arial"/>
          <w:b/>
          <w:bCs/>
          <w:i/>
          <w:iCs/>
          <w:color w:val="000000" w:themeColor="text1"/>
        </w:rPr>
        <w:t>access?</w:t>
      </w:r>
      <w:proofErr w:type="gramEnd"/>
      <w:r w:rsidRPr="43516E19">
        <w:rPr>
          <w:rFonts w:ascii="Arial" w:eastAsia="Arial" w:hAnsi="Arial" w:cs="Arial"/>
          <w:b/>
          <w:bCs/>
          <w:i/>
          <w:iCs/>
          <w:color w:val="000000" w:themeColor="text1"/>
        </w:rPr>
        <w:t xml:space="preserve"> Rather than if it were in another environment where there is less space outside?</w:t>
      </w:r>
    </w:p>
    <w:p w14:paraId="21D978F3"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Yes, that's right. </w:t>
      </w:r>
    </w:p>
    <w:p w14:paraId="2F01BB00"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lastRenderedPageBreak/>
        <w:t>Have these places tarmac or are they green areas?</w:t>
      </w:r>
    </w:p>
    <w:p w14:paraId="706FB5BB" w14:textId="77777777" w:rsidR="002C523A" w:rsidRPr="00590ED3" w:rsidRDefault="002C523A" w:rsidP="43516E19">
      <w:pPr>
        <w:rPr>
          <w:rFonts w:eastAsia="Arial" w:cs="Arial"/>
          <w:color w:val="000000" w:themeColor="text1"/>
        </w:rPr>
      </w:pPr>
      <w:r w:rsidRPr="43516E19">
        <w:rPr>
          <w:rFonts w:eastAsia="Arial" w:cs="Arial"/>
          <w:color w:val="000000" w:themeColor="text1"/>
        </w:rPr>
        <w:t>Both. These are paved with slabs and green areas too.</w:t>
      </w:r>
    </w:p>
    <w:p w14:paraId="089BB2C2"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Would you like to see this protocol change if it is an obstacle to</w:t>
      </w:r>
      <w:r w:rsidRPr="43516E19">
        <w:rPr>
          <w:rFonts w:ascii="Arial" w:eastAsia="Arial" w:hAnsi="Arial" w:cs="Arial"/>
          <w:b/>
          <w:bCs/>
          <w:color w:val="000000" w:themeColor="text1"/>
        </w:rPr>
        <w:t xml:space="preserve"> </w:t>
      </w:r>
      <w:r w:rsidRPr="43516E19">
        <w:rPr>
          <w:rFonts w:ascii="Arial" w:eastAsia="Arial" w:hAnsi="Arial" w:cs="Arial"/>
          <w:b/>
          <w:bCs/>
          <w:i/>
          <w:iCs/>
          <w:color w:val="000000" w:themeColor="text1"/>
        </w:rPr>
        <w:t>do outdoor learning and how?</w:t>
      </w:r>
    </w:p>
    <w:p w14:paraId="58257EA3"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The protocol is </w:t>
      </w:r>
      <w:proofErr w:type="gramStart"/>
      <w:r w:rsidRPr="43516E19">
        <w:rPr>
          <w:rFonts w:eastAsia="Arial" w:cs="Arial"/>
          <w:color w:val="000000" w:themeColor="text1"/>
        </w:rPr>
        <w:t>really about</w:t>
      </w:r>
      <w:proofErr w:type="gramEnd"/>
      <w:r w:rsidRPr="43516E19">
        <w:rPr>
          <w:rFonts w:eastAsia="Arial" w:cs="Arial"/>
          <w:color w:val="000000" w:themeColor="text1"/>
        </w:rPr>
        <w:t xml:space="preserve"> having supervisors to ensure the safety of pupils. Then, concerning the time to get dressed and the space to do it, it must not be too constraining to go to learn outdoor.</w:t>
      </w:r>
    </w:p>
    <w:p w14:paraId="31781BF7"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 xml:space="preserve">What are the barriers your teachers face to do outdoor learning?  </w:t>
      </w:r>
    </w:p>
    <w:p w14:paraId="67D5AA05"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At the end of the day this comes down to what I have already said... the weather constraints, the concentration of pupils who can be less focused outside and then at the material level, we cannot do everything we want either. Regarding the material level, it is quite limited, or you </w:t>
      </w:r>
      <w:proofErr w:type="gramStart"/>
      <w:r w:rsidRPr="43516E19">
        <w:rPr>
          <w:rFonts w:eastAsia="Arial" w:cs="Arial"/>
          <w:color w:val="000000" w:themeColor="text1"/>
        </w:rPr>
        <w:t>have to</w:t>
      </w:r>
      <w:proofErr w:type="gramEnd"/>
      <w:r w:rsidRPr="43516E19">
        <w:rPr>
          <w:rFonts w:eastAsia="Arial" w:cs="Arial"/>
          <w:color w:val="000000" w:themeColor="text1"/>
        </w:rPr>
        <w:t xml:space="preserve"> transport this material and you do still have to have this equipment. And that suddenly implies a budget, this represents a substantial budget to do outdoor learning.</w:t>
      </w:r>
    </w:p>
    <w:p w14:paraId="0AE8731D"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Are you in favour or against more learning to take place outdoors, and why?</w:t>
      </w:r>
    </w:p>
    <w:p w14:paraId="1294C53A"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What comes to mind for outdoor learning is </w:t>
      </w:r>
      <w:proofErr w:type="gramStart"/>
      <w:r w:rsidRPr="43516E19">
        <w:rPr>
          <w:rFonts w:eastAsia="Arial" w:cs="Arial"/>
          <w:color w:val="000000" w:themeColor="text1"/>
        </w:rPr>
        <w:t>actually going</w:t>
      </w:r>
      <w:proofErr w:type="gramEnd"/>
      <w:r w:rsidRPr="43516E19">
        <w:rPr>
          <w:rFonts w:eastAsia="Arial" w:cs="Arial"/>
          <w:color w:val="000000" w:themeColor="text1"/>
        </w:rPr>
        <w:t xml:space="preserve"> out. It's having more budget to go out with our pupils and suddenly do more outings related to our curriculum. Then, regarding the material, if we </w:t>
      </w:r>
      <w:proofErr w:type="gramStart"/>
      <w:r w:rsidRPr="43516E19">
        <w:rPr>
          <w:rFonts w:eastAsia="Arial" w:cs="Arial"/>
          <w:color w:val="000000" w:themeColor="text1"/>
        </w:rPr>
        <w:t>have to</w:t>
      </w:r>
      <w:proofErr w:type="gramEnd"/>
      <w:r w:rsidRPr="43516E19">
        <w:rPr>
          <w:rFonts w:eastAsia="Arial" w:cs="Arial"/>
          <w:color w:val="000000" w:themeColor="text1"/>
        </w:rPr>
        <w:t xml:space="preserve"> write, a rigid support to be able to write for the big ones, so that they can write. And then for the arts too, if you need to draw, well you need a rigid </w:t>
      </w:r>
      <w:proofErr w:type="gramStart"/>
      <w:r w:rsidRPr="43516E19">
        <w:rPr>
          <w:rFonts w:eastAsia="Arial" w:cs="Arial"/>
          <w:color w:val="000000" w:themeColor="text1"/>
        </w:rPr>
        <w:t>support actually</w:t>
      </w:r>
      <w:proofErr w:type="gramEnd"/>
      <w:r w:rsidRPr="43516E19">
        <w:rPr>
          <w:rFonts w:eastAsia="Arial" w:cs="Arial"/>
          <w:color w:val="000000" w:themeColor="text1"/>
        </w:rPr>
        <w:t xml:space="preserve">. So, it will be needed to buy. After that can also be sports equipment, gross and fine motor equipment for sports, to do sports outdoors, and after that it is according to the activity you want to do. </w:t>
      </w:r>
    </w:p>
    <w:p w14:paraId="705F038E"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Do you feel in your team a desire to go in this direction of learning or not necessarily?</w:t>
      </w:r>
    </w:p>
    <w:p w14:paraId="0818555A" w14:textId="77777777" w:rsidR="002C523A" w:rsidRPr="00590ED3" w:rsidRDefault="002C523A" w:rsidP="43516E19">
      <w:pPr>
        <w:rPr>
          <w:rFonts w:eastAsia="Arial" w:cs="Arial"/>
          <w:color w:val="000000" w:themeColor="text1"/>
        </w:rPr>
      </w:pPr>
      <w:r w:rsidRPr="43516E19">
        <w:rPr>
          <w:rFonts w:eastAsia="Arial" w:cs="Arial"/>
          <w:color w:val="000000" w:themeColor="text1"/>
        </w:rPr>
        <w:t>Not necessarily. I think some are already doing it but ultimately not most of them in fact. I mean on some occasions we will do it, and there is still the fact that it makes children happy. Therefore, we think that it is good. Children will be motivated to go out to do outdoor learning. Though at the same time, there is always this problem of focus, of more distracted children and that is still a barrier. That is to say that we can do it but not all the time. It is not necessarily the volume of the curriculum, but there can also be that. Because time is limited and there is the program that must necessarily be followed. It's not necessarily.</w:t>
      </w:r>
    </w:p>
    <w:p w14:paraId="288F0D6D" w14:textId="77777777" w:rsidR="002C523A" w:rsidRPr="00590ED3" w:rsidRDefault="002C523A" w:rsidP="43516E19">
      <w:pPr>
        <w:suppressLineNumbers/>
        <w:jc w:val="center"/>
        <w:rPr>
          <w:rFonts w:eastAsia="Arial" w:cs="Arial"/>
          <w:b/>
          <w:bCs/>
          <w:color w:val="000000" w:themeColor="text1"/>
        </w:rPr>
        <w:sectPr w:rsidR="002C523A" w:rsidRPr="00590ED3" w:rsidSect="00AA3F93">
          <w:headerReference w:type="default" r:id="rId84"/>
          <w:footerReference w:type="default" r:id="rId85"/>
          <w:pgSz w:w="11906" w:h="16838"/>
          <w:pgMar w:top="1440" w:right="1304" w:bottom="1440" w:left="2268" w:header="720" w:footer="720" w:gutter="0"/>
          <w:lnNumType w:countBy="1" w:restart="newSection"/>
          <w:cols w:space="708"/>
          <w:docGrid w:linePitch="360"/>
        </w:sectPr>
      </w:pPr>
    </w:p>
    <w:p w14:paraId="1302DD20" w14:textId="72958BDE" w:rsidR="002C523A" w:rsidRPr="00590ED3" w:rsidRDefault="4678ED5C" w:rsidP="0071214E">
      <w:pPr>
        <w:pStyle w:val="Heading2"/>
        <w:suppressLineNumbers/>
        <w:rPr>
          <w:b/>
          <w:bCs/>
          <w:color w:val="000000" w:themeColor="text1"/>
        </w:rPr>
      </w:pPr>
      <w:bookmarkStart w:id="16" w:name="_App_2.5._Headteacher"/>
      <w:bookmarkEnd w:id="16"/>
      <w:r w:rsidRPr="43516E19">
        <w:rPr>
          <w:rFonts w:eastAsia="Arial"/>
          <w:b/>
          <w:bCs/>
          <w:color w:val="000000" w:themeColor="text1"/>
        </w:rPr>
        <w:lastRenderedPageBreak/>
        <w:t xml:space="preserve">App 2.5. </w:t>
      </w:r>
      <w:r w:rsidR="21DBE5DB" w:rsidRPr="43516E19">
        <w:rPr>
          <w:rFonts w:eastAsia="Arial"/>
          <w:b/>
          <w:bCs/>
          <w:color w:val="000000" w:themeColor="text1"/>
        </w:rPr>
        <w:t>Headteacher E semi-structured interview</w:t>
      </w:r>
    </w:p>
    <w:p w14:paraId="6FE9D5E3" w14:textId="77777777" w:rsidR="002C523A" w:rsidRPr="00590ED3" w:rsidRDefault="002C523A" w:rsidP="43516E19">
      <w:pPr>
        <w:suppressLineNumbers/>
        <w:rPr>
          <w:rFonts w:eastAsia="Arial" w:cs="Arial"/>
          <w:color w:val="000000" w:themeColor="text1"/>
        </w:rPr>
      </w:pPr>
    </w:p>
    <w:p w14:paraId="78BF4751" w14:textId="77777777" w:rsidR="002C523A" w:rsidRPr="00590ED3" w:rsidRDefault="002C523A" w:rsidP="43516E19">
      <w:pPr>
        <w:suppressLineNumbers/>
        <w:rPr>
          <w:rFonts w:eastAsia="Arial" w:cs="Arial"/>
          <w:color w:val="000000" w:themeColor="text1"/>
        </w:rPr>
      </w:pPr>
      <w:r w:rsidRPr="43516E19">
        <w:rPr>
          <w:rFonts w:eastAsia="Arial" w:cs="Arial"/>
          <w:color w:val="000000" w:themeColor="text1"/>
        </w:rPr>
        <w:t xml:space="preserve">Medium size </w:t>
      </w:r>
      <w:r w:rsidRPr="43516E19">
        <w:rPr>
          <w:rFonts w:eastAsia="Arial" w:cs="Arial"/>
          <w:i/>
          <w:iCs/>
          <w:color w:val="000000" w:themeColor="text1"/>
        </w:rPr>
        <w:t>Maternelle</w:t>
      </w:r>
      <w:r w:rsidRPr="43516E19">
        <w:rPr>
          <w:rFonts w:eastAsia="Arial" w:cs="Arial"/>
          <w:color w:val="000000" w:themeColor="text1"/>
        </w:rPr>
        <w:t xml:space="preserve"> school setting, in an urban environment in by a social housing estate. Female participant.</w:t>
      </w:r>
    </w:p>
    <w:p w14:paraId="5D1FF751" w14:textId="47E74B24"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The questions I want to ask you are related</w:t>
      </w:r>
      <w:r w:rsidRPr="43516E19">
        <w:rPr>
          <w:rFonts w:ascii="Arial" w:eastAsia="Arial" w:hAnsi="Arial" w:cs="Arial"/>
          <w:i/>
          <w:iCs/>
          <w:color w:val="000000" w:themeColor="text1"/>
        </w:rPr>
        <w:t xml:space="preserve"> </w:t>
      </w:r>
      <w:r w:rsidRPr="43516E19">
        <w:rPr>
          <w:rFonts w:ascii="Arial" w:eastAsia="Arial" w:hAnsi="Arial" w:cs="Arial"/>
          <w:b/>
          <w:bCs/>
          <w:i/>
          <w:iCs/>
          <w:color w:val="000000" w:themeColor="text1"/>
        </w:rPr>
        <w:t xml:space="preserve">an announcement from the </w:t>
      </w:r>
      <w:r w:rsidR="009C716A" w:rsidRPr="43516E19">
        <w:rPr>
          <w:rFonts w:ascii="Arial" w:eastAsia="Arial" w:hAnsi="Arial" w:cs="Arial"/>
          <w:b/>
          <w:bCs/>
          <w:i/>
          <w:iCs/>
          <w:color w:val="000000" w:themeColor="text1"/>
        </w:rPr>
        <w:t xml:space="preserve">minister of French Education </w:t>
      </w:r>
      <w:r w:rsidRPr="43516E19">
        <w:rPr>
          <w:rFonts w:ascii="Arial" w:eastAsia="Arial" w:hAnsi="Arial" w:cs="Arial"/>
          <w:b/>
          <w:bCs/>
          <w:i/>
          <w:iCs/>
          <w:color w:val="000000" w:themeColor="text1"/>
        </w:rPr>
        <w:t>last April, stating that children could benefit from doing more outdoor learning. He said that: " Outdoor learning is beneficial in terms of health and it is also beneficial in terms of education." How do you interpret the announcement to wish that learning gets done more outdoors?</w:t>
      </w:r>
    </w:p>
    <w:p w14:paraId="2E5FD93C" w14:textId="77777777" w:rsidR="002C523A" w:rsidRPr="00590ED3" w:rsidRDefault="002C523A" w:rsidP="43516E19">
      <w:pPr>
        <w:rPr>
          <w:rFonts w:eastAsia="Arial" w:cs="Arial"/>
          <w:color w:val="000000" w:themeColor="text1"/>
        </w:rPr>
      </w:pPr>
      <w:r w:rsidRPr="43516E19">
        <w:rPr>
          <w:rFonts w:eastAsia="Arial" w:cs="Arial"/>
          <w:color w:val="000000" w:themeColor="text1"/>
        </w:rPr>
        <w:t>Doing outdoor learning is not something new. This has been around for a long time but inevitably with COVID we talk about it a lot more. It is not a question of only going out to observe the leaves in the trees but rather transferring all the learning, whether it is math or French or other subjects, to locate them outdoors.</w:t>
      </w:r>
    </w:p>
    <w:p w14:paraId="2E1DA179" w14:textId="7A5FD6FD" w:rsidR="002C523A" w:rsidRPr="00590ED3" w:rsidRDefault="002C523A" w:rsidP="43516E19">
      <w:pPr>
        <w:rPr>
          <w:rFonts w:eastAsia="Arial" w:cs="Arial"/>
          <w:color w:val="000000" w:themeColor="text1"/>
        </w:rPr>
      </w:pPr>
      <w:r w:rsidRPr="43516E19">
        <w:rPr>
          <w:rFonts w:eastAsia="Arial" w:cs="Arial"/>
          <w:color w:val="000000" w:themeColor="text1"/>
        </w:rPr>
        <w:t xml:space="preserve">For me it is obvious that this requires an adaptation so that the environment is adapted and does not represent a barrier. It is necessary to have nice weather conditions to facilitate such adaptation so that children are dressed accordingly. That is for their comfort </w:t>
      </w:r>
      <w:proofErr w:type="gramStart"/>
      <w:r w:rsidRPr="43516E19">
        <w:rPr>
          <w:rFonts w:eastAsia="Arial" w:cs="Arial"/>
          <w:color w:val="000000" w:themeColor="text1"/>
        </w:rPr>
        <w:t>and also</w:t>
      </w:r>
      <w:proofErr w:type="gramEnd"/>
      <w:r w:rsidRPr="43516E19">
        <w:rPr>
          <w:rFonts w:eastAsia="Arial" w:cs="Arial"/>
          <w:color w:val="000000" w:themeColor="text1"/>
        </w:rPr>
        <w:t xml:space="preserve"> not to be cold as well as wearing loose clothing to allow them as much mobility as possible. To make this transition meaningful and possible, teachers must be inclined of this </w:t>
      </w:r>
      <w:proofErr w:type="gramStart"/>
      <w:r w:rsidRPr="43516E19">
        <w:rPr>
          <w:rFonts w:eastAsia="Arial" w:cs="Arial"/>
          <w:color w:val="000000" w:themeColor="text1"/>
        </w:rPr>
        <w:t>and also</w:t>
      </w:r>
      <w:proofErr w:type="gramEnd"/>
      <w:r w:rsidRPr="43516E19">
        <w:rPr>
          <w:rFonts w:eastAsia="Arial" w:cs="Arial"/>
          <w:color w:val="000000" w:themeColor="text1"/>
        </w:rPr>
        <w:t xml:space="preserve"> need to work with families so that they can better understand this approach. So</w:t>
      </w:r>
      <w:r w:rsidR="005479EE" w:rsidRPr="43516E19">
        <w:rPr>
          <w:rFonts w:eastAsia="Arial" w:cs="Arial"/>
          <w:color w:val="000000" w:themeColor="text1"/>
        </w:rPr>
        <w:t>,</w:t>
      </w:r>
      <w:r w:rsidRPr="43516E19">
        <w:rPr>
          <w:rFonts w:eastAsia="Arial" w:cs="Arial"/>
          <w:color w:val="000000" w:themeColor="text1"/>
        </w:rPr>
        <w:t xml:space="preserve"> it implies for us to work with families, who are all different. There are benefits for the well-being of children to be outdoors. Also, the more time they spend outdoors, the much calmer they quickly are when they go inside. Our school is quiet with green and wooded areas, which makes outdoor learning easy to do. We are very lucky to have such an environment, but this is not the case for all schools. When there is a lot of noise, like road traffic or else close to schools, it can be more difficult for children to stay focused. But for us here, we don't have to worry about it. I had the experience in Quebec of being able to see young children in </w:t>
      </w:r>
      <w:r w:rsidRPr="43516E19">
        <w:rPr>
          <w:rFonts w:eastAsia="Arial" w:cs="Arial"/>
          <w:i/>
          <w:iCs/>
          <w:color w:val="000000" w:themeColor="text1"/>
        </w:rPr>
        <w:t>Maternelle</w:t>
      </w:r>
      <w:r w:rsidRPr="43516E19">
        <w:rPr>
          <w:rFonts w:eastAsia="Arial" w:cs="Arial"/>
          <w:color w:val="000000" w:themeColor="text1"/>
        </w:rPr>
        <w:t xml:space="preserve"> go outdoor even when it is minus 10, when I had the chance to go there to do my training internship in early childhood. So, I know that the challenging weather conditions can be managed with the right clothes.</w:t>
      </w:r>
    </w:p>
    <w:p w14:paraId="41C86E28"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 xml:space="preserve">What are the opportunities for your teachers to take children outdoors, apart from during recess times? </w:t>
      </w:r>
    </w:p>
    <w:p w14:paraId="4136CE25" w14:textId="3A430608" w:rsidR="002C523A" w:rsidRPr="00590ED3" w:rsidRDefault="002C523A" w:rsidP="43516E19">
      <w:pPr>
        <w:rPr>
          <w:rFonts w:eastAsia="Arial" w:cs="Arial"/>
          <w:color w:val="000000" w:themeColor="text1"/>
        </w:rPr>
      </w:pPr>
      <w:r w:rsidRPr="43516E19">
        <w:rPr>
          <w:rFonts w:eastAsia="Arial" w:cs="Arial"/>
          <w:color w:val="000000" w:themeColor="text1"/>
        </w:rPr>
        <w:t xml:space="preserve">All the recesses are spent outdoors, and we also do a lot of collective games outdoors, but we cannot do everything because it requires tables and chairs as well </w:t>
      </w:r>
      <w:r w:rsidRPr="43516E19">
        <w:rPr>
          <w:rFonts w:eastAsia="Arial" w:cs="Arial"/>
          <w:color w:val="000000" w:themeColor="text1"/>
        </w:rPr>
        <w:lastRenderedPageBreak/>
        <w:t>as other supports. Even if there are already a lot of resources, because this place is also used as an extra-curricular holiday camp for children.  It still would require us to have more equipment to do more outdoor learning.</w:t>
      </w:r>
    </w:p>
    <w:p w14:paraId="6E8F4492"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What the protocol you need to follow to allow your teachers to learn outside?</w:t>
      </w:r>
    </w:p>
    <w:p w14:paraId="09467ACC"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There is no </w:t>
      </w:r>
      <w:proofErr w:type="gramStart"/>
      <w:r w:rsidRPr="43516E19">
        <w:rPr>
          <w:rFonts w:eastAsia="Arial" w:cs="Arial"/>
          <w:color w:val="000000" w:themeColor="text1"/>
        </w:rPr>
        <w:t>particular protocol</w:t>
      </w:r>
      <w:proofErr w:type="gramEnd"/>
      <w:r w:rsidRPr="43516E19">
        <w:rPr>
          <w:rFonts w:eastAsia="Arial" w:cs="Arial"/>
          <w:color w:val="000000" w:themeColor="text1"/>
        </w:rPr>
        <w:t xml:space="preserve"> since we always stay close to the school. But this is more about an adaptation for families, so that the children are correctly dressed and have the right footwear. The location but also the age of the children, all must be </w:t>
      </w:r>
      <w:proofErr w:type="gramStart"/>
      <w:r w:rsidRPr="43516E19">
        <w:rPr>
          <w:rFonts w:eastAsia="Arial" w:cs="Arial"/>
          <w:color w:val="000000" w:themeColor="text1"/>
        </w:rPr>
        <w:t>taken into account</w:t>
      </w:r>
      <w:proofErr w:type="gramEnd"/>
      <w:r w:rsidRPr="43516E19">
        <w:rPr>
          <w:rFonts w:eastAsia="Arial" w:cs="Arial"/>
          <w:color w:val="000000" w:themeColor="text1"/>
        </w:rPr>
        <w:t xml:space="preserve">. Again, doing outdoor learning is not just to go to play. You </w:t>
      </w:r>
      <w:proofErr w:type="gramStart"/>
      <w:r w:rsidRPr="43516E19">
        <w:rPr>
          <w:rFonts w:eastAsia="Arial" w:cs="Arial"/>
          <w:color w:val="000000" w:themeColor="text1"/>
        </w:rPr>
        <w:t>have to</w:t>
      </w:r>
      <w:proofErr w:type="gramEnd"/>
      <w:r w:rsidRPr="43516E19">
        <w:rPr>
          <w:rFonts w:eastAsia="Arial" w:cs="Arial"/>
          <w:color w:val="000000" w:themeColor="text1"/>
        </w:rPr>
        <w:t xml:space="preserve"> be able to arrange to have the necessary equipment to be able to do some learning.</w:t>
      </w:r>
    </w:p>
    <w:p w14:paraId="6FE18AFF"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 xml:space="preserve">Would you like to see this protocol changing if it is a barrier to do outdoor learning and how? </w:t>
      </w:r>
    </w:p>
    <w:p w14:paraId="3A9E3CE4"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Not really, it depends mainly on the attitude of the teachers and more precisely if they are able to challenge themselves or not. Some teachers prefer to do </w:t>
      </w:r>
      <w:proofErr w:type="gramStart"/>
      <w:r w:rsidRPr="43516E19">
        <w:rPr>
          <w:rFonts w:eastAsia="Arial" w:cs="Arial"/>
          <w:color w:val="000000" w:themeColor="text1"/>
        </w:rPr>
        <w:t>exactly the same</w:t>
      </w:r>
      <w:proofErr w:type="gramEnd"/>
      <w:r w:rsidRPr="43516E19">
        <w:rPr>
          <w:rFonts w:eastAsia="Arial" w:cs="Arial"/>
          <w:color w:val="000000" w:themeColor="text1"/>
        </w:rPr>
        <w:t xml:space="preserve"> thing each and every year. This kind of outdoor learning can be done and happens when teachers are eager to feed their curiosity enough to engage with innovative practice as such. The work is to be done as a team. Teachers must pay attention to teaching practice developments.</w:t>
      </w:r>
    </w:p>
    <w:p w14:paraId="6392D22A"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 xml:space="preserve">What are the barriers your teachers face to do outdoor learning?  </w:t>
      </w:r>
    </w:p>
    <w:p w14:paraId="12957F36" w14:textId="77777777" w:rsidR="002C523A" w:rsidRPr="00590ED3" w:rsidRDefault="002C523A" w:rsidP="43516E19">
      <w:pPr>
        <w:rPr>
          <w:rFonts w:eastAsia="Arial" w:cs="Arial"/>
          <w:color w:val="000000" w:themeColor="text1"/>
        </w:rPr>
      </w:pPr>
      <w:r w:rsidRPr="43516E19">
        <w:rPr>
          <w:rFonts w:eastAsia="Arial" w:cs="Arial"/>
          <w:color w:val="000000" w:themeColor="text1"/>
        </w:rPr>
        <w:t>As I just said, it's a question of attitude and of being able to dare to challenge yourself to such endeavour.</w:t>
      </w:r>
    </w:p>
    <w:p w14:paraId="0C3DE7F4"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Do you think there is a difference to consider between Maternelle and Élémentaire schools?</w:t>
      </w:r>
    </w:p>
    <w:p w14:paraId="3DF82AFF" w14:textId="08F59552" w:rsidR="002C523A" w:rsidRPr="00590ED3" w:rsidRDefault="002C523A" w:rsidP="43516E19">
      <w:pPr>
        <w:rPr>
          <w:rFonts w:eastAsia="Arial" w:cs="Arial"/>
          <w:color w:val="000000" w:themeColor="text1"/>
        </w:rPr>
      </w:pPr>
      <w:r w:rsidRPr="43516E19">
        <w:rPr>
          <w:rFonts w:eastAsia="Arial" w:cs="Arial"/>
          <w:color w:val="000000" w:themeColor="text1"/>
        </w:rPr>
        <w:t xml:space="preserve">No, I don't think there are any differences, I think that outdoor learning can be done in these two types of setting, </w:t>
      </w:r>
      <w:proofErr w:type="gramStart"/>
      <w:r w:rsidRPr="43516E19">
        <w:rPr>
          <w:rFonts w:eastAsia="Arial" w:cs="Arial"/>
          <w:color w:val="000000" w:themeColor="text1"/>
        </w:rPr>
        <w:t>as long as</w:t>
      </w:r>
      <w:proofErr w:type="gramEnd"/>
      <w:r w:rsidRPr="43516E19">
        <w:rPr>
          <w:rFonts w:eastAsia="Arial" w:cs="Arial"/>
          <w:color w:val="000000" w:themeColor="text1"/>
        </w:rPr>
        <w:t xml:space="preserve"> the location supports it and with having the equipment</w:t>
      </w:r>
      <w:r w:rsidR="00D73100" w:rsidRPr="43516E19">
        <w:rPr>
          <w:rFonts w:eastAsia="Arial" w:cs="Arial"/>
          <w:color w:val="000000" w:themeColor="text1"/>
        </w:rPr>
        <w:t xml:space="preserve"> required</w:t>
      </w:r>
      <w:r w:rsidRPr="43516E19">
        <w:rPr>
          <w:rFonts w:eastAsia="Arial" w:cs="Arial"/>
          <w:color w:val="000000" w:themeColor="text1"/>
        </w:rPr>
        <w:t>.</w:t>
      </w:r>
    </w:p>
    <w:p w14:paraId="74964AAE"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Are you in favour or against more learning to take place outdoors, and why?</w:t>
      </w:r>
    </w:p>
    <w:p w14:paraId="792A5C2E" w14:textId="2FDBD40B" w:rsidR="002C523A" w:rsidRPr="00590ED3" w:rsidRDefault="002C523A" w:rsidP="43516E19">
      <w:pPr>
        <w:rPr>
          <w:rFonts w:eastAsia="Arial" w:cs="Arial"/>
          <w:color w:val="000000" w:themeColor="text1"/>
        </w:rPr>
      </w:pPr>
      <w:r w:rsidRPr="43516E19">
        <w:rPr>
          <w:rFonts w:eastAsia="Arial" w:cs="Arial"/>
          <w:color w:val="000000" w:themeColor="text1"/>
        </w:rPr>
        <w:t>I am in favour of the reasons already stated, such as the well-being of children and allowing them to work much more on their motor skills.</w:t>
      </w:r>
    </w:p>
    <w:p w14:paraId="691F52A2" w14:textId="77777777" w:rsidR="002C523A" w:rsidRPr="00590ED3" w:rsidRDefault="002C523A" w:rsidP="002C523A">
      <w:pPr>
        <w:pStyle w:val="ListParagraph"/>
        <w:numPr>
          <w:ilvl w:val="0"/>
          <w:numId w:val="18"/>
        </w:numPr>
        <w:spacing w:after="160"/>
        <w:contextualSpacing/>
        <w:rPr>
          <w:rFonts w:ascii="Arial" w:eastAsia="Arial" w:hAnsi="Arial" w:cs="Arial"/>
          <w:b/>
          <w:bCs/>
          <w:color w:val="000000" w:themeColor="text1"/>
        </w:rPr>
      </w:pPr>
      <w:r w:rsidRPr="43516E19">
        <w:rPr>
          <w:rFonts w:ascii="Arial" w:eastAsia="Arial" w:hAnsi="Arial" w:cs="Arial"/>
          <w:b/>
          <w:bCs/>
          <w:i/>
          <w:iCs/>
          <w:color w:val="000000" w:themeColor="text1"/>
        </w:rPr>
        <w:t xml:space="preserve">How would you like to spend your budget to develop outdoor learning </w:t>
      </w:r>
      <w:proofErr w:type="gramStart"/>
      <w:r w:rsidRPr="43516E19">
        <w:rPr>
          <w:rFonts w:ascii="Arial" w:eastAsia="Arial" w:hAnsi="Arial" w:cs="Arial"/>
          <w:b/>
          <w:bCs/>
          <w:i/>
          <w:iCs/>
          <w:color w:val="000000" w:themeColor="text1"/>
        </w:rPr>
        <w:t>if</w:t>
      </w:r>
      <w:proofErr w:type="gramEnd"/>
      <w:r w:rsidRPr="43516E19">
        <w:rPr>
          <w:rFonts w:ascii="Arial" w:eastAsia="Arial" w:hAnsi="Arial" w:cs="Arial"/>
          <w:b/>
          <w:bCs/>
          <w:i/>
          <w:iCs/>
          <w:color w:val="000000" w:themeColor="text1"/>
        </w:rPr>
        <w:t xml:space="preserve"> </w:t>
      </w:r>
    </w:p>
    <w:p w14:paraId="71B20FDA" w14:textId="77777777" w:rsidR="002C523A" w:rsidRPr="00590ED3" w:rsidRDefault="002C523A" w:rsidP="43516E19">
      <w:pPr>
        <w:pStyle w:val="ListParagraph"/>
        <w:ind w:left="0"/>
        <w:rPr>
          <w:rFonts w:ascii="Arial" w:eastAsia="Arial" w:hAnsi="Arial" w:cs="Arial"/>
          <w:b/>
          <w:bCs/>
          <w:i/>
          <w:iCs/>
          <w:color w:val="000000" w:themeColor="text1"/>
        </w:rPr>
      </w:pPr>
      <w:r w:rsidRPr="43516E19">
        <w:rPr>
          <w:rFonts w:ascii="Arial" w:eastAsia="Arial" w:hAnsi="Arial" w:cs="Arial"/>
          <w:b/>
          <w:bCs/>
          <w:i/>
          <w:iCs/>
          <w:color w:val="000000" w:themeColor="text1"/>
        </w:rPr>
        <w:t>you had one?</w:t>
      </w:r>
    </w:p>
    <w:p w14:paraId="571719D3" w14:textId="6E7B4484" w:rsidR="002C523A" w:rsidRPr="00590ED3" w:rsidRDefault="002C523A" w:rsidP="43516E19">
      <w:pPr>
        <w:rPr>
          <w:rFonts w:eastAsia="Arial" w:cs="Arial"/>
          <w:color w:val="000000" w:themeColor="text1"/>
        </w:rPr>
      </w:pPr>
      <w:r w:rsidRPr="43516E19">
        <w:rPr>
          <w:rFonts w:eastAsia="Arial" w:cs="Arial"/>
          <w:color w:val="000000" w:themeColor="text1"/>
        </w:rPr>
        <w:t xml:space="preserve">When it comes to being able to develop this method, you must be able to have the freedom to build a team, for example over a year and to be accompanied for the </w:t>
      </w:r>
      <w:r w:rsidRPr="43516E19">
        <w:rPr>
          <w:rFonts w:eastAsia="Arial" w:cs="Arial"/>
          <w:color w:val="000000" w:themeColor="text1"/>
        </w:rPr>
        <w:lastRenderedPageBreak/>
        <w:t xml:space="preserve">start-up. But </w:t>
      </w:r>
      <w:proofErr w:type="gramStart"/>
      <w:r w:rsidRPr="43516E19">
        <w:rPr>
          <w:rFonts w:eastAsia="Arial" w:cs="Arial"/>
          <w:color w:val="000000" w:themeColor="text1"/>
        </w:rPr>
        <w:t>also</w:t>
      </w:r>
      <w:proofErr w:type="gramEnd"/>
      <w:r w:rsidRPr="43516E19">
        <w:rPr>
          <w:rFonts w:eastAsia="Arial" w:cs="Arial"/>
          <w:color w:val="000000" w:themeColor="text1"/>
        </w:rPr>
        <w:t xml:space="preserve"> be able to work a lot with families and not to have too square texts to follow to the letter that allow to set this kind of practice up.</w:t>
      </w:r>
    </w:p>
    <w:p w14:paraId="2C46A8C4" w14:textId="77777777" w:rsidR="002C523A" w:rsidRPr="00590ED3" w:rsidRDefault="002C523A" w:rsidP="43516E19">
      <w:pPr>
        <w:rPr>
          <w:rFonts w:eastAsia="Arial" w:cs="Arial"/>
          <w:color w:val="000000" w:themeColor="text1"/>
        </w:rPr>
        <w:sectPr w:rsidR="002C523A" w:rsidRPr="00590ED3" w:rsidSect="00AA3F93">
          <w:headerReference w:type="default" r:id="rId86"/>
          <w:footerReference w:type="default" r:id="rId87"/>
          <w:pgSz w:w="11906" w:h="16838"/>
          <w:pgMar w:top="1440" w:right="1304" w:bottom="1440" w:left="2268" w:header="720" w:footer="720" w:gutter="0"/>
          <w:lnNumType w:countBy="1" w:restart="newSection"/>
          <w:cols w:space="708"/>
          <w:docGrid w:linePitch="360"/>
        </w:sectPr>
      </w:pPr>
    </w:p>
    <w:p w14:paraId="2DC53D5F" w14:textId="46FD7145" w:rsidR="002C523A" w:rsidRPr="00590ED3" w:rsidRDefault="46C0E56A" w:rsidP="00824E6E">
      <w:pPr>
        <w:pStyle w:val="Heading2"/>
        <w:suppressLineNumbers/>
        <w:rPr>
          <w:rFonts w:eastAsia="Arial"/>
          <w:b/>
          <w:bCs/>
          <w:color w:val="000000" w:themeColor="text1"/>
        </w:rPr>
      </w:pPr>
      <w:bookmarkStart w:id="17" w:name="_App_2.6._Headteacher"/>
      <w:bookmarkEnd w:id="17"/>
      <w:r w:rsidRPr="43516E19">
        <w:rPr>
          <w:rFonts w:eastAsia="Arial"/>
          <w:b/>
          <w:bCs/>
          <w:color w:val="000000" w:themeColor="text1"/>
        </w:rPr>
        <w:lastRenderedPageBreak/>
        <w:t xml:space="preserve">App 2.6. </w:t>
      </w:r>
      <w:r w:rsidR="21DBE5DB" w:rsidRPr="43516E19">
        <w:rPr>
          <w:rFonts w:eastAsia="Arial"/>
          <w:b/>
          <w:bCs/>
          <w:color w:val="000000" w:themeColor="text1"/>
        </w:rPr>
        <w:t xml:space="preserve">Headteacher F semi-structured interview </w:t>
      </w:r>
    </w:p>
    <w:p w14:paraId="02D03B02" w14:textId="77777777" w:rsidR="002C523A" w:rsidRPr="00590ED3" w:rsidRDefault="002C523A" w:rsidP="43516E19">
      <w:pPr>
        <w:suppressLineNumbers/>
        <w:rPr>
          <w:rFonts w:eastAsia="Arial" w:cs="Arial"/>
          <w:color w:val="000000" w:themeColor="text1"/>
        </w:rPr>
      </w:pPr>
    </w:p>
    <w:p w14:paraId="097478DF" w14:textId="77777777" w:rsidR="002C523A" w:rsidRPr="00590ED3" w:rsidRDefault="002C523A" w:rsidP="43516E19">
      <w:pPr>
        <w:suppressLineNumbers/>
        <w:rPr>
          <w:rFonts w:eastAsia="Arial" w:cs="Arial"/>
          <w:color w:val="000000" w:themeColor="text1"/>
        </w:rPr>
      </w:pPr>
      <w:r w:rsidRPr="43516E19">
        <w:rPr>
          <w:rFonts w:eastAsia="Arial" w:cs="Arial"/>
          <w:color w:val="000000" w:themeColor="text1"/>
        </w:rPr>
        <w:t xml:space="preserve">Large size </w:t>
      </w:r>
      <w:r w:rsidRPr="43516E19">
        <w:rPr>
          <w:rFonts w:eastAsia="Arial" w:cs="Arial"/>
          <w:i/>
          <w:iCs/>
          <w:color w:val="000000" w:themeColor="text1"/>
        </w:rPr>
        <w:t>Maternelle</w:t>
      </w:r>
      <w:r w:rsidRPr="43516E19">
        <w:rPr>
          <w:rFonts w:eastAsia="Arial" w:cs="Arial"/>
          <w:color w:val="000000" w:themeColor="text1"/>
        </w:rPr>
        <w:t xml:space="preserve"> school setting, in an urban environment in socio-economic disadvantaged area by a social housing estate. Female participant.</w:t>
      </w:r>
    </w:p>
    <w:p w14:paraId="544DBEE1" w14:textId="382FDDC1"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The questions I want to ask you are related</w:t>
      </w:r>
      <w:r w:rsidRPr="43516E19">
        <w:rPr>
          <w:rFonts w:ascii="Arial" w:eastAsia="Arial" w:hAnsi="Arial" w:cs="Arial"/>
          <w:i/>
          <w:iCs/>
          <w:color w:val="000000" w:themeColor="text1"/>
        </w:rPr>
        <w:t xml:space="preserve"> </w:t>
      </w:r>
      <w:r w:rsidRPr="43516E19">
        <w:rPr>
          <w:rFonts w:ascii="Arial" w:eastAsia="Arial" w:hAnsi="Arial" w:cs="Arial"/>
          <w:b/>
          <w:bCs/>
          <w:i/>
          <w:iCs/>
          <w:color w:val="000000" w:themeColor="text1"/>
        </w:rPr>
        <w:t xml:space="preserve">an announcement from the </w:t>
      </w:r>
      <w:r w:rsidR="009C716A" w:rsidRPr="43516E19">
        <w:rPr>
          <w:rFonts w:ascii="Arial" w:eastAsia="Arial" w:hAnsi="Arial" w:cs="Arial"/>
          <w:b/>
          <w:bCs/>
          <w:i/>
          <w:iCs/>
          <w:color w:val="000000" w:themeColor="text1"/>
        </w:rPr>
        <w:t xml:space="preserve">minister of French Education </w:t>
      </w:r>
      <w:r w:rsidRPr="43516E19">
        <w:rPr>
          <w:rFonts w:ascii="Arial" w:eastAsia="Arial" w:hAnsi="Arial" w:cs="Arial"/>
          <w:b/>
          <w:bCs/>
          <w:i/>
          <w:iCs/>
          <w:color w:val="000000" w:themeColor="text1"/>
        </w:rPr>
        <w:t>last April, stating that children could benefit from doing more outdoor learning. He said that: " Outdoor learning is beneficial in terms of health and it is also beneficial in terms of education." How do you interpret the announcement to wish that learning gets done more outdoors?</w:t>
      </w:r>
    </w:p>
    <w:p w14:paraId="45A0B397" w14:textId="313BEE76" w:rsidR="002C523A" w:rsidRPr="00590ED3" w:rsidRDefault="002C523A" w:rsidP="43516E19">
      <w:pPr>
        <w:rPr>
          <w:rFonts w:eastAsia="Arial" w:cs="Arial"/>
          <w:color w:val="000000" w:themeColor="text1"/>
        </w:rPr>
      </w:pPr>
      <w:r w:rsidRPr="43516E19">
        <w:rPr>
          <w:rFonts w:eastAsia="Arial" w:cs="Arial"/>
          <w:color w:val="000000" w:themeColor="text1"/>
        </w:rPr>
        <w:t xml:space="preserve">I may have a negative view, but I think he </w:t>
      </w:r>
      <w:proofErr w:type="gramStart"/>
      <w:r w:rsidRPr="43516E19">
        <w:rPr>
          <w:rFonts w:eastAsia="Arial" w:cs="Arial"/>
          <w:color w:val="000000" w:themeColor="text1"/>
        </w:rPr>
        <w:t>actually stated</w:t>
      </w:r>
      <w:proofErr w:type="gramEnd"/>
      <w:r w:rsidRPr="43516E19">
        <w:rPr>
          <w:rFonts w:eastAsia="Arial" w:cs="Arial"/>
          <w:color w:val="000000" w:themeColor="text1"/>
        </w:rPr>
        <w:t xml:space="preserve"> this due to the health crisis, when there were class closures, and when we were forced to reduce the number of children attending per class. Sometimes it was also necessary for the borough council services to take over because of the number of children per class. Because there was not necessarily enough room, it was potentially necessary to use outdoor spaces. To be honest, I did not even remember that it </w:t>
      </w:r>
      <w:proofErr w:type="gramStart"/>
      <w:r w:rsidRPr="43516E19">
        <w:rPr>
          <w:rFonts w:eastAsia="Arial" w:cs="Arial"/>
          <w:color w:val="000000" w:themeColor="text1"/>
        </w:rPr>
        <w:t>was something that was</w:t>
      </w:r>
      <w:proofErr w:type="gramEnd"/>
      <w:r w:rsidRPr="43516E19">
        <w:rPr>
          <w:rFonts w:eastAsia="Arial" w:cs="Arial"/>
          <w:color w:val="000000" w:themeColor="text1"/>
        </w:rPr>
        <w:t xml:space="preserve"> announced by our </w:t>
      </w:r>
      <w:r w:rsidR="00194221" w:rsidRPr="43516E19">
        <w:rPr>
          <w:rFonts w:eastAsia="Arial" w:cs="Arial"/>
          <w:color w:val="000000" w:themeColor="text1"/>
        </w:rPr>
        <w:t>minister of Education</w:t>
      </w:r>
      <w:r w:rsidRPr="43516E19">
        <w:rPr>
          <w:rFonts w:eastAsia="Arial" w:cs="Arial"/>
          <w:color w:val="000000" w:themeColor="text1"/>
        </w:rPr>
        <w:t xml:space="preserve"> then. When I read your questionnaire, I thought, 'Oh well, he announced that.'  </w:t>
      </w:r>
      <w:proofErr w:type="gramStart"/>
      <w:r w:rsidRPr="43516E19">
        <w:rPr>
          <w:rFonts w:eastAsia="Arial" w:cs="Arial"/>
          <w:color w:val="000000" w:themeColor="text1"/>
        </w:rPr>
        <w:t>So</w:t>
      </w:r>
      <w:proofErr w:type="gramEnd"/>
      <w:r w:rsidRPr="43516E19">
        <w:rPr>
          <w:rFonts w:eastAsia="Arial" w:cs="Arial"/>
          <w:color w:val="000000" w:themeColor="text1"/>
        </w:rPr>
        <w:t xml:space="preserve"> I did some research, and then went on typing </w:t>
      </w:r>
      <w:r w:rsidRPr="43516E19">
        <w:rPr>
          <w:rFonts w:eastAsia="Arial" w:cs="Arial"/>
          <w:i/>
          <w:iCs/>
          <w:color w:val="000000" w:themeColor="text1"/>
        </w:rPr>
        <w:t>outdoor learning</w:t>
      </w:r>
      <w:r w:rsidRPr="43516E19">
        <w:rPr>
          <w:rFonts w:eastAsia="Arial" w:cs="Arial"/>
          <w:color w:val="000000" w:themeColor="text1"/>
        </w:rPr>
        <w:t xml:space="preserve"> and found </w:t>
      </w:r>
      <w:r w:rsidR="009E6CC1" w:rsidRPr="43516E19">
        <w:rPr>
          <w:rFonts w:eastAsia="Arial" w:cs="Arial"/>
          <w:i/>
          <w:iCs/>
          <w:color w:val="000000" w:themeColor="text1"/>
        </w:rPr>
        <w:t>É</w:t>
      </w:r>
      <w:r w:rsidRPr="43516E19">
        <w:rPr>
          <w:rFonts w:eastAsia="Arial" w:cs="Arial"/>
          <w:i/>
          <w:iCs/>
          <w:color w:val="000000" w:themeColor="text1"/>
        </w:rPr>
        <w:t>duscol outdoor school</w:t>
      </w:r>
      <w:r w:rsidRPr="43516E19">
        <w:rPr>
          <w:rFonts w:eastAsia="Arial" w:cs="Arial"/>
          <w:color w:val="000000" w:themeColor="text1"/>
        </w:rPr>
        <w:t xml:space="preserve"> on Google, since </w:t>
      </w:r>
      <w:r w:rsidR="009E6CC1" w:rsidRPr="43516E19">
        <w:rPr>
          <w:rFonts w:eastAsia="Arial" w:cs="Arial"/>
          <w:i/>
          <w:iCs/>
          <w:color w:val="000000" w:themeColor="text1"/>
        </w:rPr>
        <w:t>É</w:t>
      </w:r>
      <w:r w:rsidRPr="43516E19">
        <w:rPr>
          <w:rFonts w:eastAsia="Arial" w:cs="Arial"/>
          <w:i/>
          <w:iCs/>
          <w:color w:val="000000" w:themeColor="text1"/>
        </w:rPr>
        <w:t>duscol</w:t>
      </w:r>
      <w:r w:rsidRPr="43516E19">
        <w:rPr>
          <w:rFonts w:eastAsia="Arial" w:cs="Arial"/>
          <w:color w:val="000000" w:themeColor="text1"/>
        </w:rPr>
        <w:t xml:space="preserve"> is kind of our government institutional reference and I didn't find anything in fact. After rummaging a little, I </w:t>
      </w:r>
      <w:proofErr w:type="gramStart"/>
      <w:r w:rsidRPr="43516E19">
        <w:rPr>
          <w:rFonts w:eastAsia="Arial" w:cs="Arial"/>
          <w:color w:val="000000" w:themeColor="text1"/>
        </w:rPr>
        <w:t>actually found</w:t>
      </w:r>
      <w:proofErr w:type="gramEnd"/>
      <w:r w:rsidRPr="43516E19">
        <w:rPr>
          <w:rFonts w:eastAsia="Arial" w:cs="Arial"/>
          <w:color w:val="000000" w:themeColor="text1"/>
        </w:rPr>
        <w:t xml:space="preserve"> the short statement that he had made in April. So, despite everything, maybe it has made its </w:t>
      </w:r>
      <w:proofErr w:type="gramStart"/>
      <w:r w:rsidRPr="43516E19">
        <w:rPr>
          <w:rFonts w:eastAsia="Arial" w:cs="Arial"/>
          <w:color w:val="000000" w:themeColor="text1"/>
        </w:rPr>
        <w:t>way</w:t>
      </w:r>
      <w:proofErr w:type="gramEnd"/>
      <w:r w:rsidRPr="43516E19">
        <w:rPr>
          <w:rFonts w:eastAsia="Arial" w:cs="Arial"/>
          <w:color w:val="000000" w:themeColor="text1"/>
        </w:rPr>
        <w:t xml:space="preserve"> and I may have heard this nonetheless, since I embarked on the journey of this pedagogy that was slightly new, in June last year. Indeed, it may be something that was a little in tune with the time. And when I realised that there was this light ministerial validation. Despite everything, then well maybe I allowed myself, although I think that I might not have done it before, and it is especially by doing a lot of research on the Internet that I realised that it was done in many other </w:t>
      </w:r>
      <w:r w:rsidR="004E5693" w:rsidRPr="43516E19">
        <w:rPr>
          <w:rFonts w:eastAsia="Arial" w:cs="Arial"/>
          <w:color w:val="000000" w:themeColor="text1"/>
        </w:rPr>
        <w:t>year groups</w:t>
      </w:r>
      <w:r w:rsidRPr="43516E19">
        <w:rPr>
          <w:rFonts w:eastAsia="Arial" w:cs="Arial"/>
          <w:color w:val="000000" w:themeColor="text1"/>
        </w:rPr>
        <w:t>. And finally, regarding the ministerial resources that seemed to have been announced. Well, I found none. I only found nice colleagues who in the end, share online what they did to be available, or what they have been doing for several weeks, months or even a few years for some.</w:t>
      </w:r>
    </w:p>
    <w:p w14:paraId="41168E0F" w14:textId="77777777" w:rsidR="002C523A" w:rsidRPr="00590ED3" w:rsidRDefault="002C523A" w:rsidP="43516E19">
      <w:pPr>
        <w:pStyle w:val="ListParagraph"/>
        <w:widowControl w:val="0"/>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And about now the opportunities. What are the opportunities for your teachers to take children outdoors, apart from during recess times?</w:t>
      </w:r>
    </w:p>
    <w:p w14:paraId="1954A600" w14:textId="72D738AD" w:rsidR="002C523A" w:rsidRPr="00590ED3" w:rsidRDefault="002C523A" w:rsidP="002C523A">
      <w:pPr>
        <w:rPr>
          <w:rFonts w:eastAsia="Arial" w:cs="Arial"/>
          <w:color w:val="000000" w:themeColor="text1"/>
        </w:rPr>
      </w:pPr>
      <w:r w:rsidRPr="43516E19">
        <w:rPr>
          <w:rFonts w:eastAsia="Arial" w:cs="Arial"/>
          <w:color w:val="000000" w:themeColor="text1"/>
        </w:rPr>
        <w:t xml:space="preserve">Apart from the recess times, these are opportunities for the </w:t>
      </w:r>
      <w:r w:rsidRPr="43516E19">
        <w:rPr>
          <w:rFonts w:eastAsia="Arial" w:cs="Arial"/>
          <w:i/>
          <w:iCs/>
          <w:color w:val="000000" w:themeColor="text1"/>
        </w:rPr>
        <w:t>Maternelle</w:t>
      </w:r>
      <w:r w:rsidRPr="43516E19">
        <w:rPr>
          <w:rFonts w:eastAsia="Arial" w:cs="Arial"/>
          <w:color w:val="000000" w:themeColor="text1"/>
        </w:rPr>
        <w:t xml:space="preserve"> that exist with a charity called </w:t>
      </w:r>
      <w:r w:rsidRPr="43516E19">
        <w:rPr>
          <w:rFonts w:eastAsia="Arial" w:cs="Arial"/>
          <w:i/>
          <w:iCs/>
          <w:color w:val="000000" w:themeColor="text1"/>
        </w:rPr>
        <w:t>Tools for the garden</w:t>
      </w:r>
      <w:r w:rsidR="41A9E65B" w:rsidRPr="43516E19">
        <w:rPr>
          <w:rFonts w:eastAsia="Arial" w:cs="Arial"/>
          <w:i/>
          <w:iCs/>
          <w:color w:val="000000" w:themeColor="text1"/>
        </w:rPr>
        <w:t>,</w:t>
      </w:r>
      <w:r w:rsidRPr="43516E19">
        <w:rPr>
          <w:rFonts w:eastAsia="Arial" w:cs="Arial"/>
          <w:color w:val="000000" w:themeColor="text1"/>
        </w:rPr>
        <w:t xml:space="preserve"> which is </w:t>
      </w:r>
      <w:proofErr w:type="gramStart"/>
      <w:r w:rsidRPr="43516E19">
        <w:rPr>
          <w:rFonts w:eastAsia="Arial" w:cs="Arial"/>
          <w:color w:val="000000" w:themeColor="text1"/>
        </w:rPr>
        <w:t>really great</w:t>
      </w:r>
      <w:proofErr w:type="gramEnd"/>
      <w:r w:rsidRPr="43516E19">
        <w:rPr>
          <w:rFonts w:eastAsia="Arial" w:cs="Arial"/>
          <w:color w:val="000000" w:themeColor="text1"/>
        </w:rPr>
        <w:t xml:space="preserve">, who has been coming to </w:t>
      </w:r>
      <w:r w:rsidRPr="43516E19">
        <w:rPr>
          <w:rFonts w:eastAsia="Arial" w:cs="Arial"/>
          <w:color w:val="000000" w:themeColor="text1"/>
        </w:rPr>
        <w:lastRenderedPageBreak/>
        <w:t xml:space="preserve">do sessions once every other week with our pupils. It was set up 3 years ago. Once </w:t>
      </w:r>
      <w:r w:rsidR="00B946DC" w:rsidRPr="43516E19">
        <w:rPr>
          <w:rFonts w:eastAsia="Arial" w:cs="Arial"/>
          <w:color w:val="000000" w:themeColor="text1"/>
        </w:rPr>
        <w:t xml:space="preserve">a </w:t>
      </w:r>
      <w:r w:rsidRPr="43516E19">
        <w:rPr>
          <w:rFonts w:eastAsia="Arial" w:cs="Arial"/>
          <w:color w:val="000000" w:themeColor="text1"/>
        </w:rPr>
        <w:t xml:space="preserve">fortnight, the charity came to do a gardening session. At first, it was really focused on gardening. Then, they expanded a little more on the bugs in the garden, and so on. And thanks to this charity, we were able to really arrange a garden space in the school. We still had to have a letter from the local authorities, because we had to finance certain things to get them in the school. It is also due to this colleague in the </w:t>
      </w:r>
      <w:r w:rsidRPr="43516E19">
        <w:rPr>
          <w:rFonts w:eastAsia="Arial" w:cs="Arial"/>
          <w:i/>
          <w:iCs/>
          <w:color w:val="000000" w:themeColor="text1"/>
        </w:rPr>
        <w:t>Grande section</w:t>
      </w:r>
      <w:r w:rsidRPr="43516E19">
        <w:rPr>
          <w:rFonts w:eastAsia="Arial" w:cs="Arial"/>
          <w:color w:val="000000" w:themeColor="text1"/>
        </w:rPr>
        <w:t xml:space="preserve"> class who initiated a little this project of school garden quite well. That's it, I'm trying to remember your basic question, which was to know what opportunities would be, apart from the recess times, that are often attributed to being outdoors. If </w:t>
      </w:r>
      <w:proofErr w:type="gramStart"/>
      <w:r w:rsidRPr="43516E19">
        <w:rPr>
          <w:rFonts w:eastAsia="Arial" w:cs="Arial"/>
          <w:color w:val="000000" w:themeColor="text1"/>
        </w:rPr>
        <w:t>in the course of</w:t>
      </w:r>
      <w:proofErr w:type="gramEnd"/>
      <w:r w:rsidRPr="43516E19">
        <w:rPr>
          <w:rFonts w:eastAsia="Arial" w:cs="Arial"/>
          <w:color w:val="000000" w:themeColor="text1"/>
        </w:rPr>
        <w:t xml:space="preserve"> a planned day, there are times that can be more conducive and that would even be advised to spend time outdoors? </w:t>
      </w:r>
    </w:p>
    <w:p w14:paraId="5F710B97" w14:textId="77777777" w:rsidR="002C523A" w:rsidRPr="00590ED3" w:rsidRDefault="002C523A" w:rsidP="43516E19">
      <w:pPr>
        <w:rPr>
          <w:rFonts w:eastAsia="Arial" w:cs="Arial"/>
          <w:color w:val="000000" w:themeColor="text1"/>
        </w:rPr>
      </w:pPr>
      <w:r w:rsidRPr="43516E19">
        <w:rPr>
          <w:rFonts w:eastAsia="Arial" w:cs="Arial"/>
          <w:color w:val="000000" w:themeColor="text1"/>
        </w:rPr>
        <w:t>Yes, for me, as a headteacher, it is a matter of pedagogical piloting.  That means that I help colleagues who would like to get into it, but it is not something that I impose, because I'm not their hierarchical superior beside of when being with my class. So, I have a rather special class where I work with children under 3 years old who are starting school. And so, with that class, I started that in June, last year, we spend one morning a week outdoors. In June, it was easy because the weather was rather nice and I thought that this school year, we would start from the first week when children start coming in September and on Thursdays, in the morning from 9am to 11am, we are outside.</w:t>
      </w:r>
    </w:p>
    <w:p w14:paraId="0ED68589" w14:textId="6FB635C0" w:rsidR="002C523A" w:rsidRPr="00590ED3" w:rsidRDefault="002C523A" w:rsidP="002C523A">
      <w:pPr>
        <w:rPr>
          <w:rFonts w:eastAsia="Arial" w:cs="Arial"/>
          <w:color w:val="000000" w:themeColor="text1"/>
        </w:rPr>
      </w:pPr>
      <w:r w:rsidRPr="43516E19">
        <w:rPr>
          <w:rFonts w:eastAsia="Arial" w:cs="Arial"/>
          <w:color w:val="000000" w:themeColor="text1"/>
        </w:rPr>
        <w:t xml:space="preserve">So that's it, it was necessary to also prepare parents a little, to tell them about it when I met </w:t>
      </w:r>
      <w:proofErr w:type="spellStart"/>
      <w:proofErr w:type="gramStart"/>
      <w:r w:rsidR="15EA7665" w:rsidRPr="43516E19">
        <w:rPr>
          <w:rFonts w:eastAsia="Arial" w:cs="Arial"/>
          <w:color w:val="000000" w:themeColor="text1"/>
        </w:rPr>
        <w:t>al.</w:t>
      </w:r>
      <w:r w:rsidRPr="43516E19">
        <w:rPr>
          <w:rFonts w:eastAsia="Arial" w:cs="Arial"/>
          <w:color w:val="000000" w:themeColor="text1"/>
        </w:rPr>
        <w:t>l</w:t>
      </w:r>
      <w:proofErr w:type="spellEnd"/>
      <w:proofErr w:type="gramEnd"/>
      <w:r w:rsidRPr="43516E19">
        <w:rPr>
          <w:rFonts w:eastAsia="Arial" w:cs="Arial"/>
          <w:color w:val="000000" w:themeColor="text1"/>
        </w:rPr>
        <w:t xml:space="preserve"> the families before the start of the school year of my little ones. That was it, we presented them a little bit about this project. It's a detail, but we asked that each child comes equipped with a pair of wellington boots. And the parents played the game </w:t>
      </w:r>
      <w:proofErr w:type="gramStart"/>
      <w:r w:rsidRPr="43516E19">
        <w:rPr>
          <w:rFonts w:eastAsia="Arial" w:cs="Arial"/>
          <w:color w:val="000000" w:themeColor="text1"/>
        </w:rPr>
        <w:t>really well</w:t>
      </w:r>
      <w:proofErr w:type="gramEnd"/>
      <w:r w:rsidRPr="43516E19">
        <w:rPr>
          <w:rFonts w:eastAsia="Arial" w:cs="Arial"/>
          <w:color w:val="000000" w:themeColor="text1"/>
        </w:rPr>
        <w:t>, it's good. There was the pair of slippers, and there was the pair of boots, so each child on his peg has a pair of slippers, and a pair of boots to follow the idea. I explained to the parents that although there were days with a little rain, we would still go outside in recess.</w:t>
      </w:r>
    </w:p>
    <w:p w14:paraId="56CD9EE7"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And is this an initiative that you personally took to develop this type of method? Or was it something that was advised for you to do, or a pedagogy to adopt?</w:t>
      </w:r>
    </w:p>
    <w:p w14:paraId="2955DE5C" w14:textId="17BDE1C8" w:rsidR="002C523A" w:rsidRPr="00590ED3" w:rsidRDefault="002C523A" w:rsidP="43516E19">
      <w:pPr>
        <w:rPr>
          <w:rFonts w:eastAsia="Arial" w:cs="Arial"/>
          <w:color w:val="000000" w:themeColor="text1"/>
        </w:rPr>
      </w:pPr>
      <w:r w:rsidRPr="43516E19">
        <w:rPr>
          <w:rFonts w:eastAsia="Arial" w:cs="Arial"/>
          <w:color w:val="000000" w:themeColor="text1"/>
        </w:rPr>
        <w:t xml:space="preserve">Not really in fact, no. I sincerely think I was influenced by what other colleagues were doing. They reported on social media on things like that, but I really didn't feel like I had an incentive from the national </w:t>
      </w:r>
      <w:r w:rsidR="00C90A37" w:rsidRPr="43516E19">
        <w:rPr>
          <w:rFonts w:eastAsia="Arial" w:cs="Arial"/>
          <w:color w:val="000000" w:themeColor="text1"/>
        </w:rPr>
        <w:t xml:space="preserve">ministry of Education’s </w:t>
      </w:r>
      <w:r w:rsidRPr="43516E19">
        <w:rPr>
          <w:rFonts w:eastAsia="Arial" w:cs="Arial"/>
          <w:color w:val="000000" w:themeColor="text1"/>
        </w:rPr>
        <w:t>administration or even from our district inspector, and so on.</w:t>
      </w:r>
    </w:p>
    <w:p w14:paraId="5E402C1D"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lastRenderedPageBreak/>
        <w:t>What is the protocol you need to follow to allow your teachers to do outdoor learning? And to know the protocol that you must follow to allow your teachers or yourself to be able to do certain learning outside the building. Outside as outdoors which does not necessarily mean at school, but perhaps beyond the school ground?</w:t>
      </w:r>
    </w:p>
    <w:p w14:paraId="5EE93351" w14:textId="77777777" w:rsidR="002C523A" w:rsidRPr="00590ED3" w:rsidRDefault="002C523A" w:rsidP="43516E19">
      <w:pPr>
        <w:rPr>
          <w:rFonts w:eastAsia="Arial" w:cs="Arial"/>
          <w:color w:val="000000" w:themeColor="text1"/>
        </w:rPr>
      </w:pPr>
      <w:r w:rsidRPr="43516E19">
        <w:rPr>
          <w:rFonts w:eastAsia="Arial" w:cs="Arial"/>
          <w:color w:val="000000" w:themeColor="text1"/>
        </w:rPr>
        <w:t xml:space="preserve">So, the protocol is not really a protocol, but it is what we do for any outing or even any activity with the children and when the aspect of safety prevails then. Here, the school </w:t>
      </w:r>
      <w:proofErr w:type="gramStart"/>
      <w:r w:rsidRPr="43516E19">
        <w:rPr>
          <w:rFonts w:eastAsia="Arial" w:cs="Arial"/>
          <w:color w:val="000000" w:themeColor="text1"/>
        </w:rPr>
        <w:t>is located in</w:t>
      </w:r>
      <w:proofErr w:type="gramEnd"/>
      <w:r w:rsidRPr="43516E19">
        <w:rPr>
          <w:rFonts w:eastAsia="Arial" w:cs="Arial"/>
          <w:color w:val="000000" w:themeColor="text1"/>
        </w:rPr>
        <w:t xml:space="preserve"> an urban area, we are in a priority education network zone (considered as a deprived area). And to my deepest regret, most certainly what people living in this neighbourhood regret, there are almost no green areas. Even the very small parc that there is, has been cut in half to build houses. And despite this, from what I can recall, it is one of the first places that I used in the past years during the Autumn. I used this small park that was right in front of the school, to pick up autumn treasures, as the young children like to say. That's it, it was the first space a little outdoor with nature that I had managed to use, which was reduced by half. So, in this neighbourhood with toddlers, we cannot go </w:t>
      </w:r>
      <w:bookmarkStart w:id="18" w:name="_Int_IIVl5pSf"/>
      <w:r w:rsidRPr="43516E19">
        <w:rPr>
          <w:rFonts w:eastAsia="Arial" w:cs="Arial"/>
          <w:color w:val="000000" w:themeColor="text1"/>
        </w:rPr>
        <w:t>very</w:t>
      </w:r>
      <w:bookmarkEnd w:id="18"/>
      <w:r w:rsidRPr="43516E19">
        <w:rPr>
          <w:rFonts w:eastAsia="Arial" w:cs="Arial"/>
          <w:color w:val="000000" w:themeColor="text1"/>
        </w:rPr>
        <w:t xml:space="preserve"> far because the perimeter is quickly restricted though we are still lucky. Thanks to this colleague who launched this gardening project with the help of this charity, </w:t>
      </w:r>
      <w:r w:rsidRPr="43516E19">
        <w:rPr>
          <w:rFonts w:eastAsia="Arial" w:cs="Arial"/>
          <w:i/>
          <w:iCs/>
          <w:color w:val="000000" w:themeColor="text1"/>
        </w:rPr>
        <w:t>Tools for the garden</w:t>
      </w:r>
      <w:r w:rsidRPr="43516E19">
        <w:rPr>
          <w:rFonts w:eastAsia="Arial" w:cs="Arial"/>
          <w:color w:val="000000" w:themeColor="text1"/>
        </w:rPr>
        <w:t xml:space="preserve"> to have been able to develop a space on the school ground. It is a large secure space because it is enclosed. Nonetheless, for my little ones, they feel a little bit like going somewhere else because we leave the school building, we go behind the </w:t>
      </w:r>
      <w:r w:rsidRPr="43516E19">
        <w:rPr>
          <w:rFonts w:eastAsia="Arial" w:cs="Arial"/>
          <w:i/>
          <w:iCs/>
          <w:color w:val="000000" w:themeColor="text1"/>
        </w:rPr>
        <w:t>Élémentaire</w:t>
      </w:r>
      <w:r w:rsidRPr="43516E19">
        <w:rPr>
          <w:rFonts w:eastAsia="Arial" w:cs="Arial"/>
          <w:color w:val="000000" w:themeColor="text1"/>
        </w:rPr>
        <w:t xml:space="preserve"> school and so on. They are in a completely different environment, but it is secure. I know that I don't necessarily need to have them all in front of me because I know that they are safe and I can let them be, roaming freely there. I admit that this is what I really liked, and that is what I would like to convey, a little to my colleagues. We are very much in the need to always have a close eye on the children, to know exactly what they </w:t>
      </w:r>
      <w:proofErr w:type="gramStart"/>
      <w:r w:rsidRPr="43516E19">
        <w:rPr>
          <w:rFonts w:eastAsia="Arial" w:cs="Arial"/>
          <w:color w:val="000000" w:themeColor="text1"/>
        </w:rPr>
        <w:t>do at all times</w:t>
      </w:r>
      <w:proofErr w:type="gramEnd"/>
      <w:r w:rsidRPr="43516E19">
        <w:rPr>
          <w:rFonts w:eastAsia="Arial" w:cs="Arial"/>
          <w:color w:val="000000" w:themeColor="text1"/>
        </w:rPr>
        <w:t xml:space="preserve">. But then, not as much, I am </w:t>
      </w:r>
      <w:proofErr w:type="gramStart"/>
      <w:r w:rsidRPr="43516E19">
        <w:rPr>
          <w:rFonts w:eastAsia="Arial" w:cs="Arial"/>
          <w:color w:val="000000" w:themeColor="text1"/>
        </w:rPr>
        <w:t>really happy</w:t>
      </w:r>
      <w:proofErr w:type="gramEnd"/>
      <w:r w:rsidRPr="43516E19">
        <w:rPr>
          <w:rFonts w:eastAsia="Arial" w:cs="Arial"/>
          <w:color w:val="000000" w:themeColor="text1"/>
        </w:rPr>
        <w:t xml:space="preserve"> to have embarked on this project, even if it honestly felt very scary for me at first. Because we </w:t>
      </w:r>
      <w:proofErr w:type="gramStart"/>
      <w:r w:rsidRPr="43516E19">
        <w:rPr>
          <w:rFonts w:eastAsia="Arial" w:cs="Arial"/>
          <w:color w:val="000000" w:themeColor="text1"/>
        </w:rPr>
        <w:t>actually put</w:t>
      </w:r>
      <w:proofErr w:type="gramEnd"/>
      <w:r w:rsidRPr="43516E19">
        <w:rPr>
          <w:rFonts w:eastAsia="Arial" w:cs="Arial"/>
          <w:color w:val="000000" w:themeColor="text1"/>
        </w:rPr>
        <w:t xml:space="preserve"> ourselves in another position than as a teacher when we let the children experiment. We are more there as observers. Despite everything, the toddlers and me, we observe </w:t>
      </w:r>
      <w:proofErr w:type="gramStart"/>
      <w:r w:rsidRPr="43516E19">
        <w:rPr>
          <w:rFonts w:eastAsia="Arial" w:cs="Arial"/>
          <w:color w:val="000000" w:themeColor="text1"/>
        </w:rPr>
        <w:t>and also</w:t>
      </w:r>
      <w:proofErr w:type="gramEnd"/>
      <w:r w:rsidRPr="43516E19">
        <w:rPr>
          <w:rFonts w:eastAsia="Arial" w:cs="Arial"/>
          <w:color w:val="000000" w:themeColor="text1"/>
        </w:rPr>
        <w:t xml:space="preserve"> are incentivising. We put words on what they are experiencing, and so on. Therefore, on the safety aspect of the protocol, that's it. And then despite everything, it is safe. As for the equipment, we ask the families.</w:t>
      </w:r>
    </w:p>
    <w:p w14:paraId="3362A203"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From what you said earlier, were there more families who have welcomed this type of initiative positively, than other families did negatively?</w:t>
      </w:r>
    </w:p>
    <w:p w14:paraId="69EE2308" w14:textId="458E05CC" w:rsidR="002C523A" w:rsidRPr="00590ED3" w:rsidRDefault="002C523A" w:rsidP="43516E19">
      <w:pPr>
        <w:rPr>
          <w:rFonts w:eastAsia="Arial" w:cs="Arial"/>
          <w:color w:val="000000" w:themeColor="text1"/>
        </w:rPr>
      </w:pPr>
      <w:r w:rsidRPr="43516E19">
        <w:rPr>
          <w:rFonts w:eastAsia="Arial" w:cs="Arial"/>
          <w:color w:val="000000" w:themeColor="text1"/>
        </w:rPr>
        <w:lastRenderedPageBreak/>
        <w:t>Oh yes, I was extremely surprised by that right away, like the slippers, we had the boots from the first day of school. And then the parents played the game. That said, once again, we are in a priority education network, so many families are in need</w:t>
      </w:r>
      <w:r w:rsidR="001B7FB5" w:rsidRPr="43516E19">
        <w:rPr>
          <w:rFonts w:eastAsia="Arial" w:cs="Arial"/>
          <w:color w:val="000000" w:themeColor="text1"/>
        </w:rPr>
        <w:t xml:space="preserve"> </w:t>
      </w:r>
      <w:r w:rsidRPr="43516E19">
        <w:rPr>
          <w:rFonts w:eastAsia="Arial" w:cs="Arial"/>
          <w:color w:val="000000" w:themeColor="text1"/>
        </w:rPr>
        <w:t xml:space="preserve">(financially speaking), et cetera. And I'm glad they were able to leave a pair of boots at school and potentially have another one at home. Well, it can be complicated for some so it's either they don't have any at home at, all because they don't go out and so on. But in any case, at school there is this pair of boots. And everyone has played this well, played the game. I also wondered and thought that maybe parents of the little ones might complain a bit, to put them in the cold and put them in the rain, and so on. For the moment, I have not had too many remarks.  Even if for a moment I asked myself the question sometimes, I wondered if there were some children who were absent, maybe due to the weather, but not so much. I put that assumption aside because it wasn't something recurring. And it's interesting too, parents are onboard and agree. We thought they might say that we can't take them out if it's raining. But against the odds, we got well </w:t>
      </w:r>
      <w:r w:rsidR="007C5E6C" w:rsidRPr="43516E19">
        <w:rPr>
          <w:rFonts w:eastAsia="Arial" w:cs="Arial"/>
          <w:color w:val="000000" w:themeColor="text1"/>
        </w:rPr>
        <w:t>equipped,</w:t>
      </w:r>
      <w:r w:rsidRPr="43516E19">
        <w:rPr>
          <w:rFonts w:eastAsia="Arial" w:cs="Arial"/>
          <w:color w:val="000000" w:themeColor="text1"/>
        </w:rPr>
        <w:t xml:space="preserve"> and we can do a lot of things.</w:t>
      </w:r>
      <w:r w:rsidR="004B5F96" w:rsidRPr="43516E19">
        <w:rPr>
          <w:rFonts w:eastAsia="Arial" w:cs="Arial"/>
          <w:color w:val="000000" w:themeColor="text1"/>
        </w:rPr>
        <w:t xml:space="preserve"> </w:t>
      </w:r>
      <w:r w:rsidRPr="43516E19">
        <w:rPr>
          <w:rFonts w:eastAsia="Arial" w:cs="Arial"/>
          <w:color w:val="000000" w:themeColor="text1"/>
        </w:rPr>
        <w:t>Every now and then, often when it's a little colder or raining, we reduce the time we spend outside. But despite everything, we are doing very well.</w:t>
      </w:r>
    </w:p>
    <w:p w14:paraId="6FC2D0DB"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 xml:space="preserve">So now, if there was anything that could finally prevent you, especially regarding this kind of protocol, what would you like to see changed? To allow perhaps to extend this </w:t>
      </w:r>
      <w:proofErr w:type="gramStart"/>
      <w:r w:rsidRPr="43516E19">
        <w:rPr>
          <w:rFonts w:ascii="Arial" w:eastAsia="Arial" w:hAnsi="Arial" w:cs="Arial"/>
          <w:b/>
          <w:bCs/>
          <w:i/>
          <w:iCs/>
          <w:color w:val="000000" w:themeColor="text1"/>
        </w:rPr>
        <w:t>period of time</w:t>
      </w:r>
      <w:proofErr w:type="gramEnd"/>
      <w:r w:rsidRPr="43516E19">
        <w:rPr>
          <w:rFonts w:ascii="Arial" w:eastAsia="Arial" w:hAnsi="Arial" w:cs="Arial"/>
          <w:b/>
          <w:bCs/>
          <w:i/>
          <w:iCs/>
          <w:color w:val="000000" w:themeColor="text1"/>
        </w:rPr>
        <w:t xml:space="preserve"> outdoors?</w:t>
      </w:r>
    </w:p>
    <w:p w14:paraId="1FD3516E" w14:textId="55A20E4F" w:rsidR="002C523A" w:rsidRPr="00590ED3" w:rsidRDefault="002C523A" w:rsidP="43516E19">
      <w:pPr>
        <w:rPr>
          <w:rFonts w:eastAsia="Arial" w:cs="Arial"/>
          <w:color w:val="000000" w:themeColor="text1"/>
        </w:rPr>
      </w:pPr>
      <w:r w:rsidRPr="43516E19">
        <w:rPr>
          <w:rFonts w:eastAsia="Arial" w:cs="Arial"/>
          <w:color w:val="000000" w:themeColor="text1"/>
        </w:rPr>
        <w:t xml:space="preserve">It's the sensitive side of the matter, but concerning the financial aspect, it can first be regarding the equipment. This said, it is great that parents are on board with the boots for example. But it would be brilliant for us to have what we see in other schools, not so much in French schools, but in schools in Quebec or in Belgium, where the school provides, for example, a raincoat for all these young pupils. This is the kind of thing that you see when you watch videos. There, on social media, we see the kids, all equipped with the same poncho. </w:t>
      </w:r>
      <w:proofErr w:type="gramStart"/>
      <w:r w:rsidRPr="43516E19">
        <w:rPr>
          <w:rFonts w:eastAsia="Arial" w:cs="Arial"/>
          <w:color w:val="000000" w:themeColor="text1"/>
        </w:rPr>
        <w:t>So</w:t>
      </w:r>
      <w:proofErr w:type="gramEnd"/>
      <w:r w:rsidRPr="43516E19">
        <w:rPr>
          <w:rFonts w:eastAsia="Arial" w:cs="Arial"/>
          <w:color w:val="000000" w:themeColor="text1"/>
        </w:rPr>
        <w:t xml:space="preserve"> </w:t>
      </w:r>
      <w:r w:rsidR="00E46E47" w:rsidRPr="43516E19">
        <w:rPr>
          <w:rFonts w:eastAsia="Arial" w:cs="Arial"/>
          <w:color w:val="000000" w:themeColor="text1"/>
        </w:rPr>
        <w:t>I</w:t>
      </w:r>
      <w:r w:rsidR="003A70ED" w:rsidRPr="43516E19">
        <w:rPr>
          <w:rFonts w:eastAsia="Arial" w:cs="Arial"/>
          <w:color w:val="000000" w:themeColor="text1"/>
        </w:rPr>
        <w:t xml:space="preserve"> </w:t>
      </w:r>
      <w:r w:rsidR="004B3642" w:rsidRPr="43516E19">
        <w:rPr>
          <w:rFonts w:eastAsia="Arial" w:cs="Arial"/>
          <w:color w:val="000000" w:themeColor="text1"/>
        </w:rPr>
        <w:t>am guessing</w:t>
      </w:r>
      <w:r w:rsidRPr="43516E19">
        <w:rPr>
          <w:rFonts w:eastAsia="Arial" w:cs="Arial"/>
          <w:color w:val="000000" w:themeColor="text1"/>
        </w:rPr>
        <w:t xml:space="preserve"> that this is the school that provided all these. So that's one of the obstacles indeed, but if I had a larger budget, well. It could be spent so the school provides all this equipment, boots, rain poncho, why not gloves to stay warm too. There you go. So, there is the equipment for the children in relation to what can be done on our spot. This said, this depends on how we use it as now we do with what we have available. We have a little ritual at the beginning of each session, we all sit together, we regroup, on the lawn, it's the school lawn. It's not like if we were in a forest where we can take logs of wood to sit down to make small benches. Here, we </w:t>
      </w:r>
      <w:proofErr w:type="gramStart"/>
      <w:r w:rsidRPr="43516E19">
        <w:rPr>
          <w:rFonts w:eastAsia="Arial" w:cs="Arial"/>
          <w:color w:val="000000" w:themeColor="text1"/>
        </w:rPr>
        <w:t>have to</w:t>
      </w:r>
      <w:proofErr w:type="gramEnd"/>
      <w:r w:rsidRPr="43516E19">
        <w:rPr>
          <w:rFonts w:eastAsia="Arial" w:cs="Arial"/>
          <w:color w:val="000000" w:themeColor="text1"/>
        </w:rPr>
        <w:t xml:space="preserve"> innovate, so for now we take small plastic cubes from the motor skills room, and everyone takes a little plastic cube to go </w:t>
      </w:r>
      <w:r w:rsidRPr="43516E19">
        <w:rPr>
          <w:rFonts w:eastAsia="Arial" w:cs="Arial"/>
          <w:color w:val="000000" w:themeColor="text1"/>
        </w:rPr>
        <w:lastRenderedPageBreak/>
        <w:t xml:space="preserve">and sit in the garden. And that's it, we made a request to this gardening charity to get that, to have small trunks of trees to sit, to do what I do with plastic cubes. So that each child has his little seat to sit on for the times of regrouping. But on that we are stuck a little, it is because we have already made a request to install a small shed to store all the gardening tools. But that is the same thing, these are not things that seem completely excessive to us. We can see here again; on the one hand it is not at all something that seems to be essential </w:t>
      </w:r>
      <w:proofErr w:type="gramStart"/>
      <w:r w:rsidRPr="43516E19">
        <w:rPr>
          <w:rFonts w:eastAsia="Arial" w:cs="Arial"/>
          <w:color w:val="000000" w:themeColor="text1"/>
        </w:rPr>
        <w:t>and also</w:t>
      </w:r>
      <w:proofErr w:type="gramEnd"/>
      <w:r w:rsidRPr="43516E19">
        <w:rPr>
          <w:rFonts w:eastAsia="Arial" w:cs="Arial"/>
          <w:color w:val="000000" w:themeColor="text1"/>
        </w:rPr>
        <w:t xml:space="preserve"> maybe it still seems too far-fetched for the local authorities with how to deal with this project. I am guessing that the regional academic inspection could support us a little on that. However, I wonder if we were to make a request to obtain a budget concerning a safety aspect, such as to add a fireproof door, or things like that, it would be achievable although it costs more than building a shed.</w:t>
      </w:r>
    </w:p>
    <w:p w14:paraId="08E7A3C9"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 xml:space="preserve">What are the barriers your teachers face in to take children out of their classroom to learn? </w:t>
      </w:r>
      <w:proofErr w:type="gramStart"/>
      <w:r w:rsidRPr="43516E19">
        <w:rPr>
          <w:rFonts w:ascii="Arial" w:eastAsia="Arial" w:hAnsi="Arial" w:cs="Arial"/>
          <w:b/>
          <w:bCs/>
          <w:i/>
          <w:iCs/>
          <w:color w:val="000000" w:themeColor="text1"/>
        </w:rPr>
        <w:t>With regard to</w:t>
      </w:r>
      <w:proofErr w:type="gramEnd"/>
      <w:r w:rsidRPr="43516E19">
        <w:rPr>
          <w:rFonts w:ascii="Arial" w:eastAsia="Arial" w:hAnsi="Arial" w:cs="Arial"/>
          <w:b/>
          <w:bCs/>
          <w:i/>
          <w:iCs/>
          <w:color w:val="000000" w:themeColor="text1"/>
        </w:rPr>
        <w:t xml:space="preserve"> precisely the barriers that you encounter, so you have just mentioned about this budget problem that could be released wisely and develop these projects. What would seem to be the priority. Or would there be other focus to have in your opinion?</w:t>
      </w:r>
    </w:p>
    <w:p w14:paraId="3982F9B0" w14:textId="5B1A466E" w:rsidR="002C523A" w:rsidRPr="00590ED3" w:rsidRDefault="002C523A" w:rsidP="002C523A">
      <w:pPr>
        <w:rPr>
          <w:rFonts w:eastAsia="Arial" w:cs="Arial"/>
          <w:color w:val="000000" w:themeColor="text1"/>
        </w:rPr>
      </w:pPr>
      <w:r w:rsidRPr="43516E19">
        <w:rPr>
          <w:rFonts w:eastAsia="Arial" w:cs="Arial"/>
          <w:color w:val="000000" w:themeColor="text1"/>
        </w:rPr>
        <w:t xml:space="preserve">Well, this goes back to the previous question when you mentioned the barriers. </w:t>
      </w:r>
      <w:proofErr w:type="gramStart"/>
      <w:r w:rsidRPr="43516E19">
        <w:rPr>
          <w:rFonts w:eastAsia="Arial" w:cs="Arial"/>
          <w:color w:val="000000" w:themeColor="text1"/>
        </w:rPr>
        <w:t>That is to say more</w:t>
      </w:r>
      <w:proofErr w:type="gramEnd"/>
      <w:r w:rsidRPr="43516E19">
        <w:rPr>
          <w:rFonts w:eastAsia="Arial" w:cs="Arial"/>
          <w:color w:val="000000" w:themeColor="text1"/>
        </w:rPr>
        <w:t xml:space="preserve"> precisely regarding what I have set up... My colleagues see me every Thursday morning going outdoors with my little ones. I have other colleagues from the </w:t>
      </w:r>
      <w:r w:rsidRPr="43516E19">
        <w:rPr>
          <w:rFonts w:eastAsia="Arial" w:cs="Arial"/>
          <w:i/>
          <w:iCs/>
          <w:color w:val="000000" w:themeColor="text1"/>
        </w:rPr>
        <w:t>Maternelle</w:t>
      </w:r>
      <w:r w:rsidRPr="43516E19">
        <w:rPr>
          <w:rFonts w:eastAsia="Arial" w:cs="Arial"/>
          <w:color w:val="000000" w:themeColor="text1"/>
        </w:rPr>
        <w:t xml:space="preserve"> sections, working with slightly older children than mine and I think that it would be great if they could expand their pedagogy a little. Because I find it extremely beneficial for the children like I do. But we see that it is still a slightly alternative pedagogy, that is a novelty which may seem scary for them to try. As I told you, I had to let </w:t>
      </w:r>
      <w:r w:rsidR="003813B2" w:rsidRPr="43516E19">
        <w:rPr>
          <w:rFonts w:eastAsia="Arial" w:cs="Arial"/>
          <w:color w:val="000000" w:themeColor="text1"/>
        </w:rPr>
        <w:t>it be</w:t>
      </w:r>
      <w:r w:rsidRPr="43516E19">
        <w:rPr>
          <w:rFonts w:eastAsia="Arial" w:cs="Arial"/>
          <w:color w:val="000000" w:themeColor="text1"/>
        </w:rPr>
        <w:t xml:space="preserve"> a little when I did these experiments in June. I think that for the moment some colleagues do not want to get into it at all, because they do not see the pedagogical interest in this approach. And on the other hand, it does change th</w:t>
      </w:r>
      <w:r w:rsidR="279F6AE2" w:rsidRPr="43516E19">
        <w:rPr>
          <w:rFonts w:eastAsia="Arial" w:cs="Arial"/>
          <w:color w:val="000000" w:themeColor="text1"/>
        </w:rPr>
        <w:t>e</w:t>
      </w:r>
      <w:r w:rsidRPr="43516E19">
        <w:rPr>
          <w:rFonts w:eastAsia="Arial" w:cs="Arial"/>
          <w:color w:val="000000" w:themeColor="text1"/>
        </w:rPr>
        <w:t xml:space="preserve"> habits</w:t>
      </w:r>
      <w:r w:rsidR="38A7C640" w:rsidRPr="43516E19">
        <w:rPr>
          <w:rFonts w:eastAsia="Arial" w:cs="Arial"/>
          <w:color w:val="000000" w:themeColor="text1"/>
        </w:rPr>
        <w:t xml:space="preserve"> of teachers</w:t>
      </w:r>
      <w:r w:rsidRPr="43516E19">
        <w:rPr>
          <w:rFonts w:eastAsia="Arial" w:cs="Arial"/>
          <w:color w:val="000000" w:themeColor="text1"/>
        </w:rPr>
        <w:t>. The children are no longer sitting at a table, we are outside, it requires letting them experiment, something that some already do in their class, while others are not keen on doing this experimentation, observations and so on.</w:t>
      </w:r>
    </w:p>
    <w:p w14:paraId="70B19A18" w14:textId="77777777" w:rsidR="002C523A" w:rsidRPr="00590ED3" w:rsidRDefault="002C523A" w:rsidP="43516E19">
      <w:pPr>
        <w:pStyle w:val="ListParagraph"/>
        <w:numPr>
          <w:ilvl w:val="0"/>
          <w:numId w:val="18"/>
        </w:numPr>
        <w:spacing w:after="160"/>
        <w:contextualSpacing/>
        <w:rPr>
          <w:rFonts w:ascii="Arial" w:eastAsia="Arial" w:hAnsi="Arial" w:cs="Arial"/>
          <w:b/>
          <w:bCs/>
          <w:i/>
          <w:iCs/>
          <w:color w:val="000000" w:themeColor="text1"/>
        </w:rPr>
      </w:pPr>
      <w:r w:rsidRPr="43516E19">
        <w:rPr>
          <w:rFonts w:ascii="Arial" w:eastAsia="Arial" w:hAnsi="Arial" w:cs="Arial"/>
          <w:b/>
          <w:bCs/>
          <w:i/>
          <w:iCs/>
          <w:color w:val="000000" w:themeColor="text1"/>
        </w:rPr>
        <w:t>So does this match to an attitude? A culture in fact of it? Which is</w:t>
      </w:r>
    </w:p>
    <w:p w14:paraId="68717DA8" w14:textId="77777777" w:rsidR="002C523A" w:rsidRPr="00590ED3" w:rsidRDefault="002C523A" w:rsidP="43516E19">
      <w:pPr>
        <w:pStyle w:val="ListParagraph"/>
        <w:ind w:left="0"/>
        <w:rPr>
          <w:rFonts w:ascii="Arial" w:eastAsia="Arial" w:hAnsi="Arial" w:cs="Arial"/>
          <w:b/>
          <w:bCs/>
          <w:i/>
          <w:iCs/>
          <w:color w:val="000000" w:themeColor="text1"/>
        </w:rPr>
      </w:pPr>
      <w:r w:rsidRPr="43516E19">
        <w:rPr>
          <w:rFonts w:ascii="Arial" w:eastAsia="Arial" w:hAnsi="Arial" w:cs="Arial"/>
          <w:b/>
          <w:bCs/>
          <w:i/>
          <w:iCs/>
          <w:color w:val="000000" w:themeColor="text1"/>
        </w:rPr>
        <w:t xml:space="preserve">specific to each individual teacher? It depends on the people </w:t>
      </w:r>
      <w:proofErr w:type="gramStart"/>
      <w:r w:rsidRPr="43516E19">
        <w:rPr>
          <w:rFonts w:ascii="Arial" w:eastAsia="Arial" w:hAnsi="Arial" w:cs="Arial"/>
          <w:b/>
          <w:bCs/>
          <w:i/>
          <w:iCs/>
          <w:color w:val="000000" w:themeColor="text1"/>
        </w:rPr>
        <w:t>you</w:t>
      </w:r>
      <w:proofErr w:type="gramEnd"/>
    </w:p>
    <w:p w14:paraId="64EE8872" w14:textId="77777777" w:rsidR="002C523A" w:rsidRPr="00590ED3" w:rsidRDefault="002C523A" w:rsidP="43516E19">
      <w:pPr>
        <w:pStyle w:val="ListParagraph"/>
        <w:ind w:left="0"/>
        <w:rPr>
          <w:rFonts w:ascii="Arial" w:eastAsia="Arial" w:hAnsi="Arial" w:cs="Arial"/>
          <w:b/>
          <w:bCs/>
          <w:i/>
          <w:iCs/>
          <w:color w:val="000000" w:themeColor="text1"/>
        </w:rPr>
      </w:pPr>
      <w:r w:rsidRPr="43516E19">
        <w:rPr>
          <w:rFonts w:ascii="Arial" w:eastAsia="Arial" w:hAnsi="Arial" w:cs="Arial"/>
          <w:b/>
          <w:bCs/>
          <w:i/>
          <w:iCs/>
          <w:color w:val="000000" w:themeColor="text1"/>
        </w:rPr>
        <w:t>meet, that you have at your school, shall we say?</w:t>
      </w:r>
    </w:p>
    <w:p w14:paraId="2DF56544" w14:textId="77777777" w:rsidR="002C523A" w:rsidRPr="00590ED3" w:rsidRDefault="002C523A" w:rsidP="43516E19">
      <w:pPr>
        <w:rPr>
          <w:rFonts w:eastAsia="Arial" w:cs="Arial"/>
          <w:color w:val="000000" w:themeColor="text1"/>
        </w:rPr>
        <w:sectPr w:rsidR="002C523A" w:rsidRPr="00590ED3" w:rsidSect="00D209EF">
          <w:headerReference w:type="default" r:id="rId88"/>
          <w:footerReference w:type="default" r:id="rId89"/>
          <w:pgSz w:w="11906" w:h="16838"/>
          <w:pgMar w:top="1440" w:right="1304" w:bottom="1440" w:left="2268" w:header="720" w:footer="720" w:gutter="0"/>
          <w:lnNumType w:countBy="1" w:restart="newSection"/>
          <w:cols w:space="708"/>
          <w:docGrid w:linePitch="360"/>
        </w:sectPr>
      </w:pPr>
      <w:proofErr w:type="gramStart"/>
      <w:r w:rsidRPr="43516E19">
        <w:rPr>
          <w:rFonts w:eastAsia="Arial" w:cs="Arial"/>
          <w:color w:val="000000" w:themeColor="text1"/>
        </w:rPr>
        <w:t>Yes</w:t>
      </w:r>
      <w:proofErr w:type="gramEnd"/>
      <w:r w:rsidRPr="43516E19">
        <w:rPr>
          <w:rFonts w:eastAsia="Arial" w:cs="Arial"/>
          <w:color w:val="000000" w:themeColor="text1"/>
        </w:rPr>
        <w:t xml:space="preserve"> exactly that.</w:t>
      </w:r>
    </w:p>
    <w:p w14:paraId="3A3AB21A" w14:textId="77777777" w:rsidR="002C523A" w:rsidRPr="00590ED3" w:rsidRDefault="002C523A" w:rsidP="43516E19">
      <w:pPr>
        <w:textAlignment w:val="baseline"/>
        <w:rPr>
          <w:rFonts w:cs="Arial"/>
          <w:color w:val="000000" w:themeColor="text1"/>
        </w:rPr>
      </w:pPr>
    </w:p>
    <w:p w14:paraId="78CF6576" w14:textId="7D14BAF9" w:rsidR="002C523A" w:rsidRPr="00590ED3" w:rsidRDefault="7E0955C0" w:rsidP="00AA164C">
      <w:pPr>
        <w:pStyle w:val="Heading1"/>
        <w:rPr>
          <w:color w:val="000000" w:themeColor="text1"/>
          <w:u w:val="single"/>
        </w:rPr>
      </w:pPr>
      <w:bookmarkStart w:id="19" w:name="_Appendix_3._Figures"/>
      <w:bookmarkEnd w:id="19"/>
      <w:r w:rsidRPr="43516E19">
        <w:rPr>
          <w:color w:val="000000" w:themeColor="text1"/>
          <w:u w:val="single"/>
        </w:rPr>
        <w:t xml:space="preserve">Appendix 3. </w:t>
      </w:r>
      <w:r w:rsidR="21DBE5DB" w:rsidRPr="43516E19">
        <w:rPr>
          <w:color w:val="000000" w:themeColor="text1"/>
          <w:u w:val="single"/>
        </w:rPr>
        <w:t>Figures and tables of answers from participa</w:t>
      </w:r>
      <w:r w:rsidR="2D13186E" w:rsidRPr="43516E19">
        <w:rPr>
          <w:color w:val="000000" w:themeColor="text1"/>
          <w:u w:val="single"/>
        </w:rPr>
        <w:t>nts</w:t>
      </w:r>
      <w:r w:rsidR="21DBE5DB" w:rsidRPr="43516E19">
        <w:rPr>
          <w:color w:val="000000" w:themeColor="text1"/>
          <w:u w:val="single"/>
        </w:rPr>
        <w:t xml:space="preserve"> to the questionnaire </w:t>
      </w:r>
    </w:p>
    <w:p w14:paraId="26F11ABB" w14:textId="77777777" w:rsidR="001E45A4" w:rsidRPr="00590ED3" w:rsidRDefault="001E45A4" w:rsidP="43516E19">
      <w:pPr>
        <w:shd w:val="clear" w:color="auto" w:fill="FFFFFF" w:themeFill="background1"/>
        <w:jc w:val="center"/>
        <w:textAlignment w:val="baseline"/>
        <w:rPr>
          <w:rFonts w:cs="Arial"/>
          <w:color w:val="000000" w:themeColor="text1"/>
          <w:u w:val="single"/>
        </w:rPr>
      </w:pPr>
      <w:r w:rsidRPr="43516E19">
        <w:rPr>
          <w:rFonts w:cs="Arial"/>
          <w:color w:val="000000" w:themeColor="text1"/>
          <w:u w:val="single"/>
        </w:rPr>
        <w:t>Original copy in French available on request.</w:t>
      </w:r>
    </w:p>
    <w:p w14:paraId="47744DC9" w14:textId="77777777" w:rsidR="002C523A" w:rsidRPr="00590ED3" w:rsidRDefault="002C523A" w:rsidP="43516E19">
      <w:pPr>
        <w:jc w:val="center"/>
        <w:rPr>
          <w:rFonts w:cs="Arial"/>
          <w:b/>
          <w:bCs/>
          <w:color w:val="000000" w:themeColor="text1"/>
        </w:rPr>
      </w:pPr>
    </w:p>
    <w:p w14:paraId="53D903D7" w14:textId="4680E1E4" w:rsidR="002C523A" w:rsidRPr="00590ED3" w:rsidRDefault="41D1DC5D" w:rsidP="00124567">
      <w:pPr>
        <w:pStyle w:val="Heading2"/>
        <w:jc w:val="left"/>
        <w:rPr>
          <w:color w:val="000000" w:themeColor="text1"/>
        </w:rPr>
      </w:pPr>
      <w:r w:rsidRPr="43516E19">
        <w:rPr>
          <w:color w:val="000000" w:themeColor="text1"/>
        </w:rPr>
        <w:t xml:space="preserve">App 3.1. </w:t>
      </w:r>
      <w:r w:rsidR="21DBE5DB" w:rsidRPr="43516E19">
        <w:rPr>
          <w:color w:val="000000" w:themeColor="text1"/>
        </w:rPr>
        <w:t xml:space="preserve">Figure 1. </w:t>
      </w:r>
      <w:r w:rsidR="46363C49" w:rsidRPr="43516E19">
        <w:rPr>
          <w:color w:val="000000" w:themeColor="text1"/>
        </w:rPr>
        <w:t>Genders proportions compared to nationwide in France in 2021-2022.</w:t>
      </w:r>
    </w:p>
    <w:p w14:paraId="4775378E" w14:textId="45311052" w:rsidR="002C523A" w:rsidRPr="00590ED3" w:rsidRDefault="002C523A" w:rsidP="002C523A">
      <w:pPr>
        <w:jc w:val="center"/>
      </w:pPr>
    </w:p>
    <w:p w14:paraId="7CFB4DEC" w14:textId="0EBBEEDC" w:rsidR="002C523A" w:rsidRPr="00590ED3" w:rsidRDefault="4AA8832C" w:rsidP="0EDFC00D">
      <w:pPr>
        <w:jc w:val="center"/>
      </w:pPr>
      <w:r>
        <w:rPr>
          <w:noProof/>
        </w:rPr>
        <w:drawing>
          <wp:inline distT="0" distB="0" distL="0" distR="0" wp14:anchorId="10B89809" wp14:editId="7216FC6B">
            <wp:extent cx="4572000" cy="2457450"/>
            <wp:effectExtent l="0" t="0" r="0" b="0"/>
            <wp:docPr id="749310454" name="Picture 749310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9310454"/>
                    <pic:cNvPicPr/>
                  </pic:nvPicPr>
                  <pic:blipFill>
                    <a:blip r:embed="rId15">
                      <a:extLst>
                        <a:ext uri="{28A0092B-C50C-407E-A947-70E740481C1C}">
                          <a14:useLocalDpi xmlns:a14="http://schemas.microsoft.com/office/drawing/2010/main" val="0"/>
                        </a:ext>
                      </a:extLst>
                    </a:blip>
                    <a:stretch>
                      <a:fillRect/>
                    </a:stretch>
                  </pic:blipFill>
                  <pic:spPr>
                    <a:xfrm>
                      <a:off x="0" y="0"/>
                      <a:ext cx="4572000" cy="2457450"/>
                    </a:xfrm>
                    <a:prstGeom prst="rect">
                      <a:avLst/>
                    </a:prstGeom>
                  </pic:spPr>
                </pic:pic>
              </a:graphicData>
            </a:graphic>
          </wp:inline>
        </w:drawing>
      </w:r>
    </w:p>
    <w:p w14:paraId="3F8E7175" w14:textId="772E6B27" w:rsidR="002C523A" w:rsidRPr="00590ED3" w:rsidRDefault="6992F691" w:rsidP="0EDFC00D">
      <w:pPr>
        <w:rPr>
          <w:rFonts w:cs="Arial"/>
          <w:sz w:val="18"/>
          <w:szCs w:val="18"/>
        </w:rPr>
      </w:pPr>
      <w:r w:rsidRPr="43516E19">
        <w:rPr>
          <w:rFonts w:cs="Arial"/>
          <w:sz w:val="18"/>
          <w:szCs w:val="18"/>
        </w:rPr>
        <w:t>* (</w:t>
      </w:r>
      <w:hyperlink r:id="rId90">
        <w:r w:rsidRPr="43516E19">
          <w:rPr>
            <w:rStyle w:val="Hyperlink"/>
            <w:rFonts w:cs="Arial"/>
            <w:color w:val="auto"/>
            <w:sz w:val="18"/>
            <w:szCs w:val="18"/>
            <w:u w:val="none"/>
          </w:rPr>
          <w:t>file:///Users/utilisateur/Downloads/bilan-social-acad-mique-2021-20059%20(3).pdf</w:t>
        </w:r>
      </w:hyperlink>
      <w:r w:rsidRPr="43516E19">
        <w:rPr>
          <w:rFonts w:cs="Arial"/>
          <w:sz w:val="18"/>
          <w:szCs w:val="18"/>
        </w:rPr>
        <w:t>)</w:t>
      </w:r>
    </w:p>
    <w:p w14:paraId="0D713881" w14:textId="61A4C924" w:rsidR="002C523A" w:rsidRPr="00590ED3" w:rsidRDefault="6992F691" w:rsidP="0EDFC00D">
      <w:pPr>
        <w:rPr>
          <w:rFonts w:cs="Arial"/>
          <w:sz w:val="18"/>
          <w:szCs w:val="18"/>
        </w:rPr>
      </w:pPr>
      <w:r w:rsidRPr="43516E19">
        <w:rPr>
          <w:rFonts w:cs="Arial"/>
          <w:sz w:val="18"/>
          <w:szCs w:val="18"/>
        </w:rPr>
        <w:t>** (</w:t>
      </w:r>
      <w:hyperlink r:id="rId91" w:anchor="tableau-TCRD_078_tab1_regions2016">
        <w:r w:rsidRPr="43516E19">
          <w:rPr>
            <w:rStyle w:val="Hyperlink"/>
            <w:rFonts w:cs="Arial"/>
            <w:color w:val="auto"/>
            <w:sz w:val="18"/>
            <w:szCs w:val="18"/>
            <w:u w:val="none"/>
          </w:rPr>
          <w:t>https://www.insee.fr/fr/statistiques/2012662#tableau-TCRD_078_tab1_regions2016</w:t>
        </w:r>
      </w:hyperlink>
      <w:r w:rsidRPr="43516E19">
        <w:rPr>
          <w:rFonts w:cs="Arial"/>
          <w:sz w:val="18"/>
          <w:szCs w:val="18"/>
        </w:rPr>
        <w:t xml:space="preserve">) </w:t>
      </w:r>
    </w:p>
    <w:p w14:paraId="76E1245D" w14:textId="48896D7F" w:rsidR="002C523A" w:rsidRPr="00590ED3" w:rsidRDefault="6992F691" w:rsidP="002C523A">
      <w:pPr>
        <w:rPr>
          <w:rFonts w:cs="Arial"/>
          <w:color w:val="000000" w:themeColor="text1"/>
        </w:rPr>
      </w:pPr>
      <w:r w:rsidRPr="43516E19">
        <w:rPr>
          <w:rFonts w:cs="Arial"/>
          <w:color w:val="000000" w:themeColor="text1"/>
          <w:sz w:val="18"/>
          <w:szCs w:val="18"/>
        </w:rPr>
        <w:t>*** (https://www.insee.fr/fr/statistiques/2012662#tableau-TCRD_078_tab1_departements)</w:t>
      </w:r>
    </w:p>
    <w:p w14:paraId="5E0B2FDD" w14:textId="302F9095" w:rsidR="002C523A" w:rsidRPr="00590ED3" w:rsidRDefault="002C523A" w:rsidP="43516E19">
      <w:pPr>
        <w:jc w:val="center"/>
        <w:rPr>
          <w:rFonts w:cs="Arial"/>
          <w:b/>
          <w:bCs/>
          <w:color w:val="000000" w:themeColor="text1"/>
        </w:rPr>
      </w:pPr>
    </w:p>
    <w:p w14:paraId="6E382738" w14:textId="3350796F" w:rsidR="002C523A" w:rsidRPr="00590ED3" w:rsidRDefault="0FC80BE5" w:rsidP="00981D65">
      <w:pPr>
        <w:pStyle w:val="Heading2"/>
        <w:jc w:val="left"/>
        <w:rPr>
          <w:color w:val="000000" w:themeColor="text1"/>
        </w:rPr>
      </w:pPr>
      <w:bookmarkStart w:id="20" w:name="_App_3.2._Figure"/>
      <w:bookmarkEnd w:id="20"/>
      <w:r w:rsidRPr="43516E19">
        <w:rPr>
          <w:color w:val="000000" w:themeColor="text1"/>
        </w:rPr>
        <w:t>App 3.</w:t>
      </w:r>
      <w:r w:rsidR="33B2A3C7" w:rsidRPr="43516E19">
        <w:rPr>
          <w:color w:val="000000" w:themeColor="text1"/>
        </w:rPr>
        <w:t>2</w:t>
      </w:r>
      <w:r w:rsidRPr="43516E19">
        <w:rPr>
          <w:color w:val="000000" w:themeColor="text1"/>
        </w:rPr>
        <w:t xml:space="preserve">. </w:t>
      </w:r>
      <w:r w:rsidR="21DBE5DB" w:rsidRPr="43516E19">
        <w:rPr>
          <w:color w:val="000000" w:themeColor="text1"/>
        </w:rPr>
        <w:t xml:space="preserve">Figure </w:t>
      </w:r>
      <w:r w:rsidR="33B2A3C7" w:rsidRPr="43516E19">
        <w:rPr>
          <w:color w:val="000000" w:themeColor="text1"/>
        </w:rPr>
        <w:t>2</w:t>
      </w:r>
      <w:r w:rsidR="21DBE5DB" w:rsidRPr="43516E19">
        <w:rPr>
          <w:color w:val="000000" w:themeColor="text1"/>
        </w:rPr>
        <w:t xml:space="preserve">. </w:t>
      </w:r>
      <w:r w:rsidR="0CF6B996" w:rsidRPr="43516E19">
        <w:rPr>
          <w:color w:val="000000" w:themeColor="text1"/>
        </w:rPr>
        <w:t>Type of clas</w:t>
      </w:r>
      <w:r w:rsidR="21DBE5DB" w:rsidRPr="43516E19">
        <w:rPr>
          <w:color w:val="000000" w:themeColor="text1"/>
        </w:rPr>
        <w:t>s</w:t>
      </w:r>
      <w:r w:rsidR="517E0309" w:rsidRPr="43516E19">
        <w:rPr>
          <w:color w:val="000000" w:themeColor="text1"/>
        </w:rPr>
        <w:t xml:space="preserve"> participants to the questionnaire have</w:t>
      </w:r>
      <w:r w:rsidR="21DBE5DB" w:rsidRPr="43516E19">
        <w:rPr>
          <w:color w:val="000000" w:themeColor="text1"/>
        </w:rPr>
        <w:t>.</w:t>
      </w:r>
    </w:p>
    <w:p w14:paraId="00DAB17B" w14:textId="77777777" w:rsidR="00FD79E5" w:rsidRPr="00590ED3" w:rsidRDefault="00FD79E5" w:rsidP="00FD79E5">
      <w:pPr>
        <w:rPr>
          <w:color w:val="000000" w:themeColor="text1"/>
        </w:rPr>
      </w:pPr>
    </w:p>
    <w:p w14:paraId="7B458BCC" w14:textId="27087300" w:rsidR="002C523A" w:rsidRPr="00590ED3" w:rsidRDefault="413A2DB2" w:rsidP="00F70B75">
      <w:pPr>
        <w:jc w:val="center"/>
      </w:pPr>
      <w:r>
        <w:rPr>
          <w:noProof/>
        </w:rPr>
        <w:drawing>
          <wp:inline distT="0" distB="0" distL="0" distR="0" wp14:anchorId="07AD904F" wp14:editId="480B6A5F">
            <wp:extent cx="4572000" cy="2276475"/>
            <wp:effectExtent l="0" t="0" r="0" b="0"/>
            <wp:docPr id="261445819" name="Picture 261445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445819"/>
                    <pic:cNvPicPr/>
                  </pic:nvPicPr>
                  <pic:blipFill>
                    <a:blip r:embed="rId92">
                      <a:extLst>
                        <a:ext uri="{28A0092B-C50C-407E-A947-70E740481C1C}">
                          <a14:useLocalDpi xmlns:a14="http://schemas.microsoft.com/office/drawing/2010/main" val="0"/>
                        </a:ext>
                      </a:extLst>
                    </a:blip>
                    <a:stretch>
                      <a:fillRect/>
                    </a:stretch>
                  </pic:blipFill>
                  <pic:spPr>
                    <a:xfrm>
                      <a:off x="0" y="0"/>
                      <a:ext cx="4572000" cy="2276475"/>
                    </a:xfrm>
                    <a:prstGeom prst="rect">
                      <a:avLst/>
                    </a:prstGeom>
                  </pic:spPr>
                </pic:pic>
              </a:graphicData>
            </a:graphic>
          </wp:inline>
        </w:drawing>
      </w:r>
    </w:p>
    <w:p w14:paraId="36110613" w14:textId="77777777" w:rsidR="002C523A" w:rsidRPr="00590ED3" w:rsidRDefault="002C523A" w:rsidP="43516E19">
      <w:pPr>
        <w:rPr>
          <w:rFonts w:cs="Arial"/>
          <w:color w:val="000000" w:themeColor="text1"/>
        </w:rPr>
        <w:sectPr w:rsidR="002C523A" w:rsidRPr="00590ED3" w:rsidSect="00AA3F93">
          <w:headerReference w:type="default" r:id="rId93"/>
          <w:footerReference w:type="default" r:id="rId94"/>
          <w:pgSz w:w="11906" w:h="16838"/>
          <w:pgMar w:top="720" w:right="737" w:bottom="816" w:left="2268" w:header="794" w:footer="709" w:gutter="0"/>
          <w:pgNumType w:chapStyle="1"/>
          <w:cols w:space="708"/>
          <w:docGrid w:linePitch="360"/>
        </w:sectPr>
      </w:pPr>
    </w:p>
    <w:p w14:paraId="4622CF35" w14:textId="77777777" w:rsidR="002C523A" w:rsidRPr="00590ED3" w:rsidRDefault="002C523A" w:rsidP="43516E19">
      <w:pPr>
        <w:rPr>
          <w:rFonts w:cs="Arial"/>
          <w:color w:val="000000" w:themeColor="text1"/>
        </w:rPr>
      </w:pPr>
    </w:p>
    <w:p w14:paraId="407408F5" w14:textId="77777777" w:rsidR="002C523A" w:rsidRPr="00590ED3" w:rsidRDefault="002C523A" w:rsidP="43516E19">
      <w:pPr>
        <w:rPr>
          <w:rFonts w:cs="Arial"/>
          <w:color w:val="000000" w:themeColor="text1"/>
        </w:rPr>
      </w:pPr>
    </w:p>
    <w:p w14:paraId="3E887DA4" w14:textId="14206B34" w:rsidR="002C523A" w:rsidRPr="00590ED3" w:rsidRDefault="14C741AF" w:rsidP="00150E9B">
      <w:pPr>
        <w:pStyle w:val="Heading2"/>
        <w:jc w:val="left"/>
        <w:rPr>
          <w:color w:val="000000" w:themeColor="text1"/>
        </w:rPr>
      </w:pPr>
      <w:r w:rsidRPr="43516E19">
        <w:rPr>
          <w:color w:val="000000" w:themeColor="text1"/>
        </w:rPr>
        <w:t>App 3.</w:t>
      </w:r>
      <w:r w:rsidR="0F389487" w:rsidRPr="43516E19">
        <w:rPr>
          <w:color w:val="000000" w:themeColor="text1"/>
        </w:rPr>
        <w:t>3</w:t>
      </w:r>
      <w:r w:rsidRPr="43516E19">
        <w:rPr>
          <w:color w:val="000000" w:themeColor="text1"/>
        </w:rPr>
        <w:t xml:space="preserve">. </w:t>
      </w:r>
      <w:r w:rsidR="21DBE5DB" w:rsidRPr="43516E19">
        <w:rPr>
          <w:color w:val="000000" w:themeColor="text1"/>
        </w:rPr>
        <w:t xml:space="preserve">Figure </w:t>
      </w:r>
      <w:r w:rsidR="0F389487" w:rsidRPr="43516E19">
        <w:rPr>
          <w:color w:val="000000" w:themeColor="text1"/>
        </w:rPr>
        <w:t>3</w:t>
      </w:r>
      <w:r w:rsidR="21DBE5DB" w:rsidRPr="43516E19">
        <w:rPr>
          <w:color w:val="000000" w:themeColor="text1"/>
        </w:rPr>
        <w:t>. Local environment of participants’ setting.</w:t>
      </w:r>
    </w:p>
    <w:p w14:paraId="1548BFDE" w14:textId="77777777" w:rsidR="002C523A" w:rsidRPr="00590ED3" w:rsidRDefault="002C523A" w:rsidP="43516E19">
      <w:pPr>
        <w:jc w:val="center"/>
        <w:rPr>
          <w:rFonts w:cs="Arial"/>
          <w:b/>
          <w:bCs/>
          <w:color w:val="000000" w:themeColor="text1"/>
        </w:rPr>
      </w:pPr>
    </w:p>
    <w:p w14:paraId="22F55F79" w14:textId="77777777" w:rsidR="002C523A" w:rsidRPr="00590ED3" w:rsidRDefault="002C523A" w:rsidP="43516E19">
      <w:pPr>
        <w:jc w:val="center"/>
        <w:rPr>
          <w:rFonts w:cs="Arial"/>
          <w:b/>
          <w:bCs/>
          <w:color w:val="000000" w:themeColor="text1"/>
        </w:rPr>
      </w:pPr>
      <w:r w:rsidRPr="00590ED3">
        <w:rPr>
          <w:rFonts w:cs="Arial"/>
          <w:noProof/>
          <w:color w:val="000000" w:themeColor="text1"/>
          <w:szCs w:val="22"/>
        </w:rPr>
        <w:drawing>
          <wp:inline distT="0" distB="0" distL="0" distR="0" wp14:anchorId="6B2F6F6E" wp14:editId="6F247098">
            <wp:extent cx="5381727" cy="3978910"/>
            <wp:effectExtent l="0" t="0" r="15875" b="8890"/>
            <wp:docPr id="18" name="Chart 18">
              <a:extLst xmlns:a="http://schemas.openxmlformats.org/drawingml/2006/main">
                <a:ext uri="{FF2B5EF4-FFF2-40B4-BE49-F238E27FC236}">
                  <a16:creationId xmlns:a16="http://schemas.microsoft.com/office/drawing/2014/main" id="{CC88DD15-DBC9-8F71-39DA-6F67F8E376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inline>
        </w:drawing>
      </w:r>
    </w:p>
    <w:p w14:paraId="3A5C64CC" w14:textId="77777777" w:rsidR="002C523A" w:rsidRPr="00590ED3" w:rsidRDefault="002C523A" w:rsidP="43516E19">
      <w:pPr>
        <w:jc w:val="center"/>
        <w:rPr>
          <w:rFonts w:cs="Arial"/>
          <w:b/>
          <w:bCs/>
          <w:color w:val="000000" w:themeColor="text1"/>
        </w:rPr>
      </w:pPr>
    </w:p>
    <w:p w14:paraId="0593B6A9" w14:textId="77777777" w:rsidR="002C523A" w:rsidRPr="00590ED3" w:rsidRDefault="002C523A" w:rsidP="43516E19">
      <w:pPr>
        <w:jc w:val="center"/>
        <w:rPr>
          <w:rFonts w:cs="Arial"/>
          <w:b/>
          <w:bCs/>
          <w:color w:val="000000" w:themeColor="text1"/>
        </w:rPr>
      </w:pPr>
    </w:p>
    <w:p w14:paraId="096C5CAB" w14:textId="77777777" w:rsidR="00343614" w:rsidRPr="00590ED3" w:rsidRDefault="00343614" w:rsidP="43516E19">
      <w:pPr>
        <w:jc w:val="center"/>
        <w:rPr>
          <w:rFonts w:cs="Arial"/>
          <w:b/>
          <w:bCs/>
          <w:color w:val="000000" w:themeColor="text1"/>
        </w:rPr>
      </w:pPr>
    </w:p>
    <w:p w14:paraId="34D7A5EF" w14:textId="77777777" w:rsidR="00343614" w:rsidRPr="00590ED3" w:rsidRDefault="00343614" w:rsidP="43516E19">
      <w:pPr>
        <w:jc w:val="center"/>
        <w:rPr>
          <w:rFonts w:cs="Arial"/>
          <w:b/>
          <w:bCs/>
          <w:color w:val="000000" w:themeColor="text1"/>
        </w:rPr>
      </w:pPr>
    </w:p>
    <w:p w14:paraId="56BE5F39" w14:textId="5431993D" w:rsidR="002C523A" w:rsidRPr="000344F7" w:rsidRDefault="3951753C" w:rsidP="000344F7">
      <w:pPr>
        <w:pStyle w:val="Heading2"/>
        <w:jc w:val="left"/>
        <w:rPr>
          <w:color w:val="000000" w:themeColor="text1"/>
        </w:rPr>
      </w:pPr>
      <w:bookmarkStart w:id="21" w:name="_App_3.4._Figure"/>
      <w:bookmarkEnd w:id="21"/>
      <w:r w:rsidRPr="43516E19">
        <w:rPr>
          <w:color w:val="000000" w:themeColor="text1"/>
        </w:rPr>
        <w:lastRenderedPageBreak/>
        <w:t>App 3.</w:t>
      </w:r>
      <w:r w:rsidR="70677430" w:rsidRPr="43516E19">
        <w:rPr>
          <w:color w:val="000000" w:themeColor="text1"/>
        </w:rPr>
        <w:t>4</w:t>
      </w:r>
      <w:r w:rsidRPr="43516E19">
        <w:rPr>
          <w:color w:val="000000" w:themeColor="text1"/>
        </w:rPr>
        <w:t xml:space="preserve">. </w:t>
      </w:r>
      <w:r w:rsidR="21DBE5DB" w:rsidRPr="43516E19">
        <w:rPr>
          <w:color w:val="000000" w:themeColor="text1"/>
        </w:rPr>
        <w:t xml:space="preserve">Figure </w:t>
      </w:r>
      <w:r w:rsidR="70677430" w:rsidRPr="43516E19">
        <w:rPr>
          <w:color w:val="000000" w:themeColor="text1"/>
        </w:rPr>
        <w:t>4</w:t>
      </w:r>
      <w:r w:rsidR="21DBE5DB" w:rsidRPr="43516E19">
        <w:rPr>
          <w:color w:val="000000" w:themeColor="text1"/>
        </w:rPr>
        <w:t>. Types of outdoor areas on participants’ settings</w:t>
      </w:r>
    </w:p>
    <w:p w14:paraId="6057FA34" w14:textId="77777777" w:rsidR="002C523A" w:rsidRPr="00590ED3" w:rsidRDefault="002C523A" w:rsidP="002C523A">
      <w:pPr>
        <w:rPr>
          <w:rFonts w:cs="Arial"/>
          <w:color w:val="000000" w:themeColor="text1"/>
        </w:rPr>
      </w:pPr>
      <w:r w:rsidRPr="00590ED3">
        <w:rPr>
          <w:rFonts w:cs="Arial"/>
          <w:noProof/>
          <w:color w:val="000000" w:themeColor="text1"/>
          <w:szCs w:val="22"/>
        </w:rPr>
        <w:drawing>
          <wp:inline distT="0" distB="0" distL="0" distR="0" wp14:anchorId="50CD2DC0" wp14:editId="57AE58AA">
            <wp:extent cx="5603240" cy="3204058"/>
            <wp:effectExtent l="0" t="0" r="10160" b="9525"/>
            <wp:docPr id="1241780689" name="Chart 1">
              <a:extLst xmlns:a="http://schemas.openxmlformats.org/drawingml/2006/main">
                <a:ext uri="{FF2B5EF4-FFF2-40B4-BE49-F238E27FC236}">
                  <a16:creationId xmlns:a16="http://schemas.microsoft.com/office/drawing/2014/main" id="{05C5E8BE-DC8F-6466-6200-3B302FAA29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inline>
        </w:drawing>
      </w:r>
    </w:p>
    <w:p w14:paraId="2A267755" w14:textId="5302505D" w:rsidR="002C523A" w:rsidRPr="00590ED3" w:rsidRDefault="2EED776C" w:rsidP="00265C80">
      <w:pPr>
        <w:pStyle w:val="Heading2"/>
        <w:jc w:val="left"/>
        <w:rPr>
          <w:color w:val="000000" w:themeColor="text1"/>
        </w:rPr>
      </w:pPr>
      <w:bookmarkStart w:id="22" w:name="_App_3.5._Figure"/>
      <w:bookmarkEnd w:id="22"/>
      <w:r w:rsidRPr="43516E19">
        <w:rPr>
          <w:color w:val="000000" w:themeColor="text1"/>
        </w:rPr>
        <w:lastRenderedPageBreak/>
        <w:t>App 3.</w:t>
      </w:r>
      <w:r w:rsidR="70677430" w:rsidRPr="43516E19">
        <w:rPr>
          <w:color w:val="000000" w:themeColor="text1"/>
        </w:rPr>
        <w:t>5</w:t>
      </w:r>
      <w:r w:rsidRPr="43516E19">
        <w:rPr>
          <w:color w:val="000000" w:themeColor="text1"/>
        </w:rPr>
        <w:t xml:space="preserve">. </w:t>
      </w:r>
      <w:r w:rsidR="21DBE5DB" w:rsidRPr="43516E19">
        <w:rPr>
          <w:color w:val="000000" w:themeColor="text1"/>
        </w:rPr>
        <w:t xml:space="preserve">Figure </w:t>
      </w:r>
      <w:r w:rsidR="70677430" w:rsidRPr="43516E19">
        <w:rPr>
          <w:color w:val="000000" w:themeColor="text1"/>
        </w:rPr>
        <w:t>5</w:t>
      </w:r>
      <w:r w:rsidR="21DBE5DB" w:rsidRPr="43516E19">
        <w:rPr>
          <w:color w:val="000000" w:themeColor="text1"/>
        </w:rPr>
        <w:t>. Number of participants’ settings by their types of grounds and school environment</w:t>
      </w:r>
    </w:p>
    <w:p w14:paraId="77BB5045" w14:textId="279C0E87" w:rsidR="002C523A" w:rsidRPr="00590ED3" w:rsidRDefault="002C523A" w:rsidP="43516E19">
      <w:pPr>
        <w:jc w:val="center"/>
        <w:rPr>
          <w:rFonts w:cs="Arial"/>
          <w:b/>
          <w:bCs/>
          <w:color w:val="000000" w:themeColor="text1"/>
        </w:rPr>
      </w:pPr>
      <w:r w:rsidRPr="00590ED3">
        <w:rPr>
          <w:rFonts w:cs="Arial"/>
          <w:noProof/>
          <w:color w:val="000000" w:themeColor="text1"/>
          <w:szCs w:val="22"/>
        </w:rPr>
        <w:drawing>
          <wp:inline distT="0" distB="0" distL="0" distR="0" wp14:anchorId="247872AD" wp14:editId="5692F77E">
            <wp:extent cx="5652135" cy="5091379"/>
            <wp:effectExtent l="0" t="0" r="12065" b="14605"/>
            <wp:docPr id="1628285793" name="Chart 1">
              <a:extLst xmlns:a="http://schemas.openxmlformats.org/drawingml/2006/main">
                <a:ext uri="{FF2B5EF4-FFF2-40B4-BE49-F238E27FC236}">
                  <a16:creationId xmlns:a16="http://schemas.microsoft.com/office/drawing/2014/main" id="{AFA486AB-0552-B16F-985D-DDE95853F373}"/>
                </a:ext>
                <a:ext uri="{147F2762-F138-4A5C-976F-8EAC2B608ADB}">
                  <a16:predDERef xmlns:a16="http://schemas.microsoft.com/office/drawing/2014/main" pred="{61394629-8CDA-DD9B-2902-06A364BE53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14:paraId="4EB9ECC8" w14:textId="77777777" w:rsidR="00EE2E80" w:rsidRPr="00590ED3" w:rsidRDefault="00EE2E80" w:rsidP="43516E19">
      <w:pPr>
        <w:jc w:val="center"/>
        <w:rPr>
          <w:rFonts w:cs="Arial"/>
          <w:b/>
          <w:bCs/>
          <w:color w:val="000000" w:themeColor="text1"/>
        </w:rPr>
      </w:pPr>
    </w:p>
    <w:p w14:paraId="2C2081CC" w14:textId="77777777" w:rsidR="00EE2E80" w:rsidRPr="00590ED3" w:rsidRDefault="00EE2E80" w:rsidP="43516E19">
      <w:pPr>
        <w:jc w:val="center"/>
        <w:rPr>
          <w:rFonts w:cs="Arial"/>
          <w:b/>
          <w:bCs/>
          <w:color w:val="000000" w:themeColor="text1"/>
        </w:rPr>
      </w:pPr>
    </w:p>
    <w:p w14:paraId="5B19462A" w14:textId="77777777" w:rsidR="00EE2E80" w:rsidRPr="00590ED3" w:rsidRDefault="00EE2E80" w:rsidP="43516E19">
      <w:pPr>
        <w:jc w:val="center"/>
        <w:rPr>
          <w:rFonts w:cs="Arial"/>
          <w:b/>
          <w:bCs/>
          <w:color w:val="000000" w:themeColor="text1"/>
        </w:rPr>
      </w:pPr>
    </w:p>
    <w:p w14:paraId="563189C3" w14:textId="77777777" w:rsidR="00EE2E80" w:rsidRPr="00590ED3" w:rsidRDefault="00EE2E80" w:rsidP="43516E19">
      <w:pPr>
        <w:jc w:val="center"/>
        <w:rPr>
          <w:rFonts w:cs="Arial"/>
          <w:b/>
          <w:bCs/>
          <w:color w:val="000000" w:themeColor="text1"/>
        </w:rPr>
      </w:pPr>
    </w:p>
    <w:p w14:paraId="58F82C81" w14:textId="77777777" w:rsidR="00EE2E80" w:rsidRPr="00590ED3" w:rsidRDefault="00EE2E80" w:rsidP="43516E19">
      <w:pPr>
        <w:jc w:val="center"/>
        <w:rPr>
          <w:rFonts w:cs="Arial"/>
          <w:b/>
          <w:bCs/>
          <w:color w:val="000000" w:themeColor="text1"/>
        </w:rPr>
      </w:pPr>
    </w:p>
    <w:p w14:paraId="5E94DDDE" w14:textId="77777777" w:rsidR="00EE2E80" w:rsidRPr="00590ED3" w:rsidRDefault="00EE2E80" w:rsidP="43516E19">
      <w:pPr>
        <w:rPr>
          <w:rFonts w:cs="Arial"/>
          <w:b/>
          <w:bCs/>
          <w:color w:val="000000" w:themeColor="text1"/>
        </w:rPr>
      </w:pPr>
    </w:p>
    <w:p w14:paraId="25CD50C9" w14:textId="77777777" w:rsidR="00EE2E80" w:rsidRPr="00590ED3" w:rsidRDefault="00EE2E80" w:rsidP="43516E19">
      <w:pPr>
        <w:jc w:val="center"/>
        <w:rPr>
          <w:rFonts w:cs="Arial"/>
          <w:b/>
          <w:bCs/>
          <w:color w:val="000000" w:themeColor="text1"/>
        </w:rPr>
      </w:pPr>
    </w:p>
    <w:p w14:paraId="76B8A296" w14:textId="77777777" w:rsidR="00EE2E80" w:rsidRPr="00590ED3" w:rsidRDefault="00EE2E80" w:rsidP="43516E19">
      <w:pPr>
        <w:jc w:val="center"/>
        <w:rPr>
          <w:rFonts w:cs="Arial"/>
          <w:b/>
          <w:bCs/>
          <w:color w:val="000000" w:themeColor="text1"/>
        </w:rPr>
      </w:pPr>
    </w:p>
    <w:p w14:paraId="4DE3EB7E" w14:textId="77777777" w:rsidR="00EE2E80" w:rsidRPr="00590ED3" w:rsidRDefault="00EE2E80" w:rsidP="43516E19">
      <w:pPr>
        <w:jc w:val="center"/>
        <w:rPr>
          <w:rFonts w:cs="Arial"/>
          <w:b/>
          <w:bCs/>
          <w:color w:val="000000" w:themeColor="text1"/>
        </w:rPr>
      </w:pPr>
    </w:p>
    <w:p w14:paraId="36FF3D5C" w14:textId="77777777" w:rsidR="00EE2E80" w:rsidRPr="00590ED3" w:rsidRDefault="00EE2E80" w:rsidP="43516E19">
      <w:pPr>
        <w:jc w:val="center"/>
        <w:rPr>
          <w:rFonts w:cs="Arial"/>
          <w:b/>
          <w:bCs/>
          <w:color w:val="000000" w:themeColor="text1"/>
        </w:rPr>
      </w:pPr>
    </w:p>
    <w:p w14:paraId="76C1D026" w14:textId="77777777" w:rsidR="00CC2F63" w:rsidRPr="00590ED3" w:rsidRDefault="00CC2F63" w:rsidP="00305606">
      <w:pPr>
        <w:pStyle w:val="Heading2"/>
        <w:jc w:val="left"/>
        <w:rPr>
          <w:color w:val="000000" w:themeColor="text1"/>
        </w:rPr>
        <w:sectPr w:rsidR="00CC2F63" w:rsidRPr="00590ED3" w:rsidSect="00AA3F93">
          <w:headerReference w:type="default" r:id="rId98"/>
          <w:footerReference w:type="default" r:id="rId99"/>
          <w:pgSz w:w="11906" w:h="16838"/>
          <w:pgMar w:top="720" w:right="737" w:bottom="816" w:left="2268" w:header="794" w:footer="709" w:gutter="0"/>
          <w:pgNumType w:chapStyle="1"/>
          <w:cols w:space="708"/>
          <w:docGrid w:linePitch="360"/>
        </w:sectPr>
      </w:pPr>
    </w:p>
    <w:p w14:paraId="553038AC" w14:textId="7F8957EA" w:rsidR="00DF4333" w:rsidRPr="00F40015" w:rsidRDefault="2EC44C8C" w:rsidP="001F71A5">
      <w:pPr>
        <w:pStyle w:val="Heading2"/>
        <w:jc w:val="left"/>
      </w:pPr>
      <w:bookmarkStart w:id="23" w:name="_App_3.6._Figure"/>
      <w:bookmarkEnd w:id="23"/>
      <w:r w:rsidRPr="00F40015">
        <w:lastRenderedPageBreak/>
        <w:t>App 3.</w:t>
      </w:r>
      <w:r w:rsidR="70677430" w:rsidRPr="00F40015">
        <w:t>6</w:t>
      </w:r>
      <w:r w:rsidRPr="00F40015">
        <w:t xml:space="preserve">. </w:t>
      </w:r>
      <w:r w:rsidR="21DBE5DB" w:rsidRPr="00F40015">
        <w:t xml:space="preserve">Figure </w:t>
      </w:r>
      <w:r w:rsidR="70677430" w:rsidRPr="00F40015">
        <w:t>6</w:t>
      </w:r>
      <w:r w:rsidR="21DBE5DB" w:rsidRPr="00F40015">
        <w:t>. Distance from participants’ settings to outdoor spaces.</w:t>
      </w:r>
    </w:p>
    <w:p w14:paraId="08E6883E" w14:textId="137A4831" w:rsidR="00C64962" w:rsidRPr="00590ED3" w:rsidRDefault="005555F1" w:rsidP="00512195">
      <w:pPr>
        <w:rPr>
          <w:color w:val="000000" w:themeColor="text1"/>
        </w:rPr>
      </w:pPr>
      <w:r w:rsidRPr="00590ED3">
        <w:rPr>
          <w:noProof/>
          <w:color w:val="000000" w:themeColor="text1"/>
        </w:rPr>
        <w:drawing>
          <wp:inline distT="0" distB="0" distL="0" distR="0" wp14:anchorId="5D3490FD" wp14:editId="47A126B8">
            <wp:extent cx="5652135" cy="5084558"/>
            <wp:effectExtent l="0" t="0" r="12065" b="6350"/>
            <wp:docPr id="1470795686" name="Chart 1">
              <a:extLst xmlns:a="http://schemas.openxmlformats.org/drawingml/2006/main">
                <a:ext uri="{FF2B5EF4-FFF2-40B4-BE49-F238E27FC236}">
                  <a16:creationId xmlns:a16="http://schemas.microsoft.com/office/drawing/2014/main" id="{437A8E76-C523-CE86-B0C7-22A6E54B77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inline>
        </w:drawing>
      </w:r>
    </w:p>
    <w:p w14:paraId="11AA24B3" w14:textId="77777777" w:rsidR="004622BD" w:rsidRPr="00590ED3" w:rsidRDefault="004622BD" w:rsidP="00512195">
      <w:pPr>
        <w:rPr>
          <w:color w:val="000000" w:themeColor="text1"/>
        </w:rPr>
      </w:pPr>
    </w:p>
    <w:p w14:paraId="31612C4F" w14:textId="77777777" w:rsidR="004622BD" w:rsidRPr="00590ED3" w:rsidRDefault="004622BD" w:rsidP="00512195">
      <w:pPr>
        <w:rPr>
          <w:color w:val="000000" w:themeColor="text1"/>
        </w:rPr>
      </w:pPr>
    </w:p>
    <w:p w14:paraId="4B9809DC" w14:textId="77777777" w:rsidR="004622BD" w:rsidRPr="00590ED3" w:rsidRDefault="004622BD" w:rsidP="00512195">
      <w:pPr>
        <w:rPr>
          <w:color w:val="000000" w:themeColor="text1"/>
        </w:rPr>
      </w:pPr>
    </w:p>
    <w:p w14:paraId="18F87B95" w14:textId="77777777" w:rsidR="004622BD" w:rsidRPr="00590ED3" w:rsidRDefault="004622BD" w:rsidP="00512195">
      <w:pPr>
        <w:rPr>
          <w:color w:val="000000" w:themeColor="text1"/>
        </w:rPr>
      </w:pPr>
    </w:p>
    <w:p w14:paraId="7E3959AF" w14:textId="77777777" w:rsidR="004622BD" w:rsidRPr="00590ED3" w:rsidRDefault="004622BD" w:rsidP="00512195">
      <w:pPr>
        <w:rPr>
          <w:color w:val="000000" w:themeColor="text1"/>
        </w:rPr>
      </w:pPr>
    </w:p>
    <w:p w14:paraId="20775E41" w14:textId="77777777" w:rsidR="004622BD" w:rsidRPr="00590ED3" w:rsidRDefault="004622BD" w:rsidP="00512195">
      <w:pPr>
        <w:rPr>
          <w:color w:val="000000" w:themeColor="text1"/>
        </w:rPr>
      </w:pPr>
    </w:p>
    <w:p w14:paraId="088C0E7A" w14:textId="77777777" w:rsidR="004622BD" w:rsidRPr="00590ED3" w:rsidRDefault="004622BD" w:rsidP="00512195">
      <w:pPr>
        <w:rPr>
          <w:color w:val="000000" w:themeColor="text1"/>
        </w:rPr>
      </w:pPr>
    </w:p>
    <w:p w14:paraId="1E5A4101" w14:textId="77777777" w:rsidR="004622BD" w:rsidRPr="00590ED3" w:rsidRDefault="004622BD" w:rsidP="00512195">
      <w:pPr>
        <w:rPr>
          <w:color w:val="000000" w:themeColor="text1"/>
        </w:rPr>
      </w:pPr>
    </w:p>
    <w:p w14:paraId="51FB3AF5" w14:textId="77777777" w:rsidR="004622BD" w:rsidRPr="00590ED3" w:rsidRDefault="004622BD" w:rsidP="00512195">
      <w:pPr>
        <w:rPr>
          <w:color w:val="000000" w:themeColor="text1"/>
        </w:rPr>
      </w:pPr>
    </w:p>
    <w:p w14:paraId="7875698C" w14:textId="77777777" w:rsidR="004622BD" w:rsidRPr="00590ED3" w:rsidRDefault="004622BD" w:rsidP="00512195">
      <w:pPr>
        <w:rPr>
          <w:color w:val="000000" w:themeColor="text1"/>
        </w:rPr>
      </w:pPr>
    </w:p>
    <w:p w14:paraId="1AE51CFE" w14:textId="77777777" w:rsidR="004622BD" w:rsidRPr="00590ED3" w:rsidRDefault="004622BD" w:rsidP="00512195">
      <w:pPr>
        <w:rPr>
          <w:color w:val="000000" w:themeColor="text1"/>
        </w:rPr>
      </w:pPr>
    </w:p>
    <w:p w14:paraId="31069D4A" w14:textId="77777777" w:rsidR="004622BD" w:rsidRPr="00590ED3" w:rsidRDefault="004622BD" w:rsidP="00512195">
      <w:pPr>
        <w:rPr>
          <w:color w:val="000000" w:themeColor="text1"/>
        </w:rPr>
      </w:pPr>
    </w:p>
    <w:p w14:paraId="00B2411F" w14:textId="77777777" w:rsidR="004622BD" w:rsidRPr="00590ED3" w:rsidRDefault="004622BD" w:rsidP="00512195">
      <w:pPr>
        <w:rPr>
          <w:color w:val="000000" w:themeColor="text1"/>
        </w:rPr>
      </w:pPr>
    </w:p>
    <w:p w14:paraId="2625201B" w14:textId="77777777" w:rsidR="004622BD" w:rsidRPr="00590ED3" w:rsidRDefault="004622BD" w:rsidP="00512195">
      <w:pPr>
        <w:rPr>
          <w:color w:val="000000" w:themeColor="text1"/>
        </w:rPr>
      </w:pPr>
    </w:p>
    <w:p w14:paraId="2B4FA289" w14:textId="77777777" w:rsidR="004622BD" w:rsidRPr="00590ED3" w:rsidRDefault="004622BD" w:rsidP="00512195">
      <w:pPr>
        <w:rPr>
          <w:color w:val="000000" w:themeColor="text1"/>
        </w:rPr>
      </w:pPr>
    </w:p>
    <w:p w14:paraId="7B2A115B" w14:textId="77777777" w:rsidR="004622BD" w:rsidRPr="00590ED3" w:rsidRDefault="618FC8EE" w:rsidP="004622BD">
      <w:pPr>
        <w:pStyle w:val="Heading2"/>
        <w:jc w:val="left"/>
        <w:rPr>
          <w:color w:val="000000" w:themeColor="text1"/>
        </w:rPr>
      </w:pPr>
      <w:bookmarkStart w:id="24" w:name="_App_3.7._Figure"/>
      <w:bookmarkEnd w:id="24"/>
      <w:r w:rsidRPr="43516E19">
        <w:rPr>
          <w:color w:val="000000" w:themeColor="text1"/>
        </w:rPr>
        <w:t xml:space="preserve">App 3.7. Figure 7. Previous teaching experiences of the curriculum outdoor. </w:t>
      </w:r>
    </w:p>
    <w:p w14:paraId="6FB12D77" w14:textId="77777777" w:rsidR="004622BD" w:rsidRPr="00590ED3" w:rsidRDefault="004622BD" w:rsidP="004622BD">
      <w:pPr>
        <w:rPr>
          <w:color w:val="000000" w:themeColor="text1"/>
        </w:rPr>
      </w:pPr>
    </w:p>
    <w:p w14:paraId="67394F5B" w14:textId="033FDF0E" w:rsidR="000F7281" w:rsidRPr="00590ED3" w:rsidRDefault="004622BD" w:rsidP="00462556">
      <w:pPr>
        <w:rPr>
          <w:color w:val="000000" w:themeColor="text1"/>
        </w:rPr>
      </w:pPr>
      <w:r w:rsidRPr="00590ED3">
        <w:rPr>
          <w:noProof/>
          <w:color w:val="000000" w:themeColor="text1"/>
        </w:rPr>
        <w:drawing>
          <wp:inline distT="0" distB="0" distL="0" distR="0" wp14:anchorId="274E95D6" wp14:editId="79A92BF8">
            <wp:extent cx="5652135" cy="6858000"/>
            <wp:effectExtent l="0" t="0" r="12065" b="12700"/>
            <wp:docPr id="1470399340" name="Chart 1">
              <a:extLst xmlns:a="http://schemas.openxmlformats.org/drawingml/2006/main">
                <a:ext uri="{FF2B5EF4-FFF2-40B4-BE49-F238E27FC236}">
                  <a16:creationId xmlns:a16="http://schemas.microsoft.com/office/drawing/2014/main" id="{244E22D4-0156-2942-A8AA-05A3311551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inline>
        </w:drawing>
      </w:r>
    </w:p>
    <w:p w14:paraId="402B1F58" w14:textId="7876ACB5" w:rsidR="002C523A" w:rsidRPr="00590ED3" w:rsidRDefault="37794BB5" w:rsidP="00BF3E25">
      <w:pPr>
        <w:pStyle w:val="Heading2"/>
        <w:jc w:val="left"/>
        <w:rPr>
          <w:color w:val="000000" w:themeColor="text1"/>
        </w:rPr>
      </w:pPr>
      <w:bookmarkStart w:id="25" w:name="_App_3.8._Figure"/>
      <w:bookmarkEnd w:id="25"/>
      <w:r w:rsidRPr="43516E19">
        <w:rPr>
          <w:color w:val="000000" w:themeColor="text1"/>
        </w:rPr>
        <w:lastRenderedPageBreak/>
        <w:t>App 3.</w:t>
      </w:r>
      <w:r w:rsidR="327AC88D" w:rsidRPr="43516E19">
        <w:rPr>
          <w:color w:val="000000" w:themeColor="text1"/>
        </w:rPr>
        <w:t>8</w:t>
      </w:r>
      <w:r w:rsidRPr="43516E19">
        <w:rPr>
          <w:color w:val="000000" w:themeColor="text1"/>
        </w:rPr>
        <w:t xml:space="preserve">. </w:t>
      </w:r>
      <w:r w:rsidR="21DBE5DB" w:rsidRPr="43516E19">
        <w:rPr>
          <w:color w:val="000000" w:themeColor="text1"/>
        </w:rPr>
        <w:t xml:space="preserve">Figure </w:t>
      </w:r>
      <w:r w:rsidR="327AC88D" w:rsidRPr="43516E19">
        <w:rPr>
          <w:color w:val="000000" w:themeColor="text1"/>
        </w:rPr>
        <w:t>8</w:t>
      </w:r>
      <w:r w:rsidR="21DBE5DB" w:rsidRPr="43516E19">
        <w:rPr>
          <w:color w:val="000000" w:themeColor="text1"/>
        </w:rPr>
        <w:t>. Reasons considered by participants as barriers to do outdoor learning and their frequency.</w:t>
      </w:r>
    </w:p>
    <w:p w14:paraId="515E5666" w14:textId="21596FE0" w:rsidR="002C523A" w:rsidRPr="00590ED3" w:rsidRDefault="005132E1" w:rsidP="002C523A">
      <w:pPr>
        <w:jc w:val="center"/>
        <w:rPr>
          <w:rFonts w:cs="Arial"/>
          <w:color w:val="000000" w:themeColor="text1"/>
        </w:rPr>
      </w:pPr>
      <w:r w:rsidRPr="00590ED3">
        <w:rPr>
          <w:noProof/>
          <w:color w:val="000000" w:themeColor="text1"/>
          <w14:ligatures w14:val="standardContextual"/>
        </w:rPr>
        <w:drawing>
          <wp:inline distT="0" distB="0" distL="0" distR="0" wp14:anchorId="7F25A4BC" wp14:editId="10710138">
            <wp:extent cx="5765006" cy="7465060"/>
            <wp:effectExtent l="0" t="0" r="13970" b="15240"/>
            <wp:docPr id="919302226" name="Chart 1" descr="Chart type: Clustered Column. Multiple values by 'Field1'&#10;&#10;Description automatically generated">
              <a:extLst xmlns:a="http://schemas.openxmlformats.org/drawingml/2006/main">
                <a:ext uri="{FF2B5EF4-FFF2-40B4-BE49-F238E27FC236}">
                  <a16:creationId xmlns:a16="http://schemas.microsoft.com/office/drawing/2014/main" id="{C7A0E1AD-0F2F-025E-1B54-44BFE15E07C3}"/>
                </a:ext>
                <a:ext uri="{147F2762-F138-4A5C-976F-8EAC2B608ADB}">
                  <a16:predDERef xmlns:a16="http://schemas.microsoft.com/office/drawing/2014/main" pred="{7E12FD57-C9AC-97D1-8943-32AADFDBA3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2"/>
              </a:graphicData>
            </a:graphic>
          </wp:inline>
        </w:drawing>
      </w:r>
    </w:p>
    <w:p w14:paraId="2B256252" w14:textId="77777777" w:rsidR="002C523A" w:rsidRPr="00590ED3" w:rsidRDefault="002C523A" w:rsidP="43516E19">
      <w:pPr>
        <w:rPr>
          <w:rFonts w:cs="Arial"/>
          <w:color w:val="000000" w:themeColor="text1"/>
        </w:rPr>
      </w:pPr>
    </w:p>
    <w:p w14:paraId="5439A068" w14:textId="77777777" w:rsidR="002C523A" w:rsidRPr="00590ED3" w:rsidRDefault="002C523A" w:rsidP="43516E19">
      <w:pPr>
        <w:rPr>
          <w:rFonts w:cs="Arial"/>
          <w:color w:val="000000" w:themeColor="text1"/>
        </w:rPr>
      </w:pPr>
    </w:p>
    <w:p w14:paraId="3903FBED" w14:textId="77777777" w:rsidR="002C523A" w:rsidRPr="00590ED3" w:rsidRDefault="002C523A" w:rsidP="43516E19">
      <w:pPr>
        <w:rPr>
          <w:rFonts w:cs="Arial"/>
          <w:color w:val="000000" w:themeColor="text1"/>
        </w:rPr>
      </w:pPr>
    </w:p>
    <w:p w14:paraId="68E488AA" w14:textId="77777777" w:rsidR="002C523A" w:rsidRPr="00590ED3" w:rsidRDefault="002C523A" w:rsidP="43516E19">
      <w:pPr>
        <w:rPr>
          <w:rFonts w:cs="Arial"/>
          <w:color w:val="000000" w:themeColor="text1"/>
        </w:rPr>
        <w:sectPr w:rsidR="002C523A" w:rsidRPr="00590ED3" w:rsidSect="00AA3F93">
          <w:headerReference w:type="default" r:id="rId103"/>
          <w:footerReference w:type="default" r:id="rId104"/>
          <w:pgSz w:w="11906" w:h="16838"/>
          <w:pgMar w:top="720" w:right="737" w:bottom="816" w:left="2268" w:header="794" w:footer="709" w:gutter="0"/>
          <w:pgNumType w:chapStyle="1"/>
          <w:cols w:space="708"/>
          <w:docGrid w:linePitch="360"/>
        </w:sectPr>
      </w:pPr>
    </w:p>
    <w:p w14:paraId="225BCC3C" w14:textId="77777777" w:rsidR="002C523A" w:rsidRPr="00590ED3" w:rsidRDefault="002C523A" w:rsidP="43516E19">
      <w:pPr>
        <w:rPr>
          <w:rFonts w:cs="Arial"/>
          <w:color w:val="000000" w:themeColor="text1"/>
        </w:rPr>
      </w:pPr>
    </w:p>
    <w:p w14:paraId="36B6D18B" w14:textId="77777777" w:rsidR="002C523A" w:rsidRPr="00590ED3" w:rsidRDefault="002C523A" w:rsidP="43516E19">
      <w:pPr>
        <w:rPr>
          <w:rFonts w:cs="Arial"/>
          <w:color w:val="000000" w:themeColor="text1"/>
        </w:rPr>
      </w:pPr>
    </w:p>
    <w:p w14:paraId="1E91A0BB" w14:textId="79F4B53A" w:rsidR="002C523A" w:rsidRPr="00590ED3" w:rsidRDefault="78CFF412" w:rsidP="009600BB">
      <w:pPr>
        <w:pStyle w:val="Heading2"/>
        <w:jc w:val="left"/>
        <w:rPr>
          <w:color w:val="000000" w:themeColor="text1"/>
        </w:rPr>
      </w:pPr>
      <w:bookmarkStart w:id="26" w:name="_App_3.10_Figure"/>
      <w:bookmarkStart w:id="27" w:name="_App_3.9_Figure"/>
      <w:bookmarkEnd w:id="26"/>
      <w:bookmarkEnd w:id="27"/>
      <w:r w:rsidRPr="43516E19">
        <w:rPr>
          <w:color w:val="000000" w:themeColor="text1"/>
        </w:rPr>
        <w:t xml:space="preserve">App </w:t>
      </w:r>
      <w:r w:rsidR="66A3E985" w:rsidRPr="43516E19">
        <w:rPr>
          <w:color w:val="000000" w:themeColor="text1"/>
        </w:rPr>
        <w:t>3.</w:t>
      </w:r>
      <w:r w:rsidR="6AC2EE09" w:rsidRPr="43516E19">
        <w:rPr>
          <w:color w:val="000000" w:themeColor="text1"/>
        </w:rPr>
        <w:t>9</w:t>
      </w:r>
      <w:r w:rsidR="66A3E985" w:rsidRPr="43516E19">
        <w:rPr>
          <w:color w:val="000000" w:themeColor="text1"/>
        </w:rPr>
        <w:t xml:space="preserve"> </w:t>
      </w:r>
      <w:r w:rsidR="21DBE5DB" w:rsidRPr="43516E19">
        <w:rPr>
          <w:color w:val="000000" w:themeColor="text1"/>
        </w:rPr>
        <w:t xml:space="preserve">Figure </w:t>
      </w:r>
      <w:r w:rsidR="6AC2EE09" w:rsidRPr="43516E19">
        <w:rPr>
          <w:color w:val="000000" w:themeColor="text1"/>
        </w:rPr>
        <w:t>9</w:t>
      </w:r>
      <w:r w:rsidR="21DBE5DB" w:rsidRPr="43516E19">
        <w:rPr>
          <w:color w:val="000000" w:themeColor="text1"/>
        </w:rPr>
        <w:t>. Opinion of participants on the development of outdoor learning.</w:t>
      </w:r>
    </w:p>
    <w:p w14:paraId="53CFFA9A" w14:textId="77777777" w:rsidR="002C523A" w:rsidRPr="00590ED3" w:rsidRDefault="002C523A" w:rsidP="43516E19">
      <w:pPr>
        <w:rPr>
          <w:rFonts w:cs="Arial"/>
          <w:color w:val="000000" w:themeColor="text1"/>
        </w:rPr>
      </w:pPr>
    </w:p>
    <w:p w14:paraId="6CCDC986" w14:textId="08A56A77" w:rsidR="002C523A" w:rsidRPr="00590ED3" w:rsidRDefault="004218C1" w:rsidP="002C523A">
      <w:pPr>
        <w:rPr>
          <w:rFonts w:cs="Arial"/>
          <w:color w:val="000000" w:themeColor="text1"/>
        </w:rPr>
      </w:pPr>
      <w:r w:rsidRPr="00590ED3">
        <w:rPr>
          <w:noProof/>
          <w:color w:val="000000" w:themeColor="text1"/>
          <w14:ligatures w14:val="standardContextual"/>
        </w:rPr>
        <w:drawing>
          <wp:inline distT="0" distB="0" distL="0" distR="0" wp14:anchorId="4CF1F98C" wp14:editId="02E4519E">
            <wp:extent cx="5652135" cy="4288790"/>
            <wp:effectExtent l="0" t="0" r="12065" b="16510"/>
            <wp:docPr id="671973625" name="Chart 1">
              <a:extLst xmlns:a="http://schemas.openxmlformats.org/drawingml/2006/main">
                <a:ext uri="{FF2B5EF4-FFF2-40B4-BE49-F238E27FC236}">
                  <a16:creationId xmlns:a16="http://schemas.microsoft.com/office/drawing/2014/main" id="{E254F24C-270D-6DDA-93CE-2CDE948F8A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5"/>
              </a:graphicData>
            </a:graphic>
          </wp:inline>
        </w:drawing>
      </w:r>
    </w:p>
    <w:p w14:paraId="2DB902E1" w14:textId="77777777" w:rsidR="002C523A" w:rsidRPr="00590ED3" w:rsidRDefault="002C523A" w:rsidP="43516E19">
      <w:pPr>
        <w:rPr>
          <w:rFonts w:cs="Arial"/>
          <w:color w:val="000000" w:themeColor="text1"/>
        </w:rPr>
      </w:pPr>
    </w:p>
    <w:p w14:paraId="2DB04C7A" w14:textId="77777777" w:rsidR="002C523A" w:rsidRPr="00590ED3" w:rsidRDefault="002C523A" w:rsidP="43516E19">
      <w:pPr>
        <w:rPr>
          <w:rFonts w:cs="Arial"/>
          <w:color w:val="000000" w:themeColor="text1"/>
        </w:rPr>
      </w:pPr>
    </w:p>
    <w:p w14:paraId="5F72BCE2" w14:textId="77777777" w:rsidR="002C523A" w:rsidRPr="00590ED3" w:rsidRDefault="002C523A" w:rsidP="43516E19">
      <w:pPr>
        <w:rPr>
          <w:rFonts w:cs="Arial"/>
          <w:color w:val="000000" w:themeColor="text1"/>
        </w:rPr>
        <w:sectPr w:rsidR="002C523A" w:rsidRPr="00590ED3" w:rsidSect="00AA3F93">
          <w:headerReference w:type="default" r:id="rId106"/>
          <w:footerReference w:type="default" r:id="rId107"/>
          <w:pgSz w:w="11906" w:h="16838"/>
          <w:pgMar w:top="720" w:right="737" w:bottom="816" w:left="2268" w:header="794" w:footer="709" w:gutter="0"/>
          <w:pgNumType w:chapStyle="1"/>
          <w:cols w:space="708"/>
          <w:docGrid w:linePitch="360"/>
        </w:sectPr>
      </w:pPr>
    </w:p>
    <w:p w14:paraId="0D7593DB" w14:textId="2906E086" w:rsidR="00844BC2" w:rsidRPr="00590ED3" w:rsidRDefault="512FF233" w:rsidP="00844BC2">
      <w:pPr>
        <w:pStyle w:val="Heading2"/>
        <w:jc w:val="left"/>
        <w:rPr>
          <w:color w:val="000000" w:themeColor="text1"/>
        </w:rPr>
      </w:pPr>
      <w:bookmarkStart w:id="28" w:name="_App_3.10._Figure"/>
      <w:bookmarkEnd w:id="28"/>
      <w:r w:rsidRPr="43516E19">
        <w:rPr>
          <w:color w:val="000000" w:themeColor="text1"/>
        </w:rPr>
        <w:lastRenderedPageBreak/>
        <w:t>App 3.1</w:t>
      </w:r>
      <w:r w:rsidR="26A8DBA6" w:rsidRPr="43516E19">
        <w:rPr>
          <w:color w:val="000000" w:themeColor="text1"/>
        </w:rPr>
        <w:t>0</w:t>
      </w:r>
      <w:r w:rsidRPr="43516E19">
        <w:rPr>
          <w:color w:val="000000" w:themeColor="text1"/>
        </w:rPr>
        <w:t xml:space="preserve">. </w:t>
      </w:r>
      <w:bookmarkStart w:id="29" w:name="OLE_LINK2"/>
      <w:r w:rsidR="21DBE5DB" w:rsidRPr="43516E19">
        <w:rPr>
          <w:color w:val="000000" w:themeColor="text1"/>
        </w:rPr>
        <w:t>Figure 1</w:t>
      </w:r>
      <w:r w:rsidR="26A8DBA6" w:rsidRPr="43516E19">
        <w:rPr>
          <w:color w:val="000000" w:themeColor="text1"/>
        </w:rPr>
        <w:t>0</w:t>
      </w:r>
      <w:r w:rsidR="21DBE5DB" w:rsidRPr="43516E19">
        <w:rPr>
          <w:color w:val="000000" w:themeColor="text1"/>
        </w:rPr>
        <w:t xml:space="preserve">. </w:t>
      </w:r>
      <w:bookmarkStart w:id="30" w:name="OLE_LINK1"/>
      <w:r w:rsidR="21DBE5DB" w:rsidRPr="43516E19">
        <w:rPr>
          <w:color w:val="000000" w:themeColor="text1"/>
        </w:rPr>
        <w:t xml:space="preserve">Participants’ opinions on relevance of actions to follow for the development of outdoor </w:t>
      </w:r>
      <w:proofErr w:type="gramStart"/>
      <w:r w:rsidR="21DBE5DB" w:rsidRPr="43516E19">
        <w:rPr>
          <w:color w:val="000000" w:themeColor="text1"/>
        </w:rPr>
        <w:t>learning</w:t>
      </w:r>
      <w:proofErr w:type="gramEnd"/>
      <w:r w:rsidR="21DBE5DB" w:rsidRPr="43516E19">
        <w:rPr>
          <w:color w:val="000000" w:themeColor="text1"/>
        </w:rPr>
        <w:t xml:space="preserve"> </w:t>
      </w:r>
      <w:bookmarkEnd w:id="29"/>
      <w:bookmarkEnd w:id="30"/>
    </w:p>
    <w:p w14:paraId="4FC51EC4" w14:textId="00DDA8D9" w:rsidR="002C523A" w:rsidRPr="00590ED3" w:rsidRDefault="002C523A" w:rsidP="009B007F">
      <w:pPr>
        <w:rPr>
          <w:color w:val="000000" w:themeColor="text1"/>
        </w:rPr>
      </w:pPr>
    </w:p>
    <w:p w14:paraId="59630557" w14:textId="2C0EDDAD" w:rsidR="00FF02B7" w:rsidRPr="00590ED3" w:rsidRDefault="000A1EC6" w:rsidP="009B007F">
      <w:pPr>
        <w:rPr>
          <w:color w:val="000000" w:themeColor="text1"/>
        </w:rPr>
      </w:pPr>
      <w:r w:rsidRPr="00590ED3">
        <w:rPr>
          <w:noProof/>
          <w:color w:val="000000" w:themeColor="text1"/>
          <w14:ligatures w14:val="standardContextual"/>
        </w:rPr>
        <w:drawing>
          <wp:inline distT="0" distB="0" distL="0" distR="0" wp14:anchorId="515AF4DD" wp14:editId="00824A0C">
            <wp:extent cx="5652135" cy="7235825"/>
            <wp:effectExtent l="0" t="0" r="12065" b="15875"/>
            <wp:docPr id="2027376886" name="Chart 1">
              <a:extLst xmlns:a="http://schemas.openxmlformats.org/drawingml/2006/main">
                <a:ext uri="{FF2B5EF4-FFF2-40B4-BE49-F238E27FC236}">
                  <a16:creationId xmlns:a16="http://schemas.microsoft.com/office/drawing/2014/main" id="{585C82DD-A98C-AFE0-5E7E-ECD9E503D8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8"/>
              </a:graphicData>
            </a:graphic>
          </wp:inline>
        </w:drawing>
      </w:r>
    </w:p>
    <w:p w14:paraId="583A17EC" w14:textId="77777777" w:rsidR="002C523A" w:rsidRPr="00590ED3" w:rsidRDefault="002C523A" w:rsidP="43516E19">
      <w:pPr>
        <w:rPr>
          <w:rFonts w:cs="Arial"/>
          <w:color w:val="000000" w:themeColor="text1"/>
        </w:rPr>
        <w:sectPr w:rsidR="002C523A" w:rsidRPr="00590ED3" w:rsidSect="00AA3F93">
          <w:headerReference w:type="default" r:id="rId109"/>
          <w:footerReference w:type="default" r:id="rId110"/>
          <w:pgSz w:w="11906" w:h="16838"/>
          <w:pgMar w:top="720" w:right="737" w:bottom="816" w:left="2268" w:header="794" w:footer="709" w:gutter="0"/>
          <w:pgNumType w:chapStyle="1"/>
          <w:cols w:space="708"/>
          <w:docGrid w:linePitch="360"/>
        </w:sectPr>
      </w:pPr>
    </w:p>
    <w:p w14:paraId="4F8A3710" w14:textId="2553D0BA" w:rsidR="00863AA2" w:rsidRPr="00590ED3" w:rsidRDefault="1012D071" w:rsidP="007E44F4">
      <w:pPr>
        <w:pStyle w:val="Heading2"/>
        <w:jc w:val="left"/>
        <w:rPr>
          <w:color w:val="000000" w:themeColor="text1"/>
        </w:rPr>
      </w:pPr>
      <w:bookmarkStart w:id="31" w:name="_App_3._11."/>
      <w:bookmarkEnd w:id="31"/>
      <w:r w:rsidRPr="43516E19">
        <w:rPr>
          <w:color w:val="000000" w:themeColor="text1"/>
        </w:rPr>
        <w:lastRenderedPageBreak/>
        <w:t>App 3.</w:t>
      </w:r>
      <w:r w:rsidR="766EBD31" w:rsidRPr="43516E19">
        <w:rPr>
          <w:color w:val="000000" w:themeColor="text1"/>
        </w:rPr>
        <w:t xml:space="preserve"> 1</w:t>
      </w:r>
      <w:r w:rsidR="26A8DBA6" w:rsidRPr="43516E19">
        <w:rPr>
          <w:color w:val="000000" w:themeColor="text1"/>
        </w:rPr>
        <w:t>1</w:t>
      </w:r>
      <w:r w:rsidR="766EBD31" w:rsidRPr="43516E19">
        <w:rPr>
          <w:color w:val="000000" w:themeColor="text1"/>
        </w:rPr>
        <w:t xml:space="preserve">. </w:t>
      </w:r>
      <w:r w:rsidR="41C351DE" w:rsidRPr="43516E19">
        <w:rPr>
          <w:color w:val="000000" w:themeColor="text1"/>
        </w:rPr>
        <w:t xml:space="preserve">Table 1. </w:t>
      </w:r>
      <w:r w:rsidR="734D162E" w:rsidRPr="43516E19">
        <w:rPr>
          <w:color w:val="000000" w:themeColor="text1"/>
        </w:rPr>
        <w:t xml:space="preserve">Comments of participants on additional </w:t>
      </w:r>
      <w:r w:rsidR="63F56A3A" w:rsidRPr="43516E19">
        <w:rPr>
          <w:color w:val="000000" w:themeColor="text1"/>
        </w:rPr>
        <w:t xml:space="preserve">negative aspects and </w:t>
      </w:r>
      <w:r w:rsidR="734D162E" w:rsidRPr="43516E19">
        <w:rPr>
          <w:color w:val="000000" w:themeColor="text1"/>
        </w:rPr>
        <w:t xml:space="preserve">barriers </w:t>
      </w:r>
      <w:r w:rsidR="63F56A3A" w:rsidRPr="43516E19">
        <w:rPr>
          <w:color w:val="000000" w:themeColor="text1"/>
        </w:rPr>
        <w:t xml:space="preserve">for them </w:t>
      </w:r>
      <w:r w:rsidR="734D162E" w:rsidRPr="43516E19">
        <w:rPr>
          <w:color w:val="000000" w:themeColor="text1"/>
        </w:rPr>
        <w:t>to do outdoor learning.</w:t>
      </w:r>
    </w:p>
    <w:p w14:paraId="12A63DC9" w14:textId="77777777" w:rsidR="000D21B3" w:rsidRPr="00590ED3" w:rsidRDefault="000D21B3" w:rsidP="43516E19">
      <w:pPr>
        <w:rPr>
          <w:rFonts w:cs="Arial"/>
          <w:color w:val="000000" w:themeColor="text1"/>
        </w:rPr>
      </w:pPr>
    </w:p>
    <w:p w14:paraId="47B4A6F4" w14:textId="0EDEC131" w:rsidR="002C523A" w:rsidRPr="00590ED3" w:rsidRDefault="002C523A" w:rsidP="43516E19">
      <w:pPr>
        <w:rPr>
          <w:rFonts w:cs="Arial"/>
          <w:color w:val="000000" w:themeColor="text1"/>
        </w:rPr>
      </w:pPr>
      <w:r w:rsidRPr="43516E19">
        <w:rPr>
          <w:rFonts w:cs="Arial"/>
          <w:color w:val="000000" w:themeColor="text1"/>
        </w:rPr>
        <w:t xml:space="preserve">Table 1. </w:t>
      </w:r>
    </w:p>
    <w:p w14:paraId="7875BFE5" w14:textId="77777777" w:rsidR="002C523A" w:rsidRPr="00590ED3" w:rsidRDefault="002C523A" w:rsidP="43516E19">
      <w:pPr>
        <w:rPr>
          <w:rFonts w:cs="Arial"/>
          <w:color w:val="000000" w:themeColor="text1"/>
        </w:rPr>
      </w:pPr>
    </w:p>
    <w:tbl>
      <w:tblPr>
        <w:tblW w:w="0" w:type="auto"/>
        <w:tblLayout w:type="fixed"/>
        <w:tblLook w:val="06A0" w:firstRow="1" w:lastRow="0" w:firstColumn="1" w:lastColumn="0" w:noHBand="1" w:noVBand="1"/>
      </w:tblPr>
      <w:tblGrid>
        <w:gridCol w:w="1418"/>
        <w:gridCol w:w="7477"/>
      </w:tblGrid>
      <w:tr w:rsidR="00590ED3" w:rsidRPr="00590ED3" w14:paraId="4080D1F3"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584FAB8D" w14:textId="77777777" w:rsidR="002C523A" w:rsidRPr="00590ED3" w:rsidRDefault="002C523A" w:rsidP="43516E19">
            <w:pPr>
              <w:rPr>
                <w:rFonts w:cs="Arial"/>
                <w:color w:val="000000" w:themeColor="text1"/>
              </w:rPr>
            </w:pPr>
            <w:r w:rsidRPr="43516E19">
              <w:rPr>
                <w:rFonts w:eastAsia="Calibri" w:cs="Arial"/>
                <w:color w:val="000000" w:themeColor="text1"/>
              </w:rPr>
              <w:t>Participants</w:t>
            </w:r>
          </w:p>
        </w:tc>
        <w:tc>
          <w:tcPr>
            <w:tcW w:w="7477" w:type="dxa"/>
            <w:tcBorders>
              <w:top w:val="nil"/>
              <w:left w:val="nil"/>
              <w:bottom w:val="nil"/>
              <w:right w:val="nil"/>
            </w:tcBorders>
            <w:tcMar>
              <w:top w:w="15" w:type="dxa"/>
              <w:left w:w="15" w:type="dxa"/>
              <w:right w:w="15" w:type="dxa"/>
            </w:tcMar>
            <w:vAlign w:val="bottom"/>
          </w:tcPr>
          <w:p w14:paraId="037527B4" w14:textId="4F42034E" w:rsidR="002C523A" w:rsidRPr="00590ED3" w:rsidRDefault="002C523A" w:rsidP="43516E19">
            <w:pPr>
              <w:rPr>
                <w:rFonts w:cs="Arial"/>
                <w:color w:val="000000" w:themeColor="text1"/>
              </w:rPr>
            </w:pPr>
            <w:r w:rsidRPr="43516E19">
              <w:rPr>
                <w:rFonts w:eastAsia="Calibri" w:cs="Arial"/>
                <w:color w:val="000000" w:themeColor="text1"/>
              </w:rPr>
              <w:t>Are there other negative aspects that are barriers for you to do outdoor learning with your pupils which have not been mentioned here yet?</w:t>
            </w:r>
          </w:p>
        </w:tc>
      </w:tr>
      <w:tr w:rsidR="00590ED3" w:rsidRPr="00590ED3" w14:paraId="10C422EC"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29031B8A" w14:textId="77777777" w:rsidR="002C523A" w:rsidRPr="00590ED3" w:rsidRDefault="002C523A" w:rsidP="43516E19">
            <w:pPr>
              <w:rPr>
                <w:rFonts w:cs="Arial"/>
                <w:color w:val="000000" w:themeColor="text1"/>
              </w:rPr>
            </w:pPr>
            <w:r w:rsidRPr="43516E19">
              <w:rPr>
                <w:rFonts w:eastAsia="Calibri" w:cs="Arial"/>
                <w:color w:val="000000" w:themeColor="text1"/>
              </w:rPr>
              <w:t>Teacher 1</w:t>
            </w:r>
          </w:p>
        </w:tc>
        <w:tc>
          <w:tcPr>
            <w:tcW w:w="7477" w:type="dxa"/>
            <w:tcBorders>
              <w:top w:val="nil"/>
              <w:left w:val="nil"/>
              <w:bottom w:val="nil"/>
              <w:right w:val="nil"/>
            </w:tcBorders>
            <w:shd w:val="clear" w:color="auto" w:fill="DDEBF7"/>
            <w:tcMar>
              <w:top w:w="15" w:type="dxa"/>
              <w:left w:w="15" w:type="dxa"/>
              <w:right w:w="15" w:type="dxa"/>
            </w:tcMar>
            <w:vAlign w:val="bottom"/>
          </w:tcPr>
          <w:p w14:paraId="774442D0" w14:textId="4525C851"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othing</w:t>
            </w:r>
          </w:p>
        </w:tc>
      </w:tr>
      <w:tr w:rsidR="00590ED3" w:rsidRPr="00590ED3" w14:paraId="29019A9E"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4F7C66DD" w14:textId="77777777" w:rsidR="002C523A" w:rsidRPr="00590ED3" w:rsidRDefault="002C523A" w:rsidP="43516E19">
            <w:pPr>
              <w:rPr>
                <w:rFonts w:cs="Arial"/>
                <w:color w:val="000000" w:themeColor="text1"/>
              </w:rPr>
            </w:pPr>
            <w:r w:rsidRPr="43516E19">
              <w:rPr>
                <w:rFonts w:eastAsia="Calibri" w:cs="Arial"/>
                <w:color w:val="000000" w:themeColor="text1"/>
              </w:rPr>
              <w:t>Teacher 2</w:t>
            </w:r>
          </w:p>
        </w:tc>
        <w:tc>
          <w:tcPr>
            <w:tcW w:w="7477" w:type="dxa"/>
            <w:tcBorders>
              <w:top w:val="nil"/>
              <w:left w:val="nil"/>
              <w:bottom w:val="nil"/>
              <w:right w:val="nil"/>
            </w:tcBorders>
            <w:tcMar>
              <w:top w:w="15" w:type="dxa"/>
              <w:left w:w="15" w:type="dxa"/>
              <w:right w:w="15" w:type="dxa"/>
            </w:tcMar>
            <w:vAlign w:val="bottom"/>
          </w:tcPr>
          <w:p w14:paraId="72830FCA" w14:textId="77777777" w:rsidR="002C523A" w:rsidRPr="00590ED3" w:rsidRDefault="002C523A" w:rsidP="43516E19">
            <w:pPr>
              <w:rPr>
                <w:rFonts w:cs="Arial"/>
                <w:color w:val="000000" w:themeColor="text1"/>
              </w:rPr>
            </w:pPr>
            <w:r w:rsidRPr="43516E19">
              <w:rPr>
                <w:rFonts w:eastAsia="Calibri" w:cs="Arial"/>
                <w:color w:val="000000" w:themeColor="text1"/>
              </w:rPr>
              <w:t xml:space="preserve">no </w:t>
            </w:r>
          </w:p>
        </w:tc>
      </w:tr>
      <w:tr w:rsidR="00590ED3" w:rsidRPr="00590ED3" w14:paraId="6E161F50"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3D9557F8" w14:textId="77777777" w:rsidR="002C523A" w:rsidRPr="00590ED3" w:rsidRDefault="002C523A" w:rsidP="43516E19">
            <w:pPr>
              <w:rPr>
                <w:rFonts w:cs="Arial"/>
                <w:color w:val="000000" w:themeColor="text1"/>
              </w:rPr>
            </w:pPr>
            <w:r w:rsidRPr="43516E19">
              <w:rPr>
                <w:rFonts w:eastAsia="Calibri" w:cs="Arial"/>
                <w:color w:val="000000" w:themeColor="text1"/>
              </w:rPr>
              <w:t>Teacher 3</w:t>
            </w:r>
          </w:p>
        </w:tc>
        <w:tc>
          <w:tcPr>
            <w:tcW w:w="7477" w:type="dxa"/>
            <w:tcBorders>
              <w:top w:val="nil"/>
              <w:left w:val="nil"/>
              <w:bottom w:val="nil"/>
              <w:right w:val="nil"/>
            </w:tcBorders>
            <w:shd w:val="clear" w:color="auto" w:fill="DDEBF7"/>
            <w:tcMar>
              <w:top w:w="15" w:type="dxa"/>
              <w:left w:w="15" w:type="dxa"/>
              <w:right w:w="15" w:type="dxa"/>
            </w:tcMar>
            <w:vAlign w:val="bottom"/>
          </w:tcPr>
          <w:p w14:paraId="255CA441" w14:textId="48AAA3C8" w:rsidR="002C523A" w:rsidRPr="00590ED3" w:rsidRDefault="002C523A" w:rsidP="43516E19">
            <w:pPr>
              <w:rPr>
                <w:rFonts w:eastAsia="Calibri" w:cs="Arial"/>
                <w:color w:val="000000" w:themeColor="text1"/>
              </w:rPr>
            </w:pPr>
            <w:r w:rsidRPr="43516E19">
              <w:rPr>
                <w:rFonts w:eastAsia="Calibri" w:cs="Arial"/>
                <w:color w:val="000000" w:themeColor="text1"/>
              </w:rPr>
              <w:t xml:space="preserve">no space available in the </w:t>
            </w:r>
            <w:r w:rsidR="10AC62EA" w:rsidRPr="43516E19">
              <w:rPr>
                <w:rFonts w:eastAsia="Calibri" w:cs="Arial"/>
                <w:color w:val="000000" w:themeColor="text1"/>
              </w:rPr>
              <w:t>centre</w:t>
            </w:r>
            <w:r w:rsidRPr="43516E19">
              <w:rPr>
                <w:rFonts w:eastAsia="Calibri" w:cs="Arial"/>
                <w:color w:val="000000" w:themeColor="text1"/>
              </w:rPr>
              <w:t xml:space="preserve"> of the village, I do outdoor learning with the </w:t>
            </w:r>
            <w:r w:rsidRPr="43516E19">
              <w:rPr>
                <w:rFonts w:eastAsia="Calibri" w:cs="Arial"/>
                <w:i/>
                <w:iCs/>
                <w:color w:val="000000" w:themeColor="text1"/>
              </w:rPr>
              <w:t xml:space="preserve">Maternelle </w:t>
            </w:r>
            <w:r w:rsidRPr="43516E19">
              <w:rPr>
                <w:rFonts w:eastAsia="Calibri" w:cs="Arial"/>
                <w:color w:val="000000" w:themeColor="text1"/>
              </w:rPr>
              <w:t>class in the school courtyard</w:t>
            </w:r>
          </w:p>
        </w:tc>
      </w:tr>
      <w:tr w:rsidR="00590ED3" w:rsidRPr="00590ED3" w14:paraId="78DFF404"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61BC27C3" w14:textId="77777777" w:rsidR="002C523A" w:rsidRPr="00590ED3" w:rsidRDefault="002C523A" w:rsidP="43516E19">
            <w:pPr>
              <w:rPr>
                <w:rFonts w:cs="Arial"/>
                <w:color w:val="000000" w:themeColor="text1"/>
              </w:rPr>
            </w:pPr>
            <w:r w:rsidRPr="43516E19">
              <w:rPr>
                <w:rFonts w:eastAsia="Calibri" w:cs="Arial"/>
                <w:color w:val="000000" w:themeColor="text1"/>
              </w:rPr>
              <w:t>Teacher 4</w:t>
            </w:r>
          </w:p>
        </w:tc>
        <w:tc>
          <w:tcPr>
            <w:tcW w:w="7477" w:type="dxa"/>
            <w:tcBorders>
              <w:top w:val="nil"/>
              <w:left w:val="nil"/>
              <w:bottom w:val="nil"/>
              <w:right w:val="nil"/>
            </w:tcBorders>
            <w:tcMar>
              <w:top w:w="15" w:type="dxa"/>
              <w:left w:w="15" w:type="dxa"/>
              <w:right w:w="15" w:type="dxa"/>
            </w:tcMar>
            <w:vAlign w:val="bottom"/>
          </w:tcPr>
          <w:p w14:paraId="0A4E4CAB" w14:textId="77777777" w:rsidR="002C523A" w:rsidRPr="00590ED3" w:rsidRDefault="002C523A" w:rsidP="43516E19">
            <w:pPr>
              <w:rPr>
                <w:rFonts w:cs="Arial"/>
                <w:color w:val="000000" w:themeColor="text1"/>
              </w:rPr>
            </w:pPr>
            <w:r w:rsidRPr="43516E19">
              <w:rPr>
                <w:rFonts w:eastAsia="Calibri" w:cs="Arial"/>
                <w:color w:val="000000" w:themeColor="text1"/>
              </w:rPr>
              <w:t xml:space="preserve">no </w:t>
            </w:r>
          </w:p>
        </w:tc>
      </w:tr>
      <w:tr w:rsidR="00590ED3" w:rsidRPr="00590ED3" w14:paraId="0F70CD6D"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42A12AA0" w14:textId="77777777" w:rsidR="002C523A" w:rsidRPr="00590ED3" w:rsidRDefault="002C523A" w:rsidP="43516E19">
            <w:pPr>
              <w:rPr>
                <w:rFonts w:cs="Arial"/>
                <w:color w:val="000000" w:themeColor="text1"/>
              </w:rPr>
            </w:pPr>
            <w:r w:rsidRPr="43516E19">
              <w:rPr>
                <w:rFonts w:eastAsia="Calibri" w:cs="Arial"/>
                <w:color w:val="000000" w:themeColor="text1"/>
              </w:rPr>
              <w:t>Teacher 5</w:t>
            </w:r>
          </w:p>
        </w:tc>
        <w:tc>
          <w:tcPr>
            <w:tcW w:w="7477" w:type="dxa"/>
            <w:tcBorders>
              <w:top w:val="nil"/>
              <w:left w:val="nil"/>
              <w:bottom w:val="nil"/>
              <w:right w:val="nil"/>
            </w:tcBorders>
            <w:shd w:val="clear" w:color="auto" w:fill="DDEBF7"/>
            <w:tcMar>
              <w:top w:w="15" w:type="dxa"/>
              <w:left w:w="15" w:type="dxa"/>
              <w:right w:w="15" w:type="dxa"/>
            </w:tcMar>
            <w:vAlign w:val="bottom"/>
          </w:tcPr>
          <w:p w14:paraId="3BED08A1" w14:textId="77777777" w:rsidR="002C523A" w:rsidRPr="00590ED3" w:rsidRDefault="002C523A" w:rsidP="43516E19">
            <w:pPr>
              <w:rPr>
                <w:rFonts w:cs="Arial"/>
                <w:color w:val="000000" w:themeColor="text1"/>
              </w:rPr>
            </w:pPr>
            <w:r w:rsidRPr="43516E19">
              <w:rPr>
                <w:rFonts w:eastAsia="Calibri" w:cs="Arial"/>
                <w:color w:val="000000" w:themeColor="text1"/>
              </w:rPr>
              <w:t xml:space="preserve">no </w:t>
            </w:r>
          </w:p>
        </w:tc>
      </w:tr>
      <w:tr w:rsidR="00590ED3" w:rsidRPr="00590ED3" w14:paraId="3743DED2"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75858644" w14:textId="77777777" w:rsidR="002C523A" w:rsidRPr="00590ED3" w:rsidRDefault="002C523A" w:rsidP="43516E19">
            <w:pPr>
              <w:rPr>
                <w:rFonts w:cs="Arial"/>
                <w:color w:val="000000" w:themeColor="text1"/>
              </w:rPr>
            </w:pPr>
            <w:r w:rsidRPr="43516E19">
              <w:rPr>
                <w:rFonts w:eastAsia="Calibri" w:cs="Arial"/>
                <w:color w:val="000000" w:themeColor="text1"/>
              </w:rPr>
              <w:t>Teacher 6</w:t>
            </w:r>
          </w:p>
        </w:tc>
        <w:tc>
          <w:tcPr>
            <w:tcW w:w="7477" w:type="dxa"/>
            <w:tcBorders>
              <w:top w:val="nil"/>
              <w:left w:val="nil"/>
              <w:bottom w:val="nil"/>
              <w:right w:val="nil"/>
            </w:tcBorders>
            <w:tcMar>
              <w:top w:w="15" w:type="dxa"/>
              <w:left w:w="15" w:type="dxa"/>
              <w:right w:w="15" w:type="dxa"/>
            </w:tcMar>
            <w:vAlign w:val="bottom"/>
          </w:tcPr>
          <w:p w14:paraId="1E7CDD56" w14:textId="3C55D844"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4E5C97C3"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41C7E911" w14:textId="77777777" w:rsidR="002C523A" w:rsidRPr="00590ED3" w:rsidRDefault="002C523A" w:rsidP="43516E19">
            <w:pPr>
              <w:rPr>
                <w:rFonts w:cs="Arial"/>
                <w:color w:val="000000" w:themeColor="text1"/>
              </w:rPr>
            </w:pPr>
            <w:r w:rsidRPr="43516E19">
              <w:rPr>
                <w:rFonts w:eastAsia="Calibri" w:cs="Arial"/>
                <w:color w:val="000000" w:themeColor="text1"/>
              </w:rPr>
              <w:t>Teacher 7</w:t>
            </w:r>
          </w:p>
        </w:tc>
        <w:tc>
          <w:tcPr>
            <w:tcW w:w="7477" w:type="dxa"/>
            <w:tcBorders>
              <w:top w:val="nil"/>
              <w:left w:val="nil"/>
              <w:bottom w:val="nil"/>
              <w:right w:val="nil"/>
            </w:tcBorders>
            <w:shd w:val="clear" w:color="auto" w:fill="DDEBF7"/>
            <w:tcMar>
              <w:top w:w="15" w:type="dxa"/>
              <w:left w:w="15" w:type="dxa"/>
              <w:right w:w="15" w:type="dxa"/>
            </w:tcMar>
            <w:vAlign w:val="bottom"/>
          </w:tcPr>
          <w:p w14:paraId="2D4515A8" w14:textId="77777777" w:rsidR="002C523A" w:rsidRPr="00590ED3" w:rsidRDefault="002C523A" w:rsidP="43516E19">
            <w:pPr>
              <w:rPr>
                <w:rFonts w:cs="Arial"/>
                <w:color w:val="000000" w:themeColor="text1"/>
              </w:rPr>
            </w:pPr>
            <w:r w:rsidRPr="43516E19">
              <w:rPr>
                <w:rFonts w:eastAsia="Calibri" w:cs="Arial"/>
                <w:color w:val="000000" w:themeColor="text1"/>
              </w:rPr>
              <w:t>matters of security and time taking too much importance for the length of time of the activity</w:t>
            </w:r>
          </w:p>
        </w:tc>
      </w:tr>
      <w:tr w:rsidR="00590ED3" w:rsidRPr="00590ED3" w14:paraId="4CD85F5C"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5136E37D" w14:textId="77777777" w:rsidR="002C523A" w:rsidRPr="00590ED3" w:rsidRDefault="002C523A" w:rsidP="43516E19">
            <w:pPr>
              <w:rPr>
                <w:rFonts w:cs="Arial"/>
                <w:color w:val="000000" w:themeColor="text1"/>
              </w:rPr>
            </w:pPr>
            <w:r w:rsidRPr="43516E19">
              <w:rPr>
                <w:rFonts w:eastAsia="Calibri" w:cs="Arial"/>
                <w:color w:val="000000" w:themeColor="text1"/>
              </w:rPr>
              <w:t>Teacher 8</w:t>
            </w:r>
          </w:p>
        </w:tc>
        <w:tc>
          <w:tcPr>
            <w:tcW w:w="7477" w:type="dxa"/>
            <w:tcBorders>
              <w:top w:val="nil"/>
              <w:left w:val="nil"/>
              <w:bottom w:val="nil"/>
              <w:right w:val="nil"/>
            </w:tcBorders>
            <w:tcMar>
              <w:top w:w="15" w:type="dxa"/>
              <w:left w:w="15" w:type="dxa"/>
              <w:right w:w="15" w:type="dxa"/>
            </w:tcMar>
            <w:vAlign w:val="bottom"/>
          </w:tcPr>
          <w:p w14:paraId="41C20F79" w14:textId="4C8BA8C1"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27B23BD1"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23CF346D" w14:textId="77777777" w:rsidR="002C523A" w:rsidRPr="00590ED3" w:rsidRDefault="002C523A" w:rsidP="43516E19">
            <w:pPr>
              <w:rPr>
                <w:rFonts w:cs="Arial"/>
                <w:color w:val="000000" w:themeColor="text1"/>
              </w:rPr>
            </w:pPr>
            <w:r w:rsidRPr="43516E19">
              <w:rPr>
                <w:rFonts w:eastAsia="Calibri" w:cs="Arial"/>
                <w:color w:val="000000" w:themeColor="text1"/>
              </w:rPr>
              <w:t>Teacher 9</w:t>
            </w:r>
          </w:p>
        </w:tc>
        <w:tc>
          <w:tcPr>
            <w:tcW w:w="7477" w:type="dxa"/>
            <w:tcBorders>
              <w:top w:val="nil"/>
              <w:left w:val="nil"/>
              <w:bottom w:val="nil"/>
              <w:right w:val="nil"/>
            </w:tcBorders>
            <w:shd w:val="clear" w:color="auto" w:fill="DDEBF7"/>
            <w:tcMar>
              <w:top w:w="15" w:type="dxa"/>
              <w:left w:w="15" w:type="dxa"/>
              <w:right w:w="15" w:type="dxa"/>
            </w:tcMar>
            <w:vAlign w:val="bottom"/>
          </w:tcPr>
          <w:p w14:paraId="5F1AF191" w14:textId="3BC3001A"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1C44FA5A"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7BAD893A" w14:textId="77777777" w:rsidR="002C523A" w:rsidRPr="00590ED3" w:rsidRDefault="002C523A" w:rsidP="43516E19">
            <w:pPr>
              <w:rPr>
                <w:rFonts w:cs="Arial"/>
                <w:color w:val="000000" w:themeColor="text1"/>
              </w:rPr>
            </w:pPr>
            <w:r w:rsidRPr="43516E19">
              <w:rPr>
                <w:rFonts w:eastAsia="Calibri" w:cs="Arial"/>
                <w:color w:val="000000" w:themeColor="text1"/>
              </w:rPr>
              <w:t>Teacher 10</w:t>
            </w:r>
          </w:p>
        </w:tc>
        <w:tc>
          <w:tcPr>
            <w:tcW w:w="7477" w:type="dxa"/>
            <w:tcBorders>
              <w:top w:val="nil"/>
              <w:left w:val="nil"/>
              <w:bottom w:val="nil"/>
              <w:right w:val="nil"/>
            </w:tcBorders>
            <w:tcMar>
              <w:top w:w="15" w:type="dxa"/>
              <w:left w:w="15" w:type="dxa"/>
              <w:right w:w="15" w:type="dxa"/>
            </w:tcMar>
            <w:vAlign w:val="bottom"/>
          </w:tcPr>
          <w:p w14:paraId="4B768123" w14:textId="5B279EFD"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227B045A"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1D4511FC" w14:textId="77777777" w:rsidR="002C523A" w:rsidRPr="00590ED3" w:rsidRDefault="002C523A" w:rsidP="43516E19">
            <w:pPr>
              <w:rPr>
                <w:rFonts w:cs="Arial"/>
                <w:color w:val="000000" w:themeColor="text1"/>
              </w:rPr>
            </w:pPr>
            <w:r w:rsidRPr="43516E19">
              <w:rPr>
                <w:rFonts w:eastAsia="Calibri" w:cs="Arial"/>
                <w:color w:val="000000" w:themeColor="text1"/>
              </w:rPr>
              <w:t>Teacher 11</w:t>
            </w:r>
          </w:p>
        </w:tc>
        <w:tc>
          <w:tcPr>
            <w:tcW w:w="7477" w:type="dxa"/>
            <w:tcBorders>
              <w:top w:val="nil"/>
              <w:left w:val="nil"/>
              <w:bottom w:val="nil"/>
              <w:right w:val="nil"/>
            </w:tcBorders>
            <w:shd w:val="clear" w:color="auto" w:fill="DDEBF7"/>
            <w:tcMar>
              <w:top w:w="15" w:type="dxa"/>
              <w:left w:w="15" w:type="dxa"/>
              <w:right w:w="15" w:type="dxa"/>
            </w:tcMar>
            <w:vAlign w:val="bottom"/>
          </w:tcPr>
          <w:p w14:paraId="7DCFA85D" w14:textId="77777777" w:rsidR="002C523A" w:rsidRPr="00590ED3" w:rsidRDefault="002C523A" w:rsidP="43516E19">
            <w:pPr>
              <w:rPr>
                <w:rFonts w:cs="Arial"/>
                <w:color w:val="000000" w:themeColor="text1"/>
              </w:rPr>
            </w:pPr>
            <w:r w:rsidRPr="43516E19">
              <w:rPr>
                <w:rFonts w:eastAsia="Calibri" w:cs="Arial"/>
                <w:color w:val="000000" w:themeColor="text1"/>
              </w:rPr>
              <w:t>the difficulty of giving instructions outdoors</w:t>
            </w:r>
          </w:p>
        </w:tc>
      </w:tr>
      <w:tr w:rsidR="00590ED3" w:rsidRPr="00590ED3" w14:paraId="76086CFF"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6462C13E" w14:textId="77777777" w:rsidR="002C523A" w:rsidRPr="00590ED3" w:rsidRDefault="002C523A" w:rsidP="43516E19">
            <w:pPr>
              <w:rPr>
                <w:rFonts w:cs="Arial"/>
                <w:color w:val="000000" w:themeColor="text1"/>
              </w:rPr>
            </w:pPr>
            <w:r w:rsidRPr="43516E19">
              <w:rPr>
                <w:rFonts w:eastAsia="Calibri" w:cs="Arial"/>
                <w:color w:val="000000" w:themeColor="text1"/>
              </w:rPr>
              <w:t>Teacher 12</w:t>
            </w:r>
          </w:p>
        </w:tc>
        <w:tc>
          <w:tcPr>
            <w:tcW w:w="7477" w:type="dxa"/>
            <w:tcBorders>
              <w:top w:val="nil"/>
              <w:left w:val="nil"/>
              <w:bottom w:val="nil"/>
              <w:right w:val="nil"/>
            </w:tcBorders>
            <w:tcMar>
              <w:top w:w="15" w:type="dxa"/>
              <w:left w:w="15" w:type="dxa"/>
              <w:right w:w="15" w:type="dxa"/>
            </w:tcMar>
            <w:vAlign w:val="bottom"/>
          </w:tcPr>
          <w:p w14:paraId="3B9C4B7A" w14:textId="08FC3768" w:rsidR="002C523A" w:rsidRPr="00590ED3" w:rsidRDefault="002C523A" w:rsidP="43516E19">
            <w:pPr>
              <w:rPr>
                <w:rFonts w:cs="Arial"/>
                <w:color w:val="000000" w:themeColor="text1"/>
              </w:rPr>
            </w:pPr>
            <w:r w:rsidRPr="43516E19">
              <w:rPr>
                <w:rFonts w:eastAsia="Calibri" w:cs="Arial"/>
                <w:color w:val="000000" w:themeColor="text1"/>
              </w:rPr>
              <w:t>I don</w:t>
            </w:r>
            <w:r w:rsidR="001E45A4" w:rsidRPr="43516E19">
              <w:rPr>
                <w:rFonts w:eastAsia="Calibri" w:cs="Arial"/>
                <w:color w:val="000000" w:themeColor="text1"/>
              </w:rPr>
              <w:t>’</w:t>
            </w:r>
            <w:r w:rsidRPr="43516E19">
              <w:rPr>
                <w:rFonts w:eastAsia="Calibri" w:cs="Arial"/>
                <w:color w:val="000000" w:themeColor="text1"/>
              </w:rPr>
              <w:t>t always dare as not followed by other class</w:t>
            </w:r>
          </w:p>
        </w:tc>
      </w:tr>
      <w:tr w:rsidR="00590ED3" w:rsidRPr="00590ED3" w14:paraId="3A23A970"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3C4A5F22" w14:textId="77777777" w:rsidR="002C523A" w:rsidRPr="00590ED3" w:rsidRDefault="002C523A" w:rsidP="43516E19">
            <w:pPr>
              <w:rPr>
                <w:rFonts w:cs="Arial"/>
                <w:color w:val="000000" w:themeColor="text1"/>
              </w:rPr>
            </w:pPr>
            <w:r w:rsidRPr="43516E19">
              <w:rPr>
                <w:rFonts w:eastAsia="Calibri" w:cs="Arial"/>
                <w:color w:val="000000" w:themeColor="text1"/>
              </w:rPr>
              <w:t>Teacher 13</w:t>
            </w:r>
          </w:p>
        </w:tc>
        <w:tc>
          <w:tcPr>
            <w:tcW w:w="7477" w:type="dxa"/>
            <w:tcBorders>
              <w:top w:val="nil"/>
              <w:left w:val="nil"/>
              <w:bottom w:val="nil"/>
              <w:right w:val="nil"/>
            </w:tcBorders>
            <w:shd w:val="clear" w:color="auto" w:fill="DDEBF7"/>
            <w:tcMar>
              <w:top w:w="15" w:type="dxa"/>
              <w:left w:w="15" w:type="dxa"/>
              <w:right w:w="15" w:type="dxa"/>
            </w:tcMar>
            <w:vAlign w:val="bottom"/>
          </w:tcPr>
          <w:p w14:paraId="0C3075CB" w14:textId="77777777" w:rsidR="002C523A" w:rsidRPr="00590ED3" w:rsidRDefault="002C523A" w:rsidP="43516E19">
            <w:pPr>
              <w:rPr>
                <w:rFonts w:cs="Arial"/>
                <w:color w:val="000000" w:themeColor="text1"/>
              </w:rPr>
            </w:pPr>
            <w:r w:rsidRPr="43516E19">
              <w:rPr>
                <w:rFonts w:eastAsia="Calibri" w:cs="Arial"/>
                <w:color w:val="000000" w:themeColor="text1"/>
              </w:rPr>
              <w:t>bringing teaching resources and young children who easily get distracted</w:t>
            </w:r>
          </w:p>
        </w:tc>
      </w:tr>
      <w:tr w:rsidR="00590ED3" w:rsidRPr="00590ED3" w14:paraId="1EB16DA8"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05280C7A" w14:textId="77777777" w:rsidR="002C523A" w:rsidRPr="00590ED3" w:rsidRDefault="002C523A" w:rsidP="43516E19">
            <w:pPr>
              <w:rPr>
                <w:rFonts w:cs="Arial"/>
                <w:color w:val="000000" w:themeColor="text1"/>
              </w:rPr>
            </w:pPr>
            <w:r w:rsidRPr="43516E19">
              <w:rPr>
                <w:rFonts w:eastAsia="Calibri" w:cs="Arial"/>
                <w:color w:val="000000" w:themeColor="text1"/>
              </w:rPr>
              <w:t>Teacher 14</w:t>
            </w:r>
          </w:p>
        </w:tc>
        <w:tc>
          <w:tcPr>
            <w:tcW w:w="7477" w:type="dxa"/>
            <w:tcBorders>
              <w:top w:val="nil"/>
              <w:left w:val="nil"/>
              <w:bottom w:val="nil"/>
              <w:right w:val="nil"/>
            </w:tcBorders>
            <w:tcMar>
              <w:top w:w="15" w:type="dxa"/>
              <w:left w:w="15" w:type="dxa"/>
              <w:right w:w="15" w:type="dxa"/>
            </w:tcMar>
            <w:vAlign w:val="bottom"/>
          </w:tcPr>
          <w:p w14:paraId="6C734F2D" w14:textId="77777777" w:rsidR="002C523A" w:rsidRPr="00590ED3" w:rsidRDefault="002C523A" w:rsidP="43516E19">
            <w:pPr>
              <w:rPr>
                <w:rFonts w:cs="Arial"/>
                <w:color w:val="000000" w:themeColor="text1"/>
              </w:rPr>
            </w:pPr>
            <w:r w:rsidRPr="43516E19">
              <w:rPr>
                <w:rFonts w:eastAsia="Calibri" w:cs="Arial"/>
                <w:color w:val="000000" w:themeColor="text1"/>
              </w:rPr>
              <w:t>the most difficult is to manage the behaviour of some pupils outdoors</w:t>
            </w:r>
          </w:p>
        </w:tc>
      </w:tr>
      <w:tr w:rsidR="00590ED3" w:rsidRPr="00590ED3" w14:paraId="0657BAB4"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17C886B2" w14:textId="77777777" w:rsidR="002C523A" w:rsidRPr="00590ED3" w:rsidRDefault="002C523A" w:rsidP="43516E19">
            <w:pPr>
              <w:rPr>
                <w:rFonts w:cs="Arial"/>
                <w:color w:val="000000" w:themeColor="text1"/>
              </w:rPr>
            </w:pPr>
            <w:r w:rsidRPr="43516E19">
              <w:rPr>
                <w:rFonts w:eastAsia="Calibri" w:cs="Arial"/>
                <w:color w:val="000000" w:themeColor="text1"/>
              </w:rPr>
              <w:t>Teacher 15</w:t>
            </w:r>
          </w:p>
        </w:tc>
        <w:tc>
          <w:tcPr>
            <w:tcW w:w="7477" w:type="dxa"/>
            <w:tcBorders>
              <w:top w:val="nil"/>
              <w:left w:val="nil"/>
              <w:bottom w:val="nil"/>
              <w:right w:val="nil"/>
            </w:tcBorders>
            <w:shd w:val="clear" w:color="auto" w:fill="DDEBF7"/>
            <w:tcMar>
              <w:top w:w="15" w:type="dxa"/>
              <w:left w:w="15" w:type="dxa"/>
              <w:right w:w="15" w:type="dxa"/>
            </w:tcMar>
            <w:vAlign w:val="bottom"/>
          </w:tcPr>
          <w:p w14:paraId="02E42B24" w14:textId="1C58F672"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7D4C0652"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6EA24ED3" w14:textId="77777777" w:rsidR="002C523A" w:rsidRPr="00590ED3" w:rsidRDefault="002C523A" w:rsidP="43516E19">
            <w:pPr>
              <w:rPr>
                <w:rFonts w:cs="Arial"/>
                <w:color w:val="000000" w:themeColor="text1"/>
              </w:rPr>
            </w:pPr>
            <w:r w:rsidRPr="43516E19">
              <w:rPr>
                <w:rFonts w:eastAsia="Calibri" w:cs="Arial"/>
                <w:color w:val="000000" w:themeColor="text1"/>
              </w:rPr>
              <w:t>Teacher 16</w:t>
            </w:r>
          </w:p>
        </w:tc>
        <w:tc>
          <w:tcPr>
            <w:tcW w:w="7477" w:type="dxa"/>
            <w:tcBorders>
              <w:top w:val="nil"/>
              <w:left w:val="nil"/>
              <w:bottom w:val="nil"/>
              <w:right w:val="nil"/>
            </w:tcBorders>
            <w:tcMar>
              <w:top w:w="15" w:type="dxa"/>
              <w:left w:w="15" w:type="dxa"/>
              <w:right w:w="15" w:type="dxa"/>
            </w:tcMar>
            <w:vAlign w:val="bottom"/>
          </w:tcPr>
          <w:p w14:paraId="63B6F7C4" w14:textId="1484663B"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6D24C907"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689B7C1C" w14:textId="77777777" w:rsidR="002C523A" w:rsidRPr="00590ED3" w:rsidRDefault="002C523A" w:rsidP="43516E19">
            <w:pPr>
              <w:rPr>
                <w:rFonts w:cs="Arial"/>
                <w:color w:val="000000" w:themeColor="text1"/>
              </w:rPr>
            </w:pPr>
            <w:r w:rsidRPr="43516E19">
              <w:rPr>
                <w:rFonts w:eastAsia="Calibri" w:cs="Arial"/>
                <w:color w:val="000000" w:themeColor="text1"/>
              </w:rPr>
              <w:t>Teacher 17</w:t>
            </w:r>
          </w:p>
        </w:tc>
        <w:tc>
          <w:tcPr>
            <w:tcW w:w="7477" w:type="dxa"/>
            <w:tcBorders>
              <w:top w:val="nil"/>
              <w:left w:val="nil"/>
              <w:bottom w:val="nil"/>
              <w:right w:val="nil"/>
            </w:tcBorders>
            <w:shd w:val="clear" w:color="auto" w:fill="DDEBF7"/>
            <w:tcMar>
              <w:top w:w="15" w:type="dxa"/>
              <w:left w:w="15" w:type="dxa"/>
              <w:right w:w="15" w:type="dxa"/>
            </w:tcMar>
            <w:vAlign w:val="bottom"/>
          </w:tcPr>
          <w:p w14:paraId="2FF535FC" w14:textId="77777777" w:rsidR="002C523A" w:rsidRPr="00590ED3" w:rsidRDefault="002C523A" w:rsidP="43516E19">
            <w:pPr>
              <w:rPr>
                <w:rFonts w:cs="Arial"/>
                <w:color w:val="000000" w:themeColor="text1"/>
              </w:rPr>
            </w:pPr>
            <w:r w:rsidRPr="43516E19">
              <w:rPr>
                <w:rFonts w:eastAsia="Calibri" w:cs="Arial"/>
                <w:color w:val="000000" w:themeColor="text1"/>
              </w:rPr>
              <w:t>it needs to be a team project</w:t>
            </w:r>
          </w:p>
        </w:tc>
      </w:tr>
      <w:tr w:rsidR="00590ED3" w:rsidRPr="00590ED3" w14:paraId="0949819F"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3741127F" w14:textId="77777777" w:rsidR="002C523A" w:rsidRPr="00590ED3" w:rsidRDefault="002C523A" w:rsidP="43516E19">
            <w:pPr>
              <w:rPr>
                <w:rFonts w:cs="Arial"/>
                <w:color w:val="000000" w:themeColor="text1"/>
              </w:rPr>
            </w:pPr>
            <w:r w:rsidRPr="43516E19">
              <w:rPr>
                <w:rFonts w:eastAsia="Calibri" w:cs="Arial"/>
                <w:color w:val="000000" w:themeColor="text1"/>
              </w:rPr>
              <w:t>Teacher 18</w:t>
            </w:r>
          </w:p>
        </w:tc>
        <w:tc>
          <w:tcPr>
            <w:tcW w:w="7477" w:type="dxa"/>
            <w:tcBorders>
              <w:top w:val="nil"/>
              <w:left w:val="nil"/>
              <w:bottom w:val="nil"/>
              <w:right w:val="nil"/>
            </w:tcBorders>
            <w:tcMar>
              <w:top w:w="15" w:type="dxa"/>
              <w:left w:w="15" w:type="dxa"/>
              <w:right w:w="15" w:type="dxa"/>
            </w:tcMar>
            <w:vAlign w:val="bottom"/>
          </w:tcPr>
          <w:p w14:paraId="566F5CD7" w14:textId="77777777" w:rsidR="002C523A" w:rsidRPr="00590ED3" w:rsidRDefault="002C523A" w:rsidP="43516E19">
            <w:pPr>
              <w:rPr>
                <w:rFonts w:cs="Arial"/>
                <w:color w:val="000000" w:themeColor="text1"/>
              </w:rPr>
            </w:pPr>
            <w:r w:rsidRPr="43516E19">
              <w:rPr>
                <w:rFonts w:eastAsia="Calibri" w:cs="Arial"/>
                <w:color w:val="000000" w:themeColor="text1"/>
              </w:rPr>
              <w:t>lacking training</w:t>
            </w:r>
          </w:p>
        </w:tc>
      </w:tr>
      <w:tr w:rsidR="00590ED3" w:rsidRPr="00590ED3" w14:paraId="37131B43"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63FE583F" w14:textId="77777777" w:rsidR="002C523A" w:rsidRPr="00590ED3" w:rsidRDefault="002C523A" w:rsidP="43516E19">
            <w:pPr>
              <w:rPr>
                <w:rFonts w:cs="Arial"/>
                <w:color w:val="000000" w:themeColor="text1"/>
              </w:rPr>
            </w:pPr>
            <w:r w:rsidRPr="43516E19">
              <w:rPr>
                <w:rFonts w:eastAsia="Calibri" w:cs="Arial"/>
                <w:color w:val="000000" w:themeColor="text1"/>
              </w:rPr>
              <w:t>Teacher 19</w:t>
            </w:r>
          </w:p>
        </w:tc>
        <w:tc>
          <w:tcPr>
            <w:tcW w:w="7477" w:type="dxa"/>
            <w:tcBorders>
              <w:top w:val="nil"/>
              <w:left w:val="nil"/>
              <w:bottom w:val="nil"/>
              <w:right w:val="nil"/>
            </w:tcBorders>
            <w:shd w:val="clear" w:color="auto" w:fill="DDEBF7"/>
            <w:tcMar>
              <w:top w:w="15" w:type="dxa"/>
              <w:left w:w="15" w:type="dxa"/>
              <w:right w:w="15" w:type="dxa"/>
            </w:tcMar>
            <w:vAlign w:val="bottom"/>
          </w:tcPr>
          <w:p w14:paraId="2F8C5E87" w14:textId="77777777" w:rsidR="002C523A" w:rsidRPr="00590ED3" w:rsidRDefault="002C523A" w:rsidP="43516E19">
            <w:pPr>
              <w:rPr>
                <w:rFonts w:eastAsia="Calibri" w:cs="Arial"/>
                <w:color w:val="000000" w:themeColor="text1"/>
              </w:rPr>
            </w:pPr>
            <w:r w:rsidRPr="43516E19">
              <w:rPr>
                <w:rFonts w:eastAsia="Calibri" w:cs="Arial"/>
                <w:color w:val="000000" w:themeColor="text1"/>
              </w:rPr>
              <w:t>manage the group outdoors, with the distractions around that are unpredictable</w:t>
            </w:r>
          </w:p>
        </w:tc>
      </w:tr>
      <w:tr w:rsidR="00590ED3" w:rsidRPr="00590ED3" w14:paraId="2007BC86"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7309B859" w14:textId="77777777" w:rsidR="002C523A" w:rsidRPr="00590ED3" w:rsidRDefault="002C523A" w:rsidP="43516E19">
            <w:pPr>
              <w:rPr>
                <w:rFonts w:cs="Arial"/>
                <w:color w:val="000000" w:themeColor="text1"/>
              </w:rPr>
            </w:pPr>
            <w:r w:rsidRPr="43516E19">
              <w:rPr>
                <w:rFonts w:eastAsia="Calibri" w:cs="Arial"/>
                <w:color w:val="000000" w:themeColor="text1"/>
              </w:rPr>
              <w:t>Teacher 20</w:t>
            </w:r>
          </w:p>
        </w:tc>
        <w:tc>
          <w:tcPr>
            <w:tcW w:w="7477" w:type="dxa"/>
            <w:tcBorders>
              <w:top w:val="nil"/>
              <w:left w:val="nil"/>
              <w:bottom w:val="nil"/>
              <w:right w:val="nil"/>
            </w:tcBorders>
            <w:tcMar>
              <w:top w:w="15" w:type="dxa"/>
              <w:left w:w="15" w:type="dxa"/>
              <w:right w:w="15" w:type="dxa"/>
            </w:tcMar>
            <w:vAlign w:val="bottom"/>
          </w:tcPr>
          <w:p w14:paraId="56F21475" w14:textId="71B036D6" w:rsidR="002C523A" w:rsidRPr="00590ED3" w:rsidRDefault="002C523A" w:rsidP="43516E19">
            <w:pPr>
              <w:rPr>
                <w:rFonts w:eastAsia="Calibri" w:cs="Arial"/>
                <w:color w:val="000000" w:themeColor="text1"/>
              </w:rPr>
            </w:pPr>
            <w:r w:rsidRPr="43516E19">
              <w:rPr>
                <w:rFonts w:eastAsia="Calibri" w:cs="Arial"/>
                <w:color w:val="000000" w:themeColor="text1"/>
              </w:rPr>
              <w:t>It</w:t>
            </w:r>
            <w:r w:rsidR="001E45A4" w:rsidRPr="43516E19">
              <w:rPr>
                <w:rFonts w:eastAsia="Calibri" w:cs="Arial"/>
                <w:color w:val="000000" w:themeColor="text1"/>
              </w:rPr>
              <w:t>’</w:t>
            </w:r>
            <w:r w:rsidRPr="43516E19">
              <w:rPr>
                <w:rFonts w:eastAsia="Calibri" w:cs="Arial"/>
                <w:color w:val="000000" w:themeColor="text1"/>
              </w:rPr>
              <w:t>s a practice we have on Fridays in the morning. No other negative aspects to add to those mentioned</w:t>
            </w:r>
          </w:p>
        </w:tc>
      </w:tr>
      <w:tr w:rsidR="00590ED3" w:rsidRPr="00590ED3" w14:paraId="7B0CF756"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63D8295C" w14:textId="77777777" w:rsidR="002C523A" w:rsidRPr="00590ED3" w:rsidRDefault="002C523A" w:rsidP="43516E19">
            <w:pPr>
              <w:rPr>
                <w:rFonts w:cs="Arial"/>
                <w:color w:val="000000" w:themeColor="text1"/>
              </w:rPr>
            </w:pPr>
            <w:r w:rsidRPr="43516E19">
              <w:rPr>
                <w:rFonts w:eastAsia="Calibri" w:cs="Arial"/>
                <w:color w:val="000000" w:themeColor="text1"/>
              </w:rPr>
              <w:t>Teacher 21</w:t>
            </w:r>
          </w:p>
        </w:tc>
        <w:tc>
          <w:tcPr>
            <w:tcW w:w="7477" w:type="dxa"/>
            <w:tcBorders>
              <w:top w:val="nil"/>
              <w:left w:val="nil"/>
              <w:bottom w:val="nil"/>
              <w:right w:val="nil"/>
            </w:tcBorders>
            <w:shd w:val="clear" w:color="auto" w:fill="DDEBF7"/>
            <w:tcMar>
              <w:top w:w="15" w:type="dxa"/>
              <w:left w:w="15" w:type="dxa"/>
              <w:right w:w="15" w:type="dxa"/>
            </w:tcMar>
            <w:vAlign w:val="bottom"/>
          </w:tcPr>
          <w:p w14:paraId="76B78F9A" w14:textId="4FFE2C48" w:rsidR="002C523A" w:rsidRPr="00590ED3" w:rsidRDefault="002C523A" w:rsidP="43516E19">
            <w:pPr>
              <w:rPr>
                <w:rFonts w:cs="Arial"/>
                <w:color w:val="000000" w:themeColor="text1"/>
              </w:rPr>
            </w:pPr>
            <w:r w:rsidRPr="43516E19">
              <w:rPr>
                <w:rFonts w:eastAsia="Calibri" w:cs="Arial"/>
                <w:color w:val="000000" w:themeColor="text1"/>
              </w:rPr>
              <w:t>The pupils</w:t>
            </w:r>
            <w:r w:rsidR="001E45A4" w:rsidRPr="43516E19">
              <w:rPr>
                <w:rFonts w:eastAsia="Calibri" w:cs="Arial"/>
                <w:color w:val="000000" w:themeColor="text1"/>
              </w:rPr>
              <w:t>’</w:t>
            </w:r>
            <w:r w:rsidRPr="43516E19">
              <w:rPr>
                <w:rFonts w:eastAsia="Calibri" w:cs="Arial"/>
                <w:color w:val="000000" w:themeColor="text1"/>
              </w:rPr>
              <w:t xml:space="preserve"> behaviour outdoors</w:t>
            </w:r>
          </w:p>
        </w:tc>
      </w:tr>
      <w:tr w:rsidR="00590ED3" w:rsidRPr="00590ED3" w14:paraId="5F72D46D"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3B7989C4" w14:textId="77777777" w:rsidR="002C523A" w:rsidRPr="00590ED3" w:rsidRDefault="002C523A" w:rsidP="43516E19">
            <w:pPr>
              <w:rPr>
                <w:rFonts w:cs="Arial"/>
                <w:color w:val="000000" w:themeColor="text1"/>
              </w:rPr>
            </w:pPr>
            <w:r w:rsidRPr="43516E19">
              <w:rPr>
                <w:rFonts w:eastAsia="Calibri" w:cs="Arial"/>
                <w:color w:val="000000" w:themeColor="text1"/>
              </w:rPr>
              <w:t>Teacher 22</w:t>
            </w:r>
          </w:p>
        </w:tc>
        <w:tc>
          <w:tcPr>
            <w:tcW w:w="7477" w:type="dxa"/>
            <w:tcBorders>
              <w:top w:val="nil"/>
              <w:left w:val="nil"/>
              <w:bottom w:val="nil"/>
              <w:right w:val="nil"/>
            </w:tcBorders>
            <w:tcMar>
              <w:top w:w="15" w:type="dxa"/>
              <w:left w:w="15" w:type="dxa"/>
              <w:right w:w="15" w:type="dxa"/>
            </w:tcMar>
            <w:vAlign w:val="bottom"/>
          </w:tcPr>
          <w:p w14:paraId="40A6F0DB" w14:textId="77777777" w:rsidR="002C523A" w:rsidRPr="00590ED3" w:rsidRDefault="002C523A" w:rsidP="43516E19">
            <w:pPr>
              <w:rPr>
                <w:rFonts w:cs="Arial"/>
                <w:color w:val="000000" w:themeColor="text1"/>
              </w:rPr>
            </w:pPr>
            <w:r w:rsidRPr="43516E19">
              <w:rPr>
                <w:rFonts w:eastAsia="Calibri" w:cs="Arial"/>
                <w:color w:val="000000" w:themeColor="text1"/>
              </w:rPr>
              <w:t>I am answering to this questionnaire although I have very young pupils, therefore I do not really feel concerned regarding the teaching of core subjects outdoors</w:t>
            </w:r>
          </w:p>
        </w:tc>
      </w:tr>
      <w:tr w:rsidR="00590ED3" w:rsidRPr="00590ED3" w14:paraId="592C11BC"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534C55C1" w14:textId="77777777" w:rsidR="002C523A" w:rsidRPr="00590ED3" w:rsidRDefault="002C523A" w:rsidP="43516E19">
            <w:pPr>
              <w:rPr>
                <w:rFonts w:cs="Arial"/>
                <w:color w:val="000000" w:themeColor="text1"/>
              </w:rPr>
            </w:pPr>
            <w:r w:rsidRPr="43516E19">
              <w:rPr>
                <w:rFonts w:eastAsia="Calibri" w:cs="Arial"/>
                <w:color w:val="000000" w:themeColor="text1"/>
              </w:rPr>
              <w:lastRenderedPageBreak/>
              <w:t>Teacher 23</w:t>
            </w:r>
          </w:p>
        </w:tc>
        <w:tc>
          <w:tcPr>
            <w:tcW w:w="7477" w:type="dxa"/>
            <w:tcBorders>
              <w:top w:val="nil"/>
              <w:left w:val="nil"/>
              <w:bottom w:val="nil"/>
              <w:right w:val="nil"/>
            </w:tcBorders>
            <w:shd w:val="clear" w:color="auto" w:fill="DDEBF7"/>
            <w:tcMar>
              <w:top w:w="15" w:type="dxa"/>
              <w:left w:w="15" w:type="dxa"/>
              <w:right w:w="15" w:type="dxa"/>
            </w:tcMar>
            <w:vAlign w:val="bottom"/>
          </w:tcPr>
          <w:p w14:paraId="3282A621" w14:textId="77777777" w:rsidR="002C523A" w:rsidRPr="00590ED3" w:rsidRDefault="002C523A" w:rsidP="43516E19">
            <w:pPr>
              <w:rPr>
                <w:rFonts w:cs="Arial"/>
                <w:color w:val="000000" w:themeColor="text1"/>
              </w:rPr>
            </w:pPr>
            <w:r w:rsidRPr="43516E19">
              <w:rPr>
                <w:rFonts w:eastAsia="Calibri" w:cs="Arial"/>
                <w:color w:val="000000" w:themeColor="text1"/>
              </w:rPr>
              <w:t>Some pupils who have behaviour issues</w:t>
            </w:r>
          </w:p>
        </w:tc>
      </w:tr>
      <w:tr w:rsidR="00590ED3" w:rsidRPr="00590ED3" w14:paraId="5DC186D7"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0AB139A9" w14:textId="77777777" w:rsidR="002C523A" w:rsidRPr="00590ED3" w:rsidRDefault="002C523A" w:rsidP="43516E19">
            <w:pPr>
              <w:rPr>
                <w:rFonts w:cs="Arial"/>
                <w:color w:val="000000" w:themeColor="text1"/>
              </w:rPr>
            </w:pPr>
            <w:r w:rsidRPr="43516E19">
              <w:rPr>
                <w:rFonts w:eastAsia="Calibri" w:cs="Arial"/>
                <w:color w:val="000000" w:themeColor="text1"/>
              </w:rPr>
              <w:t>Teacher 24</w:t>
            </w:r>
          </w:p>
        </w:tc>
        <w:tc>
          <w:tcPr>
            <w:tcW w:w="7477" w:type="dxa"/>
            <w:tcBorders>
              <w:top w:val="nil"/>
              <w:left w:val="nil"/>
              <w:bottom w:val="nil"/>
              <w:right w:val="nil"/>
            </w:tcBorders>
            <w:tcMar>
              <w:top w:w="15" w:type="dxa"/>
              <w:left w:w="15" w:type="dxa"/>
              <w:right w:w="15" w:type="dxa"/>
            </w:tcMar>
            <w:vAlign w:val="bottom"/>
          </w:tcPr>
          <w:p w14:paraId="4BFDAC23" w14:textId="77777777" w:rsidR="002C523A" w:rsidRPr="00590ED3" w:rsidRDefault="002C523A" w:rsidP="43516E19">
            <w:pPr>
              <w:rPr>
                <w:rFonts w:eastAsia="Calibri" w:cs="Arial"/>
                <w:color w:val="000000" w:themeColor="text1"/>
              </w:rPr>
            </w:pPr>
            <w:r w:rsidRPr="43516E19">
              <w:rPr>
                <w:rFonts w:eastAsia="Calibri" w:cs="Arial"/>
                <w:color w:val="000000" w:themeColor="text1"/>
              </w:rPr>
              <w:t xml:space="preserve">Is the focus the same </w:t>
            </w:r>
            <w:proofErr w:type="gramStart"/>
            <w:r w:rsidRPr="43516E19">
              <w:rPr>
                <w:rFonts w:eastAsia="Calibri" w:cs="Arial"/>
                <w:color w:val="000000" w:themeColor="text1"/>
              </w:rPr>
              <w:t>outdoors ?</w:t>
            </w:r>
            <w:proofErr w:type="gramEnd"/>
            <w:r w:rsidRPr="43516E19">
              <w:rPr>
                <w:rFonts w:eastAsia="Calibri" w:cs="Arial"/>
                <w:color w:val="000000" w:themeColor="text1"/>
              </w:rPr>
              <w:t xml:space="preserve"> Would the children have the tendency to spread </w:t>
            </w:r>
            <w:proofErr w:type="gramStart"/>
            <w:r w:rsidRPr="43516E19">
              <w:rPr>
                <w:rFonts w:eastAsia="Calibri" w:cs="Arial"/>
                <w:color w:val="000000" w:themeColor="text1"/>
              </w:rPr>
              <w:t>around ?</w:t>
            </w:r>
            <w:proofErr w:type="gramEnd"/>
          </w:p>
        </w:tc>
      </w:tr>
      <w:tr w:rsidR="00590ED3" w:rsidRPr="00590ED3" w14:paraId="2480BD45"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645ED4EC" w14:textId="77777777" w:rsidR="002C523A" w:rsidRPr="00590ED3" w:rsidRDefault="002C523A" w:rsidP="43516E19">
            <w:pPr>
              <w:rPr>
                <w:rFonts w:cs="Arial"/>
                <w:color w:val="000000" w:themeColor="text1"/>
              </w:rPr>
            </w:pPr>
            <w:r w:rsidRPr="43516E19">
              <w:rPr>
                <w:rFonts w:eastAsia="Calibri" w:cs="Arial"/>
                <w:color w:val="000000" w:themeColor="text1"/>
              </w:rPr>
              <w:t>Teacher 25</w:t>
            </w:r>
          </w:p>
        </w:tc>
        <w:tc>
          <w:tcPr>
            <w:tcW w:w="7477" w:type="dxa"/>
            <w:tcBorders>
              <w:top w:val="nil"/>
              <w:left w:val="nil"/>
              <w:bottom w:val="nil"/>
              <w:right w:val="nil"/>
            </w:tcBorders>
            <w:shd w:val="clear" w:color="auto" w:fill="DDEBF7"/>
            <w:tcMar>
              <w:top w:w="15" w:type="dxa"/>
              <w:left w:w="15" w:type="dxa"/>
              <w:right w:w="15" w:type="dxa"/>
            </w:tcMar>
            <w:vAlign w:val="bottom"/>
          </w:tcPr>
          <w:p w14:paraId="251B5460" w14:textId="3F0D5F8A" w:rsidR="002C523A" w:rsidRPr="00590ED3" w:rsidRDefault="002C523A" w:rsidP="43516E19">
            <w:pPr>
              <w:rPr>
                <w:rFonts w:cs="Arial"/>
                <w:color w:val="000000" w:themeColor="text1"/>
              </w:rPr>
            </w:pPr>
            <w:r w:rsidRPr="43516E19">
              <w:rPr>
                <w:rFonts w:eastAsia="Calibri" w:cs="Arial"/>
                <w:color w:val="000000" w:themeColor="text1"/>
              </w:rPr>
              <w:t xml:space="preserve">No negative aspects, just need to be well </w:t>
            </w:r>
            <w:r w:rsidR="001E45A4" w:rsidRPr="00590ED3">
              <w:rPr>
                <w:rFonts w:eastAsia="Calibri" w:cs="Arial"/>
                <w:color w:val="000000" w:themeColor="text1"/>
                <w:szCs w:val="22"/>
              </w:rPr>
              <w:pgNum/>
            </w:r>
            <w:r w:rsidR="001E45A4" w:rsidRPr="43516E19">
              <w:rPr>
                <w:rFonts w:eastAsia="Calibri" w:cs="Arial"/>
                <w:color w:val="000000" w:themeColor="text1"/>
              </w:rPr>
              <w:t>quipped</w:t>
            </w:r>
            <w:r w:rsidRPr="43516E19">
              <w:rPr>
                <w:rFonts w:eastAsia="Calibri" w:cs="Arial"/>
                <w:color w:val="000000" w:themeColor="text1"/>
              </w:rPr>
              <w:t xml:space="preserve"> </w:t>
            </w:r>
          </w:p>
        </w:tc>
      </w:tr>
      <w:tr w:rsidR="00590ED3" w:rsidRPr="00590ED3" w14:paraId="765E8DEB"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79E9C419" w14:textId="77777777" w:rsidR="002C523A" w:rsidRPr="00590ED3" w:rsidRDefault="002C523A" w:rsidP="43516E19">
            <w:pPr>
              <w:rPr>
                <w:rFonts w:cs="Arial"/>
                <w:color w:val="000000" w:themeColor="text1"/>
              </w:rPr>
            </w:pPr>
            <w:r w:rsidRPr="43516E19">
              <w:rPr>
                <w:rFonts w:eastAsia="Calibri" w:cs="Arial"/>
                <w:color w:val="000000" w:themeColor="text1"/>
              </w:rPr>
              <w:t>Teacher 26</w:t>
            </w:r>
          </w:p>
        </w:tc>
        <w:tc>
          <w:tcPr>
            <w:tcW w:w="7477" w:type="dxa"/>
            <w:tcBorders>
              <w:top w:val="nil"/>
              <w:left w:val="nil"/>
              <w:bottom w:val="nil"/>
              <w:right w:val="nil"/>
            </w:tcBorders>
            <w:tcMar>
              <w:top w:w="15" w:type="dxa"/>
              <w:left w:w="15" w:type="dxa"/>
              <w:right w:w="15" w:type="dxa"/>
            </w:tcMar>
            <w:vAlign w:val="bottom"/>
          </w:tcPr>
          <w:p w14:paraId="1814F097" w14:textId="77777777" w:rsidR="002C523A" w:rsidRPr="00590ED3" w:rsidRDefault="002C523A" w:rsidP="43516E19">
            <w:pPr>
              <w:rPr>
                <w:rFonts w:cs="Arial"/>
                <w:color w:val="000000" w:themeColor="text1"/>
              </w:rPr>
            </w:pPr>
            <w:r w:rsidRPr="43516E19">
              <w:rPr>
                <w:rFonts w:eastAsia="Calibri" w:cs="Arial"/>
                <w:color w:val="000000" w:themeColor="text1"/>
              </w:rPr>
              <w:t xml:space="preserve">Which </w:t>
            </w:r>
            <w:proofErr w:type="gramStart"/>
            <w:r w:rsidRPr="43516E19">
              <w:rPr>
                <w:rFonts w:eastAsia="Calibri" w:cs="Arial"/>
                <w:color w:val="000000" w:themeColor="text1"/>
              </w:rPr>
              <w:t>contents ?</w:t>
            </w:r>
            <w:proofErr w:type="gramEnd"/>
            <w:r w:rsidRPr="43516E19">
              <w:rPr>
                <w:rFonts w:eastAsia="Calibri" w:cs="Arial"/>
                <w:color w:val="000000" w:themeColor="text1"/>
              </w:rPr>
              <w:t xml:space="preserve"> Links with the program/curriculum</w:t>
            </w:r>
          </w:p>
        </w:tc>
      </w:tr>
      <w:tr w:rsidR="00590ED3" w:rsidRPr="00590ED3" w14:paraId="31A512F5"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24777200" w14:textId="77777777" w:rsidR="002C523A" w:rsidRPr="00590ED3" w:rsidRDefault="002C523A" w:rsidP="43516E19">
            <w:pPr>
              <w:rPr>
                <w:rFonts w:cs="Arial"/>
                <w:color w:val="000000" w:themeColor="text1"/>
              </w:rPr>
            </w:pPr>
            <w:r w:rsidRPr="43516E19">
              <w:rPr>
                <w:rFonts w:eastAsia="Calibri" w:cs="Arial"/>
                <w:color w:val="000000" w:themeColor="text1"/>
              </w:rPr>
              <w:t>Teacher 27</w:t>
            </w:r>
          </w:p>
        </w:tc>
        <w:tc>
          <w:tcPr>
            <w:tcW w:w="7477" w:type="dxa"/>
            <w:tcBorders>
              <w:top w:val="nil"/>
              <w:left w:val="nil"/>
              <w:bottom w:val="nil"/>
              <w:right w:val="nil"/>
            </w:tcBorders>
            <w:shd w:val="clear" w:color="auto" w:fill="DDEBF7"/>
            <w:tcMar>
              <w:top w:w="15" w:type="dxa"/>
              <w:left w:w="15" w:type="dxa"/>
              <w:right w:w="15" w:type="dxa"/>
            </w:tcMar>
            <w:vAlign w:val="bottom"/>
          </w:tcPr>
          <w:p w14:paraId="155D26C5" w14:textId="77777777" w:rsidR="002C523A" w:rsidRPr="00590ED3" w:rsidRDefault="002C523A" w:rsidP="43516E19">
            <w:pPr>
              <w:rPr>
                <w:rFonts w:cs="Arial"/>
                <w:color w:val="000000" w:themeColor="text1"/>
              </w:rPr>
            </w:pPr>
            <w:r w:rsidRPr="43516E19">
              <w:rPr>
                <w:rFonts w:eastAsia="Calibri" w:cs="Arial"/>
                <w:color w:val="000000" w:themeColor="text1"/>
              </w:rPr>
              <w:t>The safety with children who can run off / put others at risks (pupils with special needs)</w:t>
            </w:r>
          </w:p>
        </w:tc>
      </w:tr>
      <w:tr w:rsidR="00590ED3" w:rsidRPr="00590ED3" w14:paraId="1A5DC70F"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24D50E1B" w14:textId="77777777" w:rsidR="002C523A" w:rsidRPr="00590ED3" w:rsidRDefault="002C523A" w:rsidP="43516E19">
            <w:pPr>
              <w:rPr>
                <w:rFonts w:cs="Arial"/>
                <w:color w:val="000000" w:themeColor="text1"/>
              </w:rPr>
            </w:pPr>
            <w:r w:rsidRPr="43516E19">
              <w:rPr>
                <w:rFonts w:eastAsia="Calibri" w:cs="Arial"/>
                <w:color w:val="000000" w:themeColor="text1"/>
              </w:rPr>
              <w:t>Teacher 28</w:t>
            </w:r>
          </w:p>
        </w:tc>
        <w:tc>
          <w:tcPr>
            <w:tcW w:w="7477" w:type="dxa"/>
            <w:tcBorders>
              <w:top w:val="nil"/>
              <w:left w:val="nil"/>
              <w:bottom w:val="nil"/>
              <w:right w:val="nil"/>
            </w:tcBorders>
            <w:tcMar>
              <w:top w:w="15" w:type="dxa"/>
              <w:left w:w="15" w:type="dxa"/>
              <w:right w:w="15" w:type="dxa"/>
            </w:tcMar>
            <w:vAlign w:val="bottom"/>
          </w:tcPr>
          <w:p w14:paraId="1C8AF821" w14:textId="61521D3D" w:rsidR="002C523A" w:rsidRPr="00590ED3" w:rsidRDefault="002C523A" w:rsidP="43516E19">
            <w:pPr>
              <w:rPr>
                <w:rFonts w:cs="Arial"/>
                <w:color w:val="000000" w:themeColor="text1"/>
              </w:rPr>
            </w:pPr>
            <w:r w:rsidRPr="43516E19">
              <w:rPr>
                <w:rFonts w:eastAsia="Calibri" w:cs="Arial"/>
                <w:color w:val="000000" w:themeColor="text1"/>
              </w:rPr>
              <w:t xml:space="preserve">I used to do outdoor learning for a quarter of a day per week when I was in </w:t>
            </w:r>
            <w:r w:rsidR="46E99F36" w:rsidRPr="43516E19">
              <w:rPr>
                <w:rFonts w:eastAsia="Calibri" w:cs="Arial"/>
                <w:i/>
                <w:iCs/>
                <w:color w:val="000000" w:themeColor="text1"/>
              </w:rPr>
              <w:t>M</w:t>
            </w:r>
            <w:r w:rsidRPr="43516E19">
              <w:rPr>
                <w:rFonts w:eastAsia="Calibri" w:cs="Arial"/>
                <w:i/>
                <w:iCs/>
                <w:color w:val="000000" w:themeColor="text1"/>
              </w:rPr>
              <w:t>aternelle</w:t>
            </w:r>
            <w:r w:rsidRPr="43516E19">
              <w:rPr>
                <w:rFonts w:eastAsia="Calibri" w:cs="Arial"/>
                <w:color w:val="000000" w:themeColor="text1"/>
              </w:rPr>
              <w:t xml:space="preserve"> but in </w:t>
            </w:r>
            <w:r w:rsidR="46E99F36" w:rsidRPr="43516E19">
              <w:rPr>
                <w:rFonts w:eastAsia="Calibri" w:cs="Arial"/>
                <w:i/>
                <w:iCs/>
                <w:color w:val="000000" w:themeColor="text1"/>
              </w:rPr>
              <w:t>É</w:t>
            </w:r>
            <w:r w:rsidRPr="43516E19">
              <w:rPr>
                <w:rFonts w:eastAsia="Calibri" w:cs="Arial"/>
                <w:i/>
                <w:iCs/>
                <w:color w:val="000000" w:themeColor="text1"/>
              </w:rPr>
              <w:t>lémentaire</w:t>
            </w:r>
            <w:r w:rsidRPr="43516E19">
              <w:rPr>
                <w:rFonts w:eastAsia="Calibri" w:cs="Arial"/>
                <w:color w:val="000000" w:themeColor="text1"/>
              </w:rPr>
              <w:t xml:space="preserve"> it seems a lot more complicated due to the program being more defined and intensive to teach</w:t>
            </w:r>
          </w:p>
        </w:tc>
      </w:tr>
      <w:tr w:rsidR="00590ED3" w:rsidRPr="00590ED3" w14:paraId="794400E0"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1AAA3F5A" w14:textId="77777777" w:rsidR="002C523A" w:rsidRPr="00590ED3" w:rsidRDefault="002C523A" w:rsidP="43516E19">
            <w:pPr>
              <w:rPr>
                <w:rFonts w:cs="Arial"/>
                <w:color w:val="000000" w:themeColor="text1"/>
              </w:rPr>
            </w:pPr>
            <w:r w:rsidRPr="43516E19">
              <w:rPr>
                <w:rFonts w:eastAsia="Calibri" w:cs="Arial"/>
                <w:color w:val="000000" w:themeColor="text1"/>
              </w:rPr>
              <w:t>Teacher 29</w:t>
            </w:r>
          </w:p>
        </w:tc>
        <w:tc>
          <w:tcPr>
            <w:tcW w:w="7477" w:type="dxa"/>
            <w:tcBorders>
              <w:top w:val="nil"/>
              <w:left w:val="nil"/>
              <w:bottom w:val="nil"/>
              <w:right w:val="nil"/>
            </w:tcBorders>
            <w:shd w:val="clear" w:color="auto" w:fill="DDEBF7"/>
            <w:tcMar>
              <w:top w:w="15" w:type="dxa"/>
              <w:left w:w="15" w:type="dxa"/>
              <w:right w:w="15" w:type="dxa"/>
            </w:tcMar>
            <w:vAlign w:val="bottom"/>
          </w:tcPr>
          <w:p w14:paraId="104D1C51" w14:textId="77777777" w:rsidR="002C523A" w:rsidRPr="00590ED3" w:rsidRDefault="002C523A" w:rsidP="43516E19">
            <w:pPr>
              <w:rPr>
                <w:rFonts w:cs="Arial"/>
                <w:color w:val="000000" w:themeColor="text1"/>
              </w:rPr>
            </w:pPr>
            <w:r w:rsidRPr="43516E19">
              <w:rPr>
                <w:rFonts w:eastAsia="Calibri" w:cs="Arial"/>
                <w:color w:val="000000" w:themeColor="text1"/>
              </w:rPr>
              <w:t>The focus is harder outdoors (senses are awaken and many distractions around)</w:t>
            </w:r>
          </w:p>
        </w:tc>
      </w:tr>
      <w:tr w:rsidR="00590ED3" w:rsidRPr="00590ED3" w14:paraId="36212C82"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40E28D15" w14:textId="77777777" w:rsidR="002C523A" w:rsidRPr="00590ED3" w:rsidRDefault="002C523A" w:rsidP="43516E19">
            <w:pPr>
              <w:rPr>
                <w:rFonts w:cs="Arial"/>
                <w:color w:val="000000" w:themeColor="text1"/>
              </w:rPr>
            </w:pPr>
            <w:r w:rsidRPr="43516E19">
              <w:rPr>
                <w:rFonts w:eastAsia="Calibri" w:cs="Arial"/>
                <w:color w:val="000000" w:themeColor="text1"/>
              </w:rPr>
              <w:t>Teacher 30</w:t>
            </w:r>
          </w:p>
        </w:tc>
        <w:tc>
          <w:tcPr>
            <w:tcW w:w="7477" w:type="dxa"/>
            <w:tcBorders>
              <w:top w:val="nil"/>
              <w:left w:val="nil"/>
              <w:bottom w:val="nil"/>
              <w:right w:val="nil"/>
            </w:tcBorders>
            <w:tcMar>
              <w:top w:w="15" w:type="dxa"/>
              <w:left w:w="15" w:type="dxa"/>
              <w:right w:w="15" w:type="dxa"/>
            </w:tcMar>
            <w:vAlign w:val="bottom"/>
          </w:tcPr>
          <w:p w14:paraId="4E4B3445" w14:textId="77777777" w:rsidR="002C523A" w:rsidRPr="00590ED3" w:rsidRDefault="002C523A" w:rsidP="43516E19">
            <w:pPr>
              <w:rPr>
                <w:rFonts w:cs="Arial"/>
                <w:color w:val="000000" w:themeColor="text1"/>
              </w:rPr>
            </w:pPr>
            <w:r w:rsidRPr="43516E19">
              <w:rPr>
                <w:rFonts w:eastAsia="Calibri" w:cs="Arial"/>
                <w:color w:val="000000" w:themeColor="text1"/>
              </w:rPr>
              <w:t>mainly the weather</w:t>
            </w:r>
          </w:p>
        </w:tc>
      </w:tr>
      <w:tr w:rsidR="00590ED3" w:rsidRPr="00590ED3" w14:paraId="67469400"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31B55137" w14:textId="77777777" w:rsidR="002C523A" w:rsidRPr="00590ED3" w:rsidRDefault="002C523A" w:rsidP="43516E19">
            <w:pPr>
              <w:rPr>
                <w:rFonts w:cs="Arial"/>
                <w:color w:val="000000" w:themeColor="text1"/>
              </w:rPr>
            </w:pPr>
            <w:r w:rsidRPr="43516E19">
              <w:rPr>
                <w:rFonts w:eastAsia="Calibri" w:cs="Arial"/>
                <w:color w:val="000000" w:themeColor="text1"/>
              </w:rPr>
              <w:t>Teacher 31</w:t>
            </w:r>
          </w:p>
        </w:tc>
        <w:tc>
          <w:tcPr>
            <w:tcW w:w="7477" w:type="dxa"/>
            <w:tcBorders>
              <w:top w:val="nil"/>
              <w:left w:val="nil"/>
              <w:bottom w:val="nil"/>
              <w:right w:val="nil"/>
            </w:tcBorders>
            <w:shd w:val="clear" w:color="auto" w:fill="DDEBF7"/>
            <w:tcMar>
              <w:top w:w="15" w:type="dxa"/>
              <w:left w:w="15" w:type="dxa"/>
              <w:right w:w="15" w:type="dxa"/>
            </w:tcMar>
            <w:vAlign w:val="bottom"/>
          </w:tcPr>
          <w:p w14:paraId="13F98A98" w14:textId="77777777" w:rsidR="002C523A" w:rsidRPr="00590ED3" w:rsidRDefault="002C523A" w:rsidP="43516E19">
            <w:pPr>
              <w:rPr>
                <w:rFonts w:cs="Arial"/>
                <w:color w:val="000000" w:themeColor="text1"/>
              </w:rPr>
            </w:pPr>
            <w:proofErr w:type="gramStart"/>
            <w:r w:rsidRPr="43516E19">
              <w:rPr>
                <w:rFonts w:eastAsia="Calibri" w:cs="Arial"/>
                <w:color w:val="000000" w:themeColor="text1"/>
              </w:rPr>
              <w:t>managing  the</w:t>
            </w:r>
            <w:proofErr w:type="gramEnd"/>
            <w:r w:rsidRPr="43516E19">
              <w:rPr>
                <w:rFonts w:eastAsia="Calibri" w:cs="Arial"/>
                <w:color w:val="000000" w:themeColor="text1"/>
              </w:rPr>
              <w:t xml:space="preserve"> group with children who have special needs seems a lot more difficult. The setting up of doing outdoor learning seems to take up a lot of time that I do not have enough of.</w:t>
            </w:r>
          </w:p>
        </w:tc>
      </w:tr>
      <w:tr w:rsidR="00590ED3" w:rsidRPr="00590ED3" w14:paraId="051B038F"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19A8B957" w14:textId="77777777" w:rsidR="002C523A" w:rsidRPr="00590ED3" w:rsidRDefault="002C523A" w:rsidP="43516E19">
            <w:pPr>
              <w:rPr>
                <w:rFonts w:cs="Arial"/>
                <w:color w:val="000000" w:themeColor="text1"/>
              </w:rPr>
            </w:pPr>
            <w:r w:rsidRPr="43516E19">
              <w:rPr>
                <w:rFonts w:eastAsia="Calibri" w:cs="Arial"/>
                <w:color w:val="000000" w:themeColor="text1"/>
              </w:rPr>
              <w:t>Teacher 32</w:t>
            </w:r>
          </w:p>
        </w:tc>
        <w:tc>
          <w:tcPr>
            <w:tcW w:w="7477" w:type="dxa"/>
            <w:tcBorders>
              <w:top w:val="nil"/>
              <w:left w:val="nil"/>
              <w:bottom w:val="nil"/>
              <w:right w:val="nil"/>
            </w:tcBorders>
            <w:tcMar>
              <w:top w:w="15" w:type="dxa"/>
              <w:left w:w="15" w:type="dxa"/>
              <w:right w:w="15" w:type="dxa"/>
            </w:tcMar>
            <w:vAlign w:val="bottom"/>
          </w:tcPr>
          <w:p w14:paraId="78DB0350" w14:textId="77777777" w:rsidR="002C523A" w:rsidRPr="00590ED3" w:rsidRDefault="002C523A" w:rsidP="43516E19">
            <w:pPr>
              <w:rPr>
                <w:rFonts w:cs="Arial"/>
                <w:color w:val="000000" w:themeColor="text1"/>
              </w:rPr>
            </w:pPr>
            <w:r w:rsidRPr="43516E19">
              <w:rPr>
                <w:rFonts w:eastAsia="Calibri" w:cs="Arial"/>
                <w:color w:val="000000" w:themeColor="text1"/>
              </w:rPr>
              <w:t xml:space="preserve">the </w:t>
            </w:r>
            <w:proofErr w:type="gramStart"/>
            <w:r w:rsidRPr="43516E19">
              <w:rPr>
                <w:rFonts w:eastAsia="Calibri" w:cs="Arial"/>
                <w:color w:val="000000" w:themeColor="text1"/>
              </w:rPr>
              <w:t>amount</w:t>
            </w:r>
            <w:proofErr w:type="gramEnd"/>
            <w:r w:rsidRPr="43516E19">
              <w:rPr>
                <w:rFonts w:eastAsia="Calibri" w:cs="Arial"/>
                <w:color w:val="000000" w:themeColor="text1"/>
              </w:rPr>
              <w:t xml:space="preserve"> of pupils</w:t>
            </w:r>
          </w:p>
        </w:tc>
      </w:tr>
      <w:tr w:rsidR="00590ED3" w:rsidRPr="00590ED3" w14:paraId="1C1BE3DD"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78644336" w14:textId="77777777" w:rsidR="002C523A" w:rsidRPr="00590ED3" w:rsidRDefault="002C523A" w:rsidP="43516E19">
            <w:pPr>
              <w:rPr>
                <w:rFonts w:cs="Arial"/>
                <w:color w:val="000000" w:themeColor="text1"/>
              </w:rPr>
            </w:pPr>
            <w:r w:rsidRPr="43516E19">
              <w:rPr>
                <w:rFonts w:eastAsia="Calibri" w:cs="Arial"/>
                <w:color w:val="000000" w:themeColor="text1"/>
              </w:rPr>
              <w:t>Teacher 33</w:t>
            </w:r>
          </w:p>
        </w:tc>
        <w:tc>
          <w:tcPr>
            <w:tcW w:w="7477" w:type="dxa"/>
            <w:tcBorders>
              <w:top w:val="nil"/>
              <w:left w:val="nil"/>
              <w:bottom w:val="nil"/>
              <w:right w:val="nil"/>
            </w:tcBorders>
            <w:shd w:val="clear" w:color="auto" w:fill="DDEBF7"/>
            <w:tcMar>
              <w:top w:w="15" w:type="dxa"/>
              <w:left w:w="15" w:type="dxa"/>
              <w:right w:w="15" w:type="dxa"/>
            </w:tcMar>
            <w:vAlign w:val="bottom"/>
          </w:tcPr>
          <w:p w14:paraId="39736CA6" w14:textId="33461609" w:rsidR="002C523A" w:rsidRPr="00590ED3" w:rsidRDefault="002C523A" w:rsidP="43516E19">
            <w:pPr>
              <w:rPr>
                <w:rFonts w:cs="Arial"/>
                <w:color w:val="000000" w:themeColor="text1"/>
              </w:rPr>
            </w:pPr>
            <w:r w:rsidRPr="43516E19">
              <w:rPr>
                <w:rFonts w:eastAsia="Calibri" w:cs="Arial"/>
                <w:color w:val="000000" w:themeColor="text1"/>
              </w:rPr>
              <w:t>The worry of the parents</w:t>
            </w:r>
            <w:r w:rsidR="001E45A4" w:rsidRPr="43516E19">
              <w:rPr>
                <w:rFonts w:eastAsia="Calibri" w:cs="Arial"/>
                <w:color w:val="000000" w:themeColor="text1"/>
              </w:rPr>
              <w:t>’</w:t>
            </w:r>
            <w:r w:rsidRPr="43516E19">
              <w:rPr>
                <w:rFonts w:eastAsia="Calibri" w:cs="Arial"/>
                <w:color w:val="000000" w:themeColor="text1"/>
              </w:rPr>
              <w:t xml:space="preserve"> opinion as they are conservative in this school</w:t>
            </w:r>
          </w:p>
        </w:tc>
      </w:tr>
      <w:tr w:rsidR="00590ED3" w:rsidRPr="00590ED3" w14:paraId="32C880ED"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75015AAA" w14:textId="77777777" w:rsidR="002C523A" w:rsidRPr="00590ED3" w:rsidRDefault="002C523A" w:rsidP="43516E19">
            <w:pPr>
              <w:rPr>
                <w:rFonts w:cs="Arial"/>
                <w:color w:val="000000" w:themeColor="text1"/>
              </w:rPr>
            </w:pPr>
            <w:r w:rsidRPr="43516E19">
              <w:rPr>
                <w:rFonts w:eastAsia="Calibri" w:cs="Arial"/>
                <w:color w:val="000000" w:themeColor="text1"/>
              </w:rPr>
              <w:t>Teacher 34</w:t>
            </w:r>
          </w:p>
        </w:tc>
        <w:tc>
          <w:tcPr>
            <w:tcW w:w="7477" w:type="dxa"/>
            <w:tcBorders>
              <w:top w:val="nil"/>
              <w:left w:val="nil"/>
              <w:bottom w:val="nil"/>
              <w:right w:val="nil"/>
            </w:tcBorders>
            <w:tcMar>
              <w:top w:w="15" w:type="dxa"/>
              <w:left w:w="15" w:type="dxa"/>
              <w:right w:w="15" w:type="dxa"/>
            </w:tcMar>
            <w:vAlign w:val="bottom"/>
          </w:tcPr>
          <w:p w14:paraId="5000339A" w14:textId="77777777" w:rsidR="002C523A" w:rsidRPr="00590ED3" w:rsidRDefault="002C523A" w:rsidP="43516E19">
            <w:pPr>
              <w:rPr>
                <w:rFonts w:cs="Arial"/>
                <w:color w:val="000000" w:themeColor="text1"/>
              </w:rPr>
            </w:pPr>
            <w:r w:rsidRPr="43516E19">
              <w:rPr>
                <w:rFonts w:eastAsia="Calibri" w:cs="Arial"/>
                <w:color w:val="000000" w:themeColor="text1"/>
              </w:rPr>
              <w:t>no, I go there on Wednesdays in the morning (unless the weather is too bad, it rarely is)</w:t>
            </w:r>
          </w:p>
        </w:tc>
      </w:tr>
      <w:tr w:rsidR="00590ED3" w:rsidRPr="00590ED3" w14:paraId="334A4C60"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5106BFBD" w14:textId="77777777" w:rsidR="002C523A" w:rsidRPr="00590ED3" w:rsidRDefault="002C523A" w:rsidP="43516E19">
            <w:pPr>
              <w:rPr>
                <w:rFonts w:cs="Arial"/>
                <w:color w:val="000000" w:themeColor="text1"/>
              </w:rPr>
            </w:pPr>
            <w:r w:rsidRPr="43516E19">
              <w:rPr>
                <w:rFonts w:eastAsia="Calibri" w:cs="Arial"/>
                <w:color w:val="000000" w:themeColor="text1"/>
              </w:rPr>
              <w:t>Teacher 35</w:t>
            </w:r>
          </w:p>
        </w:tc>
        <w:tc>
          <w:tcPr>
            <w:tcW w:w="7477" w:type="dxa"/>
            <w:tcBorders>
              <w:top w:val="nil"/>
              <w:left w:val="nil"/>
              <w:bottom w:val="nil"/>
              <w:right w:val="nil"/>
            </w:tcBorders>
            <w:shd w:val="clear" w:color="auto" w:fill="DDEBF7"/>
            <w:tcMar>
              <w:top w:w="15" w:type="dxa"/>
              <w:left w:w="15" w:type="dxa"/>
              <w:right w:w="15" w:type="dxa"/>
            </w:tcMar>
            <w:vAlign w:val="bottom"/>
          </w:tcPr>
          <w:p w14:paraId="0AF6A5FB" w14:textId="77777777" w:rsidR="002C523A" w:rsidRPr="00590ED3" w:rsidRDefault="002C523A" w:rsidP="43516E19">
            <w:pPr>
              <w:rPr>
                <w:rFonts w:eastAsia="Calibri" w:cs="Arial"/>
                <w:color w:val="000000" w:themeColor="text1"/>
              </w:rPr>
            </w:pPr>
            <w:r w:rsidRPr="43516E19">
              <w:rPr>
                <w:rFonts w:eastAsia="Calibri" w:cs="Arial"/>
                <w:color w:val="000000" w:themeColor="text1"/>
              </w:rPr>
              <w:t>we can propose a training course but not make it compulsory</w:t>
            </w:r>
          </w:p>
        </w:tc>
      </w:tr>
      <w:tr w:rsidR="00590ED3" w:rsidRPr="00590ED3" w14:paraId="3BD858E6"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4460CF93" w14:textId="77777777" w:rsidR="002C523A" w:rsidRPr="00590ED3" w:rsidRDefault="002C523A" w:rsidP="43516E19">
            <w:pPr>
              <w:rPr>
                <w:rFonts w:cs="Arial"/>
                <w:color w:val="000000" w:themeColor="text1"/>
              </w:rPr>
            </w:pPr>
            <w:r w:rsidRPr="43516E19">
              <w:rPr>
                <w:rFonts w:eastAsia="Calibri" w:cs="Arial"/>
                <w:color w:val="000000" w:themeColor="text1"/>
              </w:rPr>
              <w:t>Teacher 36</w:t>
            </w:r>
          </w:p>
        </w:tc>
        <w:tc>
          <w:tcPr>
            <w:tcW w:w="7477" w:type="dxa"/>
            <w:tcBorders>
              <w:top w:val="nil"/>
              <w:left w:val="nil"/>
              <w:bottom w:val="nil"/>
              <w:right w:val="nil"/>
            </w:tcBorders>
            <w:tcMar>
              <w:top w:w="15" w:type="dxa"/>
              <w:left w:w="15" w:type="dxa"/>
              <w:right w:w="15" w:type="dxa"/>
            </w:tcMar>
            <w:vAlign w:val="bottom"/>
          </w:tcPr>
          <w:p w14:paraId="510805EE" w14:textId="70EF006F" w:rsidR="002C523A" w:rsidRPr="00590ED3" w:rsidRDefault="002C523A" w:rsidP="43516E19">
            <w:pPr>
              <w:rPr>
                <w:rFonts w:cs="Arial"/>
                <w:color w:val="000000" w:themeColor="text1"/>
              </w:rPr>
            </w:pPr>
            <w:r w:rsidRPr="43516E19">
              <w:rPr>
                <w:rFonts w:eastAsia="Calibri" w:cs="Arial"/>
                <w:color w:val="000000" w:themeColor="text1"/>
              </w:rPr>
              <w:t>managing the resources, the noise, the pupil</w:t>
            </w:r>
            <w:r w:rsidR="001E45A4" w:rsidRPr="43516E19">
              <w:rPr>
                <w:rFonts w:eastAsia="Calibri" w:cs="Arial"/>
                <w:color w:val="000000" w:themeColor="text1"/>
              </w:rPr>
              <w:t>’</w:t>
            </w:r>
            <w:r w:rsidRPr="43516E19">
              <w:rPr>
                <w:rFonts w:eastAsia="Calibri" w:cs="Arial"/>
                <w:color w:val="000000" w:themeColor="text1"/>
              </w:rPr>
              <w:t>s focus</w:t>
            </w:r>
          </w:p>
        </w:tc>
      </w:tr>
      <w:tr w:rsidR="00590ED3" w:rsidRPr="00590ED3" w14:paraId="0CD117EA"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75D7366F" w14:textId="77777777" w:rsidR="002C523A" w:rsidRPr="00590ED3" w:rsidRDefault="002C523A" w:rsidP="43516E19">
            <w:pPr>
              <w:rPr>
                <w:rFonts w:cs="Arial"/>
                <w:color w:val="000000" w:themeColor="text1"/>
              </w:rPr>
            </w:pPr>
            <w:r w:rsidRPr="43516E19">
              <w:rPr>
                <w:rFonts w:eastAsia="Calibri" w:cs="Arial"/>
                <w:color w:val="000000" w:themeColor="text1"/>
              </w:rPr>
              <w:t>Teacher 37</w:t>
            </w:r>
          </w:p>
        </w:tc>
        <w:tc>
          <w:tcPr>
            <w:tcW w:w="7477" w:type="dxa"/>
            <w:tcBorders>
              <w:top w:val="nil"/>
              <w:left w:val="nil"/>
              <w:bottom w:val="nil"/>
              <w:right w:val="nil"/>
            </w:tcBorders>
            <w:shd w:val="clear" w:color="auto" w:fill="DDEBF7"/>
            <w:tcMar>
              <w:top w:w="15" w:type="dxa"/>
              <w:left w:w="15" w:type="dxa"/>
              <w:right w:w="15" w:type="dxa"/>
            </w:tcMar>
            <w:vAlign w:val="bottom"/>
          </w:tcPr>
          <w:p w14:paraId="5C503A15" w14:textId="77777777" w:rsidR="002C523A" w:rsidRPr="00590ED3" w:rsidRDefault="002C523A" w:rsidP="43516E19">
            <w:pPr>
              <w:rPr>
                <w:rFonts w:cs="Arial"/>
                <w:color w:val="000000" w:themeColor="text1"/>
              </w:rPr>
            </w:pPr>
            <w:r w:rsidRPr="43516E19">
              <w:rPr>
                <w:rFonts w:eastAsia="Calibri" w:cs="Arial"/>
                <w:color w:val="000000" w:themeColor="text1"/>
              </w:rPr>
              <w:t>the negative view of parents</w:t>
            </w:r>
          </w:p>
        </w:tc>
      </w:tr>
      <w:tr w:rsidR="00590ED3" w:rsidRPr="00590ED3" w14:paraId="0D734463"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4C8F2F25" w14:textId="77777777" w:rsidR="002C523A" w:rsidRPr="00590ED3" w:rsidRDefault="002C523A" w:rsidP="43516E19">
            <w:pPr>
              <w:rPr>
                <w:rFonts w:cs="Arial"/>
                <w:color w:val="000000" w:themeColor="text1"/>
              </w:rPr>
            </w:pPr>
            <w:r w:rsidRPr="43516E19">
              <w:rPr>
                <w:rFonts w:eastAsia="Calibri" w:cs="Arial"/>
                <w:color w:val="000000" w:themeColor="text1"/>
              </w:rPr>
              <w:t>Teacher 38</w:t>
            </w:r>
          </w:p>
        </w:tc>
        <w:tc>
          <w:tcPr>
            <w:tcW w:w="7477" w:type="dxa"/>
            <w:tcBorders>
              <w:top w:val="nil"/>
              <w:left w:val="nil"/>
              <w:bottom w:val="nil"/>
              <w:right w:val="nil"/>
            </w:tcBorders>
            <w:tcMar>
              <w:top w:w="15" w:type="dxa"/>
              <w:left w:w="15" w:type="dxa"/>
              <w:right w:w="15" w:type="dxa"/>
            </w:tcMar>
            <w:vAlign w:val="bottom"/>
          </w:tcPr>
          <w:p w14:paraId="2C106EB1" w14:textId="77777777" w:rsidR="002C523A" w:rsidRPr="00590ED3" w:rsidRDefault="002C523A" w:rsidP="43516E19">
            <w:pPr>
              <w:rPr>
                <w:rFonts w:cs="Arial"/>
                <w:color w:val="000000" w:themeColor="text1"/>
              </w:rPr>
            </w:pPr>
            <w:r w:rsidRPr="43516E19">
              <w:rPr>
                <w:rFonts w:cs="Arial"/>
                <w:color w:val="000000" w:themeColor="text1"/>
              </w:rPr>
              <w:t xml:space="preserve">There is a real issue concerning the support of adults (we always have to find enough adults and it is not always easy to convince them nor the teaching assistant to get involved with this project of outdoor learning) and there are also big issues with the equipment </w:t>
            </w:r>
            <w:proofErr w:type="gramStart"/>
            <w:r w:rsidRPr="43516E19">
              <w:rPr>
                <w:rFonts w:cs="Arial"/>
                <w:color w:val="000000" w:themeColor="text1"/>
              </w:rPr>
              <w:t>( outdoor</w:t>
            </w:r>
            <w:proofErr w:type="gramEnd"/>
            <w:r w:rsidRPr="43516E19">
              <w:rPr>
                <w:rFonts w:cs="Arial"/>
                <w:color w:val="000000" w:themeColor="text1"/>
              </w:rPr>
              <w:t xml:space="preserve"> clothing, adapted resources such as a tarpaulin, trolley, note board and learning resources…)</w:t>
            </w:r>
          </w:p>
        </w:tc>
      </w:tr>
      <w:tr w:rsidR="00590ED3" w:rsidRPr="00590ED3" w14:paraId="56BFCA3F"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1A133367" w14:textId="77777777" w:rsidR="002C523A" w:rsidRPr="00590ED3" w:rsidRDefault="002C523A" w:rsidP="43516E19">
            <w:pPr>
              <w:rPr>
                <w:rFonts w:cs="Arial"/>
                <w:color w:val="000000" w:themeColor="text1"/>
              </w:rPr>
            </w:pPr>
            <w:r w:rsidRPr="43516E19">
              <w:rPr>
                <w:rFonts w:eastAsia="Calibri" w:cs="Arial"/>
                <w:color w:val="000000" w:themeColor="text1"/>
              </w:rPr>
              <w:t>Teacher 39</w:t>
            </w:r>
          </w:p>
        </w:tc>
        <w:tc>
          <w:tcPr>
            <w:tcW w:w="7477" w:type="dxa"/>
            <w:tcBorders>
              <w:top w:val="nil"/>
              <w:left w:val="nil"/>
              <w:bottom w:val="nil"/>
              <w:right w:val="nil"/>
            </w:tcBorders>
            <w:shd w:val="clear" w:color="auto" w:fill="DDEBF7"/>
            <w:tcMar>
              <w:top w:w="15" w:type="dxa"/>
              <w:left w:w="15" w:type="dxa"/>
              <w:right w:w="15" w:type="dxa"/>
            </w:tcMar>
            <w:vAlign w:val="bottom"/>
          </w:tcPr>
          <w:p w14:paraId="6DA7BB0D" w14:textId="77777777" w:rsidR="002C523A" w:rsidRPr="00590ED3" w:rsidRDefault="002C523A" w:rsidP="43516E19">
            <w:pPr>
              <w:rPr>
                <w:rFonts w:cs="Arial"/>
                <w:color w:val="000000" w:themeColor="text1"/>
              </w:rPr>
            </w:pPr>
            <w:r w:rsidRPr="43516E19">
              <w:rPr>
                <w:rFonts w:eastAsia="Calibri" w:cs="Arial"/>
                <w:color w:val="000000" w:themeColor="text1"/>
              </w:rPr>
              <w:t>Ideas of setting up diverse learning in situations</w:t>
            </w:r>
          </w:p>
        </w:tc>
      </w:tr>
      <w:tr w:rsidR="00590ED3" w:rsidRPr="00590ED3" w14:paraId="1ED8370C"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16BEBBB7" w14:textId="77777777" w:rsidR="002C523A" w:rsidRPr="00590ED3" w:rsidRDefault="002C523A" w:rsidP="43516E19">
            <w:pPr>
              <w:rPr>
                <w:rFonts w:cs="Arial"/>
                <w:color w:val="000000" w:themeColor="text1"/>
              </w:rPr>
            </w:pPr>
            <w:r w:rsidRPr="43516E19">
              <w:rPr>
                <w:rFonts w:eastAsia="Calibri" w:cs="Arial"/>
                <w:color w:val="000000" w:themeColor="text1"/>
              </w:rPr>
              <w:t>Teacher 40</w:t>
            </w:r>
          </w:p>
        </w:tc>
        <w:tc>
          <w:tcPr>
            <w:tcW w:w="7477" w:type="dxa"/>
            <w:tcBorders>
              <w:top w:val="nil"/>
              <w:left w:val="nil"/>
              <w:bottom w:val="nil"/>
              <w:right w:val="nil"/>
            </w:tcBorders>
            <w:tcMar>
              <w:top w:w="15" w:type="dxa"/>
              <w:left w:w="15" w:type="dxa"/>
              <w:right w:w="15" w:type="dxa"/>
            </w:tcMar>
            <w:vAlign w:val="bottom"/>
          </w:tcPr>
          <w:p w14:paraId="2E341361" w14:textId="77777777" w:rsidR="002C523A" w:rsidRPr="00590ED3" w:rsidRDefault="002C523A" w:rsidP="43516E19">
            <w:pPr>
              <w:rPr>
                <w:rFonts w:eastAsia="Calibri" w:cs="Arial"/>
                <w:i/>
                <w:iCs/>
                <w:color w:val="000000" w:themeColor="text1"/>
              </w:rPr>
            </w:pPr>
            <w:r w:rsidRPr="43516E19">
              <w:rPr>
                <w:rFonts w:eastAsia="Calibri" w:cs="Arial"/>
                <w:color w:val="000000" w:themeColor="text1"/>
              </w:rPr>
              <w:t xml:space="preserve">lacking practice since the petite section </w:t>
            </w:r>
            <w:r w:rsidRPr="43516E19">
              <w:rPr>
                <w:rFonts w:eastAsia="Calibri" w:cs="Arial"/>
                <w:i/>
                <w:iCs/>
                <w:color w:val="000000" w:themeColor="text1"/>
              </w:rPr>
              <w:t>(1</w:t>
            </w:r>
            <w:r w:rsidRPr="43516E19">
              <w:rPr>
                <w:rFonts w:eastAsia="Calibri" w:cs="Arial"/>
                <w:i/>
                <w:iCs/>
                <w:color w:val="000000" w:themeColor="text1"/>
                <w:vertAlign w:val="superscript"/>
              </w:rPr>
              <w:t>st</w:t>
            </w:r>
            <w:r w:rsidRPr="43516E19">
              <w:rPr>
                <w:rFonts w:eastAsia="Calibri" w:cs="Arial"/>
                <w:i/>
                <w:iCs/>
                <w:color w:val="000000" w:themeColor="text1"/>
              </w:rPr>
              <w:t xml:space="preserve"> year of Maternelle)</w:t>
            </w:r>
          </w:p>
        </w:tc>
      </w:tr>
      <w:tr w:rsidR="00590ED3" w:rsidRPr="00590ED3" w14:paraId="230ABA7D"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67C493C9" w14:textId="77777777" w:rsidR="002C523A" w:rsidRPr="00590ED3" w:rsidRDefault="002C523A" w:rsidP="43516E19">
            <w:pPr>
              <w:rPr>
                <w:rFonts w:cs="Arial"/>
                <w:color w:val="000000" w:themeColor="text1"/>
              </w:rPr>
            </w:pPr>
            <w:r w:rsidRPr="43516E19">
              <w:rPr>
                <w:rFonts w:eastAsia="Calibri" w:cs="Arial"/>
                <w:color w:val="000000" w:themeColor="text1"/>
              </w:rPr>
              <w:t>Teacher 41</w:t>
            </w:r>
          </w:p>
        </w:tc>
        <w:tc>
          <w:tcPr>
            <w:tcW w:w="7477" w:type="dxa"/>
            <w:tcBorders>
              <w:top w:val="nil"/>
              <w:left w:val="nil"/>
              <w:bottom w:val="nil"/>
              <w:right w:val="nil"/>
            </w:tcBorders>
            <w:shd w:val="clear" w:color="auto" w:fill="DDEBF7"/>
            <w:tcMar>
              <w:top w:w="15" w:type="dxa"/>
              <w:left w:w="15" w:type="dxa"/>
              <w:right w:w="15" w:type="dxa"/>
            </w:tcMar>
            <w:vAlign w:val="bottom"/>
          </w:tcPr>
          <w:p w14:paraId="7B666A58" w14:textId="77777777" w:rsidR="002C523A" w:rsidRPr="00590ED3" w:rsidRDefault="002C523A" w:rsidP="43516E19">
            <w:pPr>
              <w:rPr>
                <w:rFonts w:cs="Arial"/>
                <w:color w:val="000000" w:themeColor="text1"/>
              </w:rPr>
            </w:pPr>
            <w:r w:rsidRPr="43516E19">
              <w:rPr>
                <w:rFonts w:eastAsia="Calibri" w:cs="Arial"/>
                <w:color w:val="000000" w:themeColor="text1"/>
              </w:rPr>
              <w:t>The curriculum, the view of parents</w:t>
            </w:r>
          </w:p>
        </w:tc>
      </w:tr>
      <w:tr w:rsidR="00590ED3" w:rsidRPr="00590ED3" w14:paraId="157CB0E7"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6DA12573" w14:textId="77777777" w:rsidR="002C523A" w:rsidRPr="00590ED3" w:rsidRDefault="002C523A" w:rsidP="43516E19">
            <w:pPr>
              <w:rPr>
                <w:rFonts w:cs="Arial"/>
                <w:color w:val="000000" w:themeColor="text1"/>
              </w:rPr>
            </w:pPr>
            <w:r w:rsidRPr="43516E19">
              <w:rPr>
                <w:rFonts w:eastAsia="Calibri" w:cs="Arial"/>
                <w:color w:val="000000" w:themeColor="text1"/>
              </w:rPr>
              <w:t>Teacher 42</w:t>
            </w:r>
          </w:p>
        </w:tc>
        <w:tc>
          <w:tcPr>
            <w:tcW w:w="7477" w:type="dxa"/>
            <w:tcBorders>
              <w:top w:val="nil"/>
              <w:left w:val="nil"/>
              <w:bottom w:val="nil"/>
              <w:right w:val="nil"/>
            </w:tcBorders>
            <w:tcMar>
              <w:top w:w="15" w:type="dxa"/>
              <w:left w:w="15" w:type="dxa"/>
              <w:right w:w="15" w:type="dxa"/>
            </w:tcMar>
            <w:vAlign w:val="bottom"/>
          </w:tcPr>
          <w:p w14:paraId="5A269706" w14:textId="77777777" w:rsidR="002C523A" w:rsidRPr="00590ED3" w:rsidRDefault="002C523A" w:rsidP="43516E19">
            <w:pPr>
              <w:rPr>
                <w:rFonts w:cs="Arial"/>
                <w:color w:val="000000" w:themeColor="text1"/>
              </w:rPr>
            </w:pPr>
            <w:r w:rsidRPr="43516E19">
              <w:rPr>
                <w:rFonts w:eastAsia="Calibri" w:cs="Arial"/>
                <w:color w:val="000000" w:themeColor="text1"/>
              </w:rPr>
              <w:t>0</w:t>
            </w:r>
          </w:p>
        </w:tc>
      </w:tr>
      <w:tr w:rsidR="00590ED3" w:rsidRPr="00590ED3" w14:paraId="5EE2A5FB"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6B9B3AB9" w14:textId="77777777" w:rsidR="002C523A" w:rsidRPr="00590ED3" w:rsidRDefault="002C523A" w:rsidP="43516E19">
            <w:pPr>
              <w:rPr>
                <w:rFonts w:cs="Arial"/>
                <w:color w:val="000000" w:themeColor="text1"/>
              </w:rPr>
            </w:pPr>
            <w:r w:rsidRPr="43516E19">
              <w:rPr>
                <w:rFonts w:eastAsia="Calibri" w:cs="Arial"/>
                <w:color w:val="000000" w:themeColor="text1"/>
              </w:rPr>
              <w:t>Teacher 43</w:t>
            </w:r>
          </w:p>
        </w:tc>
        <w:tc>
          <w:tcPr>
            <w:tcW w:w="7477" w:type="dxa"/>
            <w:tcBorders>
              <w:top w:val="nil"/>
              <w:left w:val="nil"/>
              <w:bottom w:val="nil"/>
              <w:right w:val="nil"/>
            </w:tcBorders>
            <w:shd w:val="clear" w:color="auto" w:fill="DDEBF7"/>
            <w:tcMar>
              <w:top w:w="15" w:type="dxa"/>
              <w:left w:w="15" w:type="dxa"/>
              <w:right w:w="15" w:type="dxa"/>
            </w:tcMar>
            <w:vAlign w:val="bottom"/>
          </w:tcPr>
          <w:p w14:paraId="3D28BCE0" w14:textId="0CBBFFD2" w:rsidR="002C523A" w:rsidRPr="00590ED3" w:rsidRDefault="3859B33A" w:rsidP="43516E19">
            <w:pPr>
              <w:rPr>
                <w:rFonts w:cs="Arial"/>
                <w:color w:val="000000" w:themeColor="text1"/>
              </w:rPr>
            </w:pPr>
            <w:r w:rsidRPr="43516E19">
              <w:rPr>
                <w:rFonts w:cs="Arial"/>
                <w:color w:val="000000" w:themeColor="text1"/>
              </w:rPr>
              <w:t>N</w:t>
            </w:r>
            <w:r w:rsidR="002C523A" w:rsidRPr="43516E19">
              <w:rPr>
                <w:rFonts w:cs="Arial"/>
                <w:color w:val="000000" w:themeColor="text1"/>
              </w:rPr>
              <w:t>o</w:t>
            </w:r>
          </w:p>
        </w:tc>
      </w:tr>
      <w:tr w:rsidR="00590ED3" w:rsidRPr="00590ED3" w14:paraId="6F82B909"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38066866" w14:textId="77777777" w:rsidR="002C523A" w:rsidRPr="00590ED3" w:rsidRDefault="002C523A" w:rsidP="43516E19">
            <w:pPr>
              <w:rPr>
                <w:rFonts w:cs="Arial"/>
                <w:color w:val="000000" w:themeColor="text1"/>
              </w:rPr>
            </w:pPr>
            <w:r w:rsidRPr="43516E19">
              <w:rPr>
                <w:rFonts w:eastAsia="Calibri" w:cs="Arial"/>
                <w:color w:val="000000" w:themeColor="text1"/>
              </w:rPr>
              <w:t>Teacher 44</w:t>
            </w:r>
          </w:p>
        </w:tc>
        <w:tc>
          <w:tcPr>
            <w:tcW w:w="7477" w:type="dxa"/>
            <w:tcBorders>
              <w:top w:val="nil"/>
              <w:left w:val="nil"/>
              <w:bottom w:val="nil"/>
              <w:right w:val="nil"/>
            </w:tcBorders>
            <w:tcMar>
              <w:top w:w="15" w:type="dxa"/>
              <w:left w:w="15" w:type="dxa"/>
              <w:right w:w="15" w:type="dxa"/>
            </w:tcMar>
            <w:vAlign w:val="bottom"/>
          </w:tcPr>
          <w:p w14:paraId="68DFDF34" w14:textId="130DE9CF"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13C4D8F7"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050184BC" w14:textId="77777777" w:rsidR="002C523A" w:rsidRPr="00590ED3" w:rsidRDefault="002C523A" w:rsidP="43516E19">
            <w:pPr>
              <w:rPr>
                <w:rFonts w:cs="Arial"/>
                <w:color w:val="000000" w:themeColor="text1"/>
              </w:rPr>
            </w:pPr>
            <w:r w:rsidRPr="43516E19">
              <w:rPr>
                <w:rFonts w:eastAsia="Calibri" w:cs="Arial"/>
                <w:color w:val="000000" w:themeColor="text1"/>
              </w:rPr>
              <w:t>Teacher 45</w:t>
            </w:r>
          </w:p>
        </w:tc>
        <w:tc>
          <w:tcPr>
            <w:tcW w:w="7477" w:type="dxa"/>
            <w:tcBorders>
              <w:top w:val="nil"/>
              <w:left w:val="nil"/>
              <w:bottom w:val="nil"/>
              <w:right w:val="nil"/>
            </w:tcBorders>
            <w:shd w:val="clear" w:color="auto" w:fill="DDEBF7"/>
            <w:tcMar>
              <w:top w:w="15" w:type="dxa"/>
              <w:left w:w="15" w:type="dxa"/>
              <w:right w:w="15" w:type="dxa"/>
            </w:tcMar>
            <w:vAlign w:val="bottom"/>
          </w:tcPr>
          <w:p w14:paraId="264DDA85" w14:textId="76D4C69A" w:rsidR="002C523A" w:rsidRPr="00590ED3" w:rsidRDefault="002C523A" w:rsidP="43516E19">
            <w:pPr>
              <w:rPr>
                <w:rFonts w:cs="Arial"/>
                <w:color w:val="000000" w:themeColor="text1"/>
              </w:rPr>
            </w:pPr>
            <w:r w:rsidRPr="43516E19">
              <w:rPr>
                <w:rFonts w:eastAsia="Calibri" w:cs="Arial"/>
                <w:color w:val="000000" w:themeColor="text1"/>
              </w:rPr>
              <w:t>I don</w:t>
            </w:r>
            <w:r w:rsidR="001E45A4" w:rsidRPr="43516E19">
              <w:rPr>
                <w:rFonts w:eastAsia="Calibri" w:cs="Arial"/>
                <w:color w:val="000000" w:themeColor="text1"/>
              </w:rPr>
              <w:t>’</w:t>
            </w:r>
            <w:r w:rsidRPr="43516E19">
              <w:rPr>
                <w:rFonts w:eastAsia="Calibri" w:cs="Arial"/>
                <w:color w:val="000000" w:themeColor="text1"/>
              </w:rPr>
              <w:t>t know</w:t>
            </w:r>
          </w:p>
        </w:tc>
      </w:tr>
      <w:tr w:rsidR="00590ED3" w:rsidRPr="00590ED3" w14:paraId="765E948E"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01C43B80" w14:textId="77777777" w:rsidR="002C523A" w:rsidRPr="00590ED3" w:rsidRDefault="002C523A" w:rsidP="43516E19">
            <w:pPr>
              <w:rPr>
                <w:rFonts w:cs="Arial"/>
                <w:color w:val="000000" w:themeColor="text1"/>
              </w:rPr>
            </w:pPr>
            <w:r w:rsidRPr="43516E19">
              <w:rPr>
                <w:rFonts w:eastAsia="Calibri" w:cs="Arial"/>
                <w:color w:val="000000" w:themeColor="text1"/>
              </w:rPr>
              <w:lastRenderedPageBreak/>
              <w:t>Teacher 46</w:t>
            </w:r>
          </w:p>
        </w:tc>
        <w:tc>
          <w:tcPr>
            <w:tcW w:w="7477" w:type="dxa"/>
            <w:tcBorders>
              <w:top w:val="nil"/>
              <w:left w:val="nil"/>
              <w:bottom w:val="nil"/>
              <w:right w:val="nil"/>
            </w:tcBorders>
            <w:tcMar>
              <w:top w:w="15" w:type="dxa"/>
              <w:left w:w="15" w:type="dxa"/>
              <w:right w:w="15" w:type="dxa"/>
            </w:tcMar>
            <w:vAlign w:val="bottom"/>
          </w:tcPr>
          <w:p w14:paraId="602B40B7" w14:textId="77777777" w:rsidR="002C523A" w:rsidRPr="00590ED3" w:rsidRDefault="002C523A" w:rsidP="43516E19">
            <w:pPr>
              <w:rPr>
                <w:rFonts w:eastAsia="Calibri" w:cs="Arial"/>
                <w:color w:val="000000" w:themeColor="text1"/>
              </w:rPr>
            </w:pPr>
            <w:r w:rsidRPr="43516E19">
              <w:rPr>
                <w:rFonts w:eastAsia="Calibri" w:cs="Arial"/>
                <w:color w:val="000000" w:themeColor="text1"/>
              </w:rPr>
              <w:t>This requires preparing, more time in addition to the training. Thoroughly having to think about the support and the activities</w:t>
            </w:r>
          </w:p>
        </w:tc>
      </w:tr>
      <w:tr w:rsidR="00590ED3" w:rsidRPr="00590ED3" w14:paraId="3DA34E08"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257607E5" w14:textId="77777777" w:rsidR="002C523A" w:rsidRPr="00590ED3" w:rsidRDefault="002C523A" w:rsidP="43516E19">
            <w:pPr>
              <w:rPr>
                <w:rFonts w:cs="Arial"/>
                <w:color w:val="000000" w:themeColor="text1"/>
              </w:rPr>
            </w:pPr>
            <w:r w:rsidRPr="43516E19">
              <w:rPr>
                <w:rFonts w:eastAsia="Calibri" w:cs="Arial"/>
                <w:color w:val="000000" w:themeColor="text1"/>
              </w:rPr>
              <w:t>Teacher 47</w:t>
            </w:r>
          </w:p>
        </w:tc>
        <w:tc>
          <w:tcPr>
            <w:tcW w:w="7477" w:type="dxa"/>
            <w:tcBorders>
              <w:top w:val="nil"/>
              <w:left w:val="nil"/>
              <w:bottom w:val="nil"/>
              <w:right w:val="nil"/>
            </w:tcBorders>
            <w:shd w:val="clear" w:color="auto" w:fill="DDEBF7"/>
            <w:tcMar>
              <w:top w:w="15" w:type="dxa"/>
              <w:left w:w="15" w:type="dxa"/>
              <w:right w:w="15" w:type="dxa"/>
            </w:tcMar>
            <w:vAlign w:val="bottom"/>
          </w:tcPr>
          <w:p w14:paraId="3C199CDB" w14:textId="77777777" w:rsidR="002C523A" w:rsidRPr="00590ED3" w:rsidRDefault="002C523A" w:rsidP="43516E19">
            <w:pPr>
              <w:rPr>
                <w:rFonts w:eastAsia="Calibri" w:cs="Arial"/>
                <w:color w:val="000000" w:themeColor="text1"/>
              </w:rPr>
            </w:pPr>
            <w:r w:rsidRPr="43516E19">
              <w:rPr>
                <w:rFonts w:eastAsia="Calibri" w:cs="Arial"/>
                <w:color w:val="000000" w:themeColor="text1"/>
              </w:rPr>
              <w:t>I am questioning the benefits of teaching some topics outdoors</w:t>
            </w:r>
          </w:p>
        </w:tc>
      </w:tr>
      <w:tr w:rsidR="00590ED3" w:rsidRPr="00590ED3" w14:paraId="5B74773F"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3CF565E5" w14:textId="77777777" w:rsidR="002C523A" w:rsidRPr="00590ED3" w:rsidRDefault="002C523A" w:rsidP="43516E19">
            <w:pPr>
              <w:rPr>
                <w:rFonts w:cs="Arial"/>
                <w:color w:val="000000" w:themeColor="text1"/>
              </w:rPr>
            </w:pPr>
            <w:r w:rsidRPr="43516E19">
              <w:rPr>
                <w:rFonts w:eastAsia="Calibri" w:cs="Arial"/>
                <w:color w:val="000000" w:themeColor="text1"/>
              </w:rPr>
              <w:t>Teacher 48</w:t>
            </w:r>
          </w:p>
        </w:tc>
        <w:tc>
          <w:tcPr>
            <w:tcW w:w="7477" w:type="dxa"/>
            <w:tcBorders>
              <w:top w:val="nil"/>
              <w:left w:val="nil"/>
              <w:bottom w:val="nil"/>
              <w:right w:val="nil"/>
            </w:tcBorders>
            <w:tcMar>
              <w:top w:w="15" w:type="dxa"/>
              <w:left w:w="15" w:type="dxa"/>
              <w:right w:w="15" w:type="dxa"/>
            </w:tcMar>
            <w:vAlign w:val="bottom"/>
          </w:tcPr>
          <w:p w14:paraId="2D52C5A1" w14:textId="77777777" w:rsidR="002C523A" w:rsidRPr="00590ED3" w:rsidRDefault="002C523A" w:rsidP="43516E19">
            <w:pPr>
              <w:rPr>
                <w:rFonts w:cs="Arial"/>
                <w:color w:val="000000" w:themeColor="text1"/>
              </w:rPr>
            </w:pPr>
            <w:r w:rsidRPr="43516E19">
              <w:rPr>
                <w:rFonts w:eastAsia="Calibri" w:cs="Arial"/>
                <w:color w:val="000000" w:themeColor="text1"/>
              </w:rPr>
              <w:t>Some unpractical subjects to teach outdoors</w:t>
            </w:r>
          </w:p>
        </w:tc>
      </w:tr>
      <w:tr w:rsidR="00590ED3" w:rsidRPr="00590ED3" w14:paraId="7EA59DE5"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1E0F89D9" w14:textId="77777777" w:rsidR="002C523A" w:rsidRPr="00590ED3" w:rsidRDefault="002C523A" w:rsidP="43516E19">
            <w:pPr>
              <w:rPr>
                <w:rFonts w:cs="Arial"/>
                <w:color w:val="000000" w:themeColor="text1"/>
              </w:rPr>
            </w:pPr>
            <w:r w:rsidRPr="43516E19">
              <w:rPr>
                <w:rFonts w:eastAsia="Calibri" w:cs="Arial"/>
                <w:color w:val="000000" w:themeColor="text1"/>
              </w:rPr>
              <w:t>Teacher 49</w:t>
            </w:r>
          </w:p>
        </w:tc>
        <w:tc>
          <w:tcPr>
            <w:tcW w:w="7477" w:type="dxa"/>
            <w:tcBorders>
              <w:top w:val="nil"/>
              <w:left w:val="nil"/>
              <w:bottom w:val="nil"/>
              <w:right w:val="nil"/>
            </w:tcBorders>
            <w:shd w:val="clear" w:color="auto" w:fill="DDEBF7"/>
            <w:tcMar>
              <w:top w:w="15" w:type="dxa"/>
              <w:left w:w="15" w:type="dxa"/>
              <w:right w:w="15" w:type="dxa"/>
            </w:tcMar>
            <w:vAlign w:val="bottom"/>
          </w:tcPr>
          <w:p w14:paraId="55281B21" w14:textId="52ACCFE4" w:rsidR="002C523A" w:rsidRPr="00590ED3" w:rsidRDefault="002C523A" w:rsidP="43516E19">
            <w:pPr>
              <w:rPr>
                <w:rFonts w:cs="Arial"/>
                <w:color w:val="000000" w:themeColor="text1"/>
              </w:rPr>
            </w:pPr>
            <w:r w:rsidRPr="43516E19">
              <w:rPr>
                <w:rFonts w:eastAsia="Calibri" w:cs="Arial"/>
                <w:color w:val="000000" w:themeColor="text1"/>
              </w:rPr>
              <w:t xml:space="preserve">The activity done during the session has to be related to the outdoors. I cannot see how valuable it would be to do geometry </w:t>
            </w:r>
            <w:r w:rsidR="17138B58" w:rsidRPr="43516E19">
              <w:rPr>
                <w:rFonts w:eastAsia="Calibri" w:cs="Arial"/>
                <w:color w:val="000000" w:themeColor="text1"/>
              </w:rPr>
              <w:t>outdoors</w:t>
            </w:r>
            <w:r w:rsidRPr="43516E19">
              <w:rPr>
                <w:rFonts w:eastAsia="Calibri" w:cs="Arial"/>
                <w:color w:val="000000" w:themeColor="text1"/>
              </w:rPr>
              <w:t xml:space="preserve"> for example (tools, resources</w:t>
            </w:r>
            <w:r w:rsidR="17138B58" w:rsidRPr="43516E19">
              <w:rPr>
                <w:rFonts w:eastAsia="Calibri" w:cs="Arial"/>
                <w:color w:val="000000" w:themeColor="text1"/>
              </w:rPr>
              <w:t>,</w:t>
            </w:r>
            <w:r w:rsidRPr="43516E19">
              <w:rPr>
                <w:rFonts w:eastAsia="Calibri" w:cs="Arial"/>
                <w:color w:val="000000" w:themeColor="text1"/>
              </w:rPr>
              <w:t xml:space="preserve"> </w:t>
            </w:r>
            <w:r w:rsidR="17138B58" w:rsidRPr="43516E19">
              <w:rPr>
                <w:rFonts w:eastAsia="Calibri" w:cs="Arial"/>
                <w:color w:val="000000" w:themeColor="text1"/>
              </w:rPr>
              <w:t xml:space="preserve">material </w:t>
            </w:r>
            <w:r w:rsidRPr="43516E19">
              <w:rPr>
                <w:rFonts w:eastAsia="Calibri" w:cs="Arial"/>
                <w:color w:val="000000" w:themeColor="text1"/>
              </w:rPr>
              <w:t>to trace)</w:t>
            </w:r>
          </w:p>
        </w:tc>
      </w:tr>
      <w:tr w:rsidR="00590ED3" w:rsidRPr="00590ED3" w14:paraId="445699ED"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32A76363" w14:textId="77777777" w:rsidR="002C523A" w:rsidRPr="00590ED3" w:rsidRDefault="002C523A" w:rsidP="43516E19">
            <w:pPr>
              <w:rPr>
                <w:rFonts w:cs="Arial"/>
                <w:color w:val="000000" w:themeColor="text1"/>
              </w:rPr>
            </w:pPr>
            <w:r w:rsidRPr="43516E19">
              <w:rPr>
                <w:rFonts w:eastAsia="Calibri" w:cs="Arial"/>
                <w:color w:val="000000" w:themeColor="text1"/>
              </w:rPr>
              <w:t>Teacher 50</w:t>
            </w:r>
          </w:p>
        </w:tc>
        <w:tc>
          <w:tcPr>
            <w:tcW w:w="7477" w:type="dxa"/>
            <w:tcBorders>
              <w:top w:val="nil"/>
              <w:left w:val="nil"/>
              <w:bottom w:val="nil"/>
              <w:right w:val="nil"/>
            </w:tcBorders>
            <w:tcMar>
              <w:top w:w="15" w:type="dxa"/>
              <w:left w:w="15" w:type="dxa"/>
              <w:right w:w="15" w:type="dxa"/>
            </w:tcMar>
            <w:vAlign w:val="bottom"/>
          </w:tcPr>
          <w:p w14:paraId="5A9C96EB" w14:textId="77777777" w:rsidR="002C523A" w:rsidRPr="00590ED3" w:rsidRDefault="002C523A" w:rsidP="43516E19">
            <w:pPr>
              <w:rPr>
                <w:rFonts w:cs="Arial"/>
                <w:color w:val="000000" w:themeColor="text1"/>
              </w:rPr>
            </w:pPr>
            <w:r w:rsidRPr="43516E19">
              <w:rPr>
                <w:rFonts w:eastAsia="Calibri" w:cs="Arial"/>
                <w:color w:val="000000" w:themeColor="text1"/>
              </w:rPr>
              <w:t xml:space="preserve">the view of people in </w:t>
            </w:r>
            <w:proofErr w:type="spellStart"/>
            <w:r w:rsidRPr="43516E19">
              <w:rPr>
                <w:rFonts w:eastAsia="Calibri" w:cs="Arial"/>
                <w:color w:val="000000" w:themeColor="text1"/>
              </w:rPr>
              <w:t>non secured</w:t>
            </w:r>
            <w:proofErr w:type="spellEnd"/>
            <w:r w:rsidRPr="43516E19">
              <w:rPr>
                <w:rFonts w:eastAsia="Calibri" w:cs="Arial"/>
                <w:color w:val="000000" w:themeColor="text1"/>
              </w:rPr>
              <w:t xml:space="preserve"> areas</w:t>
            </w:r>
          </w:p>
        </w:tc>
      </w:tr>
      <w:tr w:rsidR="00590ED3" w:rsidRPr="00590ED3" w14:paraId="34E304A7"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495BE9CC" w14:textId="77777777" w:rsidR="002C523A" w:rsidRPr="00590ED3" w:rsidRDefault="002C523A" w:rsidP="43516E19">
            <w:pPr>
              <w:rPr>
                <w:rFonts w:cs="Arial"/>
                <w:color w:val="000000" w:themeColor="text1"/>
              </w:rPr>
            </w:pPr>
            <w:r w:rsidRPr="43516E19">
              <w:rPr>
                <w:rFonts w:eastAsia="Calibri" w:cs="Arial"/>
                <w:color w:val="000000" w:themeColor="text1"/>
              </w:rPr>
              <w:t>Teacher 51</w:t>
            </w:r>
          </w:p>
        </w:tc>
        <w:tc>
          <w:tcPr>
            <w:tcW w:w="7477" w:type="dxa"/>
            <w:tcBorders>
              <w:top w:val="nil"/>
              <w:left w:val="nil"/>
              <w:bottom w:val="nil"/>
              <w:right w:val="nil"/>
            </w:tcBorders>
            <w:shd w:val="clear" w:color="auto" w:fill="DDEBF7"/>
            <w:tcMar>
              <w:top w:w="15" w:type="dxa"/>
              <w:left w:w="15" w:type="dxa"/>
              <w:right w:w="15" w:type="dxa"/>
            </w:tcMar>
            <w:vAlign w:val="bottom"/>
          </w:tcPr>
          <w:p w14:paraId="662502A3" w14:textId="77777777" w:rsidR="002C523A" w:rsidRPr="00590ED3" w:rsidRDefault="002C523A" w:rsidP="43516E19">
            <w:pPr>
              <w:rPr>
                <w:rFonts w:eastAsia="Calibri" w:cs="Arial"/>
                <w:color w:val="000000" w:themeColor="text1"/>
              </w:rPr>
            </w:pPr>
            <w:r w:rsidRPr="43516E19">
              <w:rPr>
                <w:rFonts w:eastAsia="Calibri" w:cs="Arial"/>
                <w:color w:val="000000" w:themeColor="text1"/>
              </w:rPr>
              <w:t xml:space="preserve">To organise request forms to go out beforehand + to find adults volunteering to support + outings that </w:t>
            </w:r>
            <w:proofErr w:type="gramStart"/>
            <w:r w:rsidRPr="43516E19">
              <w:rPr>
                <w:rFonts w:eastAsia="Calibri" w:cs="Arial"/>
                <w:color w:val="000000" w:themeColor="text1"/>
              </w:rPr>
              <w:t>have to</w:t>
            </w:r>
            <w:proofErr w:type="gramEnd"/>
            <w:r w:rsidRPr="43516E19">
              <w:rPr>
                <w:rFonts w:eastAsia="Calibri" w:cs="Arial"/>
                <w:color w:val="000000" w:themeColor="text1"/>
              </w:rPr>
              <w:t xml:space="preserve"> be arranged in advance...</w:t>
            </w:r>
          </w:p>
        </w:tc>
      </w:tr>
      <w:tr w:rsidR="00590ED3" w:rsidRPr="00590ED3" w14:paraId="5C483A9B"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0436418E" w14:textId="77777777" w:rsidR="002C523A" w:rsidRPr="00590ED3" w:rsidRDefault="002C523A" w:rsidP="43516E19">
            <w:pPr>
              <w:rPr>
                <w:rFonts w:cs="Arial"/>
                <w:color w:val="000000" w:themeColor="text1"/>
              </w:rPr>
            </w:pPr>
            <w:r w:rsidRPr="43516E19">
              <w:rPr>
                <w:rFonts w:eastAsia="Calibri" w:cs="Arial"/>
                <w:color w:val="000000" w:themeColor="text1"/>
              </w:rPr>
              <w:t>Teacher 52</w:t>
            </w:r>
          </w:p>
        </w:tc>
        <w:tc>
          <w:tcPr>
            <w:tcW w:w="7477" w:type="dxa"/>
            <w:tcBorders>
              <w:top w:val="nil"/>
              <w:left w:val="nil"/>
              <w:bottom w:val="nil"/>
              <w:right w:val="nil"/>
            </w:tcBorders>
            <w:tcMar>
              <w:top w:w="15" w:type="dxa"/>
              <w:left w:w="15" w:type="dxa"/>
              <w:right w:w="15" w:type="dxa"/>
            </w:tcMar>
            <w:vAlign w:val="bottom"/>
          </w:tcPr>
          <w:p w14:paraId="307D919E" w14:textId="77777777" w:rsidR="002C523A" w:rsidRPr="00590ED3" w:rsidRDefault="002C523A" w:rsidP="43516E19">
            <w:pPr>
              <w:rPr>
                <w:rFonts w:cs="Arial"/>
                <w:color w:val="000000" w:themeColor="text1"/>
              </w:rPr>
            </w:pPr>
            <w:r w:rsidRPr="43516E19">
              <w:rPr>
                <w:rFonts w:eastAsia="Calibri" w:cs="Arial"/>
                <w:color w:val="000000" w:themeColor="text1"/>
              </w:rPr>
              <w:t>road traffic to be noise pollution as well as air</w:t>
            </w:r>
          </w:p>
        </w:tc>
      </w:tr>
      <w:tr w:rsidR="00590ED3" w:rsidRPr="00590ED3" w14:paraId="0F038A08"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59FD2ED7" w14:textId="77777777" w:rsidR="002C523A" w:rsidRPr="00590ED3" w:rsidRDefault="002C523A" w:rsidP="43516E19">
            <w:pPr>
              <w:rPr>
                <w:rFonts w:cs="Arial"/>
                <w:color w:val="000000" w:themeColor="text1"/>
              </w:rPr>
            </w:pPr>
            <w:r w:rsidRPr="43516E19">
              <w:rPr>
                <w:rFonts w:eastAsia="Calibri" w:cs="Arial"/>
                <w:color w:val="000000" w:themeColor="text1"/>
              </w:rPr>
              <w:t>Teacher 53</w:t>
            </w:r>
          </w:p>
        </w:tc>
        <w:tc>
          <w:tcPr>
            <w:tcW w:w="7477" w:type="dxa"/>
            <w:tcBorders>
              <w:top w:val="nil"/>
              <w:left w:val="nil"/>
              <w:bottom w:val="nil"/>
              <w:right w:val="nil"/>
            </w:tcBorders>
            <w:shd w:val="clear" w:color="auto" w:fill="DDEBF7"/>
            <w:tcMar>
              <w:top w:w="15" w:type="dxa"/>
              <w:left w:w="15" w:type="dxa"/>
              <w:right w:w="15" w:type="dxa"/>
            </w:tcMar>
            <w:vAlign w:val="bottom"/>
          </w:tcPr>
          <w:p w14:paraId="60FAC279" w14:textId="6D10383F" w:rsidR="002C523A" w:rsidRPr="00590ED3" w:rsidRDefault="002C523A" w:rsidP="43516E19">
            <w:pPr>
              <w:rPr>
                <w:rFonts w:cs="Arial"/>
                <w:color w:val="000000" w:themeColor="text1"/>
              </w:rPr>
            </w:pPr>
            <w:r w:rsidRPr="43516E19">
              <w:rPr>
                <w:rFonts w:eastAsia="Calibri" w:cs="Arial"/>
                <w:color w:val="000000" w:themeColor="text1"/>
              </w:rPr>
              <w:t xml:space="preserve">The impression to not be gaining anything extra by teaching outdoors, the fear of </w:t>
            </w:r>
            <w:proofErr w:type="spellStart"/>
            <w:r w:rsidRPr="43516E19">
              <w:rPr>
                <w:rFonts w:eastAsia="Calibri" w:cs="Arial"/>
                <w:color w:val="000000" w:themeColor="text1"/>
              </w:rPr>
              <w:t>loosing</w:t>
            </w:r>
            <w:proofErr w:type="spellEnd"/>
            <w:r w:rsidRPr="43516E19">
              <w:rPr>
                <w:rFonts w:eastAsia="Calibri" w:cs="Arial"/>
                <w:color w:val="000000" w:themeColor="text1"/>
              </w:rPr>
              <w:t xml:space="preserve"> pupils</w:t>
            </w:r>
            <w:r w:rsidR="001E45A4" w:rsidRPr="43516E19">
              <w:rPr>
                <w:rFonts w:eastAsia="Calibri" w:cs="Arial"/>
                <w:color w:val="000000" w:themeColor="text1"/>
              </w:rPr>
              <w:t>’</w:t>
            </w:r>
            <w:r w:rsidRPr="43516E19">
              <w:rPr>
                <w:rFonts w:eastAsia="Calibri" w:cs="Arial"/>
                <w:color w:val="000000" w:themeColor="text1"/>
              </w:rPr>
              <w:t xml:space="preserve"> attention in </w:t>
            </w:r>
            <w:proofErr w:type="gramStart"/>
            <w:r w:rsidRPr="43516E19">
              <w:rPr>
                <w:rFonts w:eastAsia="Calibri" w:cs="Arial"/>
                <w:color w:val="000000" w:themeColor="text1"/>
              </w:rPr>
              <w:t>an</w:t>
            </w:r>
            <w:proofErr w:type="gramEnd"/>
            <w:r w:rsidRPr="43516E19">
              <w:rPr>
                <w:rFonts w:eastAsia="Calibri" w:cs="Arial"/>
                <w:color w:val="000000" w:themeColor="text1"/>
              </w:rPr>
              <w:t xml:space="preserve"> usual environment</w:t>
            </w:r>
          </w:p>
        </w:tc>
      </w:tr>
      <w:tr w:rsidR="00590ED3" w:rsidRPr="00590ED3" w14:paraId="76E67F54"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15D301DE" w14:textId="77777777" w:rsidR="002C523A" w:rsidRPr="00590ED3" w:rsidRDefault="002C523A" w:rsidP="43516E19">
            <w:pPr>
              <w:rPr>
                <w:rFonts w:cs="Arial"/>
                <w:color w:val="000000" w:themeColor="text1"/>
              </w:rPr>
            </w:pPr>
            <w:r w:rsidRPr="43516E19">
              <w:rPr>
                <w:rFonts w:eastAsia="Calibri" w:cs="Arial"/>
                <w:color w:val="000000" w:themeColor="text1"/>
              </w:rPr>
              <w:t>Teacher 54</w:t>
            </w:r>
          </w:p>
        </w:tc>
        <w:tc>
          <w:tcPr>
            <w:tcW w:w="7477" w:type="dxa"/>
            <w:tcBorders>
              <w:top w:val="nil"/>
              <w:left w:val="nil"/>
              <w:bottom w:val="nil"/>
              <w:right w:val="nil"/>
            </w:tcBorders>
            <w:tcMar>
              <w:top w:w="15" w:type="dxa"/>
              <w:left w:w="15" w:type="dxa"/>
              <w:right w:w="15" w:type="dxa"/>
            </w:tcMar>
            <w:vAlign w:val="bottom"/>
          </w:tcPr>
          <w:p w14:paraId="5AFB5486" w14:textId="77777777" w:rsidR="002C523A" w:rsidRPr="00590ED3" w:rsidRDefault="002C523A" w:rsidP="43516E19">
            <w:pPr>
              <w:rPr>
                <w:rFonts w:cs="Arial"/>
                <w:color w:val="000000" w:themeColor="text1"/>
              </w:rPr>
            </w:pPr>
            <w:r w:rsidRPr="43516E19">
              <w:rPr>
                <w:rFonts w:eastAsia="Calibri" w:cs="Arial"/>
                <w:color w:val="000000" w:themeColor="text1"/>
              </w:rPr>
              <w:t>...</w:t>
            </w:r>
          </w:p>
        </w:tc>
      </w:tr>
      <w:tr w:rsidR="00590ED3" w:rsidRPr="00590ED3" w14:paraId="05C0D2BF"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03AFB3E1" w14:textId="77777777" w:rsidR="002C523A" w:rsidRPr="00590ED3" w:rsidRDefault="002C523A" w:rsidP="43516E19">
            <w:pPr>
              <w:rPr>
                <w:rFonts w:cs="Arial"/>
                <w:color w:val="000000" w:themeColor="text1"/>
              </w:rPr>
            </w:pPr>
            <w:r w:rsidRPr="43516E19">
              <w:rPr>
                <w:rFonts w:eastAsia="Calibri" w:cs="Arial"/>
                <w:color w:val="000000" w:themeColor="text1"/>
              </w:rPr>
              <w:t>Teacher 55</w:t>
            </w:r>
          </w:p>
        </w:tc>
        <w:tc>
          <w:tcPr>
            <w:tcW w:w="7477" w:type="dxa"/>
            <w:tcBorders>
              <w:top w:val="nil"/>
              <w:left w:val="nil"/>
              <w:bottom w:val="nil"/>
              <w:right w:val="nil"/>
            </w:tcBorders>
            <w:shd w:val="clear" w:color="auto" w:fill="DDEBF7"/>
            <w:tcMar>
              <w:top w:w="15" w:type="dxa"/>
              <w:left w:w="15" w:type="dxa"/>
              <w:right w:w="15" w:type="dxa"/>
            </w:tcMar>
            <w:vAlign w:val="bottom"/>
          </w:tcPr>
          <w:p w14:paraId="069463AF" w14:textId="77777777" w:rsidR="002C523A" w:rsidRPr="00590ED3" w:rsidRDefault="002C523A" w:rsidP="43516E19">
            <w:pPr>
              <w:rPr>
                <w:rFonts w:cs="Arial"/>
                <w:color w:val="000000" w:themeColor="text1"/>
              </w:rPr>
            </w:pPr>
            <w:r w:rsidRPr="43516E19">
              <w:rPr>
                <w:rFonts w:eastAsia="Calibri" w:cs="Arial"/>
                <w:color w:val="000000" w:themeColor="text1"/>
              </w:rPr>
              <w:t>The time it takes compared to the learning taking place and considering the amount of learning in the program to get done</w:t>
            </w:r>
          </w:p>
        </w:tc>
      </w:tr>
      <w:tr w:rsidR="00590ED3" w:rsidRPr="00590ED3" w14:paraId="3DF67904"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51619645" w14:textId="77777777" w:rsidR="002C523A" w:rsidRPr="00590ED3" w:rsidRDefault="002C523A" w:rsidP="43516E19">
            <w:pPr>
              <w:rPr>
                <w:rFonts w:cs="Arial"/>
                <w:color w:val="000000" w:themeColor="text1"/>
              </w:rPr>
            </w:pPr>
            <w:r w:rsidRPr="43516E19">
              <w:rPr>
                <w:rFonts w:eastAsia="Calibri" w:cs="Arial"/>
                <w:color w:val="000000" w:themeColor="text1"/>
              </w:rPr>
              <w:t>Teacher 56</w:t>
            </w:r>
          </w:p>
        </w:tc>
        <w:tc>
          <w:tcPr>
            <w:tcW w:w="7477" w:type="dxa"/>
            <w:tcBorders>
              <w:top w:val="nil"/>
              <w:left w:val="nil"/>
              <w:bottom w:val="nil"/>
              <w:right w:val="nil"/>
            </w:tcBorders>
            <w:tcMar>
              <w:top w:w="15" w:type="dxa"/>
              <w:left w:w="15" w:type="dxa"/>
              <w:right w:w="15" w:type="dxa"/>
            </w:tcMar>
            <w:vAlign w:val="bottom"/>
          </w:tcPr>
          <w:p w14:paraId="27CEA757" w14:textId="77777777" w:rsidR="002C523A" w:rsidRPr="00590ED3" w:rsidRDefault="002C523A" w:rsidP="43516E19">
            <w:pPr>
              <w:rPr>
                <w:rFonts w:cs="Arial"/>
                <w:color w:val="000000" w:themeColor="text1"/>
              </w:rPr>
            </w:pPr>
            <w:r w:rsidRPr="43516E19">
              <w:rPr>
                <w:rFonts w:eastAsia="Calibri" w:cs="Arial"/>
                <w:color w:val="000000" w:themeColor="text1"/>
              </w:rPr>
              <w:t>to have a dedicated area away from the playing are, so the difference is obvious between the learning area and the playing area</w:t>
            </w:r>
          </w:p>
        </w:tc>
      </w:tr>
      <w:tr w:rsidR="00590ED3" w:rsidRPr="00590ED3" w14:paraId="3BFB79D6"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338D6213" w14:textId="77777777" w:rsidR="002C523A" w:rsidRPr="00590ED3" w:rsidRDefault="002C523A" w:rsidP="43516E19">
            <w:pPr>
              <w:rPr>
                <w:rFonts w:cs="Arial"/>
                <w:color w:val="000000" w:themeColor="text1"/>
              </w:rPr>
            </w:pPr>
            <w:r w:rsidRPr="43516E19">
              <w:rPr>
                <w:rFonts w:eastAsia="Calibri" w:cs="Arial"/>
                <w:color w:val="000000" w:themeColor="text1"/>
              </w:rPr>
              <w:t>Teacher 57</w:t>
            </w:r>
          </w:p>
        </w:tc>
        <w:tc>
          <w:tcPr>
            <w:tcW w:w="7477" w:type="dxa"/>
            <w:tcBorders>
              <w:top w:val="nil"/>
              <w:left w:val="nil"/>
              <w:bottom w:val="nil"/>
              <w:right w:val="nil"/>
            </w:tcBorders>
            <w:shd w:val="clear" w:color="auto" w:fill="DDEBF7"/>
            <w:tcMar>
              <w:top w:w="15" w:type="dxa"/>
              <w:left w:w="15" w:type="dxa"/>
              <w:right w:w="15" w:type="dxa"/>
            </w:tcMar>
            <w:vAlign w:val="bottom"/>
          </w:tcPr>
          <w:p w14:paraId="51F841A7" w14:textId="77777777" w:rsidR="002C523A" w:rsidRPr="00590ED3" w:rsidRDefault="002C523A" w:rsidP="43516E19">
            <w:pPr>
              <w:rPr>
                <w:rFonts w:cs="Arial"/>
                <w:color w:val="000000" w:themeColor="text1"/>
              </w:rPr>
            </w:pPr>
            <w:r w:rsidRPr="43516E19">
              <w:rPr>
                <w:rFonts w:eastAsia="Calibri" w:cs="Arial"/>
                <w:color w:val="000000" w:themeColor="text1"/>
              </w:rPr>
              <w:t xml:space="preserve">no </w:t>
            </w:r>
          </w:p>
        </w:tc>
      </w:tr>
      <w:tr w:rsidR="00590ED3" w:rsidRPr="00590ED3" w14:paraId="64AEE534"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397DDC3C" w14:textId="77777777" w:rsidR="002C523A" w:rsidRPr="00590ED3" w:rsidRDefault="002C523A" w:rsidP="43516E19">
            <w:pPr>
              <w:rPr>
                <w:rFonts w:cs="Arial"/>
                <w:color w:val="000000" w:themeColor="text1"/>
              </w:rPr>
            </w:pPr>
            <w:r w:rsidRPr="43516E19">
              <w:rPr>
                <w:rFonts w:eastAsia="Calibri" w:cs="Arial"/>
                <w:color w:val="000000" w:themeColor="text1"/>
              </w:rPr>
              <w:t>Teacher 58</w:t>
            </w:r>
          </w:p>
        </w:tc>
        <w:tc>
          <w:tcPr>
            <w:tcW w:w="7477" w:type="dxa"/>
            <w:tcBorders>
              <w:top w:val="nil"/>
              <w:left w:val="nil"/>
              <w:bottom w:val="nil"/>
              <w:right w:val="nil"/>
            </w:tcBorders>
            <w:tcMar>
              <w:top w:w="15" w:type="dxa"/>
              <w:left w:w="15" w:type="dxa"/>
              <w:right w:w="15" w:type="dxa"/>
            </w:tcMar>
            <w:vAlign w:val="bottom"/>
          </w:tcPr>
          <w:p w14:paraId="2C76CD4E" w14:textId="77777777" w:rsidR="002C523A" w:rsidRPr="00590ED3" w:rsidRDefault="002C523A" w:rsidP="43516E19">
            <w:pPr>
              <w:rPr>
                <w:rFonts w:eastAsia="Calibri" w:cs="Arial"/>
                <w:color w:val="000000" w:themeColor="text1"/>
              </w:rPr>
            </w:pPr>
            <w:r w:rsidRPr="43516E19">
              <w:rPr>
                <w:rFonts w:eastAsia="Calibri" w:cs="Arial"/>
                <w:color w:val="000000" w:themeColor="text1"/>
              </w:rPr>
              <w:t>due to having a problem with a knee, I have little mobility and staying up is difficult</w:t>
            </w:r>
          </w:p>
        </w:tc>
      </w:tr>
      <w:tr w:rsidR="00590ED3" w:rsidRPr="00590ED3" w14:paraId="1AED2260"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249BDAC0" w14:textId="77777777" w:rsidR="002C523A" w:rsidRPr="00590ED3" w:rsidRDefault="002C523A" w:rsidP="43516E19">
            <w:pPr>
              <w:rPr>
                <w:rFonts w:cs="Arial"/>
                <w:color w:val="000000" w:themeColor="text1"/>
              </w:rPr>
            </w:pPr>
            <w:r w:rsidRPr="43516E19">
              <w:rPr>
                <w:rFonts w:eastAsia="Calibri" w:cs="Arial"/>
                <w:color w:val="000000" w:themeColor="text1"/>
              </w:rPr>
              <w:t>Teacher 59</w:t>
            </w:r>
          </w:p>
        </w:tc>
        <w:tc>
          <w:tcPr>
            <w:tcW w:w="7477" w:type="dxa"/>
            <w:tcBorders>
              <w:top w:val="nil"/>
              <w:left w:val="nil"/>
              <w:bottom w:val="nil"/>
              <w:right w:val="nil"/>
            </w:tcBorders>
            <w:shd w:val="clear" w:color="auto" w:fill="DDEBF7"/>
            <w:tcMar>
              <w:top w:w="15" w:type="dxa"/>
              <w:left w:w="15" w:type="dxa"/>
              <w:right w:w="15" w:type="dxa"/>
            </w:tcMar>
            <w:vAlign w:val="bottom"/>
          </w:tcPr>
          <w:p w14:paraId="0A23CFF2" w14:textId="259C1C85" w:rsidR="002C523A" w:rsidRPr="00590ED3" w:rsidRDefault="002C523A" w:rsidP="43516E19">
            <w:pPr>
              <w:rPr>
                <w:rFonts w:cs="Arial"/>
                <w:color w:val="000000" w:themeColor="text1"/>
              </w:rPr>
            </w:pPr>
            <w:r w:rsidRPr="43516E19">
              <w:rPr>
                <w:rFonts w:eastAsia="Calibri" w:cs="Arial"/>
                <w:color w:val="000000" w:themeColor="text1"/>
              </w:rPr>
              <w:t>sound volume, to have to speak louder and manage children</w:t>
            </w:r>
            <w:r w:rsidR="001E45A4" w:rsidRPr="43516E19">
              <w:rPr>
                <w:rFonts w:eastAsia="Calibri" w:cs="Arial"/>
                <w:color w:val="000000" w:themeColor="text1"/>
              </w:rPr>
              <w:t>’</w:t>
            </w:r>
            <w:r w:rsidRPr="43516E19">
              <w:rPr>
                <w:rFonts w:eastAsia="Calibri" w:cs="Arial"/>
                <w:color w:val="000000" w:themeColor="text1"/>
              </w:rPr>
              <w:t xml:space="preserve">s distraction (birds, bees, </w:t>
            </w:r>
            <w:proofErr w:type="spellStart"/>
            <w:r w:rsidRPr="43516E19">
              <w:rPr>
                <w:rFonts w:eastAsia="Calibri" w:cs="Arial"/>
                <w:color w:val="000000" w:themeColor="text1"/>
              </w:rPr>
              <w:t>passers by</w:t>
            </w:r>
            <w:proofErr w:type="spellEnd"/>
            <w:r w:rsidRPr="43516E19">
              <w:rPr>
                <w:rFonts w:eastAsia="Calibri" w:cs="Arial"/>
                <w:color w:val="000000" w:themeColor="text1"/>
              </w:rPr>
              <w:t>...)</w:t>
            </w:r>
          </w:p>
        </w:tc>
      </w:tr>
      <w:tr w:rsidR="00590ED3" w:rsidRPr="00590ED3" w14:paraId="6573A9DB"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164C7DD7" w14:textId="77777777" w:rsidR="002C523A" w:rsidRPr="00590ED3" w:rsidRDefault="002C523A" w:rsidP="43516E19">
            <w:pPr>
              <w:rPr>
                <w:rFonts w:cs="Arial"/>
                <w:color w:val="000000" w:themeColor="text1"/>
              </w:rPr>
            </w:pPr>
            <w:r w:rsidRPr="43516E19">
              <w:rPr>
                <w:rFonts w:eastAsia="Calibri" w:cs="Arial"/>
                <w:color w:val="000000" w:themeColor="text1"/>
              </w:rPr>
              <w:t>Teacher 60</w:t>
            </w:r>
          </w:p>
        </w:tc>
        <w:tc>
          <w:tcPr>
            <w:tcW w:w="7477" w:type="dxa"/>
            <w:tcBorders>
              <w:top w:val="nil"/>
              <w:left w:val="nil"/>
              <w:bottom w:val="nil"/>
              <w:right w:val="nil"/>
            </w:tcBorders>
            <w:tcMar>
              <w:top w:w="15" w:type="dxa"/>
              <w:left w:w="15" w:type="dxa"/>
              <w:right w:w="15" w:type="dxa"/>
            </w:tcMar>
            <w:vAlign w:val="bottom"/>
          </w:tcPr>
          <w:p w14:paraId="0F846717" w14:textId="77777777" w:rsidR="002C523A" w:rsidRPr="00590ED3" w:rsidRDefault="002C523A" w:rsidP="43516E19">
            <w:pPr>
              <w:rPr>
                <w:rFonts w:cs="Arial"/>
                <w:color w:val="000000" w:themeColor="text1"/>
              </w:rPr>
            </w:pPr>
            <w:r w:rsidRPr="43516E19">
              <w:rPr>
                <w:rFonts w:eastAsia="Calibri" w:cs="Arial"/>
                <w:color w:val="000000" w:themeColor="text1"/>
              </w:rPr>
              <w:t>more difficult to channel the children outdoors then indoors</w:t>
            </w:r>
          </w:p>
        </w:tc>
      </w:tr>
      <w:tr w:rsidR="00590ED3" w:rsidRPr="00590ED3" w14:paraId="43B51B7C"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214821DC" w14:textId="77777777" w:rsidR="002C523A" w:rsidRPr="00590ED3" w:rsidRDefault="002C523A" w:rsidP="43516E19">
            <w:pPr>
              <w:rPr>
                <w:rFonts w:cs="Arial"/>
                <w:color w:val="000000" w:themeColor="text1"/>
              </w:rPr>
            </w:pPr>
            <w:r w:rsidRPr="43516E19">
              <w:rPr>
                <w:rFonts w:eastAsia="Calibri" w:cs="Arial"/>
                <w:color w:val="000000" w:themeColor="text1"/>
              </w:rPr>
              <w:t>Teacher 61</w:t>
            </w:r>
          </w:p>
        </w:tc>
        <w:tc>
          <w:tcPr>
            <w:tcW w:w="7477" w:type="dxa"/>
            <w:tcBorders>
              <w:top w:val="nil"/>
              <w:left w:val="nil"/>
              <w:bottom w:val="nil"/>
              <w:right w:val="nil"/>
            </w:tcBorders>
            <w:shd w:val="clear" w:color="auto" w:fill="DDEBF7"/>
            <w:tcMar>
              <w:top w:w="15" w:type="dxa"/>
              <w:left w:w="15" w:type="dxa"/>
              <w:right w:w="15" w:type="dxa"/>
            </w:tcMar>
            <w:vAlign w:val="bottom"/>
          </w:tcPr>
          <w:p w14:paraId="6747AC97" w14:textId="479D9FDF"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0984F0A3"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15EC3CD7" w14:textId="77777777" w:rsidR="002C523A" w:rsidRPr="00590ED3" w:rsidRDefault="002C523A" w:rsidP="43516E19">
            <w:pPr>
              <w:rPr>
                <w:rFonts w:cs="Arial"/>
                <w:color w:val="000000" w:themeColor="text1"/>
              </w:rPr>
            </w:pPr>
            <w:r w:rsidRPr="43516E19">
              <w:rPr>
                <w:rFonts w:eastAsia="Calibri" w:cs="Arial"/>
                <w:color w:val="000000" w:themeColor="text1"/>
              </w:rPr>
              <w:t>Teacher 62</w:t>
            </w:r>
          </w:p>
        </w:tc>
        <w:tc>
          <w:tcPr>
            <w:tcW w:w="7477" w:type="dxa"/>
            <w:tcBorders>
              <w:top w:val="nil"/>
              <w:left w:val="nil"/>
              <w:bottom w:val="nil"/>
              <w:right w:val="nil"/>
            </w:tcBorders>
            <w:tcMar>
              <w:top w:w="15" w:type="dxa"/>
              <w:left w:w="15" w:type="dxa"/>
              <w:right w:w="15" w:type="dxa"/>
            </w:tcMar>
            <w:vAlign w:val="bottom"/>
          </w:tcPr>
          <w:p w14:paraId="22E6C0F3" w14:textId="77777777" w:rsidR="002C523A" w:rsidRPr="00590ED3" w:rsidRDefault="002C523A" w:rsidP="43516E19">
            <w:pPr>
              <w:rPr>
                <w:rFonts w:cs="Arial"/>
                <w:color w:val="000000" w:themeColor="text1"/>
              </w:rPr>
            </w:pPr>
            <w:r w:rsidRPr="43516E19">
              <w:rPr>
                <w:rFonts w:eastAsia="Calibri" w:cs="Arial"/>
                <w:color w:val="000000" w:themeColor="text1"/>
              </w:rPr>
              <w:t xml:space="preserve">the time we </w:t>
            </w:r>
            <w:proofErr w:type="gramStart"/>
            <w:r w:rsidRPr="43516E19">
              <w:rPr>
                <w:rFonts w:eastAsia="Calibri" w:cs="Arial"/>
                <w:color w:val="000000" w:themeColor="text1"/>
              </w:rPr>
              <w:t>have to</w:t>
            </w:r>
            <w:proofErr w:type="gramEnd"/>
            <w:r w:rsidRPr="43516E19">
              <w:rPr>
                <w:rFonts w:eastAsia="Calibri" w:cs="Arial"/>
                <w:color w:val="000000" w:themeColor="text1"/>
              </w:rPr>
              <w:t xml:space="preserve"> cover the whole program</w:t>
            </w:r>
          </w:p>
        </w:tc>
      </w:tr>
      <w:tr w:rsidR="00590ED3" w:rsidRPr="00590ED3" w14:paraId="64364B77"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4C106632" w14:textId="77777777" w:rsidR="002C523A" w:rsidRPr="00590ED3" w:rsidRDefault="002C523A" w:rsidP="43516E19">
            <w:pPr>
              <w:rPr>
                <w:rFonts w:cs="Arial"/>
                <w:color w:val="000000" w:themeColor="text1"/>
              </w:rPr>
            </w:pPr>
            <w:r w:rsidRPr="43516E19">
              <w:rPr>
                <w:rFonts w:eastAsia="Calibri" w:cs="Arial"/>
                <w:color w:val="000000" w:themeColor="text1"/>
              </w:rPr>
              <w:t>Teacher 63</w:t>
            </w:r>
          </w:p>
        </w:tc>
        <w:tc>
          <w:tcPr>
            <w:tcW w:w="7477" w:type="dxa"/>
            <w:tcBorders>
              <w:top w:val="nil"/>
              <w:left w:val="nil"/>
              <w:bottom w:val="nil"/>
              <w:right w:val="nil"/>
            </w:tcBorders>
            <w:shd w:val="clear" w:color="auto" w:fill="DDEBF7"/>
            <w:tcMar>
              <w:top w:w="15" w:type="dxa"/>
              <w:left w:w="15" w:type="dxa"/>
              <w:right w:w="15" w:type="dxa"/>
            </w:tcMar>
            <w:vAlign w:val="bottom"/>
          </w:tcPr>
          <w:p w14:paraId="2C2D62DC" w14:textId="77777777" w:rsidR="002C523A" w:rsidRPr="00590ED3" w:rsidRDefault="002C523A" w:rsidP="43516E19">
            <w:pPr>
              <w:rPr>
                <w:rFonts w:eastAsia="Calibri" w:cs="Arial"/>
                <w:color w:val="000000" w:themeColor="text1"/>
              </w:rPr>
            </w:pPr>
            <w:r w:rsidRPr="43516E19">
              <w:rPr>
                <w:rFonts w:eastAsia="Calibri" w:cs="Arial"/>
                <w:color w:val="000000" w:themeColor="text1"/>
              </w:rPr>
              <w:t>the number of children! Outing doing maths in CE1/CE2 (23 pupils) we were looking for elements of math in our proximate environment, taking photos to then make up math problems. Tricky to do such an outing as a group even though there were enough adults to support as in fact the teacher must keep the whole class under supervision and not feasible to leave half of the class at school to go out with the other for example.</w:t>
            </w:r>
          </w:p>
        </w:tc>
      </w:tr>
      <w:tr w:rsidR="00590ED3" w:rsidRPr="00590ED3" w14:paraId="37ABA704"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11FA0141" w14:textId="77777777" w:rsidR="002C523A" w:rsidRPr="00590ED3" w:rsidRDefault="002C523A" w:rsidP="43516E19">
            <w:pPr>
              <w:rPr>
                <w:rFonts w:cs="Arial"/>
                <w:color w:val="000000" w:themeColor="text1"/>
              </w:rPr>
            </w:pPr>
            <w:r w:rsidRPr="43516E19">
              <w:rPr>
                <w:rFonts w:eastAsia="Calibri" w:cs="Arial"/>
                <w:color w:val="000000" w:themeColor="text1"/>
              </w:rPr>
              <w:t>Teacher 64</w:t>
            </w:r>
          </w:p>
        </w:tc>
        <w:tc>
          <w:tcPr>
            <w:tcW w:w="7477" w:type="dxa"/>
            <w:tcBorders>
              <w:top w:val="nil"/>
              <w:left w:val="nil"/>
              <w:bottom w:val="nil"/>
              <w:right w:val="nil"/>
            </w:tcBorders>
            <w:tcMar>
              <w:top w:w="15" w:type="dxa"/>
              <w:left w:w="15" w:type="dxa"/>
              <w:right w:w="15" w:type="dxa"/>
            </w:tcMar>
            <w:vAlign w:val="bottom"/>
          </w:tcPr>
          <w:p w14:paraId="3F0ED91B" w14:textId="77777777" w:rsidR="002C523A" w:rsidRPr="00590ED3" w:rsidRDefault="002C523A" w:rsidP="43516E19">
            <w:pPr>
              <w:rPr>
                <w:rFonts w:cs="Arial"/>
                <w:color w:val="000000" w:themeColor="text1"/>
              </w:rPr>
            </w:pPr>
            <w:r w:rsidRPr="43516E19">
              <w:rPr>
                <w:rFonts w:eastAsia="Calibri" w:cs="Arial"/>
                <w:color w:val="000000" w:themeColor="text1"/>
              </w:rPr>
              <w:t>Training</w:t>
            </w:r>
          </w:p>
        </w:tc>
      </w:tr>
      <w:tr w:rsidR="00590ED3" w:rsidRPr="00590ED3" w14:paraId="55117BB7"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4F3325DC" w14:textId="77777777" w:rsidR="002C523A" w:rsidRPr="00590ED3" w:rsidRDefault="002C523A" w:rsidP="43516E19">
            <w:pPr>
              <w:rPr>
                <w:rFonts w:cs="Arial"/>
                <w:color w:val="000000" w:themeColor="text1"/>
              </w:rPr>
            </w:pPr>
            <w:r w:rsidRPr="43516E19">
              <w:rPr>
                <w:rFonts w:eastAsia="Calibri" w:cs="Arial"/>
                <w:color w:val="000000" w:themeColor="text1"/>
              </w:rPr>
              <w:t>Teacher 65</w:t>
            </w:r>
          </w:p>
        </w:tc>
        <w:tc>
          <w:tcPr>
            <w:tcW w:w="7477" w:type="dxa"/>
            <w:tcBorders>
              <w:top w:val="nil"/>
              <w:left w:val="nil"/>
              <w:bottom w:val="nil"/>
              <w:right w:val="nil"/>
            </w:tcBorders>
            <w:shd w:val="clear" w:color="auto" w:fill="DDEBF7"/>
            <w:tcMar>
              <w:top w:w="15" w:type="dxa"/>
              <w:left w:w="15" w:type="dxa"/>
              <w:right w:w="15" w:type="dxa"/>
            </w:tcMar>
            <w:vAlign w:val="bottom"/>
          </w:tcPr>
          <w:p w14:paraId="784047DA" w14:textId="77777777" w:rsidR="002C523A" w:rsidRPr="00590ED3" w:rsidRDefault="002C523A" w:rsidP="43516E19">
            <w:pPr>
              <w:rPr>
                <w:rFonts w:cs="Arial"/>
                <w:color w:val="000000" w:themeColor="text1"/>
              </w:rPr>
            </w:pPr>
            <w:r w:rsidRPr="43516E19">
              <w:rPr>
                <w:rFonts w:eastAsia="Calibri" w:cs="Arial"/>
                <w:color w:val="000000" w:themeColor="text1"/>
              </w:rPr>
              <w:t>it is not a habit I have had</w:t>
            </w:r>
          </w:p>
        </w:tc>
      </w:tr>
      <w:tr w:rsidR="00590ED3" w:rsidRPr="00590ED3" w14:paraId="48CD4DC5"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1AC40FB2" w14:textId="77777777" w:rsidR="002C523A" w:rsidRPr="00590ED3" w:rsidRDefault="002C523A" w:rsidP="43516E19">
            <w:pPr>
              <w:rPr>
                <w:rFonts w:cs="Arial"/>
                <w:color w:val="000000" w:themeColor="text1"/>
              </w:rPr>
            </w:pPr>
            <w:r w:rsidRPr="43516E19">
              <w:rPr>
                <w:rFonts w:eastAsia="Calibri" w:cs="Arial"/>
                <w:color w:val="000000" w:themeColor="text1"/>
              </w:rPr>
              <w:t>Teacher 66</w:t>
            </w:r>
          </w:p>
        </w:tc>
        <w:tc>
          <w:tcPr>
            <w:tcW w:w="7477" w:type="dxa"/>
            <w:tcBorders>
              <w:top w:val="nil"/>
              <w:left w:val="nil"/>
              <w:bottom w:val="nil"/>
              <w:right w:val="nil"/>
            </w:tcBorders>
            <w:tcMar>
              <w:top w:w="15" w:type="dxa"/>
              <w:left w:w="15" w:type="dxa"/>
              <w:right w:w="15" w:type="dxa"/>
            </w:tcMar>
            <w:vAlign w:val="bottom"/>
          </w:tcPr>
          <w:p w14:paraId="6E9AEEF0" w14:textId="77777777" w:rsidR="002C523A" w:rsidRPr="00590ED3" w:rsidRDefault="002C523A" w:rsidP="43516E19">
            <w:pPr>
              <w:rPr>
                <w:rFonts w:cs="Arial"/>
                <w:color w:val="000000" w:themeColor="text1"/>
              </w:rPr>
            </w:pPr>
            <w:r w:rsidRPr="43516E19">
              <w:rPr>
                <w:rFonts w:eastAsia="Calibri" w:cs="Arial"/>
                <w:color w:val="000000" w:themeColor="text1"/>
              </w:rPr>
              <w:t>lack of training in this area</w:t>
            </w:r>
          </w:p>
        </w:tc>
      </w:tr>
      <w:tr w:rsidR="00590ED3" w:rsidRPr="00590ED3" w14:paraId="178CB2E1"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072D5DA7" w14:textId="77777777" w:rsidR="002C523A" w:rsidRPr="00590ED3" w:rsidRDefault="002C523A" w:rsidP="43516E19">
            <w:pPr>
              <w:rPr>
                <w:rFonts w:cs="Arial"/>
                <w:color w:val="000000" w:themeColor="text1"/>
              </w:rPr>
            </w:pPr>
            <w:r w:rsidRPr="43516E19">
              <w:rPr>
                <w:rFonts w:eastAsia="Calibri" w:cs="Arial"/>
                <w:color w:val="000000" w:themeColor="text1"/>
              </w:rPr>
              <w:lastRenderedPageBreak/>
              <w:t>Teacher 67</w:t>
            </w:r>
          </w:p>
        </w:tc>
        <w:tc>
          <w:tcPr>
            <w:tcW w:w="7477" w:type="dxa"/>
            <w:tcBorders>
              <w:top w:val="nil"/>
              <w:left w:val="nil"/>
              <w:bottom w:val="nil"/>
              <w:right w:val="nil"/>
            </w:tcBorders>
            <w:shd w:val="clear" w:color="auto" w:fill="DDEBF7"/>
            <w:tcMar>
              <w:top w:w="15" w:type="dxa"/>
              <w:left w:w="15" w:type="dxa"/>
              <w:right w:w="15" w:type="dxa"/>
            </w:tcMar>
            <w:vAlign w:val="bottom"/>
          </w:tcPr>
          <w:p w14:paraId="726E9666" w14:textId="77777777" w:rsidR="002C523A" w:rsidRPr="00590ED3" w:rsidRDefault="002C523A" w:rsidP="43516E19">
            <w:pPr>
              <w:rPr>
                <w:rFonts w:eastAsia="Calibri" w:cs="Arial"/>
                <w:color w:val="000000" w:themeColor="text1"/>
              </w:rPr>
            </w:pPr>
            <w:r w:rsidRPr="43516E19">
              <w:rPr>
                <w:rFonts w:eastAsia="Calibri" w:cs="Arial"/>
                <w:color w:val="000000" w:themeColor="text1"/>
              </w:rPr>
              <w:t>practice more and more because of digital so pedagogy to completely review</w:t>
            </w:r>
          </w:p>
        </w:tc>
      </w:tr>
      <w:tr w:rsidR="00590ED3" w:rsidRPr="00590ED3" w14:paraId="082FE2A2"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0BB723E7" w14:textId="77777777" w:rsidR="002C523A" w:rsidRPr="00590ED3" w:rsidRDefault="002C523A" w:rsidP="43516E19">
            <w:pPr>
              <w:rPr>
                <w:rFonts w:cs="Arial"/>
                <w:color w:val="000000" w:themeColor="text1"/>
              </w:rPr>
            </w:pPr>
            <w:r w:rsidRPr="43516E19">
              <w:rPr>
                <w:rFonts w:eastAsia="Calibri" w:cs="Arial"/>
                <w:color w:val="000000" w:themeColor="text1"/>
              </w:rPr>
              <w:t>Teacher 68</w:t>
            </w:r>
          </w:p>
        </w:tc>
        <w:tc>
          <w:tcPr>
            <w:tcW w:w="7477" w:type="dxa"/>
            <w:tcBorders>
              <w:top w:val="nil"/>
              <w:left w:val="nil"/>
              <w:bottom w:val="nil"/>
              <w:right w:val="nil"/>
            </w:tcBorders>
            <w:tcMar>
              <w:top w:w="15" w:type="dxa"/>
              <w:left w:w="15" w:type="dxa"/>
              <w:right w:w="15" w:type="dxa"/>
            </w:tcMar>
            <w:vAlign w:val="bottom"/>
          </w:tcPr>
          <w:p w14:paraId="0BE9174F" w14:textId="77777777" w:rsidR="002C523A" w:rsidRPr="00590ED3" w:rsidRDefault="002C523A" w:rsidP="43516E19">
            <w:pPr>
              <w:rPr>
                <w:rFonts w:cs="Arial"/>
                <w:color w:val="000000" w:themeColor="text1"/>
              </w:rPr>
            </w:pPr>
            <w:r w:rsidRPr="43516E19">
              <w:rPr>
                <w:rFonts w:eastAsia="Calibri" w:cs="Arial"/>
                <w:color w:val="000000" w:themeColor="text1"/>
              </w:rPr>
              <w:t xml:space="preserve">surrounding more stressful (classroom = </w:t>
            </w:r>
            <w:proofErr w:type="spellStart"/>
            <w:r w:rsidRPr="43516E19">
              <w:rPr>
                <w:rFonts w:eastAsia="Calibri" w:cs="Arial"/>
                <w:color w:val="000000" w:themeColor="text1"/>
              </w:rPr>
              <w:t>reaussuring</w:t>
            </w:r>
            <w:proofErr w:type="spellEnd"/>
            <w:r w:rsidRPr="43516E19">
              <w:rPr>
                <w:rFonts w:eastAsia="Calibri" w:cs="Arial"/>
                <w:color w:val="000000" w:themeColor="text1"/>
              </w:rPr>
              <w:t xml:space="preserve">) so impression of </w:t>
            </w:r>
            <w:proofErr w:type="spellStart"/>
            <w:r w:rsidRPr="43516E19">
              <w:rPr>
                <w:rFonts w:eastAsia="Calibri" w:cs="Arial"/>
                <w:color w:val="000000" w:themeColor="text1"/>
              </w:rPr>
              <w:t>loosing</w:t>
            </w:r>
            <w:proofErr w:type="spellEnd"/>
            <w:r w:rsidRPr="43516E19">
              <w:rPr>
                <w:rFonts w:eastAsia="Calibri" w:cs="Arial"/>
                <w:color w:val="000000" w:themeColor="text1"/>
              </w:rPr>
              <w:t xml:space="preserve"> out time to teach </w:t>
            </w:r>
          </w:p>
        </w:tc>
      </w:tr>
      <w:tr w:rsidR="00590ED3" w:rsidRPr="00590ED3" w14:paraId="7A1C3695"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3016056B" w14:textId="77777777" w:rsidR="002C523A" w:rsidRPr="00590ED3" w:rsidRDefault="002C523A" w:rsidP="43516E19">
            <w:pPr>
              <w:rPr>
                <w:rFonts w:cs="Arial"/>
                <w:color w:val="000000" w:themeColor="text1"/>
              </w:rPr>
            </w:pPr>
            <w:r w:rsidRPr="43516E19">
              <w:rPr>
                <w:rFonts w:eastAsia="Calibri" w:cs="Arial"/>
                <w:color w:val="000000" w:themeColor="text1"/>
              </w:rPr>
              <w:t>Teacher 69</w:t>
            </w:r>
          </w:p>
        </w:tc>
        <w:tc>
          <w:tcPr>
            <w:tcW w:w="7477" w:type="dxa"/>
            <w:tcBorders>
              <w:top w:val="nil"/>
              <w:left w:val="nil"/>
              <w:bottom w:val="nil"/>
              <w:right w:val="nil"/>
            </w:tcBorders>
            <w:shd w:val="clear" w:color="auto" w:fill="DDEBF7"/>
            <w:tcMar>
              <w:top w:w="15" w:type="dxa"/>
              <w:left w:w="15" w:type="dxa"/>
              <w:right w:w="15" w:type="dxa"/>
            </w:tcMar>
            <w:vAlign w:val="bottom"/>
          </w:tcPr>
          <w:p w14:paraId="57DAA5EC" w14:textId="77777777" w:rsidR="002C523A" w:rsidRPr="00590ED3" w:rsidRDefault="002C523A" w:rsidP="43516E19">
            <w:pPr>
              <w:rPr>
                <w:rFonts w:cs="Arial"/>
                <w:color w:val="000000" w:themeColor="text1"/>
              </w:rPr>
            </w:pPr>
            <w:r w:rsidRPr="43516E19">
              <w:rPr>
                <w:rFonts w:eastAsia="Calibri" w:cs="Arial"/>
                <w:color w:val="000000" w:themeColor="text1"/>
              </w:rPr>
              <w:t>no experience or training</w:t>
            </w:r>
          </w:p>
        </w:tc>
      </w:tr>
      <w:tr w:rsidR="00590ED3" w:rsidRPr="00590ED3" w14:paraId="76575442"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2766E8E4" w14:textId="77777777" w:rsidR="002C523A" w:rsidRPr="00590ED3" w:rsidRDefault="002C523A" w:rsidP="43516E19">
            <w:pPr>
              <w:rPr>
                <w:rFonts w:cs="Arial"/>
                <w:color w:val="000000" w:themeColor="text1"/>
              </w:rPr>
            </w:pPr>
            <w:r w:rsidRPr="43516E19">
              <w:rPr>
                <w:rFonts w:eastAsia="Calibri" w:cs="Arial"/>
                <w:color w:val="000000" w:themeColor="text1"/>
              </w:rPr>
              <w:t>Teacher 70</w:t>
            </w:r>
          </w:p>
        </w:tc>
        <w:tc>
          <w:tcPr>
            <w:tcW w:w="7477" w:type="dxa"/>
            <w:tcBorders>
              <w:top w:val="nil"/>
              <w:left w:val="nil"/>
              <w:bottom w:val="nil"/>
              <w:right w:val="nil"/>
            </w:tcBorders>
            <w:tcMar>
              <w:top w:w="15" w:type="dxa"/>
              <w:left w:w="15" w:type="dxa"/>
              <w:right w:w="15" w:type="dxa"/>
            </w:tcMar>
            <w:vAlign w:val="bottom"/>
          </w:tcPr>
          <w:p w14:paraId="320148EC" w14:textId="22E46B30"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20B582BA"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0F484F9B" w14:textId="77777777" w:rsidR="002C523A" w:rsidRPr="00590ED3" w:rsidRDefault="002C523A" w:rsidP="43516E19">
            <w:pPr>
              <w:rPr>
                <w:rFonts w:cs="Arial"/>
                <w:color w:val="000000" w:themeColor="text1"/>
              </w:rPr>
            </w:pPr>
            <w:r w:rsidRPr="43516E19">
              <w:rPr>
                <w:rFonts w:eastAsia="Calibri" w:cs="Arial"/>
                <w:color w:val="000000" w:themeColor="text1"/>
              </w:rPr>
              <w:t>Teacher 71</w:t>
            </w:r>
          </w:p>
        </w:tc>
        <w:tc>
          <w:tcPr>
            <w:tcW w:w="7477" w:type="dxa"/>
            <w:tcBorders>
              <w:top w:val="nil"/>
              <w:left w:val="nil"/>
              <w:bottom w:val="nil"/>
              <w:right w:val="nil"/>
            </w:tcBorders>
            <w:shd w:val="clear" w:color="auto" w:fill="DDEBF7"/>
            <w:tcMar>
              <w:top w:w="15" w:type="dxa"/>
              <w:left w:w="15" w:type="dxa"/>
              <w:right w:w="15" w:type="dxa"/>
            </w:tcMar>
            <w:vAlign w:val="bottom"/>
          </w:tcPr>
          <w:p w14:paraId="6422A8E0" w14:textId="64918F61"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70C54DA5"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6E64DBE1" w14:textId="77777777" w:rsidR="002C523A" w:rsidRPr="00590ED3" w:rsidRDefault="002C523A" w:rsidP="43516E19">
            <w:pPr>
              <w:rPr>
                <w:rFonts w:cs="Arial"/>
                <w:color w:val="000000" w:themeColor="text1"/>
              </w:rPr>
            </w:pPr>
            <w:r w:rsidRPr="43516E19">
              <w:rPr>
                <w:rFonts w:eastAsia="Calibri" w:cs="Arial"/>
                <w:color w:val="000000" w:themeColor="text1"/>
              </w:rPr>
              <w:t>Teacher 72</w:t>
            </w:r>
          </w:p>
        </w:tc>
        <w:tc>
          <w:tcPr>
            <w:tcW w:w="7477" w:type="dxa"/>
            <w:tcBorders>
              <w:top w:val="nil"/>
              <w:left w:val="nil"/>
              <w:bottom w:val="nil"/>
              <w:right w:val="nil"/>
            </w:tcBorders>
            <w:tcMar>
              <w:top w:w="15" w:type="dxa"/>
              <w:left w:w="15" w:type="dxa"/>
              <w:right w:w="15" w:type="dxa"/>
            </w:tcMar>
            <w:vAlign w:val="bottom"/>
          </w:tcPr>
          <w:p w14:paraId="2E543D6D" w14:textId="77777777" w:rsidR="002C523A" w:rsidRPr="00590ED3" w:rsidRDefault="002C523A" w:rsidP="43516E19">
            <w:pPr>
              <w:rPr>
                <w:rFonts w:cs="Arial"/>
                <w:color w:val="000000" w:themeColor="text1"/>
              </w:rPr>
            </w:pPr>
            <w:r w:rsidRPr="43516E19">
              <w:rPr>
                <w:rFonts w:eastAsia="Calibri" w:cs="Arial"/>
                <w:color w:val="000000" w:themeColor="text1"/>
              </w:rPr>
              <w:t>heavy duty to organise and insufficient for the safety</w:t>
            </w:r>
          </w:p>
        </w:tc>
      </w:tr>
      <w:tr w:rsidR="00590ED3" w:rsidRPr="00590ED3" w14:paraId="00881856"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5C40A4FB" w14:textId="77777777" w:rsidR="002C523A" w:rsidRPr="00590ED3" w:rsidRDefault="002C523A" w:rsidP="43516E19">
            <w:pPr>
              <w:rPr>
                <w:rFonts w:cs="Arial"/>
                <w:color w:val="000000" w:themeColor="text1"/>
              </w:rPr>
            </w:pPr>
            <w:r w:rsidRPr="43516E19">
              <w:rPr>
                <w:rFonts w:eastAsia="Calibri" w:cs="Arial"/>
                <w:color w:val="000000" w:themeColor="text1"/>
              </w:rPr>
              <w:t>Teacher 73</w:t>
            </w:r>
          </w:p>
        </w:tc>
        <w:tc>
          <w:tcPr>
            <w:tcW w:w="7477" w:type="dxa"/>
            <w:tcBorders>
              <w:top w:val="nil"/>
              <w:left w:val="nil"/>
              <w:bottom w:val="nil"/>
              <w:right w:val="nil"/>
            </w:tcBorders>
            <w:shd w:val="clear" w:color="auto" w:fill="DDEBF7"/>
            <w:tcMar>
              <w:top w:w="15" w:type="dxa"/>
              <w:left w:w="15" w:type="dxa"/>
              <w:right w:w="15" w:type="dxa"/>
            </w:tcMar>
            <w:vAlign w:val="bottom"/>
          </w:tcPr>
          <w:p w14:paraId="37061CB5" w14:textId="454CC7F4"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0AB94F2F"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001A40C9" w14:textId="77777777" w:rsidR="002C523A" w:rsidRPr="00590ED3" w:rsidRDefault="002C523A" w:rsidP="43516E19">
            <w:pPr>
              <w:rPr>
                <w:rFonts w:cs="Arial"/>
                <w:color w:val="000000" w:themeColor="text1"/>
              </w:rPr>
            </w:pPr>
            <w:r w:rsidRPr="43516E19">
              <w:rPr>
                <w:rFonts w:eastAsia="Calibri" w:cs="Arial"/>
                <w:color w:val="000000" w:themeColor="text1"/>
              </w:rPr>
              <w:t>Teacher 74</w:t>
            </w:r>
          </w:p>
        </w:tc>
        <w:tc>
          <w:tcPr>
            <w:tcW w:w="7477" w:type="dxa"/>
            <w:tcBorders>
              <w:top w:val="nil"/>
              <w:left w:val="nil"/>
              <w:bottom w:val="nil"/>
              <w:right w:val="nil"/>
            </w:tcBorders>
            <w:tcMar>
              <w:top w:w="15" w:type="dxa"/>
              <w:left w:w="15" w:type="dxa"/>
              <w:right w:w="15" w:type="dxa"/>
            </w:tcMar>
            <w:vAlign w:val="bottom"/>
          </w:tcPr>
          <w:p w14:paraId="0A341293" w14:textId="77777777" w:rsidR="002C523A" w:rsidRPr="00590ED3" w:rsidRDefault="002C523A" w:rsidP="43516E19">
            <w:pPr>
              <w:rPr>
                <w:rFonts w:cs="Arial"/>
                <w:color w:val="000000" w:themeColor="text1"/>
              </w:rPr>
            </w:pPr>
            <w:r w:rsidRPr="43516E19">
              <w:rPr>
                <w:rFonts w:eastAsia="Calibri" w:cs="Arial"/>
                <w:color w:val="000000" w:themeColor="text1"/>
              </w:rPr>
              <w:t>number of children in class and ration of support</w:t>
            </w:r>
          </w:p>
        </w:tc>
      </w:tr>
      <w:tr w:rsidR="00590ED3" w:rsidRPr="00590ED3" w14:paraId="77B1603B"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021F6784" w14:textId="77777777" w:rsidR="002C523A" w:rsidRPr="00590ED3" w:rsidRDefault="002C523A" w:rsidP="43516E19">
            <w:pPr>
              <w:rPr>
                <w:rFonts w:cs="Arial"/>
                <w:color w:val="000000" w:themeColor="text1"/>
              </w:rPr>
            </w:pPr>
            <w:r w:rsidRPr="43516E19">
              <w:rPr>
                <w:rFonts w:eastAsia="Calibri" w:cs="Arial"/>
                <w:color w:val="000000" w:themeColor="text1"/>
              </w:rPr>
              <w:t>Teacher 75</w:t>
            </w:r>
          </w:p>
        </w:tc>
        <w:tc>
          <w:tcPr>
            <w:tcW w:w="7477" w:type="dxa"/>
            <w:tcBorders>
              <w:top w:val="nil"/>
              <w:left w:val="nil"/>
              <w:bottom w:val="nil"/>
              <w:right w:val="nil"/>
            </w:tcBorders>
            <w:shd w:val="clear" w:color="auto" w:fill="DDEBF7"/>
            <w:tcMar>
              <w:top w:w="15" w:type="dxa"/>
              <w:left w:w="15" w:type="dxa"/>
              <w:right w:w="15" w:type="dxa"/>
            </w:tcMar>
            <w:vAlign w:val="bottom"/>
          </w:tcPr>
          <w:p w14:paraId="09D2D13A" w14:textId="01274694"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r w:rsidR="00590ED3" w:rsidRPr="00590ED3" w14:paraId="31D49645"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6AC5B72D" w14:textId="77777777" w:rsidR="002C523A" w:rsidRPr="00590ED3" w:rsidRDefault="002C523A" w:rsidP="43516E19">
            <w:pPr>
              <w:rPr>
                <w:rFonts w:cs="Arial"/>
                <w:color w:val="000000" w:themeColor="text1"/>
              </w:rPr>
            </w:pPr>
            <w:r w:rsidRPr="43516E19">
              <w:rPr>
                <w:rFonts w:eastAsia="Calibri" w:cs="Arial"/>
                <w:color w:val="000000" w:themeColor="text1"/>
              </w:rPr>
              <w:t>Teacher 76</w:t>
            </w:r>
          </w:p>
        </w:tc>
        <w:tc>
          <w:tcPr>
            <w:tcW w:w="7477" w:type="dxa"/>
            <w:tcBorders>
              <w:top w:val="nil"/>
              <w:left w:val="nil"/>
              <w:bottom w:val="nil"/>
              <w:right w:val="nil"/>
            </w:tcBorders>
            <w:tcMar>
              <w:top w:w="15" w:type="dxa"/>
              <w:left w:w="15" w:type="dxa"/>
              <w:right w:w="15" w:type="dxa"/>
            </w:tcMar>
            <w:vAlign w:val="bottom"/>
          </w:tcPr>
          <w:p w14:paraId="3E111EBA" w14:textId="77777777" w:rsidR="002C523A" w:rsidRPr="00590ED3" w:rsidRDefault="002C523A" w:rsidP="43516E19">
            <w:pPr>
              <w:rPr>
                <w:rFonts w:cs="Arial"/>
                <w:color w:val="000000" w:themeColor="text1"/>
              </w:rPr>
            </w:pPr>
            <w:r w:rsidRPr="43516E19">
              <w:rPr>
                <w:rFonts w:eastAsia="Calibri" w:cs="Arial"/>
                <w:color w:val="000000" w:themeColor="text1"/>
              </w:rPr>
              <w:t>the high number of pupils</w:t>
            </w:r>
          </w:p>
        </w:tc>
      </w:tr>
      <w:tr w:rsidR="00590ED3" w:rsidRPr="00590ED3" w14:paraId="290B27EA"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4395A098" w14:textId="77777777" w:rsidR="002C523A" w:rsidRPr="00590ED3" w:rsidRDefault="002C523A" w:rsidP="43516E19">
            <w:pPr>
              <w:rPr>
                <w:rFonts w:cs="Arial"/>
                <w:color w:val="000000" w:themeColor="text1"/>
              </w:rPr>
            </w:pPr>
            <w:r w:rsidRPr="43516E19">
              <w:rPr>
                <w:rFonts w:eastAsia="Calibri" w:cs="Arial"/>
                <w:color w:val="000000" w:themeColor="text1"/>
              </w:rPr>
              <w:t>Teacher 77</w:t>
            </w:r>
          </w:p>
        </w:tc>
        <w:tc>
          <w:tcPr>
            <w:tcW w:w="7477" w:type="dxa"/>
            <w:tcBorders>
              <w:top w:val="nil"/>
              <w:left w:val="nil"/>
              <w:bottom w:val="nil"/>
              <w:right w:val="nil"/>
            </w:tcBorders>
            <w:shd w:val="clear" w:color="auto" w:fill="DDEBF7"/>
            <w:tcMar>
              <w:top w:w="15" w:type="dxa"/>
              <w:left w:w="15" w:type="dxa"/>
              <w:right w:w="15" w:type="dxa"/>
            </w:tcMar>
            <w:vAlign w:val="bottom"/>
          </w:tcPr>
          <w:p w14:paraId="5E3EC4A7" w14:textId="77777777" w:rsidR="002C523A" w:rsidRPr="00590ED3" w:rsidRDefault="002C523A" w:rsidP="43516E19">
            <w:pPr>
              <w:rPr>
                <w:rFonts w:cs="Arial"/>
                <w:color w:val="000000" w:themeColor="text1"/>
              </w:rPr>
            </w:pPr>
            <w:r w:rsidRPr="43516E19">
              <w:rPr>
                <w:rFonts w:eastAsia="Calibri" w:cs="Arial"/>
                <w:color w:val="000000" w:themeColor="text1"/>
              </w:rPr>
              <w:t>how to find the time to do the whole program and daring changing methods</w:t>
            </w:r>
          </w:p>
        </w:tc>
      </w:tr>
      <w:tr w:rsidR="00590ED3" w:rsidRPr="00590ED3" w14:paraId="20C556A8"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2C070F68" w14:textId="77777777" w:rsidR="002C523A" w:rsidRPr="00590ED3" w:rsidRDefault="002C523A" w:rsidP="43516E19">
            <w:pPr>
              <w:rPr>
                <w:rFonts w:cs="Arial"/>
                <w:color w:val="000000" w:themeColor="text1"/>
              </w:rPr>
            </w:pPr>
            <w:r w:rsidRPr="43516E19">
              <w:rPr>
                <w:rFonts w:eastAsia="Calibri" w:cs="Arial"/>
                <w:color w:val="000000" w:themeColor="text1"/>
              </w:rPr>
              <w:t>Teacher 78</w:t>
            </w:r>
          </w:p>
        </w:tc>
        <w:tc>
          <w:tcPr>
            <w:tcW w:w="7477" w:type="dxa"/>
            <w:tcBorders>
              <w:top w:val="nil"/>
              <w:left w:val="nil"/>
              <w:bottom w:val="nil"/>
              <w:right w:val="nil"/>
            </w:tcBorders>
            <w:tcMar>
              <w:top w:w="15" w:type="dxa"/>
              <w:left w:w="15" w:type="dxa"/>
              <w:right w:w="15" w:type="dxa"/>
            </w:tcMar>
            <w:vAlign w:val="bottom"/>
          </w:tcPr>
          <w:p w14:paraId="25E6C2A1" w14:textId="77777777" w:rsidR="002C523A" w:rsidRPr="00590ED3" w:rsidRDefault="002C523A" w:rsidP="43516E19">
            <w:pPr>
              <w:rPr>
                <w:rFonts w:cs="Arial"/>
                <w:color w:val="000000" w:themeColor="text1"/>
              </w:rPr>
            </w:pPr>
            <w:r w:rsidRPr="43516E19">
              <w:rPr>
                <w:rFonts w:eastAsia="Calibri" w:cs="Arial"/>
                <w:color w:val="000000" w:themeColor="text1"/>
              </w:rPr>
              <w:t xml:space="preserve">very few negatives as our school </w:t>
            </w:r>
            <w:proofErr w:type="gramStart"/>
            <w:r w:rsidRPr="43516E19">
              <w:rPr>
                <w:rFonts w:eastAsia="Calibri" w:cs="Arial"/>
                <w:color w:val="000000" w:themeColor="text1"/>
              </w:rPr>
              <w:t>is</w:t>
            </w:r>
            <w:proofErr w:type="gramEnd"/>
            <w:r w:rsidRPr="43516E19">
              <w:rPr>
                <w:rFonts w:eastAsia="Calibri" w:cs="Arial"/>
                <w:color w:val="000000" w:themeColor="text1"/>
              </w:rPr>
              <w:t xml:space="preserve"> well equipped for being in a city, two gardens and a yard with lots of trees and shrubs</w:t>
            </w:r>
          </w:p>
        </w:tc>
      </w:tr>
      <w:tr w:rsidR="00590ED3" w:rsidRPr="00590ED3" w14:paraId="741A10F1" w14:textId="77777777" w:rsidTr="43516E19">
        <w:trPr>
          <w:trHeight w:val="315"/>
        </w:trPr>
        <w:tc>
          <w:tcPr>
            <w:tcW w:w="1418" w:type="dxa"/>
            <w:tcBorders>
              <w:top w:val="nil"/>
              <w:left w:val="nil"/>
              <w:bottom w:val="nil"/>
              <w:right w:val="nil"/>
            </w:tcBorders>
            <w:shd w:val="clear" w:color="auto" w:fill="DDEBF7"/>
            <w:tcMar>
              <w:top w:w="15" w:type="dxa"/>
              <w:left w:w="15" w:type="dxa"/>
              <w:right w:w="15" w:type="dxa"/>
            </w:tcMar>
            <w:vAlign w:val="bottom"/>
          </w:tcPr>
          <w:p w14:paraId="4D9A3F66" w14:textId="77777777" w:rsidR="002C523A" w:rsidRPr="00590ED3" w:rsidRDefault="002C523A" w:rsidP="43516E19">
            <w:pPr>
              <w:rPr>
                <w:rFonts w:cs="Arial"/>
                <w:color w:val="000000" w:themeColor="text1"/>
              </w:rPr>
            </w:pPr>
            <w:r w:rsidRPr="43516E19">
              <w:rPr>
                <w:rFonts w:eastAsia="Calibri" w:cs="Arial"/>
                <w:color w:val="000000" w:themeColor="text1"/>
              </w:rPr>
              <w:t>Teacher 79</w:t>
            </w:r>
          </w:p>
        </w:tc>
        <w:tc>
          <w:tcPr>
            <w:tcW w:w="7477" w:type="dxa"/>
            <w:tcBorders>
              <w:top w:val="nil"/>
              <w:left w:val="nil"/>
              <w:bottom w:val="nil"/>
              <w:right w:val="nil"/>
            </w:tcBorders>
            <w:shd w:val="clear" w:color="auto" w:fill="DDEBF7"/>
            <w:tcMar>
              <w:top w:w="15" w:type="dxa"/>
              <w:left w:w="15" w:type="dxa"/>
              <w:right w:w="15" w:type="dxa"/>
            </w:tcMar>
            <w:vAlign w:val="bottom"/>
          </w:tcPr>
          <w:p w14:paraId="317F1A20" w14:textId="77777777" w:rsidR="002C523A" w:rsidRPr="00590ED3" w:rsidRDefault="002C523A" w:rsidP="43516E19">
            <w:pPr>
              <w:rPr>
                <w:rFonts w:cs="Arial"/>
                <w:color w:val="000000" w:themeColor="text1"/>
              </w:rPr>
            </w:pPr>
            <w:r w:rsidRPr="43516E19">
              <w:rPr>
                <w:rFonts w:eastAsia="Calibri" w:cs="Arial"/>
                <w:color w:val="000000" w:themeColor="text1"/>
              </w:rPr>
              <w:t>the judgement of families linked to their representation of school</w:t>
            </w:r>
          </w:p>
        </w:tc>
      </w:tr>
      <w:tr w:rsidR="002C523A" w:rsidRPr="00590ED3" w14:paraId="492D4727" w14:textId="77777777" w:rsidTr="43516E19">
        <w:trPr>
          <w:trHeight w:val="315"/>
        </w:trPr>
        <w:tc>
          <w:tcPr>
            <w:tcW w:w="1418" w:type="dxa"/>
            <w:tcBorders>
              <w:top w:val="nil"/>
              <w:left w:val="nil"/>
              <w:bottom w:val="nil"/>
              <w:right w:val="nil"/>
            </w:tcBorders>
            <w:tcMar>
              <w:top w:w="15" w:type="dxa"/>
              <w:left w:w="15" w:type="dxa"/>
              <w:right w:w="15" w:type="dxa"/>
            </w:tcMar>
            <w:vAlign w:val="bottom"/>
          </w:tcPr>
          <w:p w14:paraId="2708ED28" w14:textId="77777777" w:rsidR="002C523A" w:rsidRPr="00590ED3" w:rsidRDefault="002C523A" w:rsidP="43516E19">
            <w:pPr>
              <w:rPr>
                <w:rFonts w:cs="Arial"/>
                <w:color w:val="000000" w:themeColor="text1"/>
              </w:rPr>
            </w:pPr>
            <w:r w:rsidRPr="43516E19">
              <w:rPr>
                <w:rFonts w:eastAsia="Calibri" w:cs="Arial"/>
                <w:color w:val="000000" w:themeColor="text1"/>
              </w:rPr>
              <w:t>Teacher 80</w:t>
            </w:r>
          </w:p>
        </w:tc>
        <w:tc>
          <w:tcPr>
            <w:tcW w:w="7477" w:type="dxa"/>
            <w:tcBorders>
              <w:top w:val="nil"/>
              <w:left w:val="nil"/>
              <w:bottom w:val="nil"/>
              <w:right w:val="nil"/>
            </w:tcBorders>
            <w:tcMar>
              <w:top w:w="15" w:type="dxa"/>
              <w:left w:w="15" w:type="dxa"/>
              <w:right w:w="15" w:type="dxa"/>
            </w:tcMar>
            <w:vAlign w:val="bottom"/>
          </w:tcPr>
          <w:p w14:paraId="1C7ED7E6" w14:textId="27BF4723" w:rsidR="002C523A" w:rsidRPr="00590ED3" w:rsidRDefault="3859B33A" w:rsidP="43516E19">
            <w:pPr>
              <w:rPr>
                <w:rFonts w:cs="Arial"/>
                <w:color w:val="000000" w:themeColor="text1"/>
              </w:rPr>
            </w:pPr>
            <w:r w:rsidRPr="43516E19">
              <w:rPr>
                <w:rFonts w:eastAsia="Calibri" w:cs="Arial"/>
                <w:color w:val="000000" w:themeColor="text1"/>
              </w:rPr>
              <w:t>N</w:t>
            </w:r>
            <w:r w:rsidR="002C523A" w:rsidRPr="43516E19">
              <w:rPr>
                <w:rFonts w:eastAsia="Calibri" w:cs="Arial"/>
                <w:color w:val="000000" w:themeColor="text1"/>
              </w:rPr>
              <w:t>o</w:t>
            </w:r>
          </w:p>
        </w:tc>
      </w:tr>
    </w:tbl>
    <w:p w14:paraId="690F90A3" w14:textId="77777777" w:rsidR="002C523A" w:rsidRPr="00590ED3" w:rsidRDefault="002C523A" w:rsidP="43516E19">
      <w:pPr>
        <w:rPr>
          <w:rFonts w:cs="Arial"/>
          <w:color w:val="000000" w:themeColor="text1"/>
        </w:rPr>
      </w:pPr>
    </w:p>
    <w:p w14:paraId="152CA585" w14:textId="77777777" w:rsidR="002C523A" w:rsidRPr="00590ED3" w:rsidRDefault="002C523A" w:rsidP="43516E19">
      <w:pPr>
        <w:jc w:val="center"/>
        <w:rPr>
          <w:rFonts w:cs="Arial"/>
          <w:color w:val="000000" w:themeColor="text1"/>
        </w:rPr>
        <w:sectPr w:rsidR="002C523A" w:rsidRPr="00590ED3" w:rsidSect="00AA3F93">
          <w:headerReference w:type="default" r:id="rId111"/>
          <w:footerReference w:type="default" r:id="rId112"/>
          <w:pgSz w:w="11906" w:h="16838"/>
          <w:pgMar w:top="720" w:right="737" w:bottom="816" w:left="2268" w:header="794" w:footer="709" w:gutter="0"/>
          <w:pgNumType w:chapStyle="1"/>
          <w:cols w:space="708"/>
          <w:docGrid w:linePitch="360"/>
        </w:sectPr>
      </w:pPr>
    </w:p>
    <w:p w14:paraId="6CD68CCC" w14:textId="52569C6E" w:rsidR="002C523A" w:rsidRPr="00590ED3" w:rsidRDefault="457C473C" w:rsidP="00472D8D">
      <w:pPr>
        <w:pStyle w:val="Heading2"/>
        <w:suppressLineNumbers/>
        <w:jc w:val="left"/>
        <w:rPr>
          <w:color w:val="000000" w:themeColor="text1"/>
        </w:rPr>
      </w:pPr>
      <w:bookmarkStart w:id="32" w:name="_App_3.13_Table"/>
      <w:bookmarkStart w:id="33" w:name="_App_3.12_Table"/>
      <w:bookmarkEnd w:id="32"/>
      <w:bookmarkEnd w:id="33"/>
      <w:r w:rsidRPr="43516E19">
        <w:rPr>
          <w:color w:val="000000" w:themeColor="text1"/>
        </w:rPr>
        <w:lastRenderedPageBreak/>
        <w:t>App</w:t>
      </w:r>
      <w:r w:rsidR="75300498" w:rsidRPr="43516E19">
        <w:rPr>
          <w:color w:val="000000" w:themeColor="text1"/>
        </w:rPr>
        <w:t xml:space="preserve"> 3.1</w:t>
      </w:r>
      <w:r w:rsidR="26A8DBA6" w:rsidRPr="43516E19">
        <w:rPr>
          <w:color w:val="000000" w:themeColor="text1"/>
        </w:rPr>
        <w:t>2</w:t>
      </w:r>
      <w:r w:rsidR="75300498" w:rsidRPr="43516E19">
        <w:rPr>
          <w:color w:val="000000" w:themeColor="text1"/>
        </w:rPr>
        <w:t xml:space="preserve"> </w:t>
      </w:r>
      <w:r w:rsidR="21DBE5DB" w:rsidRPr="43516E19">
        <w:rPr>
          <w:color w:val="000000" w:themeColor="text1"/>
        </w:rPr>
        <w:t>Table 2. Participants’ comments on the incentives that have motivated them to do outdoor learning.</w:t>
      </w:r>
    </w:p>
    <w:p w14:paraId="7DE451C3" w14:textId="77777777" w:rsidR="002C523A" w:rsidRPr="00590ED3" w:rsidRDefault="002C523A" w:rsidP="43516E19">
      <w:pPr>
        <w:suppressLineNumbers/>
        <w:rPr>
          <w:rFonts w:cs="Arial"/>
          <w:color w:val="000000" w:themeColor="text1"/>
        </w:rPr>
      </w:pPr>
    </w:p>
    <w:tbl>
      <w:tblPr>
        <w:tblW w:w="0" w:type="auto"/>
        <w:tblLayout w:type="fixed"/>
        <w:tblLook w:val="06A0" w:firstRow="1" w:lastRow="0" w:firstColumn="1" w:lastColumn="0" w:noHBand="1" w:noVBand="1"/>
      </w:tblPr>
      <w:tblGrid>
        <w:gridCol w:w="1412"/>
        <w:gridCol w:w="7483"/>
      </w:tblGrid>
      <w:tr w:rsidR="00590ED3" w:rsidRPr="00590ED3" w14:paraId="61BE398F"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3B219628" w14:textId="77777777" w:rsidR="002C523A" w:rsidRPr="00590ED3" w:rsidRDefault="002C523A" w:rsidP="43516E19">
            <w:pPr>
              <w:rPr>
                <w:rFonts w:cs="Arial"/>
                <w:color w:val="000000" w:themeColor="text1"/>
              </w:rPr>
            </w:pPr>
            <w:r w:rsidRPr="43516E19">
              <w:rPr>
                <w:rFonts w:eastAsia="Calibri" w:cs="Arial"/>
                <w:color w:val="000000" w:themeColor="text1"/>
              </w:rPr>
              <w:t>Participants</w:t>
            </w:r>
          </w:p>
        </w:tc>
        <w:tc>
          <w:tcPr>
            <w:tcW w:w="7483" w:type="dxa"/>
            <w:tcBorders>
              <w:top w:val="nil"/>
              <w:left w:val="nil"/>
              <w:bottom w:val="nil"/>
              <w:right w:val="nil"/>
            </w:tcBorders>
            <w:tcMar>
              <w:top w:w="15" w:type="dxa"/>
              <w:left w:w="15" w:type="dxa"/>
              <w:right w:w="15" w:type="dxa"/>
            </w:tcMar>
            <w:vAlign w:val="bottom"/>
          </w:tcPr>
          <w:p w14:paraId="128A612A" w14:textId="4D7E1F08" w:rsidR="002C523A" w:rsidRPr="00590ED3" w:rsidRDefault="002C523A" w:rsidP="43516E19">
            <w:pPr>
              <w:rPr>
                <w:rFonts w:cs="Arial"/>
                <w:color w:val="000000" w:themeColor="text1"/>
              </w:rPr>
            </w:pPr>
            <w:r w:rsidRPr="43516E19">
              <w:rPr>
                <w:rFonts w:eastAsia="Calibri" w:cs="Arial"/>
                <w:color w:val="000000" w:themeColor="text1"/>
              </w:rPr>
              <w:t>Which incentives motivated you to do outdoor learning?</w:t>
            </w:r>
          </w:p>
        </w:tc>
      </w:tr>
      <w:tr w:rsidR="00590ED3" w:rsidRPr="00590ED3" w14:paraId="09DE3065"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59B310B8" w14:textId="77777777" w:rsidR="002C523A" w:rsidRPr="00590ED3" w:rsidRDefault="002C523A" w:rsidP="43516E19">
            <w:pPr>
              <w:rPr>
                <w:rFonts w:cs="Arial"/>
                <w:color w:val="000000" w:themeColor="text1"/>
              </w:rPr>
            </w:pPr>
            <w:r w:rsidRPr="43516E19">
              <w:rPr>
                <w:rFonts w:eastAsia="Calibri" w:cs="Arial"/>
                <w:color w:val="000000" w:themeColor="text1"/>
              </w:rPr>
              <w:t>Teacher 1</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459540A7" w14:textId="77777777" w:rsidR="002C523A" w:rsidRPr="00590ED3" w:rsidRDefault="002C523A" w:rsidP="43516E19">
            <w:pPr>
              <w:rPr>
                <w:rFonts w:cs="Arial"/>
                <w:color w:val="000000" w:themeColor="text1"/>
              </w:rPr>
            </w:pPr>
            <w:r w:rsidRPr="43516E19">
              <w:rPr>
                <w:rFonts w:eastAsia="Calibri" w:cs="Arial"/>
                <w:color w:val="000000" w:themeColor="text1"/>
              </w:rPr>
              <w:t>learning / teaching in another setting than a classroom</w:t>
            </w:r>
          </w:p>
        </w:tc>
      </w:tr>
      <w:tr w:rsidR="00590ED3" w:rsidRPr="00590ED3" w14:paraId="2F41D921"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2BF3517C" w14:textId="77777777" w:rsidR="002C523A" w:rsidRPr="00590ED3" w:rsidRDefault="002C523A" w:rsidP="43516E19">
            <w:pPr>
              <w:rPr>
                <w:rFonts w:cs="Arial"/>
                <w:color w:val="000000" w:themeColor="text1"/>
              </w:rPr>
            </w:pPr>
            <w:r w:rsidRPr="43516E19">
              <w:rPr>
                <w:rFonts w:eastAsia="Calibri" w:cs="Arial"/>
                <w:color w:val="000000" w:themeColor="text1"/>
              </w:rPr>
              <w:t>Teacher 2</w:t>
            </w:r>
          </w:p>
        </w:tc>
        <w:tc>
          <w:tcPr>
            <w:tcW w:w="7483" w:type="dxa"/>
            <w:tcBorders>
              <w:top w:val="nil"/>
              <w:left w:val="nil"/>
              <w:bottom w:val="nil"/>
              <w:right w:val="nil"/>
            </w:tcBorders>
            <w:tcMar>
              <w:top w:w="15" w:type="dxa"/>
              <w:left w:w="15" w:type="dxa"/>
              <w:right w:w="15" w:type="dxa"/>
            </w:tcMar>
            <w:vAlign w:val="bottom"/>
          </w:tcPr>
          <w:p w14:paraId="3089BDC4" w14:textId="77777777" w:rsidR="002C523A" w:rsidRPr="00590ED3" w:rsidRDefault="002C523A" w:rsidP="43516E19">
            <w:pPr>
              <w:rPr>
                <w:rFonts w:cs="Arial"/>
                <w:color w:val="000000" w:themeColor="text1"/>
              </w:rPr>
            </w:pPr>
            <w:r w:rsidRPr="43516E19">
              <w:rPr>
                <w:rFonts w:eastAsia="Calibri" w:cs="Arial"/>
                <w:color w:val="000000" w:themeColor="text1"/>
              </w:rPr>
              <w:t>working in open air</w:t>
            </w:r>
          </w:p>
        </w:tc>
      </w:tr>
      <w:tr w:rsidR="00590ED3" w:rsidRPr="00590ED3" w14:paraId="05A6F5B1"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0C338110" w14:textId="77777777" w:rsidR="002C523A" w:rsidRPr="00590ED3" w:rsidRDefault="002C523A" w:rsidP="43516E19">
            <w:pPr>
              <w:rPr>
                <w:rFonts w:cs="Arial"/>
                <w:color w:val="000000" w:themeColor="text1"/>
              </w:rPr>
            </w:pPr>
            <w:r w:rsidRPr="43516E19">
              <w:rPr>
                <w:rFonts w:eastAsia="Calibri" w:cs="Arial"/>
                <w:color w:val="000000" w:themeColor="text1"/>
              </w:rPr>
              <w:t>Teacher 3</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2EEAED86" w14:textId="77777777" w:rsidR="002C523A" w:rsidRPr="00590ED3" w:rsidRDefault="002C523A" w:rsidP="43516E19">
            <w:pPr>
              <w:rPr>
                <w:rFonts w:cs="Arial"/>
                <w:color w:val="000000" w:themeColor="text1"/>
              </w:rPr>
            </w:pPr>
            <w:r w:rsidRPr="43516E19">
              <w:rPr>
                <w:rFonts w:eastAsia="Calibri" w:cs="Arial"/>
                <w:color w:val="000000" w:themeColor="text1"/>
              </w:rPr>
              <w:t>novelty, curiosity</w:t>
            </w:r>
          </w:p>
        </w:tc>
      </w:tr>
      <w:tr w:rsidR="00590ED3" w:rsidRPr="00590ED3" w14:paraId="4DFCB904"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712C29C4" w14:textId="77777777" w:rsidR="002C523A" w:rsidRPr="00590ED3" w:rsidRDefault="002C523A" w:rsidP="43516E19">
            <w:pPr>
              <w:rPr>
                <w:rFonts w:cs="Arial"/>
                <w:color w:val="000000" w:themeColor="text1"/>
              </w:rPr>
            </w:pPr>
            <w:r w:rsidRPr="43516E19">
              <w:rPr>
                <w:rFonts w:eastAsia="Calibri" w:cs="Arial"/>
                <w:color w:val="000000" w:themeColor="text1"/>
              </w:rPr>
              <w:t>Teacher 4</w:t>
            </w:r>
          </w:p>
        </w:tc>
        <w:tc>
          <w:tcPr>
            <w:tcW w:w="7483" w:type="dxa"/>
            <w:tcBorders>
              <w:top w:val="nil"/>
              <w:left w:val="nil"/>
              <w:bottom w:val="nil"/>
              <w:right w:val="nil"/>
            </w:tcBorders>
            <w:tcMar>
              <w:top w:w="15" w:type="dxa"/>
              <w:left w:w="15" w:type="dxa"/>
              <w:right w:w="15" w:type="dxa"/>
            </w:tcMar>
            <w:vAlign w:val="bottom"/>
          </w:tcPr>
          <w:p w14:paraId="464B3352" w14:textId="77777777" w:rsidR="002C523A" w:rsidRPr="00590ED3" w:rsidRDefault="002C523A" w:rsidP="43516E19">
            <w:pPr>
              <w:rPr>
                <w:rFonts w:cs="Arial"/>
                <w:color w:val="000000" w:themeColor="text1"/>
              </w:rPr>
            </w:pPr>
            <w:r w:rsidRPr="43516E19">
              <w:rPr>
                <w:rFonts w:eastAsia="Calibri" w:cs="Arial"/>
                <w:color w:val="000000" w:themeColor="text1"/>
              </w:rPr>
              <w:t>.</w:t>
            </w:r>
          </w:p>
        </w:tc>
      </w:tr>
      <w:tr w:rsidR="00590ED3" w:rsidRPr="00590ED3" w14:paraId="69597FC0"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73529B54" w14:textId="77777777" w:rsidR="002C523A" w:rsidRPr="00590ED3" w:rsidRDefault="002C523A" w:rsidP="43516E19">
            <w:pPr>
              <w:rPr>
                <w:rFonts w:cs="Arial"/>
                <w:color w:val="000000" w:themeColor="text1"/>
              </w:rPr>
            </w:pPr>
            <w:r w:rsidRPr="43516E19">
              <w:rPr>
                <w:rFonts w:eastAsia="Calibri" w:cs="Arial"/>
                <w:color w:val="000000" w:themeColor="text1"/>
              </w:rPr>
              <w:t>Teacher 5</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431DCD4B" w14:textId="77777777" w:rsidR="002C523A" w:rsidRPr="00590ED3" w:rsidRDefault="002C523A" w:rsidP="43516E19">
            <w:pPr>
              <w:rPr>
                <w:rFonts w:cs="Arial"/>
                <w:color w:val="000000" w:themeColor="text1"/>
              </w:rPr>
            </w:pPr>
            <w:r w:rsidRPr="43516E19">
              <w:rPr>
                <w:rFonts w:eastAsia="Calibri" w:cs="Arial"/>
                <w:color w:val="000000" w:themeColor="text1"/>
              </w:rPr>
              <w:t>wealth and freedom of the site</w:t>
            </w:r>
          </w:p>
        </w:tc>
      </w:tr>
      <w:tr w:rsidR="00590ED3" w:rsidRPr="00590ED3" w14:paraId="58A3EFD3"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2986C9DC" w14:textId="77777777" w:rsidR="002C523A" w:rsidRPr="00590ED3" w:rsidRDefault="002C523A" w:rsidP="43516E19">
            <w:pPr>
              <w:rPr>
                <w:rFonts w:cs="Arial"/>
                <w:color w:val="000000" w:themeColor="text1"/>
              </w:rPr>
            </w:pPr>
            <w:r w:rsidRPr="43516E19">
              <w:rPr>
                <w:rFonts w:eastAsia="Calibri" w:cs="Arial"/>
                <w:color w:val="000000" w:themeColor="text1"/>
              </w:rPr>
              <w:t>Teacher 6</w:t>
            </w:r>
          </w:p>
        </w:tc>
        <w:tc>
          <w:tcPr>
            <w:tcW w:w="7483" w:type="dxa"/>
            <w:tcBorders>
              <w:top w:val="nil"/>
              <w:left w:val="nil"/>
              <w:bottom w:val="nil"/>
              <w:right w:val="nil"/>
            </w:tcBorders>
            <w:tcMar>
              <w:top w:w="15" w:type="dxa"/>
              <w:left w:w="15" w:type="dxa"/>
              <w:right w:w="15" w:type="dxa"/>
            </w:tcMar>
            <w:vAlign w:val="bottom"/>
          </w:tcPr>
          <w:p w14:paraId="32FABFFC" w14:textId="77777777" w:rsidR="002C523A" w:rsidRPr="00590ED3" w:rsidRDefault="002C523A" w:rsidP="43516E19">
            <w:pPr>
              <w:rPr>
                <w:rFonts w:cs="Arial"/>
                <w:color w:val="000000" w:themeColor="text1"/>
              </w:rPr>
            </w:pPr>
            <w:r w:rsidRPr="43516E19">
              <w:rPr>
                <w:rFonts w:eastAsia="Calibri" w:cs="Arial"/>
                <w:color w:val="000000" w:themeColor="text1"/>
              </w:rPr>
              <w:t>discover a new practice</w:t>
            </w:r>
          </w:p>
        </w:tc>
      </w:tr>
      <w:tr w:rsidR="00590ED3" w:rsidRPr="00590ED3" w14:paraId="4E6658B9"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24346438" w14:textId="77777777" w:rsidR="002C523A" w:rsidRPr="00590ED3" w:rsidRDefault="002C523A" w:rsidP="43516E19">
            <w:pPr>
              <w:rPr>
                <w:rFonts w:cs="Arial"/>
                <w:color w:val="000000" w:themeColor="text1"/>
              </w:rPr>
            </w:pPr>
            <w:r w:rsidRPr="43516E19">
              <w:rPr>
                <w:rFonts w:eastAsia="Calibri" w:cs="Arial"/>
                <w:color w:val="000000" w:themeColor="text1"/>
              </w:rPr>
              <w:t>Teacher 7</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08F587C5" w14:textId="77777777" w:rsidR="002C523A" w:rsidRPr="00590ED3" w:rsidRDefault="002C523A" w:rsidP="43516E19">
            <w:pPr>
              <w:rPr>
                <w:rFonts w:cs="Arial"/>
                <w:color w:val="000000" w:themeColor="text1"/>
              </w:rPr>
            </w:pPr>
            <w:r w:rsidRPr="43516E19">
              <w:rPr>
                <w:rFonts w:eastAsia="Calibri" w:cs="Arial"/>
                <w:color w:val="000000" w:themeColor="text1"/>
              </w:rPr>
              <w:t>different environment and learning based on reality</w:t>
            </w:r>
          </w:p>
        </w:tc>
      </w:tr>
      <w:tr w:rsidR="00590ED3" w:rsidRPr="00590ED3" w14:paraId="6AAC9FC7"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476687F9" w14:textId="77777777" w:rsidR="002C523A" w:rsidRPr="00590ED3" w:rsidRDefault="002C523A" w:rsidP="43516E19">
            <w:pPr>
              <w:rPr>
                <w:rFonts w:cs="Arial"/>
                <w:color w:val="000000" w:themeColor="text1"/>
              </w:rPr>
            </w:pPr>
            <w:r w:rsidRPr="43516E19">
              <w:rPr>
                <w:rFonts w:eastAsia="Calibri" w:cs="Arial"/>
                <w:color w:val="000000" w:themeColor="text1"/>
              </w:rPr>
              <w:t>Teacher 8</w:t>
            </w:r>
          </w:p>
        </w:tc>
        <w:tc>
          <w:tcPr>
            <w:tcW w:w="7483" w:type="dxa"/>
            <w:tcBorders>
              <w:top w:val="nil"/>
              <w:left w:val="nil"/>
              <w:bottom w:val="nil"/>
              <w:right w:val="nil"/>
            </w:tcBorders>
            <w:tcMar>
              <w:top w:w="15" w:type="dxa"/>
              <w:left w:w="15" w:type="dxa"/>
              <w:right w:w="15" w:type="dxa"/>
            </w:tcMar>
            <w:vAlign w:val="bottom"/>
          </w:tcPr>
          <w:p w14:paraId="437B4255" w14:textId="7FE69454" w:rsidR="002C523A" w:rsidRPr="00590ED3" w:rsidRDefault="002C523A" w:rsidP="43516E19">
            <w:pPr>
              <w:rPr>
                <w:rFonts w:cs="Arial"/>
                <w:color w:val="000000" w:themeColor="text1"/>
              </w:rPr>
            </w:pPr>
            <w:r w:rsidRPr="43516E19">
              <w:rPr>
                <w:rFonts w:eastAsia="Calibri" w:cs="Arial"/>
                <w:color w:val="000000" w:themeColor="text1"/>
              </w:rPr>
              <w:t>it changes but it</w:t>
            </w:r>
            <w:r w:rsidR="001E45A4" w:rsidRPr="43516E19">
              <w:rPr>
                <w:rFonts w:eastAsia="Calibri" w:cs="Arial"/>
                <w:color w:val="000000" w:themeColor="text1"/>
              </w:rPr>
              <w:t>’</w:t>
            </w:r>
            <w:r w:rsidRPr="43516E19">
              <w:rPr>
                <w:rFonts w:eastAsia="Calibri" w:cs="Arial"/>
                <w:color w:val="000000" w:themeColor="text1"/>
              </w:rPr>
              <w:t xml:space="preserve">s a double edge </w:t>
            </w:r>
            <w:proofErr w:type="gramStart"/>
            <w:r w:rsidRPr="43516E19">
              <w:rPr>
                <w:rFonts w:eastAsia="Calibri" w:cs="Arial"/>
                <w:color w:val="000000" w:themeColor="text1"/>
              </w:rPr>
              <w:t>sword :</w:t>
            </w:r>
            <w:proofErr w:type="gramEnd"/>
            <w:r w:rsidRPr="43516E19">
              <w:rPr>
                <w:rFonts w:eastAsia="Calibri" w:cs="Arial"/>
                <w:color w:val="000000" w:themeColor="text1"/>
              </w:rPr>
              <w:t xml:space="preserve"> the novelty creates agitation</w:t>
            </w:r>
          </w:p>
        </w:tc>
      </w:tr>
      <w:tr w:rsidR="00590ED3" w:rsidRPr="00590ED3" w14:paraId="3B2EC81A"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7B7A7A85" w14:textId="77777777" w:rsidR="002C523A" w:rsidRPr="00590ED3" w:rsidRDefault="002C523A" w:rsidP="43516E19">
            <w:pPr>
              <w:rPr>
                <w:rFonts w:cs="Arial"/>
                <w:color w:val="000000" w:themeColor="text1"/>
              </w:rPr>
            </w:pPr>
            <w:r w:rsidRPr="43516E19">
              <w:rPr>
                <w:rFonts w:eastAsia="Calibri" w:cs="Arial"/>
                <w:color w:val="000000" w:themeColor="text1"/>
              </w:rPr>
              <w:t>Teacher 9</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24BB295E" w14:textId="77777777" w:rsidR="002C523A" w:rsidRPr="00590ED3" w:rsidRDefault="002C523A" w:rsidP="43516E19">
            <w:pPr>
              <w:rPr>
                <w:rFonts w:cs="Arial"/>
                <w:color w:val="000000" w:themeColor="text1"/>
              </w:rPr>
            </w:pPr>
            <w:r w:rsidRPr="43516E19">
              <w:rPr>
                <w:rFonts w:eastAsia="Calibri" w:cs="Arial"/>
                <w:color w:val="000000" w:themeColor="text1"/>
              </w:rPr>
              <w:t>the mobility</w:t>
            </w:r>
          </w:p>
        </w:tc>
      </w:tr>
      <w:tr w:rsidR="00590ED3" w:rsidRPr="00590ED3" w14:paraId="45BE29AA"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0CBF55D4" w14:textId="77777777" w:rsidR="002C523A" w:rsidRPr="00590ED3" w:rsidRDefault="002C523A" w:rsidP="43516E19">
            <w:pPr>
              <w:rPr>
                <w:rFonts w:cs="Arial"/>
                <w:color w:val="000000" w:themeColor="text1"/>
              </w:rPr>
            </w:pPr>
            <w:r w:rsidRPr="43516E19">
              <w:rPr>
                <w:rFonts w:eastAsia="Calibri" w:cs="Arial"/>
                <w:color w:val="000000" w:themeColor="text1"/>
              </w:rPr>
              <w:t>Teacher 10</w:t>
            </w:r>
          </w:p>
        </w:tc>
        <w:tc>
          <w:tcPr>
            <w:tcW w:w="7483" w:type="dxa"/>
            <w:tcBorders>
              <w:top w:val="nil"/>
              <w:left w:val="nil"/>
              <w:bottom w:val="nil"/>
              <w:right w:val="nil"/>
            </w:tcBorders>
            <w:tcMar>
              <w:top w:w="15" w:type="dxa"/>
              <w:left w:w="15" w:type="dxa"/>
              <w:right w:w="15" w:type="dxa"/>
            </w:tcMar>
            <w:vAlign w:val="bottom"/>
          </w:tcPr>
          <w:p w14:paraId="234C6B54" w14:textId="77777777" w:rsidR="002C523A" w:rsidRPr="00590ED3" w:rsidRDefault="002C523A" w:rsidP="43516E19">
            <w:pPr>
              <w:rPr>
                <w:rFonts w:cs="Arial"/>
                <w:color w:val="000000" w:themeColor="text1"/>
              </w:rPr>
            </w:pPr>
            <w:r w:rsidRPr="43516E19">
              <w:rPr>
                <w:rFonts w:eastAsia="Calibri" w:cs="Arial"/>
                <w:color w:val="000000" w:themeColor="text1"/>
              </w:rPr>
              <w:t>Use of resources found in Nature. Observing living things</w:t>
            </w:r>
          </w:p>
        </w:tc>
      </w:tr>
      <w:tr w:rsidR="00590ED3" w:rsidRPr="00590ED3" w14:paraId="11F34A64"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2B5148C8" w14:textId="77777777" w:rsidR="002C523A" w:rsidRPr="00590ED3" w:rsidRDefault="002C523A" w:rsidP="43516E19">
            <w:pPr>
              <w:rPr>
                <w:rFonts w:cs="Arial"/>
                <w:color w:val="000000" w:themeColor="text1"/>
              </w:rPr>
            </w:pPr>
            <w:r w:rsidRPr="43516E19">
              <w:rPr>
                <w:rFonts w:eastAsia="Calibri" w:cs="Arial"/>
                <w:color w:val="000000" w:themeColor="text1"/>
              </w:rPr>
              <w:t>Teacher 11</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6861FB51" w14:textId="77777777" w:rsidR="002C523A" w:rsidRPr="00590ED3" w:rsidRDefault="002C523A" w:rsidP="43516E19">
            <w:pPr>
              <w:rPr>
                <w:rFonts w:cs="Arial"/>
                <w:color w:val="000000" w:themeColor="text1"/>
              </w:rPr>
            </w:pPr>
            <w:r w:rsidRPr="43516E19">
              <w:rPr>
                <w:rFonts w:eastAsia="Calibri" w:cs="Arial"/>
                <w:color w:val="000000" w:themeColor="text1"/>
              </w:rPr>
              <w:t>the motivation of the pupils and their interest in discovering what they learn about in real life</w:t>
            </w:r>
          </w:p>
        </w:tc>
      </w:tr>
      <w:tr w:rsidR="00590ED3" w:rsidRPr="00590ED3" w14:paraId="04642A72"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3D798A63" w14:textId="77777777" w:rsidR="002C523A" w:rsidRPr="00590ED3" w:rsidRDefault="002C523A" w:rsidP="43516E19">
            <w:pPr>
              <w:rPr>
                <w:rFonts w:cs="Arial"/>
                <w:color w:val="000000" w:themeColor="text1"/>
              </w:rPr>
            </w:pPr>
            <w:r w:rsidRPr="43516E19">
              <w:rPr>
                <w:rFonts w:eastAsia="Calibri" w:cs="Arial"/>
                <w:color w:val="000000" w:themeColor="text1"/>
              </w:rPr>
              <w:t>Teacher 12</w:t>
            </w:r>
          </w:p>
        </w:tc>
        <w:tc>
          <w:tcPr>
            <w:tcW w:w="7483" w:type="dxa"/>
            <w:tcBorders>
              <w:top w:val="nil"/>
              <w:left w:val="nil"/>
              <w:bottom w:val="nil"/>
              <w:right w:val="nil"/>
            </w:tcBorders>
            <w:tcMar>
              <w:top w:w="15" w:type="dxa"/>
              <w:left w:w="15" w:type="dxa"/>
              <w:right w:w="15" w:type="dxa"/>
            </w:tcMar>
            <w:vAlign w:val="bottom"/>
          </w:tcPr>
          <w:p w14:paraId="7ABECA4F" w14:textId="77777777" w:rsidR="002C523A" w:rsidRPr="00590ED3" w:rsidRDefault="002C523A" w:rsidP="43516E19">
            <w:pPr>
              <w:rPr>
                <w:rFonts w:cs="Arial"/>
                <w:color w:val="000000" w:themeColor="text1"/>
              </w:rPr>
            </w:pPr>
            <w:r w:rsidRPr="43516E19">
              <w:rPr>
                <w:rFonts w:eastAsia="Calibri" w:cs="Arial"/>
                <w:color w:val="000000" w:themeColor="text1"/>
              </w:rPr>
              <w:t>the change, the innovation</w:t>
            </w:r>
          </w:p>
        </w:tc>
      </w:tr>
      <w:tr w:rsidR="00590ED3" w:rsidRPr="00590ED3" w14:paraId="53002CC2"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11BD00B4" w14:textId="77777777" w:rsidR="002C523A" w:rsidRPr="00590ED3" w:rsidRDefault="002C523A" w:rsidP="43516E19">
            <w:pPr>
              <w:rPr>
                <w:rFonts w:cs="Arial"/>
                <w:color w:val="000000" w:themeColor="text1"/>
              </w:rPr>
            </w:pPr>
            <w:r w:rsidRPr="43516E19">
              <w:rPr>
                <w:rFonts w:eastAsia="Calibri" w:cs="Arial"/>
                <w:color w:val="000000" w:themeColor="text1"/>
              </w:rPr>
              <w:t>Teacher 13</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1AD0B017" w14:textId="77777777" w:rsidR="002C523A" w:rsidRPr="00590ED3" w:rsidRDefault="002C523A" w:rsidP="43516E19">
            <w:pPr>
              <w:rPr>
                <w:rFonts w:cs="Arial"/>
                <w:color w:val="000000" w:themeColor="text1"/>
              </w:rPr>
            </w:pPr>
            <w:r w:rsidRPr="43516E19">
              <w:rPr>
                <w:rFonts w:eastAsia="Calibri" w:cs="Arial"/>
                <w:color w:val="000000" w:themeColor="text1"/>
              </w:rPr>
              <w:t>the unusual side</w:t>
            </w:r>
          </w:p>
        </w:tc>
      </w:tr>
      <w:tr w:rsidR="00590ED3" w:rsidRPr="00590ED3" w14:paraId="7202EECE"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48C1F67A" w14:textId="77777777" w:rsidR="002C523A" w:rsidRPr="00590ED3" w:rsidRDefault="002C523A" w:rsidP="43516E19">
            <w:pPr>
              <w:rPr>
                <w:rFonts w:cs="Arial"/>
                <w:color w:val="000000" w:themeColor="text1"/>
              </w:rPr>
            </w:pPr>
            <w:r w:rsidRPr="43516E19">
              <w:rPr>
                <w:rFonts w:eastAsia="Calibri" w:cs="Arial"/>
                <w:color w:val="000000" w:themeColor="text1"/>
              </w:rPr>
              <w:t>Teacher 14</w:t>
            </w:r>
          </w:p>
        </w:tc>
        <w:tc>
          <w:tcPr>
            <w:tcW w:w="7483" w:type="dxa"/>
            <w:tcBorders>
              <w:top w:val="nil"/>
              <w:left w:val="nil"/>
              <w:bottom w:val="nil"/>
              <w:right w:val="nil"/>
            </w:tcBorders>
            <w:tcMar>
              <w:top w:w="15" w:type="dxa"/>
              <w:left w:w="15" w:type="dxa"/>
              <w:right w:w="15" w:type="dxa"/>
            </w:tcMar>
            <w:vAlign w:val="bottom"/>
          </w:tcPr>
          <w:p w14:paraId="541984A7" w14:textId="77777777" w:rsidR="002C523A" w:rsidRPr="00590ED3" w:rsidRDefault="002C523A" w:rsidP="43516E19">
            <w:pPr>
              <w:rPr>
                <w:rFonts w:cs="Arial"/>
                <w:color w:val="000000" w:themeColor="text1"/>
              </w:rPr>
            </w:pPr>
            <w:r w:rsidRPr="43516E19">
              <w:rPr>
                <w:rFonts w:eastAsia="Calibri" w:cs="Arial"/>
                <w:color w:val="000000" w:themeColor="text1"/>
              </w:rPr>
              <w:t>the realistic aspect and the change of routine, the pleasure of being outdoors, the different connections amongst children and towards me too.</w:t>
            </w:r>
          </w:p>
        </w:tc>
      </w:tr>
      <w:tr w:rsidR="00590ED3" w:rsidRPr="00590ED3" w14:paraId="0B0BC942"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75904381" w14:textId="77777777" w:rsidR="002C523A" w:rsidRPr="00590ED3" w:rsidRDefault="002C523A" w:rsidP="43516E19">
            <w:pPr>
              <w:rPr>
                <w:rFonts w:cs="Arial"/>
                <w:color w:val="000000" w:themeColor="text1"/>
              </w:rPr>
            </w:pPr>
            <w:r w:rsidRPr="43516E19">
              <w:rPr>
                <w:rFonts w:eastAsia="Calibri" w:cs="Arial"/>
                <w:color w:val="000000" w:themeColor="text1"/>
              </w:rPr>
              <w:t>Teacher 15</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3A7A90A4" w14:textId="77777777" w:rsidR="002C523A" w:rsidRPr="00590ED3" w:rsidRDefault="002C523A" w:rsidP="43516E19">
            <w:pPr>
              <w:rPr>
                <w:rFonts w:cs="Arial"/>
                <w:color w:val="000000" w:themeColor="text1"/>
              </w:rPr>
            </w:pPr>
            <w:r w:rsidRPr="43516E19">
              <w:rPr>
                <w:rFonts w:eastAsia="Calibri" w:cs="Arial"/>
                <w:color w:val="000000" w:themeColor="text1"/>
              </w:rPr>
              <w:t>the joy of being in the open air, to get out of the setting</w:t>
            </w:r>
          </w:p>
        </w:tc>
      </w:tr>
      <w:tr w:rsidR="00590ED3" w:rsidRPr="00590ED3" w14:paraId="65AE06BA"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5E34AF1C" w14:textId="77777777" w:rsidR="002C523A" w:rsidRPr="00590ED3" w:rsidRDefault="002C523A" w:rsidP="43516E19">
            <w:pPr>
              <w:rPr>
                <w:rFonts w:cs="Arial"/>
                <w:color w:val="000000" w:themeColor="text1"/>
              </w:rPr>
            </w:pPr>
            <w:r w:rsidRPr="43516E19">
              <w:rPr>
                <w:rFonts w:eastAsia="Calibri" w:cs="Arial"/>
                <w:color w:val="000000" w:themeColor="text1"/>
              </w:rPr>
              <w:t>Teacher 16</w:t>
            </w:r>
          </w:p>
        </w:tc>
        <w:tc>
          <w:tcPr>
            <w:tcW w:w="7483" w:type="dxa"/>
            <w:tcBorders>
              <w:top w:val="nil"/>
              <w:left w:val="nil"/>
              <w:bottom w:val="nil"/>
              <w:right w:val="nil"/>
            </w:tcBorders>
            <w:tcMar>
              <w:top w:w="15" w:type="dxa"/>
              <w:left w:w="15" w:type="dxa"/>
              <w:right w:w="15" w:type="dxa"/>
            </w:tcMar>
            <w:vAlign w:val="bottom"/>
          </w:tcPr>
          <w:p w14:paraId="262E9F9D" w14:textId="77777777" w:rsidR="002C523A" w:rsidRPr="00590ED3" w:rsidRDefault="002C523A" w:rsidP="43516E19">
            <w:pPr>
              <w:rPr>
                <w:rFonts w:cs="Arial"/>
                <w:color w:val="000000" w:themeColor="text1"/>
              </w:rPr>
            </w:pPr>
            <w:r w:rsidRPr="43516E19">
              <w:rPr>
                <w:rFonts w:eastAsia="Calibri" w:cs="Arial"/>
                <w:color w:val="000000" w:themeColor="text1"/>
              </w:rPr>
              <w:t>the contrast with the usual situation confined in the class</w:t>
            </w:r>
          </w:p>
        </w:tc>
      </w:tr>
      <w:tr w:rsidR="00590ED3" w:rsidRPr="00590ED3" w14:paraId="6D451019"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6044EC5A" w14:textId="77777777" w:rsidR="002C523A" w:rsidRPr="00590ED3" w:rsidRDefault="002C523A" w:rsidP="43516E19">
            <w:pPr>
              <w:rPr>
                <w:rFonts w:cs="Arial"/>
                <w:color w:val="000000" w:themeColor="text1"/>
              </w:rPr>
            </w:pPr>
            <w:r w:rsidRPr="43516E19">
              <w:rPr>
                <w:rFonts w:eastAsia="Calibri" w:cs="Arial"/>
                <w:color w:val="000000" w:themeColor="text1"/>
              </w:rPr>
              <w:t>Teacher 17</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4F2C3048" w14:textId="5C685E46" w:rsidR="002C523A" w:rsidRPr="00590ED3" w:rsidRDefault="3859B33A" w:rsidP="43516E19">
            <w:pPr>
              <w:rPr>
                <w:rFonts w:cs="Arial"/>
                <w:color w:val="000000" w:themeColor="text1"/>
              </w:rPr>
            </w:pPr>
            <w:r w:rsidRPr="43516E19">
              <w:rPr>
                <w:rFonts w:eastAsia="Calibri" w:cs="Arial"/>
                <w:color w:val="000000" w:themeColor="text1"/>
              </w:rPr>
              <w:t>B</w:t>
            </w:r>
            <w:r w:rsidR="002C523A" w:rsidRPr="43516E19">
              <w:rPr>
                <w:rFonts w:eastAsia="Calibri" w:cs="Arial"/>
                <w:color w:val="000000" w:themeColor="text1"/>
              </w:rPr>
              <w:t>lossoming</w:t>
            </w:r>
          </w:p>
        </w:tc>
      </w:tr>
      <w:tr w:rsidR="00590ED3" w:rsidRPr="00590ED3" w14:paraId="33D84CC7"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0D877609" w14:textId="77777777" w:rsidR="002C523A" w:rsidRPr="00590ED3" w:rsidRDefault="002C523A" w:rsidP="43516E19">
            <w:pPr>
              <w:rPr>
                <w:rFonts w:cs="Arial"/>
                <w:color w:val="000000" w:themeColor="text1"/>
              </w:rPr>
            </w:pPr>
            <w:r w:rsidRPr="43516E19">
              <w:rPr>
                <w:rFonts w:eastAsia="Calibri" w:cs="Arial"/>
                <w:color w:val="000000" w:themeColor="text1"/>
              </w:rPr>
              <w:t>Teacher 18</w:t>
            </w:r>
          </w:p>
        </w:tc>
        <w:tc>
          <w:tcPr>
            <w:tcW w:w="7483" w:type="dxa"/>
            <w:tcBorders>
              <w:top w:val="nil"/>
              <w:left w:val="nil"/>
              <w:bottom w:val="nil"/>
              <w:right w:val="nil"/>
            </w:tcBorders>
            <w:tcMar>
              <w:top w:w="15" w:type="dxa"/>
              <w:left w:w="15" w:type="dxa"/>
              <w:right w:w="15" w:type="dxa"/>
            </w:tcMar>
            <w:vAlign w:val="bottom"/>
          </w:tcPr>
          <w:p w14:paraId="20C800ED" w14:textId="0F8292D4" w:rsidR="002C523A" w:rsidRPr="00590ED3" w:rsidRDefault="002C523A" w:rsidP="43516E19">
            <w:pPr>
              <w:rPr>
                <w:rFonts w:cs="Arial"/>
                <w:color w:val="000000" w:themeColor="text1"/>
              </w:rPr>
            </w:pPr>
            <w:r w:rsidRPr="43516E19">
              <w:rPr>
                <w:rFonts w:eastAsia="Calibri" w:cs="Arial"/>
                <w:color w:val="000000" w:themeColor="text1"/>
              </w:rPr>
              <w:t>to link the abstract to reali</w:t>
            </w:r>
            <w:r w:rsidR="7E9457F0" w:rsidRPr="43516E19">
              <w:rPr>
                <w:rFonts w:eastAsia="Calibri" w:cs="Arial"/>
                <w:color w:val="000000" w:themeColor="text1"/>
              </w:rPr>
              <w:t>ty</w:t>
            </w:r>
            <w:r w:rsidRPr="43516E19">
              <w:rPr>
                <w:rFonts w:eastAsia="Calibri" w:cs="Arial"/>
                <w:color w:val="000000" w:themeColor="text1"/>
              </w:rPr>
              <w:t>, the feeling of learning whilst having fun</w:t>
            </w:r>
          </w:p>
        </w:tc>
      </w:tr>
      <w:tr w:rsidR="00590ED3" w:rsidRPr="00590ED3" w14:paraId="1C56D2DB"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0C064F7A" w14:textId="77777777" w:rsidR="002C523A" w:rsidRPr="00590ED3" w:rsidRDefault="002C523A" w:rsidP="43516E19">
            <w:pPr>
              <w:rPr>
                <w:rFonts w:cs="Arial"/>
                <w:color w:val="000000" w:themeColor="text1"/>
              </w:rPr>
            </w:pPr>
            <w:r w:rsidRPr="43516E19">
              <w:rPr>
                <w:rFonts w:eastAsia="Calibri" w:cs="Arial"/>
                <w:color w:val="000000" w:themeColor="text1"/>
              </w:rPr>
              <w:t>Teacher 19</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6923C559" w14:textId="6D6F0AB2" w:rsidR="002C523A" w:rsidRPr="00590ED3" w:rsidRDefault="002C523A" w:rsidP="43516E19">
            <w:pPr>
              <w:rPr>
                <w:rFonts w:cs="Arial"/>
                <w:color w:val="000000" w:themeColor="text1"/>
              </w:rPr>
            </w:pPr>
            <w:r w:rsidRPr="43516E19">
              <w:rPr>
                <w:rFonts w:eastAsia="Calibri" w:cs="Arial"/>
                <w:color w:val="000000" w:themeColor="text1"/>
              </w:rPr>
              <w:t xml:space="preserve">the fact of directly seeing things, to practice </w:t>
            </w:r>
            <w:r w:rsidR="7F1B2FF7" w:rsidRPr="43516E19">
              <w:rPr>
                <w:rFonts w:eastAsia="Calibri" w:cs="Arial"/>
                <w:color w:val="000000" w:themeColor="text1"/>
              </w:rPr>
              <w:t>visualising</w:t>
            </w:r>
            <w:r w:rsidRPr="43516E19">
              <w:rPr>
                <w:rFonts w:eastAsia="Calibri" w:cs="Arial"/>
                <w:color w:val="000000" w:themeColor="text1"/>
              </w:rPr>
              <w:t>, to learn thru the body (</w:t>
            </w:r>
            <w:proofErr w:type="spellStart"/>
            <w:r w:rsidRPr="43516E19">
              <w:rPr>
                <w:rFonts w:eastAsia="Calibri" w:cs="Arial"/>
                <w:color w:val="000000" w:themeColor="text1"/>
              </w:rPr>
              <w:t>kinesthtetic</w:t>
            </w:r>
            <w:proofErr w:type="spellEnd"/>
            <w:r w:rsidRPr="43516E19">
              <w:rPr>
                <w:rFonts w:eastAsia="Calibri" w:cs="Arial"/>
                <w:color w:val="000000" w:themeColor="text1"/>
              </w:rPr>
              <w:t>)</w:t>
            </w:r>
          </w:p>
        </w:tc>
      </w:tr>
      <w:tr w:rsidR="00590ED3" w:rsidRPr="00590ED3" w14:paraId="7C67514F"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49E3E823" w14:textId="77777777" w:rsidR="002C523A" w:rsidRPr="00590ED3" w:rsidRDefault="002C523A" w:rsidP="43516E19">
            <w:pPr>
              <w:rPr>
                <w:rFonts w:cs="Arial"/>
                <w:color w:val="000000" w:themeColor="text1"/>
              </w:rPr>
            </w:pPr>
            <w:r w:rsidRPr="43516E19">
              <w:rPr>
                <w:rFonts w:eastAsia="Calibri" w:cs="Arial"/>
                <w:color w:val="000000" w:themeColor="text1"/>
              </w:rPr>
              <w:t>Teacher 20</w:t>
            </w:r>
          </w:p>
        </w:tc>
        <w:tc>
          <w:tcPr>
            <w:tcW w:w="7483" w:type="dxa"/>
            <w:tcBorders>
              <w:top w:val="nil"/>
              <w:left w:val="nil"/>
              <w:bottom w:val="nil"/>
              <w:right w:val="nil"/>
            </w:tcBorders>
            <w:tcMar>
              <w:top w:w="15" w:type="dxa"/>
              <w:left w:w="15" w:type="dxa"/>
              <w:right w:w="15" w:type="dxa"/>
            </w:tcMar>
            <w:vAlign w:val="bottom"/>
          </w:tcPr>
          <w:p w14:paraId="474D529E" w14:textId="37297DFC" w:rsidR="002C523A" w:rsidRPr="00590ED3" w:rsidRDefault="002C523A" w:rsidP="43516E19">
            <w:pPr>
              <w:rPr>
                <w:rFonts w:cs="Arial"/>
                <w:color w:val="000000" w:themeColor="text1"/>
              </w:rPr>
            </w:pPr>
            <w:r w:rsidRPr="43516E19">
              <w:rPr>
                <w:rFonts w:eastAsia="Calibri" w:cs="Arial"/>
                <w:color w:val="000000" w:themeColor="text1"/>
              </w:rPr>
              <w:t xml:space="preserve">The space, the change of location, the manipulation, the </w:t>
            </w:r>
            <w:r w:rsidR="7F1B2FF7" w:rsidRPr="43516E19">
              <w:rPr>
                <w:rFonts w:eastAsia="Calibri" w:cs="Arial"/>
                <w:color w:val="000000" w:themeColor="text1"/>
              </w:rPr>
              <w:t>discoveries</w:t>
            </w:r>
            <w:r w:rsidRPr="43516E19">
              <w:rPr>
                <w:rFonts w:eastAsia="Calibri" w:cs="Arial"/>
                <w:color w:val="000000" w:themeColor="text1"/>
              </w:rPr>
              <w:t>, the experiences</w:t>
            </w:r>
          </w:p>
        </w:tc>
      </w:tr>
      <w:tr w:rsidR="00590ED3" w:rsidRPr="00590ED3" w14:paraId="503FA9DD"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22A742B4" w14:textId="77777777" w:rsidR="002C523A" w:rsidRPr="00590ED3" w:rsidRDefault="002C523A" w:rsidP="43516E19">
            <w:pPr>
              <w:rPr>
                <w:rFonts w:cs="Arial"/>
                <w:color w:val="000000" w:themeColor="text1"/>
              </w:rPr>
            </w:pPr>
            <w:r w:rsidRPr="43516E19">
              <w:rPr>
                <w:rFonts w:eastAsia="Calibri" w:cs="Arial"/>
                <w:color w:val="000000" w:themeColor="text1"/>
              </w:rPr>
              <w:t>Teacher 21</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05B6C8BD" w14:textId="77777777" w:rsidR="002C523A" w:rsidRPr="00590ED3" w:rsidRDefault="002C523A" w:rsidP="43516E19">
            <w:pPr>
              <w:rPr>
                <w:rFonts w:cs="Arial"/>
                <w:color w:val="000000" w:themeColor="text1"/>
              </w:rPr>
            </w:pPr>
            <w:r w:rsidRPr="43516E19">
              <w:rPr>
                <w:rFonts w:eastAsia="Calibri" w:cs="Arial"/>
                <w:color w:val="000000" w:themeColor="text1"/>
              </w:rPr>
              <w:t>to have more freedom compared to sitting at a desk, resources available different to those in class</w:t>
            </w:r>
          </w:p>
        </w:tc>
      </w:tr>
      <w:tr w:rsidR="00590ED3" w:rsidRPr="00590ED3" w14:paraId="16521EBB"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35646DC2" w14:textId="77777777" w:rsidR="002C523A" w:rsidRPr="00590ED3" w:rsidRDefault="002C523A" w:rsidP="43516E19">
            <w:pPr>
              <w:rPr>
                <w:rFonts w:cs="Arial"/>
                <w:color w:val="000000" w:themeColor="text1"/>
              </w:rPr>
            </w:pPr>
            <w:r w:rsidRPr="43516E19">
              <w:rPr>
                <w:rFonts w:eastAsia="Calibri" w:cs="Arial"/>
                <w:color w:val="000000" w:themeColor="text1"/>
              </w:rPr>
              <w:t>Teacher 22</w:t>
            </w:r>
          </w:p>
        </w:tc>
        <w:tc>
          <w:tcPr>
            <w:tcW w:w="7483" w:type="dxa"/>
            <w:tcBorders>
              <w:top w:val="nil"/>
              <w:left w:val="nil"/>
              <w:bottom w:val="nil"/>
              <w:right w:val="nil"/>
            </w:tcBorders>
            <w:tcMar>
              <w:top w:w="15" w:type="dxa"/>
              <w:left w:w="15" w:type="dxa"/>
              <w:right w:w="15" w:type="dxa"/>
            </w:tcMar>
            <w:vAlign w:val="bottom"/>
          </w:tcPr>
          <w:p w14:paraId="68D38996" w14:textId="5395D020" w:rsidR="002C523A" w:rsidRPr="00590ED3" w:rsidRDefault="002C523A" w:rsidP="43516E19">
            <w:pPr>
              <w:rPr>
                <w:rFonts w:cs="Arial"/>
                <w:color w:val="000000" w:themeColor="text1"/>
              </w:rPr>
            </w:pPr>
            <w:r w:rsidRPr="43516E19">
              <w:rPr>
                <w:rFonts w:eastAsia="Calibri" w:cs="Arial"/>
                <w:color w:val="000000" w:themeColor="text1"/>
              </w:rPr>
              <w:t>the pupils</w:t>
            </w:r>
            <w:r w:rsidR="001E45A4" w:rsidRPr="43516E19">
              <w:rPr>
                <w:rFonts w:eastAsia="Calibri" w:cs="Arial"/>
                <w:color w:val="000000" w:themeColor="text1"/>
              </w:rPr>
              <w:t>’</w:t>
            </w:r>
            <w:r w:rsidRPr="43516E19">
              <w:rPr>
                <w:rFonts w:eastAsia="Calibri" w:cs="Arial"/>
                <w:color w:val="000000" w:themeColor="text1"/>
              </w:rPr>
              <w:t xml:space="preserve"> </w:t>
            </w:r>
            <w:r w:rsidR="7F1B2FF7" w:rsidRPr="43516E19">
              <w:rPr>
                <w:rFonts w:eastAsia="Calibri" w:cs="Arial"/>
                <w:color w:val="000000" w:themeColor="text1"/>
              </w:rPr>
              <w:t>enthusiasm</w:t>
            </w:r>
          </w:p>
        </w:tc>
      </w:tr>
      <w:tr w:rsidR="00590ED3" w:rsidRPr="00590ED3" w14:paraId="3417B0DC"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67719A3D" w14:textId="77777777" w:rsidR="002C523A" w:rsidRPr="00590ED3" w:rsidRDefault="002C523A" w:rsidP="43516E19">
            <w:pPr>
              <w:rPr>
                <w:rFonts w:cs="Arial"/>
                <w:color w:val="000000" w:themeColor="text1"/>
              </w:rPr>
            </w:pPr>
            <w:r w:rsidRPr="43516E19">
              <w:rPr>
                <w:rFonts w:eastAsia="Calibri" w:cs="Arial"/>
                <w:color w:val="000000" w:themeColor="text1"/>
              </w:rPr>
              <w:t>Teacher 23</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0C36F9BE" w14:textId="66416A9A" w:rsidR="002C523A" w:rsidRPr="00590ED3" w:rsidRDefault="002C523A" w:rsidP="43516E19">
            <w:pPr>
              <w:rPr>
                <w:rFonts w:cs="Arial"/>
                <w:color w:val="000000" w:themeColor="text1"/>
              </w:rPr>
            </w:pPr>
            <w:r w:rsidRPr="43516E19">
              <w:rPr>
                <w:rFonts w:eastAsia="Calibri" w:cs="Arial"/>
                <w:color w:val="000000" w:themeColor="text1"/>
              </w:rPr>
              <w:t xml:space="preserve">changing environment, less noise </w:t>
            </w:r>
            <w:r w:rsidR="5BBA06A3" w:rsidRPr="43516E19">
              <w:rPr>
                <w:rFonts w:eastAsia="Calibri" w:cs="Arial"/>
                <w:color w:val="000000" w:themeColor="text1"/>
              </w:rPr>
              <w:t>echoing</w:t>
            </w:r>
            <w:r w:rsidRPr="43516E19">
              <w:rPr>
                <w:rFonts w:eastAsia="Calibri" w:cs="Arial"/>
                <w:color w:val="000000" w:themeColor="text1"/>
              </w:rPr>
              <w:t xml:space="preserve">, feeling better in open air </w:t>
            </w:r>
          </w:p>
        </w:tc>
      </w:tr>
      <w:tr w:rsidR="00590ED3" w:rsidRPr="00590ED3" w14:paraId="116B9CAC"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0BE8C2AA" w14:textId="77777777" w:rsidR="002C523A" w:rsidRPr="00590ED3" w:rsidRDefault="002C523A" w:rsidP="43516E19">
            <w:pPr>
              <w:rPr>
                <w:rFonts w:cs="Arial"/>
                <w:color w:val="000000" w:themeColor="text1"/>
              </w:rPr>
            </w:pPr>
            <w:r w:rsidRPr="43516E19">
              <w:rPr>
                <w:rFonts w:eastAsia="Calibri" w:cs="Arial"/>
                <w:color w:val="000000" w:themeColor="text1"/>
              </w:rPr>
              <w:t>Teacher 24</w:t>
            </w:r>
          </w:p>
        </w:tc>
        <w:tc>
          <w:tcPr>
            <w:tcW w:w="7483" w:type="dxa"/>
            <w:tcBorders>
              <w:top w:val="nil"/>
              <w:left w:val="nil"/>
              <w:bottom w:val="nil"/>
              <w:right w:val="nil"/>
            </w:tcBorders>
            <w:tcMar>
              <w:top w:w="15" w:type="dxa"/>
              <w:left w:w="15" w:type="dxa"/>
              <w:right w:w="15" w:type="dxa"/>
            </w:tcMar>
            <w:vAlign w:val="bottom"/>
          </w:tcPr>
          <w:p w14:paraId="7B80A5F5" w14:textId="77777777" w:rsidR="002C523A" w:rsidRPr="00590ED3" w:rsidRDefault="002C523A" w:rsidP="43516E19">
            <w:pPr>
              <w:rPr>
                <w:rFonts w:cs="Arial"/>
                <w:color w:val="000000" w:themeColor="text1"/>
              </w:rPr>
            </w:pPr>
            <w:r w:rsidRPr="43516E19">
              <w:rPr>
                <w:rFonts w:eastAsia="Calibri" w:cs="Arial"/>
                <w:color w:val="000000" w:themeColor="text1"/>
              </w:rPr>
              <w:t>during school trips, learning on the go within situations</w:t>
            </w:r>
          </w:p>
        </w:tc>
      </w:tr>
      <w:tr w:rsidR="00590ED3" w:rsidRPr="00590ED3" w14:paraId="5ABE174C"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68661EEA" w14:textId="77777777" w:rsidR="002C523A" w:rsidRPr="00590ED3" w:rsidRDefault="002C523A" w:rsidP="43516E19">
            <w:pPr>
              <w:rPr>
                <w:rFonts w:cs="Arial"/>
                <w:color w:val="000000" w:themeColor="text1"/>
              </w:rPr>
            </w:pPr>
            <w:r w:rsidRPr="43516E19">
              <w:rPr>
                <w:rFonts w:eastAsia="Calibri" w:cs="Arial"/>
                <w:color w:val="000000" w:themeColor="text1"/>
              </w:rPr>
              <w:t>Teacher 25</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30BCEC32" w14:textId="7A291F7A" w:rsidR="002C523A" w:rsidRPr="00590ED3" w:rsidRDefault="002C523A" w:rsidP="43516E19">
            <w:pPr>
              <w:rPr>
                <w:rFonts w:cs="Arial"/>
                <w:color w:val="000000" w:themeColor="text1"/>
              </w:rPr>
            </w:pPr>
            <w:r w:rsidRPr="43516E19">
              <w:rPr>
                <w:rFonts w:eastAsia="Calibri" w:cs="Arial"/>
                <w:color w:val="000000" w:themeColor="text1"/>
              </w:rPr>
              <w:t xml:space="preserve">retell stories from books by identifying </w:t>
            </w:r>
            <w:r w:rsidR="5BBA06A3" w:rsidRPr="43516E19">
              <w:rPr>
                <w:rFonts w:eastAsia="Calibri" w:cs="Arial"/>
                <w:color w:val="000000" w:themeColor="text1"/>
              </w:rPr>
              <w:t>oneself</w:t>
            </w:r>
            <w:r w:rsidRPr="43516E19">
              <w:rPr>
                <w:rFonts w:eastAsia="Calibri" w:cs="Arial"/>
                <w:color w:val="000000" w:themeColor="text1"/>
              </w:rPr>
              <w:t xml:space="preserve"> to the characters and moving across the space = learning using our bodies to leave traces</w:t>
            </w:r>
          </w:p>
        </w:tc>
      </w:tr>
      <w:tr w:rsidR="00590ED3" w:rsidRPr="00590ED3" w14:paraId="3575308B"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4990B658" w14:textId="77777777" w:rsidR="002C523A" w:rsidRPr="00590ED3" w:rsidRDefault="002C523A" w:rsidP="43516E19">
            <w:pPr>
              <w:rPr>
                <w:rFonts w:cs="Arial"/>
                <w:color w:val="000000" w:themeColor="text1"/>
              </w:rPr>
            </w:pPr>
            <w:r w:rsidRPr="43516E19">
              <w:rPr>
                <w:rFonts w:eastAsia="Calibri" w:cs="Arial"/>
                <w:color w:val="000000" w:themeColor="text1"/>
              </w:rPr>
              <w:lastRenderedPageBreak/>
              <w:t>Teacher 26</w:t>
            </w:r>
          </w:p>
        </w:tc>
        <w:tc>
          <w:tcPr>
            <w:tcW w:w="7483" w:type="dxa"/>
            <w:tcBorders>
              <w:top w:val="nil"/>
              <w:left w:val="nil"/>
              <w:bottom w:val="nil"/>
              <w:right w:val="nil"/>
            </w:tcBorders>
            <w:tcMar>
              <w:top w:w="15" w:type="dxa"/>
              <w:left w:w="15" w:type="dxa"/>
              <w:right w:w="15" w:type="dxa"/>
            </w:tcMar>
            <w:vAlign w:val="bottom"/>
          </w:tcPr>
          <w:p w14:paraId="4FB031D9" w14:textId="4C29FA30" w:rsidR="002C523A" w:rsidRPr="00590ED3" w:rsidRDefault="002C523A" w:rsidP="43516E19">
            <w:pPr>
              <w:rPr>
                <w:rFonts w:cs="Arial"/>
                <w:color w:val="000000" w:themeColor="text1"/>
              </w:rPr>
            </w:pPr>
            <w:r w:rsidRPr="43516E19">
              <w:rPr>
                <w:rFonts w:eastAsia="Calibri" w:cs="Arial"/>
                <w:color w:val="000000" w:themeColor="text1"/>
              </w:rPr>
              <w:t xml:space="preserve">motivation of getting out of the setting, to see </w:t>
            </w:r>
            <w:r w:rsidR="001E45A4" w:rsidRPr="43516E19">
              <w:rPr>
                <w:rFonts w:eastAsia="Calibri" w:cs="Arial"/>
                <w:color w:val="000000" w:themeColor="text1"/>
              </w:rPr>
              <w:t>‘</w:t>
            </w:r>
            <w:r w:rsidRPr="43516E19">
              <w:rPr>
                <w:rFonts w:eastAsia="Calibri" w:cs="Arial"/>
                <w:color w:val="000000" w:themeColor="text1"/>
              </w:rPr>
              <w:t>something else</w:t>
            </w:r>
            <w:r w:rsidR="001E45A4" w:rsidRPr="43516E19">
              <w:rPr>
                <w:rFonts w:eastAsia="Calibri" w:cs="Arial"/>
                <w:color w:val="000000" w:themeColor="text1"/>
              </w:rPr>
              <w:t>’</w:t>
            </w:r>
          </w:p>
        </w:tc>
      </w:tr>
      <w:tr w:rsidR="00590ED3" w:rsidRPr="00590ED3" w14:paraId="50B9D34A"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6BD40EBF" w14:textId="77777777" w:rsidR="002C523A" w:rsidRPr="00590ED3" w:rsidRDefault="002C523A" w:rsidP="43516E19">
            <w:pPr>
              <w:rPr>
                <w:rFonts w:cs="Arial"/>
                <w:color w:val="000000" w:themeColor="text1"/>
              </w:rPr>
            </w:pPr>
            <w:r w:rsidRPr="43516E19">
              <w:rPr>
                <w:rFonts w:eastAsia="Calibri" w:cs="Arial"/>
                <w:color w:val="000000" w:themeColor="text1"/>
              </w:rPr>
              <w:t>Teacher 27</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4146B5D0" w14:textId="77777777" w:rsidR="002C523A" w:rsidRPr="00590ED3" w:rsidRDefault="002C523A" w:rsidP="43516E19">
            <w:pPr>
              <w:rPr>
                <w:rFonts w:cs="Arial"/>
                <w:color w:val="000000" w:themeColor="text1"/>
              </w:rPr>
            </w:pPr>
            <w:r w:rsidRPr="43516E19">
              <w:rPr>
                <w:rFonts w:eastAsia="Calibri" w:cs="Arial"/>
                <w:color w:val="000000" w:themeColor="text1"/>
              </w:rPr>
              <w:t>the novelty, the ease to move, the fact of sitting on the grass, the space</w:t>
            </w:r>
          </w:p>
        </w:tc>
      </w:tr>
      <w:tr w:rsidR="00590ED3" w:rsidRPr="00590ED3" w14:paraId="1EF9767D"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03EB98DA" w14:textId="77777777" w:rsidR="002C523A" w:rsidRPr="00590ED3" w:rsidRDefault="002C523A" w:rsidP="43516E19">
            <w:pPr>
              <w:rPr>
                <w:rFonts w:cs="Arial"/>
                <w:color w:val="000000" w:themeColor="text1"/>
              </w:rPr>
            </w:pPr>
            <w:r w:rsidRPr="43516E19">
              <w:rPr>
                <w:rFonts w:eastAsia="Calibri" w:cs="Arial"/>
                <w:color w:val="000000" w:themeColor="text1"/>
              </w:rPr>
              <w:t>Teacher 28</w:t>
            </w:r>
          </w:p>
        </w:tc>
        <w:tc>
          <w:tcPr>
            <w:tcW w:w="7483" w:type="dxa"/>
            <w:tcBorders>
              <w:top w:val="nil"/>
              <w:left w:val="nil"/>
              <w:bottom w:val="nil"/>
              <w:right w:val="nil"/>
            </w:tcBorders>
            <w:tcMar>
              <w:top w:w="15" w:type="dxa"/>
              <w:left w:w="15" w:type="dxa"/>
              <w:right w:w="15" w:type="dxa"/>
            </w:tcMar>
            <w:vAlign w:val="bottom"/>
          </w:tcPr>
          <w:p w14:paraId="005383F1" w14:textId="77777777" w:rsidR="002C523A" w:rsidRPr="00590ED3" w:rsidRDefault="002C523A" w:rsidP="43516E19">
            <w:pPr>
              <w:rPr>
                <w:rFonts w:cs="Arial"/>
                <w:color w:val="000000" w:themeColor="text1"/>
              </w:rPr>
            </w:pPr>
            <w:r w:rsidRPr="43516E19">
              <w:rPr>
                <w:rFonts w:eastAsia="Calibri" w:cs="Arial"/>
                <w:color w:val="000000" w:themeColor="text1"/>
              </w:rPr>
              <w:t>the impression of being less academic, more freedom, leaving room for improvisation.</w:t>
            </w:r>
          </w:p>
        </w:tc>
      </w:tr>
      <w:tr w:rsidR="00590ED3" w:rsidRPr="00590ED3" w14:paraId="5AC71A0A"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63436D41" w14:textId="77777777" w:rsidR="002C523A" w:rsidRPr="00590ED3" w:rsidRDefault="002C523A" w:rsidP="43516E19">
            <w:pPr>
              <w:rPr>
                <w:rFonts w:cs="Arial"/>
                <w:color w:val="000000" w:themeColor="text1"/>
              </w:rPr>
            </w:pPr>
            <w:r w:rsidRPr="43516E19">
              <w:rPr>
                <w:rFonts w:eastAsia="Calibri" w:cs="Arial"/>
                <w:color w:val="000000" w:themeColor="text1"/>
              </w:rPr>
              <w:t>Teacher 29</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2CC348A8" w14:textId="402C39B5" w:rsidR="002C523A" w:rsidRPr="00590ED3" w:rsidRDefault="002C523A" w:rsidP="00AA3F93">
            <w:pPr>
              <w:rPr>
                <w:rFonts w:cs="Arial"/>
                <w:color w:val="000000" w:themeColor="text1"/>
              </w:rPr>
            </w:pPr>
            <w:r w:rsidRPr="43516E19">
              <w:rPr>
                <w:rFonts w:eastAsia="Calibri" w:cs="Arial"/>
                <w:color w:val="000000" w:themeColor="text1"/>
              </w:rPr>
              <w:t xml:space="preserve">to be able to switch work groups without moving materials (tables, chairs) as well as the sense of </w:t>
            </w:r>
            <w:r w:rsidR="43AF0F88" w:rsidRPr="43516E19">
              <w:rPr>
                <w:rFonts w:eastAsia="Calibri" w:cs="Arial"/>
                <w:color w:val="000000" w:themeColor="text1"/>
              </w:rPr>
              <w:t>well</w:t>
            </w:r>
            <w:r w:rsidR="4A1E982E" w:rsidRPr="43516E19">
              <w:rPr>
                <w:rFonts w:eastAsia="Calibri" w:cs="Arial"/>
                <w:color w:val="000000" w:themeColor="text1"/>
              </w:rPr>
              <w:t>-</w:t>
            </w:r>
            <w:r w:rsidR="43AF0F88" w:rsidRPr="43516E19">
              <w:rPr>
                <w:rFonts w:eastAsia="Calibri" w:cs="Arial"/>
                <w:color w:val="000000" w:themeColor="text1"/>
              </w:rPr>
              <w:t xml:space="preserve">being </w:t>
            </w:r>
            <w:r w:rsidRPr="43516E19">
              <w:rPr>
                <w:rFonts w:eastAsia="Calibri" w:cs="Arial"/>
                <w:color w:val="000000" w:themeColor="text1"/>
              </w:rPr>
              <w:t xml:space="preserve">of </w:t>
            </w:r>
            <w:r w:rsidR="1C245DA7" w:rsidRPr="43516E19">
              <w:rPr>
                <w:rFonts w:eastAsia="Calibri" w:cs="Arial"/>
                <w:color w:val="000000" w:themeColor="text1"/>
              </w:rPr>
              <w:t>being</w:t>
            </w:r>
            <w:r w:rsidRPr="43516E19">
              <w:rPr>
                <w:rFonts w:eastAsia="Calibri" w:cs="Arial"/>
                <w:color w:val="000000" w:themeColor="text1"/>
              </w:rPr>
              <w:t xml:space="preserve"> outdoors</w:t>
            </w:r>
          </w:p>
        </w:tc>
      </w:tr>
      <w:tr w:rsidR="00590ED3" w:rsidRPr="00590ED3" w14:paraId="399D4596"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233ED6A3" w14:textId="77777777" w:rsidR="002C523A" w:rsidRPr="00590ED3" w:rsidRDefault="002C523A" w:rsidP="43516E19">
            <w:pPr>
              <w:rPr>
                <w:rFonts w:cs="Arial"/>
                <w:color w:val="000000" w:themeColor="text1"/>
              </w:rPr>
            </w:pPr>
            <w:r w:rsidRPr="43516E19">
              <w:rPr>
                <w:rFonts w:eastAsia="Calibri" w:cs="Arial"/>
                <w:color w:val="000000" w:themeColor="text1"/>
              </w:rPr>
              <w:t>Teacher 30</w:t>
            </w:r>
          </w:p>
        </w:tc>
        <w:tc>
          <w:tcPr>
            <w:tcW w:w="7483" w:type="dxa"/>
            <w:tcBorders>
              <w:top w:val="nil"/>
              <w:left w:val="nil"/>
              <w:bottom w:val="nil"/>
              <w:right w:val="nil"/>
            </w:tcBorders>
            <w:tcMar>
              <w:top w:w="15" w:type="dxa"/>
              <w:left w:w="15" w:type="dxa"/>
              <w:right w:w="15" w:type="dxa"/>
            </w:tcMar>
            <w:vAlign w:val="bottom"/>
          </w:tcPr>
          <w:p w14:paraId="3CBCFF5C" w14:textId="77777777" w:rsidR="002C523A" w:rsidRPr="00590ED3" w:rsidRDefault="002C523A" w:rsidP="43516E19">
            <w:pPr>
              <w:rPr>
                <w:rFonts w:cs="Arial"/>
                <w:color w:val="000000" w:themeColor="text1"/>
              </w:rPr>
            </w:pPr>
            <w:r w:rsidRPr="43516E19">
              <w:rPr>
                <w:rFonts w:eastAsia="Calibri" w:cs="Arial"/>
                <w:color w:val="000000" w:themeColor="text1"/>
              </w:rPr>
              <w:t>to be outdoors in a different setting</w:t>
            </w:r>
          </w:p>
        </w:tc>
      </w:tr>
      <w:tr w:rsidR="00590ED3" w:rsidRPr="00590ED3" w14:paraId="44AE2115"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61836B2D" w14:textId="77777777" w:rsidR="002C523A" w:rsidRPr="00590ED3" w:rsidRDefault="002C523A" w:rsidP="43516E19">
            <w:pPr>
              <w:rPr>
                <w:rFonts w:cs="Arial"/>
                <w:color w:val="000000" w:themeColor="text1"/>
              </w:rPr>
            </w:pPr>
            <w:r w:rsidRPr="43516E19">
              <w:rPr>
                <w:rFonts w:eastAsia="Calibri" w:cs="Arial"/>
                <w:color w:val="000000" w:themeColor="text1"/>
              </w:rPr>
              <w:t>Teacher 31</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09B37578" w14:textId="77777777" w:rsidR="002C523A" w:rsidRPr="00590ED3" w:rsidRDefault="002C523A" w:rsidP="43516E19">
            <w:pPr>
              <w:rPr>
                <w:rFonts w:cs="Arial"/>
                <w:color w:val="000000" w:themeColor="text1"/>
              </w:rPr>
            </w:pPr>
            <w:r w:rsidRPr="43516E19">
              <w:rPr>
                <w:rFonts w:eastAsia="Calibri" w:cs="Arial"/>
                <w:color w:val="000000" w:themeColor="text1"/>
              </w:rPr>
              <w:t>some children find easier to get involved, especially those unable to sit still. It gives me sense to the purpose of learning</w:t>
            </w:r>
          </w:p>
        </w:tc>
      </w:tr>
      <w:tr w:rsidR="00590ED3" w:rsidRPr="00590ED3" w14:paraId="26599366"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67380E13" w14:textId="77777777" w:rsidR="002C523A" w:rsidRPr="00590ED3" w:rsidRDefault="002C523A" w:rsidP="43516E19">
            <w:pPr>
              <w:rPr>
                <w:rFonts w:cs="Arial"/>
                <w:color w:val="000000" w:themeColor="text1"/>
              </w:rPr>
            </w:pPr>
            <w:r w:rsidRPr="43516E19">
              <w:rPr>
                <w:rFonts w:eastAsia="Calibri" w:cs="Arial"/>
                <w:color w:val="000000" w:themeColor="text1"/>
              </w:rPr>
              <w:t>Teacher 32</w:t>
            </w:r>
          </w:p>
        </w:tc>
        <w:tc>
          <w:tcPr>
            <w:tcW w:w="7483" w:type="dxa"/>
            <w:tcBorders>
              <w:top w:val="nil"/>
              <w:left w:val="nil"/>
              <w:bottom w:val="nil"/>
              <w:right w:val="nil"/>
            </w:tcBorders>
            <w:tcMar>
              <w:top w:w="15" w:type="dxa"/>
              <w:left w:w="15" w:type="dxa"/>
              <w:right w:w="15" w:type="dxa"/>
            </w:tcMar>
            <w:vAlign w:val="bottom"/>
          </w:tcPr>
          <w:p w14:paraId="6C80DADF" w14:textId="77777777" w:rsidR="002C523A" w:rsidRPr="00590ED3" w:rsidRDefault="002C523A" w:rsidP="43516E19">
            <w:pPr>
              <w:rPr>
                <w:rFonts w:cs="Arial"/>
                <w:color w:val="000000" w:themeColor="text1"/>
              </w:rPr>
            </w:pPr>
            <w:r w:rsidRPr="43516E19">
              <w:rPr>
                <w:rFonts w:eastAsia="Calibri" w:cs="Arial"/>
                <w:color w:val="000000" w:themeColor="text1"/>
              </w:rPr>
              <w:t>motivation, interest</w:t>
            </w:r>
          </w:p>
        </w:tc>
      </w:tr>
      <w:tr w:rsidR="00590ED3" w:rsidRPr="00590ED3" w14:paraId="11083B1D"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55788998" w14:textId="77777777" w:rsidR="002C523A" w:rsidRPr="00590ED3" w:rsidRDefault="002C523A" w:rsidP="43516E19">
            <w:pPr>
              <w:rPr>
                <w:rFonts w:cs="Arial"/>
                <w:color w:val="000000" w:themeColor="text1"/>
              </w:rPr>
            </w:pPr>
            <w:r w:rsidRPr="43516E19">
              <w:rPr>
                <w:rFonts w:eastAsia="Calibri" w:cs="Arial"/>
                <w:color w:val="000000" w:themeColor="text1"/>
              </w:rPr>
              <w:t>Teacher 33</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0C436862" w14:textId="77777777" w:rsidR="002C523A" w:rsidRPr="00590ED3" w:rsidRDefault="002C523A" w:rsidP="43516E19">
            <w:pPr>
              <w:rPr>
                <w:rFonts w:cs="Arial"/>
                <w:color w:val="000000" w:themeColor="text1"/>
              </w:rPr>
            </w:pPr>
            <w:r w:rsidRPr="43516E19">
              <w:rPr>
                <w:rFonts w:eastAsia="Calibri" w:cs="Arial"/>
                <w:color w:val="000000" w:themeColor="text1"/>
              </w:rPr>
              <w:t>to be outdoors, change of setting</w:t>
            </w:r>
          </w:p>
        </w:tc>
      </w:tr>
      <w:tr w:rsidR="00590ED3" w:rsidRPr="00590ED3" w14:paraId="4044BE62"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03D09444" w14:textId="77777777" w:rsidR="002C523A" w:rsidRPr="00590ED3" w:rsidRDefault="002C523A" w:rsidP="43516E19">
            <w:pPr>
              <w:rPr>
                <w:rFonts w:cs="Arial"/>
                <w:color w:val="000000" w:themeColor="text1"/>
              </w:rPr>
            </w:pPr>
            <w:r w:rsidRPr="43516E19">
              <w:rPr>
                <w:rFonts w:eastAsia="Calibri" w:cs="Arial"/>
                <w:color w:val="000000" w:themeColor="text1"/>
              </w:rPr>
              <w:t>Teacher 34</w:t>
            </w:r>
          </w:p>
        </w:tc>
        <w:tc>
          <w:tcPr>
            <w:tcW w:w="7483" w:type="dxa"/>
            <w:tcBorders>
              <w:top w:val="nil"/>
              <w:left w:val="nil"/>
              <w:bottom w:val="nil"/>
              <w:right w:val="nil"/>
            </w:tcBorders>
            <w:tcMar>
              <w:top w:w="15" w:type="dxa"/>
              <w:left w:w="15" w:type="dxa"/>
              <w:right w:w="15" w:type="dxa"/>
            </w:tcMar>
            <w:vAlign w:val="bottom"/>
          </w:tcPr>
          <w:p w14:paraId="73D4A82D" w14:textId="77777777" w:rsidR="002C523A" w:rsidRPr="00590ED3" w:rsidRDefault="002C523A" w:rsidP="43516E19">
            <w:pPr>
              <w:rPr>
                <w:rFonts w:cs="Arial"/>
                <w:color w:val="000000" w:themeColor="text1"/>
              </w:rPr>
            </w:pPr>
            <w:r w:rsidRPr="43516E19">
              <w:rPr>
                <w:rFonts w:eastAsia="Calibri" w:cs="Arial"/>
                <w:color w:val="000000" w:themeColor="text1"/>
              </w:rPr>
              <w:t>no noise, calm. Cooperation +++ amongst pupils</w:t>
            </w:r>
          </w:p>
        </w:tc>
      </w:tr>
      <w:tr w:rsidR="00590ED3" w:rsidRPr="00590ED3" w14:paraId="09E8F20A"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28488F25" w14:textId="77777777" w:rsidR="002C523A" w:rsidRPr="00590ED3" w:rsidRDefault="002C523A" w:rsidP="43516E19">
            <w:pPr>
              <w:rPr>
                <w:rFonts w:cs="Arial"/>
                <w:color w:val="000000" w:themeColor="text1"/>
              </w:rPr>
            </w:pPr>
            <w:r w:rsidRPr="43516E19">
              <w:rPr>
                <w:rFonts w:eastAsia="Calibri" w:cs="Arial"/>
                <w:color w:val="000000" w:themeColor="text1"/>
              </w:rPr>
              <w:t>Teacher 35</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02A8343E" w14:textId="77777777" w:rsidR="002C523A" w:rsidRPr="00590ED3" w:rsidRDefault="002C523A" w:rsidP="43516E19">
            <w:pPr>
              <w:rPr>
                <w:rFonts w:cs="Arial"/>
                <w:color w:val="000000" w:themeColor="text1"/>
              </w:rPr>
            </w:pPr>
            <w:r w:rsidRPr="43516E19">
              <w:rPr>
                <w:rFonts w:eastAsia="Calibri" w:cs="Arial"/>
                <w:color w:val="000000" w:themeColor="text1"/>
              </w:rPr>
              <w:t>the space available</w:t>
            </w:r>
          </w:p>
        </w:tc>
      </w:tr>
      <w:tr w:rsidR="00590ED3" w:rsidRPr="00590ED3" w14:paraId="0386CD48"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489A1000" w14:textId="77777777" w:rsidR="002C523A" w:rsidRPr="00590ED3" w:rsidRDefault="002C523A" w:rsidP="43516E19">
            <w:pPr>
              <w:rPr>
                <w:rFonts w:cs="Arial"/>
                <w:color w:val="000000" w:themeColor="text1"/>
              </w:rPr>
            </w:pPr>
            <w:r w:rsidRPr="43516E19">
              <w:rPr>
                <w:rFonts w:eastAsia="Calibri" w:cs="Arial"/>
                <w:color w:val="000000" w:themeColor="text1"/>
              </w:rPr>
              <w:t>Teacher 36</w:t>
            </w:r>
          </w:p>
        </w:tc>
        <w:tc>
          <w:tcPr>
            <w:tcW w:w="7483" w:type="dxa"/>
            <w:tcBorders>
              <w:top w:val="nil"/>
              <w:left w:val="nil"/>
              <w:bottom w:val="nil"/>
              <w:right w:val="nil"/>
            </w:tcBorders>
            <w:tcMar>
              <w:top w:w="15" w:type="dxa"/>
              <w:left w:w="15" w:type="dxa"/>
              <w:right w:w="15" w:type="dxa"/>
            </w:tcMar>
            <w:vAlign w:val="bottom"/>
          </w:tcPr>
          <w:p w14:paraId="59649A78" w14:textId="77777777" w:rsidR="002C523A" w:rsidRPr="00590ED3" w:rsidRDefault="002C523A" w:rsidP="43516E19">
            <w:pPr>
              <w:rPr>
                <w:rFonts w:cs="Arial"/>
                <w:color w:val="000000" w:themeColor="text1"/>
              </w:rPr>
            </w:pPr>
            <w:r w:rsidRPr="43516E19">
              <w:rPr>
                <w:rFonts w:eastAsia="Calibri" w:cs="Arial"/>
                <w:color w:val="000000" w:themeColor="text1"/>
              </w:rPr>
              <w:t>to see our pupils in a different setting, closer to nature</w:t>
            </w:r>
          </w:p>
        </w:tc>
      </w:tr>
      <w:tr w:rsidR="00590ED3" w:rsidRPr="00590ED3" w14:paraId="495B4895"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657DF4E8" w14:textId="77777777" w:rsidR="002C523A" w:rsidRPr="00590ED3" w:rsidRDefault="002C523A" w:rsidP="43516E19">
            <w:pPr>
              <w:rPr>
                <w:rFonts w:cs="Arial"/>
                <w:color w:val="000000" w:themeColor="text1"/>
              </w:rPr>
            </w:pPr>
            <w:r w:rsidRPr="43516E19">
              <w:rPr>
                <w:rFonts w:eastAsia="Calibri" w:cs="Arial"/>
                <w:color w:val="000000" w:themeColor="text1"/>
              </w:rPr>
              <w:t>Teacher 37</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2C295980" w14:textId="77777777" w:rsidR="002C523A" w:rsidRPr="00590ED3" w:rsidRDefault="002C523A" w:rsidP="43516E19">
            <w:pPr>
              <w:rPr>
                <w:rFonts w:cs="Arial"/>
                <w:color w:val="000000" w:themeColor="text1"/>
              </w:rPr>
            </w:pPr>
            <w:r w:rsidRPr="43516E19">
              <w:rPr>
                <w:rFonts w:eastAsia="Calibri" w:cs="Arial"/>
                <w:color w:val="000000" w:themeColor="text1"/>
              </w:rPr>
              <w:t>the space available</w:t>
            </w:r>
          </w:p>
        </w:tc>
      </w:tr>
      <w:tr w:rsidR="00590ED3" w:rsidRPr="00590ED3" w14:paraId="17043E23"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4DFC681A" w14:textId="77777777" w:rsidR="002C523A" w:rsidRPr="00590ED3" w:rsidRDefault="002C523A" w:rsidP="43516E19">
            <w:pPr>
              <w:rPr>
                <w:rFonts w:cs="Arial"/>
                <w:color w:val="000000" w:themeColor="text1"/>
              </w:rPr>
            </w:pPr>
            <w:r w:rsidRPr="43516E19">
              <w:rPr>
                <w:rFonts w:eastAsia="Calibri" w:cs="Arial"/>
                <w:color w:val="000000" w:themeColor="text1"/>
              </w:rPr>
              <w:t>Teacher 38</w:t>
            </w:r>
          </w:p>
        </w:tc>
        <w:tc>
          <w:tcPr>
            <w:tcW w:w="7483" w:type="dxa"/>
            <w:tcBorders>
              <w:top w:val="nil"/>
              <w:left w:val="nil"/>
              <w:bottom w:val="nil"/>
              <w:right w:val="nil"/>
            </w:tcBorders>
            <w:tcMar>
              <w:top w:w="15" w:type="dxa"/>
              <w:left w:w="15" w:type="dxa"/>
              <w:right w:w="15" w:type="dxa"/>
            </w:tcMar>
            <w:vAlign w:val="bottom"/>
          </w:tcPr>
          <w:p w14:paraId="67327D77" w14:textId="77777777" w:rsidR="002C523A" w:rsidRPr="00590ED3" w:rsidRDefault="002C523A" w:rsidP="43516E19">
            <w:pPr>
              <w:rPr>
                <w:rFonts w:cs="Arial"/>
                <w:color w:val="000000" w:themeColor="text1"/>
              </w:rPr>
            </w:pPr>
            <w:r w:rsidRPr="43516E19">
              <w:rPr>
                <w:rFonts w:eastAsia="Calibri" w:cs="Arial"/>
                <w:color w:val="000000" w:themeColor="text1"/>
              </w:rPr>
              <w:t xml:space="preserve">There is a very realistic connexion to the learning that pleases </w:t>
            </w:r>
            <w:proofErr w:type="gramStart"/>
            <w:r w:rsidRPr="43516E19">
              <w:rPr>
                <w:rFonts w:eastAsia="Calibri" w:cs="Arial"/>
                <w:color w:val="000000" w:themeColor="text1"/>
              </w:rPr>
              <w:t>me</w:t>
            </w:r>
            <w:proofErr w:type="gramEnd"/>
            <w:r w:rsidRPr="43516E19">
              <w:rPr>
                <w:rFonts w:eastAsia="Calibri" w:cs="Arial"/>
                <w:color w:val="000000" w:themeColor="text1"/>
              </w:rPr>
              <w:t xml:space="preserve"> and I think is beneficial for the pupils involvement. Also, the fact of being in a neutral space (not set up by adults) allows everyone to feel right in their own space and freely explore. Going to the parc make me also detach myself from the traditional teaching resources and use different situations to stimulate the learning </w:t>
            </w:r>
            <w:proofErr w:type="gramStart"/>
            <w:r w:rsidRPr="43516E19">
              <w:rPr>
                <w:rFonts w:eastAsia="Calibri" w:cs="Arial"/>
                <w:color w:val="000000" w:themeColor="text1"/>
              </w:rPr>
              <w:t>( I</w:t>
            </w:r>
            <w:proofErr w:type="gramEnd"/>
            <w:r w:rsidRPr="43516E19">
              <w:rPr>
                <w:rFonts w:eastAsia="Calibri" w:cs="Arial"/>
                <w:color w:val="000000" w:themeColor="text1"/>
              </w:rPr>
              <w:t xml:space="preserve"> would say simpler situations).</w:t>
            </w:r>
          </w:p>
        </w:tc>
      </w:tr>
      <w:tr w:rsidR="00590ED3" w:rsidRPr="00590ED3" w14:paraId="3654EAF5"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18D07A84" w14:textId="77777777" w:rsidR="002C523A" w:rsidRPr="00590ED3" w:rsidRDefault="002C523A" w:rsidP="43516E19">
            <w:pPr>
              <w:rPr>
                <w:rFonts w:cs="Arial"/>
                <w:color w:val="000000" w:themeColor="text1"/>
              </w:rPr>
            </w:pPr>
            <w:r w:rsidRPr="43516E19">
              <w:rPr>
                <w:rFonts w:eastAsia="Calibri" w:cs="Arial"/>
                <w:color w:val="000000" w:themeColor="text1"/>
              </w:rPr>
              <w:t>Teacher 39</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10F8DD77" w14:textId="77777777" w:rsidR="002C523A" w:rsidRPr="00590ED3" w:rsidRDefault="002C523A" w:rsidP="43516E19">
            <w:pPr>
              <w:rPr>
                <w:rFonts w:cs="Arial"/>
                <w:color w:val="000000" w:themeColor="text1"/>
              </w:rPr>
            </w:pPr>
            <w:r w:rsidRPr="43516E19">
              <w:rPr>
                <w:rFonts w:eastAsia="Calibri" w:cs="Arial"/>
                <w:color w:val="000000" w:themeColor="text1"/>
              </w:rPr>
              <w:t>the different type of what is usually done</w:t>
            </w:r>
          </w:p>
        </w:tc>
      </w:tr>
      <w:tr w:rsidR="00590ED3" w:rsidRPr="00590ED3" w14:paraId="554F509E"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72C692D7" w14:textId="77777777" w:rsidR="002C523A" w:rsidRPr="00590ED3" w:rsidRDefault="002C523A" w:rsidP="43516E19">
            <w:pPr>
              <w:rPr>
                <w:rFonts w:cs="Arial"/>
                <w:color w:val="000000" w:themeColor="text1"/>
              </w:rPr>
            </w:pPr>
            <w:r w:rsidRPr="43516E19">
              <w:rPr>
                <w:rFonts w:eastAsia="Calibri" w:cs="Arial"/>
                <w:color w:val="000000" w:themeColor="text1"/>
              </w:rPr>
              <w:t>Teacher 40</w:t>
            </w:r>
          </w:p>
        </w:tc>
        <w:tc>
          <w:tcPr>
            <w:tcW w:w="7483" w:type="dxa"/>
            <w:tcBorders>
              <w:top w:val="nil"/>
              <w:left w:val="nil"/>
              <w:bottom w:val="nil"/>
              <w:right w:val="nil"/>
            </w:tcBorders>
            <w:tcMar>
              <w:top w:w="15" w:type="dxa"/>
              <w:left w:w="15" w:type="dxa"/>
              <w:right w:w="15" w:type="dxa"/>
            </w:tcMar>
            <w:vAlign w:val="bottom"/>
          </w:tcPr>
          <w:p w14:paraId="46FC3A24" w14:textId="77777777" w:rsidR="002C523A" w:rsidRPr="00590ED3" w:rsidRDefault="002C523A" w:rsidP="43516E19">
            <w:pPr>
              <w:rPr>
                <w:rFonts w:cs="Arial"/>
                <w:color w:val="000000" w:themeColor="text1"/>
              </w:rPr>
            </w:pPr>
            <w:r w:rsidRPr="43516E19">
              <w:rPr>
                <w:rFonts w:eastAsia="Calibri" w:cs="Arial"/>
                <w:color w:val="000000" w:themeColor="text1"/>
              </w:rPr>
              <w:t>more freedom in the interactions, less restrictions linked to the noise in a class</w:t>
            </w:r>
          </w:p>
        </w:tc>
      </w:tr>
      <w:tr w:rsidR="00590ED3" w:rsidRPr="00590ED3" w14:paraId="20712762"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5ED4998F" w14:textId="77777777" w:rsidR="002C523A" w:rsidRPr="00590ED3" w:rsidRDefault="002C523A" w:rsidP="43516E19">
            <w:pPr>
              <w:rPr>
                <w:rFonts w:cs="Arial"/>
                <w:color w:val="000000" w:themeColor="text1"/>
              </w:rPr>
            </w:pPr>
            <w:r w:rsidRPr="43516E19">
              <w:rPr>
                <w:rFonts w:eastAsia="Calibri" w:cs="Arial"/>
                <w:color w:val="000000" w:themeColor="text1"/>
              </w:rPr>
              <w:t>Teacher 41</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1D13ECD3" w14:textId="77777777" w:rsidR="002C523A" w:rsidRPr="00590ED3" w:rsidRDefault="002C523A" w:rsidP="43516E19">
            <w:pPr>
              <w:rPr>
                <w:rFonts w:cs="Arial"/>
                <w:color w:val="000000" w:themeColor="text1"/>
              </w:rPr>
            </w:pPr>
            <w:r w:rsidRPr="43516E19">
              <w:rPr>
                <w:rFonts w:eastAsia="Calibri" w:cs="Arial"/>
                <w:color w:val="000000" w:themeColor="text1"/>
              </w:rPr>
              <w:t>taking fresh air, avoiding the masks, leaving their environment</w:t>
            </w:r>
          </w:p>
        </w:tc>
      </w:tr>
      <w:tr w:rsidR="00590ED3" w:rsidRPr="00590ED3" w14:paraId="5414DE93"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30008E14" w14:textId="77777777" w:rsidR="002C523A" w:rsidRPr="00590ED3" w:rsidRDefault="002C523A" w:rsidP="43516E19">
            <w:pPr>
              <w:rPr>
                <w:rFonts w:cs="Arial"/>
                <w:color w:val="000000" w:themeColor="text1"/>
              </w:rPr>
            </w:pPr>
            <w:r w:rsidRPr="43516E19">
              <w:rPr>
                <w:rFonts w:eastAsia="Calibri" w:cs="Arial"/>
                <w:color w:val="000000" w:themeColor="text1"/>
              </w:rPr>
              <w:t>Teacher 42</w:t>
            </w:r>
          </w:p>
        </w:tc>
        <w:tc>
          <w:tcPr>
            <w:tcW w:w="7483" w:type="dxa"/>
            <w:tcBorders>
              <w:top w:val="nil"/>
              <w:left w:val="nil"/>
              <w:bottom w:val="nil"/>
              <w:right w:val="nil"/>
            </w:tcBorders>
            <w:tcMar>
              <w:top w:w="15" w:type="dxa"/>
              <w:left w:w="15" w:type="dxa"/>
              <w:right w:w="15" w:type="dxa"/>
            </w:tcMar>
            <w:vAlign w:val="bottom"/>
          </w:tcPr>
          <w:p w14:paraId="205766F1" w14:textId="77777777" w:rsidR="002C523A" w:rsidRPr="00590ED3" w:rsidRDefault="002C523A" w:rsidP="43516E19">
            <w:pPr>
              <w:rPr>
                <w:rFonts w:cs="Arial"/>
                <w:color w:val="000000" w:themeColor="text1"/>
              </w:rPr>
            </w:pPr>
            <w:r w:rsidRPr="43516E19">
              <w:rPr>
                <w:rFonts w:eastAsia="Calibri" w:cs="Arial"/>
                <w:color w:val="000000" w:themeColor="text1"/>
              </w:rPr>
              <w:t>children listening</w:t>
            </w:r>
          </w:p>
        </w:tc>
      </w:tr>
      <w:tr w:rsidR="00590ED3" w:rsidRPr="00590ED3" w14:paraId="5BCE2D85"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3FABA1FE" w14:textId="77777777" w:rsidR="002C523A" w:rsidRPr="00590ED3" w:rsidRDefault="002C523A" w:rsidP="43516E19">
            <w:pPr>
              <w:rPr>
                <w:rFonts w:cs="Arial"/>
                <w:color w:val="000000" w:themeColor="text1"/>
              </w:rPr>
            </w:pPr>
            <w:r w:rsidRPr="43516E19">
              <w:rPr>
                <w:rFonts w:eastAsia="Calibri" w:cs="Arial"/>
                <w:color w:val="000000" w:themeColor="text1"/>
              </w:rPr>
              <w:t>Teacher 43</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36725907" w14:textId="77777777" w:rsidR="002C523A" w:rsidRPr="00590ED3" w:rsidRDefault="002C523A" w:rsidP="43516E19">
            <w:pPr>
              <w:rPr>
                <w:rFonts w:cs="Arial"/>
                <w:color w:val="000000" w:themeColor="text1"/>
              </w:rPr>
            </w:pPr>
            <w:r w:rsidRPr="43516E19">
              <w:rPr>
                <w:rFonts w:eastAsia="Calibri" w:cs="Arial"/>
                <w:color w:val="000000" w:themeColor="text1"/>
              </w:rPr>
              <w:t>changing location, not to have to be sitting, being able to talk</w:t>
            </w:r>
          </w:p>
        </w:tc>
      </w:tr>
      <w:tr w:rsidR="00590ED3" w:rsidRPr="00590ED3" w14:paraId="6738FF00"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0FB52834" w14:textId="77777777" w:rsidR="002C523A" w:rsidRPr="00590ED3" w:rsidRDefault="002C523A" w:rsidP="43516E19">
            <w:pPr>
              <w:rPr>
                <w:rFonts w:cs="Arial"/>
                <w:color w:val="000000" w:themeColor="text1"/>
              </w:rPr>
            </w:pPr>
            <w:r w:rsidRPr="43516E19">
              <w:rPr>
                <w:rFonts w:eastAsia="Calibri" w:cs="Arial"/>
                <w:color w:val="000000" w:themeColor="text1"/>
              </w:rPr>
              <w:t>Teacher 44</w:t>
            </w:r>
          </w:p>
        </w:tc>
        <w:tc>
          <w:tcPr>
            <w:tcW w:w="7483" w:type="dxa"/>
            <w:tcBorders>
              <w:top w:val="nil"/>
              <w:left w:val="nil"/>
              <w:bottom w:val="nil"/>
              <w:right w:val="nil"/>
            </w:tcBorders>
            <w:tcMar>
              <w:top w:w="15" w:type="dxa"/>
              <w:left w:w="15" w:type="dxa"/>
              <w:right w:w="15" w:type="dxa"/>
            </w:tcMar>
            <w:vAlign w:val="bottom"/>
          </w:tcPr>
          <w:p w14:paraId="33D4010C" w14:textId="77777777" w:rsidR="002C523A" w:rsidRPr="00590ED3" w:rsidRDefault="002C523A" w:rsidP="43516E19">
            <w:pPr>
              <w:rPr>
                <w:rFonts w:cs="Arial"/>
                <w:color w:val="000000" w:themeColor="text1"/>
              </w:rPr>
            </w:pPr>
            <w:r w:rsidRPr="43516E19">
              <w:rPr>
                <w:rFonts w:eastAsia="Calibri" w:cs="Arial"/>
                <w:color w:val="000000" w:themeColor="text1"/>
              </w:rPr>
              <w:t>the link between what they see and what they learn</w:t>
            </w:r>
          </w:p>
        </w:tc>
      </w:tr>
      <w:tr w:rsidR="00590ED3" w:rsidRPr="00590ED3" w14:paraId="3321983E"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109B9472" w14:textId="77777777" w:rsidR="002C523A" w:rsidRPr="00590ED3" w:rsidRDefault="002C523A" w:rsidP="43516E19">
            <w:pPr>
              <w:rPr>
                <w:rFonts w:cs="Arial"/>
                <w:color w:val="000000" w:themeColor="text1"/>
              </w:rPr>
            </w:pPr>
            <w:r w:rsidRPr="43516E19">
              <w:rPr>
                <w:rFonts w:eastAsia="Calibri" w:cs="Arial"/>
                <w:color w:val="000000" w:themeColor="text1"/>
              </w:rPr>
              <w:t>Teacher 45</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3B9A8D0A" w14:textId="77777777" w:rsidR="002C523A" w:rsidRPr="00590ED3" w:rsidRDefault="002C523A" w:rsidP="43516E19">
            <w:pPr>
              <w:rPr>
                <w:rFonts w:cs="Arial"/>
                <w:color w:val="000000" w:themeColor="text1"/>
              </w:rPr>
            </w:pPr>
            <w:r w:rsidRPr="43516E19">
              <w:rPr>
                <w:rFonts w:eastAsia="Calibri" w:cs="Arial"/>
                <w:color w:val="000000" w:themeColor="text1"/>
              </w:rPr>
              <w:t>I do not know</w:t>
            </w:r>
          </w:p>
        </w:tc>
      </w:tr>
      <w:tr w:rsidR="00590ED3" w:rsidRPr="00590ED3" w14:paraId="73F2BF93"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2ADA53AC" w14:textId="77777777" w:rsidR="002C523A" w:rsidRPr="00590ED3" w:rsidRDefault="002C523A" w:rsidP="43516E19">
            <w:pPr>
              <w:rPr>
                <w:rFonts w:cs="Arial"/>
                <w:color w:val="000000" w:themeColor="text1"/>
              </w:rPr>
            </w:pPr>
            <w:r w:rsidRPr="43516E19">
              <w:rPr>
                <w:rFonts w:eastAsia="Calibri" w:cs="Arial"/>
                <w:color w:val="000000" w:themeColor="text1"/>
              </w:rPr>
              <w:t>Teacher 46</w:t>
            </w:r>
          </w:p>
        </w:tc>
        <w:tc>
          <w:tcPr>
            <w:tcW w:w="7483" w:type="dxa"/>
            <w:tcBorders>
              <w:top w:val="nil"/>
              <w:left w:val="nil"/>
              <w:bottom w:val="nil"/>
              <w:right w:val="nil"/>
            </w:tcBorders>
            <w:tcMar>
              <w:top w:w="15" w:type="dxa"/>
              <w:left w:w="15" w:type="dxa"/>
              <w:right w:w="15" w:type="dxa"/>
            </w:tcMar>
            <w:vAlign w:val="bottom"/>
          </w:tcPr>
          <w:p w14:paraId="14C8BC76" w14:textId="77777777" w:rsidR="002C523A" w:rsidRPr="00590ED3" w:rsidRDefault="002C523A" w:rsidP="43516E19">
            <w:pPr>
              <w:rPr>
                <w:rFonts w:cs="Arial"/>
                <w:color w:val="000000" w:themeColor="text1"/>
              </w:rPr>
            </w:pPr>
            <w:r w:rsidRPr="43516E19">
              <w:rPr>
                <w:rFonts w:eastAsia="Calibri" w:cs="Arial"/>
                <w:color w:val="000000" w:themeColor="text1"/>
              </w:rPr>
              <w:t xml:space="preserve">In </w:t>
            </w:r>
            <w:r w:rsidRPr="43516E19">
              <w:rPr>
                <w:rFonts w:eastAsia="Calibri" w:cs="Arial"/>
                <w:i/>
                <w:iCs/>
                <w:color w:val="000000" w:themeColor="text1"/>
              </w:rPr>
              <w:t>Maternelle</w:t>
            </w:r>
            <w:r w:rsidRPr="43516E19">
              <w:rPr>
                <w:rFonts w:eastAsia="Calibri" w:cs="Arial"/>
                <w:color w:val="000000" w:themeColor="text1"/>
              </w:rPr>
              <w:t xml:space="preserve"> we can see </w:t>
            </w:r>
            <w:proofErr w:type="gramStart"/>
            <w:r w:rsidRPr="43516E19">
              <w:rPr>
                <w:rFonts w:eastAsia="Calibri" w:cs="Arial"/>
                <w:color w:val="000000" w:themeColor="text1"/>
              </w:rPr>
              <w:t>all of</w:t>
            </w:r>
            <w:proofErr w:type="gramEnd"/>
            <w:r w:rsidRPr="43516E19">
              <w:rPr>
                <w:rFonts w:eastAsia="Calibri" w:cs="Arial"/>
                <w:color w:val="000000" w:themeColor="text1"/>
              </w:rPr>
              <w:t xml:space="preserve"> the topics, we have access to the living. For pupils they have more autonomy to move, to experiment.</w:t>
            </w:r>
          </w:p>
        </w:tc>
      </w:tr>
      <w:tr w:rsidR="00590ED3" w:rsidRPr="00590ED3" w14:paraId="7B3771F4"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42AC59E5" w14:textId="77777777" w:rsidR="002C523A" w:rsidRPr="00590ED3" w:rsidRDefault="002C523A" w:rsidP="43516E19">
            <w:pPr>
              <w:rPr>
                <w:rFonts w:cs="Arial"/>
                <w:color w:val="000000" w:themeColor="text1"/>
              </w:rPr>
            </w:pPr>
            <w:r w:rsidRPr="43516E19">
              <w:rPr>
                <w:rFonts w:eastAsia="Calibri" w:cs="Arial"/>
                <w:color w:val="000000" w:themeColor="text1"/>
              </w:rPr>
              <w:t>Teacher 47</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69018AD1" w14:textId="77777777" w:rsidR="002C523A" w:rsidRPr="00590ED3" w:rsidRDefault="002C523A" w:rsidP="43516E19">
            <w:pPr>
              <w:rPr>
                <w:rFonts w:cs="Arial"/>
                <w:color w:val="000000" w:themeColor="text1"/>
              </w:rPr>
            </w:pPr>
            <w:r w:rsidRPr="43516E19">
              <w:rPr>
                <w:rFonts w:eastAsia="Calibri" w:cs="Arial"/>
                <w:color w:val="000000" w:themeColor="text1"/>
              </w:rPr>
              <w:t>From time to time, getting out of the classroom makes pupils regain interest. But they often need some benchmarks to be working with rituals, to know where they are.</w:t>
            </w:r>
          </w:p>
        </w:tc>
      </w:tr>
      <w:tr w:rsidR="00590ED3" w:rsidRPr="00590ED3" w14:paraId="748D123B"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191B8B6A" w14:textId="77777777" w:rsidR="002C523A" w:rsidRPr="00590ED3" w:rsidRDefault="002C523A" w:rsidP="43516E19">
            <w:pPr>
              <w:rPr>
                <w:rFonts w:cs="Arial"/>
                <w:color w:val="000000" w:themeColor="text1"/>
              </w:rPr>
            </w:pPr>
            <w:r w:rsidRPr="43516E19">
              <w:rPr>
                <w:rFonts w:eastAsia="Calibri" w:cs="Arial"/>
                <w:color w:val="000000" w:themeColor="text1"/>
              </w:rPr>
              <w:lastRenderedPageBreak/>
              <w:t>Teacher 48</w:t>
            </w:r>
          </w:p>
        </w:tc>
        <w:tc>
          <w:tcPr>
            <w:tcW w:w="7483" w:type="dxa"/>
            <w:tcBorders>
              <w:top w:val="nil"/>
              <w:left w:val="nil"/>
              <w:bottom w:val="nil"/>
              <w:right w:val="nil"/>
            </w:tcBorders>
            <w:tcMar>
              <w:top w:w="15" w:type="dxa"/>
              <w:left w:w="15" w:type="dxa"/>
              <w:right w:w="15" w:type="dxa"/>
            </w:tcMar>
            <w:vAlign w:val="bottom"/>
          </w:tcPr>
          <w:p w14:paraId="50C01907" w14:textId="77777777" w:rsidR="002C523A" w:rsidRPr="00590ED3" w:rsidRDefault="002C523A" w:rsidP="43516E19">
            <w:pPr>
              <w:rPr>
                <w:rFonts w:cs="Arial"/>
                <w:color w:val="000000" w:themeColor="text1"/>
              </w:rPr>
            </w:pPr>
            <w:r w:rsidRPr="43516E19">
              <w:rPr>
                <w:rFonts w:eastAsia="Calibri" w:cs="Arial"/>
                <w:color w:val="000000" w:themeColor="text1"/>
              </w:rPr>
              <w:t>Pupils are often more attentive and interested by the fact that the work approach changes</w:t>
            </w:r>
          </w:p>
        </w:tc>
      </w:tr>
      <w:tr w:rsidR="00590ED3" w:rsidRPr="00590ED3" w14:paraId="7907223A"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630168D4" w14:textId="77777777" w:rsidR="002C523A" w:rsidRPr="00590ED3" w:rsidRDefault="002C523A" w:rsidP="43516E19">
            <w:pPr>
              <w:rPr>
                <w:rFonts w:cs="Arial"/>
                <w:color w:val="000000" w:themeColor="text1"/>
              </w:rPr>
            </w:pPr>
            <w:r w:rsidRPr="43516E19">
              <w:rPr>
                <w:rFonts w:eastAsia="Calibri" w:cs="Arial"/>
                <w:color w:val="000000" w:themeColor="text1"/>
              </w:rPr>
              <w:t>Teacher 49</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481F6F8C" w14:textId="7BD705B2" w:rsidR="002C523A" w:rsidRPr="00590ED3" w:rsidRDefault="002C523A" w:rsidP="00AA3F93">
            <w:pPr>
              <w:rPr>
                <w:rFonts w:cs="Arial"/>
                <w:color w:val="000000" w:themeColor="text1"/>
              </w:rPr>
            </w:pPr>
            <w:r w:rsidRPr="43516E19">
              <w:rPr>
                <w:rFonts w:eastAsia="Calibri" w:cs="Arial"/>
                <w:color w:val="000000" w:themeColor="text1"/>
              </w:rPr>
              <w:t xml:space="preserve">discovery on site of the studies done (History: visit of a castle </w:t>
            </w:r>
            <w:r w:rsidR="001E45A4" w:rsidRPr="43516E19">
              <w:rPr>
                <w:rFonts w:eastAsia="Calibri" w:cs="Arial"/>
                <w:color w:val="000000" w:themeColor="text1"/>
              </w:rPr>
              <w:t>–</w:t>
            </w:r>
            <w:r w:rsidRPr="43516E19">
              <w:rPr>
                <w:rFonts w:eastAsia="Calibri" w:cs="Arial"/>
                <w:color w:val="000000" w:themeColor="text1"/>
              </w:rPr>
              <w:t xml:space="preserve"> </w:t>
            </w:r>
            <w:proofErr w:type="gramStart"/>
            <w:r w:rsidRPr="43516E19">
              <w:rPr>
                <w:rFonts w:eastAsia="Calibri" w:cs="Arial"/>
                <w:color w:val="000000" w:themeColor="text1"/>
              </w:rPr>
              <w:t>Geography :</w:t>
            </w:r>
            <w:proofErr w:type="gramEnd"/>
            <w:r w:rsidRPr="43516E19">
              <w:rPr>
                <w:rFonts w:eastAsia="Calibri" w:cs="Arial"/>
                <w:color w:val="000000" w:themeColor="text1"/>
              </w:rPr>
              <w:t xml:space="preserve"> study of the landscape, the environment, Arts : exhibitions, PE: sports practice)</w:t>
            </w:r>
          </w:p>
        </w:tc>
      </w:tr>
      <w:tr w:rsidR="00590ED3" w:rsidRPr="00590ED3" w14:paraId="761DDB29"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21B8F924" w14:textId="77777777" w:rsidR="002C523A" w:rsidRPr="00590ED3" w:rsidRDefault="002C523A" w:rsidP="43516E19">
            <w:pPr>
              <w:rPr>
                <w:rFonts w:cs="Arial"/>
                <w:color w:val="000000" w:themeColor="text1"/>
              </w:rPr>
            </w:pPr>
            <w:r w:rsidRPr="43516E19">
              <w:rPr>
                <w:rFonts w:eastAsia="Calibri" w:cs="Arial"/>
                <w:color w:val="000000" w:themeColor="text1"/>
              </w:rPr>
              <w:t>Teacher 50</w:t>
            </w:r>
          </w:p>
        </w:tc>
        <w:tc>
          <w:tcPr>
            <w:tcW w:w="7483" w:type="dxa"/>
            <w:tcBorders>
              <w:top w:val="nil"/>
              <w:left w:val="nil"/>
              <w:bottom w:val="nil"/>
              <w:right w:val="nil"/>
            </w:tcBorders>
            <w:tcMar>
              <w:top w:w="15" w:type="dxa"/>
              <w:left w:w="15" w:type="dxa"/>
              <w:right w:w="15" w:type="dxa"/>
            </w:tcMar>
            <w:vAlign w:val="bottom"/>
          </w:tcPr>
          <w:p w14:paraId="503AAD79" w14:textId="719D704A" w:rsidR="002C523A" w:rsidRPr="00590ED3" w:rsidRDefault="002C523A" w:rsidP="43516E19">
            <w:pPr>
              <w:rPr>
                <w:rFonts w:cs="Arial"/>
                <w:color w:val="000000" w:themeColor="text1"/>
              </w:rPr>
            </w:pPr>
            <w:r w:rsidRPr="43516E19">
              <w:rPr>
                <w:rFonts w:eastAsia="Calibri" w:cs="Arial"/>
                <w:color w:val="000000" w:themeColor="text1"/>
              </w:rPr>
              <w:t xml:space="preserve">discovery of the world </w:t>
            </w:r>
            <w:proofErr w:type="gramStart"/>
            <w:r w:rsidR="001E45A4" w:rsidRPr="43516E19">
              <w:rPr>
                <w:rFonts w:eastAsia="Calibri" w:cs="Arial"/>
                <w:color w:val="000000" w:themeColor="text1"/>
              </w:rPr>
              <w:t>‘</w:t>
            </w:r>
            <w:r w:rsidRPr="43516E19">
              <w:rPr>
                <w:rFonts w:eastAsia="Calibri" w:cs="Arial"/>
                <w:color w:val="000000" w:themeColor="text1"/>
              </w:rPr>
              <w:t xml:space="preserve"> to</w:t>
            </w:r>
            <w:proofErr w:type="gramEnd"/>
            <w:r w:rsidRPr="43516E19">
              <w:rPr>
                <w:rFonts w:eastAsia="Calibri" w:cs="Arial"/>
                <w:color w:val="000000" w:themeColor="text1"/>
              </w:rPr>
              <w:t xml:space="preserve"> work on real observations gardening motricity</w:t>
            </w:r>
          </w:p>
        </w:tc>
      </w:tr>
      <w:tr w:rsidR="00590ED3" w:rsidRPr="00C7063F" w14:paraId="7F7F44C3"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726DBCC9" w14:textId="77777777" w:rsidR="002C523A" w:rsidRPr="00590ED3" w:rsidRDefault="002C523A" w:rsidP="43516E19">
            <w:pPr>
              <w:rPr>
                <w:rFonts w:cs="Arial"/>
                <w:color w:val="000000" w:themeColor="text1"/>
              </w:rPr>
            </w:pPr>
            <w:r w:rsidRPr="43516E19">
              <w:rPr>
                <w:rFonts w:eastAsia="Calibri" w:cs="Arial"/>
                <w:color w:val="000000" w:themeColor="text1"/>
              </w:rPr>
              <w:t>Teacher 51</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76F065D3" w14:textId="77777777" w:rsidR="002C523A" w:rsidRPr="00590ED3" w:rsidRDefault="002C523A" w:rsidP="43516E19">
            <w:pPr>
              <w:rPr>
                <w:rFonts w:cs="Arial"/>
                <w:color w:val="000000" w:themeColor="text1"/>
                <w:lang w:val="fr-FR"/>
              </w:rPr>
            </w:pPr>
            <w:r w:rsidRPr="43516E19">
              <w:rPr>
                <w:rFonts w:eastAsia="Calibri" w:cs="Arial"/>
                <w:color w:val="000000" w:themeColor="text1"/>
              </w:rPr>
              <w:t xml:space="preserve">happier pupils more motivated, cooperating. </w:t>
            </w:r>
            <w:proofErr w:type="spellStart"/>
            <w:r w:rsidRPr="00C7063F">
              <w:rPr>
                <w:rFonts w:eastAsia="Calibri" w:cs="Arial"/>
                <w:color w:val="000000" w:themeColor="text1"/>
                <w:lang w:val="fr-FR"/>
              </w:rPr>
              <w:t>Less</w:t>
            </w:r>
            <w:proofErr w:type="spellEnd"/>
            <w:r w:rsidRPr="00C7063F">
              <w:rPr>
                <w:rFonts w:eastAsia="Calibri" w:cs="Arial"/>
                <w:color w:val="000000" w:themeColor="text1"/>
                <w:lang w:val="fr-FR"/>
              </w:rPr>
              <w:t xml:space="preserve"> noise. Sessions more </w:t>
            </w:r>
            <w:proofErr w:type="spellStart"/>
            <w:r w:rsidRPr="00C7063F">
              <w:rPr>
                <w:rFonts w:eastAsia="Calibri" w:cs="Arial"/>
                <w:color w:val="000000" w:themeColor="text1"/>
                <w:lang w:val="fr-FR"/>
              </w:rPr>
              <w:t>tranquil</w:t>
            </w:r>
            <w:proofErr w:type="spellEnd"/>
          </w:p>
        </w:tc>
      </w:tr>
      <w:tr w:rsidR="00590ED3" w:rsidRPr="00590ED3" w14:paraId="65B8CEA1"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507DE972" w14:textId="77777777" w:rsidR="002C523A" w:rsidRPr="00590ED3" w:rsidRDefault="002C523A" w:rsidP="43516E19">
            <w:pPr>
              <w:rPr>
                <w:rFonts w:cs="Arial"/>
                <w:color w:val="000000" w:themeColor="text1"/>
              </w:rPr>
            </w:pPr>
            <w:r w:rsidRPr="43516E19">
              <w:rPr>
                <w:rFonts w:eastAsia="Calibri" w:cs="Arial"/>
                <w:color w:val="000000" w:themeColor="text1"/>
              </w:rPr>
              <w:t>Teacher 52</w:t>
            </w:r>
          </w:p>
        </w:tc>
        <w:tc>
          <w:tcPr>
            <w:tcW w:w="7483" w:type="dxa"/>
            <w:tcBorders>
              <w:top w:val="nil"/>
              <w:left w:val="nil"/>
              <w:bottom w:val="nil"/>
              <w:right w:val="nil"/>
            </w:tcBorders>
            <w:tcMar>
              <w:top w:w="15" w:type="dxa"/>
              <w:left w:w="15" w:type="dxa"/>
              <w:right w:w="15" w:type="dxa"/>
            </w:tcMar>
            <w:vAlign w:val="bottom"/>
          </w:tcPr>
          <w:p w14:paraId="097196F4" w14:textId="1F7267D2" w:rsidR="002C523A" w:rsidRPr="00590ED3" w:rsidRDefault="002C523A" w:rsidP="43516E19">
            <w:pPr>
              <w:rPr>
                <w:rFonts w:cs="Arial"/>
                <w:color w:val="000000" w:themeColor="text1"/>
              </w:rPr>
            </w:pPr>
            <w:r w:rsidRPr="43516E19">
              <w:rPr>
                <w:rFonts w:eastAsia="Calibri" w:cs="Arial"/>
                <w:color w:val="000000" w:themeColor="text1"/>
              </w:rPr>
              <w:t xml:space="preserve">question </w:t>
            </w:r>
            <w:proofErr w:type="gramStart"/>
            <w:r w:rsidRPr="43516E19">
              <w:rPr>
                <w:rFonts w:eastAsia="Calibri" w:cs="Arial"/>
                <w:color w:val="000000" w:themeColor="text1"/>
              </w:rPr>
              <w:t>13 :</w:t>
            </w:r>
            <w:proofErr w:type="gramEnd"/>
            <w:r w:rsidRPr="43516E19">
              <w:rPr>
                <w:rFonts w:eastAsia="Calibri" w:cs="Arial"/>
                <w:color w:val="000000" w:themeColor="text1"/>
              </w:rPr>
              <w:t xml:space="preserve"> what was done during outing was also in the school </w:t>
            </w:r>
            <w:r w:rsidR="001E45A4" w:rsidRPr="43516E19">
              <w:rPr>
                <w:rFonts w:eastAsia="Calibri" w:cs="Arial"/>
                <w:color w:val="000000" w:themeColor="text1"/>
              </w:rPr>
              <w:t>‘</w:t>
            </w:r>
            <w:r w:rsidRPr="43516E19">
              <w:rPr>
                <w:rFonts w:eastAsia="Calibri" w:cs="Arial"/>
                <w:color w:val="000000" w:themeColor="text1"/>
              </w:rPr>
              <w:t>listen to the birds</w:t>
            </w:r>
            <w:r w:rsidR="001E45A4" w:rsidRPr="43516E19">
              <w:rPr>
                <w:rFonts w:eastAsia="Calibri" w:cs="Arial"/>
                <w:color w:val="000000" w:themeColor="text1"/>
              </w:rPr>
              <w:t>’</w:t>
            </w:r>
            <w:r w:rsidRPr="43516E19">
              <w:rPr>
                <w:rFonts w:eastAsia="Calibri" w:cs="Arial"/>
                <w:color w:val="000000" w:themeColor="text1"/>
              </w:rPr>
              <w:t>, smelling the fragrances, feeling the wind. To feel less hot, have more space</w:t>
            </w:r>
          </w:p>
        </w:tc>
      </w:tr>
      <w:tr w:rsidR="00590ED3" w:rsidRPr="00590ED3" w14:paraId="37F2C80D"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7DDBD4F8" w14:textId="77777777" w:rsidR="002C523A" w:rsidRPr="00590ED3" w:rsidRDefault="002C523A" w:rsidP="43516E19">
            <w:pPr>
              <w:rPr>
                <w:rFonts w:cs="Arial"/>
                <w:color w:val="000000" w:themeColor="text1"/>
              </w:rPr>
            </w:pPr>
            <w:r w:rsidRPr="43516E19">
              <w:rPr>
                <w:rFonts w:eastAsia="Calibri" w:cs="Arial"/>
                <w:color w:val="000000" w:themeColor="text1"/>
              </w:rPr>
              <w:t>Teacher 53</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7586302B" w14:textId="77777777" w:rsidR="002C523A" w:rsidRPr="00590ED3" w:rsidRDefault="002C523A" w:rsidP="43516E19">
            <w:pPr>
              <w:rPr>
                <w:rFonts w:cs="Arial"/>
                <w:color w:val="000000" w:themeColor="text1"/>
              </w:rPr>
            </w:pPr>
            <w:r w:rsidRPr="43516E19">
              <w:rPr>
                <w:rFonts w:eastAsia="Calibri" w:cs="Arial"/>
                <w:color w:val="000000" w:themeColor="text1"/>
              </w:rPr>
              <w:t xml:space="preserve">changing environment and work practice. Get some fresh air, leave the norms of the classroom </w:t>
            </w:r>
          </w:p>
        </w:tc>
      </w:tr>
      <w:tr w:rsidR="00590ED3" w:rsidRPr="00590ED3" w14:paraId="32FC2103"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77F159E2" w14:textId="77777777" w:rsidR="002C523A" w:rsidRPr="00590ED3" w:rsidRDefault="002C523A" w:rsidP="43516E19">
            <w:pPr>
              <w:rPr>
                <w:rFonts w:cs="Arial"/>
                <w:color w:val="000000" w:themeColor="text1"/>
              </w:rPr>
            </w:pPr>
            <w:r w:rsidRPr="43516E19">
              <w:rPr>
                <w:rFonts w:eastAsia="Calibri" w:cs="Arial"/>
                <w:color w:val="000000" w:themeColor="text1"/>
              </w:rPr>
              <w:t>Teacher 54</w:t>
            </w:r>
          </w:p>
        </w:tc>
        <w:tc>
          <w:tcPr>
            <w:tcW w:w="7483" w:type="dxa"/>
            <w:tcBorders>
              <w:top w:val="nil"/>
              <w:left w:val="nil"/>
              <w:bottom w:val="nil"/>
              <w:right w:val="nil"/>
            </w:tcBorders>
            <w:tcMar>
              <w:top w:w="15" w:type="dxa"/>
              <w:left w:w="15" w:type="dxa"/>
              <w:right w:w="15" w:type="dxa"/>
            </w:tcMar>
            <w:vAlign w:val="bottom"/>
          </w:tcPr>
          <w:p w14:paraId="01123807" w14:textId="77777777" w:rsidR="002C523A" w:rsidRPr="00590ED3" w:rsidRDefault="002C523A" w:rsidP="43516E19">
            <w:pPr>
              <w:rPr>
                <w:rFonts w:cs="Arial"/>
                <w:color w:val="000000" w:themeColor="text1"/>
              </w:rPr>
            </w:pPr>
            <w:r w:rsidRPr="43516E19">
              <w:rPr>
                <w:rFonts w:eastAsia="Calibri" w:cs="Arial"/>
                <w:color w:val="000000" w:themeColor="text1"/>
              </w:rPr>
              <w:t>0</w:t>
            </w:r>
          </w:p>
        </w:tc>
      </w:tr>
      <w:tr w:rsidR="00590ED3" w:rsidRPr="00590ED3" w14:paraId="5D7B702D"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0D8B39F9" w14:textId="77777777" w:rsidR="002C523A" w:rsidRPr="00590ED3" w:rsidRDefault="002C523A" w:rsidP="43516E19">
            <w:pPr>
              <w:rPr>
                <w:rFonts w:cs="Arial"/>
                <w:color w:val="000000" w:themeColor="text1"/>
              </w:rPr>
            </w:pPr>
            <w:r w:rsidRPr="43516E19">
              <w:rPr>
                <w:rFonts w:eastAsia="Calibri" w:cs="Arial"/>
                <w:color w:val="000000" w:themeColor="text1"/>
              </w:rPr>
              <w:t>Teacher 55</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313BC82F" w14:textId="07B2E924" w:rsidR="002C523A" w:rsidRPr="00590ED3" w:rsidRDefault="002C523A" w:rsidP="43516E19">
            <w:pPr>
              <w:rPr>
                <w:rFonts w:cs="Arial"/>
                <w:color w:val="000000" w:themeColor="text1"/>
              </w:rPr>
            </w:pPr>
            <w:r w:rsidRPr="43516E19">
              <w:rPr>
                <w:rFonts w:eastAsia="Calibri" w:cs="Arial"/>
                <w:color w:val="000000" w:themeColor="text1"/>
              </w:rPr>
              <w:t>the realistic situation, being able to move around</w:t>
            </w:r>
          </w:p>
        </w:tc>
      </w:tr>
      <w:tr w:rsidR="00590ED3" w:rsidRPr="00590ED3" w14:paraId="1BBB1659"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638B6046" w14:textId="77777777" w:rsidR="002C523A" w:rsidRPr="00590ED3" w:rsidRDefault="002C523A" w:rsidP="43516E19">
            <w:pPr>
              <w:rPr>
                <w:rFonts w:cs="Arial"/>
                <w:color w:val="000000" w:themeColor="text1"/>
              </w:rPr>
            </w:pPr>
            <w:r w:rsidRPr="43516E19">
              <w:rPr>
                <w:rFonts w:eastAsia="Calibri" w:cs="Arial"/>
                <w:color w:val="000000" w:themeColor="text1"/>
              </w:rPr>
              <w:t>Teacher 56</w:t>
            </w:r>
          </w:p>
        </w:tc>
        <w:tc>
          <w:tcPr>
            <w:tcW w:w="7483" w:type="dxa"/>
            <w:tcBorders>
              <w:top w:val="nil"/>
              <w:left w:val="nil"/>
              <w:bottom w:val="nil"/>
              <w:right w:val="nil"/>
            </w:tcBorders>
            <w:tcMar>
              <w:top w:w="15" w:type="dxa"/>
              <w:left w:w="15" w:type="dxa"/>
              <w:right w:w="15" w:type="dxa"/>
            </w:tcMar>
            <w:vAlign w:val="bottom"/>
          </w:tcPr>
          <w:p w14:paraId="74F95191" w14:textId="77777777" w:rsidR="002C523A" w:rsidRPr="00590ED3" w:rsidRDefault="002C523A" w:rsidP="43516E19">
            <w:pPr>
              <w:rPr>
                <w:rFonts w:cs="Arial"/>
                <w:color w:val="000000" w:themeColor="text1"/>
              </w:rPr>
            </w:pPr>
            <w:r w:rsidRPr="43516E19">
              <w:rPr>
                <w:rFonts w:eastAsia="Calibri" w:cs="Arial"/>
                <w:color w:val="000000" w:themeColor="text1"/>
              </w:rPr>
              <w:t>weather, possibility to have large space</w:t>
            </w:r>
          </w:p>
        </w:tc>
      </w:tr>
      <w:tr w:rsidR="00590ED3" w:rsidRPr="00590ED3" w14:paraId="6CF4E570"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735512BF" w14:textId="77777777" w:rsidR="002C523A" w:rsidRPr="00590ED3" w:rsidRDefault="002C523A" w:rsidP="43516E19">
            <w:pPr>
              <w:rPr>
                <w:rFonts w:cs="Arial"/>
                <w:color w:val="000000" w:themeColor="text1"/>
              </w:rPr>
            </w:pPr>
            <w:r w:rsidRPr="43516E19">
              <w:rPr>
                <w:rFonts w:eastAsia="Calibri" w:cs="Arial"/>
                <w:color w:val="000000" w:themeColor="text1"/>
              </w:rPr>
              <w:t>Teacher 57</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21BD0EFE" w14:textId="77777777" w:rsidR="002C523A" w:rsidRPr="00590ED3" w:rsidRDefault="002C523A" w:rsidP="43516E19">
            <w:pPr>
              <w:rPr>
                <w:rFonts w:cs="Arial"/>
                <w:color w:val="000000" w:themeColor="text1"/>
              </w:rPr>
            </w:pPr>
            <w:r w:rsidRPr="43516E19">
              <w:rPr>
                <w:rFonts w:eastAsia="Calibri" w:cs="Arial"/>
                <w:color w:val="000000" w:themeColor="text1"/>
              </w:rPr>
              <w:t>the wellbeing</w:t>
            </w:r>
          </w:p>
        </w:tc>
      </w:tr>
      <w:tr w:rsidR="00590ED3" w:rsidRPr="00590ED3" w14:paraId="3CDA1BB9"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0A12D840" w14:textId="77777777" w:rsidR="002C523A" w:rsidRPr="00590ED3" w:rsidRDefault="002C523A" w:rsidP="43516E19">
            <w:pPr>
              <w:rPr>
                <w:rFonts w:cs="Arial"/>
                <w:color w:val="000000" w:themeColor="text1"/>
              </w:rPr>
            </w:pPr>
            <w:r w:rsidRPr="43516E19">
              <w:rPr>
                <w:rFonts w:eastAsia="Calibri" w:cs="Arial"/>
                <w:color w:val="000000" w:themeColor="text1"/>
              </w:rPr>
              <w:t>Teacher 58</w:t>
            </w:r>
          </w:p>
        </w:tc>
        <w:tc>
          <w:tcPr>
            <w:tcW w:w="7483" w:type="dxa"/>
            <w:tcBorders>
              <w:top w:val="nil"/>
              <w:left w:val="nil"/>
              <w:bottom w:val="nil"/>
              <w:right w:val="nil"/>
            </w:tcBorders>
            <w:tcMar>
              <w:top w:w="15" w:type="dxa"/>
              <w:left w:w="15" w:type="dxa"/>
              <w:right w:w="15" w:type="dxa"/>
            </w:tcMar>
            <w:vAlign w:val="bottom"/>
          </w:tcPr>
          <w:p w14:paraId="0FFECBB8" w14:textId="77777777" w:rsidR="002C523A" w:rsidRPr="00590ED3" w:rsidRDefault="002C523A" w:rsidP="43516E19">
            <w:pPr>
              <w:rPr>
                <w:rFonts w:cs="Arial"/>
                <w:color w:val="000000" w:themeColor="text1"/>
              </w:rPr>
            </w:pPr>
            <w:r w:rsidRPr="43516E19">
              <w:rPr>
                <w:rFonts w:eastAsia="Calibri" w:cs="Arial"/>
                <w:color w:val="000000" w:themeColor="text1"/>
              </w:rPr>
              <w:t>the least academic pupils pay more attention then, and they discover the living world in situ.</w:t>
            </w:r>
          </w:p>
        </w:tc>
      </w:tr>
      <w:tr w:rsidR="00590ED3" w:rsidRPr="00590ED3" w14:paraId="6F4F12D4"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166665CC" w14:textId="77777777" w:rsidR="002C523A" w:rsidRPr="00590ED3" w:rsidRDefault="002C523A" w:rsidP="43516E19">
            <w:pPr>
              <w:rPr>
                <w:rFonts w:cs="Arial"/>
                <w:color w:val="000000" w:themeColor="text1"/>
              </w:rPr>
            </w:pPr>
            <w:r w:rsidRPr="43516E19">
              <w:rPr>
                <w:rFonts w:eastAsia="Calibri" w:cs="Arial"/>
                <w:color w:val="000000" w:themeColor="text1"/>
              </w:rPr>
              <w:t>Teacher 59</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715BF190" w14:textId="036DF7AD" w:rsidR="002C523A" w:rsidRPr="00590ED3" w:rsidRDefault="3859B33A" w:rsidP="43516E19">
            <w:pPr>
              <w:rPr>
                <w:rFonts w:cs="Arial"/>
                <w:color w:val="000000" w:themeColor="text1"/>
              </w:rPr>
            </w:pPr>
            <w:r w:rsidRPr="43516E19">
              <w:rPr>
                <w:rFonts w:eastAsia="Calibri" w:cs="Arial"/>
                <w:color w:val="000000" w:themeColor="text1"/>
              </w:rPr>
              <w:t>F</w:t>
            </w:r>
            <w:r w:rsidR="002C523A" w:rsidRPr="43516E19">
              <w:rPr>
                <w:rFonts w:eastAsia="Calibri" w:cs="Arial"/>
                <w:color w:val="000000" w:themeColor="text1"/>
              </w:rPr>
              <w:t>reshness</w:t>
            </w:r>
          </w:p>
        </w:tc>
      </w:tr>
      <w:tr w:rsidR="00590ED3" w:rsidRPr="00590ED3" w14:paraId="0C8FE533"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4792300C" w14:textId="77777777" w:rsidR="002C523A" w:rsidRPr="00590ED3" w:rsidRDefault="002C523A" w:rsidP="43516E19">
            <w:pPr>
              <w:rPr>
                <w:rFonts w:cs="Arial"/>
                <w:color w:val="000000" w:themeColor="text1"/>
              </w:rPr>
            </w:pPr>
            <w:r w:rsidRPr="43516E19">
              <w:rPr>
                <w:rFonts w:eastAsia="Calibri" w:cs="Arial"/>
                <w:color w:val="000000" w:themeColor="text1"/>
              </w:rPr>
              <w:t>Teacher 60</w:t>
            </w:r>
          </w:p>
        </w:tc>
        <w:tc>
          <w:tcPr>
            <w:tcW w:w="7483" w:type="dxa"/>
            <w:tcBorders>
              <w:top w:val="nil"/>
              <w:left w:val="nil"/>
              <w:bottom w:val="nil"/>
              <w:right w:val="nil"/>
            </w:tcBorders>
            <w:tcMar>
              <w:top w:w="15" w:type="dxa"/>
              <w:left w:w="15" w:type="dxa"/>
              <w:right w:w="15" w:type="dxa"/>
            </w:tcMar>
            <w:vAlign w:val="bottom"/>
          </w:tcPr>
          <w:p w14:paraId="4E4A1EE4" w14:textId="77777777" w:rsidR="002C523A" w:rsidRPr="00590ED3" w:rsidRDefault="002C523A" w:rsidP="43516E19">
            <w:pPr>
              <w:rPr>
                <w:rFonts w:cs="Arial"/>
                <w:color w:val="000000" w:themeColor="text1"/>
              </w:rPr>
            </w:pPr>
            <w:r w:rsidRPr="43516E19">
              <w:rPr>
                <w:rFonts w:eastAsia="Calibri" w:cs="Arial"/>
                <w:color w:val="000000" w:themeColor="text1"/>
              </w:rPr>
              <w:t>changing environment, different approach of the subject taught</w:t>
            </w:r>
          </w:p>
        </w:tc>
      </w:tr>
      <w:tr w:rsidR="00590ED3" w:rsidRPr="00590ED3" w14:paraId="02808A24"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07589D3D" w14:textId="77777777" w:rsidR="002C523A" w:rsidRPr="00590ED3" w:rsidRDefault="002C523A" w:rsidP="43516E19">
            <w:pPr>
              <w:rPr>
                <w:rFonts w:cs="Arial"/>
                <w:color w:val="000000" w:themeColor="text1"/>
              </w:rPr>
            </w:pPr>
            <w:r w:rsidRPr="43516E19">
              <w:rPr>
                <w:rFonts w:eastAsia="Calibri" w:cs="Arial"/>
                <w:color w:val="000000" w:themeColor="text1"/>
              </w:rPr>
              <w:t>Teacher 61</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6D94DA1D" w14:textId="083C3177" w:rsidR="002C523A" w:rsidRPr="00590ED3" w:rsidRDefault="002C523A" w:rsidP="43516E19">
            <w:pPr>
              <w:rPr>
                <w:rFonts w:cs="Arial"/>
                <w:color w:val="000000" w:themeColor="text1"/>
              </w:rPr>
            </w:pPr>
            <w:r w:rsidRPr="43516E19">
              <w:rPr>
                <w:rFonts w:eastAsia="Calibri" w:cs="Arial"/>
                <w:color w:val="000000" w:themeColor="text1"/>
              </w:rPr>
              <w:t xml:space="preserve">for </w:t>
            </w:r>
            <w:proofErr w:type="gramStart"/>
            <w:r w:rsidRPr="43516E19">
              <w:rPr>
                <w:rFonts w:eastAsia="Calibri" w:cs="Arial"/>
                <w:color w:val="000000" w:themeColor="text1"/>
              </w:rPr>
              <w:t>me :</w:t>
            </w:r>
            <w:proofErr w:type="gramEnd"/>
            <w:r w:rsidRPr="43516E19">
              <w:rPr>
                <w:rFonts w:eastAsia="Calibri" w:cs="Arial"/>
                <w:color w:val="000000" w:themeColor="text1"/>
              </w:rPr>
              <w:t xml:space="preserve"> the outdoors : the space, to have the feeling of breathing healthy air, the pleasure of the children being outdoors. </w:t>
            </w:r>
            <w:r w:rsidR="001E45A4" w:rsidRPr="43516E19">
              <w:rPr>
                <w:rFonts w:eastAsia="Calibri" w:cs="Arial"/>
                <w:color w:val="000000" w:themeColor="text1"/>
              </w:rPr>
              <w:t>F</w:t>
            </w:r>
            <w:r w:rsidRPr="43516E19">
              <w:rPr>
                <w:rFonts w:eastAsia="Calibri" w:cs="Arial"/>
                <w:color w:val="000000" w:themeColor="text1"/>
              </w:rPr>
              <w:t>or them: the joy to be outside, to be able to enjoy wide spaces, to look for elements in nature, to observe and comprehend by observing, the manipulation.</w:t>
            </w:r>
          </w:p>
        </w:tc>
      </w:tr>
      <w:tr w:rsidR="00590ED3" w:rsidRPr="00590ED3" w14:paraId="58BE9890"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18404772" w14:textId="77777777" w:rsidR="002C523A" w:rsidRPr="00590ED3" w:rsidRDefault="002C523A" w:rsidP="43516E19">
            <w:pPr>
              <w:rPr>
                <w:rFonts w:cs="Arial"/>
                <w:color w:val="000000" w:themeColor="text1"/>
              </w:rPr>
            </w:pPr>
            <w:r w:rsidRPr="43516E19">
              <w:rPr>
                <w:rFonts w:eastAsia="Calibri" w:cs="Arial"/>
                <w:color w:val="000000" w:themeColor="text1"/>
              </w:rPr>
              <w:t>Teacher 62</w:t>
            </w:r>
          </w:p>
        </w:tc>
        <w:tc>
          <w:tcPr>
            <w:tcW w:w="7483" w:type="dxa"/>
            <w:tcBorders>
              <w:top w:val="nil"/>
              <w:left w:val="nil"/>
              <w:bottom w:val="nil"/>
              <w:right w:val="nil"/>
            </w:tcBorders>
            <w:tcMar>
              <w:top w:w="15" w:type="dxa"/>
              <w:left w:w="15" w:type="dxa"/>
              <w:right w:w="15" w:type="dxa"/>
            </w:tcMar>
            <w:vAlign w:val="bottom"/>
          </w:tcPr>
          <w:p w14:paraId="75019503" w14:textId="77777777" w:rsidR="002C523A" w:rsidRPr="00590ED3" w:rsidRDefault="002C523A" w:rsidP="43516E19">
            <w:pPr>
              <w:rPr>
                <w:rFonts w:cs="Arial"/>
                <w:color w:val="000000" w:themeColor="text1"/>
              </w:rPr>
            </w:pPr>
            <w:r w:rsidRPr="43516E19">
              <w:rPr>
                <w:rFonts w:eastAsia="Calibri" w:cs="Arial"/>
                <w:color w:val="000000" w:themeColor="text1"/>
              </w:rPr>
              <w:t>the fact of being outdoors and tackle learning differently with all the surprises that can come with it.</w:t>
            </w:r>
          </w:p>
        </w:tc>
      </w:tr>
      <w:tr w:rsidR="00590ED3" w:rsidRPr="00590ED3" w14:paraId="6F8F949F"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22EFAB8C" w14:textId="77777777" w:rsidR="002C523A" w:rsidRPr="00590ED3" w:rsidRDefault="002C523A" w:rsidP="43516E19">
            <w:pPr>
              <w:rPr>
                <w:rFonts w:cs="Arial"/>
                <w:color w:val="000000" w:themeColor="text1"/>
              </w:rPr>
            </w:pPr>
            <w:r w:rsidRPr="43516E19">
              <w:rPr>
                <w:rFonts w:eastAsia="Calibri" w:cs="Arial"/>
                <w:color w:val="000000" w:themeColor="text1"/>
              </w:rPr>
              <w:t>Teacher 63</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5F94EE87" w14:textId="77777777" w:rsidR="002C523A" w:rsidRPr="00590ED3" w:rsidRDefault="002C523A" w:rsidP="43516E19">
            <w:pPr>
              <w:rPr>
                <w:rFonts w:cs="Arial"/>
                <w:color w:val="000000" w:themeColor="text1"/>
              </w:rPr>
            </w:pPr>
            <w:r w:rsidRPr="43516E19">
              <w:rPr>
                <w:rFonts w:eastAsia="Calibri" w:cs="Arial"/>
                <w:color w:val="000000" w:themeColor="text1"/>
              </w:rPr>
              <w:t>getting out of the setting / learning whilst being part of the environment</w:t>
            </w:r>
          </w:p>
        </w:tc>
      </w:tr>
      <w:tr w:rsidR="00590ED3" w:rsidRPr="00590ED3" w14:paraId="65823C72"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724580F5" w14:textId="77777777" w:rsidR="002C523A" w:rsidRPr="00590ED3" w:rsidRDefault="002C523A" w:rsidP="43516E19">
            <w:pPr>
              <w:rPr>
                <w:rFonts w:cs="Arial"/>
                <w:color w:val="000000" w:themeColor="text1"/>
              </w:rPr>
            </w:pPr>
            <w:r w:rsidRPr="43516E19">
              <w:rPr>
                <w:rFonts w:eastAsia="Calibri" w:cs="Arial"/>
                <w:color w:val="000000" w:themeColor="text1"/>
              </w:rPr>
              <w:t>Teacher 64</w:t>
            </w:r>
          </w:p>
        </w:tc>
        <w:tc>
          <w:tcPr>
            <w:tcW w:w="7483" w:type="dxa"/>
            <w:tcBorders>
              <w:top w:val="nil"/>
              <w:left w:val="nil"/>
              <w:bottom w:val="nil"/>
              <w:right w:val="nil"/>
            </w:tcBorders>
            <w:tcMar>
              <w:top w:w="15" w:type="dxa"/>
              <w:left w:w="15" w:type="dxa"/>
              <w:right w:w="15" w:type="dxa"/>
            </w:tcMar>
            <w:vAlign w:val="bottom"/>
          </w:tcPr>
          <w:p w14:paraId="6F71381A" w14:textId="7569A81F" w:rsidR="002C523A" w:rsidRPr="00590ED3" w:rsidRDefault="002C523A" w:rsidP="43516E19">
            <w:pPr>
              <w:rPr>
                <w:rFonts w:cs="Arial"/>
                <w:color w:val="000000" w:themeColor="text1"/>
              </w:rPr>
            </w:pPr>
            <w:r w:rsidRPr="43516E19">
              <w:rPr>
                <w:rFonts w:eastAsia="Calibri" w:cs="Arial"/>
                <w:color w:val="000000" w:themeColor="text1"/>
              </w:rPr>
              <w:t xml:space="preserve">To be </w:t>
            </w:r>
            <w:r w:rsidR="55FB0721" w:rsidRPr="43516E19">
              <w:rPr>
                <w:rFonts w:eastAsia="Calibri" w:cs="Arial"/>
                <w:color w:val="000000" w:themeColor="text1"/>
              </w:rPr>
              <w:t>active</w:t>
            </w:r>
            <w:r w:rsidRPr="43516E19">
              <w:rPr>
                <w:rFonts w:eastAsia="Calibri" w:cs="Arial"/>
                <w:color w:val="000000" w:themeColor="text1"/>
              </w:rPr>
              <w:t xml:space="preserve">. To be </w:t>
            </w:r>
            <w:r w:rsidR="5C825BEC" w:rsidRPr="43516E19">
              <w:rPr>
                <w:rFonts w:eastAsia="Calibri" w:cs="Arial"/>
                <w:color w:val="000000" w:themeColor="text1"/>
              </w:rPr>
              <w:t>meaningful</w:t>
            </w:r>
          </w:p>
        </w:tc>
      </w:tr>
      <w:tr w:rsidR="00590ED3" w:rsidRPr="00590ED3" w14:paraId="6335867D"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5055DD1F" w14:textId="77777777" w:rsidR="002C523A" w:rsidRPr="00590ED3" w:rsidRDefault="002C523A" w:rsidP="43516E19">
            <w:pPr>
              <w:rPr>
                <w:rFonts w:cs="Arial"/>
                <w:color w:val="000000" w:themeColor="text1"/>
              </w:rPr>
            </w:pPr>
            <w:r w:rsidRPr="43516E19">
              <w:rPr>
                <w:rFonts w:eastAsia="Calibri" w:cs="Arial"/>
                <w:color w:val="000000" w:themeColor="text1"/>
              </w:rPr>
              <w:t>Teacher 65</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0910C3D5" w14:textId="77777777" w:rsidR="002C523A" w:rsidRPr="00590ED3" w:rsidRDefault="002C523A" w:rsidP="43516E19">
            <w:pPr>
              <w:rPr>
                <w:rFonts w:cs="Arial"/>
                <w:color w:val="000000" w:themeColor="text1"/>
              </w:rPr>
            </w:pPr>
            <w:r w:rsidRPr="43516E19">
              <w:rPr>
                <w:rFonts w:eastAsia="Calibri" w:cs="Arial"/>
                <w:color w:val="000000" w:themeColor="text1"/>
              </w:rPr>
              <w:t xml:space="preserve">To not be sat down for them, changing environment for them and me, make the most of clement weather </w:t>
            </w:r>
          </w:p>
        </w:tc>
      </w:tr>
      <w:tr w:rsidR="00590ED3" w:rsidRPr="00590ED3" w14:paraId="4DFA2DE4"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17754786" w14:textId="77777777" w:rsidR="002C523A" w:rsidRPr="00590ED3" w:rsidRDefault="002C523A" w:rsidP="43516E19">
            <w:pPr>
              <w:rPr>
                <w:rFonts w:cs="Arial"/>
                <w:color w:val="000000" w:themeColor="text1"/>
              </w:rPr>
            </w:pPr>
            <w:r w:rsidRPr="43516E19">
              <w:rPr>
                <w:rFonts w:eastAsia="Calibri" w:cs="Arial"/>
                <w:color w:val="000000" w:themeColor="text1"/>
              </w:rPr>
              <w:t>Teacher 66</w:t>
            </w:r>
          </w:p>
        </w:tc>
        <w:tc>
          <w:tcPr>
            <w:tcW w:w="7483" w:type="dxa"/>
            <w:tcBorders>
              <w:top w:val="nil"/>
              <w:left w:val="nil"/>
              <w:bottom w:val="nil"/>
              <w:right w:val="nil"/>
            </w:tcBorders>
            <w:tcMar>
              <w:top w:w="15" w:type="dxa"/>
              <w:left w:w="15" w:type="dxa"/>
              <w:right w:w="15" w:type="dxa"/>
            </w:tcMar>
            <w:vAlign w:val="bottom"/>
          </w:tcPr>
          <w:p w14:paraId="0945988E" w14:textId="77777777" w:rsidR="002C523A" w:rsidRPr="00590ED3" w:rsidRDefault="002C523A" w:rsidP="43516E19">
            <w:pPr>
              <w:rPr>
                <w:rFonts w:cs="Arial"/>
                <w:color w:val="000000" w:themeColor="text1"/>
              </w:rPr>
            </w:pPr>
            <w:r w:rsidRPr="43516E19">
              <w:rPr>
                <w:rFonts w:eastAsia="Calibri" w:cs="Arial"/>
                <w:color w:val="000000" w:themeColor="text1"/>
              </w:rPr>
              <w:t>Discovery of an environment, a space, observe insects.</w:t>
            </w:r>
          </w:p>
        </w:tc>
      </w:tr>
      <w:tr w:rsidR="00590ED3" w:rsidRPr="00590ED3" w14:paraId="46931CEC"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11BF6769" w14:textId="77777777" w:rsidR="002C523A" w:rsidRPr="00590ED3" w:rsidRDefault="002C523A" w:rsidP="43516E19">
            <w:pPr>
              <w:rPr>
                <w:rFonts w:cs="Arial"/>
                <w:color w:val="000000" w:themeColor="text1"/>
              </w:rPr>
            </w:pPr>
            <w:r w:rsidRPr="43516E19">
              <w:rPr>
                <w:rFonts w:eastAsia="Calibri" w:cs="Arial"/>
                <w:color w:val="000000" w:themeColor="text1"/>
              </w:rPr>
              <w:t>Teacher 67</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76EEE9FA" w14:textId="77777777" w:rsidR="002C523A" w:rsidRPr="00590ED3" w:rsidRDefault="002C523A" w:rsidP="43516E19">
            <w:pPr>
              <w:rPr>
                <w:rFonts w:cs="Arial"/>
                <w:color w:val="000000" w:themeColor="text1"/>
              </w:rPr>
            </w:pPr>
            <w:r w:rsidRPr="43516E19">
              <w:rPr>
                <w:rFonts w:eastAsia="Calibri" w:cs="Arial"/>
                <w:color w:val="000000" w:themeColor="text1"/>
              </w:rPr>
              <w:t>pupils love going out of the setting</w:t>
            </w:r>
          </w:p>
        </w:tc>
      </w:tr>
      <w:tr w:rsidR="00590ED3" w:rsidRPr="00590ED3" w14:paraId="1BBDA40B"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14C96261" w14:textId="77777777" w:rsidR="002C523A" w:rsidRPr="00590ED3" w:rsidRDefault="002C523A" w:rsidP="43516E19">
            <w:pPr>
              <w:rPr>
                <w:rFonts w:cs="Arial"/>
                <w:color w:val="000000" w:themeColor="text1"/>
              </w:rPr>
            </w:pPr>
            <w:r w:rsidRPr="43516E19">
              <w:rPr>
                <w:rFonts w:eastAsia="Calibri" w:cs="Arial"/>
                <w:color w:val="000000" w:themeColor="text1"/>
              </w:rPr>
              <w:t>Teacher 68</w:t>
            </w:r>
          </w:p>
        </w:tc>
        <w:tc>
          <w:tcPr>
            <w:tcW w:w="7483" w:type="dxa"/>
            <w:tcBorders>
              <w:top w:val="nil"/>
              <w:left w:val="nil"/>
              <w:bottom w:val="nil"/>
              <w:right w:val="nil"/>
            </w:tcBorders>
            <w:tcMar>
              <w:top w:w="15" w:type="dxa"/>
              <w:left w:w="15" w:type="dxa"/>
              <w:right w:w="15" w:type="dxa"/>
            </w:tcMar>
            <w:vAlign w:val="bottom"/>
          </w:tcPr>
          <w:p w14:paraId="0CCFD226" w14:textId="77777777" w:rsidR="002C523A" w:rsidRPr="00590ED3" w:rsidRDefault="002C523A" w:rsidP="43516E19">
            <w:pPr>
              <w:rPr>
                <w:rFonts w:cs="Arial"/>
                <w:color w:val="000000" w:themeColor="text1"/>
              </w:rPr>
            </w:pPr>
            <w:r w:rsidRPr="43516E19">
              <w:rPr>
                <w:rFonts w:eastAsia="Calibri" w:cs="Arial"/>
                <w:color w:val="000000" w:themeColor="text1"/>
              </w:rPr>
              <w:t xml:space="preserve">Pupils generally happy, </w:t>
            </w:r>
            <w:proofErr w:type="gramStart"/>
            <w:r w:rsidRPr="43516E19">
              <w:rPr>
                <w:rFonts w:eastAsia="Calibri" w:cs="Arial"/>
                <w:color w:val="000000" w:themeColor="text1"/>
              </w:rPr>
              <w:t>smiley</w:t>
            </w:r>
            <w:proofErr w:type="gramEnd"/>
            <w:r w:rsidRPr="43516E19">
              <w:rPr>
                <w:rFonts w:eastAsia="Calibri" w:cs="Arial"/>
                <w:color w:val="000000" w:themeColor="text1"/>
              </w:rPr>
              <w:t xml:space="preserve"> and motivated. They become observants, researchers in an open environment.</w:t>
            </w:r>
          </w:p>
        </w:tc>
      </w:tr>
      <w:tr w:rsidR="00590ED3" w:rsidRPr="00590ED3" w14:paraId="7B72E997"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554B023A" w14:textId="77777777" w:rsidR="002C523A" w:rsidRPr="00590ED3" w:rsidRDefault="002C523A" w:rsidP="43516E19">
            <w:pPr>
              <w:rPr>
                <w:rFonts w:cs="Arial"/>
                <w:color w:val="000000" w:themeColor="text1"/>
              </w:rPr>
            </w:pPr>
            <w:r w:rsidRPr="43516E19">
              <w:rPr>
                <w:rFonts w:eastAsia="Calibri" w:cs="Arial"/>
                <w:color w:val="000000" w:themeColor="text1"/>
              </w:rPr>
              <w:lastRenderedPageBreak/>
              <w:t>Teacher 69</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39A148CE" w14:textId="76371CBA" w:rsidR="002C523A" w:rsidRPr="00590ED3" w:rsidRDefault="002C523A" w:rsidP="43516E19">
            <w:pPr>
              <w:rPr>
                <w:rFonts w:cs="Arial"/>
                <w:color w:val="000000" w:themeColor="text1"/>
              </w:rPr>
            </w:pPr>
            <w:r w:rsidRPr="43516E19">
              <w:rPr>
                <w:rFonts w:eastAsia="Calibri" w:cs="Arial"/>
                <w:color w:val="000000" w:themeColor="text1"/>
              </w:rPr>
              <w:t xml:space="preserve">freedom of movement, </w:t>
            </w:r>
            <w:r w:rsidR="1CEA53FC" w:rsidRPr="43516E19">
              <w:rPr>
                <w:rFonts w:eastAsia="Calibri" w:cs="Arial"/>
                <w:color w:val="000000" w:themeColor="text1"/>
              </w:rPr>
              <w:t>reality</w:t>
            </w:r>
            <w:r w:rsidR="6BFE6F55" w:rsidRPr="43516E19">
              <w:rPr>
                <w:rFonts w:eastAsia="Calibri" w:cs="Arial"/>
                <w:color w:val="000000" w:themeColor="text1"/>
              </w:rPr>
              <w:t xml:space="preserve"> seen</w:t>
            </w:r>
            <w:r w:rsidRPr="43516E19">
              <w:rPr>
                <w:rFonts w:eastAsia="Calibri" w:cs="Arial"/>
                <w:color w:val="000000" w:themeColor="text1"/>
              </w:rPr>
              <w:t xml:space="preserve"> live.</w:t>
            </w:r>
          </w:p>
        </w:tc>
      </w:tr>
      <w:tr w:rsidR="00590ED3" w:rsidRPr="00590ED3" w14:paraId="5205EEFB"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02782F22" w14:textId="77777777" w:rsidR="002C523A" w:rsidRPr="00590ED3" w:rsidRDefault="002C523A" w:rsidP="43516E19">
            <w:pPr>
              <w:rPr>
                <w:rFonts w:cs="Arial"/>
                <w:color w:val="000000" w:themeColor="text1"/>
              </w:rPr>
            </w:pPr>
            <w:r w:rsidRPr="43516E19">
              <w:rPr>
                <w:rFonts w:eastAsia="Calibri" w:cs="Arial"/>
                <w:color w:val="000000" w:themeColor="text1"/>
              </w:rPr>
              <w:t>Teacher 70</w:t>
            </w:r>
          </w:p>
        </w:tc>
        <w:tc>
          <w:tcPr>
            <w:tcW w:w="7483" w:type="dxa"/>
            <w:tcBorders>
              <w:top w:val="nil"/>
              <w:left w:val="nil"/>
              <w:bottom w:val="nil"/>
              <w:right w:val="nil"/>
            </w:tcBorders>
            <w:tcMar>
              <w:top w:w="15" w:type="dxa"/>
              <w:left w:w="15" w:type="dxa"/>
              <w:right w:w="15" w:type="dxa"/>
            </w:tcMar>
            <w:vAlign w:val="bottom"/>
          </w:tcPr>
          <w:p w14:paraId="57B4E6C5" w14:textId="77777777" w:rsidR="002C523A" w:rsidRPr="00590ED3" w:rsidRDefault="002C523A" w:rsidP="43516E19">
            <w:pPr>
              <w:rPr>
                <w:rFonts w:cs="Arial"/>
                <w:color w:val="000000" w:themeColor="text1"/>
              </w:rPr>
            </w:pPr>
            <w:r w:rsidRPr="43516E19">
              <w:rPr>
                <w:rFonts w:eastAsia="Calibri" w:cs="Arial"/>
                <w:color w:val="000000" w:themeColor="text1"/>
              </w:rPr>
              <w:t>All senses are engaged, the mobility is facilitated by the space and the constrains less important than in a classroom</w:t>
            </w:r>
          </w:p>
        </w:tc>
      </w:tr>
      <w:tr w:rsidR="00590ED3" w:rsidRPr="00590ED3" w14:paraId="222FAF53"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48ADF4BD" w14:textId="77777777" w:rsidR="002C523A" w:rsidRPr="00590ED3" w:rsidRDefault="002C523A" w:rsidP="43516E19">
            <w:pPr>
              <w:rPr>
                <w:rFonts w:cs="Arial"/>
                <w:color w:val="000000" w:themeColor="text1"/>
              </w:rPr>
            </w:pPr>
            <w:r w:rsidRPr="43516E19">
              <w:rPr>
                <w:rFonts w:eastAsia="Calibri" w:cs="Arial"/>
                <w:color w:val="000000" w:themeColor="text1"/>
              </w:rPr>
              <w:t>Teacher 71</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5492E388" w14:textId="77777777" w:rsidR="002C523A" w:rsidRPr="00590ED3" w:rsidRDefault="002C523A" w:rsidP="43516E19">
            <w:pPr>
              <w:rPr>
                <w:rFonts w:cs="Arial"/>
                <w:color w:val="000000" w:themeColor="text1"/>
              </w:rPr>
            </w:pPr>
            <w:r w:rsidRPr="43516E19">
              <w:rPr>
                <w:rFonts w:eastAsia="Calibri" w:cs="Arial"/>
                <w:color w:val="000000" w:themeColor="text1"/>
              </w:rPr>
              <w:t>the change of learning method, the posture is different (for example, sat on the lawn)</w:t>
            </w:r>
          </w:p>
        </w:tc>
      </w:tr>
      <w:tr w:rsidR="00590ED3" w:rsidRPr="00590ED3" w14:paraId="21A9B6ED"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1A65D19B" w14:textId="77777777" w:rsidR="002C523A" w:rsidRPr="00590ED3" w:rsidRDefault="002C523A" w:rsidP="43516E19">
            <w:pPr>
              <w:rPr>
                <w:rFonts w:cs="Arial"/>
                <w:color w:val="000000" w:themeColor="text1"/>
              </w:rPr>
            </w:pPr>
            <w:r w:rsidRPr="43516E19">
              <w:rPr>
                <w:rFonts w:eastAsia="Calibri" w:cs="Arial"/>
                <w:color w:val="000000" w:themeColor="text1"/>
              </w:rPr>
              <w:t>Teacher 72</w:t>
            </w:r>
          </w:p>
        </w:tc>
        <w:tc>
          <w:tcPr>
            <w:tcW w:w="7483" w:type="dxa"/>
            <w:tcBorders>
              <w:top w:val="nil"/>
              <w:left w:val="nil"/>
              <w:bottom w:val="nil"/>
              <w:right w:val="nil"/>
            </w:tcBorders>
            <w:tcMar>
              <w:top w:w="15" w:type="dxa"/>
              <w:left w:w="15" w:type="dxa"/>
              <w:right w:w="15" w:type="dxa"/>
            </w:tcMar>
            <w:vAlign w:val="bottom"/>
          </w:tcPr>
          <w:p w14:paraId="4F26E19A" w14:textId="77777777" w:rsidR="002C523A" w:rsidRPr="00590ED3" w:rsidRDefault="002C523A" w:rsidP="43516E19">
            <w:pPr>
              <w:rPr>
                <w:rFonts w:cs="Arial"/>
                <w:color w:val="000000" w:themeColor="text1"/>
              </w:rPr>
            </w:pPr>
            <w:r w:rsidRPr="43516E19">
              <w:rPr>
                <w:rFonts w:eastAsia="Calibri" w:cs="Arial"/>
                <w:color w:val="000000" w:themeColor="text1"/>
              </w:rPr>
              <w:t>Beside PE, no outdoor learning</w:t>
            </w:r>
          </w:p>
        </w:tc>
      </w:tr>
      <w:tr w:rsidR="00590ED3" w:rsidRPr="00590ED3" w14:paraId="51E05A60"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06DB5DBF" w14:textId="77777777" w:rsidR="002C523A" w:rsidRPr="00590ED3" w:rsidRDefault="002C523A" w:rsidP="43516E19">
            <w:pPr>
              <w:rPr>
                <w:rFonts w:cs="Arial"/>
                <w:color w:val="000000" w:themeColor="text1"/>
              </w:rPr>
            </w:pPr>
            <w:r w:rsidRPr="43516E19">
              <w:rPr>
                <w:rFonts w:eastAsia="Calibri" w:cs="Arial"/>
                <w:color w:val="000000" w:themeColor="text1"/>
              </w:rPr>
              <w:t>Teacher 73</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28A80BFB" w14:textId="77777777" w:rsidR="002C523A" w:rsidRPr="00590ED3" w:rsidRDefault="002C523A" w:rsidP="43516E19">
            <w:pPr>
              <w:rPr>
                <w:rFonts w:cs="Arial"/>
                <w:color w:val="000000" w:themeColor="text1"/>
              </w:rPr>
            </w:pPr>
            <w:r w:rsidRPr="43516E19">
              <w:rPr>
                <w:rFonts w:eastAsia="Calibri" w:cs="Arial"/>
                <w:color w:val="000000" w:themeColor="text1"/>
              </w:rPr>
              <w:t>Realistic, fun learning that motivates pupils</w:t>
            </w:r>
          </w:p>
        </w:tc>
      </w:tr>
      <w:tr w:rsidR="00590ED3" w:rsidRPr="00590ED3" w14:paraId="19B69EE6"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26F7E593" w14:textId="77777777" w:rsidR="002C523A" w:rsidRPr="00590ED3" w:rsidRDefault="002C523A" w:rsidP="43516E19">
            <w:pPr>
              <w:rPr>
                <w:rFonts w:cs="Arial"/>
                <w:color w:val="000000" w:themeColor="text1"/>
              </w:rPr>
            </w:pPr>
            <w:r w:rsidRPr="43516E19">
              <w:rPr>
                <w:rFonts w:eastAsia="Calibri" w:cs="Arial"/>
                <w:color w:val="000000" w:themeColor="text1"/>
              </w:rPr>
              <w:t>Teacher 74</w:t>
            </w:r>
          </w:p>
        </w:tc>
        <w:tc>
          <w:tcPr>
            <w:tcW w:w="7483" w:type="dxa"/>
            <w:tcBorders>
              <w:top w:val="nil"/>
              <w:left w:val="nil"/>
              <w:bottom w:val="nil"/>
              <w:right w:val="nil"/>
            </w:tcBorders>
            <w:tcMar>
              <w:top w:w="15" w:type="dxa"/>
              <w:left w:w="15" w:type="dxa"/>
              <w:right w:w="15" w:type="dxa"/>
            </w:tcMar>
            <w:vAlign w:val="bottom"/>
          </w:tcPr>
          <w:p w14:paraId="0F2F03EF" w14:textId="77777777" w:rsidR="002C523A" w:rsidRPr="00590ED3" w:rsidRDefault="002C523A" w:rsidP="43516E19">
            <w:pPr>
              <w:rPr>
                <w:rFonts w:cs="Arial"/>
                <w:color w:val="000000" w:themeColor="text1"/>
              </w:rPr>
            </w:pPr>
            <w:r w:rsidRPr="43516E19">
              <w:rPr>
                <w:rFonts w:eastAsia="Calibri" w:cs="Arial"/>
                <w:color w:val="000000" w:themeColor="text1"/>
              </w:rPr>
              <w:t>The fact of going out of the school, and to access resources that we cannot find in a classroom</w:t>
            </w:r>
          </w:p>
        </w:tc>
      </w:tr>
      <w:tr w:rsidR="00590ED3" w:rsidRPr="00590ED3" w14:paraId="3AD875D6"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0DFAA471" w14:textId="77777777" w:rsidR="002C523A" w:rsidRPr="00590ED3" w:rsidRDefault="002C523A" w:rsidP="43516E19">
            <w:pPr>
              <w:rPr>
                <w:rFonts w:cs="Arial"/>
                <w:color w:val="000000" w:themeColor="text1"/>
              </w:rPr>
            </w:pPr>
            <w:r w:rsidRPr="43516E19">
              <w:rPr>
                <w:rFonts w:eastAsia="Calibri" w:cs="Arial"/>
                <w:color w:val="000000" w:themeColor="text1"/>
              </w:rPr>
              <w:t>Teacher 75</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63833015" w14:textId="77777777" w:rsidR="002C523A" w:rsidRPr="00590ED3" w:rsidRDefault="002C523A" w:rsidP="43516E19">
            <w:pPr>
              <w:rPr>
                <w:rFonts w:cs="Arial"/>
                <w:color w:val="000000" w:themeColor="text1"/>
              </w:rPr>
            </w:pPr>
            <w:r w:rsidRPr="43516E19">
              <w:rPr>
                <w:rFonts w:eastAsia="Calibri" w:cs="Arial"/>
                <w:color w:val="000000" w:themeColor="text1"/>
              </w:rPr>
              <w:t>the environment, to be standing up, grouped by affinity, the freedom of talking without the constrain of the volume</w:t>
            </w:r>
          </w:p>
        </w:tc>
      </w:tr>
      <w:tr w:rsidR="00590ED3" w:rsidRPr="00590ED3" w14:paraId="2BBBCA2E"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1D2D7546" w14:textId="77777777" w:rsidR="002C523A" w:rsidRPr="00590ED3" w:rsidRDefault="002C523A" w:rsidP="43516E19">
            <w:pPr>
              <w:rPr>
                <w:rFonts w:cs="Arial"/>
                <w:color w:val="000000" w:themeColor="text1"/>
              </w:rPr>
            </w:pPr>
            <w:r w:rsidRPr="43516E19">
              <w:rPr>
                <w:rFonts w:eastAsia="Calibri" w:cs="Arial"/>
                <w:color w:val="000000" w:themeColor="text1"/>
              </w:rPr>
              <w:t>Teacher 76</w:t>
            </w:r>
          </w:p>
        </w:tc>
        <w:tc>
          <w:tcPr>
            <w:tcW w:w="7483" w:type="dxa"/>
            <w:tcBorders>
              <w:top w:val="nil"/>
              <w:left w:val="nil"/>
              <w:bottom w:val="nil"/>
              <w:right w:val="nil"/>
            </w:tcBorders>
            <w:tcMar>
              <w:top w:w="15" w:type="dxa"/>
              <w:left w:w="15" w:type="dxa"/>
              <w:right w:w="15" w:type="dxa"/>
            </w:tcMar>
            <w:vAlign w:val="bottom"/>
          </w:tcPr>
          <w:p w14:paraId="73F8D2CC" w14:textId="77777777" w:rsidR="002C523A" w:rsidRPr="00590ED3" w:rsidRDefault="002C523A" w:rsidP="43516E19">
            <w:pPr>
              <w:rPr>
                <w:rFonts w:cs="Arial"/>
                <w:color w:val="000000" w:themeColor="text1"/>
              </w:rPr>
            </w:pPr>
            <w:r w:rsidRPr="43516E19">
              <w:rPr>
                <w:rFonts w:eastAsia="Calibri" w:cs="Arial"/>
                <w:color w:val="000000" w:themeColor="text1"/>
              </w:rPr>
              <w:t>the relation between teacher and pupil</w:t>
            </w:r>
          </w:p>
        </w:tc>
      </w:tr>
      <w:tr w:rsidR="00590ED3" w:rsidRPr="00590ED3" w14:paraId="1B09A1FD"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5E481A1B" w14:textId="77777777" w:rsidR="002C523A" w:rsidRPr="00590ED3" w:rsidRDefault="002C523A" w:rsidP="43516E19">
            <w:pPr>
              <w:rPr>
                <w:rFonts w:cs="Arial"/>
                <w:color w:val="000000" w:themeColor="text1"/>
              </w:rPr>
            </w:pPr>
            <w:r w:rsidRPr="43516E19">
              <w:rPr>
                <w:rFonts w:eastAsia="Calibri" w:cs="Arial"/>
                <w:color w:val="000000" w:themeColor="text1"/>
              </w:rPr>
              <w:t>Teacher 77</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0F1E5E05" w14:textId="77777777" w:rsidR="002C523A" w:rsidRPr="00590ED3" w:rsidRDefault="002C523A" w:rsidP="43516E19">
            <w:pPr>
              <w:rPr>
                <w:rFonts w:cs="Arial"/>
                <w:color w:val="000000" w:themeColor="text1"/>
              </w:rPr>
            </w:pPr>
            <w:r w:rsidRPr="43516E19">
              <w:rPr>
                <w:rFonts w:eastAsia="Calibri" w:cs="Arial"/>
                <w:color w:val="000000" w:themeColor="text1"/>
              </w:rPr>
              <w:t xml:space="preserve">the fun aspect that comes out from getting out of the classroom. For many the motivation linked to the curiosity </w:t>
            </w:r>
          </w:p>
        </w:tc>
      </w:tr>
      <w:tr w:rsidR="00590ED3" w:rsidRPr="00590ED3" w14:paraId="38852996"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5B9814EA" w14:textId="77777777" w:rsidR="002C523A" w:rsidRPr="00590ED3" w:rsidRDefault="002C523A" w:rsidP="43516E19">
            <w:pPr>
              <w:rPr>
                <w:rFonts w:cs="Arial"/>
                <w:color w:val="000000" w:themeColor="text1"/>
              </w:rPr>
            </w:pPr>
            <w:r w:rsidRPr="43516E19">
              <w:rPr>
                <w:rFonts w:eastAsia="Calibri" w:cs="Arial"/>
                <w:color w:val="000000" w:themeColor="text1"/>
              </w:rPr>
              <w:t>Teacher 78</w:t>
            </w:r>
          </w:p>
        </w:tc>
        <w:tc>
          <w:tcPr>
            <w:tcW w:w="7483" w:type="dxa"/>
            <w:tcBorders>
              <w:top w:val="nil"/>
              <w:left w:val="nil"/>
              <w:bottom w:val="nil"/>
              <w:right w:val="nil"/>
            </w:tcBorders>
            <w:tcMar>
              <w:top w:w="15" w:type="dxa"/>
              <w:left w:w="15" w:type="dxa"/>
              <w:right w:w="15" w:type="dxa"/>
            </w:tcMar>
            <w:vAlign w:val="bottom"/>
          </w:tcPr>
          <w:p w14:paraId="74674313" w14:textId="74A8205D" w:rsidR="002C523A" w:rsidRPr="00590ED3" w:rsidRDefault="002C523A" w:rsidP="43516E19">
            <w:pPr>
              <w:rPr>
                <w:rFonts w:cs="Arial"/>
                <w:color w:val="000000" w:themeColor="text1"/>
              </w:rPr>
            </w:pPr>
            <w:r w:rsidRPr="43516E19">
              <w:rPr>
                <w:rFonts w:eastAsia="Calibri" w:cs="Arial"/>
                <w:color w:val="000000" w:themeColor="text1"/>
              </w:rPr>
              <w:t xml:space="preserve">To plant in soil outside and watch the whole cycles of germination (sprouts of lentils, peas, wheat) that grow, and we did crop only the seeds then that children were able to take home. Arts </w:t>
            </w:r>
            <w:proofErr w:type="gramStart"/>
            <w:r w:rsidRPr="43516E19">
              <w:rPr>
                <w:rFonts w:eastAsia="Calibri" w:cs="Arial"/>
                <w:color w:val="000000" w:themeColor="text1"/>
              </w:rPr>
              <w:t>outdoor :</w:t>
            </w:r>
            <w:proofErr w:type="gramEnd"/>
            <w:r w:rsidRPr="43516E19">
              <w:rPr>
                <w:rFonts w:eastAsia="Calibri" w:cs="Arial"/>
                <w:color w:val="000000" w:themeColor="text1"/>
              </w:rPr>
              <w:t xml:space="preserve"> to find what to paint (kindle, feathers, earth + water to make paint with ). Memorisation of the vocabulary more efficient in front of the </w:t>
            </w:r>
            <w:r w:rsidR="001E45A4" w:rsidRPr="43516E19">
              <w:rPr>
                <w:rFonts w:eastAsia="Calibri" w:cs="Arial"/>
                <w:color w:val="000000" w:themeColor="text1"/>
              </w:rPr>
              <w:t>‘</w:t>
            </w:r>
            <w:r w:rsidRPr="43516E19">
              <w:rPr>
                <w:rFonts w:eastAsia="Calibri" w:cs="Arial"/>
                <w:color w:val="000000" w:themeColor="text1"/>
              </w:rPr>
              <w:t>real items’ (name of flowers/ vegetables/etc)</w:t>
            </w:r>
          </w:p>
        </w:tc>
      </w:tr>
      <w:tr w:rsidR="00590ED3" w:rsidRPr="00590ED3" w14:paraId="49AE027D" w14:textId="77777777" w:rsidTr="43516E19">
        <w:trPr>
          <w:trHeight w:val="300"/>
        </w:trPr>
        <w:tc>
          <w:tcPr>
            <w:tcW w:w="1412" w:type="dxa"/>
            <w:tcBorders>
              <w:top w:val="nil"/>
              <w:left w:val="nil"/>
              <w:bottom w:val="nil"/>
              <w:right w:val="nil"/>
            </w:tcBorders>
            <w:shd w:val="clear" w:color="auto" w:fill="E4E7E8" w:themeFill="accent4" w:themeFillTint="33"/>
            <w:tcMar>
              <w:top w:w="15" w:type="dxa"/>
              <w:left w:w="15" w:type="dxa"/>
              <w:right w:w="15" w:type="dxa"/>
            </w:tcMar>
            <w:vAlign w:val="bottom"/>
          </w:tcPr>
          <w:p w14:paraId="679938BB" w14:textId="77777777" w:rsidR="002C523A" w:rsidRPr="00590ED3" w:rsidRDefault="002C523A" w:rsidP="43516E19">
            <w:pPr>
              <w:rPr>
                <w:rFonts w:cs="Arial"/>
                <w:color w:val="000000" w:themeColor="text1"/>
              </w:rPr>
            </w:pPr>
            <w:r w:rsidRPr="43516E19">
              <w:rPr>
                <w:rFonts w:eastAsia="Calibri" w:cs="Arial"/>
                <w:color w:val="000000" w:themeColor="text1"/>
              </w:rPr>
              <w:t>Teacher 79</w:t>
            </w:r>
          </w:p>
        </w:tc>
        <w:tc>
          <w:tcPr>
            <w:tcW w:w="7483" w:type="dxa"/>
            <w:tcBorders>
              <w:top w:val="nil"/>
              <w:left w:val="nil"/>
              <w:bottom w:val="nil"/>
              <w:right w:val="nil"/>
            </w:tcBorders>
            <w:shd w:val="clear" w:color="auto" w:fill="E4E7E8" w:themeFill="accent4" w:themeFillTint="33"/>
            <w:tcMar>
              <w:top w:w="15" w:type="dxa"/>
              <w:left w:w="15" w:type="dxa"/>
              <w:right w:w="15" w:type="dxa"/>
            </w:tcMar>
            <w:vAlign w:val="bottom"/>
          </w:tcPr>
          <w:p w14:paraId="7C224495" w14:textId="77777777" w:rsidR="002C523A" w:rsidRPr="00590ED3" w:rsidRDefault="002C523A" w:rsidP="43516E19">
            <w:pPr>
              <w:rPr>
                <w:rFonts w:cs="Arial"/>
                <w:color w:val="000000" w:themeColor="text1"/>
              </w:rPr>
            </w:pPr>
            <w:r w:rsidRPr="43516E19">
              <w:rPr>
                <w:rFonts w:eastAsia="Calibri" w:cs="Arial"/>
                <w:color w:val="000000" w:themeColor="text1"/>
              </w:rPr>
              <w:t>to retrieve and activate the feeling of touching</w:t>
            </w:r>
          </w:p>
        </w:tc>
      </w:tr>
      <w:tr w:rsidR="002C523A" w:rsidRPr="00590ED3" w14:paraId="042AC757" w14:textId="77777777" w:rsidTr="43516E19">
        <w:trPr>
          <w:trHeight w:val="300"/>
        </w:trPr>
        <w:tc>
          <w:tcPr>
            <w:tcW w:w="1412" w:type="dxa"/>
            <w:tcBorders>
              <w:top w:val="nil"/>
              <w:left w:val="nil"/>
              <w:bottom w:val="nil"/>
              <w:right w:val="nil"/>
            </w:tcBorders>
            <w:tcMar>
              <w:top w:w="15" w:type="dxa"/>
              <w:left w:w="15" w:type="dxa"/>
              <w:right w:w="15" w:type="dxa"/>
            </w:tcMar>
            <w:vAlign w:val="bottom"/>
          </w:tcPr>
          <w:p w14:paraId="33A240B7" w14:textId="77777777" w:rsidR="002C523A" w:rsidRPr="00590ED3" w:rsidRDefault="002C523A" w:rsidP="43516E19">
            <w:pPr>
              <w:rPr>
                <w:rFonts w:cs="Arial"/>
                <w:color w:val="000000" w:themeColor="text1"/>
              </w:rPr>
            </w:pPr>
            <w:r w:rsidRPr="43516E19">
              <w:rPr>
                <w:rFonts w:eastAsia="Calibri" w:cs="Arial"/>
                <w:color w:val="000000" w:themeColor="text1"/>
              </w:rPr>
              <w:t>Teacher 80</w:t>
            </w:r>
          </w:p>
        </w:tc>
        <w:tc>
          <w:tcPr>
            <w:tcW w:w="7483" w:type="dxa"/>
            <w:tcBorders>
              <w:top w:val="nil"/>
              <w:left w:val="nil"/>
              <w:bottom w:val="nil"/>
              <w:right w:val="nil"/>
            </w:tcBorders>
            <w:tcMar>
              <w:top w:w="15" w:type="dxa"/>
              <w:left w:w="15" w:type="dxa"/>
              <w:right w:w="15" w:type="dxa"/>
            </w:tcMar>
            <w:vAlign w:val="bottom"/>
          </w:tcPr>
          <w:p w14:paraId="72997502" w14:textId="77777777" w:rsidR="002C523A" w:rsidRPr="00590ED3" w:rsidRDefault="002C523A" w:rsidP="43516E19">
            <w:pPr>
              <w:rPr>
                <w:rFonts w:cs="Arial"/>
                <w:color w:val="000000" w:themeColor="text1"/>
              </w:rPr>
            </w:pPr>
            <w:r w:rsidRPr="43516E19">
              <w:rPr>
                <w:rFonts w:eastAsia="Calibri" w:cs="Arial"/>
                <w:color w:val="000000" w:themeColor="text1"/>
              </w:rPr>
              <w:t>more fun, less noise</w:t>
            </w:r>
          </w:p>
        </w:tc>
      </w:tr>
    </w:tbl>
    <w:p w14:paraId="782E0096" w14:textId="77777777" w:rsidR="002C523A" w:rsidRPr="00590ED3" w:rsidRDefault="002C523A" w:rsidP="43516E19">
      <w:pPr>
        <w:suppressLineNumbers/>
        <w:rPr>
          <w:rFonts w:cs="Arial"/>
          <w:color w:val="000000" w:themeColor="text1"/>
        </w:rPr>
      </w:pPr>
    </w:p>
    <w:p w14:paraId="17D96C3C" w14:textId="77777777" w:rsidR="002C523A" w:rsidRPr="00590ED3" w:rsidRDefault="002C523A" w:rsidP="43516E19">
      <w:pPr>
        <w:suppressLineNumbers/>
        <w:rPr>
          <w:rFonts w:cs="Arial"/>
          <w:color w:val="000000" w:themeColor="text1"/>
        </w:rPr>
        <w:sectPr w:rsidR="002C523A" w:rsidRPr="00590ED3" w:rsidSect="00AA3F93">
          <w:headerReference w:type="default" r:id="rId113"/>
          <w:footerReference w:type="default" r:id="rId114"/>
          <w:pgSz w:w="11906" w:h="16838"/>
          <w:pgMar w:top="1440" w:right="1440" w:bottom="1440" w:left="1440" w:header="720" w:footer="720" w:gutter="0"/>
          <w:lnNumType w:countBy="1" w:restart="newSection"/>
          <w:cols w:space="708"/>
          <w:docGrid w:linePitch="360"/>
        </w:sectPr>
      </w:pPr>
    </w:p>
    <w:p w14:paraId="1C6AC1AC" w14:textId="7D1C638A" w:rsidR="00617AB8" w:rsidRPr="00590ED3" w:rsidRDefault="03A3909B" w:rsidP="129C1CC3">
      <w:pPr>
        <w:pStyle w:val="Heading1"/>
        <w:suppressLineNumbers/>
        <w:rPr>
          <w:rFonts w:cs="Arial"/>
          <w:color w:val="000000" w:themeColor="text1"/>
          <w:u w:val="single"/>
        </w:rPr>
      </w:pPr>
      <w:bookmarkStart w:id="34" w:name="_Appendix_4._Interviews"/>
      <w:bookmarkEnd w:id="34"/>
      <w:r w:rsidRPr="43516E19">
        <w:rPr>
          <w:rFonts w:cs="Arial"/>
          <w:color w:val="000000" w:themeColor="text1"/>
          <w:u w:val="single"/>
        </w:rPr>
        <w:lastRenderedPageBreak/>
        <w:t xml:space="preserve">Appendix 4. </w:t>
      </w:r>
      <w:r w:rsidR="18185AF5" w:rsidRPr="43516E19">
        <w:rPr>
          <w:rFonts w:cs="Arial"/>
          <w:color w:val="000000" w:themeColor="text1"/>
          <w:u w:val="single"/>
        </w:rPr>
        <w:t xml:space="preserve">Interviews of pedagogical advisors and </w:t>
      </w:r>
      <w:r w:rsidR="00C95286" w:rsidRPr="43516E19">
        <w:rPr>
          <w:rFonts w:cs="Arial"/>
          <w:color w:val="000000" w:themeColor="text1"/>
          <w:u w:val="single"/>
        </w:rPr>
        <w:t>publishers</w:t>
      </w:r>
    </w:p>
    <w:p w14:paraId="5BF4FE59" w14:textId="77777777" w:rsidR="001E45A4" w:rsidRPr="00590ED3" w:rsidRDefault="001E45A4" w:rsidP="43516E19">
      <w:pPr>
        <w:suppressLineNumbers/>
        <w:shd w:val="clear" w:color="auto" w:fill="FFFFFF" w:themeFill="background1"/>
        <w:jc w:val="center"/>
        <w:textAlignment w:val="baseline"/>
        <w:rPr>
          <w:rFonts w:cs="Arial"/>
          <w:color w:val="000000" w:themeColor="text1"/>
          <w:u w:val="single"/>
        </w:rPr>
      </w:pPr>
      <w:bookmarkStart w:id="35" w:name="_App._4.1._Pedagogical"/>
      <w:bookmarkEnd w:id="35"/>
      <w:r w:rsidRPr="43516E19">
        <w:rPr>
          <w:rFonts w:cs="Arial"/>
          <w:color w:val="000000" w:themeColor="text1"/>
          <w:u w:val="single"/>
        </w:rPr>
        <w:t>Original copy in French available on request.</w:t>
      </w:r>
    </w:p>
    <w:p w14:paraId="0B1A0973" w14:textId="09052AAF" w:rsidR="002C523A" w:rsidRPr="00590ED3" w:rsidRDefault="2D126288" w:rsidP="005622AD">
      <w:pPr>
        <w:pStyle w:val="Heading2"/>
        <w:suppressLineNumbers/>
        <w:spacing w:line="480" w:lineRule="auto"/>
        <w:rPr>
          <w:b/>
          <w:bCs/>
          <w:color w:val="000000" w:themeColor="text1"/>
        </w:rPr>
      </w:pPr>
      <w:r w:rsidRPr="43516E19">
        <w:rPr>
          <w:b/>
          <w:bCs/>
          <w:color w:val="000000" w:themeColor="text1"/>
        </w:rPr>
        <w:t xml:space="preserve">App. 4.1. </w:t>
      </w:r>
      <w:r w:rsidR="21DBE5DB" w:rsidRPr="43516E19">
        <w:rPr>
          <w:b/>
          <w:bCs/>
          <w:color w:val="000000" w:themeColor="text1"/>
        </w:rPr>
        <w:t xml:space="preserve">Pedagogical </w:t>
      </w:r>
      <w:r w:rsidR="29A15034" w:rsidRPr="43516E19">
        <w:rPr>
          <w:b/>
          <w:bCs/>
          <w:color w:val="000000" w:themeColor="text1"/>
        </w:rPr>
        <w:t>ad</w:t>
      </w:r>
      <w:r w:rsidR="21DBE5DB" w:rsidRPr="43516E19">
        <w:rPr>
          <w:b/>
          <w:bCs/>
          <w:color w:val="000000" w:themeColor="text1"/>
        </w:rPr>
        <w:t xml:space="preserve">visor </w:t>
      </w:r>
      <w:r w:rsidR="62A2C4D6" w:rsidRPr="43516E19">
        <w:rPr>
          <w:b/>
          <w:bCs/>
          <w:color w:val="000000" w:themeColor="text1"/>
        </w:rPr>
        <w:t>G</w:t>
      </w:r>
      <w:r w:rsidR="3D3971AC" w:rsidRPr="43516E19">
        <w:rPr>
          <w:b/>
          <w:bCs/>
          <w:color w:val="000000" w:themeColor="text1"/>
        </w:rPr>
        <w:t xml:space="preserve"> i</w:t>
      </w:r>
      <w:r w:rsidR="21DBE5DB" w:rsidRPr="43516E19">
        <w:rPr>
          <w:b/>
          <w:bCs/>
          <w:color w:val="000000" w:themeColor="text1"/>
        </w:rPr>
        <w:t xml:space="preserve">nterview </w:t>
      </w:r>
    </w:p>
    <w:p w14:paraId="0E020DBA" w14:textId="1494A284" w:rsidR="002C523A" w:rsidRPr="00590ED3" w:rsidRDefault="00CA64FE" w:rsidP="43516E19">
      <w:pPr>
        <w:suppressLineNumbers/>
        <w:jc w:val="center"/>
        <w:rPr>
          <w:rFonts w:cs="Arial"/>
          <w:color w:val="000000" w:themeColor="text1"/>
        </w:rPr>
      </w:pPr>
      <w:r w:rsidRPr="43516E19">
        <w:rPr>
          <w:rFonts w:cs="Arial"/>
          <w:color w:val="000000" w:themeColor="text1"/>
        </w:rPr>
        <w:t xml:space="preserve">Done </w:t>
      </w:r>
      <w:r w:rsidR="002C523A" w:rsidRPr="43516E19">
        <w:rPr>
          <w:rFonts w:cs="Arial"/>
          <w:color w:val="000000" w:themeColor="text1"/>
        </w:rPr>
        <w:t>at the congress of the national association of pedagogical advisors and other trainers,</w:t>
      </w:r>
      <w:r w:rsidRPr="43516E19">
        <w:rPr>
          <w:rFonts w:cs="Arial"/>
          <w:color w:val="000000" w:themeColor="text1"/>
        </w:rPr>
        <w:t xml:space="preserve"> </w:t>
      </w:r>
      <w:proofErr w:type="gramStart"/>
      <w:r w:rsidR="002C523A" w:rsidRPr="43516E19">
        <w:rPr>
          <w:rFonts w:cs="Arial"/>
          <w:color w:val="000000" w:themeColor="text1"/>
        </w:rPr>
        <w:t>24.05.2022</w:t>
      </w:r>
      <w:proofErr w:type="gramEnd"/>
    </w:p>
    <w:p w14:paraId="7FD55A35" w14:textId="77777777" w:rsidR="002C523A" w:rsidRPr="00590ED3" w:rsidRDefault="002C523A" w:rsidP="00E505E5">
      <w:pPr>
        <w:pStyle w:val="ListParagraph"/>
        <w:numPr>
          <w:ilvl w:val="0"/>
          <w:numId w:val="19"/>
        </w:numPr>
        <w:suppressLineNumbers/>
        <w:spacing w:after="160"/>
        <w:contextualSpacing/>
        <w:rPr>
          <w:rFonts w:ascii="Arial" w:hAnsi="Arial" w:cs="Arial"/>
          <w:b/>
          <w:bCs/>
          <w:color w:val="000000" w:themeColor="text1"/>
        </w:rPr>
        <w:sectPr w:rsidR="002C523A" w:rsidRPr="00590ED3" w:rsidSect="00AA3F93">
          <w:headerReference w:type="default" r:id="rId115"/>
          <w:footerReference w:type="default" r:id="rId116"/>
          <w:pgSz w:w="11906" w:h="16838"/>
          <w:pgMar w:top="1440" w:right="1440" w:bottom="1440" w:left="2268" w:header="720" w:footer="720" w:gutter="0"/>
          <w:lnNumType w:countBy="1"/>
          <w:cols w:space="720"/>
          <w:docGrid w:linePitch="360"/>
        </w:sectPr>
      </w:pPr>
    </w:p>
    <w:p w14:paraId="36F28D17"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Could you introduce yourself please?</w:t>
      </w:r>
    </w:p>
    <w:p w14:paraId="121B87E5" w14:textId="599C7880" w:rsidR="002C523A" w:rsidRPr="00590ED3" w:rsidRDefault="002C523A" w:rsidP="43516E19">
      <w:pPr>
        <w:rPr>
          <w:rFonts w:cs="Arial"/>
          <w:color w:val="000000" w:themeColor="text1"/>
        </w:rPr>
      </w:pPr>
      <w:r w:rsidRPr="43516E19">
        <w:rPr>
          <w:rFonts w:cs="Arial"/>
          <w:color w:val="000000" w:themeColor="text1"/>
        </w:rPr>
        <w:t xml:space="preserve">I am a pedagogical advisor </w:t>
      </w:r>
      <w:r w:rsidR="007F0A4B" w:rsidRPr="43516E19">
        <w:rPr>
          <w:rFonts w:cs="Arial"/>
          <w:color w:val="000000" w:themeColor="text1"/>
        </w:rPr>
        <w:t>working</w:t>
      </w:r>
      <w:r w:rsidR="00E14140" w:rsidRPr="43516E19">
        <w:rPr>
          <w:rFonts w:cs="Arial"/>
          <w:color w:val="000000" w:themeColor="text1"/>
        </w:rPr>
        <w:t xml:space="preserve"> on</w:t>
      </w:r>
      <w:r w:rsidRPr="43516E19">
        <w:rPr>
          <w:rFonts w:cs="Arial"/>
          <w:color w:val="000000" w:themeColor="text1"/>
        </w:rPr>
        <w:t xml:space="preserve"> </w:t>
      </w:r>
      <w:r w:rsidR="008475DE" w:rsidRPr="43516E19">
        <w:rPr>
          <w:rFonts w:cs="Arial"/>
          <w:color w:val="000000" w:themeColor="text1"/>
        </w:rPr>
        <w:t>teachers’</w:t>
      </w:r>
      <w:r w:rsidRPr="43516E19">
        <w:rPr>
          <w:rFonts w:cs="Arial"/>
          <w:color w:val="000000" w:themeColor="text1"/>
        </w:rPr>
        <w:t xml:space="preserve"> continuous professional</w:t>
      </w:r>
      <w:r w:rsidR="00CA64FE" w:rsidRPr="43516E19">
        <w:rPr>
          <w:rFonts w:cs="Arial"/>
          <w:color w:val="000000" w:themeColor="text1"/>
        </w:rPr>
        <w:t xml:space="preserve"> </w:t>
      </w:r>
      <w:r w:rsidRPr="43516E19">
        <w:rPr>
          <w:rFonts w:cs="Arial"/>
          <w:color w:val="000000" w:themeColor="text1"/>
        </w:rPr>
        <w:t>development in the prefecture of Ille-et-Vilaine.</w:t>
      </w:r>
    </w:p>
    <w:p w14:paraId="45391C2E"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May I ask why do you think that Moïna </w:t>
      </w:r>
      <w:proofErr w:type="spellStart"/>
      <w:r w:rsidRPr="43516E19">
        <w:rPr>
          <w:rFonts w:ascii="Arial" w:hAnsi="Arial" w:cs="Arial"/>
          <w:b/>
          <w:bCs/>
          <w:color w:val="000000" w:themeColor="text1"/>
        </w:rPr>
        <w:t>Fauchier</w:t>
      </w:r>
      <w:proofErr w:type="spellEnd"/>
      <w:r w:rsidRPr="43516E19">
        <w:rPr>
          <w:rFonts w:ascii="Arial" w:hAnsi="Arial" w:cs="Arial"/>
          <w:b/>
          <w:bCs/>
          <w:color w:val="000000" w:themeColor="text1"/>
        </w:rPr>
        <w:t xml:space="preserve"> Delavigne and </w:t>
      </w:r>
      <w:proofErr w:type="spellStart"/>
      <w:r w:rsidRPr="43516E19">
        <w:rPr>
          <w:rFonts w:ascii="Arial" w:hAnsi="Arial" w:cs="Arial"/>
          <w:b/>
          <w:bCs/>
          <w:color w:val="000000" w:themeColor="text1"/>
        </w:rPr>
        <w:t>Crystèle</w:t>
      </w:r>
      <w:proofErr w:type="spellEnd"/>
      <w:r w:rsidRPr="43516E19">
        <w:rPr>
          <w:rFonts w:ascii="Arial" w:hAnsi="Arial" w:cs="Arial"/>
          <w:b/>
          <w:bCs/>
          <w:color w:val="000000" w:themeColor="text1"/>
        </w:rPr>
        <w:t xml:space="preserve"> </w:t>
      </w:r>
      <w:proofErr w:type="spellStart"/>
      <w:r w:rsidRPr="43516E19">
        <w:rPr>
          <w:rFonts w:ascii="Arial" w:hAnsi="Arial" w:cs="Arial"/>
          <w:b/>
          <w:bCs/>
          <w:color w:val="000000" w:themeColor="text1"/>
        </w:rPr>
        <w:t>Ferjou</w:t>
      </w:r>
      <w:proofErr w:type="spellEnd"/>
      <w:r w:rsidRPr="43516E19">
        <w:rPr>
          <w:rFonts w:ascii="Arial" w:hAnsi="Arial" w:cs="Arial"/>
          <w:b/>
          <w:bCs/>
          <w:color w:val="000000" w:themeColor="text1"/>
        </w:rPr>
        <w:t>, were invited to talk about outdoor learning at the congress?</w:t>
      </w:r>
    </w:p>
    <w:p w14:paraId="3AFAEF32" w14:textId="77777777" w:rsidR="002C523A" w:rsidRPr="00590ED3" w:rsidRDefault="002C523A" w:rsidP="43516E19">
      <w:pPr>
        <w:rPr>
          <w:rFonts w:cs="Arial"/>
          <w:color w:val="000000" w:themeColor="text1"/>
        </w:rPr>
      </w:pPr>
      <w:r w:rsidRPr="43516E19">
        <w:rPr>
          <w:rFonts w:cs="Arial"/>
          <w:color w:val="000000" w:themeColor="text1"/>
        </w:rPr>
        <w:t>We are in a congress that has a theme around development, professional development, sustainable development, child development. It seemed interesting to us to do this, since we are all here as trainers. We must be the first to be trained to be able to support teachers with their professional development. So, this determined the focus on outdoor learning. It is true that this is something quite innovative in any case, which has been taking place for a short while and which has gained momentum with the confinement, and following periods of lockdown. So, it's true that we have already been needing to inform ourselves. We need to know how to provide support to colleagues for that. For us, this really is at the core of children development, for what we are supposed to and what we seek to convey, with learning at school.</w:t>
      </w:r>
    </w:p>
    <w:p w14:paraId="47B72CE0" w14:textId="77777777" w:rsidR="002C523A" w:rsidRPr="00590ED3" w:rsidRDefault="002C523A" w:rsidP="43516E19">
      <w:pPr>
        <w:rPr>
          <w:rFonts w:cs="Arial"/>
          <w:color w:val="000000" w:themeColor="text1"/>
        </w:rPr>
      </w:pPr>
      <w:r w:rsidRPr="43516E19">
        <w:rPr>
          <w:rFonts w:cs="Arial"/>
          <w:color w:val="000000" w:themeColor="text1"/>
        </w:rPr>
        <w:t>But also, so in term of professional development, for us trainers, as well as regarding sustainable developments. Because in the objectives of the topic of sustainable development, there are several values. Sustainable development has17 strands to start with. We are committed to this for schools, as the European Union is and so is France.</w:t>
      </w:r>
    </w:p>
    <w:p w14:paraId="594173CD" w14:textId="77777777" w:rsidR="002C523A" w:rsidRPr="00590ED3" w:rsidRDefault="002C523A" w:rsidP="43516E19">
      <w:pPr>
        <w:rPr>
          <w:rFonts w:cs="Arial"/>
          <w:color w:val="000000" w:themeColor="text1"/>
        </w:rPr>
      </w:pPr>
      <w:r w:rsidRPr="43516E19">
        <w:rPr>
          <w:rFonts w:cs="Arial"/>
          <w:color w:val="000000" w:themeColor="text1"/>
        </w:rPr>
        <w:t xml:space="preserve">We found that this is perfectly conveyed through outdoor learning, and that at last </w:t>
      </w:r>
      <w:proofErr w:type="gramStart"/>
      <w:r w:rsidRPr="43516E19">
        <w:rPr>
          <w:rFonts w:cs="Arial"/>
          <w:color w:val="000000" w:themeColor="text1"/>
        </w:rPr>
        <w:t>all of</w:t>
      </w:r>
      <w:proofErr w:type="gramEnd"/>
      <w:r w:rsidRPr="43516E19">
        <w:rPr>
          <w:rFonts w:cs="Arial"/>
          <w:color w:val="000000" w:themeColor="text1"/>
        </w:rPr>
        <w:t xml:space="preserve"> our key ideas were there, that it established connections and that it also matches with the suggestions made by Mrs. </w:t>
      </w:r>
      <w:proofErr w:type="spellStart"/>
      <w:r w:rsidRPr="43516E19">
        <w:rPr>
          <w:rFonts w:cs="Arial"/>
          <w:color w:val="000000" w:themeColor="text1"/>
        </w:rPr>
        <w:t>Fauchiez</w:t>
      </w:r>
      <w:proofErr w:type="spellEnd"/>
      <w:r w:rsidRPr="43516E19">
        <w:rPr>
          <w:rFonts w:cs="Arial"/>
          <w:color w:val="000000" w:themeColor="text1"/>
        </w:rPr>
        <w:t xml:space="preserve"> Delavigne and Mrs Ferjou.</w:t>
      </w:r>
    </w:p>
    <w:p w14:paraId="3F0464ED" w14:textId="39C76A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In your capacity as a pedagogical advisor, you mentioned outdoor learning meeting needs, especially on sustainable developments, citizenship, and others, </w:t>
      </w:r>
      <w:proofErr w:type="gramStart"/>
      <w:r w:rsidRPr="43516E19">
        <w:rPr>
          <w:rFonts w:ascii="Arial" w:hAnsi="Arial" w:cs="Arial"/>
          <w:b/>
          <w:bCs/>
          <w:color w:val="000000" w:themeColor="text1"/>
        </w:rPr>
        <w:t>with regard to</w:t>
      </w:r>
      <w:proofErr w:type="gramEnd"/>
      <w:r w:rsidRPr="43516E19">
        <w:rPr>
          <w:rFonts w:ascii="Arial" w:hAnsi="Arial" w:cs="Arial"/>
          <w:b/>
          <w:bCs/>
          <w:color w:val="000000" w:themeColor="text1"/>
        </w:rPr>
        <w:t xml:space="preserve"> more precisely what is indicated in European policies and beyond. But in your personal practice, from what teachers directly tell you when you work with them on the </w:t>
      </w:r>
      <w:r w:rsidRPr="43516E19">
        <w:rPr>
          <w:rFonts w:ascii="Arial" w:hAnsi="Arial" w:cs="Arial"/>
          <w:b/>
          <w:bCs/>
          <w:color w:val="000000" w:themeColor="text1"/>
        </w:rPr>
        <w:lastRenderedPageBreak/>
        <w:t>ground, have you had the feeling they have been expressing such an interest or not?</w:t>
      </w:r>
    </w:p>
    <w:p w14:paraId="26A0AFB1" w14:textId="77777777" w:rsidR="002C523A" w:rsidRPr="00590ED3" w:rsidRDefault="002C523A" w:rsidP="43516E19">
      <w:pPr>
        <w:rPr>
          <w:rFonts w:cs="Arial"/>
          <w:color w:val="000000" w:themeColor="text1"/>
        </w:rPr>
      </w:pPr>
      <w:r w:rsidRPr="43516E19">
        <w:rPr>
          <w:rFonts w:cs="Arial"/>
          <w:color w:val="000000" w:themeColor="text1"/>
        </w:rPr>
        <w:t xml:space="preserve">In fact, there are two types of teachers, in relation to this problem. There are teachers who are </w:t>
      </w:r>
      <w:proofErr w:type="gramStart"/>
      <w:r w:rsidRPr="43516E19">
        <w:rPr>
          <w:rFonts w:cs="Arial"/>
          <w:color w:val="000000" w:themeColor="text1"/>
        </w:rPr>
        <w:t>actually already</w:t>
      </w:r>
      <w:proofErr w:type="gramEnd"/>
      <w:r w:rsidRPr="43516E19">
        <w:rPr>
          <w:rFonts w:cs="Arial"/>
          <w:color w:val="000000" w:themeColor="text1"/>
        </w:rPr>
        <w:t xml:space="preserve"> in the process of this endeavour. That means that they have already had experiences of </w:t>
      </w:r>
      <w:proofErr w:type="gramStart"/>
      <w:r w:rsidRPr="43516E19">
        <w:rPr>
          <w:rFonts w:cs="Arial"/>
          <w:color w:val="000000" w:themeColor="text1"/>
        </w:rPr>
        <w:t>it</w:t>
      </w:r>
      <w:proofErr w:type="gramEnd"/>
      <w:r w:rsidRPr="43516E19">
        <w:rPr>
          <w:rFonts w:cs="Arial"/>
          <w:color w:val="000000" w:themeColor="text1"/>
        </w:rPr>
        <w:t xml:space="preserve"> and they have not waited for the lockdown. We have been hearing this from teachers who are proactive I would say, and who have already started. We have a good idea from feedback received during training as I coordinate all the continuous training programs. There are signs of its emergence, for the moment I could say, though it has been patchy. We do not have a federation or a set of colleagues from the same school who express this need. Though we have teachers in different locations saying wanting to do this. For us, our goal is indeed to meet their needs with proposals.  This is already the case for next year, we will have proposals in the training plan, which will be addressed to the whole prefecture. This is to be able to meet individual needs. But our aim is to provide support to schools in a way that purveys their collective needs, collective projects. Because we are aware that our work is not just about targeting the journey of pupils over an academic year in a class. What interests us is pupils’ journey throughout their years in the school system, that indeed goes well beyond the </w:t>
      </w:r>
      <w:r w:rsidRPr="43516E19">
        <w:rPr>
          <w:rFonts w:cs="Arial"/>
          <w:i/>
          <w:iCs/>
          <w:color w:val="000000" w:themeColor="text1"/>
        </w:rPr>
        <w:t>Élémentaire</w:t>
      </w:r>
      <w:r w:rsidRPr="43516E19">
        <w:rPr>
          <w:rFonts w:cs="Arial"/>
          <w:color w:val="000000" w:themeColor="text1"/>
        </w:rPr>
        <w:t xml:space="preserve"> school years.</w:t>
      </w:r>
    </w:p>
    <w:p w14:paraId="7D80D9BC" w14:textId="77777777" w:rsidR="002C523A" w:rsidRPr="00590ED3" w:rsidRDefault="002C523A" w:rsidP="43516E19">
      <w:pPr>
        <w:rPr>
          <w:rFonts w:cs="Arial"/>
          <w:color w:val="000000" w:themeColor="text1"/>
        </w:rPr>
      </w:pPr>
      <w:r w:rsidRPr="43516E19">
        <w:rPr>
          <w:rFonts w:cs="Arial"/>
          <w:color w:val="000000" w:themeColor="text1"/>
        </w:rPr>
        <w:t xml:space="preserve">What we want is to work with teachers on coherence that shows in areas of learning that are related to educational and artistic projects, artistic and cultural projects as well as citizenship. It is true that on the one hand, it is important to meet the needs of individual teachers. However, to work with whole school teams to show them that these needs are essentially the needs of pupils, of their school and that we will have to find coherence in what that we are going to offer them, from the </w:t>
      </w:r>
      <w:r w:rsidRPr="43516E19">
        <w:rPr>
          <w:rFonts w:cs="Arial"/>
          <w:i/>
          <w:iCs/>
          <w:color w:val="000000" w:themeColor="text1"/>
        </w:rPr>
        <w:t xml:space="preserve">petite section </w:t>
      </w:r>
      <w:r w:rsidRPr="43516E19">
        <w:rPr>
          <w:rFonts w:cs="Arial"/>
          <w:color w:val="000000" w:themeColor="text1"/>
        </w:rPr>
        <w:t>to</w:t>
      </w:r>
      <w:r w:rsidRPr="43516E19">
        <w:rPr>
          <w:rFonts w:cs="Arial"/>
          <w:i/>
          <w:iCs/>
          <w:color w:val="000000" w:themeColor="text1"/>
        </w:rPr>
        <w:t xml:space="preserve"> CM2</w:t>
      </w:r>
      <w:r w:rsidRPr="43516E19">
        <w:rPr>
          <w:rFonts w:cs="Arial"/>
          <w:color w:val="000000" w:themeColor="text1"/>
        </w:rPr>
        <w:t xml:space="preserve">. </w:t>
      </w:r>
    </w:p>
    <w:p w14:paraId="532E0997"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Regarding information you have available to use that is probably being requested by people who are eager to obtain resources in this area, where do you go to get this type of documentation? </w:t>
      </w:r>
    </w:p>
    <w:p w14:paraId="2832CF48" w14:textId="77777777" w:rsidR="002C523A" w:rsidRPr="00590ED3" w:rsidRDefault="002C523A" w:rsidP="43516E19">
      <w:pPr>
        <w:rPr>
          <w:rFonts w:cs="Arial"/>
          <w:color w:val="000000" w:themeColor="text1"/>
        </w:rPr>
      </w:pPr>
      <w:r w:rsidRPr="43516E19">
        <w:rPr>
          <w:rFonts w:cs="Arial"/>
          <w:color w:val="000000" w:themeColor="text1"/>
        </w:rPr>
        <w:t xml:space="preserve">The fact is that we have very few </w:t>
      </w:r>
      <w:proofErr w:type="gramStart"/>
      <w:r w:rsidRPr="43516E19">
        <w:rPr>
          <w:rFonts w:cs="Arial"/>
          <w:color w:val="000000" w:themeColor="text1"/>
        </w:rPr>
        <w:t>at the moment</w:t>
      </w:r>
      <w:proofErr w:type="gramEnd"/>
      <w:r w:rsidRPr="43516E19">
        <w:rPr>
          <w:rFonts w:cs="Arial"/>
          <w:color w:val="000000" w:themeColor="text1"/>
        </w:rPr>
        <w:t xml:space="preserve"> indeed. </w:t>
      </w:r>
      <w:proofErr w:type="gramStart"/>
      <w:r w:rsidRPr="43516E19">
        <w:rPr>
          <w:rFonts w:cs="Arial"/>
          <w:color w:val="000000" w:themeColor="text1"/>
        </w:rPr>
        <w:t>So</w:t>
      </w:r>
      <w:proofErr w:type="gramEnd"/>
      <w:r w:rsidRPr="43516E19">
        <w:rPr>
          <w:rFonts w:cs="Arial"/>
          <w:color w:val="000000" w:themeColor="text1"/>
        </w:rPr>
        <w:t xml:space="preserve"> we turned to the work of </w:t>
      </w:r>
      <w:proofErr w:type="spellStart"/>
      <w:r w:rsidRPr="43516E19">
        <w:rPr>
          <w:rFonts w:cs="Arial"/>
          <w:color w:val="000000" w:themeColor="text1"/>
        </w:rPr>
        <w:t>Crystèle</w:t>
      </w:r>
      <w:proofErr w:type="spellEnd"/>
      <w:r w:rsidRPr="43516E19">
        <w:rPr>
          <w:rFonts w:cs="Arial"/>
          <w:color w:val="000000" w:themeColor="text1"/>
        </w:rPr>
        <w:t xml:space="preserve"> </w:t>
      </w:r>
      <w:proofErr w:type="spellStart"/>
      <w:r w:rsidRPr="43516E19">
        <w:rPr>
          <w:rFonts w:cs="Arial"/>
          <w:color w:val="000000" w:themeColor="text1"/>
        </w:rPr>
        <w:t>Ferjou</w:t>
      </w:r>
      <w:proofErr w:type="spellEnd"/>
      <w:r w:rsidRPr="43516E19">
        <w:rPr>
          <w:rFonts w:cs="Arial"/>
          <w:color w:val="000000" w:themeColor="text1"/>
        </w:rPr>
        <w:t xml:space="preserve"> and </w:t>
      </w:r>
      <w:proofErr w:type="spellStart"/>
      <w:r w:rsidRPr="43516E19">
        <w:rPr>
          <w:rFonts w:cs="Arial"/>
          <w:color w:val="000000" w:themeColor="text1"/>
        </w:rPr>
        <w:t>Moïna</w:t>
      </w:r>
      <w:proofErr w:type="spellEnd"/>
      <w:r w:rsidRPr="43516E19">
        <w:rPr>
          <w:rFonts w:cs="Arial"/>
          <w:color w:val="000000" w:themeColor="text1"/>
        </w:rPr>
        <w:t xml:space="preserve"> Fauchier Delavigne and we learned from consulting members of an association that we work with. It is from them that we got these resources. For the moment, this is our point of call, and then we work with consultants who are trainers in education for sustainable developments and so they are the ones who are building our training resources bank. Afterwards, we will have at it our disposal. But it is true that for the time being, we can go on the Internet and </w:t>
      </w:r>
      <w:r w:rsidRPr="43516E19">
        <w:rPr>
          <w:rFonts w:cs="Arial"/>
          <w:color w:val="000000" w:themeColor="text1"/>
        </w:rPr>
        <w:lastRenderedPageBreak/>
        <w:t>sometimes finally find suggestions matching specific interventions.  What we are looking for is consistency, a sequence, visibility over a year and the link especially between what this approach brings in all the subjects taught at school.</w:t>
      </w:r>
    </w:p>
    <w:p w14:paraId="4046C670" w14:textId="259ADF0B" w:rsidR="002C523A" w:rsidRPr="00590ED3" w:rsidRDefault="002C523A" w:rsidP="43516E19">
      <w:pPr>
        <w:rPr>
          <w:rFonts w:cs="Arial"/>
          <w:color w:val="000000" w:themeColor="text1"/>
        </w:rPr>
        <w:sectPr w:rsidR="002C523A" w:rsidRPr="00590ED3" w:rsidSect="00AA3F93">
          <w:headerReference w:type="default" r:id="rId117"/>
          <w:footerReference w:type="default" r:id="rId118"/>
          <w:type w:val="continuous"/>
          <w:pgSz w:w="11906" w:h="16838"/>
          <w:pgMar w:top="1440" w:right="1440" w:bottom="1440" w:left="2268" w:header="720" w:footer="720" w:gutter="0"/>
          <w:lnNumType w:countBy="1" w:restart="newSection"/>
          <w:cols w:space="720"/>
          <w:docGrid w:linePitch="360"/>
        </w:sectPr>
      </w:pPr>
      <w:r w:rsidRPr="43516E19">
        <w:rPr>
          <w:rFonts w:cs="Arial"/>
          <w:color w:val="000000" w:themeColor="text1"/>
        </w:rPr>
        <w:t xml:space="preserve">That's our role in any case to show teachers that it's not just a fad, it's not just at some point that we talk about it. No, there is what we build behind it and so we also rely on our trainers, that's it. But it is true that for the moment really, we feel in this emergence and even </w:t>
      </w:r>
      <w:r w:rsidR="00260FF4" w:rsidRPr="43516E19">
        <w:rPr>
          <w:rFonts w:cs="Arial"/>
          <w:color w:val="000000" w:themeColor="text1"/>
        </w:rPr>
        <w:t xml:space="preserve">us, </w:t>
      </w:r>
      <w:r w:rsidRPr="43516E19">
        <w:rPr>
          <w:rFonts w:cs="Arial"/>
          <w:color w:val="000000" w:themeColor="text1"/>
        </w:rPr>
        <w:t>we need this training and to be informed.</w:t>
      </w:r>
    </w:p>
    <w:p w14:paraId="763782E3" w14:textId="75F54668" w:rsidR="002C523A" w:rsidRPr="00590ED3" w:rsidRDefault="61B0983E" w:rsidP="00E85662">
      <w:pPr>
        <w:pStyle w:val="Heading2"/>
        <w:suppressLineNumbers/>
        <w:spacing w:line="480" w:lineRule="auto"/>
        <w:rPr>
          <w:b/>
          <w:bCs/>
          <w:color w:val="000000" w:themeColor="text1"/>
        </w:rPr>
      </w:pPr>
      <w:bookmarkStart w:id="36" w:name="_App_4.2._Pedagogical"/>
      <w:bookmarkEnd w:id="36"/>
      <w:r w:rsidRPr="43516E19">
        <w:rPr>
          <w:b/>
          <w:bCs/>
          <w:color w:val="000000" w:themeColor="text1"/>
        </w:rPr>
        <w:lastRenderedPageBreak/>
        <w:t xml:space="preserve">App 4.2. </w:t>
      </w:r>
      <w:r w:rsidR="21DBE5DB" w:rsidRPr="43516E19">
        <w:rPr>
          <w:b/>
          <w:bCs/>
          <w:color w:val="000000" w:themeColor="text1"/>
        </w:rPr>
        <w:t xml:space="preserve">Pedagogical </w:t>
      </w:r>
      <w:r w:rsidR="65E5C75D" w:rsidRPr="43516E19">
        <w:rPr>
          <w:b/>
          <w:bCs/>
          <w:color w:val="000000" w:themeColor="text1"/>
        </w:rPr>
        <w:t>a</w:t>
      </w:r>
      <w:r w:rsidR="21DBE5DB" w:rsidRPr="43516E19">
        <w:rPr>
          <w:b/>
          <w:bCs/>
          <w:color w:val="000000" w:themeColor="text1"/>
        </w:rPr>
        <w:t xml:space="preserve">dvisor </w:t>
      </w:r>
      <w:r w:rsidR="2D074A8B" w:rsidRPr="43516E19">
        <w:rPr>
          <w:b/>
          <w:bCs/>
          <w:color w:val="000000" w:themeColor="text1"/>
        </w:rPr>
        <w:t>H</w:t>
      </w:r>
      <w:r w:rsidR="65E5C75D" w:rsidRPr="43516E19">
        <w:rPr>
          <w:b/>
          <w:bCs/>
          <w:color w:val="000000" w:themeColor="text1"/>
        </w:rPr>
        <w:t xml:space="preserve"> i</w:t>
      </w:r>
      <w:r w:rsidR="21DBE5DB" w:rsidRPr="43516E19">
        <w:rPr>
          <w:b/>
          <w:bCs/>
          <w:color w:val="000000" w:themeColor="text1"/>
        </w:rPr>
        <w:t xml:space="preserve">nterview </w:t>
      </w:r>
    </w:p>
    <w:p w14:paraId="3ED269C5" w14:textId="4A612F8D" w:rsidR="002C523A" w:rsidRPr="00590ED3" w:rsidRDefault="00A60340" w:rsidP="43516E19">
      <w:pPr>
        <w:suppressLineNumbers/>
        <w:jc w:val="center"/>
        <w:rPr>
          <w:rFonts w:cs="Arial"/>
          <w:color w:val="000000" w:themeColor="text1"/>
        </w:rPr>
      </w:pPr>
      <w:r w:rsidRPr="43516E19">
        <w:rPr>
          <w:rFonts w:cs="Arial"/>
          <w:color w:val="000000" w:themeColor="text1"/>
        </w:rPr>
        <w:t xml:space="preserve">Done </w:t>
      </w:r>
      <w:r w:rsidR="002C523A" w:rsidRPr="43516E19">
        <w:rPr>
          <w:rFonts w:cs="Arial"/>
          <w:color w:val="000000" w:themeColor="text1"/>
        </w:rPr>
        <w:t xml:space="preserve">at the congress of the national association of pedagogical advisors and other trainers, </w:t>
      </w:r>
      <w:proofErr w:type="gramStart"/>
      <w:r w:rsidR="002C523A" w:rsidRPr="43516E19">
        <w:rPr>
          <w:rFonts w:cs="Arial"/>
          <w:color w:val="000000" w:themeColor="text1"/>
        </w:rPr>
        <w:t>24.05.2022</w:t>
      </w:r>
      <w:proofErr w:type="gramEnd"/>
    </w:p>
    <w:p w14:paraId="29308156" w14:textId="11400331"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Can you introduce yourself please? And what is your </w:t>
      </w:r>
      <w:r w:rsidR="003D2020" w:rsidRPr="43516E19">
        <w:rPr>
          <w:rFonts w:ascii="Arial" w:hAnsi="Arial" w:cs="Arial"/>
          <w:b/>
          <w:bCs/>
          <w:color w:val="000000" w:themeColor="text1"/>
        </w:rPr>
        <w:t>district</w:t>
      </w:r>
      <w:r w:rsidRPr="43516E19">
        <w:rPr>
          <w:rFonts w:ascii="Arial" w:hAnsi="Arial" w:cs="Arial"/>
          <w:b/>
          <w:bCs/>
          <w:color w:val="000000" w:themeColor="text1"/>
        </w:rPr>
        <w:t xml:space="preserve">? </w:t>
      </w:r>
    </w:p>
    <w:p w14:paraId="44DE80C1" w14:textId="41C59D2A" w:rsidR="002C523A" w:rsidRPr="00590ED3" w:rsidRDefault="002C523A" w:rsidP="43516E19">
      <w:pPr>
        <w:rPr>
          <w:rFonts w:cs="Arial"/>
          <w:color w:val="000000" w:themeColor="text1"/>
        </w:rPr>
      </w:pPr>
      <w:r w:rsidRPr="43516E19">
        <w:rPr>
          <w:rFonts w:cs="Arial"/>
          <w:color w:val="000000" w:themeColor="text1"/>
        </w:rPr>
        <w:t xml:space="preserve">I am not working on an allocated </w:t>
      </w:r>
      <w:r w:rsidR="00E24DDC" w:rsidRPr="43516E19">
        <w:rPr>
          <w:rFonts w:cs="Arial"/>
          <w:color w:val="000000" w:themeColor="text1"/>
        </w:rPr>
        <w:t>district</w:t>
      </w:r>
      <w:r w:rsidRPr="43516E19">
        <w:rPr>
          <w:rFonts w:cs="Arial"/>
          <w:color w:val="000000" w:themeColor="text1"/>
        </w:rPr>
        <w:t xml:space="preserve">. I am a </w:t>
      </w:r>
      <w:r w:rsidRPr="43516E19">
        <w:rPr>
          <w:rFonts w:cs="Arial"/>
          <w:i/>
          <w:iCs/>
          <w:color w:val="000000" w:themeColor="text1"/>
        </w:rPr>
        <w:t>Maternelle</w:t>
      </w:r>
      <w:r w:rsidRPr="43516E19">
        <w:rPr>
          <w:rFonts w:cs="Arial"/>
          <w:color w:val="000000" w:themeColor="text1"/>
        </w:rPr>
        <w:t xml:space="preserve"> pedagogical advisor over the prefecture of Ille et Vilaine.</w:t>
      </w:r>
    </w:p>
    <w:p w14:paraId="26FE5504"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Could you tell me about what you know about the principle of outdoor learning? What does this mean to you? </w:t>
      </w:r>
    </w:p>
    <w:p w14:paraId="06103952" w14:textId="77777777" w:rsidR="002C523A" w:rsidRPr="00590ED3" w:rsidRDefault="002C523A" w:rsidP="43516E19">
      <w:pPr>
        <w:rPr>
          <w:rFonts w:cs="Arial"/>
          <w:color w:val="000000" w:themeColor="text1"/>
        </w:rPr>
      </w:pPr>
      <w:r w:rsidRPr="43516E19">
        <w:rPr>
          <w:rFonts w:cs="Arial"/>
          <w:color w:val="000000" w:themeColor="text1"/>
        </w:rPr>
        <w:t xml:space="preserve">Teaching outdoors, for me, is to be able to regularly organise specific times with your class outside the classroom, </w:t>
      </w:r>
      <w:proofErr w:type="gramStart"/>
      <w:r w:rsidRPr="43516E19">
        <w:rPr>
          <w:rFonts w:cs="Arial"/>
          <w:color w:val="000000" w:themeColor="text1"/>
        </w:rPr>
        <w:t>in order to</w:t>
      </w:r>
      <w:proofErr w:type="gramEnd"/>
      <w:r w:rsidRPr="43516E19">
        <w:rPr>
          <w:rFonts w:cs="Arial"/>
          <w:color w:val="000000" w:themeColor="text1"/>
        </w:rPr>
        <w:t xml:space="preserve"> discover either the close environment, nature, or another way of teaching and learning, while being outside.</w:t>
      </w:r>
    </w:p>
    <w:p w14:paraId="3773C17A"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Two announcements of Mr. Blanquer almost a year ago, legitimised this practice, even if very little certainly, but he showed this as an incentive by finding it beneficial regarding health as well as an obvious medium for other developments and learning. To support your colleagues on the ground, what is happening there? I'm talking about resources available to you and support that yourself may be able to provide them with.</w:t>
      </w:r>
    </w:p>
    <w:p w14:paraId="6ED2321F" w14:textId="77777777" w:rsidR="002C523A" w:rsidRPr="00590ED3" w:rsidRDefault="002C523A" w:rsidP="43516E19">
      <w:pPr>
        <w:rPr>
          <w:rFonts w:cs="Arial"/>
          <w:color w:val="000000" w:themeColor="text1"/>
        </w:rPr>
      </w:pPr>
      <w:r w:rsidRPr="43516E19">
        <w:rPr>
          <w:rFonts w:cs="Arial"/>
          <w:color w:val="000000" w:themeColor="text1"/>
        </w:rPr>
        <w:t xml:space="preserve">In term of resources, as part of the development of the training plan for </w:t>
      </w:r>
      <w:r w:rsidRPr="43516E19">
        <w:rPr>
          <w:rFonts w:cs="Arial"/>
          <w:i/>
          <w:iCs/>
          <w:color w:val="000000" w:themeColor="text1"/>
        </w:rPr>
        <w:t>Maternelle</w:t>
      </w:r>
      <w:r w:rsidRPr="43516E19">
        <w:rPr>
          <w:rFonts w:cs="Arial"/>
          <w:color w:val="000000" w:themeColor="text1"/>
        </w:rPr>
        <w:t xml:space="preserve"> teachers, especially because today, this is what concerns me, and what is most seen in the early years and primary years education, are teachers who wish to do outdoor learning.</w:t>
      </w:r>
    </w:p>
    <w:p w14:paraId="10D9B013" w14:textId="77777777" w:rsidR="002C523A" w:rsidRPr="00590ED3" w:rsidRDefault="002C523A" w:rsidP="43516E19">
      <w:pPr>
        <w:rPr>
          <w:rFonts w:cs="Arial"/>
          <w:color w:val="000000" w:themeColor="text1"/>
        </w:rPr>
      </w:pPr>
      <w:r w:rsidRPr="43516E19">
        <w:rPr>
          <w:rFonts w:cs="Arial"/>
          <w:color w:val="000000" w:themeColor="text1"/>
        </w:rPr>
        <w:t>We do not have a specific training plan for these sessions of outdoor learning, but we do have a lot of requests. We have a lot of teachers who ask us about what resources, what site, what type of training?</w:t>
      </w:r>
    </w:p>
    <w:p w14:paraId="0A447018" w14:textId="618D3E2F" w:rsidR="002C523A" w:rsidRPr="00590ED3" w:rsidRDefault="002C523A" w:rsidP="43516E19">
      <w:pPr>
        <w:rPr>
          <w:rFonts w:cs="Arial"/>
          <w:color w:val="000000" w:themeColor="text1"/>
        </w:rPr>
      </w:pPr>
      <w:r w:rsidRPr="43516E19">
        <w:rPr>
          <w:rFonts w:cs="Arial"/>
          <w:color w:val="000000" w:themeColor="text1"/>
        </w:rPr>
        <w:t xml:space="preserve">We, officially, are on the fundamentals. The idea is perhaps to question teachers and get them to </w:t>
      </w:r>
      <w:r w:rsidR="001702AF" w:rsidRPr="43516E19">
        <w:rPr>
          <w:rFonts w:cs="Arial"/>
          <w:color w:val="000000" w:themeColor="text1"/>
        </w:rPr>
        <w:t xml:space="preserve">wonder on how </w:t>
      </w:r>
      <w:r w:rsidR="0028551E" w:rsidRPr="43516E19">
        <w:rPr>
          <w:rFonts w:cs="Arial"/>
          <w:color w:val="000000" w:themeColor="text1"/>
        </w:rPr>
        <w:t>to</w:t>
      </w:r>
      <w:r w:rsidR="008802B0" w:rsidRPr="43516E19">
        <w:rPr>
          <w:rFonts w:cs="Arial"/>
          <w:color w:val="000000" w:themeColor="text1"/>
        </w:rPr>
        <w:t xml:space="preserve"> do</w:t>
      </w:r>
      <w:r w:rsidRPr="43516E19">
        <w:rPr>
          <w:rFonts w:cs="Arial"/>
          <w:color w:val="000000" w:themeColor="text1"/>
        </w:rPr>
        <w:t xml:space="preserve"> </w:t>
      </w:r>
      <w:r w:rsidR="008802B0" w:rsidRPr="43516E19">
        <w:rPr>
          <w:rFonts w:cs="Arial"/>
          <w:color w:val="000000" w:themeColor="text1"/>
        </w:rPr>
        <w:t>some learning</w:t>
      </w:r>
      <w:r w:rsidR="0028551E" w:rsidRPr="43516E19">
        <w:rPr>
          <w:rFonts w:cs="Arial"/>
          <w:color w:val="000000" w:themeColor="text1"/>
        </w:rPr>
        <w:t xml:space="preserve"> </w:t>
      </w:r>
      <w:r w:rsidRPr="43516E19">
        <w:rPr>
          <w:rFonts w:cs="Arial"/>
          <w:color w:val="000000" w:themeColor="text1"/>
        </w:rPr>
        <w:t xml:space="preserve">by linking the fundamentals. But by being </w:t>
      </w:r>
      <w:r w:rsidR="00700BC0" w:rsidRPr="43516E19">
        <w:rPr>
          <w:rFonts w:cs="Arial"/>
          <w:color w:val="000000" w:themeColor="text1"/>
        </w:rPr>
        <w:t>outdoors</w:t>
      </w:r>
      <w:r w:rsidR="00B07510" w:rsidRPr="43516E19">
        <w:rPr>
          <w:rFonts w:cs="Arial"/>
          <w:color w:val="000000" w:themeColor="text1"/>
        </w:rPr>
        <w:t>.</w:t>
      </w:r>
      <w:r w:rsidR="00700BC0" w:rsidRPr="43516E19">
        <w:rPr>
          <w:rFonts w:cs="Arial"/>
          <w:color w:val="000000" w:themeColor="text1"/>
        </w:rPr>
        <w:t xml:space="preserve"> </w:t>
      </w:r>
      <w:r w:rsidR="00B07510" w:rsidRPr="43516E19">
        <w:rPr>
          <w:rFonts w:cs="Arial"/>
          <w:color w:val="000000" w:themeColor="text1"/>
        </w:rPr>
        <w:t>A</w:t>
      </w:r>
      <w:r w:rsidRPr="43516E19">
        <w:rPr>
          <w:rFonts w:cs="Arial"/>
          <w:color w:val="000000" w:themeColor="text1"/>
        </w:rPr>
        <w:t>nd there we will be able to make the link because we will not organise a specific training time for outdoor learning. However, more precisely, when we are outdoors, we can still learn language, science, mathematics, and so on.</w:t>
      </w:r>
    </w:p>
    <w:p w14:paraId="7E8CFC1E" w14:textId="48D19D71"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This motivation and display of interest heard from colleagues on the ground as you say, do you see it as stemming from the pressure of the </w:t>
      </w:r>
      <w:r w:rsidRPr="43516E19">
        <w:rPr>
          <w:rFonts w:ascii="Arial" w:hAnsi="Arial" w:cs="Arial"/>
          <w:b/>
          <w:bCs/>
          <w:color w:val="000000" w:themeColor="text1"/>
        </w:rPr>
        <w:lastRenderedPageBreak/>
        <w:t xml:space="preserve">media, or from the </w:t>
      </w:r>
      <w:r w:rsidR="00196168" w:rsidRPr="43516E19">
        <w:rPr>
          <w:rFonts w:eastAsia="Arial" w:cs="Arial"/>
          <w:b/>
          <w:bCs/>
          <w:color w:val="000000" w:themeColor="text1"/>
        </w:rPr>
        <w:t>ministry</w:t>
      </w:r>
      <w:r w:rsidR="00196168" w:rsidRPr="43516E19">
        <w:rPr>
          <w:rFonts w:ascii="Arial" w:eastAsia="Arial" w:hAnsi="Arial" w:cs="Arial"/>
          <w:b/>
          <w:bCs/>
          <w:color w:val="000000" w:themeColor="text1"/>
        </w:rPr>
        <w:t xml:space="preserve"> </w:t>
      </w:r>
      <w:r w:rsidR="00196168" w:rsidRPr="43516E19">
        <w:rPr>
          <w:rFonts w:eastAsia="Arial" w:cs="Arial"/>
          <w:b/>
          <w:bCs/>
          <w:color w:val="000000" w:themeColor="text1"/>
        </w:rPr>
        <w:t>of</w:t>
      </w:r>
      <w:r w:rsidR="00196168" w:rsidRPr="43516E19">
        <w:rPr>
          <w:rFonts w:ascii="Arial" w:eastAsia="Arial" w:hAnsi="Arial" w:cs="Arial"/>
          <w:b/>
          <w:bCs/>
          <w:color w:val="000000" w:themeColor="text1"/>
        </w:rPr>
        <w:t xml:space="preserve"> Education</w:t>
      </w:r>
      <w:r w:rsidR="00196168" w:rsidRPr="43516E19">
        <w:rPr>
          <w:rFonts w:ascii="Arial" w:hAnsi="Arial" w:cs="Arial"/>
          <w:b/>
          <w:bCs/>
          <w:color w:val="000000" w:themeColor="text1"/>
        </w:rPr>
        <w:t xml:space="preserve"> </w:t>
      </w:r>
      <w:r w:rsidRPr="43516E19">
        <w:rPr>
          <w:rFonts w:ascii="Arial" w:hAnsi="Arial" w:cs="Arial"/>
          <w:b/>
          <w:bCs/>
          <w:color w:val="000000" w:themeColor="text1"/>
        </w:rPr>
        <w:t xml:space="preserve">or something that is innate in them or else?  </w:t>
      </w:r>
    </w:p>
    <w:p w14:paraId="01B0FBF8" w14:textId="77777777" w:rsidR="002C523A" w:rsidRPr="00590ED3" w:rsidRDefault="002C523A" w:rsidP="43516E19">
      <w:pPr>
        <w:rPr>
          <w:rFonts w:cs="Arial"/>
          <w:color w:val="000000" w:themeColor="text1"/>
        </w:rPr>
        <w:sectPr w:rsidR="002C523A" w:rsidRPr="00590ED3" w:rsidSect="00AA3F93">
          <w:headerReference w:type="default" r:id="rId119"/>
          <w:footerReference w:type="default" r:id="rId120"/>
          <w:pgSz w:w="11906" w:h="16838"/>
          <w:pgMar w:top="1440" w:right="1440" w:bottom="1440" w:left="2268" w:header="720" w:footer="720" w:gutter="0"/>
          <w:lnNumType w:countBy="1" w:restart="newSection"/>
          <w:cols w:space="720"/>
          <w:docGrid w:linePitch="360"/>
        </w:sectPr>
      </w:pPr>
      <w:r w:rsidRPr="43516E19">
        <w:rPr>
          <w:rFonts w:cs="Arial"/>
          <w:color w:val="000000" w:themeColor="text1"/>
        </w:rPr>
        <w:t xml:space="preserve">I think it's more a set of paradigms that will </w:t>
      </w:r>
      <w:bookmarkStart w:id="37" w:name="_Int_BkZZpYbK"/>
      <w:r w:rsidRPr="43516E19">
        <w:rPr>
          <w:rFonts w:cs="Arial"/>
          <w:color w:val="000000" w:themeColor="text1"/>
        </w:rPr>
        <w:t>make teachers today</w:t>
      </w:r>
      <w:bookmarkEnd w:id="37"/>
      <w:r w:rsidRPr="43516E19">
        <w:rPr>
          <w:rFonts w:cs="Arial"/>
          <w:color w:val="000000" w:themeColor="text1"/>
        </w:rPr>
        <w:t xml:space="preserve"> want to also make their pupils aware of all these problems, all these climate issues, et cetera. And then rekindle with the outdoors, especially after two years of having to stay confined indoors at home. It is therefore to regain being outdoors and we are more in this perspective.</w:t>
      </w:r>
    </w:p>
    <w:p w14:paraId="7DBF1050" w14:textId="2EE4D7C3" w:rsidR="002C523A" w:rsidRPr="00590ED3" w:rsidRDefault="4F8CFBD4" w:rsidP="00432D10">
      <w:pPr>
        <w:pStyle w:val="Heading2"/>
        <w:suppressLineNumbers/>
        <w:spacing w:line="480" w:lineRule="auto"/>
        <w:rPr>
          <w:b/>
          <w:bCs/>
          <w:color w:val="000000" w:themeColor="text1"/>
        </w:rPr>
      </w:pPr>
      <w:bookmarkStart w:id="38" w:name="_App_4.3._Pedagogical"/>
      <w:bookmarkEnd w:id="38"/>
      <w:r w:rsidRPr="43516E19">
        <w:rPr>
          <w:b/>
          <w:bCs/>
          <w:color w:val="000000" w:themeColor="text1"/>
        </w:rPr>
        <w:lastRenderedPageBreak/>
        <w:t xml:space="preserve">App 4.3. </w:t>
      </w:r>
      <w:r w:rsidR="21DBE5DB" w:rsidRPr="43516E19">
        <w:rPr>
          <w:b/>
          <w:bCs/>
          <w:color w:val="000000" w:themeColor="text1"/>
        </w:rPr>
        <w:t xml:space="preserve">Pedagogical </w:t>
      </w:r>
      <w:r w:rsidR="29A15034" w:rsidRPr="43516E19">
        <w:rPr>
          <w:b/>
          <w:bCs/>
          <w:color w:val="000000" w:themeColor="text1"/>
        </w:rPr>
        <w:t>a</w:t>
      </w:r>
      <w:r w:rsidR="21DBE5DB" w:rsidRPr="43516E19">
        <w:rPr>
          <w:b/>
          <w:bCs/>
          <w:color w:val="000000" w:themeColor="text1"/>
        </w:rPr>
        <w:t xml:space="preserve">dvisors </w:t>
      </w:r>
      <w:r w:rsidR="2D074A8B" w:rsidRPr="43516E19">
        <w:rPr>
          <w:b/>
          <w:bCs/>
          <w:color w:val="000000" w:themeColor="text1"/>
        </w:rPr>
        <w:t>I</w:t>
      </w:r>
      <w:r w:rsidR="58B8C250" w:rsidRPr="43516E19">
        <w:rPr>
          <w:b/>
          <w:bCs/>
          <w:color w:val="000000" w:themeColor="text1"/>
        </w:rPr>
        <w:t xml:space="preserve"> and </w:t>
      </w:r>
      <w:r w:rsidR="2D074A8B" w:rsidRPr="43516E19">
        <w:rPr>
          <w:b/>
          <w:bCs/>
          <w:color w:val="000000" w:themeColor="text1"/>
        </w:rPr>
        <w:t>J</w:t>
      </w:r>
      <w:r w:rsidR="58B8C250" w:rsidRPr="43516E19">
        <w:rPr>
          <w:b/>
          <w:bCs/>
          <w:color w:val="000000" w:themeColor="text1"/>
        </w:rPr>
        <w:t xml:space="preserve"> </w:t>
      </w:r>
      <w:r w:rsidR="21DBE5DB" w:rsidRPr="43516E19">
        <w:rPr>
          <w:b/>
          <w:bCs/>
          <w:color w:val="000000" w:themeColor="text1"/>
        </w:rPr>
        <w:t xml:space="preserve">Interview </w:t>
      </w:r>
    </w:p>
    <w:p w14:paraId="28C20F55" w14:textId="77777777" w:rsidR="006D3C01" w:rsidRPr="00590ED3" w:rsidRDefault="006D3C01" w:rsidP="43516E19">
      <w:pPr>
        <w:suppressLineNumbers/>
        <w:jc w:val="center"/>
        <w:rPr>
          <w:rFonts w:cs="Arial"/>
          <w:color w:val="000000" w:themeColor="text1"/>
        </w:rPr>
      </w:pPr>
      <w:r w:rsidRPr="43516E19">
        <w:rPr>
          <w:rFonts w:cs="Arial"/>
          <w:color w:val="000000" w:themeColor="text1"/>
        </w:rPr>
        <w:t xml:space="preserve">Done at the congress of the national association of pedagogical advisors and other trainers, </w:t>
      </w:r>
      <w:proofErr w:type="gramStart"/>
      <w:r w:rsidRPr="43516E19">
        <w:rPr>
          <w:rFonts w:cs="Arial"/>
          <w:color w:val="000000" w:themeColor="text1"/>
        </w:rPr>
        <w:t>24.05.2022</w:t>
      </w:r>
      <w:proofErr w:type="gramEnd"/>
    </w:p>
    <w:p w14:paraId="696D8CC1"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Could you introduce yourselves please?</w:t>
      </w:r>
    </w:p>
    <w:p w14:paraId="2ABDC6AB" w14:textId="74E4D4BC"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I</w:t>
      </w:r>
      <w:r w:rsidRPr="43516E19">
        <w:rPr>
          <w:rFonts w:cs="Arial"/>
          <w:color w:val="000000" w:themeColor="text1"/>
        </w:rPr>
        <w:t>: I'm here as a pedagogical advisor over the area of Rennes South.</w:t>
      </w:r>
    </w:p>
    <w:p w14:paraId="4D7B5FF1" w14:textId="6997A98A"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J</w:t>
      </w:r>
      <w:r w:rsidRPr="43516E19">
        <w:rPr>
          <w:rFonts w:cs="Arial"/>
          <w:color w:val="000000" w:themeColor="text1"/>
        </w:rPr>
        <w:t xml:space="preserve">: I'm here as another type of trainer as I'm working on the initial teacher training, so I'm in class </w:t>
      </w:r>
      <w:proofErr w:type="gramStart"/>
      <w:r w:rsidRPr="43516E19">
        <w:rPr>
          <w:rFonts w:cs="Arial"/>
          <w:color w:val="000000" w:themeColor="text1"/>
        </w:rPr>
        <w:t>and also</w:t>
      </w:r>
      <w:proofErr w:type="gramEnd"/>
      <w:r w:rsidRPr="43516E19">
        <w:rPr>
          <w:rFonts w:cs="Arial"/>
          <w:color w:val="000000" w:themeColor="text1"/>
        </w:rPr>
        <w:t xml:space="preserve"> a trainer. I work over the area of Rennes East.</w:t>
      </w:r>
    </w:p>
    <w:p w14:paraId="111C87E1" w14:textId="30C6DF61"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When I say </w:t>
      </w:r>
      <w:r w:rsidRPr="43516E19">
        <w:rPr>
          <w:rFonts w:ascii="Arial" w:hAnsi="Arial" w:cs="Arial"/>
          <w:b/>
          <w:bCs/>
          <w:i/>
          <w:iCs/>
          <w:color w:val="000000" w:themeColor="text1"/>
        </w:rPr>
        <w:t>outdoor learning</w:t>
      </w:r>
      <w:r w:rsidRPr="43516E19">
        <w:rPr>
          <w:rFonts w:ascii="Arial" w:hAnsi="Arial" w:cs="Arial"/>
          <w:b/>
          <w:bCs/>
          <w:color w:val="000000" w:themeColor="text1"/>
        </w:rPr>
        <w:t xml:space="preserve">, what does </w:t>
      </w:r>
      <w:r w:rsidR="001F5F48" w:rsidRPr="43516E19">
        <w:rPr>
          <w:rFonts w:ascii="Arial" w:hAnsi="Arial" w:cs="Arial"/>
          <w:b/>
          <w:bCs/>
          <w:color w:val="000000" w:themeColor="text1"/>
        </w:rPr>
        <w:t>come</w:t>
      </w:r>
      <w:r w:rsidRPr="43516E19">
        <w:rPr>
          <w:rFonts w:ascii="Arial" w:hAnsi="Arial" w:cs="Arial"/>
          <w:b/>
          <w:bCs/>
          <w:color w:val="000000" w:themeColor="text1"/>
        </w:rPr>
        <w:t xml:space="preserve"> to mind for you?</w:t>
      </w:r>
    </w:p>
    <w:p w14:paraId="0E9588BA" w14:textId="627DA11C"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I</w:t>
      </w:r>
      <w:r w:rsidRPr="43516E19">
        <w:rPr>
          <w:rFonts w:cs="Arial"/>
          <w:color w:val="000000" w:themeColor="text1"/>
        </w:rPr>
        <w:t>: It makes me think of the school of life. The school of nature, "</w:t>
      </w:r>
      <w:r w:rsidRPr="43516E19">
        <w:rPr>
          <w:rFonts w:cs="Arial"/>
          <w:i/>
          <w:iCs/>
          <w:color w:val="000000" w:themeColor="text1"/>
        </w:rPr>
        <w:t xml:space="preserve">the lessons of things" </w:t>
      </w:r>
      <w:r w:rsidRPr="43516E19">
        <w:rPr>
          <w:rFonts w:cs="Arial"/>
          <w:color w:val="000000" w:themeColor="text1"/>
        </w:rPr>
        <w:t>as we used to say, and it reminds me of the experience of a colleague I know very well and who practices this every week, on Wednesdays.</w:t>
      </w:r>
    </w:p>
    <w:p w14:paraId="19AAEDB6"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And for you?</w:t>
      </w:r>
    </w:p>
    <w:p w14:paraId="4D6E240D" w14:textId="1212DD88"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J</w:t>
      </w:r>
      <w:r w:rsidRPr="43516E19">
        <w:rPr>
          <w:rFonts w:cs="Arial"/>
          <w:color w:val="000000" w:themeColor="text1"/>
        </w:rPr>
        <w:t xml:space="preserve">: I </w:t>
      </w:r>
      <w:r w:rsidR="00D01771" w:rsidRPr="43516E19">
        <w:rPr>
          <w:rFonts w:cs="Arial"/>
          <w:color w:val="000000" w:themeColor="text1"/>
        </w:rPr>
        <w:t>have</w:t>
      </w:r>
      <w:r w:rsidRPr="43516E19">
        <w:rPr>
          <w:rFonts w:cs="Arial"/>
          <w:color w:val="000000" w:themeColor="text1"/>
        </w:rPr>
        <w:t>n't practice</w:t>
      </w:r>
      <w:r w:rsidR="00D01771" w:rsidRPr="43516E19">
        <w:rPr>
          <w:rFonts w:cs="Arial"/>
          <w:color w:val="000000" w:themeColor="text1"/>
        </w:rPr>
        <w:t>d</w:t>
      </w:r>
      <w:r w:rsidRPr="43516E19">
        <w:rPr>
          <w:rFonts w:cs="Arial"/>
          <w:color w:val="000000" w:themeColor="text1"/>
        </w:rPr>
        <w:t xml:space="preserve"> outdoor learning, but similarly I know colleagues in the field, especially in </w:t>
      </w:r>
      <w:r w:rsidRPr="43516E19">
        <w:rPr>
          <w:rFonts w:cs="Arial"/>
          <w:i/>
          <w:iCs/>
          <w:color w:val="000000" w:themeColor="text1"/>
        </w:rPr>
        <w:t>Maternelle</w:t>
      </w:r>
      <w:r w:rsidRPr="43516E19">
        <w:rPr>
          <w:rFonts w:cs="Arial"/>
          <w:color w:val="000000" w:themeColor="text1"/>
        </w:rPr>
        <w:t>, who teach outdoors. I have examples on Wednesday mornings. But otherwise, it personally evokes for me learning without the material we imagine, without walls, without windows, without tables, chairs. With a freedom of movement, freedom of speech, with a framework that is wider, but that allows you to learn more too.</w:t>
      </w:r>
    </w:p>
    <w:p w14:paraId="1569E4C3"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Since last year, we had an announcement from Mr. Blanquer who legitimised we could say this type of pedagogy. Did you hear any echoes of that on the ground? A feeling, a motivation that would go towards this type of approach, or not? </w:t>
      </w:r>
    </w:p>
    <w:p w14:paraId="024DB0EE" w14:textId="1835BBAB"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I</w:t>
      </w:r>
      <w:r w:rsidRPr="43516E19">
        <w:rPr>
          <w:rFonts w:cs="Arial"/>
          <w:color w:val="000000" w:themeColor="text1"/>
        </w:rPr>
        <w:t>: As I told you, I am now a trainer, on</w:t>
      </w:r>
      <w:r w:rsidR="004D14A9" w:rsidRPr="43516E19">
        <w:rPr>
          <w:rFonts w:cs="Arial"/>
          <w:color w:val="000000" w:themeColor="text1"/>
        </w:rPr>
        <w:t xml:space="preserve"> the</w:t>
      </w:r>
      <w:r w:rsidRPr="43516E19">
        <w:rPr>
          <w:rFonts w:cs="Arial"/>
          <w:color w:val="000000" w:themeColor="text1"/>
        </w:rPr>
        <w:t xml:space="preserve"> initial teacher training course, and in fact what I see students who ask a lot of questions about </w:t>
      </w:r>
      <w:proofErr w:type="gramStart"/>
      <w:r w:rsidRPr="43516E19">
        <w:rPr>
          <w:rFonts w:cs="Arial"/>
          <w:color w:val="000000" w:themeColor="text1"/>
        </w:rPr>
        <w:t>it</w:t>
      </w:r>
      <w:proofErr w:type="gramEnd"/>
      <w:r w:rsidRPr="43516E19">
        <w:rPr>
          <w:rFonts w:cs="Arial"/>
          <w:color w:val="000000" w:themeColor="text1"/>
        </w:rPr>
        <w:t xml:space="preserve"> and we feel that everything that is innovative pedagogies is of great interest to students and especially this type of approach. I noticed it especially during my lectures. Not specifically on innovative pedagogies but on the scientific evidence of this type of approach, that is a request I often get for example, it comes back quite regularly.</w:t>
      </w:r>
    </w:p>
    <w:p w14:paraId="79893D13"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And for you then?</w:t>
      </w:r>
    </w:p>
    <w:p w14:paraId="20F8FEF6" w14:textId="09F4930D"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J</w:t>
      </w:r>
      <w:r w:rsidRPr="43516E19">
        <w:rPr>
          <w:rFonts w:cs="Arial"/>
          <w:color w:val="000000" w:themeColor="text1"/>
        </w:rPr>
        <w:t xml:space="preserve">: Last year I supported a </w:t>
      </w:r>
      <w:r w:rsidRPr="43516E19">
        <w:rPr>
          <w:rFonts w:cs="Arial"/>
          <w:i/>
          <w:iCs/>
          <w:color w:val="000000" w:themeColor="text1"/>
        </w:rPr>
        <w:t>Maternelle</w:t>
      </w:r>
      <w:r w:rsidRPr="43516E19">
        <w:rPr>
          <w:rFonts w:cs="Arial"/>
          <w:color w:val="000000" w:themeColor="text1"/>
        </w:rPr>
        <w:t xml:space="preserve"> that was looking to build it in some of its school project and the projects of the following year. For the current year, they currently are doing outdoor learning, and they were wondering how to link some of their endeavour in outdoor learning with the </w:t>
      </w:r>
      <w:r w:rsidRPr="43516E19">
        <w:rPr>
          <w:rFonts w:cs="Arial"/>
          <w:i/>
          <w:iCs/>
          <w:color w:val="000000" w:themeColor="text1"/>
        </w:rPr>
        <w:t>Maternelle</w:t>
      </w:r>
      <w:r w:rsidRPr="43516E19">
        <w:rPr>
          <w:rFonts w:cs="Arial"/>
          <w:color w:val="000000" w:themeColor="text1"/>
        </w:rPr>
        <w:t xml:space="preserve"> curriculum. A lot of questions from expert colleagues, confirmed practitioner and as much from </w:t>
      </w:r>
      <w:r w:rsidRPr="43516E19">
        <w:rPr>
          <w:rFonts w:cs="Arial"/>
          <w:color w:val="000000" w:themeColor="text1"/>
        </w:rPr>
        <w:lastRenderedPageBreak/>
        <w:t>colleagues who start in the profession. So that's a common thread about the year that has been emerging.</w:t>
      </w:r>
    </w:p>
    <w:p w14:paraId="0B59F3EB"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Perfect, very good and now in terms of resources. Since the ministerial announcements, do you have more requests like those you are telling me about? Where do you go to get the kind of information to support people on the ground? </w:t>
      </w:r>
    </w:p>
    <w:p w14:paraId="14EF3BF7" w14:textId="3561407F"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I</w:t>
      </w:r>
      <w:r w:rsidRPr="43516E19">
        <w:rPr>
          <w:rFonts w:cs="Arial"/>
          <w:color w:val="000000" w:themeColor="text1"/>
        </w:rPr>
        <w:t xml:space="preserve">: In terms of resources, whether for this type of research or for others, the advice that I will always give, it is to seek for official resources. In relation to topics that are in the curriculum, and the documents that I provide which can support this topic, I recommend </w:t>
      </w:r>
      <w:r w:rsidR="00E729FA" w:rsidRPr="43516E19">
        <w:rPr>
          <w:rFonts w:cs="Arial"/>
          <w:color w:val="000000" w:themeColor="text1"/>
        </w:rPr>
        <w:t>looking</w:t>
      </w:r>
      <w:r w:rsidRPr="43516E19">
        <w:rPr>
          <w:rFonts w:cs="Arial"/>
          <w:color w:val="000000" w:themeColor="text1"/>
        </w:rPr>
        <w:t xml:space="preserve"> it up on </w:t>
      </w:r>
      <w:r w:rsidR="00604E1A" w:rsidRPr="43516E19">
        <w:rPr>
          <w:rFonts w:cs="Arial"/>
          <w:i/>
          <w:iCs/>
          <w:color w:val="000000" w:themeColor="text1"/>
        </w:rPr>
        <w:t>É</w:t>
      </w:r>
      <w:r w:rsidRPr="43516E19">
        <w:rPr>
          <w:rFonts w:cs="Arial"/>
          <w:i/>
          <w:iCs/>
          <w:color w:val="000000" w:themeColor="text1"/>
        </w:rPr>
        <w:t>duscol</w:t>
      </w:r>
      <w:r w:rsidRPr="43516E19">
        <w:rPr>
          <w:rFonts w:cs="Arial"/>
          <w:color w:val="000000" w:themeColor="text1"/>
        </w:rPr>
        <w:t xml:space="preserve">. After that, we will also point towards resources in relation to experiments that have already been conducted. In such a situation, we generally try to frame it in relation to resources that would be academic and that would still have been integrated for having been implemented at the institutional level. But I think it still must be used for safeguarding. Because on experiments that get conducted by colleagues, it can sometimes be so out of the framework, that it can be a little dangerous for someone who does not have enough tools or be critical enough regarding a suggestion made by a colleague, that could potentially sometimes put pupils at risks. Or there are still elements, I think, of framing to have to be able to carry this out when you are completely </w:t>
      </w:r>
      <w:r w:rsidR="00CA65A3" w:rsidRPr="43516E19">
        <w:rPr>
          <w:rFonts w:cs="Arial"/>
          <w:color w:val="000000" w:themeColor="text1"/>
        </w:rPr>
        <w:t>new to the practice</w:t>
      </w:r>
      <w:r w:rsidRPr="43516E19">
        <w:rPr>
          <w:rFonts w:cs="Arial"/>
          <w:color w:val="000000" w:themeColor="text1"/>
        </w:rPr>
        <w:t>.</w:t>
      </w:r>
    </w:p>
    <w:p w14:paraId="38DC320C"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In the context of the most experienced, and from your experience, where to they go, in term of the resources to draw from?  Where to find them?</w:t>
      </w:r>
    </w:p>
    <w:p w14:paraId="7278BC7D" w14:textId="4F309115"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J</w:t>
      </w:r>
      <w:r w:rsidRPr="43516E19">
        <w:rPr>
          <w:rFonts w:cs="Arial"/>
          <w:color w:val="000000" w:themeColor="text1"/>
        </w:rPr>
        <w:t xml:space="preserve">: I agree with what (Participant </w:t>
      </w:r>
      <w:r w:rsidR="00FC6DB6" w:rsidRPr="43516E19">
        <w:rPr>
          <w:rFonts w:cs="Arial"/>
          <w:color w:val="000000" w:themeColor="text1"/>
        </w:rPr>
        <w:t>I</w:t>
      </w:r>
      <w:r w:rsidRPr="43516E19">
        <w:rPr>
          <w:rFonts w:cs="Arial"/>
          <w:color w:val="000000" w:themeColor="text1"/>
        </w:rPr>
        <w:t>) says, I would say that in addition to support, I always propose to take part to be able to observe things, to have an outsider’s look, to be able to keep track, to be able to share it eventually, to film or record.  That's it, to have traces, to be able to share it. But in terms of resources, I completely agree with you on the legitimacy side, that is to limit to everything that is institutionally recognised, of course.</w:t>
      </w:r>
    </w:p>
    <w:p w14:paraId="1CE40837"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At the level of the government institutions, did you find information that could go in this direction or is it quite rare?</w:t>
      </w:r>
    </w:p>
    <w:p w14:paraId="731BE2BF" w14:textId="5D6A7945"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I</w:t>
      </w:r>
      <w:r w:rsidRPr="43516E19">
        <w:rPr>
          <w:rFonts w:cs="Arial"/>
          <w:color w:val="000000" w:themeColor="text1"/>
        </w:rPr>
        <w:t xml:space="preserve">: It is indeed for the moment quite rare, like everything that is emerging.  I admit that I have not </w:t>
      </w:r>
      <w:proofErr w:type="gramStart"/>
      <w:r w:rsidRPr="43516E19">
        <w:rPr>
          <w:rFonts w:cs="Arial"/>
          <w:color w:val="000000" w:themeColor="text1"/>
        </w:rPr>
        <w:t>really thoroughly</w:t>
      </w:r>
      <w:proofErr w:type="gramEnd"/>
      <w:r w:rsidRPr="43516E19">
        <w:rPr>
          <w:rFonts w:cs="Arial"/>
          <w:color w:val="000000" w:themeColor="text1"/>
        </w:rPr>
        <w:t xml:space="preserve"> searched at the moment in this field. We get many requests on a lot of fields. The foundation stage and primary years are also areas particularly varied for development, so we are not expert in everything. I do </w:t>
      </w:r>
      <w:r w:rsidRPr="43516E19">
        <w:rPr>
          <w:rFonts w:cs="Arial"/>
          <w:color w:val="000000" w:themeColor="text1"/>
        </w:rPr>
        <w:lastRenderedPageBreak/>
        <w:t>not consider myself to be an expert today as a trainer on matters on outdoor learning. But it is really an approach that I would like to grow. On the one hand, to respond precisely to a demand that is stronger.  And then on the other hand, also in relation to my personal convictions. I was a pedagogical advisor, I teach today but it's also in my own practice, without it being really ritualised. I have in my school space, I have a class that gives directly on an outdoor space, with a kind of private courtyard with a tree that is beautiful, it is a chestnut tree.  So, as soon as it's possible, in fact, we're out.  But here I am at the stage of trial and error.  It's not very established I admit.</w:t>
      </w:r>
    </w:p>
    <w:p w14:paraId="41C423EA" w14:textId="77777777" w:rsidR="006F1D71" w:rsidRPr="00590ED3" w:rsidRDefault="006F1D71" w:rsidP="43516E19">
      <w:pPr>
        <w:suppressLineNumbers/>
        <w:rPr>
          <w:rFonts w:cs="Arial"/>
          <w:color w:val="000000" w:themeColor="text1"/>
        </w:rPr>
      </w:pPr>
    </w:p>
    <w:p w14:paraId="0FD69F25" w14:textId="51BE3092"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J</w:t>
      </w:r>
      <w:r w:rsidRPr="43516E19">
        <w:rPr>
          <w:rFonts w:cs="Arial"/>
          <w:color w:val="000000" w:themeColor="text1"/>
        </w:rPr>
        <w:t>: I always think of that school, which built a little bit of a thread through outdoor learning, which was part of its school project and projects for the following year, which turned either to associations or associations came to the school. And then, it was rather up to me to check that these associations were able to work with pupils, with colleagues, and that there was no danger to children, that we remained withing the framework of the curriculum.  There are also associations, people who are involved in these projects, you see. Which are resourceful of ideas, of applications, of projects, on all aspects.</w:t>
      </w:r>
    </w:p>
    <w:p w14:paraId="37A3F554"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My last question would be, regarding candidates for this type of request, do you think it's an impetus that really comes from something that interests them deeply? Or is it an external pressure that they feel from the surrounding world that pushes them to go for this kind of motivation, a little?  What do you think would be the reasons motivating them to start applying this type of pedagogy?</w:t>
      </w:r>
    </w:p>
    <w:p w14:paraId="28077BC5" w14:textId="0E1BCF06" w:rsidR="002C523A" w:rsidRPr="00590ED3" w:rsidRDefault="002C523A" w:rsidP="43516E19">
      <w:pPr>
        <w:rPr>
          <w:rFonts w:cs="Arial"/>
          <w:color w:val="000000" w:themeColor="text1"/>
        </w:rPr>
      </w:pPr>
      <w:r w:rsidRPr="43516E19">
        <w:rPr>
          <w:rFonts w:cs="Arial"/>
          <w:color w:val="000000" w:themeColor="text1"/>
        </w:rPr>
        <w:t xml:space="preserve">Participant </w:t>
      </w:r>
      <w:r w:rsidR="00650F6B" w:rsidRPr="43516E19">
        <w:rPr>
          <w:rFonts w:cs="Arial"/>
          <w:color w:val="000000" w:themeColor="text1"/>
        </w:rPr>
        <w:t>I</w:t>
      </w:r>
      <w:r w:rsidRPr="43516E19">
        <w:rPr>
          <w:rFonts w:cs="Arial"/>
          <w:color w:val="000000" w:themeColor="text1"/>
        </w:rPr>
        <w:t xml:space="preserve">: For me, it's still a completely subjective perception, but I have the feeling that there are several things. There is also an acculturation to what can happen in the rest of the world. I have a lot of feedback on education in the Nordic countries which has good press.  I think that's a recurrence.  There is also, I think, a societal evolution with such paradoxes in our society and a youth that wants and needs to transform the world and save it. It really refers to and echoes a conference we had yesterday morning.  And I believe that this movement is directly related to the world in nature. You </w:t>
      </w:r>
      <w:proofErr w:type="gramStart"/>
      <w:r w:rsidRPr="43516E19">
        <w:rPr>
          <w:rFonts w:cs="Arial"/>
          <w:color w:val="000000" w:themeColor="text1"/>
        </w:rPr>
        <w:t>have to</w:t>
      </w:r>
      <w:proofErr w:type="gramEnd"/>
      <w:r w:rsidRPr="43516E19">
        <w:rPr>
          <w:rFonts w:cs="Arial"/>
          <w:color w:val="000000" w:themeColor="text1"/>
        </w:rPr>
        <w:t xml:space="preserve"> look into it, I think it's a real drive.</w:t>
      </w:r>
    </w:p>
    <w:p w14:paraId="025E7660" w14:textId="77777777" w:rsidR="006F1D71" w:rsidRPr="00590ED3" w:rsidRDefault="006F1D71" w:rsidP="43516E19">
      <w:pPr>
        <w:suppressLineNumbers/>
        <w:rPr>
          <w:rFonts w:cs="Arial"/>
          <w:color w:val="000000" w:themeColor="text1"/>
        </w:rPr>
      </w:pPr>
    </w:p>
    <w:p w14:paraId="42240FC1" w14:textId="1F276507" w:rsidR="002C523A" w:rsidRPr="00590ED3" w:rsidRDefault="002C523A" w:rsidP="43516E19">
      <w:pPr>
        <w:rPr>
          <w:rFonts w:cs="Arial"/>
          <w:color w:val="000000" w:themeColor="text1"/>
        </w:rPr>
        <w:sectPr w:rsidR="002C523A" w:rsidRPr="00590ED3" w:rsidSect="00197741">
          <w:headerReference w:type="default" r:id="rId121"/>
          <w:footerReference w:type="default" r:id="rId122"/>
          <w:pgSz w:w="11906" w:h="16838"/>
          <w:pgMar w:top="1379" w:right="1440" w:bottom="1440" w:left="2268" w:header="720" w:footer="720" w:gutter="0"/>
          <w:lnNumType w:countBy="1" w:restart="newSection"/>
          <w:cols w:space="720"/>
          <w:docGrid w:linePitch="360"/>
        </w:sectPr>
      </w:pPr>
      <w:r w:rsidRPr="43516E19">
        <w:rPr>
          <w:rFonts w:cs="Arial"/>
          <w:color w:val="000000" w:themeColor="text1"/>
        </w:rPr>
        <w:t xml:space="preserve">Participant </w:t>
      </w:r>
      <w:r w:rsidR="00650F6B" w:rsidRPr="43516E19">
        <w:rPr>
          <w:rFonts w:cs="Arial"/>
          <w:color w:val="000000" w:themeColor="text1"/>
        </w:rPr>
        <w:t>J</w:t>
      </w:r>
      <w:r w:rsidRPr="43516E19">
        <w:rPr>
          <w:rFonts w:cs="Arial"/>
          <w:color w:val="000000" w:themeColor="text1"/>
        </w:rPr>
        <w:t xml:space="preserve">: It also echoes the changes in the direction seen, that there’s been in the teaching programs of subjects in the curriculum that were published two years ago with this imprint on ecology, on sustainable development, all that. It fits well into </w:t>
      </w:r>
      <w:r w:rsidRPr="43516E19">
        <w:rPr>
          <w:rFonts w:cs="Arial"/>
          <w:color w:val="000000" w:themeColor="text1"/>
        </w:rPr>
        <w:lastRenderedPageBreak/>
        <w:t xml:space="preserve">these changes, in the programs that there have </w:t>
      </w:r>
      <w:r w:rsidR="000112A4" w:rsidRPr="43516E19">
        <w:rPr>
          <w:rFonts w:cs="Arial"/>
          <w:color w:val="000000" w:themeColor="text1"/>
        </w:rPr>
        <w:t>been,</w:t>
      </w:r>
      <w:r w:rsidRPr="43516E19">
        <w:rPr>
          <w:rFonts w:cs="Arial"/>
          <w:color w:val="000000" w:themeColor="text1"/>
        </w:rPr>
        <w:t xml:space="preserve"> and I find that colleagues are becoming aware in fact, of all this, of these issues. Indeed, by referring to the conference we heard yesterday, it is this generation that must be supported because there is a need to have this awareness not for the future, but for today.</w:t>
      </w:r>
    </w:p>
    <w:p w14:paraId="7C7D3B1F" w14:textId="7716AF36" w:rsidR="002C523A" w:rsidRPr="00590ED3" w:rsidRDefault="135DC3CD" w:rsidP="00E0110D">
      <w:pPr>
        <w:pStyle w:val="Heading2"/>
        <w:suppressLineNumbers/>
        <w:spacing w:line="480" w:lineRule="auto"/>
        <w:rPr>
          <w:b/>
          <w:bCs/>
          <w:color w:val="000000" w:themeColor="text1"/>
        </w:rPr>
      </w:pPr>
      <w:bookmarkStart w:id="39" w:name="_App_4.4._Education"/>
      <w:bookmarkEnd w:id="39"/>
      <w:r w:rsidRPr="43516E19">
        <w:rPr>
          <w:b/>
          <w:bCs/>
          <w:color w:val="000000" w:themeColor="text1"/>
        </w:rPr>
        <w:lastRenderedPageBreak/>
        <w:t xml:space="preserve">App 4.4. </w:t>
      </w:r>
      <w:r w:rsidR="3E002632" w:rsidRPr="43516E19">
        <w:rPr>
          <w:b/>
          <w:bCs/>
          <w:color w:val="000000" w:themeColor="text1"/>
        </w:rPr>
        <w:t>Education</w:t>
      </w:r>
      <w:r w:rsidR="2E7C5AC9" w:rsidRPr="43516E19">
        <w:rPr>
          <w:b/>
          <w:bCs/>
          <w:color w:val="000000" w:themeColor="text1"/>
        </w:rPr>
        <w:t xml:space="preserve"> publishers K and</w:t>
      </w:r>
      <w:r w:rsidR="0D5EE914" w:rsidRPr="43516E19">
        <w:rPr>
          <w:b/>
          <w:bCs/>
          <w:color w:val="000000" w:themeColor="text1"/>
        </w:rPr>
        <w:t xml:space="preserve"> </w:t>
      </w:r>
      <w:r w:rsidR="12A35154" w:rsidRPr="43516E19">
        <w:rPr>
          <w:b/>
          <w:bCs/>
          <w:color w:val="000000" w:themeColor="text1"/>
        </w:rPr>
        <w:t>L</w:t>
      </w:r>
      <w:r w:rsidR="21DBE5DB" w:rsidRPr="43516E19">
        <w:rPr>
          <w:b/>
          <w:bCs/>
          <w:color w:val="000000" w:themeColor="text1"/>
        </w:rPr>
        <w:t xml:space="preserve"> Interview </w:t>
      </w:r>
    </w:p>
    <w:p w14:paraId="4738675B" w14:textId="72AE98D9" w:rsidR="002C523A" w:rsidRPr="00590ED3" w:rsidRDefault="000112A4" w:rsidP="43516E19">
      <w:pPr>
        <w:suppressLineNumbers/>
        <w:jc w:val="center"/>
        <w:rPr>
          <w:rFonts w:cs="Arial"/>
          <w:color w:val="000000" w:themeColor="text1"/>
        </w:rPr>
      </w:pPr>
      <w:r w:rsidRPr="43516E19">
        <w:rPr>
          <w:rFonts w:cs="Arial"/>
          <w:color w:val="000000" w:themeColor="text1"/>
        </w:rPr>
        <w:t xml:space="preserve">Done </w:t>
      </w:r>
      <w:r w:rsidR="002C523A" w:rsidRPr="43516E19">
        <w:rPr>
          <w:rFonts w:cs="Arial"/>
          <w:color w:val="000000" w:themeColor="text1"/>
        </w:rPr>
        <w:t>at the congress of the national association of pedagogical advisors and other trainers, 24.05.2022</w:t>
      </w:r>
      <w:r w:rsidR="00CA6440" w:rsidRPr="43516E19">
        <w:rPr>
          <w:rFonts w:cs="Arial"/>
          <w:color w:val="000000" w:themeColor="text1"/>
        </w:rPr>
        <w:t>.</w:t>
      </w:r>
    </w:p>
    <w:p w14:paraId="59E1EE31"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Could you introduce yourselves please?</w:t>
      </w:r>
    </w:p>
    <w:p w14:paraId="4B7BA95D" w14:textId="063D2EDB" w:rsidR="002C523A" w:rsidRPr="00590ED3" w:rsidRDefault="002C523A" w:rsidP="43516E19">
      <w:pPr>
        <w:rPr>
          <w:rFonts w:cs="Arial"/>
          <w:color w:val="000000" w:themeColor="text1"/>
        </w:rPr>
      </w:pPr>
      <w:r w:rsidRPr="43516E19">
        <w:rPr>
          <w:rFonts w:cs="Arial"/>
          <w:color w:val="000000" w:themeColor="text1"/>
        </w:rPr>
        <w:t xml:space="preserve">Participant </w:t>
      </w:r>
      <w:r w:rsidR="00BD5970" w:rsidRPr="43516E19">
        <w:rPr>
          <w:rFonts w:cs="Arial"/>
          <w:color w:val="000000" w:themeColor="text1"/>
        </w:rPr>
        <w:t>K</w:t>
      </w:r>
      <w:r w:rsidRPr="43516E19">
        <w:rPr>
          <w:rFonts w:cs="Arial"/>
          <w:color w:val="000000" w:themeColor="text1"/>
        </w:rPr>
        <w:t>: I am a freelance consultant in educational publishing after a career in school publishing, editor, editorial manager. Today, I work for publishing houses that need advice in this area.</w:t>
      </w:r>
    </w:p>
    <w:p w14:paraId="621D2D46" w14:textId="643D32C8" w:rsidR="002C523A" w:rsidRPr="00590ED3" w:rsidRDefault="002C523A" w:rsidP="43516E19">
      <w:pPr>
        <w:rPr>
          <w:rFonts w:cs="Arial"/>
          <w:color w:val="000000" w:themeColor="text1"/>
        </w:rPr>
      </w:pPr>
      <w:r w:rsidRPr="43516E19">
        <w:rPr>
          <w:rFonts w:cs="Arial"/>
          <w:color w:val="000000" w:themeColor="text1"/>
        </w:rPr>
        <w:t xml:space="preserve">Participant </w:t>
      </w:r>
      <w:r w:rsidR="00BD5970" w:rsidRPr="43516E19">
        <w:rPr>
          <w:rFonts w:cs="Arial"/>
          <w:color w:val="000000" w:themeColor="text1"/>
        </w:rPr>
        <w:t>L</w:t>
      </w:r>
      <w:r w:rsidRPr="43516E19">
        <w:rPr>
          <w:rFonts w:cs="Arial"/>
          <w:color w:val="000000" w:themeColor="text1"/>
        </w:rPr>
        <w:t>: I am an editor for a publishing company in Rennes, we publish books for children and schools around public health.</w:t>
      </w:r>
    </w:p>
    <w:p w14:paraId="145EC421"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Perfect. When I say </w:t>
      </w:r>
      <w:r w:rsidRPr="43516E19">
        <w:rPr>
          <w:rFonts w:ascii="Arial" w:hAnsi="Arial" w:cs="Arial"/>
          <w:b/>
          <w:bCs/>
          <w:i/>
          <w:iCs/>
          <w:color w:val="000000" w:themeColor="text1"/>
        </w:rPr>
        <w:t>outdoor learning</w:t>
      </w:r>
      <w:r w:rsidRPr="43516E19">
        <w:rPr>
          <w:rFonts w:ascii="Arial" w:hAnsi="Arial" w:cs="Arial"/>
          <w:b/>
          <w:bCs/>
          <w:color w:val="000000" w:themeColor="text1"/>
        </w:rPr>
        <w:t>, what does it mean to you?</w:t>
      </w:r>
    </w:p>
    <w:p w14:paraId="1296D678" w14:textId="1A742C20" w:rsidR="002C523A" w:rsidRPr="00590ED3" w:rsidRDefault="002C523A" w:rsidP="43516E19">
      <w:pPr>
        <w:rPr>
          <w:rFonts w:cs="Arial"/>
          <w:color w:val="000000" w:themeColor="text1"/>
        </w:rPr>
      </w:pPr>
      <w:r w:rsidRPr="43516E19">
        <w:rPr>
          <w:rFonts w:cs="Arial"/>
          <w:color w:val="000000" w:themeColor="text1"/>
        </w:rPr>
        <w:t xml:space="preserve">Participant </w:t>
      </w:r>
      <w:r w:rsidR="00BD5970" w:rsidRPr="43516E19">
        <w:rPr>
          <w:rFonts w:cs="Arial"/>
          <w:color w:val="000000" w:themeColor="text1"/>
        </w:rPr>
        <w:t>K</w:t>
      </w:r>
      <w:r w:rsidRPr="43516E19">
        <w:rPr>
          <w:rFonts w:cs="Arial"/>
          <w:color w:val="000000" w:themeColor="text1"/>
        </w:rPr>
        <w:t xml:space="preserve">: A lot of things. I am extremely sensitive to the role of the body in learning. </w:t>
      </w:r>
      <w:r w:rsidR="00BD5970" w:rsidRPr="43516E19">
        <w:rPr>
          <w:rFonts w:cs="Arial"/>
          <w:color w:val="000000" w:themeColor="text1"/>
        </w:rPr>
        <w:t>F</w:t>
      </w:r>
      <w:r w:rsidRPr="43516E19">
        <w:rPr>
          <w:rFonts w:cs="Arial"/>
          <w:color w:val="000000" w:themeColor="text1"/>
        </w:rPr>
        <w:t>or me, it makes me think of global motor skills and all that it can bring, both in learning. This is realistic, academic, basic, I would say, in subjects taught. But also, in all that it brings in the construction of the individual, one’s way of being in the world, we could say, and especially more and more of one’s connection with nature, with the environment which is a subject that we should get to really look at, simply living.</w:t>
      </w:r>
    </w:p>
    <w:p w14:paraId="02330D3E" w14:textId="77777777" w:rsidR="00E65C42" w:rsidRPr="00590ED3" w:rsidRDefault="00E65C42" w:rsidP="43516E19">
      <w:pPr>
        <w:suppressLineNumbers/>
        <w:rPr>
          <w:rFonts w:cs="Arial"/>
          <w:color w:val="000000" w:themeColor="text1"/>
        </w:rPr>
      </w:pPr>
    </w:p>
    <w:p w14:paraId="3FAE8113" w14:textId="195CA072" w:rsidR="002C523A" w:rsidRPr="00590ED3" w:rsidRDefault="002C523A" w:rsidP="43516E19">
      <w:pPr>
        <w:rPr>
          <w:rFonts w:cs="Arial"/>
          <w:color w:val="000000" w:themeColor="text1"/>
        </w:rPr>
      </w:pPr>
      <w:r w:rsidRPr="43516E19">
        <w:rPr>
          <w:rFonts w:cs="Arial"/>
          <w:color w:val="000000" w:themeColor="text1"/>
        </w:rPr>
        <w:t>P</w:t>
      </w:r>
      <w:r w:rsidR="00752DA7" w:rsidRPr="43516E19">
        <w:rPr>
          <w:rFonts w:cs="Arial"/>
          <w:color w:val="000000" w:themeColor="text1"/>
        </w:rPr>
        <w:t xml:space="preserve">articipant </w:t>
      </w:r>
      <w:r w:rsidR="007C2D90" w:rsidRPr="43516E19">
        <w:rPr>
          <w:rFonts w:cs="Arial"/>
          <w:color w:val="000000" w:themeColor="text1"/>
        </w:rPr>
        <w:t>L</w:t>
      </w:r>
      <w:r w:rsidRPr="43516E19">
        <w:rPr>
          <w:rFonts w:cs="Arial"/>
          <w:color w:val="000000" w:themeColor="text1"/>
        </w:rPr>
        <w:t>: I think biology, investigative approach, science while outdoors, sea trips, discovering biodiversity. I think of the fact demonstrated, learning easier, more practical more realistic.</w:t>
      </w:r>
    </w:p>
    <w:p w14:paraId="249A9AAF" w14:textId="58B07C23"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The former </w:t>
      </w:r>
      <w:r w:rsidR="00EA50DD" w:rsidRPr="43516E19">
        <w:rPr>
          <w:rFonts w:ascii="Arial" w:hAnsi="Arial" w:cs="Arial"/>
          <w:b/>
          <w:bCs/>
          <w:color w:val="000000" w:themeColor="text1"/>
        </w:rPr>
        <w:t xml:space="preserve">minister of French Education </w:t>
      </w:r>
      <w:r w:rsidRPr="43516E19">
        <w:rPr>
          <w:rFonts w:ascii="Arial" w:hAnsi="Arial" w:cs="Arial"/>
          <w:b/>
          <w:bCs/>
          <w:color w:val="000000" w:themeColor="text1"/>
        </w:rPr>
        <w:t>legitimised us to do class outdoors since last Spring. Twice he announced that it was probably a good idea. So, did you, in your respective professions, feel any consequences of his announcements, or not?</w:t>
      </w:r>
    </w:p>
    <w:p w14:paraId="5A2CEAD0" w14:textId="701273CB" w:rsidR="002C523A" w:rsidRPr="00590ED3" w:rsidRDefault="002C523A" w:rsidP="43516E19">
      <w:pPr>
        <w:rPr>
          <w:rFonts w:cs="Arial"/>
          <w:color w:val="000000" w:themeColor="text1"/>
        </w:rPr>
      </w:pPr>
      <w:r w:rsidRPr="43516E19">
        <w:rPr>
          <w:rFonts w:cs="Arial"/>
          <w:color w:val="000000" w:themeColor="text1"/>
        </w:rPr>
        <w:t xml:space="preserve">Participant </w:t>
      </w:r>
      <w:r w:rsidR="007C2D90" w:rsidRPr="43516E19">
        <w:rPr>
          <w:rFonts w:cs="Arial"/>
          <w:color w:val="000000" w:themeColor="text1"/>
        </w:rPr>
        <w:t>K</w:t>
      </w:r>
      <w:r w:rsidRPr="43516E19">
        <w:rPr>
          <w:rFonts w:cs="Arial"/>
          <w:color w:val="000000" w:themeColor="text1"/>
        </w:rPr>
        <w:t>: I don't work with many teachers, but it's my environment. But no, none, no change, none, nothing, nothing at all.</w:t>
      </w:r>
    </w:p>
    <w:p w14:paraId="08391318" w14:textId="7F6DED75"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 xml:space="preserve">Regarding people who are in the field, </w:t>
      </w:r>
      <w:proofErr w:type="gramStart"/>
      <w:r w:rsidRPr="43516E19">
        <w:rPr>
          <w:rFonts w:ascii="Arial" w:hAnsi="Arial" w:cs="Arial"/>
          <w:b/>
          <w:bCs/>
          <w:color w:val="000000" w:themeColor="text1"/>
        </w:rPr>
        <w:t>teachers</w:t>
      </w:r>
      <w:proofErr w:type="gramEnd"/>
      <w:r w:rsidRPr="43516E19">
        <w:rPr>
          <w:rFonts w:ascii="Arial" w:hAnsi="Arial" w:cs="Arial"/>
          <w:b/>
          <w:bCs/>
          <w:color w:val="000000" w:themeColor="text1"/>
        </w:rPr>
        <w:t xml:space="preserve"> or pedagogical advisors or other. When these people </w:t>
      </w:r>
      <w:proofErr w:type="gramStart"/>
      <w:r w:rsidRPr="43516E19">
        <w:rPr>
          <w:rFonts w:ascii="Arial" w:hAnsi="Arial" w:cs="Arial"/>
          <w:b/>
          <w:bCs/>
          <w:color w:val="000000" w:themeColor="text1"/>
        </w:rPr>
        <w:t>tell to</w:t>
      </w:r>
      <w:proofErr w:type="gramEnd"/>
      <w:r w:rsidRPr="43516E19">
        <w:rPr>
          <w:rFonts w:ascii="Arial" w:hAnsi="Arial" w:cs="Arial"/>
          <w:b/>
          <w:bCs/>
          <w:color w:val="000000" w:themeColor="text1"/>
        </w:rPr>
        <w:t xml:space="preserve"> you that they wish to go towards outdoor learning, what resources are you aware of being able to provide them?</w:t>
      </w:r>
    </w:p>
    <w:p w14:paraId="109E37EB" w14:textId="6C0420AC" w:rsidR="002C523A" w:rsidRPr="00590ED3" w:rsidRDefault="002C523A" w:rsidP="43516E19">
      <w:pPr>
        <w:rPr>
          <w:rFonts w:cs="Arial"/>
          <w:color w:val="000000" w:themeColor="text1"/>
        </w:rPr>
      </w:pPr>
      <w:r w:rsidRPr="43516E19">
        <w:rPr>
          <w:rFonts w:cs="Arial"/>
          <w:color w:val="000000" w:themeColor="text1"/>
        </w:rPr>
        <w:t xml:space="preserve">Participant </w:t>
      </w:r>
      <w:r w:rsidR="004074D9" w:rsidRPr="43516E19">
        <w:rPr>
          <w:rFonts w:cs="Arial"/>
          <w:color w:val="000000" w:themeColor="text1"/>
        </w:rPr>
        <w:t>K</w:t>
      </w:r>
      <w:r w:rsidRPr="43516E19">
        <w:rPr>
          <w:rFonts w:cs="Arial"/>
          <w:color w:val="000000" w:themeColor="text1"/>
        </w:rPr>
        <w:t xml:space="preserve">: So, it's an exciting topic. My personal conviction is that it is necessary and that there is none. So precisely, this is the whole debate of school publishing. </w:t>
      </w:r>
      <w:r w:rsidRPr="43516E19">
        <w:rPr>
          <w:rFonts w:cs="Arial"/>
          <w:color w:val="000000" w:themeColor="text1"/>
        </w:rPr>
        <w:lastRenderedPageBreak/>
        <w:t>Nonetheless it is not a debate at all in school publishing, since school publishing, I think, does not talk about that.</w:t>
      </w:r>
    </w:p>
    <w:p w14:paraId="20D3EEB1" w14:textId="28827309" w:rsidR="002C523A" w:rsidRPr="00590ED3" w:rsidRDefault="002C523A" w:rsidP="43516E19">
      <w:pPr>
        <w:rPr>
          <w:rFonts w:cs="Arial"/>
          <w:color w:val="000000" w:themeColor="text1"/>
        </w:rPr>
      </w:pPr>
      <w:r w:rsidRPr="43516E19">
        <w:rPr>
          <w:rFonts w:cs="Arial"/>
          <w:color w:val="000000" w:themeColor="text1"/>
        </w:rPr>
        <w:t xml:space="preserve">On the other hand, I bring it back to the body. The question of the body, the environment, the outside, the relationship to the outdoors, is something that is completely foreign to school publishing which, in fact, in my opinion, should get into school publishing. Now the question is how? Because there </w:t>
      </w:r>
      <w:proofErr w:type="gramStart"/>
      <w:r w:rsidRPr="43516E19">
        <w:rPr>
          <w:rFonts w:cs="Arial"/>
          <w:color w:val="000000" w:themeColor="text1"/>
        </w:rPr>
        <w:t>are</w:t>
      </w:r>
      <w:proofErr w:type="gramEnd"/>
      <w:r w:rsidRPr="43516E19">
        <w:rPr>
          <w:rFonts w:cs="Arial"/>
          <w:color w:val="000000" w:themeColor="text1"/>
        </w:rPr>
        <w:t xml:space="preserve"> material, economic, intellectual and cultural constraints. Finally, there are a lot of things that </w:t>
      </w:r>
      <w:proofErr w:type="gramStart"/>
      <w:r w:rsidRPr="43516E19">
        <w:rPr>
          <w:rFonts w:cs="Arial"/>
          <w:color w:val="000000" w:themeColor="text1"/>
        </w:rPr>
        <w:t>have to</w:t>
      </w:r>
      <w:proofErr w:type="gramEnd"/>
      <w:r w:rsidRPr="43516E19">
        <w:rPr>
          <w:rFonts w:cs="Arial"/>
          <w:color w:val="000000" w:themeColor="text1"/>
        </w:rPr>
        <w:t xml:space="preserve"> move, so that it can be done. But it would be extraordinary if resources existed.</w:t>
      </w:r>
    </w:p>
    <w:p w14:paraId="291FFF28" w14:textId="77777777" w:rsidR="00545544" w:rsidRPr="00590ED3" w:rsidRDefault="00545544" w:rsidP="43516E19">
      <w:pPr>
        <w:suppressLineNumbers/>
        <w:rPr>
          <w:rFonts w:cs="Arial"/>
          <w:color w:val="000000" w:themeColor="text1"/>
        </w:rPr>
      </w:pPr>
    </w:p>
    <w:p w14:paraId="7D78B83D" w14:textId="6641DC37" w:rsidR="002C523A" w:rsidRPr="00590ED3" w:rsidRDefault="002C523A" w:rsidP="43516E19">
      <w:pPr>
        <w:rPr>
          <w:rFonts w:cs="Arial"/>
          <w:color w:val="000000" w:themeColor="text1"/>
        </w:rPr>
      </w:pPr>
      <w:r w:rsidRPr="43516E19">
        <w:rPr>
          <w:rFonts w:cs="Arial"/>
          <w:color w:val="000000" w:themeColor="text1"/>
        </w:rPr>
        <w:t xml:space="preserve">Participant </w:t>
      </w:r>
      <w:r w:rsidR="004074D9" w:rsidRPr="43516E19">
        <w:rPr>
          <w:rFonts w:cs="Arial"/>
          <w:color w:val="000000" w:themeColor="text1"/>
        </w:rPr>
        <w:t>L</w:t>
      </w:r>
      <w:r w:rsidRPr="43516E19">
        <w:rPr>
          <w:rFonts w:cs="Arial"/>
          <w:color w:val="000000" w:themeColor="text1"/>
        </w:rPr>
        <w:t>: A</w:t>
      </w:r>
      <w:r w:rsidR="00545544" w:rsidRPr="43516E19">
        <w:rPr>
          <w:rFonts w:cs="Arial"/>
          <w:color w:val="000000" w:themeColor="text1"/>
        </w:rPr>
        <w:t>s for</w:t>
      </w:r>
      <w:r w:rsidRPr="43516E19">
        <w:rPr>
          <w:rFonts w:cs="Arial"/>
          <w:color w:val="000000" w:themeColor="text1"/>
        </w:rPr>
        <w:t xml:space="preserve"> us, we do not propose resources, but we should particularly propose some. But not only for schools everywhere but also for holiday camps, leisure centres, all extracurricular activities for that matter, which are in high demand for outdoor activities too. So yes, I think it is necessary. Finally, we do not propose any.  But it should be look</w:t>
      </w:r>
      <w:r w:rsidR="00AE5836" w:rsidRPr="43516E19">
        <w:rPr>
          <w:rFonts w:cs="Arial"/>
          <w:color w:val="000000" w:themeColor="text1"/>
        </w:rPr>
        <w:t>ing into it</w:t>
      </w:r>
      <w:r w:rsidRPr="43516E19">
        <w:rPr>
          <w:rFonts w:cs="Arial"/>
          <w:color w:val="000000" w:themeColor="text1"/>
        </w:rPr>
        <w:t>.</w:t>
      </w:r>
    </w:p>
    <w:p w14:paraId="1B41085B" w14:textId="77777777" w:rsidR="002C523A" w:rsidRPr="00590ED3" w:rsidRDefault="002C523A" w:rsidP="00E505E5">
      <w:pPr>
        <w:pStyle w:val="ListParagraph"/>
        <w:numPr>
          <w:ilvl w:val="0"/>
          <w:numId w:val="19"/>
        </w:numPr>
        <w:spacing w:after="160"/>
        <w:contextualSpacing/>
        <w:rPr>
          <w:rFonts w:ascii="Arial" w:hAnsi="Arial" w:cs="Arial"/>
          <w:b/>
          <w:bCs/>
          <w:color w:val="000000" w:themeColor="text1"/>
        </w:rPr>
      </w:pPr>
      <w:r w:rsidRPr="43516E19">
        <w:rPr>
          <w:rFonts w:ascii="Arial" w:hAnsi="Arial" w:cs="Arial"/>
          <w:b/>
          <w:bCs/>
          <w:color w:val="000000" w:themeColor="text1"/>
        </w:rPr>
        <w:t>Would this be something that could emerge from reflections in the publishing world? Did you feel that despite your wish, which is clearly stated, there is a way that things can move in this direction?</w:t>
      </w:r>
    </w:p>
    <w:p w14:paraId="28EA38D7" w14:textId="2E124F1E" w:rsidR="002C523A" w:rsidRPr="00590ED3" w:rsidRDefault="002C523A" w:rsidP="43516E19">
      <w:pPr>
        <w:rPr>
          <w:rFonts w:cs="Arial"/>
          <w:color w:val="000000" w:themeColor="text1"/>
        </w:rPr>
      </w:pPr>
      <w:r w:rsidRPr="43516E19">
        <w:rPr>
          <w:rFonts w:cs="Arial"/>
          <w:color w:val="000000" w:themeColor="text1"/>
        </w:rPr>
        <w:t xml:space="preserve">Participant </w:t>
      </w:r>
      <w:r w:rsidR="00853ED8" w:rsidRPr="43516E19">
        <w:rPr>
          <w:rFonts w:cs="Arial"/>
          <w:color w:val="000000" w:themeColor="text1"/>
        </w:rPr>
        <w:t>K</w:t>
      </w:r>
      <w:r w:rsidRPr="43516E19">
        <w:rPr>
          <w:rFonts w:cs="Arial"/>
          <w:color w:val="000000" w:themeColor="text1"/>
        </w:rPr>
        <w:t>: So that's part of my goal. That's it, but at the same time, I'm a little fish in the middle of an ocean of things. And yes, if we could, because in my past this is what I practiced with pupils, if we could make something, let it be a pupil</w:t>
      </w:r>
      <w:r w:rsidR="00876BB6" w:rsidRPr="43516E19">
        <w:rPr>
          <w:rFonts w:cs="Arial"/>
          <w:color w:val="000000" w:themeColor="text1"/>
        </w:rPr>
        <w:t>’s</w:t>
      </w:r>
      <w:r w:rsidRPr="43516E19">
        <w:rPr>
          <w:rFonts w:cs="Arial"/>
          <w:color w:val="000000" w:themeColor="text1"/>
        </w:rPr>
        <w:t xml:space="preserve"> manual and I insist on the notion of pupil</w:t>
      </w:r>
      <w:r w:rsidR="00876BB6" w:rsidRPr="43516E19">
        <w:rPr>
          <w:rFonts w:cs="Arial"/>
          <w:color w:val="000000" w:themeColor="text1"/>
        </w:rPr>
        <w:t>’s</w:t>
      </w:r>
      <w:r w:rsidRPr="43516E19">
        <w:rPr>
          <w:rFonts w:cs="Arial"/>
          <w:color w:val="000000" w:themeColor="text1"/>
        </w:rPr>
        <w:t xml:space="preserve"> manual, because I think it goes through there and of course teaching support. Because we must give it for it to make sense. </w:t>
      </w:r>
    </w:p>
    <w:p w14:paraId="3C936945" w14:textId="02BE79C6" w:rsidR="002C523A" w:rsidRPr="00590ED3" w:rsidRDefault="002C523A" w:rsidP="43516E19">
      <w:pPr>
        <w:rPr>
          <w:rFonts w:cs="Arial"/>
          <w:color w:val="000000" w:themeColor="text1"/>
        </w:rPr>
      </w:pPr>
      <w:r w:rsidRPr="43516E19">
        <w:rPr>
          <w:rFonts w:cs="Arial"/>
          <w:color w:val="000000" w:themeColor="text1"/>
        </w:rPr>
        <w:t xml:space="preserve">To be able to see the "how I will be able to set it up if I am a teacher", yes, it seems to me to be an issue. And that's </w:t>
      </w:r>
      <w:proofErr w:type="gramStart"/>
      <w:r w:rsidRPr="43516E19">
        <w:rPr>
          <w:rFonts w:cs="Arial"/>
          <w:color w:val="000000" w:themeColor="text1"/>
        </w:rPr>
        <w:t>really personal</w:t>
      </w:r>
      <w:proofErr w:type="gramEnd"/>
      <w:r w:rsidRPr="43516E19">
        <w:rPr>
          <w:rFonts w:cs="Arial"/>
          <w:color w:val="000000" w:themeColor="text1"/>
        </w:rPr>
        <w:t>, because if I discuss it with other publishing houses, no, it doesn't seem to be an issue for the houses I work with.</w:t>
      </w:r>
    </w:p>
    <w:p w14:paraId="54ECBFDC" w14:textId="77777777" w:rsidR="00611ADC" w:rsidRPr="00590ED3" w:rsidRDefault="00611ADC" w:rsidP="43516E19">
      <w:pPr>
        <w:suppressLineNumbers/>
        <w:rPr>
          <w:rFonts w:cs="Arial"/>
          <w:color w:val="000000" w:themeColor="text1"/>
        </w:rPr>
      </w:pPr>
    </w:p>
    <w:p w14:paraId="7E3A5BBF" w14:textId="5A82E2AC" w:rsidR="002C523A" w:rsidRPr="00590ED3" w:rsidRDefault="002C523A" w:rsidP="43516E19">
      <w:pPr>
        <w:rPr>
          <w:rFonts w:cs="Arial"/>
          <w:color w:val="000000" w:themeColor="text1"/>
        </w:rPr>
      </w:pPr>
      <w:r w:rsidRPr="43516E19">
        <w:rPr>
          <w:rFonts w:cs="Arial"/>
          <w:color w:val="000000" w:themeColor="text1"/>
        </w:rPr>
        <w:t xml:space="preserve">Participant </w:t>
      </w:r>
      <w:r w:rsidR="00853ED8" w:rsidRPr="43516E19">
        <w:rPr>
          <w:rFonts w:cs="Arial"/>
          <w:color w:val="000000" w:themeColor="text1"/>
        </w:rPr>
        <w:t>L</w:t>
      </w:r>
      <w:r w:rsidRPr="43516E19">
        <w:rPr>
          <w:rFonts w:cs="Arial"/>
          <w:color w:val="000000" w:themeColor="text1"/>
        </w:rPr>
        <w:t>: No, because regardless of that, for as long policies</w:t>
      </w:r>
      <w:r w:rsidR="00F164EB" w:rsidRPr="43516E19">
        <w:rPr>
          <w:rFonts w:cs="Arial"/>
          <w:color w:val="000000" w:themeColor="text1"/>
        </w:rPr>
        <w:t xml:space="preserve"> are not set up</w:t>
      </w:r>
      <w:r w:rsidRPr="43516E19">
        <w:rPr>
          <w:rFonts w:cs="Arial"/>
          <w:color w:val="000000" w:themeColor="text1"/>
        </w:rPr>
        <w:t xml:space="preserve"> there</w:t>
      </w:r>
      <w:r w:rsidR="006E090A" w:rsidRPr="43516E19">
        <w:rPr>
          <w:rFonts w:cs="Arial"/>
          <w:color w:val="000000" w:themeColor="text1"/>
        </w:rPr>
        <w:t>,</w:t>
      </w:r>
      <w:r w:rsidRPr="43516E19">
        <w:rPr>
          <w:rFonts w:cs="Arial"/>
          <w:color w:val="000000" w:themeColor="text1"/>
        </w:rPr>
        <w:t xml:space="preserve"> are not put in place </w:t>
      </w:r>
      <w:r w:rsidR="00657158" w:rsidRPr="43516E19">
        <w:rPr>
          <w:rFonts w:cs="Arial"/>
          <w:color w:val="000000" w:themeColor="text1"/>
        </w:rPr>
        <w:t xml:space="preserve">for </w:t>
      </w:r>
      <w:r w:rsidRPr="43516E19">
        <w:rPr>
          <w:rFonts w:cs="Arial"/>
          <w:color w:val="000000" w:themeColor="text1"/>
        </w:rPr>
        <w:t xml:space="preserve">teachers, they will not go for it. As long as there is not behind this an impulse from the </w:t>
      </w:r>
      <w:r w:rsidR="00196168" w:rsidRPr="43516E19">
        <w:rPr>
          <w:rFonts w:eastAsia="Arial" w:cs="Arial"/>
          <w:color w:val="000000" w:themeColor="text1"/>
        </w:rPr>
        <w:t>ministry of Education</w:t>
      </w:r>
      <w:r w:rsidRPr="43516E19">
        <w:rPr>
          <w:rFonts w:cs="Arial"/>
          <w:color w:val="000000" w:themeColor="text1"/>
        </w:rPr>
        <w:t xml:space="preserve">, </w:t>
      </w:r>
      <w:proofErr w:type="gramStart"/>
      <w:r w:rsidRPr="43516E19">
        <w:rPr>
          <w:rFonts w:cs="Arial"/>
          <w:color w:val="000000" w:themeColor="text1"/>
        </w:rPr>
        <w:t>It</w:t>
      </w:r>
      <w:proofErr w:type="gramEnd"/>
      <w:r w:rsidRPr="43516E19">
        <w:rPr>
          <w:rFonts w:cs="Arial"/>
          <w:color w:val="000000" w:themeColor="text1"/>
        </w:rPr>
        <w:t xml:space="preserve"> could very well be the Ministry of Health, which is also pushing behind for other transitions. </w:t>
      </w:r>
    </w:p>
    <w:p w14:paraId="0BB1C4B0" w14:textId="77777777" w:rsidR="00611ADC" w:rsidRPr="00590ED3" w:rsidRDefault="00611ADC" w:rsidP="43516E19">
      <w:pPr>
        <w:suppressLineNumbers/>
        <w:rPr>
          <w:rFonts w:cs="Arial"/>
          <w:color w:val="000000" w:themeColor="text1"/>
        </w:rPr>
      </w:pPr>
    </w:p>
    <w:p w14:paraId="73980D96" w14:textId="77777777" w:rsidR="002F1668" w:rsidRPr="00590ED3" w:rsidRDefault="002C523A" w:rsidP="43516E19">
      <w:pPr>
        <w:rPr>
          <w:rFonts w:cs="Arial"/>
          <w:color w:val="000000" w:themeColor="text1"/>
        </w:rPr>
        <w:sectPr w:rsidR="002F1668" w:rsidRPr="00590ED3" w:rsidSect="00AA3F93">
          <w:headerReference w:type="default" r:id="rId123"/>
          <w:footerReference w:type="default" r:id="rId124"/>
          <w:pgSz w:w="11906" w:h="16838"/>
          <w:pgMar w:top="1440" w:right="1440" w:bottom="1440" w:left="2268" w:header="720" w:footer="720" w:gutter="0"/>
          <w:lnNumType w:countBy="1" w:restart="newSection"/>
          <w:cols w:space="720"/>
          <w:docGrid w:linePitch="360"/>
        </w:sectPr>
      </w:pPr>
      <w:r w:rsidRPr="43516E19">
        <w:rPr>
          <w:rFonts w:cs="Arial"/>
          <w:color w:val="000000" w:themeColor="text1"/>
        </w:rPr>
        <w:t xml:space="preserve">Participant </w:t>
      </w:r>
      <w:r w:rsidR="00853ED8" w:rsidRPr="43516E19">
        <w:rPr>
          <w:rFonts w:cs="Arial"/>
          <w:color w:val="000000" w:themeColor="text1"/>
        </w:rPr>
        <w:t>K</w:t>
      </w:r>
      <w:r w:rsidRPr="43516E19">
        <w:rPr>
          <w:rFonts w:cs="Arial"/>
          <w:color w:val="000000" w:themeColor="text1"/>
        </w:rPr>
        <w:t xml:space="preserve">: When you see the 30 minutes of sport a day for example, it can be </w:t>
      </w:r>
      <w:proofErr w:type="gramStart"/>
      <w:r w:rsidRPr="43516E19">
        <w:rPr>
          <w:rFonts w:cs="Arial"/>
          <w:color w:val="000000" w:themeColor="text1"/>
        </w:rPr>
        <w:t>really exciting</w:t>
      </w:r>
      <w:proofErr w:type="gramEnd"/>
      <w:r w:rsidRPr="43516E19">
        <w:rPr>
          <w:rFonts w:cs="Arial"/>
          <w:color w:val="000000" w:themeColor="text1"/>
        </w:rPr>
        <w:t xml:space="preserve"> at some point. Once there is an injunction like this, which will </w:t>
      </w:r>
      <w:proofErr w:type="gramStart"/>
      <w:r w:rsidRPr="43516E19">
        <w:rPr>
          <w:rFonts w:cs="Arial"/>
          <w:color w:val="000000" w:themeColor="text1"/>
        </w:rPr>
        <w:t>actually have</w:t>
      </w:r>
      <w:proofErr w:type="gramEnd"/>
      <w:r w:rsidRPr="43516E19">
        <w:rPr>
          <w:rFonts w:cs="Arial"/>
          <w:color w:val="000000" w:themeColor="text1"/>
        </w:rPr>
        <w:t xml:space="preserve"> been approved by the government, but it is not the case. Maybe yes, it could be changed in the same way as, for example, this story about the great oral at the baccalaureate. In my opinion, initially looking at this at the beginning, it seemed </w:t>
      </w:r>
      <w:r w:rsidRPr="43516E19">
        <w:rPr>
          <w:rFonts w:cs="Arial"/>
          <w:color w:val="000000" w:themeColor="text1"/>
        </w:rPr>
        <w:lastRenderedPageBreak/>
        <w:t xml:space="preserve">absurd. They (policy makers) did not put a program in place, et cetera. But nonetheless, it's not so stupid because teachers then did not know how to get on with it. They must have wondered how to do this thing. Well, it shook up the paradigm and it forced people to find solutions on their own. So, it might sound silly, far-fetched or a little too injunctive, but in the end maybe it forces people to adapt. </w:t>
      </w:r>
    </w:p>
    <w:p w14:paraId="19AF450B" w14:textId="4177CF7E" w:rsidR="00CB547C" w:rsidRPr="00590ED3" w:rsidRDefault="2AAF673E" w:rsidP="00E243E2">
      <w:pPr>
        <w:pStyle w:val="Heading1"/>
        <w:rPr>
          <w:color w:val="000000" w:themeColor="text1"/>
          <w:u w:val="single"/>
        </w:rPr>
      </w:pPr>
      <w:r w:rsidRPr="43516E19">
        <w:rPr>
          <w:color w:val="000000" w:themeColor="text1"/>
          <w:u w:val="single"/>
        </w:rPr>
        <w:lastRenderedPageBreak/>
        <w:t>Appendix 5. Other documents and forms</w:t>
      </w:r>
      <w:r w:rsidR="70C7756A" w:rsidRPr="43516E19">
        <w:rPr>
          <w:color w:val="000000" w:themeColor="text1"/>
          <w:u w:val="single"/>
        </w:rPr>
        <w:t xml:space="preserve"> supporting the </w:t>
      </w:r>
      <w:proofErr w:type="gramStart"/>
      <w:r w:rsidR="70C7756A" w:rsidRPr="43516E19">
        <w:rPr>
          <w:color w:val="000000" w:themeColor="text1"/>
          <w:u w:val="single"/>
        </w:rPr>
        <w:t>research</w:t>
      </w:r>
      <w:proofErr w:type="gramEnd"/>
    </w:p>
    <w:p w14:paraId="764D8160" w14:textId="1DE1C0DC" w:rsidR="001830ED" w:rsidRPr="00C7063F" w:rsidRDefault="2D96E504" w:rsidP="43516E19">
      <w:pPr>
        <w:pStyle w:val="Heading2"/>
        <w:rPr>
          <w:b/>
          <w:bCs/>
          <w:color w:val="000000" w:themeColor="text1"/>
          <w:lang w:val="fr-FR"/>
        </w:rPr>
      </w:pPr>
      <w:bookmarkStart w:id="40" w:name="_App_5.1._"/>
      <w:bookmarkEnd w:id="40"/>
      <w:r w:rsidRPr="00C7063F">
        <w:rPr>
          <w:b/>
          <w:bCs/>
          <w:color w:val="000000" w:themeColor="text1"/>
          <w:lang w:val="fr-FR"/>
        </w:rPr>
        <w:t xml:space="preserve">App </w:t>
      </w:r>
      <w:r w:rsidR="4A409171" w:rsidRPr="00C7063F">
        <w:rPr>
          <w:b/>
          <w:bCs/>
          <w:color w:val="000000" w:themeColor="text1"/>
          <w:lang w:val="fr-FR"/>
        </w:rPr>
        <w:t>5</w:t>
      </w:r>
      <w:r w:rsidRPr="00C7063F">
        <w:rPr>
          <w:b/>
          <w:bCs/>
          <w:color w:val="000000" w:themeColor="text1"/>
          <w:lang w:val="fr-FR"/>
        </w:rPr>
        <w:t>.</w:t>
      </w:r>
      <w:r w:rsidR="4A409171" w:rsidRPr="00C7063F">
        <w:rPr>
          <w:b/>
          <w:bCs/>
          <w:color w:val="000000" w:themeColor="text1"/>
          <w:lang w:val="fr-FR"/>
        </w:rPr>
        <w:t>1</w:t>
      </w:r>
      <w:r w:rsidRPr="00C7063F">
        <w:rPr>
          <w:b/>
          <w:bCs/>
          <w:color w:val="000000" w:themeColor="text1"/>
          <w:lang w:val="fr-FR"/>
        </w:rPr>
        <w:t>.  Congrès annuel des conseillers pédagogiques et autre formateurs (ANCP&amp;AF)</w:t>
      </w:r>
    </w:p>
    <w:p w14:paraId="24D5A51F" w14:textId="0633F1F8" w:rsidR="001830ED" w:rsidRPr="00590ED3" w:rsidRDefault="2D96E504" w:rsidP="43516E19">
      <w:pPr>
        <w:jc w:val="center"/>
        <w:rPr>
          <w:b/>
          <w:bCs/>
          <w:color w:val="000000" w:themeColor="text1"/>
        </w:rPr>
      </w:pPr>
      <w:r w:rsidRPr="00C7063F">
        <w:rPr>
          <w:lang w:val="fr-FR"/>
        </w:rPr>
        <w:t xml:space="preserve"> </w:t>
      </w:r>
      <w:r>
        <w:t xml:space="preserve">held in </w:t>
      </w:r>
      <w:proofErr w:type="spellStart"/>
      <w:r>
        <w:t>Dinard</w:t>
      </w:r>
      <w:proofErr w:type="spellEnd"/>
      <w:r>
        <w:t>, from 23rd to 25th of May 2022</w:t>
      </w:r>
    </w:p>
    <w:p w14:paraId="332C532E" w14:textId="77777777" w:rsidR="001830ED" w:rsidRPr="00590ED3" w:rsidRDefault="001830ED" w:rsidP="001830ED">
      <w:pPr>
        <w:pStyle w:val="ListParagraph"/>
        <w:spacing w:after="160" w:line="259" w:lineRule="auto"/>
        <w:contextualSpacing/>
        <w:rPr>
          <w:rFonts w:ascii="Arial" w:hAnsi="Arial" w:cs="Arial"/>
          <w:color w:val="000000" w:themeColor="text1"/>
        </w:rPr>
      </w:pPr>
    </w:p>
    <w:p w14:paraId="467FD909" w14:textId="77777777" w:rsidR="001830ED" w:rsidRPr="00590ED3" w:rsidRDefault="001830ED" w:rsidP="001830ED">
      <w:pPr>
        <w:pStyle w:val="ListParagraph"/>
        <w:spacing w:after="160" w:line="259" w:lineRule="auto"/>
        <w:contextualSpacing/>
        <w:rPr>
          <w:rFonts w:ascii="Arial" w:hAnsi="Arial" w:cs="Arial"/>
          <w:color w:val="000000" w:themeColor="text1"/>
        </w:rPr>
      </w:pPr>
      <w:r w:rsidRPr="43516E19">
        <w:rPr>
          <w:rFonts w:ascii="Arial" w:hAnsi="Arial" w:cs="Arial"/>
          <w:color w:val="000000" w:themeColor="text1"/>
        </w:rPr>
        <w:t>https://view.genial.ly/627c0ba15ddeea0018133028/presentation-deroulement-congres-ancpandaf-mai-2022</w:t>
      </w:r>
    </w:p>
    <w:p w14:paraId="31B6197E" w14:textId="77777777" w:rsidR="001830ED" w:rsidRPr="00590ED3" w:rsidRDefault="001830ED" w:rsidP="001830ED">
      <w:pPr>
        <w:pStyle w:val="ListParagraph"/>
        <w:spacing w:after="160" w:line="259" w:lineRule="auto"/>
        <w:contextualSpacing/>
        <w:rPr>
          <w:rFonts w:ascii="Arial" w:hAnsi="Arial" w:cs="Arial"/>
          <w:color w:val="000000" w:themeColor="text1"/>
        </w:rPr>
      </w:pPr>
    </w:p>
    <w:p w14:paraId="31FCCDD7" w14:textId="77777777" w:rsidR="001830ED" w:rsidRPr="00590ED3" w:rsidRDefault="001830ED" w:rsidP="001830ED">
      <w:pPr>
        <w:pStyle w:val="ListParagraph"/>
        <w:spacing w:after="160" w:line="259" w:lineRule="auto"/>
        <w:contextualSpacing/>
        <w:rPr>
          <w:rFonts w:ascii="Arial" w:hAnsi="Arial" w:cs="Arial"/>
          <w:color w:val="000000" w:themeColor="text1"/>
        </w:rPr>
      </w:pPr>
    </w:p>
    <w:p w14:paraId="4A718D7E" w14:textId="77777777" w:rsidR="001830ED" w:rsidRPr="00590ED3" w:rsidRDefault="001830ED" w:rsidP="001830ED">
      <w:pPr>
        <w:pStyle w:val="ListParagraph"/>
        <w:spacing w:after="160" w:line="259" w:lineRule="auto"/>
        <w:contextualSpacing/>
        <w:jc w:val="center"/>
        <w:rPr>
          <w:rFonts w:ascii="Arial" w:hAnsi="Arial" w:cs="Arial"/>
          <w:color w:val="000000" w:themeColor="text1"/>
          <w:lang w:val="fr-FR"/>
        </w:rPr>
      </w:pPr>
      <w:r>
        <w:rPr>
          <w:noProof/>
        </w:rPr>
        <w:drawing>
          <wp:inline distT="0" distB="0" distL="0" distR="0" wp14:anchorId="535F6524" wp14:editId="3148DE3A">
            <wp:extent cx="2799471" cy="3499509"/>
            <wp:effectExtent l="0" t="0" r="0" b="5715"/>
            <wp:docPr id="916273620" name="Picture 916273620" descr="A poster with a drawing of a fl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6273620"/>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2799471" cy="3499509"/>
                    </a:xfrm>
                    <a:prstGeom prst="rect">
                      <a:avLst/>
                    </a:prstGeom>
                  </pic:spPr>
                </pic:pic>
              </a:graphicData>
            </a:graphic>
          </wp:inline>
        </w:drawing>
      </w:r>
    </w:p>
    <w:p w14:paraId="014DF331" w14:textId="77777777" w:rsidR="001830ED" w:rsidRPr="00590ED3" w:rsidRDefault="001830ED" w:rsidP="001830ED">
      <w:pPr>
        <w:pStyle w:val="ListParagraph"/>
        <w:spacing w:after="160" w:line="259" w:lineRule="auto"/>
        <w:contextualSpacing/>
        <w:jc w:val="center"/>
        <w:rPr>
          <w:rFonts w:ascii="Arial" w:hAnsi="Arial" w:cs="Arial"/>
          <w:color w:val="000000" w:themeColor="text1"/>
          <w:lang w:val="fr-FR"/>
        </w:rPr>
      </w:pPr>
    </w:p>
    <w:p w14:paraId="26775F2B" w14:textId="77777777" w:rsidR="001830ED" w:rsidRPr="00590ED3" w:rsidRDefault="001830ED" w:rsidP="001830ED">
      <w:pPr>
        <w:pStyle w:val="ListParagraph"/>
        <w:spacing w:after="160" w:line="259" w:lineRule="auto"/>
        <w:contextualSpacing/>
        <w:jc w:val="center"/>
        <w:rPr>
          <w:rFonts w:ascii="Arial" w:hAnsi="Arial" w:cs="Arial"/>
          <w:color w:val="000000" w:themeColor="text1"/>
          <w:lang w:val="fr-FR"/>
        </w:rPr>
      </w:pPr>
    </w:p>
    <w:p w14:paraId="4C8AA939" w14:textId="77777777" w:rsidR="001830ED" w:rsidRPr="00590ED3" w:rsidRDefault="001830ED" w:rsidP="001830ED">
      <w:pPr>
        <w:pStyle w:val="ListParagraph"/>
        <w:spacing w:after="160" w:line="259" w:lineRule="auto"/>
        <w:contextualSpacing/>
        <w:jc w:val="center"/>
        <w:rPr>
          <w:rFonts w:ascii="Arial" w:hAnsi="Arial" w:cs="Arial"/>
          <w:color w:val="000000" w:themeColor="text1"/>
          <w:lang w:val="fr-FR"/>
        </w:rPr>
        <w:sectPr w:rsidR="001830ED" w:rsidRPr="00590ED3" w:rsidSect="00AA3F93">
          <w:headerReference w:type="default" r:id="rId126"/>
          <w:footerReference w:type="default" r:id="rId127"/>
          <w:pgSz w:w="11906" w:h="16838"/>
          <w:pgMar w:top="1440" w:right="1440" w:bottom="1440" w:left="2268" w:header="720" w:footer="720" w:gutter="0"/>
          <w:cols w:space="720"/>
          <w:docGrid w:linePitch="360"/>
        </w:sectPr>
      </w:pPr>
    </w:p>
    <w:p w14:paraId="7E8AC250" w14:textId="45D53DE2" w:rsidR="001830ED" w:rsidRPr="00590ED3" w:rsidRDefault="2D96E504" w:rsidP="001830ED">
      <w:pPr>
        <w:pStyle w:val="Heading2"/>
        <w:rPr>
          <w:b/>
          <w:bCs/>
          <w:color w:val="000000" w:themeColor="text1"/>
          <w:lang w:val="en-US"/>
        </w:rPr>
      </w:pPr>
      <w:bookmarkStart w:id="41" w:name="_App_1.5._Maps"/>
      <w:bookmarkStart w:id="42" w:name="_App.5.2._Map_of"/>
      <w:bookmarkEnd w:id="41"/>
      <w:bookmarkEnd w:id="42"/>
      <w:r w:rsidRPr="43516E19">
        <w:rPr>
          <w:b/>
          <w:bCs/>
          <w:color w:val="000000" w:themeColor="text1"/>
        </w:rPr>
        <w:lastRenderedPageBreak/>
        <w:t>App</w:t>
      </w:r>
      <w:r w:rsidR="330FB041" w:rsidRPr="43516E19">
        <w:rPr>
          <w:b/>
          <w:bCs/>
          <w:color w:val="000000" w:themeColor="text1"/>
        </w:rPr>
        <w:t>.</w:t>
      </w:r>
      <w:r w:rsidRPr="43516E19">
        <w:rPr>
          <w:b/>
          <w:bCs/>
          <w:color w:val="000000" w:themeColor="text1"/>
        </w:rPr>
        <w:t>5.</w:t>
      </w:r>
      <w:r w:rsidR="330FB041" w:rsidRPr="43516E19">
        <w:rPr>
          <w:b/>
          <w:bCs/>
          <w:color w:val="000000" w:themeColor="text1"/>
        </w:rPr>
        <w:t>2.</w:t>
      </w:r>
      <w:r w:rsidRPr="43516E19">
        <w:rPr>
          <w:b/>
          <w:bCs/>
          <w:color w:val="000000" w:themeColor="text1"/>
        </w:rPr>
        <w:t xml:space="preserve"> Map of </w:t>
      </w:r>
      <w:r w:rsidR="43709353" w:rsidRPr="43516E19">
        <w:rPr>
          <w:b/>
          <w:bCs/>
          <w:color w:val="000000" w:themeColor="text1"/>
        </w:rPr>
        <w:t xml:space="preserve">France to locate </w:t>
      </w:r>
      <w:r w:rsidRPr="43516E19">
        <w:rPr>
          <w:b/>
          <w:bCs/>
          <w:color w:val="000000" w:themeColor="text1"/>
        </w:rPr>
        <w:t>the prefecture of Ille et Vilaine</w:t>
      </w:r>
      <w:r w:rsidR="43709353" w:rsidRPr="43516E19">
        <w:rPr>
          <w:b/>
          <w:bCs/>
          <w:color w:val="000000" w:themeColor="text1"/>
        </w:rPr>
        <w:t xml:space="preserve"> in </w:t>
      </w:r>
      <w:r w:rsidRPr="43516E19">
        <w:rPr>
          <w:b/>
          <w:bCs/>
          <w:color w:val="000000" w:themeColor="text1"/>
        </w:rPr>
        <w:t>Brittany.</w:t>
      </w:r>
    </w:p>
    <w:p w14:paraId="2C4D6E0D" w14:textId="77777777" w:rsidR="001830ED" w:rsidRPr="00590ED3" w:rsidRDefault="001830ED" w:rsidP="001830ED">
      <w:pPr>
        <w:pStyle w:val="ListParagraph"/>
        <w:spacing w:after="160" w:line="259" w:lineRule="auto"/>
        <w:contextualSpacing/>
        <w:jc w:val="center"/>
        <w:rPr>
          <w:rFonts w:ascii="Arial" w:hAnsi="Arial" w:cs="Arial"/>
          <w:color w:val="000000" w:themeColor="text1"/>
          <w:lang w:val="en-US"/>
        </w:rPr>
      </w:pPr>
    </w:p>
    <w:p w14:paraId="3183AD49" w14:textId="77777777" w:rsidR="001830ED" w:rsidRPr="00590ED3" w:rsidRDefault="00000000" w:rsidP="001830ED">
      <w:pPr>
        <w:pStyle w:val="ListParagraph"/>
        <w:spacing w:after="160" w:line="259" w:lineRule="auto"/>
        <w:contextualSpacing/>
        <w:jc w:val="center"/>
        <w:rPr>
          <w:rFonts w:ascii="Arial" w:hAnsi="Arial" w:cs="Arial"/>
          <w:color w:val="000000" w:themeColor="text1"/>
          <w:sz w:val="18"/>
          <w:szCs w:val="18"/>
          <w:lang w:val="en-US"/>
        </w:rPr>
      </w:pPr>
      <w:hyperlink r:id="rId128">
        <w:r w:rsidR="001830ED" w:rsidRPr="43516E19">
          <w:rPr>
            <w:rStyle w:val="Hyperlink"/>
            <w:rFonts w:ascii="Arial" w:hAnsi="Arial" w:cs="Arial"/>
            <w:color w:val="000000" w:themeColor="text1"/>
            <w:sz w:val="18"/>
            <w:szCs w:val="18"/>
          </w:rPr>
          <w:t>https://www.cartesfrance.fr/carte-france-departement/carte-departement-Ille-et-Vilaine.html</w:t>
        </w:r>
      </w:hyperlink>
    </w:p>
    <w:p w14:paraId="239B84B7" w14:textId="77777777" w:rsidR="001830ED" w:rsidRPr="00590ED3" w:rsidRDefault="001830ED" w:rsidP="001830ED">
      <w:pPr>
        <w:pStyle w:val="ListParagraph"/>
        <w:spacing w:after="160" w:line="259" w:lineRule="auto"/>
        <w:contextualSpacing/>
        <w:jc w:val="center"/>
        <w:rPr>
          <w:rFonts w:ascii="Arial" w:hAnsi="Arial" w:cs="Arial"/>
          <w:color w:val="000000" w:themeColor="text1"/>
          <w:sz w:val="18"/>
          <w:szCs w:val="18"/>
          <w:lang w:val="en-US"/>
        </w:rPr>
      </w:pPr>
    </w:p>
    <w:p w14:paraId="203F26FE" w14:textId="77777777" w:rsidR="001830ED" w:rsidRPr="00590ED3" w:rsidRDefault="001830ED" w:rsidP="001830ED">
      <w:pPr>
        <w:pStyle w:val="ListParagraph"/>
        <w:spacing w:after="160" w:line="259" w:lineRule="auto"/>
        <w:contextualSpacing/>
        <w:jc w:val="center"/>
        <w:rPr>
          <w:rFonts w:ascii="Arial" w:hAnsi="Arial" w:cs="Arial"/>
          <w:color w:val="000000" w:themeColor="text1"/>
          <w:lang w:val="en-US"/>
        </w:rPr>
      </w:pPr>
    </w:p>
    <w:p w14:paraId="31C78ED4" w14:textId="77777777" w:rsidR="001830ED" w:rsidRPr="00590ED3" w:rsidRDefault="001830ED" w:rsidP="001830ED">
      <w:pPr>
        <w:pStyle w:val="ListParagraph"/>
        <w:spacing w:after="160" w:line="259" w:lineRule="auto"/>
        <w:contextualSpacing/>
        <w:jc w:val="center"/>
        <w:rPr>
          <w:rFonts w:ascii="Arial" w:hAnsi="Arial" w:cs="Arial"/>
          <w:color w:val="000000" w:themeColor="text1"/>
          <w:lang w:val="en-US"/>
        </w:rPr>
      </w:pPr>
      <w:r w:rsidRPr="43516E19">
        <w:rPr>
          <w:rFonts w:ascii="Arial" w:hAnsi="Arial" w:cs="Arial"/>
          <w:color w:val="000000" w:themeColor="text1"/>
        </w:rPr>
        <w:t xml:space="preserve">Prefecture 35: Ille et Vilaine. </w:t>
      </w:r>
    </w:p>
    <w:p w14:paraId="4FBF2977" w14:textId="06D24E40" w:rsidR="001830ED" w:rsidRPr="00590ED3" w:rsidRDefault="001830ED" w:rsidP="001830ED">
      <w:pPr>
        <w:pStyle w:val="ListParagraph"/>
        <w:spacing w:after="160" w:line="259" w:lineRule="auto"/>
        <w:contextualSpacing/>
        <w:jc w:val="center"/>
        <w:rPr>
          <w:rFonts w:ascii="Arial" w:hAnsi="Arial" w:cs="Arial"/>
          <w:color w:val="000000" w:themeColor="text1"/>
          <w:lang w:val="en-US"/>
        </w:rPr>
      </w:pPr>
      <w:r w:rsidRPr="43516E19">
        <w:rPr>
          <w:rFonts w:ascii="Arial" w:hAnsi="Arial" w:cs="Arial"/>
          <w:color w:val="000000" w:themeColor="text1"/>
        </w:rPr>
        <w:t>Capital of the region of Brittany a</w:t>
      </w:r>
      <w:r w:rsidR="005038DA" w:rsidRPr="43516E19">
        <w:rPr>
          <w:rFonts w:ascii="Arial" w:hAnsi="Arial" w:cs="Arial"/>
          <w:color w:val="000000" w:themeColor="text1"/>
        </w:rPr>
        <w:t xml:space="preserve">s well as </w:t>
      </w:r>
      <w:r w:rsidRPr="43516E19">
        <w:rPr>
          <w:rFonts w:ascii="Arial" w:hAnsi="Arial" w:cs="Arial"/>
          <w:color w:val="000000" w:themeColor="text1"/>
        </w:rPr>
        <w:t>Ille et Vilaine: Rennes</w:t>
      </w:r>
    </w:p>
    <w:p w14:paraId="73A69AE3" w14:textId="77777777" w:rsidR="001830ED" w:rsidRPr="00590ED3" w:rsidRDefault="001830ED" w:rsidP="000865BC">
      <w:pPr>
        <w:jc w:val="center"/>
        <w:rPr>
          <w:color w:val="000000" w:themeColor="text1"/>
        </w:rPr>
      </w:pPr>
      <w:r>
        <w:br/>
      </w:r>
      <w:r w:rsidRPr="43516E19">
        <w:rPr>
          <w:color w:val="000000" w:themeColor="text1"/>
        </w:rPr>
        <w:fldChar w:fldCharType="begin"/>
      </w:r>
      <w:r w:rsidRPr="43516E19">
        <w:rPr>
          <w:color w:val="000000" w:themeColor="text1"/>
          <w:lang w:val="fr-FR"/>
        </w:rPr>
        <w:instrText xml:space="preserve"> INCLUDEPICTURE "https://www.cartesfrance.fr/cartes/departement/carte-departement-Ille-et-Vilaine.jpg" \* MERGEFORMATINET </w:instrText>
      </w:r>
      <w:r w:rsidRPr="43516E19">
        <w:rPr>
          <w:color w:val="000000" w:themeColor="text1"/>
        </w:rPr>
        <w:fldChar w:fldCharType="separate"/>
      </w:r>
      <w:r>
        <w:rPr>
          <w:noProof/>
        </w:rPr>
        <w:drawing>
          <wp:inline distT="0" distB="0" distL="0" distR="0" wp14:anchorId="66C641A9" wp14:editId="76F3862D">
            <wp:extent cx="1740077" cy="1775312"/>
            <wp:effectExtent l="0" t="0" r="0" b="3175"/>
            <wp:docPr id="969178958" name="Picture 969178958" descr="A map of france with a red lo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9178958"/>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1740077" cy="1775312"/>
                    </a:xfrm>
                    <a:prstGeom prst="rect">
                      <a:avLst/>
                    </a:prstGeom>
                  </pic:spPr>
                </pic:pic>
              </a:graphicData>
            </a:graphic>
          </wp:inline>
        </w:drawing>
      </w:r>
      <w:r w:rsidRPr="43516E19">
        <w:rPr>
          <w:color w:val="000000" w:themeColor="text1"/>
        </w:rPr>
        <w:fldChar w:fldCharType="end"/>
      </w:r>
    </w:p>
    <w:p w14:paraId="5990DC71" w14:textId="77777777" w:rsidR="001830ED" w:rsidRPr="00590ED3" w:rsidRDefault="001830ED" w:rsidP="001830ED">
      <w:pPr>
        <w:pStyle w:val="ListParagraph"/>
        <w:spacing w:after="160" w:line="259" w:lineRule="auto"/>
        <w:contextualSpacing/>
        <w:jc w:val="center"/>
        <w:rPr>
          <w:rFonts w:ascii="Arial" w:hAnsi="Arial" w:cs="Arial"/>
          <w:color w:val="000000" w:themeColor="text1"/>
          <w:lang w:val="fr-FR"/>
        </w:rPr>
      </w:pPr>
    </w:p>
    <w:p w14:paraId="2565BD22" w14:textId="77777777" w:rsidR="001830ED" w:rsidRPr="00590ED3" w:rsidRDefault="001830ED" w:rsidP="001830ED">
      <w:pPr>
        <w:pStyle w:val="ListParagraph"/>
        <w:spacing w:after="160" w:line="259" w:lineRule="auto"/>
        <w:contextualSpacing/>
        <w:jc w:val="center"/>
        <w:rPr>
          <w:rFonts w:ascii="Arial" w:hAnsi="Arial" w:cs="Arial"/>
          <w:color w:val="000000" w:themeColor="text1"/>
          <w:lang w:val="en-US"/>
        </w:rPr>
      </w:pPr>
    </w:p>
    <w:p w14:paraId="79ACB597" w14:textId="50AA8CB4" w:rsidR="001830ED" w:rsidRPr="00590ED3" w:rsidRDefault="7A4144A1" w:rsidP="43516E19">
      <w:pPr>
        <w:pStyle w:val="Heading2"/>
        <w:rPr>
          <w:b/>
          <w:bCs/>
          <w:color w:val="000000" w:themeColor="text1"/>
        </w:rPr>
      </w:pPr>
      <w:bookmarkStart w:id="43" w:name="_App._5.3._Map"/>
      <w:bookmarkEnd w:id="43"/>
      <w:r w:rsidRPr="43516E19">
        <w:rPr>
          <w:b/>
          <w:bCs/>
          <w:color w:val="000000" w:themeColor="text1"/>
        </w:rPr>
        <w:t>App. 5.</w:t>
      </w:r>
      <w:r w:rsidR="48637FE5" w:rsidRPr="43516E19">
        <w:rPr>
          <w:b/>
          <w:bCs/>
          <w:color w:val="000000" w:themeColor="text1"/>
        </w:rPr>
        <w:t xml:space="preserve">3. </w:t>
      </w:r>
      <w:r w:rsidR="2D96E504" w:rsidRPr="43516E19">
        <w:rPr>
          <w:b/>
          <w:bCs/>
          <w:color w:val="000000" w:themeColor="text1"/>
        </w:rPr>
        <w:t xml:space="preserve">Map </w:t>
      </w:r>
      <w:r w:rsidR="28DF7AC7" w:rsidRPr="43516E19">
        <w:rPr>
          <w:b/>
          <w:bCs/>
          <w:color w:val="000000" w:themeColor="text1"/>
        </w:rPr>
        <w:t xml:space="preserve">and figure </w:t>
      </w:r>
      <w:r w:rsidR="2D96E504" w:rsidRPr="43516E19">
        <w:rPr>
          <w:b/>
          <w:bCs/>
          <w:color w:val="000000" w:themeColor="text1"/>
        </w:rPr>
        <w:t xml:space="preserve">of </w:t>
      </w:r>
      <w:r w:rsidR="2A208672" w:rsidRPr="43516E19">
        <w:rPr>
          <w:b/>
          <w:bCs/>
          <w:color w:val="000000" w:themeColor="text1"/>
        </w:rPr>
        <w:t>rural and urban</w:t>
      </w:r>
      <w:r w:rsidR="21DCA9A5" w:rsidRPr="43516E19">
        <w:rPr>
          <w:b/>
          <w:bCs/>
          <w:color w:val="000000" w:themeColor="text1"/>
        </w:rPr>
        <w:t xml:space="preserve"> areas</w:t>
      </w:r>
      <w:r w:rsidR="2A208672" w:rsidRPr="43516E19">
        <w:rPr>
          <w:b/>
          <w:bCs/>
          <w:color w:val="000000" w:themeColor="text1"/>
        </w:rPr>
        <w:t xml:space="preserve"> in </w:t>
      </w:r>
      <w:r w:rsidR="3BB2AFBC" w:rsidRPr="43516E19">
        <w:rPr>
          <w:b/>
          <w:bCs/>
          <w:color w:val="000000" w:themeColor="text1"/>
        </w:rPr>
        <w:t>Ille et Vilaine</w:t>
      </w:r>
      <w:r w:rsidR="36661CEB" w:rsidRPr="43516E19">
        <w:rPr>
          <w:b/>
          <w:bCs/>
          <w:color w:val="000000" w:themeColor="text1"/>
        </w:rPr>
        <w:t xml:space="preserve"> </w:t>
      </w:r>
    </w:p>
    <w:p w14:paraId="4B159246" w14:textId="730E8230" w:rsidR="001830ED" w:rsidRPr="00590ED3" w:rsidRDefault="36661CEB" w:rsidP="43516E19">
      <w:pPr>
        <w:jc w:val="center"/>
        <w:rPr>
          <w:b/>
          <w:bCs/>
          <w:color w:val="000000" w:themeColor="text1"/>
        </w:rPr>
      </w:pPr>
      <w:r>
        <w:t>in 201</w:t>
      </w:r>
      <w:r w:rsidR="28DF7AC7">
        <w:t>8</w:t>
      </w:r>
      <w:r w:rsidR="2D96E504">
        <w:t xml:space="preserve"> showing Ille et Vilaine as the most urbanised prefecture.</w:t>
      </w:r>
    </w:p>
    <w:p w14:paraId="7C31D217" w14:textId="5CF9E82E" w:rsidR="00D4178C" w:rsidRPr="00590ED3" w:rsidRDefault="00000000" w:rsidP="000865BC">
      <w:pPr>
        <w:pStyle w:val="ListParagraph"/>
        <w:spacing w:after="160" w:line="259" w:lineRule="auto"/>
        <w:contextualSpacing/>
        <w:jc w:val="center"/>
        <w:rPr>
          <w:color w:val="000000" w:themeColor="text1"/>
        </w:rPr>
      </w:pPr>
      <w:hyperlink r:id="rId130" w:anchor=":~:text=L'espace%20rural%20d'Ille,autour%20de%20la%20m%C3%A9tropole%20rennaise">
        <w:r w:rsidR="003A3E06" w:rsidRPr="43516E19">
          <w:rPr>
            <w:rStyle w:val="Hyperlink"/>
            <w:color w:val="000000" w:themeColor="text1"/>
          </w:rPr>
          <w:t>https://www.insee.fr/fr/statistiques/6441622#:~:text=L'espace%20rural%20d'Ille,autour%20de%20la%20m%C3%A9tropole%20rennaise</w:t>
        </w:r>
      </w:hyperlink>
      <w:r w:rsidR="00D86583" w:rsidRPr="43516E19">
        <w:rPr>
          <w:color w:val="000000" w:themeColor="text1"/>
        </w:rPr>
        <w:t>.</w:t>
      </w:r>
    </w:p>
    <w:p w14:paraId="41AFE564" w14:textId="77777777" w:rsidR="003A3E06" w:rsidRPr="00590ED3" w:rsidRDefault="003A3E06" w:rsidP="000865BC">
      <w:pPr>
        <w:pStyle w:val="ListParagraph"/>
        <w:spacing w:after="160" w:line="259" w:lineRule="auto"/>
        <w:contextualSpacing/>
        <w:jc w:val="center"/>
        <w:rPr>
          <w:color w:val="000000" w:themeColor="text1"/>
        </w:rPr>
      </w:pPr>
    </w:p>
    <w:p w14:paraId="096FD43F" w14:textId="77777777" w:rsidR="001830ED" w:rsidRPr="00590ED3" w:rsidRDefault="001830ED" w:rsidP="001830ED">
      <w:pPr>
        <w:pStyle w:val="ListParagraph"/>
        <w:spacing w:after="160" w:line="259" w:lineRule="auto"/>
        <w:contextualSpacing/>
        <w:rPr>
          <w:rFonts w:ascii="Arial" w:hAnsi="Arial" w:cs="Arial"/>
          <w:color w:val="000000" w:themeColor="text1"/>
          <w:sz w:val="18"/>
          <w:szCs w:val="18"/>
        </w:rPr>
      </w:pPr>
    </w:p>
    <w:p w14:paraId="1289680A" w14:textId="20307C8D" w:rsidR="005E256E" w:rsidRPr="00590ED3" w:rsidRDefault="108502FF" w:rsidP="001830ED">
      <w:pPr>
        <w:pStyle w:val="ListParagraph"/>
        <w:spacing w:after="160" w:line="259" w:lineRule="auto"/>
        <w:contextualSpacing/>
        <w:rPr>
          <w:rFonts w:ascii="Arial" w:hAnsi="Arial" w:cs="Arial"/>
          <w:color w:val="000000" w:themeColor="text1"/>
          <w:sz w:val="18"/>
          <w:szCs w:val="18"/>
        </w:rPr>
      </w:pPr>
      <w:r w:rsidRPr="43516E19">
        <w:rPr>
          <w:rFonts w:ascii="Arial" w:hAnsi="Arial" w:cs="Arial"/>
          <w:color w:val="000000" w:themeColor="text1"/>
          <w:sz w:val="18"/>
          <w:szCs w:val="18"/>
        </w:rPr>
        <w:t>No more up-to-date data was available.</w:t>
      </w:r>
    </w:p>
    <w:p w14:paraId="32ADC25F" w14:textId="1F6F501C" w:rsidR="00392CFC" w:rsidRPr="00590ED3" w:rsidRDefault="00392CFC" w:rsidP="00ED0D5D">
      <w:pPr>
        <w:pStyle w:val="ListParagraph"/>
        <w:spacing w:after="160" w:line="259" w:lineRule="auto"/>
        <w:contextualSpacing/>
        <w:jc w:val="center"/>
        <w:rPr>
          <w:rFonts w:ascii="Arial" w:hAnsi="Arial" w:cs="Arial"/>
          <w:color w:val="000000" w:themeColor="text1"/>
          <w:sz w:val="18"/>
          <w:szCs w:val="18"/>
        </w:rPr>
      </w:pPr>
    </w:p>
    <w:p w14:paraId="09AAFB65" w14:textId="77777777" w:rsidR="005E256E" w:rsidRPr="00590ED3" w:rsidRDefault="00ED0D5D" w:rsidP="00ED0D5D">
      <w:pPr>
        <w:pStyle w:val="ListParagraph"/>
        <w:spacing w:after="160" w:line="259" w:lineRule="auto"/>
        <w:contextualSpacing/>
        <w:jc w:val="center"/>
        <w:rPr>
          <w:rFonts w:ascii="Arial" w:hAnsi="Arial" w:cs="Arial"/>
          <w:color w:val="000000" w:themeColor="text1"/>
          <w:sz w:val="18"/>
          <w:szCs w:val="18"/>
          <w:lang w:val="fr-FR"/>
        </w:rPr>
      </w:pPr>
      <w:r>
        <w:rPr>
          <w:noProof/>
        </w:rPr>
        <w:lastRenderedPageBreak/>
        <w:drawing>
          <wp:inline distT="0" distB="0" distL="0" distR="0" wp14:anchorId="67C077FB" wp14:editId="3CA410A3">
            <wp:extent cx="4433098" cy="3540314"/>
            <wp:effectExtent l="0" t="0" r="0" b="3175"/>
            <wp:docPr id="988764971" name="Picture 988764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8764971"/>
                    <pic:cNvPicPr/>
                  </pic:nvPicPr>
                  <pic:blipFill>
                    <a:blip r:embed="rId131">
                      <a:extLst>
                        <a:ext uri="{28A0092B-C50C-407E-A947-70E740481C1C}">
                          <a14:useLocalDpi xmlns:a14="http://schemas.microsoft.com/office/drawing/2010/main" val="0"/>
                        </a:ext>
                      </a:extLst>
                    </a:blip>
                    <a:stretch>
                      <a:fillRect/>
                    </a:stretch>
                  </pic:blipFill>
                  <pic:spPr>
                    <a:xfrm>
                      <a:off x="0" y="0"/>
                      <a:ext cx="4433098" cy="3540314"/>
                    </a:xfrm>
                    <a:prstGeom prst="rect">
                      <a:avLst/>
                    </a:prstGeom>
                  </pic:spPr>
                </pic:pic>
              </a:graphicData>
            </a:graphic>
          </wp:inline>
        </w:drawing>
      </w:r>
    </w:p>
    <w:p w14:paraId="20449BCB" w14:textId="4D73C9BD" w:rsidR="005F45F3" w:rsidRPr="00590ED3" w:rsidRDefault="005F45F3" w:rsidP="00ED0D5D">
      <w:pPr>
        <w:pStyle w:val="ListParagraph"/>
        <w:spacing w:after="160" w:line="259" w:lineRule="auto"/>
        <w:contextualSpacing/>
        <w:jc w:val="center"/>
        <w:rPr>
          <w:rFonts w:ascii="Arial" w:hAnsi="Arial" w:cs="Arial"/>
          <w:color w:val="000000" w:themeColor="text1"/>
          <w:sz w:val="18"/>
          <w:szCs w:val="18"/>
          <w:lang w:val="fr-FR"/>
        </w:rPr>
        <w:sectPr w:rsidR="005F45F3" w:rsidRPr="00590ED3" w:rsidSect="00AA3F93">
          <w:headerReference w:type="default" r:id="rId132"/>
          <w:footerReference w:type="default" r:id="rId133"/>
          <w:pgSz w:w="11906" w:h="16838"/>
          <w:pgMar w:top="1440" w:right="1440" w:bottom="1440" w:left="2268" w:header="720" w:footer="720" w:gutter="0"/>
          <w:cols w:space="720"/>
          <w:docGrid w:linePitch="360"/>
        </w:sectPr>
      </w:pPr>
      <w:r>
        <w:rPr>
          <w:noProof/>
        </w:rPr>
        <w:drawing>
          <wp:inline distT="0" distB="0" distL="0" distR="0" wp14:anchorId="6E0F311F" wp14:editId="69999B20">
            <wp:extent cx="4447274" cy="3794125"/>
            <wp:effectExtent l="0" t="0" r="0" b="3175"/>
            <wp:docPr id="1334222769" name="Picture 133422276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4222769"/>
                    <pic:cNvPicPr/>
                  </pic:nvPicPr>
                  <pic:blipFill>
                    <a:blip r:embed="rId134">
                      <a:extLst>
                        <a:ext uri="{28A0092B-C50C-407E-A947-70E740481C1C}">
                          <a14:useLocalDpi xmlns:a14="http://schemas.microsoft.com/office/drawing/2010/main" val="0"/>
                        </a:ext>
                      </a:extLst>
                    </a:blip>
                    <a:stretch>
                      <a:fillRect/>
                    </a:stretch>
                  </pic:blipFill>
                  <pic:spPr>
                    <a:xfrm>
                      <a:off x="0" y="0"/>
                      <a:ext cx="4447274" cy="3794125"/>
                    </a:xfrm>
                    <a:prstGeom prst="rect">
                      <a:avLst/>
                    </a:prstGeom>
                  </pic:spPr>
                </pic:pic>
              </a:graphicData>
            </a:graphic>
          </wp:inline>
        </w:drawing>
      </w:r>
    </w:p>
    <w:p w14:paraId="03198381" w14:textId="77777777" w:rsidR="001830ED" w:rsidRPr="00590ED3" w:rsidRDefault="001830ED" w:rsidP="006C65A9">
      <w:pPr>
        <w:pStyle w:val="ListParagraph"/>
        <w:suppressLineNumbers/>
        <w:spacing w:after="160" w:line="259" w:lineRule="auto"/>
        <w:contextualSpacing/>
        <w:rPr>
          <w:rFonts w:ascii="Arial" w:hAnsi="Arial" w:cs="Arial"/>
          <w:color w:val="000000" w:themeColor="text1"/>
          <w:sz w:val="18"/>
          <w:szCs w:val="18"/>
          <w:lang w:val="fr-FR"/>
        </w:rPr>
      </w:pPr>
    </w:p>
    <w:p w14:paraId="04D6ADA7" w14:textId="620E30F2" w:rsidR="001830ED" w:rsidRPr="00590ED3" w:rsidRDefault="2D96E504" w:rsidP="129C1CC3">
      <w:pPr>
        <w:pStyle w:val="Heading2"/>
        <w:jc w:val="left"/>
        <w:rPr>
          <w:rFonts w:cs="Arial"/>
          <w:b/>
          <w:bCs/>
          <w:color w:val="000000" w:themeColor="text1"/>
        </w:rPr>
      </w:pPr>
      <w:bookmarkStart w:id="44" w:name="_App_5.4._Ethical"/>
      <w:bookmarkEnd w:id="44"/>
      <w:r w:rsidRPr="43516E19">
        <w:rPr>
          <w:b/>
          <w:bCs/>
          <w:color w:val="000000" w:themeColor="text1"/>
        </w:rPr>
        <w:t xml:space="preserve">App </w:t>
      </w:r>
      <w:r w:rsidR="50522838" w:rsidRPr="43516E19">
        <w:rPr>
          <w:b/>
          <w:bCs/>
          <w:color w:val="000000" w:themeColor="text1"/>
        </w:rPr>
        <w:t>5</w:t>
      </w:r>
      <w:r w:rsidRPr="43516E19">
        <w:rPr>
          <w:b/>
          <w:bCs/>
          <w:color w:val="000000" w:themeColor="text1"/>
        </w:rPr>
        <w:t>.</w:t>
      </w:r>
      <w:r w:rsidR="7A4144A1" w:rsidRPr="43516E19">
        <w:rPr>
          <w:b/>
          <w:bCs/>
          <w:color w:val="000000" w:themeColor="text1"/>
        </w:rPr>
        <w:t>4</w:t>
      </w:r>
      <w:r w:rsidRPr="43516E19">
        <w:rPr>
          <w:b/>
          <w:bCs/>
          <w:color w:val="000000" w:themeColor="text1"/>
        </w:rPr>
        <w:t xml:space="preserve">. </w:t>
      </w:r>
      <w:r w:rsidR="3C4603E2" w:rsidRPr="43516E19">
        <w:rPr>
          <w:b/>
          <w:bCs/>
          <w:color w:val="000000" w:themeColor="text1"/>
        </w:rPr>
        <w:t>E</w:t>
      </w:r>
      <w:r w:rsidR="39C6023F" w:rsidRPr="43516E19">
        <w:rPr>
          <w:b/>
          <w:bCs/>
          <w:color w:val="000000" w:themeColor="text1"/>
        </w:rPr>
        <w:t xml:space="preserve">thical approval </w:t>
      </w:r>
      <w:r w:rsidR="5DDC7222" w:rsidRPr="43516E19">
        <w:rPr>
          <w:b/>
          <w:bCs/>
          <w:color w:val="000000" w:themeColor="text1"/>
        </w:rPr>
        <w:t>from</w:t>
      </w:r>
      <w:r w:rsidR="39C6023F" w:rsidRPr="43516E19">
        <w:rPr>
          <w:b/>
          <w:bCs/>
          <w:color w:val="000000" w:themeColor="text1"/>
        </w:rPr>
        <w:t xml:space="preserve"> the University of Wales, Trinity</w:t>
      </w:r>
      <w:r w:rsidR="39C6023F" w:rsidRPr="43516E19">
        <w:rPr>
          <w:rFonts w:cs="Arial"/>
          <w:b/>
          <w:bCs/>
          <w:color w:val="000000" w:themeColor="text1"/>
        </w:rPr>
        <w:t xml:space="preserve"> Saint David</w:t>
      </w:r>
    </w:p>
    <w:p w14:paraId="3AD0A594" w14:textId="77777777" w:rsidR="001830ED" w:rsidRPr="00590ED3" w:rsidRDefault="001830ED" w:rsidP="006C65A9">
      <w:pPr>
        <w:suppressLineNumbers/>
        <w:tabs>
          <w:tab w:val="left" w:pos="5103"/>
        </w:tabs>
        <w:ind w:right="282"/>
        <w:jc w:val="center"/>
        <w:rPr>
          <w:rFonts w:cs="Arial"/>
          <w:b/>
          <w:bCs/>
          <w:color w:val="000000" w:themeColor="text1"/>
        </w:rPr>
      </w:pPr>
    </w:p>
    <w:p w14:paraId="716CFB4A" w14:textId="77777777" w:rsidR="001830ED" w:rsidRPr="00590ED3" w:rsidRDefault="001830ED" w:rsidP="43516E19">
      <w:pPr>
        <w:suppressLineNumbers/>
        <w:tabs>
          <w:tab w:val="left" w:pos="5103"/>
        </w:tabs>
        <w:ind w:right="282"/>
        <w:jc w:val="both"/>
        <w:rPr>
          <w:rFonts w:cs="Arial"/>
          <w:b/>
          <w:bCs/>
          <w:color w:val="000000" w:themeColor="text1"/>
        </w:rPr>
      </w:pPr>
      <w:proofErr w:type="gramStart"/>
      <w:r w:rsidRPr="43516E19">
        <w:rPr>
          <w:rFonts w:cs="Arial"/>
          <w:b/>
          <w:bCs/>
          <w:color w:val="000000" w:themeColor="text1"/>
        </w:rPr>
        <w:t>In order for</w:t>
      </w:r>
      <w:proofErr w:type="gramEnd"/>
      <w:r w:rsidRPr="43516E19">
        <w:rPr>
          <w:rFonts w:cs="Arial"/>
          <w:b/>
          <w:bCs/>
          <w:color w:val="000000" w:themeColor="text1"/>
        </w:rPr>
        <w:t xml:space="preserve"> research to result in benefit and minimise risk of harm, it must be conducted ethically. A researcher may not be covered by the University’s insurance if ethical approval has not been obtained prior to commencement.</w:t>
      </w:r>
    </w:p>
    <w:p w14:paraId="7CF1434F" w14:textId="77777777" w:rsidR="001830ED" w:rsidRPr="00590ED3" w:rsidRDefault="001830ED" w:rsidP="006C65A9">
      <w:pPr>
        <w:suppressLineNumbers/>
        <w:tabs>
          <w:tab w:val="left" w:pos="5103"/>
        </w:tabs>
        <w:ind w:right="282"/>
        <w:jc w:val="center"/>
        <w:rPr>
          <w:rFonts w:cs="Arial"/>
          <w:b/>
          <w:bCs/>
          <w:color w:val="000000" w:themeColor="text1"/>
          <w:sz w:val="16"/>
          <w:szCs w:val="16"/>
        </w:rPr>
      </w:pPr>
    </w:p>
    <w:p w14:paraId="4EB03099" w14:textId="77777777" w:rsidR="001830ED" w:rsidRPr="00590ED3" w:rsidRDefault="001830ED" w:rsidP="43516E19">
      <w:pPr>
        <w:suppressLineNumbers/>
        <w:tabs>
          <w:tab w:val="left" w:pos="5103"/>
        </w:tabs>
        <w:ind w:right="282"/>
        <w:jc w:val="both"/>
        <w:rPr>
          <w:rFonts w:cs="Arial"/>
          <w:color w:val="000000" w:themeColor="text1"/>
        </w:rPr>
      </w:pPr>
      <w:r w:rsidRPr="43516E19">
        <w:rPr>
          <w:rFonts w:cs="Arial"/>
          <w:color w:val="000000" w:themeColor="text1"/>
        </w:rPr>
        <w:t xml:space="preserve">The University follows the OECD Frascati manual definition of </w:t>
      </w:r>
      <w:r w:rsidRPr="43516E19">
        <w:rPr>
          <w:rFonts w:cs="Arial"/>
          <w:b/>
          <w:bCs/>
          <w:color w:val="000000" w:themeColor="text1"/>
        </w:rPr>
        <w:t>research activity</w:t>
      </w:r>
      <w:r w:rsidRPr="43516E19">
        <w:rPr>
          <w:rFonts w:cs="Arial"/>
          <w:color w:val="000000" w:themeColor="text1"/>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8454402" w14:textId="77777777" w:rsidR="001830ED" w:rsidRPr="00590ED3" w:rsidRDefault="001830ED" w:rsidP="43516E19">
      <w:pPr>
        <w:suppressLineNumbers/>
        <w:tabs>
          <w:tab w:val="left" w:pos="5103"/>
        </w:tabs>
        <w:ind w:right="282"/>
        <w:jc w:val="both"/>
        <w:rPr>
          <w:rFonts w:cs="Arial"/>
          <w:color w:val="000000" w:themeColor="text1"/>
        </w:rPr>
      </w:pPr>
    </w:p>
    <w:p w14:paraId="744EE62D" w14:textId="77777777" w:rsidR="001830ED" w:rsidRPr="00590ED3" w:rsidRDefault="001830ED" w:rsidP="43516E19">
      <w:pPr>
        <w:suppressLineNumbers/>
        <w:tabs>
          <w:tab w:val="left" w:pos="5103"/>
        </w:tabs>
        <w:ind w:right="282"/>
        <w:jc w:val="both"/>
        <w:rPr>
          <w:rFonts w:cs="Arial"/>
          <w:color w:val="000000" w:themeColor="text1"/>
        </w:rPr>
      </w:pPr>
      <w:r w:rsidRPr="43516E19">
        <w:rPr>
          <w:rFonts w:cs="Arial"/>
          <w:color w:val="000000" w:themeColor="text1"/>
        </w:rPr>
        <w:t>The individual undertaking the research activity is known as the “principal researcher”.</w:t>
      </w:r>
    </w:p>
    <w:p w14:paraId="11E14A4E" w14:textId="77777777" w:rsidR="001830ED" w:rsidRPr="00590ED3" w:rsidRDefault="001830ED" w:rsidP="43516E19">
      <w:pPr>
        <w:suppressLineNumbers/>
        <w:tabs>
          <w:tab w:val="left" w:pos="5103"/>
        </w:tabs>
        <w:ind w:right="282"/>
        <w:jc w:val="both"/>
        <w:rPr>
          <w:rFonts w:cs="Arial"/>
          <w:color w:val="000000" w:themeColor="text1"/>
        </w:rPr>
      </w:pPr>
    </w:p>
    <w:p w14:paraId="0AEC52DA" w14:textId="77777777" w:rsidR="001830ED" w:rsidRPr="00590ED3" w:rsidRDefault="001830ED" w:rsidP="43516E19">
      <w:pPr>
        <w:suppressLineNumbers/>
        <w:tabs>
          <w:tab w:val="left" w:pos="5103"/>
        </w:tabs>
        <w:ind w:right="282"/>
        <w:jc w:val="both"/>
        <w:rPr>
          <w:rFonts w:cs="Arial"/>
          <w:color w:val="000000" w:themeColor="text1"/>
        </w:rPr>
      </w:pPr>
      <w:r w:rsidRPr="43516E19">
        <w:rPr>
          <w:rFonts w:cs="Arial"/>
          <w:color w:val="000000" w:themeColor="text1"/>
        </w:rPr>
        <w:t>Ethical approval is not required for routine audits, performance reviews, quality assurance studies, testing within normal educational requirements, and literary or artistic criticism.</w:t>
      </w:r>
    </w:p>
    <w:p w14:paraId="273337BC" w14:textId="77777777" w:rsidR="001830ED" w:rsidRPr="00590ED3" w:rsidRDefault="001830ED" w:rsidP="43516E19">
      <w:pPr>
        <w:tabs>
          <w:tab w:val="left" w:pos="5103"/>
        </w:tabs>
        <w:ind w:right="282"/>
        <w:jc w:val="both"/>
        <w:rPr>
          <w:rFonts w:cs="Arial"/>
          <w:color w:val="000000" w:themeColor="text1"/>
        </w:rPr>
      </w:pPr>
    </w:p>
    <w:p w14:paraId="72EDE629" w14:textId="77777777" w:rsidR="001830ED" w:rsidRPr="00590ED3" w:rsidRDefault="001830ED" w:rsidP="43516E19">
      <w:pPr>
        <w:tabs>
          <w:tab w:val="left" w:pos="5103"/>
        </w:tabs>
        <w:ind w:right="282"/>
        <w:jc w:val="both"/>
        <w:rPr>
          <w:rFonts w:cs="Arial"/>
          <w:b/>
          <w:bCs/>
          <w:color w:val="000000" w:themeColor="text1"/>
        </w:rPr>
      </w:pPr>
      <w:r w:rsidRPr="43516E19">
        <w:rPr>
          <w:rFonts w:cs="Arial"/>
          <w:b/>
          <w:bCs/>
          <w:color w:val="000000" w:themeColor="text1"/>
        </w:rPr>
        <w:t>Please read the notes for guidance before completing ALL sections of the form.</w:t>
      </w:r>
    </w:p>
    <w:p w14:paraId="2BA39BF2" w14:textId="77777777" w:rsidR="001830ED" w:rsidRPr="00590ED3" w:rsidRDefault="001830ED" w:rsidP="43516E19">
      <w:pPr>
        <w:autoSpaceDE w:val="0"/>
        <w:autoSpaceDN w:val="0"/>
        <w:adjustRightInd w:val="0"/>
        <w:jc w:val="both"/>
        <w:rPr>
          <w:rFonts w:cs="Arial"/>
          <w:color w:val="000000" w:themeColor="text1"/>
        </w:rPr>
      </w:pPr>
    </w:p>
    <w:p w14:paraId="3EA25FDE" w14:textId="77777777" w:rsidR="001830ED" w:rsidRPr="00590ED3" w:rsidRDefault="001830ED" w:rsidP="43516E19">
      <w:pPr>
        <w:autoSpaceDE w:val="0"/>
        <w:autoSpaceDN w:val="0"/>
        <w:adjustRightInd w:val="0"/>
        <w:jc w:val="both"/>
        <w:rPr>
          <w:rFonts w:cs="Arial"/>
          <w:color w:val="000000" w:themeColor="text1"/>
        </w:rPr>
      </w:pPr>
      <w:r w:rsidRPr="43516E19">
        <w:rPr>
          <w:rFonts w:cs="Arial"/>
          <w:b/>
          <w:bCs/>
          <w:color w:val="000000" w:themeColor="text1"/>
        </w:rPr>
        <w:t>This form</w:t>
      </w:r>
      <w:r w:rsidRPr="43516E19">
        <w:rPr>
          <w:rFonts w:cs="Arial"/>
          <w:color w:val="000000" w:themeColor="text1"/>
        </w:rPr>
        <w:t xml:space="preserve"> </w:t>
      </w:r>
      <w:r w:rsidRPr="43516E19">
        <w:rPr>
          <w:rFonts w:cs="Arial"/>
          <w:b/>
          <w:bCs/>
          <w:color w:val="000000" w:themeColor="text1"/>
        </w:rPr>
        <w:t>must be completed and approved prior to undertaking any research activity.</w:t>
      </w:r>
      <w:r w:rsidRPr="43516E19">
        <w:rPr>
          <w:rFonts w:cs="Arial"/>
          <w:color w:val="000000" w:themeColor="text1"/>
        </w:rPr>
        <w:t xml:space="preserve"> Please see Checklist for details of process for different categories of application.  </w:t>
      </w:r>
    </w:p>
    <w:p w14:paraId="76449007" w14:textId="77777777" w:rsidR="001830ED" w:rsidRPr="00590ED3" w:rsidRDefault="001830ED" w:rsidP="43516E19">
      <w:pPr>
        <w:autoSpaceDE w:val="0"/>
        <w:autoSpaceDN w:val="0"/>
        <w:adjustRightInd w:val="0"/>
        <w:jc w:val="both"/>
        <w:rPr>
          <w:rFonts w:cs="Arial"/>
          <w:color w:val="000000" w:themeColor="text1"/>
        </w:rPr>
      </w:pPr>
    </w:p>
    <w:p w14:paraId="3F564837" w14:textId="77777777" w:rsidR="001830ED" w:rsidRPr="00590ED3" w:rsidRDefault="001830ED" w:rsidP="43516E19">
      <w:pPr>
        <w:autoSpaceDE w:val="0"/>
        <w:autoSpaceDN w:val="0"/>
        <w:adjustRightInd w:val="0"/>
        <w:jc w:val="both"/>
        <w:rPr>
          <w:rFonts w:cs="Arial"/>
          <w:b/>
          <w:bCs/>
          <w:color w:val="000000" w:themeColor="text1"/>
        </w:rPr>
      </w:pPr>
      <w:r w:rsidRPr="43516E19">
        <w:rPr>
          <w:rFonts w:cs="Arial"/>
          <w:b/>
          <w:bCs/>
          <w:color w:val="000000" w:themeColor="text1"/>
        </w:rPr>
        <w:t xml:space="preserve">Delete the Guidance Notes at the end of the form BEFORE submitting your </w:t>
      </w:r>
      <w:proofErr w:type="gramStart"/>
      <w:r w:rsidRPr="43516E19">
        <w:rPr>
          <w:rFonts w:cs="Arial"/>
          <w:b/>
          <w:bCs/>
          <w:color w:val="000000" w:themeColor="text1"/>
        </w:rPr>
        <w:t>application</w:t>
      </w:r>
      <w:proofErr w:type="gramEnd"/>
    </w:p>
    <w:p w14:paraId="6C1D4091" w14:textId="77777777" w:rsidR="001830ED" w:rsidRPr="00590ED3" w:rsidRDefault="001830ED" w:rsidP="43516E19">
      <w:pPr>
        <w:autoSpaceDE w:val="0"/>
        <w:autoSpaceDN w:val="0"/>
        <w:adjustRightInd w:val="0"/>
        <w:jc w:val="both"/>
        <w:rPr>
          <w:rFonts w:cs="Arial"/>
          <w:color w:val="000000" w:themeColor="text1"/>
        </w:rPr>
      </w:pPr>
    </w:p>
    <w:p w14:paraId="3942EBAB" w14:textId="77777777" w:rsidR="001830ED" w:rsidRPr="00590ED3" w:rsidRDefault="001830ED" w:rsidP="43516E19">
      <w:pPr>
        <w:autoSpaceDE w:val="0"/>
        <w:autoSpaceDN w:val="0"/>
        <w:adjustRightInd w:val="0"/>
        <w:spacing w:after="240"/>
        <w:jc w:val="both"/>
        <w:rPr>
          <w:rFonts w:cs="Arial"/>
          <w:b/>
          <w:bCs/>
          <w:color w:val="000000" w:themeColor="text1"/>
        </w:rPr>
      </w:pPr>
      <w:r w:rsidRPr="43516E19">
        <w:rPr>
          <w:rFonts w:cs="Arial"/>
          <w:b/>
          <w:bCs/>
          <w:color w:val="000000" w:themeColor="text1"/>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0"/>
        <w:gridCol w:w="1991"/>
        <w:gridCol w:w="556"/>
        <w:gridCol w:w="1998"/>
        <w:gridCol w:w="555"/>
        <w:gridCol w:w="1978"/>
        <w:gridCol w:w="664"/>
      </w:tblGrid>
      <w:tr w:rsidR="00590ED3" w:rsidRPr="00590ED3" w14:paraId="7608DF7B" w14:textId="77777777" w:rsidTr="43516E19">
        <w:trPr>
          <w:trHeight w:val="439"/>
        </w:trPr>
        <w:tc>
          <w:tcPr>
            <w:tcW w:w="268" w:type="pct"/>
            <w:shd w:val="clear" w:color="auto" w:fill="F2F2F2" w:themeFill="background1" w:themeFillShade="F2"/>
          </w:tcPr>
          <w:p w14:paraId="5757D5AA" w14:textId="77777777" w:rsidR="001830ED" w:rsidRPr="00590ED3" w:rsidRDefault="001830ED" w:rsidP="43516E19">
            <w:pPr>
              <w:rPr>
                <w:rFonts w:cs="Arial"/>
                <w:color w:val="000000" w:themeColor="text1"/>
              </w:rPr>
            </w:pPr>
            <w:r w:rsidRPr="43516E19">
              <w:rPr>
                <w:rFonts w:cs="Arial"/>
                <w:color w:val="000000" w:themeColor="text1"/>
              </w:rPr>
              <w:t>1</w:t>
            </w:r>
          </w:p>
        </w:tc>
        <w:tc>
          <w:tcPr>
            <w:tcW w:w="1557" w:type="pct"/>
            <w:gridSpan w:val="2"/>
            <w:shd w:val="clear" w:color="auto" w:fill="F2F2F2" w:themeFill="background1" w:themeFillShade="F2"/>
          </w:tcPr>
          <w:p w14:paraId="5FACACBA" w14:textId="77777777" w:rsidR="001830ED" w:rsidRPr="00590ED3" w:rsidRDefault="001830ED" w:rsidP="43516E19">
            <w:pPr>
              <w:rPr>
                <w:rFonts w:cs="Arial"/>
                <w:color w:val="000000" w:themeColor="text1"/>
              </w:rPr>
            </w:pPr>
            <w:r w:rsidRPr="43516E19">
              <w:rPr>
                <w:rFonts w:cs="Arial"/>
                <w:color w:val="000000" w:themeColor="text1"/>
              </w:rPr>
              <w:t>Full Name:</w:t>
            </w:r>
          </w:p>
        </w:tc>
        <w:tc>
          <w:tcPr>
            <w:tcW w:w="3176" w:type="pct"/>
            <w:gridSpan w:val="4"/>
          </w:tcPr>
          <w:p w14:paraId="7E6B50D4" w14:textId="77777777" w:rsidR="001830ED" w:rsidRPr="00590ED3" w:rsidRDefault="001830ED" w:rsidP="43516E19">
            <w:pPr>
              <w:rPr>
                <w:rFonts w:cs="Arial"/>
                <w:color w:val="000000" w:themeColor="text1"/>
              </w:rPr>
            </w:pPr>
            <w:r w:rsidRPr="43516E19">
              <w:rPr>
                <w:rFonts w:cs="Arial"/>
                <w:color w:val="000000" w:themeColor="text1"/>
              </w:rPr>
              <w:t>Anne Charlotte Yvonne POTEL</w:t>
            </w:r>
          </w:p>
        </w:tc>
      </w:tr>
      <w:tr w:rsidR="00590ED3" w:rsidRPr="00590ED3" w14:paraId="0AC3D71B" w14:textId="77777777" w:rsidTr="43516E19">
        <w:trPr>
          <w:trHeight w:val="472"/>
        </w:trPr>
        <w:tc>
          <w:tcPr>
            <w:tcW w:w="268" w:type="pct"/>
            <w:shd w:val="clear" w:color="auto" w:fill="BFBFBF" w:themeFill="background1" w:themeFillShade="BF"/>
          </w:tcPr>
          <w:p w14:paraId="4D72654C" w14:textId="77777777" w:rsidR="001830ED" w:rsidRPr="00590ED3" w:rsidRDefault="001830ED" w:rsidP="43516E19">
            <w:pPr>
              <w:rPr>
                <w:rFonts w:cs="Arial"/>
                <w:color w:val="000000" w:themeColor="text1"/>
              </w:rPr>
            </w:pPr>
            <w:r w:rsidRPr="43516E19">
              <w:rPr>
                <w:rFonts w:cs="Arial"/>
                <w:color w:val="000000" w:themeColor="text1"/>
              </w:rPr>
              <w:t>2</w:t>
            </w:r>
          </w:p>
        </w:tc>
        <w:tc>
          <w:tcPr>
            <w:tcW w:w="1557" w:type="pct"/>
            <w:gridSpan w:val="2"/>
            <w:shd w:val="clear" w:color="auto" w:fill="BFBFBF" w:themeFill="background1" w:themeFillShade="BF"/>
            <w:vAlign w:val="center"/>
          </w:tcPr>
          <w:p w14:paraId="38A4F8F0" w14:textId="77777777" w:rsidR="001830ED" w:rsidRPr="00590ED3" w:rsidRDefault="001830ED" w:rsidP="43516E19">
            <w:pPr>
              <w:rPr>
                <w:rFonts w:cs="Arial"/>
                <w:color w:val="000000" w:themeColor="text1"/>
              </w:rPr>
            </w:pPr>
            <w:r w:rsidRPr="43516E19">
              <w:rPr>
                <w:rFonts w:cs="Arial"/>
                <w:color w:val="000000" w:themeColor="text1"/>
              </w:rPr>
              <w:t>Tick all boxes which apply:</w:t>
            </w:r>
          </w:p>
          <w:p w14:paraId="2BEEF158" w14:textId="77777777" w:rsidR="001830ED" w:rsidRPr="00590ED3" w:rsidRDefault="001830ED" w:rsidP="43516E19">
            <w:pPr>
              <w:rPr>
                <w:rFonts w:cs="Arial"/>
                <w:color w:val="000000" w:themeColor="text1"/>
              </w:rPr>
            </w:pPr>
          </w:p>
        </w:tc>
        <w:tc>
          <w:tcPr>
            <w:tcW w:w="1221" w:type="pct"/>
            <w:shd w:val="clear" w:color="auto" w:fill="F2F2F2" w:themeFill="background1" w:themeFillShade="F2"/>
            <w:vAlign w:val="center"/>
          </w:tcPr>
          <w:p w14:paraId="08AD94DD" w14:textId="77777777" w:rsidR="001830ED" w:rsidRPr="00590ED3" w:rsidRDefault="001830ED" w:rsidP="43516E19">
            <w:pPr>
              <w:rPr>
                <w:rFonts w:cs="Arial"/>
                <w:color w:val="000000" w:themeColor="text1"/>
              </w:rPr>
            </w:pPr>
            <w:r w:rsidRPr="43516E19">
              <w:rPr>
                <w:rFonts w:cs="Arial"/>
                <w:color w:val="000000" w:themeColor="text1"/>
              </w:rPr>
              <w:lastRenderedPageBreak/>
              <w:t>Member of staff:</w:t>
            </w:r>
          </w:p>
        </w:tc>
        <w:tc>
          <w:tcPr>
            <w:tcW w:w="339" w:type="pct"/>
            <w:shd w:val="clear" w:color="auto" w:fill="BFBFBF" w:themeFill="background1" w:themeFillShade="BF"/>
            <w:vAlign w:val="center"/>
          </w:tcPr>
          <w:p w14:paraId="0634983D" w14:textId="77777777" w:rsidR="001830ED" w:rsidRPr="00590ED3" w:rsidRDefault="001830ED" w:rsidP="43516E19">
            <w:pPr>
              <w:jc w:val="center"/>
              <w:rPr>
                <w:rFonts w:cs="Arial"/>
                <w:color w:val="000000" w:themeColor="text1"/>
              </w:rPr>
            </w:pPr>
            <w:r w:rsidRPr="43516E19">
              <w:rPr>
                <w:rFonts w:ascii="MS Gothic" w:eastAsia="MS Gothic" w:hAnsi="MS Gothic" w:cs="Arial"/>
                <w:color w:val="000000" w:themeColor="text1"/>
              </w:rPr>
              <w:t>☐</w:t>
            </w:r>
          </w:p>
        </w:tc>
        <w:tc>
          <w:tcPr>
            <w:tcW w:w="1209" w:type="pct"/>
            <w:shd w:val="clear" w:color="auto" w:fill="F2F2F2" w:themeFill="background1" w:themeFillShade="F2"/>
            <w:vAlign w:val="center"/>
          </w:tcPr>
          <w:p w14:paraId="2AC1073F" w14:textId="77777777" w:rsidR="001830ED" w:rsidRPr="00590ED3" w:rsidRDefault="001830ED" w:rsidP="43516E19">
            <w:pPr>
              <w:rPr>
                <w:rFonts w:cs="Arial"/>
                <w:color w:val="000000" w:themeColor="text1"/>
              </w:rPr>
            </w:pPr>
            <w:r w:rsidRPr="43516E19">
              <w:rPr>
                <w:rFonts w:cs="Arial"/>
                <w:color w:val="000000" w:themeColor="text1"/>
              </w:rPr>
              <w:t>Honorary research fellow:</w:t>
            </w:r>
          </w:p>
        </w:tc>
        <w:tc>
          <w:tcPr>
            <w:tcW w:w="407" w:type="pct"/>
            <w:shd w:val="clear" w:color="auto" w:fill="BFBFBF" w:themeFill="background1" w:themeFillShade="BF"/>
            <w:vAlign w:val="center"/>
          </w:tcPr>
          <w:p w14:paraId="4A3FC05F" w14:textId="77777777" w:rsidR="001830ED" w:rsidRPr="00590ED3" w:rsidRDefault="001830ED" w:rsidP="43516E19">
            <w:pPr>
              <w:jc w:val="center"/>
              <w:rPr>
                <w:rFonts w:cs="Arial"/>
                <w:color w:val="000000" w:themeColor="text1"/>
              </w:rPr>
            </w:pPr>
            <w:r w:rsidRPr="43516E19">
              <w:rPr>
                <w:rFonts w:ascii="MS Gothic" w:eastAsia="MS Gothic" w:hAnsi="MS Gothic" w:cs="Arial"/>
                <w:color w:val="000000" w:themeColor="text1"/>
              </w:rPr>
              <w:t>☐</w:t>
            </w:r>
          </w:p>
        </w:tc>
      </w:tr>
      <w:tr w:rsidR="00590ED3" w:rsidRPr="00590ED3" w14:paraId="4EFB7D01" w14:textId="77777777" w:rsidTr="43516E19">
        <w:trPr>
          <w:trHeight w:val="472"/>
        </w:trPr>
        <w:tc>
          <w:tcPr>
            <w:tcW w:w="268" w:type="pct"/>
            <w:shd w:val="clear" w:color="auto" w:fill="F2F2F2" w:themeFill="background1" w:themeFillShade="F2"/>
          </w:tcPr>
          <w:p w14:paraId="161FCB14" w14:textId="77777777" w:rsidR="001830ED" w:rsidRPr="00590ED3" w:rsidRDefault="001830ED" w:rsidP="43516E19">
            <w:pPr>
              <w:rPr>
                <w:rFonts w:cs="Arial"/>
                <w:color w:val="000000" w:themeColor="text1"/>
              </w:rPr>
            </w:pPr>
            <w:r w:rsidRPr="43516E19">
              <w:rPr>
                <w:rFonts w:cs="Arial"/>
                <w:color w:val="000000" w:themeColor="text1"/>
              </w:rPr>
              <w:t>3</w:t>
            </w:r>
          </w:p>
        </w:tc>
        <w:tc>
          <w:tcPr>
            <w:tcW w:w="1217" w:type="pct"/>
            <w:shd w:val="clear" w:color="auto" w:fill="F2F2F2" w:themeFill="background1" w:themeFillShade="F2"/>
            <w:vAlign w:val="center"/>
          </w:tcPr>
          <w:p w14:paraId="5CBE6E71" w14:textId="77777777" w:rsidR="001830ED" w:rsidRPr="00590ED3" w:rsidRDefault="001830ED" w:rsidP="43516E19">
            <w:pPr>
              <w:rPr>
                <w:rFonts w:cs="Arial"/>
                <w:color w:val="000000" w:themeColor="text1"/>
              </w:rPr>
            </w:pPr>
            <w:r w:rsidRPr="43516E19">
              <w:rPr>
                <w:rFonts w:cs="Arial"/>
                <w:color w:val="000000" w:themeColor="text1"/>
              </w:rPr>
              <w:t>Undergraduate Student</w:t>
            </w:r>
          </w:p>
        </w:tc>
        <w:sdt>
          <w:sdtPr>
            <w:rPr>
              <w:rFonts w:cs="Arial"/>
              <w:color w:val="000000" w:themeColor="text1"/>
              <w:szCs w:val="22"/>
            </w:rPr>
            <w:id w:val="-947236441"/>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109FDD64" w14:textId="77777777" w:rsidR="001830ED" w:rsidRPr="00590ED3" w:rsidRDefault="001830ED" w:rsidP="43516E19">
                <w:pPr>
                  <w:jc w:val="center"/>
                  <w:rPr>
                    <w:rFonts w:cs="Arial"/>
                    <w:color w:val="000000" w:themeColor="text1"/>
                  </w:rPr>
                </w:pPr>
                <w:r w:rsidRPr="43516E19">
                  <w:rPr>
                    <w:rFonts w:ascii="MS Gothic" w:eastAsia="MS Gothic" w:hAnsi="MS Gothic" w:cs="Arial"/>
                    <w:color w:val="000000" w:themeColor="text1"/>
                  </w:rPr>
                  <w:t>☐</w:t>
                </w:r>
              </w:p>
            </w:tc>
          </w:sdtContent>
        </w:sdt>
        <w:tc>
          <w:tcPr>
            <w:tcW w:w="1221" w:type="pct"/>
            <w:shd w:val="clear" w:color="auto" w:fill="F2F2F2" w:themeFill="background1" w:themeFillShade="F2"/>
            <w:vAlign w:val="center"/>
          </w:tcPr>
          <w:p w14:paraId="5FFCEDDD" w14:textId="77777777" w:rsidR="001830ED" w:rsidRPr="00590ED3" w:rsidRDefault="001830ED" w:rsidP="43516E19">
            <w:pPr>
              <w:rPr>
                <w:rFonts w:cs="Arial"/>
                <w:color w:val="000000" w:themeColor="text1"/>
              </w:rPr>
            </w:pPr>
            <w:r w:rsidRPr="43516E19">
              <w:rPr>
                <w:rFonts w:cs="Arial"/>
                <w:color w:val="000000" w:themeColor="text1"/>
              </w:rPr>
              <w:t>Taught Postgraduate Student</w:t>
            </w:r>
          </w:p>
        </w:tc>
        <w:sdt>
          <w:sdtPr>
            <w:rPr>
              <w:rFonts w:cs="Arial"/>
              <w:color w:val="000000" w:themeColor="text1"/>
              <w:szCs w:val="22"/>
            </w:rPr>
            <w:id w:val="-1954943217"/>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053E1B65" w14:textId="77777777" w:rsidR="001830ED" w:rsidRPr="00590ED3" w:rsidRDefault="001830ED" w:rsidP="43516E19">
                <w:pPr>
                  <w:jc w:val="center"/>
                  <w:rPr>
                    <w:rFonts w:cs="Arial"/>
                    <w:color w:val="000000" w:themeColor="text1"/>
                  </w:rPr>
                </w:pPr>
                <w:r w:rsidRPr="43516E19">
                  <w:rPr>
                    <w:rFonts w:ascii="MS Gothic" w:eastAsia="MS Gothic" w:hAnsi="MS Gothic" w:cs="Arial"/>
                    <w:color w:val="000000" w:themeColor="text1"/>
                  </w:rPr>
                  <w:t>☐</w:t>
                </w:r>
              </w:p>
            </w:tc>
          </w:sdtContent>
        </w:sdt>
        <w:tc>
          <w:tcPr>
            <w:tcW w:w="1209" w:type="pct"/>
            <w:shd w:val="clear" w:color="auto" w:fill="F2F2F2" w:themeFill="background1" w:themeFillShade="F2"/>
            <w:vAlign w:val="center"/>
          </w:tcPr>
          <w:p w14:paraId="3AAD9894" w14:textId="77777777" w:rsidR="001830ED" w:rsidRPr="00590ED3" w:rsidRDefault="001830ED" w:rsidP="43516E19">
            <w:pPr>
              <w:rPr>
                <w:rFonts w:cs="Arial"/>
                <w:color w:val="000000" w:themeColor="text1"/>
              </w:rPr>
            </w:pPr>
            <w:r w:rsidRPr="43516E19">
              <w:rPr>
                <w:rFonts w:cs="Arial"/>
                <w:color w:val="000000" w:themeColor="text1"/>
              </w:rPr>
              <w:t>Postgraduate Research Student</w:t>
            </w:r>
          </w:p>
        </w:tc>
        <w:sdt>
          <w:sdtPr>
            <w:rPr>
              <w:rFonts w:cs="Arial"/>
              <w:color w:val="000000" w:themeColor="text1"/>
              <w:szCs w:val="22"/>
            </w:rPr>
            <w:id w:val="-71887707"/>
            <w14:checkbox>
              <w14:checked w14:val="1"/>
              <w14:checkedState w14:val="2612" w14:font="MS Gothic"/>
              <w14:uncheckedState w14:val="2610" w14:font="MS Gothic"/>
            </w14:checkbox>
          </w:sdtPr>
          <w:sdtContent>
            <w:tc>
              <w:tcPr>
                <w:tcW w:w="407" w:type="pct"/>
                <w:shd w:val="clear" w:color="auto" w:fill="BFBFBF" w:themeFill="background1" w:themeFillShade="BF"/>
                <w:vAlign w:val="center"/>
              </w:tcPr>
              <w:p w14:paraId="30C34A05" w14:textId="77777777" w:rsidR="001830ED" w:rsidRPr="00590ED3" w:rsidRDefault="001830ED" w:rsidP="43516E19">
                <w:pPr>
                  <w:jc w:val="center"/>
                  <w:rPr>
                    <w:rFonts w:cs="Arial"/>
                    <w:color w:val="000000" w:themeColor="text1"/>
                  </w:rPr>
                </w:pPr>
                <w:r w:rsidRPr="43516E19">
                  <w:rPr>
                    <w:rFonts w:ascii="MS Gothic" w:eastAsia="MS Gothic" w:hAnsi="MS Gothic" w:cs="Arial"/>
                    <w:color w:val="000000" w:themeColor="text1"/>
                  </w:rPr>
                  <w:t>☒</w:t>
                </w:r>
              </w:p>
            </w:tc>
          </w:sdtContent>
        </w:sdt>
      </w:tr>
    </w:tbl>
    <w:p w14:paraId="20F76B61" w14:textId="77777777" w:rsidR="001830ED" w:rsidRPr="00590ED3" w:rsidRDefault="001830ED" w:rsidP="43516E19">
      <w:pPr>
        <w:rPr>
          <w:rFonts w:cs="Arial"/>
          <w:color w:val="000000" w:themeColor="text1"/>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61"/>
        <w:gridCol w:w="2536"/>
        <w:gridCol w:w="5185"/>
      </w:tblGrid>
      <w:tr w:rsidR="00590ED3" w:rsidRPr="00590ED3" w14:paraId="7C981E6E" w14:textId="77777777" w:rsidTr="43516E19">
        <w:trPr>
          <w:cantSplit/>
          <w:trHeight w:val="334"/>
        </w:trPr>
        <w:tc>
          <w:tcPr>
            <w:tcW w:w="268" w:type="pct"/>
            <w:shd w:val="clear" w:color="auto" w:fill="F2F2F2" w:themeFill="background1" w:themeFillShade="F2"/>
          </w:tcPr>
          <w:p w14:paraId="4EDF1DD0" w14:textId="77777777" w:rsidR="001830ED" w:rsidRPr="00590ED3" w:rsidRDefault="001830ED" w:rsidP="43516E19">
            <w:pPr>
              <w:rPr>
                <w:rFonts w:cs="Arial"/>
                <w:color w:val="000000" w:themeColor="text1"/>
              </w:rPr>
            </w:pPr>
            <w:r w:rsidRPr="43516E19">
              <w:rPr>
                <w:rFonts w:cs="Arial"/>
                <w:color w:val="000000" w:themeColor="text1"/>
              </w:rPr>
              <w:t>4</w:t>
            </w:r>
          </w:p>
        </w:tc>
        <w:tc>
          <w:tcPr>
            <w:tcW w:w="1557" w:type="pct"/>
            <w:shd w:val="clear" w:color="auto" w:fill="F2F2F2" w:themeFill="background1" w:themeFillShade="F2"/>
          </w:tcPr>
          <w:p w14:paraId="60878988" w14:textId="77777777" w:rsidR="001830ED" w:rsidRPr="00590ED3" w:rsidRDefault="001830ED" w:rsidP="43516E19">
            <w:pPr>
              <w:rPr>
                <w:rFonts w:cs="Arial"/>
                <w:color w:val="000000" w:themeColor="text1"/>
              </w:rPr>
            </w:pPr>
            <w:r w:rsidRPr="43516E19">
              <w:rPr>
                <w:rFonts w:cs="Arial"/>
                <w:color w:val="000000" w:themeColor="text1"/>
              </w:rPr>
              <w:t>Institute/Academic Discipline/Centre:</w:t>
            </w:r>
          </w:p>
        </w:tc>
        <w:tc>
          <w:tcPr>
            <w:tcW w:w="3176" w:type="pct"/>
          </w:tcPr>
          <w:p w14:paraId="4AB3FF7F" w14:textId="77777777" w:rsidR="001830ED" w:rsidRPr="00590ED3" w:rsidRDefault="001830ED" w:rsidP="43516E19">
            <w:pPr>
              <w:rPr>
                <w:rFonts w:cs="Arial"/>
                <w:color w:val="000000" w:themeColor="text1"/>
              </w:rPr>
            </w:pPr>
          </w:p>
          <w:p w14:paraId="765D83D9" w14:textId="77777777" w:rsidR="001830ED" w:rsidRPr="00590ED3" w:rsidRDefault="001830ED" w:rsidP="43516E19">
            <w:pPr>
              <w:rPr>
                <w:rFonts w:cs="Arial"/>
                <w:color w:val="000000" w:themeColor="text1"/>
              </w:rPr>
            </w:pPr>
            <w:r w:rsidRPr="43516E19">
              <w:rPr>
                <w:rFonts w:cs="Arial"/>
                <w:color w:val="000000" w:themeColor="text1"/>
              </w:rPr>
              <w:t>University of Wales</w:t>
            </w:r>
          </w:p>
        </w:tc>
      </w:tr>
      <w:tr w:rsidR="00590ED3" w:rsidRPr="00590ED3" w14:paraId="46DE73F4" w14:textId="77777777" w:rsidTr="43516E19">
        <w:trPr>
          <w:cantSplit/>
          <w:trHeight w:val="340"/>
        </w:trPr>
        <w:tc>
          <w:tcPr>
            <w:tcW w:w="268" w:type="pct"/>
            <w:shd w:val="clear" w:color="auto" w:fill="F2F2F2" w:themeFill="background1" w:themeFillShade="F2"/>
          </w:tcPr>
          <w:p w14:paraId="72D452E0" w14:textId="77777777" w:rsidR="001830ED" w:rsidRPr="00590ED3" w:rsidRDefault="001830ED" w:rsidP="43516E19">
            <w:pPr>
              <w:rPr>
                <w:rFonts w:cs="Arial"/>
                <w:color w:val="000000" w:themeColor="text1"/>
              </w:rPr>
            </w:pPr>
            <w:r w:rsidRPr="43516E19">
              <w:rPr>
                <w:rFonts w:cs="Arial"/>
                <w:color w:val="000000" w:themeColor="text1"/>
              </w:rPr>
              <w:t>5</w:t>
            </w:r>
          </w:p>
        </w:tc>
        <w:tc>
          <w:tcPr>
            <w:tcW w:w="1557" w:type="pct"/>
            <w:shd w:val="clear" w:color="auto" w:fill="F2F2F2" w:themeFill="background1" w:themeFillShade="F2"/>
          </w:tcPr>
          <w:p w14:paraId="567C5163" w14:textId="77777777" w:rsidR="001830ED" w:rsidRPr="00590ED3" w:rsidRDefault="001830ED" w:rsidP="43516E19">
            <w:pPr>
              <w:rPr>
                <w:rFonts w:cs="Arial"/>
                <w:color w:val="000000" w:themeColor="text1"/>
              </w:rPr>
            </w:pPr>
            <w:r w:rsidRPr="43516E19">
              <w:rPr>
                <w:rFonts w:cs="Arial"/>
                <w:color w:val="000000" w:themeColor="text1"/>
              </w:rPr>
              <w:t>Campus:</w:t>
            </w:r>
          </w:p>
        </w:tc>
        <w:tc>
          <w:tcPr>
            <w:tcW w:w="3176" w:type="pct"/>
          </w:tcPr>
          <w:p w14:paraId="7A4B2019" w14:textId="77777777" w:rsidR="001830ED" w:rsidRPr="00590ED3" w:rsidRDefault="001830ED" w:rsidP="43516E19">
            <w:pPr>
              <w:rPr>
                <w:rFonts w:cs="Arial"/>
                <w:color w:val="000000" w:themeColor="text1"/>
              </w:rPr>
            </w:pPr>
          </w:p>
          <w:p w14:paraId="2F1B56D2" w14:textId="77777777" w:rsidR="001830ED" w:rsidRPr="00590ED3" w:rsidRDefault="001830ED" w:rsidP="43516E19">
            <w:pPr>
              <w:rPr>
                <w:rFonts w:cs="Arial"/>
                <w:color w:val="000000" w:themeColor="text1"/>
              </w:rPr>
            </w:pPr>
            <w:r w:rsidRPr="43516E19">
              <w:rPr>
                <w:rFonts w:cs="Arial"/>
                <w:color w:val="000000" w:themeColor="text1"/>
              </w:rPr>
              <w:t>Trinity Saint David</w:t>
            </w:r>
          </w:p>
        </w:tc>
      </w:tr>
      <w:tr w:rsidR="00590ED3" w:rsidRPr="00590ED3" w14:paraId="6C7B663C" w14:textId="77777777" w:rsidTr="43516E19">
        <w:trPr>
          <w:cantSplit/>
          <w:trHeight w:val="340"/>
        </w:trPr>
        <w:tc>
          <w:tcPr>
            <w:tcW w:w="268" w:type="pct"/>
            <w:shd w:val="clear" w:color="auto" w:fill="F2F2F2" w:themeFill="background1" w:themeFillShade="F2"/>
          </w:tcPr>
          <w:p w14:paraId="5F134449" w14:textId="77777777" w:rsidR="001830ED" w:rsidRPr="00590ED3" w:rsidRDefault="001830ED" w:rsidP="43516E19">
            <w:pPr>
              <w:rPr>
                <w:rFonts w:cs="Arial"/>
                <w:color w:val="000000" w:themeColor="text1"/>
              </w:rPr>
            </w:pPr>
            <w:r w:rsidRPr="43516E19">
              <w:rPr>
                <w:rFonts w:cs="Arial"/>
                <w:color w:val="000000" w:themeColor="text1"/>
              </w:rPr>
              <w:t>6</w:t>
            </w:r>
          </w:p>
        </w:tc>
        <w:tc>
          <w:tcPr>
            <w:tcW w:w="1557" w:type="pct"/>
            <w:shd w:val="clear" w:color="auto" w:fill="F2F2F2" w:themeFill="background1" w:themeFillShade="F2"/>
          </w:tcPr>
          <w:p w14:paraId="012F8CE6" w14:textId="77777777" w:rsidR="001830ED" w:rsidRPr="00590ED3" w:rsidRDefault="001830ED" w:rsidP="43516E19">
            <w:pPr>
              <w:rPr>
                <w:rFonts w:cs="Arial"/>
                <w:color w:val="000000" w:themeColor="text1"/>
              </w:rPr>
            </w:pPr>
            <w:r w:rsidRPr="43516E19">
              <w:rPr>
                <w:rFonts w:cs="Arial"/>
                <w:color w:val="000000" w:themeColor="text1"/>
              </w:rPr>
              <w:t>E-mail address:</w:t>
            </w:r>
          </w:p>
        </w:tc>
        <w:tc>
          <w:tcPr>
            <w:tcW w:w="3176" w:type="pct"/>
          </w:tcPr>
          <w:p w14:paraId="183D0802" w14:textId="77777777" w:rsidR="001830ED" w:rsidRPr="00590ED3" w:rsidRDefault="001830ED" w:rsidP="43516E19">
            <w:pPr>
              <w:rPr>
                <w:rFonts w:cs="Arial"/>
                <w:color w:val="000000" w:themeColor="text1"/>
              </w:rPr>
            </w:pPr>
          </w:p>
          <w:p w14:paraId="7868EDE5" w14:textId="77777777" w:rsidR="001830ED" w:rsidRPr="00590ED3" w:rsidRDefault="001830ED" w:rsidP="43516E19">
            <w:pPr>
              <w:rPr>
                <w:rFonts w:cs="Arial"/>
                <w:color w:val="000000" w:themeColor="text1"/>
              </w:rPr>
            </w:pPr>
            <w:r w:rsidRPr="43516E19">
              <w:rPr>
                <w:rFonts w:cs="Arial"/>
                <w:color w:val="000000" w:themeColor="text1"/>
              </w:rPr>
              <w:t>1805069@student.uwstd.ac.uk</w:t>
            </w:r>
          </w:p>
        </w:tc>
      </w:tr>
      <w:tr w:rsidR="00590ED3" w:rsidRPr="00590ED3" w14:paraId="37D6DB17" w14:textId="77777777" w:rsidTr="43516E19">
        <w:trPr>
          <w:cantSplit/>
          <w:trHeight w:val="340"/>
        </w:trPr>
        <w:tc>
          <w:tcPr>
            <w:tcW w:w="268" w:type="pct"/>
            <w:shd w:val="clear" w:color="auto" w:fill="F2F2F2" w:themeFill="background1" w:themeFillShade="F2"/>
          </w:tcPr>
          <w:p w14:paraId="550DED94" w14:textId="77777777" w:rsidR="001830ED" w:rsidRPr="00590ED3" w:rsidRDefault="001830ED" w:rsidP="43516E19">
            <w:pPr>
              <w:rPr>
                <w:rFonts w:cs="Arial"/>
                <w:color w:val="000000" w:themeColor="text1"/>
              </w:rPr>
            </w:pPr>
            <w:r w:rsidRPr="43516E19">
              <w:rPr>
                <w:rFonts w:cs="Arial"/>
                <w:color w:val="000000" w:themeColor="text1"/>
              </w:rPr>
              <w:t>7</w:t>
            </w:r>
          </w:p>
        </w:tc>
        <w:tc>
          <w:tcPr>
            <w:tcW w:w="1557" w:type="pct"/>
            <w:shd w:val="clear" w:color="auto" w:fill="F2F2F2" w:themeFill="background1" w:themeFillShade="F2"/>
          </w:tcPr>
          <w:p w14:paraId="12602242" w14:textId="77777777" w:rsidR="001830ED" w:rsidRPr="00590ED3" w:rsidRDefault="001830ED" w:rsidP="43516E19">
            <w:pPr>
              <w:rPr>
                <w:rFonts w:cs="Arial"/>
                <w:color w:val="000000" w:themeColor="text1"/>
              </w:rPr>
            </w:pPr>
            <w:r w:rsidRPr="43516E19">
              <w:rPr>
                <w:rFonts w:cs="Arial"/>
                <w:color w:val="000000" w:themeColor="text1"/>
              </w:rPr>
              <w:t>Contact Telephone Number:</w:t>
            </w:r>
          </w:p>
        </w:tc>
        <w:tc>
          <w:tcPr>
            <w:tcW w:w="3176" w:type="pct"/>
          </w:tcPr>
          <w:p w14:paraId="0D0EE924" w14:textId="77777777" w:rsidR="001830ED" w:rsidRPr="00590ED3" w:rsidRDefault="001830ED" w:rsidP="43516E19">
            <w:pPr>
              <w:rPr>
                <w:rFonts w:cs="Arial"/>
                <w:color w:val="000000" w:themeColor="text1"/>
              </w:rPr>
            </w:pPr>
          </w:p>
          <w:p w14:paraId="1012AF2C" w14:textId="77777777" w:rsidR="001830ED" w:rsidRPr="00590ED3" w:rsidRDefault="001830ED" w:rsidP="43516E19">
            <w:pPr>
              <w:rPr>
                <w:rFonts w:cs="Arial"/>
                <w:color w:val="000000" w:themeColor="text1"/>
              </w:rPr>
            </w:pPr>
            <w:r w:rsidRPr="43516E19">
              <w:rPr>
                <w:rFonts w:cs="Arial"/>
                <w:color w:val="000000" w:themeColor="text1"/>
              </w:rPr>
              <w:t>0033 6 12 17 88 82</w:t>
            </w:r>
          </w:p>
        </w:tc>
      </w:tr>
      <w:tr w:rsidR="00590ED3" w:rsidRPr="00590ED3" w14:paraId="1A03AAC8" w14:textId="77777777" w:rsidTr="43516E19">
        <w:tc>
          <w:tcPr>
            <w:tcW w:w="268" w:type="pct"/>
            <w:shd w:val="clear" w:color="auto" w:fill="BFBFBF" w:themeFill="background1" w:themeFillShade="BF"/>
          </w:tcPr>
          <w:p w14:paraId="489FCC5C" w14:textId="77777777" w:rsidR="001830ED" w:rsidRPr="00590ED3" w:rsidRDefault="001830ED" w:rsidP="43516E19">
            <w:pPr>
              <w:rPr>
                <w:rFonts w:cs="Arial"/>
                <w:b/>
                <w:bCs/>
                <w:i/>
                <w:iCs/>
                <w:color w:val="000000" w:themeColor="text1"/>
              </w:rPr>
            </w:pPr>
          </w:p>
        </w:tc>
        <w:tc>
          <w:tcPr>
            <w:tcW w:w="4732" w:type="pct"/>
            <w:gridSpan w:val="2"/>
            <w:shd w:val="clear" w:color="auto" w:fill="BFBFBF" w:themeFill="background1" w:themeFillShade="BF"/>
          </w:tcPr>
          <w:p w14:paraId="356FB872" w14:textId="77777777" w:rsidR="001830ED" w:rsidRPr="00590ED3" w:rsidRDefault="001830ED" w:rsidP="43516E19">
            <w:pPr>
              <w:rPr>
                <w:rFonts w:cs="Arial"/>
                <w:color w:val="000000" w:themeColor="text1"/>
              </w:rPr>
            </w:pPr>
            <w:r w:rsidRPr="43516E19">
              <w:rPr>
                <w:rFonts w:cs="Arial"/>
                <w:b/>
                <w:bCs/>
                <w:i/>
                <w:iCs/>
                <w:color w:val="000000" w:themeColor="text1"/>
              </w:rPr>
              <w:t>For students:</w:t>
            </w:r>
          </w:p>
        </w:tc>
      </w:tr>
      <w:tr w:rsidR="00590ED3" w:rsidRPr="00590ED3" w14:paraId="2C75718C" w14:textId="77777777" w:rsidTr="43516E19">
        <w:trPr>
          <w:trHeight w:val="513"/>
        </w:trPr>
        <w:tc>
          <w:tcPr>
            <w:tcW w:w="268" w:type="pct"/>
            <w:shd w:val="clear" w:color="auto" w:fill="F2F2F2" w:themeFill="background1" w:themeFillShade="F2"/>
          </w:tcPr>
          <w:p w14:paraId="19BB8B6E" w14:textId="77777777" w:rsidR="001830ED" w:rsidRPr="00590ED3" w:rsidRDefault="001830ED" w:rsidP="43516E19">
            <w:pPr>
              <w:rPr>
                <w:rFonts w:cs="Arial"/>
                <w:color w:val="000000" w:themeColor="text1"/>
              </w:rPr>
            </w:pPr>
            <w:r w:rsidRPr="43516E19">
              <w:rPr>
                <w:rFonts w:cs="Arial"/>
                <w:color w:val="000000" w:themeColor="text1"/>
              </w:rPr>
              <w:t>8</w:t>
            </w:r>
          </w:p>
        </w:tc>
        <w:tc>
          <w:tcPr>
            <w:tcW w:w="1557" w:type="pct"/>
            <w:shd w:val="clear" w:color="auto" w:fill="F2F2F2" w:themeFill="background1" w:themeFillShade="F2"/>
            <w:vAlign w:val="center"/>
          </w:tcPr>
          <w:p w14:paraId="4AE0CD75" w14:textId="77777777" w:rsidR="001830ED" w:rsidRPr="00590ED3" w:rsidRDefault="001830ED" w:rsidP="43516E19">
            <w:pPr>
              <w:rPr>
                <w:rFonts w:cs="Arial"/>
                <w:color w:val="000000" w:themeColor="text1"/>
              </w:rPr>
            </w:pPr>
            <w:r w:rsidRPr="43516E19">
              <w:rPr>
                <w:rFonts w:cs="Arial"/>
                <w:color w:val="000000" w:themeColor="text1"/>
              </w:rPr>
              <w:t>Student Number:</w:t>
            </w:r>
          </w:p>
        </w:tc>
        <w:tc>
          <w:tcPr>
            <w:tcW w:w="3176" w:type="pct"/>
          </w:tcPr>
          <w:p w14:paraId="2D36DAD2" w14:textId="77777777" w:rsidR="001830ED" w:rsidRPr="00590ED3" w:rsidRDefault="001830ED" w:rsidP="43516E19">
            <w:pPr>
              <w:rPr>
                <w:rFonts w:cs="Arial"/>
                <w:color w:val="000000" w:themeColor="text1"/>
              </w:rPr>
            </w:pPr>
            <w:r w:rsidRPr="43516E19">
              <w:rPr>
                <w:rFonts w:cs="Arial"/>
                <w:color w:val="000000" w:themeColor="text1"/>
              </w:rPr>
              <w:t>1805069</w:t>
            </w:r>
          </w:p>
        </w:tc>
      </w:tr>
      <w:tr w:rsidR="00590ED3" w:rsidRPr="00590ED3" w14:paraId="753DD120" w14:textId="77777777" w:rsidTr="43516E19">
        <w:trPr>
          <w:trHeight w:val="549"/>
        </w:trPr>
        <w:tc>
          <w:tcPr>
            <w:tcW w:w="268" w:type="pct"/>
            <w:shd w:val="clear" w:color="auto" w:fill="F2F2F2" w:themeFill="background1" w:themeFillShade="F2"/>
          </w:tcPr>
          <w:p w14:paraId="3091D7BC" w14:textId="77777777" w:rsidR="001830ED" w:rsidRPr="00590ED3" w:rsidRDefault="001830ED" w:rsidP="43516E19">
            <w:pPr>
              <w:rPr>
                <w:rFonts w:cs="Arial"/>
                <w:color w:val="000000" w:themeColor="text1"/>
              </w:rPr>
            </w:pPr>
            <w:r w:rsidRPr="43516E19">
              <w:rPr>
                <w:rFonts w:cs="Arial"/>
                <w:color w:val="000000" w:themeColor="text1"/>
              </w:rPr>
              <w:t>9</w:t>
            </w:r>
          </w:p>
        </w:tc>
        <w:tc>
          <w:tcPr>
            <w:tcW w:w="1557" w:type="pct"/>
            <w:shd w:val="clear" w:color="auto" w:fill="F2F2F2" w:themeFill="background1" w:themeFillShade="F2"/>
            <w:vAlign w:val="center"/>
          </w:tcPr>
          <w:p w14:paraId="660E12E6" w14:textId="77777777" w:rsidR="001830ED" w:rsidRPr="00590ED3" w:rsidRDefault="001830ED" w:rsidP="43516E19">
            <w:pPr>
              <w:rPr>
                <w:rFonts w:cs="Arial"/>
                <w:color w:val="000000" w:themeColor="text1"/>
              </w:rPr>
            </w:pPr>
            <w:r w:rsidRPr="43516E19">
              <w:rPr>
                <w:rFonts w:cs="Arial"/>
                <w:color w:val="000000" w:themeColor="text1"/>
              </w:rPr>
              <w:t>Programme of Study:</w:t>
            </w:r>
          </w:p>
        </w:tc>
        <w:tc>
          <w:tcPr>
            <w:tcW w:w="3176" w:type="pct"/>
          </w:tcPr>
          <w:p w14:paraId="44F7E5F5" w14:textId="77777777" w:rsidR="001830ED" w:rsidRPr="00590ED3" w:rsidRDefault="001830ED" w:rsidP="43516E19">
            <w:pPr>
              <w:rPr>
                <w:rFonts w:cs="Arial"/>
                <w:color w:val="000000" w:themeColor="text1"/>
              </w:rPr>
            </w:pPr>
            <w:proofErr w:type="gramStart"/>
            <w:r w:rsidRPr="43516E19">
              <w:rPr>
                <w:rFonts w:cs="Arial"/>
                <w:color w:val="000000" w:themeColor="text1"/>
              </w:rPr>
              <w:t>Master’s</w:t>
            </w:r>
            <w:proofErr w:type="gramEnd"/>
            <w:r w:rsidRPr="43516E19">
              <w:rPr>
                <w:rFonts w:cs="Arial"/>
                <w:color w:val="000000" w:themeColor="text1"/>
              </w:rPr>
              <w:t xml:space="preserve"> in Outdoor Education</w:t>
            </w:r>
          </w:p>
        </w:tc>
      </w:tr>
      <w:tr w:rsidR="00590ED3" w:rsidRPr="00590ED3" w14:paraId="3C75EB19" w14:textId="77777777" w:rsidTr="43516E19">
        <w:trPr>
          <w:trHeight w:val="557"/>
        </w:trPr>
        <w:tc>
          <w:tcPr>
            <w:tcW w:w="268" w:type="pct"/>
            <w:shd w:val="clear" w:color="auto" w:fill="F2F2F2" w:themeFill="background1" w:themeFillShade="F2"/>
          </w:tcPr>
          <w:p w14:paraId="5F8CB2C2" w14:textId="77777777" w:rsidR="001830ED" w:rsidRPr="00590ED3" w:rsidRDefault="001830ED" w:rsidP="43516E19">
            <w:pPr>
              <w:rPr>
                <w:rFonts w:cs="Arial"/>
                <w:color w:val="000000" w:themeColor="text1"/>
              </w:rPr>
            </w:pPr>
            <w:r w:rsidRPr="43516E19">
              <w:rPr>
                <w:rFonts w:cs="Arial"/>
                <w:color w:val="000000" w:themeColor="text1"/>
              </w:rPr>
              <w:t>10</w:t>
            </w:r>
          </w:p>
        </w:tc>
        <w:tc>
          <w:tcPr>
            <w:tcW w:w="1557" w:type="pct"/>
            <w:shd w:val="clear" w:color="auto" w:fill="F2F2F2" w:themeFill="background1" w:themeFillShade="F2"/>
            <w:vAlign w:val="center"/>
          </w:tcPr>
          <w:p w14:paraId="33B29950" w14:textId="77777777" w:rsidR="001830ED" w:rsidRPr="00590ED3" w:rsidRDefault="001830ED" w:rsidP="43516E19">
            <w:pPr>
              <w:rPr>
                <w:rFonts w:cs="Arial"/>
                <w:color w:val="000000" w:themeColor="text1"/>
              </w:rPr>
            </w:pPr>
            <w:r w:rsidRPr="43516E19">
              <w:rPr>
                <w:rFonts w:cs="Arial"/>
                <w:color w:val="000000" w:themeColor="text1"/>
              </w:rPr>
              <w:t>Director of Studies/Supervisor:</w:t>
            </w:r>
          </w:p>
        </w:tc>
        <w:tc>
          <w:tcPr>
            <w:tcW w:w="3176" w:type="pct"/>
          </w:tcPr>
          <w:p w14:paraId="65B06DEC" w14:textId="77777777" w:rsidR="001830ED" w:rsidRPr="00590ED3" w:rsidRDefault="001830ED" w:rsidP="43516E19">
            <w:pPr>
              <w:rPr>
                <w:rFonts w:cs="Arial"/>
                <w:color w:val="000000" w:themeColor="text1"/>
              </w:rPr>
            </w:pPr>
            <w:r w:rsidRPr="43516E19">
              <w:rPr>
                <w:rFonts w:cs="Arial"/>
                <w:color w:val="000000" w:themeColor="text1"/>
              </w:rPr>
              <w:t>Dc Andy Williams</w:t>
            </w:r>
          </w:p>
        </w:tc>
      </w:tr>
    </w:tbl>
    <w:p w14:paraId="12C8FB4C" w14:textId="77777777" w:rsidR="001830ED" w:rsidRPr="00590ED3" w:rsidRDefault="001830ED" w:rsidP="43516E19">
      <w:pPr>
        <w:rPr>
          <w:rFonts w:cs="Arial"/>
          <w:color w:val="000000" w:themeColor="text1"/>
        </w:rPr>
      </w:pPr>
    </w:p>
    <w:p w14:paraId="435D4496" w14:textId="77777777" w:rsidR="001830ED" w:rsidRPr="00590ED3" w:rsidRDefault="001830ED" w:rsidP="43516E19">
      <w:pPr>
        <w:autoSpaceDE w:val="0"/>
        <w:autoSpaceDN w:val="0"/>
        <w:adjustRightInd w:val="0"/>
        <w:jc w:val="both"/>
        <w:rPr>
          <w:rFonts w:cs="Arial"/>
          <w:b/>
          <w:bCs/>
          <w:color w:val="000000" w:themeColor="text1"/>
        </w:rPr>
      </w:pPr>
    </w:p>
    <w:p w14:paraId="6C1D0E40" w14:textId="77777777" w:rsidR="001830ED" w:rsidRPr="00590ED3" w:rsidRDefault="001830ED" w:rsidP="43516E19">
      <w:pPr>
        <w:rPr>
          <w:rFonts w:cs="Arial"/>
          <w:b/>
          <w:bCs/>
          <w:color w:val="000000" w:themeColor="text1"/>
        </w:rPr>
      </w:pPr>
      <w:r w:rsidRPr="43516E19">
        <w:rPr>
          <w:rFonts w:cs="Arial"/>
          <w:b/>
          <w:bCs/>
          <w:color w:val="000000" w:themeColor="text1"/>
        </w:rPr>
        <w:br w:type="page"/>
      </w:r>
    </w:p>
    <w:p w14:paraId="31B88C56" w14:textId="77777777" w:rsidR="001830ED" w:rsidRPr="00590ED3" w:rsidRDefault="001830ED" w:rsidP="43516E19">
      <w:pPr>
        <w:autoSpaceDE w:val="0"/>
        <w:autoSpaceDN w:val="0"/>
        <w:adjustRightInd w:val="0"/>
        <w:spacing w:after="240"/>
        <w:jc w:val="both"/>
        <w:rPr>
          <w:rFonts w:cs="Arial"/>
          <w:b/>
          <w:bCs/>
          <w:color w:val="000000" w:themeColor="text1"/>
        </w:rPr>
      </w:pPr>
      <w:r w:rsidRPr="43516E19">
        <w:rPr>
          <w:rFonts w:cs="Arial"/>
          <w:b/>
          <w:bCs/>
          <w:color w:val="000000" w:themeColor="text1"/>
        </w:rPr>
        <w:lastRenderedPageBreak/>
        <w:t>SECTION B: Approval for Research Activity</w:t>
      </w:r>
    </w:p>
    <w:tbl>
      <w:tblPr>
        <w:tblStyle w:val="TableGrid"/>
        <w:tblW w:w="5000" w:type="pct"/>
        <w:tblLook w:val="04A0" w:firstRow="1" w:lastRow="0" w:firstColumn="1" w:lastColumn="0" w:noHBand="0" w:noVBand="1"/>
      </w:tblPr>
      <w:tblGrid>
        <w:gridCol w:w="439"/>
        <w:gridCol w:w="2885"/>
        <w:gridCol w:w="1983"/>
        <w:gridCol w:w="776"/>
        <w:gridCol w:w="665"/>
        <w:gridCol w:w="775"/>
        <w:gridCol w:w="665"/>
      </w:tblGrid>
      <w:tr w:rsidR="00590ED3" w:rsidRPr="00590ED3" w14:paraId="20297C08" w14:textId="77777777" w:rsidTr="43516E19">
        <w:tc>
          <w:tcPr>
            <w:tcW w:w="268" w:type="pct"/>
            <w:shd w:val="clear" w:color="auto" w:fill="F2F2F2" w:themeFill="background1" w:themeFillShade="F2"/>
          </w:tcPr>
          <w:p w14:paraId="0FEC860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w:t>
            </w:r>
          </w:p>
        </w:tc>
        <w:tc>
          <w:tcPr>
            <w:tcW w:w="2973" w:type="pct"/>
            <w:gridSpan w:val="2"/>
            <w:shd w:val="clear" w:color="auto" w:fill="F2F2F2" w:themeFill="background1" w:themeFillShade="F2"/>
            <w:vAlign w:val="center"/>
          </w:tcPr>
          <w:p w14:paraId="7FDF6D25"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Has the research activity received approval in principle?</w:t>
            </w:r>
          </w:p>
          <w:p w14:paraId="396B2F2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(please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5FFC0D95"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sdt>
          <w:sdtPr>
            <w:rPr>
              <w:rFonts w:cs="Arial"/>
              <w:b/>
              <w:color w:val="000000" w:themeColor="text1"/>
              <w:szCs w:val="22"/>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63A1EBFC"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MS Gothic" w:eastAsia="MS Gothic" w:hAnsi="MS Gothic" w:cs="Arial"/>
                    <w:b/>
                    <w:bCs/>
                    <w:color w:val="000000" w:themeColor="text1"/>
                  </w:rPr>
                  <w:t>☒</w:t>
                </w:r>
              </w:p>
            </w:tc>
          </w:sdtContent>
        </w:sdt>
        <w:tc>
          <w:tcPr>
            <w:tcW w:w="473" w:type="pct"/>
            <w:shd w:val="clear" w:color="auto" w:fill="F2F2F2" w:themeFill="background1" w:themeFillShade="F2"/>
            <w:vAlign w:val="center"/>
          </w:tcPr>
          <w:p w14:paraId="55E7211A"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sdt>
          <w:sdtPr>
            <w:rPr>
              <w:rFonts w:cs="Arial"/>
              <w:b/>
              <w:color w:val="000000" w:themeColor="text1"/>
              <w:szCs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1EEDB445"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Segoe UI Symbol" w:hAnsi="Segoe UI Symbol" w:cs="Segoe UI Symbol"/>
                    <w:b/>
                    <w:bCs/>
                    <w:color w:val="000000" w:themeColor="text1"/>
                  </w:rPr>
                  <w:t>☐</w:t>
                </w:r>
              </w:p>
            </w:tc>
          </w:sdtContent>
        </w:sdt>
      </w:tr>
      <w:tr w:rsidR="00590ED3" w:rsidRPr="00590ED3" w14:paraId="559BC978" w14:textId="77777777" w:rsidTr="43516E19">
        <w:tc>
          <w:tcPr>
            <w:tcW w:w="268" w:type="pct"/>
            <w:shd w:val="clear" w:color="auto" w:fill="F2F2F2" w:themeFill="background1" w:themeFillShade="F2"/>
          </w:tcPr>
          <w:p w14:paraId="728804E3" w14:textId="77777777" w:rsidR="001830ED" w:rsidRPr="00590ED3" w:rsidRDefault="001830ED" w:rsidP="43516E19">
            <w:pPr>
              <w:autoSpaceDE w:val="0"/>
              <w:autoSpaceDN w:val="0"/>
              <w:adjustRightInd w:val="0"/>
              <w:rPr>
                <w:rFonts w:cs="Arial"/>
                <w:b/>
                <w:bCs/>
                <w:color w:val="000000" w:themeColor="text1"/>
              </w:rPr>
            </w:pPr>
          </w:p>
        </w:tc>
        <w:tc>
          <w:tcPr>
            <w:tcW w:w="3853" w:type="pct"/>
            <w:gridSpan w:val="4"/>
            <w:shd w:val="clear" w:color="auto" w:fill="F2F2F2" w:themeFill="background1" w:themeFillShade="F2"/>
          </w:tcPr>
          <w:p w14:paraId="67306B54" w14:textId="77777777" w:rsidR="001830ED" w:rsidRPr="00590ED3" w:rsidRDefault="001830ED" w:rsidP="43516E19">
            <w:pPr>
              <w:autoSpaceDE w:val="0"/>
              <w:autoSpaceDN w:val="0"/>
              <w:adjustRightInd w:val="0"/>
              <w:rPr>
                <w:rFonts w:cs="Arial"/>
                <w:b/>
                <w:bCs/>
                <w:color w:val="000000" w:themeColor="text1"/>
              </w:rPr>
            </w:pPr>
          </w:p>
        </w:tc>
        <w:tc>
          <w:tcPr>
            <w:tcW w:w="879" w:type="pct"/>
            <w:gridSpan w:val="2"/>
            <w:shd w:val="clear" w:color="auto" w:fill="F2F2F2" w:themeFill="background1" w:themeFillShade="F2"/>
          </w:tcPr>
          <w:p w14:paraId="479260E3" w14:textId="77777777" w:rsidR="001830ED" w:rsidRPr="00590ED3" w:rsidRDefault="001830ED" w:rsidP="43516E19">
            <w:pPr>
              <w:autoSpaceDE w:val="0"/>
              <w:autoSpaceDN w:val="0"/>
              <w:adjustRightInd w:val="0"/>
              <w:jc w:val="center"/>
              <w:rPr>
                <w:rFonts w:cs="Arial"/>
                <w:b/>
                <w:bCs/>
                <w:i/>
                <w:iCs/>
                <w:color w:val="000000" w:themeColor="text1"/>
              </w:rPr>
            </w:pPr>
            <w:r w:rsidRPr="43516E19">
              <w:rPr>
                <w:rFonts w:cs="Arial"/>
                <w:b/>
                <w:bCs/>
                <w:i/>
                <w:iCs/>
                <w:color w:val="000000" w:themeColor="text1"/>
              </w:rPr>
              <w:t>Date</w:t>
            </w:r>
          </w:p>
        </w:tc>
      </w:tr>
      <w:tr w:rsidR="00590ED3" w:rsidRPr="00590ED3" w14:paraId="3C41D4E1" w14:textId="77777777" w:rsidTr="43516E19">
        <w:trPr>
          <w:trHeight w:val="437"/>
        </w:trPr>
        <w:tc>
          <w:tcPr>
            <w:tcW w:w="268" w:type="pct"/>
            <w:shd w:val="clear" w:color="auto" w:fill="F2F2F2" w:themeFill="background1" w:themeFillShade="F2"/>
          </w:tcPr>
          <w:p w14:paraId="548CD4BD" w14:textId="77777777" w:rsidR="001830ED" w:rsidRPr="00590ED3" w:rsidRDefault="001830ED" w:rsidP="43516E19">
            <w:pPr>
              <w:autoSpaceDE w:val="0"/>
              <w:autoSpaceDN w:val="0"/>
              <w:adjustRightInd w:val="0"/>
              <w:jc w:val="both"/>
              <w:rPr>
                <w:rFonts w:cs="Arial"/>
                <w:color w:val="000000" w:themeColor="text1"/>
              </w:rPr>
            </w:pPr>
            <w:r w:rsidRPr="43516E19">
              <w:rPr>
                <w:rFonts w:cs="Arial"/>
                <w:color w:val="000000" w:themeColor="text1"/>
              </w:rPr>
              <w:t>2</w:t>
            </w:r>
          </w:p>
        </w:tc>
        <w:tc>
          <w:tcPr>
            <w:tcW w:w="1762" w:type="pct"/>
            <w:vMerge w:val="restart"/>
            <w:shd w:val="clear" w:color="auto" w:fill="F2F2F2" w:themeFill="background1" w:themeFillShade="F2"/>
          </w:tcPr>
          <w:p w14:paraId="39CA2FD3" w14:textId="77777777" w:rsidR="001830ED" w:rsidRPr="00590ED3" w:rsidRDefault="001830ED" w:rsidP="43516E19">
            <w:pPr>
              <w:autoSpaceDE w:val="0"/>
              <w:autoSpaceDN w:val="0"/>
              <w:adjustRightInd w:val="0"/>
              <w:jc w:val="both"/>
              <w:rPr>
                <w:rFonts w:cs="Arial"/>
                <w:color w:val="000000" w:themeColor="text1"/>
              </w:rPr>
            </w:pPr>
            <w:r w:rsidRPr="43516E19">
              <w:rPr>
                <w:rFonts w:cs="Arial"/>
                <w:color w:val="000000" w:themeColor="text1"/>
              </w:rPr>
              <w:t xml:space="preserve">If </w:t>
            </w:r>
            <w:proofErr w:type="gramStart"/>
            <w:r w:rsidRPr="43516E19">
              <w:rPr>
                <w:rFonts w:cs="Arial"/>
                <w:color w:val="000000" w:themeColor="text1"/>
              </w:rPr>
              <w:t>Yes</w:t>
            </w:r>
            <w:proofErr w:type="gramEnd"/>
            <w:r w:rsidRPr="43516E19">
              <w:rPr>
                <w:rFonts w:cs="Arial"/>
                <w:color w:val="000000" w:themeColor="text1"/>
              </w:rPr>
              <w:t>, please indicate source of approval (and date where known):</w:t>
            </w:r>
            <w:r w:rsidRPr="43516E19">
              <w:rPr>
                <w:rFonts w:cs="Arial"/>
                <w:i/>
                <w:iCs/>
                <w:color w:val="000000" w:themeColor="text1"/>
              </w:rPr>
              <w:t xml:space="preserve"> </w:t>
            </w:r>
            <w:r w:rsidRPr="43516E19">
              <w:rPr>
                <w:rFonts w:cs="Arial"/>
                <w:b/>
                <w:bCs/>
                <w:i/>
                <w:iCs/>
                <w:color w:val="000000" w:themeColor="text1"/>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1C999157"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Research Degrees Committee</w:t>
            </w:r>
          </w:p>
        </w:tc>
        <w:sdt>
          <w:sdtPr>
            <w:rPr>
              <w:rFonts w:cs="Arial"/>
              <w:b/>
              <w:bCs/>
              <w:color w:val="000000" w:themeColor="text1"/>
              <w:szCs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4A69685C"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MS Gothic" w:eastAsia="MS Gothic" w:hAnsi="MS Gothic" w:cs="Arial"/>
                    <w:b/>
                    <w:bCs/>
                    <w:color w:val="000000" w:themeColor="text1"/>
                  </w:rPr>
                  <w:t>☐</w:t>
                </w:r>
              </w:p>
            </w:tc>
          </w:sdtContent>
        </w:sdt>
        <w:tc>
          <w:tcPr>
            <w:tcW w:w="879" w:type="pct"/>
            <w:gridSpan w:val="2"/>
            <w:vAlign w:val="center"/>
          </w:tcPr>
          <w:p w14:paraId="48D55C46" w14:textId="77777777" w:rsidR="001830ED" w:rsidRPr="00590ED3" w:rsidRDefault="001830ED" w:rsidP="43516E19">
            <w:pPr>
              <w:autoSpaceDE w:val="0"/>
              <w:autoSpaceDN w:val="0"/>
              <w:adjustRightInd w:val="0"/>
              <w:jc w:val="center"/>
              <w:rPr>
                <w:rFonts w:cs="Arial"/>
                <w:b/>
                <w:bCs/>
                <w:color w:val="000000" w:themeColor="text1"/>
              </w:rPr>
            </w:pPr>
          </w:p>
        </w:tc>
      </w:tr>
      <w:tr w:rsidR="00590ED3" w:rsidRPr="00590ED3" w14:paraId="5612F82C" w14:textId="77777777" w:rsidTr="43516E19">
        <w:trPr>
          <w:trHeight w:val="415"/>
        </w:trPr>
        <w:tc>
          <w:tcPr>
            <w:tcW w:w="268" w:type="pct"/>
            <w:shd w:val="clear" w:color="auto" w:fill="F2F2F2" w:themeFill="background1" w:themeFillShade="F2"/>
          </w:tcPr>
          <w:p w14:paraId="44908159" w14:textId="77777777" w:rsidR="001830ED" w:rsidRPr="00590ED3" w:rsidRDefault="001830ED" w:rsidP="43516E19">
            <w:pPr>
              <w:autoSpaceDE w:val="0"/>
              <w:autoSpaceDN w:val="0"/>
              <w:adjustRightInd w:val="0"/>
              <w:jc w:val="both"/>
              <w:rPr>
                <w:rFonts w:cs="Arial"/>
                <w:color w:val="000000" w:themeColor="text1"/>
              </w:rPr>
            </w:pPr>
            <w:r w:rsidRPr="43516E19">
              <w:rPr>
                <w:rFonts w:cs="Arial"/>
                <w:color w:val="000000" w:themeColor="text1"/>
              </w:rPr>
              <w:t>3</w:t>
            </w:r>
          </w:p>
        </w:tc>
        <w:tc>
          <w:tcPr>
            <w:tcW w:w="1762" w:type="pct"/>
            <w:vMerge/>
          </w:tcPr>
          <w:p w14:paraId="76BF035A" w14:textId="77777777" w:rsidR="001830ED" w:rsidRPr="00590ED3" w:rsidRDefault="001830ED" w:rsidP="006C65A9">
            <w:pPr>
              <w:autoSpaceDE w:val="0"/>
              <w:autoSpaceDN w:val="0"/>
              <w:adjustRightInd w:val="0"/>
              <w:jc w:val="both"/>
              <w:rPr>
                <w:rFonts w:cs="Arial"/>
                <w:color w:val="000000" w:themeColor="text1"/>
                <w:szCs w:val="22"/>
              </w:rPr>
            </w:pPr>
          </w:p>
        </w:tc>
        <w:tc>
          <w:tcPr>
            <w:tcW w:w="1685" w:type="pct"/>
            <w:gridSpan w:val="2"/>
            <w:shd w:val="clear" w:color="auto" w:fill="F2F2F2" w:themeFill="background1" w:themeFillShade="F2"/>
            <w:vAlign w:val="center"/>
          </w:tcPr>
          <w:p w14:paraId="18F0939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Institute Research Committee</w:t>
            </w:r>
          </w:p>
        </w:tc>
        <w:sdt>
          <w:sdtPr>
            <w:rPr>
              <w:rFonts w:cs="Arial"/>
              <w:b/>
              <w:bCs/>
              <w:color w:val="000000" w:themeColor="text1"/>
              <w:szCs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605B30D1"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MS Gothic" w:eastAsia="MS Gothic" w:hAnsi="MS Gothic" w:cs="Arial"/>
                    <w:b/>
                    <w:bCs/>
                    <w:color w:val="000000" w:themeColor="text1"/>
                  </w:rPr>
                  <w:t>☐</w:t>
                </w:r>
              </w:p>
            </w:tc>
          </w:sdtContent>
        </w:sdt>
        <w:tc>
          <w:tcPr>
            <w:tcW w:w="879" w:type="pct"/>
            <w:gridSpan w:val="2"/>
            <w:vAlign w:val="center"/>
          </w:tcPr>
          <w:p w14:paraId="256CB2C5" w14:textId="77777777" w:rsidR="001830ED" w:rsidRPr="00590ED3" w:rsidRDefault="001830ED" w:rsidP="43516E19">
            <w:pPr>
              <w:autoSpaceDE w:val="0"/>
              <w:autoSpaceDN w:val="0"/>
              <w:adjustRightInd w:val="0"/>
              <w:jc w:val="center"/>
              <w:rPr>
                <w:rFonts w:cs="Arial"/>
                <w:b/>
                <w:bCs/>
                <w:color w:val="000000" w:themeColor="text1"/>
              </w:rPr>
            </w:pPr>
          </w:p>
        </w:tc>
      </w:tr>
      <w:tr w:rsidR="00590ED3" w:rsidRPr="00590ED3" w14:paraId="3BEA4F08" w14:textId="77777777" w:rsidTr="43516E19">
        <w:tc>
          <w:tcPr>
            <w:tcW w:w="268" w:type="pct"/>
            <w:shd w:val="clear" w:color="auto" w:fill="F2F2F2" w:themeFill="background1" w:themeFillShade="F2"/>
          </w:tcPr>
          <w:p w14:paraId="30C78A33" w14:textId="77777777" w:rsidR="001830ED" w:rsidRPr="00590ED3" w:rsidRDefault="001830ED" w:rsidP="43516E19">
            <w:pPr>
              <w:autoSpaceDE w:val="0"/>
              <w:autoSpaceDN w:val="0"/>
              <w:adjustRightInd w:val="0"/>
              <w:jc w:val="both"/>
              <w:rPr>
                <w:rFonts w:cs="Arial"/>
                <w:color w:val="000000" w:themeColor="text1"/>
              </w:rPr>
            </w:pPr>
            <w:r w:rsidRPr="43516E19">
              <w:rPr>
                <w:rFonts w:cs="Arial"/>
                <w:color w:val="000000" w:themeColor="text1"/>
              </w:rPr>
              <w:t>4</w:t>
            </w:r>
          </w:p>
        </w:tc>
        <w:tc>
          <w:tcPr>
            <w:tcW w:w="1762" w:type="pct"/>
            <w:vMerge/>
          </w:tcPr>
          <w:p w14:paraId="720D94AD" w14:textId="77777777" w:rsidR="001830ED" w:rsidRPr="00590ED3" w:rsidRDefault="001830ED" w:rsidP="006C65A9">
            <w:pPr>
              <w:autoSpaceDE w:val="0"/>
              <w:autoSpaceDN w:val="0"/>
              <w:adjustRightInd w:val="0"/>
              <w:jc w:val="both"/>
              <w:rPr>
                <w:rFonts w:cs="Arial"/>
                <w:color w:val="000000" w:themeColor="text1"/>
                <w:szCs w:val="22"/>
              </w:rPr>
            </w:pPr>
          </w:p>
        </w:tc>
        <w:tc>
          <w:tcPr>
            <w:tcW w:w="1685" w:type="pct"/>
            <w:gridSpan w:val="2"/>
            <w:shd w:val="clear" w:color="auto" w:fill="F2F2F2" w:themeFill="background1" w:themeFillShade="F2"/>
            <w:vAlign w:val="center"/>
          </w:tcPr>
          <w:p w14:paraId="0E0D9C0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Other (write in)</w:t>
            </w:r>
          </w:p>
          <w:p w14:paraId="3B2655E3" w14:textId="77777777" w:rsidR="001830ED" w:rsidRPr="00590ED3" w:rsidRDefault="001830ED" w:rsidP="43516E19">
            <w:pPr>
              <w:autoSpaceDE w:val="0"/>
              <w:autoSpaceDN w:val="0"/>
              <w:adjustRightInd w:val="0"/>
              <w:rPr>
                <w:rFonts w:cs="Arial"/>
                <w:color w:val="000000" w:themeColor="text1"/>
              </w:rPr>
            </w:pPr>
          </w:p>
        </w:tc>
        <w:sdt>
          <w:sdtPr>
            <w:rPr>
              <w:rFonts w:cs="Arial"/>
              <w:b/>
              <w:bCs/>
              <w:color w:val="000000" w:themeColor="text1"/>
              <w:szCs w:val="22"/>
            </w:rPr>
            <w:id w:val="-1664075246"/>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48B9AD8C"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MS Gothic" w:eastAsia="MS Gothic" w:hAnsi="MS Gothic" w:cs="Arial"/>
                    <w:b/>
                    <w:bCs/>
                    <w:color w:val="000000" w:themeColor="text1"/>
                  </w:rPr>
                  <w:t>☒</w:t>
                </w:r>
              </w:p>
            </w:tc>
          </w:sdtContent>
        </w:sdt>
        <w:tc>
          <w:tcPr>
            <w:tcW w:w="879" w:type="pct"/>
            <w:gridSpan w:val="2"/>
            <w:vAlign w:val="center"/>
          </w:tcPr>
          <w:p w14:paraId="1643A3A9"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20.10.21</w:t>
            </w:r>
          </w:p>
        </w:tc>
      </w:tr>
    </w:tbl>
    <w:p w14:paraId="26E6A812" w14:textId="77777777" w:rsidR="001830ED" w:rsidRPr="00590ED3" w:rsidRDefault="001830ED" w:rsidP="43516E19">
      <w:pPr>
        <w:autoSpaceDE w:val="0"/>
        <w:autoSpaceDN w:val="0"/>
        <w:adjustRightInd w:val="0"/>
        <w:spacing w:after="240"/>
        <w:jc w:val="both"/>
        <w:rPr>
          <w:rFonts w:cs="Arial"/>
          <w:color w:val="000000" w:themeColor="text1"/>
        </w:rPr>
      </w:pPr>
    </w:p>
    <w:p w14:paraId="79CA7CEC" w14:textId="77777777" w:rsidR="001830ED" w:rsidRPr="00590ED3" w:rsidRDefault="001830ED" w:rsidP="43516E19">
      <w:pPr>
        <w:autoSpaceDE w:val="0"/>
        <w:autoSpaceDN w:val="0"/>
        <w:adjustRightInd w:val="0"/>
        <w:spacing w:after="240"/>
        <w:jc w:val="both"/>
        <w:rPr>
          <w:rFonts w:cs="Arial"/>
          <w:b/>
          <w:bCs/>
          <w:color w:val="000000" w:themeColor="text1"/>
        </w:rPr>
      </w:pPr>
      <w:r w:rsidRPr="43516E19">
        <w:rPr>
          <w:rFonts w:cs="Arial"/>
          <w:b/>
          <w:bCs/>
          <w:color w:val="000000" w:themeColor="text1"/>
        </w:rPr>
        <w:t>SECTION C:  Internal and External Ethical Guidance Materials</w:t>
      </w:r>
    </w:p>
    <w:tbl>
      <w:tblPr>
        <w:tblStyle w:val="TableGrid"/>
        <w:tblW w:w="5000" w:type="pct"/>
        <w:tblLook w:val="04A0" w:firstRow="1" w:lastRow="0" w:firstColumn="1" w:lastColumn="0" w:noHBand="0" w:noVBand="1"/>
      </w:tblPr>
      <w:tblGrid>
        <w:gridCol w:w="439"/>
        <w:gridCol w:w="6863"/>
        <w:gridCol w:w="886"/>
      </w:tblGrid>
      <w:tr w:rsidR="00590ED3" w:rsidRPr="00590ED3" w14:paraId="4AB5B9E6" w14:textId="77777777" w:rsidTr="43516E19">
        <w:tc>
          <w:tcPr>
            <w:tcW w:w="268" w:type="pct"/>
            <w:shd w:val="clear" w:color="auto" w:fill="F2F2F2" w:themeFill="background1" w:themeFillShade="F2"/>
          </w:tcPr>
          <w:p w14:paraId="68276763" w14:textId="77777777" w:rsidR="001830ED" w:rsidRPr="00590ED3" w:rsidRDefault="001830ED" w:rsidP="43516E19">
            <w:pPr>
              <w:autoSpaceDE w:val="0"/>
              <w:autoSpaceDN w:val="0"/>
              <w:adjustRightInd w:val="0"/>
              <w:rPr>
                <w:rFonts w:cs="Arial"/>
                <w:color w:val="000000" w:themeColor="text1"/>
              </w:rPr>
            </w:pPr>
          </w:p>
        </w:tc>
        <w:tc>
          <w:tcPr>
            <w:tcW w:w="4732" w:type="pct"/>
            <w:gridSpan w:val="2"/>
            <w:shd w:val="clear" w:color="auto" w:fill="F2F2F2" w:themeFill="background1" w:themeFillShade="F2"/>
          </w:tcPr>
          <w:p w14:paraId="4AB63255"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Please list the core ethical guidance documents that have been referred to during the completion of this form (including any discipline-specific codes of research ethics, </w:t>
            </w:r>
            <w:proofErr w:type="gramStart"/>
            <w:r w:rsidRPr="43516E19">
              <w:rPr>
                <w:rFonts w:cs="Arial"/>
                <w:color w:val="000000" w:themeColor="text1"/>
              </w:rPr>
              <w:t>and also</w:t>
            </w:r>
            <w:proofErr w:type="gramEnd"/>
            <w:r w:rsidRPr="43516E19">
              <w:rPr>
                <w:rFonts w:cs="Arial"/>
                <w:color w:val="000000" w:themeColor="text1"/>
              </w:rPr>
              <w:t xml:space="preserve"> any specific ethical guidance relating to the proposed methodology).  Please tick to confirm that your research proposal adheres to these codes and guidelines.</w:t>
            </w:r>
          </w:p>
        </w:tc>
      </w:tr>
      <w:tr w:rsidR="00590ED3" w:rsidRPr="00590ED3" w14:paraId="79DCB6DC" w14:textId="77777777" w:rsidTr="43516E19">
        <w:trPr>
          <w:trHeight w:val="227"/>
        </w:trPr>
        <w:tc>
          <w:tcPr>
            <w:tcW w:w="268" w:type="pct"/>
          </w:tcPr>
          <w:p w14:paraId="38A9904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w:t>
            </w:r>
          </w:p>
        </w:tc>
        <w:tc>
          <w:tcPr>
            <w:tcW w:w="4191" w:type="pct"/>
          </w:tcPr>
          <w:p w14:paraId="5C11114A" w14:textId="77777777" w:rsidR="001830ED" w:rsidRPr="00590ED3" w:rsidRDefault="00000000" w:rsidP="43516E19">
            <w:pPr>
              <w:autoSpaceDE w:val="0"/>
              <w:autoSpaceDN w:val="0"/>
              <w:adjustRightInd w:val="0"/>
              <w:rPr>
                <w:rStyle w:val="Hyperlink"/>
                <w:rFonts w:cs="Arial"/>
                <w:b/>
                <w:bCs/>
                <w:color w:val="000000" w:themeColor="text1"/>
              </w:rPr>
            </w:pPr>
            <w:hyperlink r:id="rId135">
              <w:r w:rsidR="001830ED" w:rsidRPr="43516E19">
                <w:rPr>
                  <w:rStyle w:val="Hyperlink"/>
                  <w:rFonts w:cs="Arial"/>
                  <w:b/>
                  <w:bCs/>
                  <w:color w:val="000000" w:themeColor="text1"/>
                </w:rPr>
                <w:t>UWTSD Research Ethics &amp; Integrity Code of Practice</w:t>
              </w:r>
            </w:hyperlink>
          </w:p>
          <w:p w14:paraId="15D13CBF" w14:textId="77777777" w:rsidR="001830ED" w:rsidRPr="00590ED3" w:rsidRDefault="001830ED" w:rsidP="43516E19">
            <w:pPr>
              <w:autoSpaceDE w:val="0"/>
              <w:autoSpaceDN w:val="0"/>
              <w:adjustRightInd w:val="0"/>
              <w:rPr>
                <w:rFonts w:cs="Arial"/>
                <w:color w:val="000000" w:themeColor="text1"/>
              </w:rPr>
            </w:pPr>
          </w:p>
        </w:tc>
        <w:sdt>
          <w:sdtPr>
            <w:rPr>
              <w:rFonts w:cs="Arial"/>
              <w:b/>
              <w:bCs/>
              <w:color w:val="000000" w:themeColor="text1"/>
              <w:szCs w:val="22"/>
            </w:rPr>
            <w:id w:val="1578479508"/>
            <w14:checkbox>
              <w14:checked w14:val="1"/>
              <w14:checkedState w14:val="2612" w14:font="MS Gothic"/>
              <w14:uncheckedState w14:val="2610" w14:font="MS Gothic"/>
            </w14:checkbox>
          </w:sdtPr>
          <w:sdtContent>
            <w:tc>
              <w:tcPr>
                <w:tcW w:w="541" w:type="pct"/>
                <w:shd w:val="clear" w:color="auto" w:fill="BFBFBF" w:themeFill="background1" w:themeFillShade="BF"/>
              </w:tcPr>
              <w:p w14:paraId="17141E57"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MS Gothic" w:eastAsia="MS Gothic" w:hAnsi="MS Gothic" w:cs="Arial"/>
                    <w:b/>
                    <w:bCs/>
                    <w:color w:val="000000" w:themeColor="text1"/>
                  </w:rPr>
                  <w:t>☒</w:t>
                </w:r>
              </w:p>
            </w:tc>
          </w:sdtContent>
        </w:sdt>
      </w:tr>
      <w:tr w:rsidR="00590ED3" w:rsidRPr="00590ED3" w14:paraId="13B5FB28" w14:textId="77777777" w:rsidTr="43516E19">
        <w:trPr>
          <w:trHeight w:val="227"/>
        </w:trPr>
        <w:tc>
          <w:tcPr>
            <w:tcW w:w="268" w:type="pct"/>
          </w:tcPr>
          <w:p w14:paraId="23600C2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w:t>
            </w:r>
          </w:p>
        </w:tc>
        <w:tc>
          <w:tcPr>
            <w:tcW w:w="4191" w:type="pct"/>
          </w:tcPr>
          <w:p w14:paraId="36BF4CA6" w14:textId="77777777" w:rsidR="001830ED" w:rsidRPr="00590ED3" w:rsidRDefault="001830ED" w:rsidP="43516E19">
            <w:pPr>
              <w:autoSpaceDE w:val="0"/>
              <w:autoSpaceDN w:val="0"/>
              <w:adjustRightInd w:val="0"/>
              <w:rPr>
                <w:rFonts w:cs="Arial"/>
                <w:b/>
                <w:bCs/>
                <w:i/>
                <w:iCs/>
                <w:color w:val="000000" w:themeColor="text1"/>
              </w:rPr>
            </w:pPr>
          </w:p>
          <w:p w14:paraId="63EC4848" w14:textId="77777777" w:rsidR="001830ED" w:rsidRPr="00590ED3" w:rsidRDefault="001830ED" w:rsidP="43516E19">
            <w:pPr>
              <w:autoSpaceDE w:val="0"/>
              <w:autoSpaceDN w:val="0"/>
              <w:adjustRightInd w:val="0"/>
              <w:rPr>
                <w:rFonts w:cs="Arial"/>
                <w:b/>
                <w:bCs/>
                <w:color w:val="000000" w:themeColor="text1"/>
              </w:rPr>
            </w:pPr>
            <w:r w:rsidRPr="43516E19">
              <w:rPr>
                <w:rFonts w:cs="Arial"/>
                <w:b/>
                <w:bCs/>
                <w:color w:val="000000" w:themeColor="text1"/>
              </w:rPr>
              <w:t>UWTSD Research Data Management Policy</w:t>
            </w:r>
          </w:p>
        </w:tc>
        <w:tc>
          <w:tcPr>
            <w:tcW w:w="541" w:type="pct"/>
            <w:shd w:val="clear" w:color="auto" w:fill="BFBFBF" w:themeFill="background1" w:themeFillShade="BF"/>
          </w:tcPr>
          <w:sdt>
            <w:sdtPr>
              <w:rPr>
                <w:rFonts w:cs="Arial"/>
                <w:b/>
                <w:bCs/>
                <w:color w:val="000000" w:themeColor="text1"/>
                <w:szCs w:val="22"/>
              </w:rPr>
              <w:id w:val="-2040961117"/>
              <w14:checkbox>
                <w14:checked w14:val="1"/>
                <w14:checkedState w14:val="2612" w14:font="MS Gothic"/>
                <w14:uncheckedState w14:val="2610" w14:font="MS Gothic"/>
              </w14:checkbox>
            </w:sdtPr>
            <w:sdtContent>
              <w:p w14:paraId="7A9DD309" w14:textId="77777777" w:rsidR="001830ED" w:rsidRPr="00590ED3" w:rsidRDefault="001830ED" w:rsidP="43516E19">
                <w:pPr>
                  <w:autoSpaceDE w:val="0"/>
                  <w:autoSpaceDN w:val="0"/>
                  <w:adjustRightInd w:val="0"/>
                  <w:jc w:val="center"/>
                  <w:rPr>
                    <w:rFonts w:cs="Arial"/>
                    <w:b/>
                    <w:bCs/>
                    <w:i/>
                    <w:iCs/>
                    <w:color w:val="000000" w:themeColor="text1"/>
                  </w:rPr>
                </w:pPr>
                <w:r w:rsidRPr="43516E19">
                  <w:rPr>
                    <w:rFonts w:ascii="MS Gothic" w:eastAsia="MS Gothic" w:hAnsi="MS Gothic" w:cs="Arial"/>
                    <w:b/>
                    <w:bCs/>
                    <w:color w:val="000000" w:themeColor="text1"/>
                  </w:rPr>
                  <w:t>☒</w:t>
                </w:r>
              </w:p>
            </w:sdtContent>
          </w:sdt>
        </w:tc>
      </w:tr>
      <w:tr w:rsidR="00590ED3" w:rsidRPr="00590ED3" w14:paraId="3C14B2AB" w14:textId="77777777" w:rsidTr="43516E19">
        <w:trPr>
          <w:trHeight w:val="227"/>
        </w:trPr>
        <w:tc>
          <w:tcPr>
            <w:tcW w:w="268" w:type="pct"/>
          </w:tcPr>
          <w:p w14:paraId="4770DCD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3</w:t>
            </w:r>
          </w:p>
        </w:tc>
        <w:tc>
          <w:tcPr>
            <w:tcW w:w="4191" w:type="pct"/>
          </w:tcPr>
          <w:p w14:paraId="4FD3E2A4" w14:textId="77777777" w:rsidR="001830ED" w:rsidRPr="00590ED3" w:rsidRDefault="001830ED" w:rsidP="43516E19">
            <w:pPr>
              <w:autoSpaceDE w:val="0"/>
              <w:autoSpaceDN w:val="0"/>
              <w:adjustRightInd w:val="0"/>
              <w:rPr>
                <w:rFonts w:cs="Arial"/>
                <w:b/>
                <w:bCs/>
                <w:i/>
                <w:iCs/>
                <w:color w:val="000000" w:themeColor="text1"/>
              </w:rPr>
            </w:pPr>
          </w:p>
          <w:p w14:paraId="0EAA8792" w14:textId="77777777" w:rsidR="001830ED" w:rsidRPr="00590ED3" w:rsidRDefault="001830ED" w:rsidP="43516E19">
            <w:pPr>
              <w:autoSpaceDE w:val="0"/>
              <w:autoSpaceDN w:val="0"/>
              <w:adjustRightInd w:val="0"/>
              <w:rPr>
                <w:rFonts w:cs="Arial"/>
                <w:b/>
                <w:bCs/>
                <w:i/>
                <w:iCs/>
                <w:color w:val="000000" w:themeColor="text1"/>
              </w:rPr>
            </w:pPr>
          </w:p>
        </w:tc>
        <w:tc>
          <w:tcPr>
            <w:tcW w:w="541" w:type="pct"/>
            <w:shd w:val="clear" w:color="auto" w:fill="BFBFBF" w:themeFill="background1" w:themeFillShade="BF"/>
          </w:tcPr>
          <w:sdt>
            <w:sdtPr>
              <w:rPr>
                <w:rFonts w:cs="Arial"/>
                <w:b/>
                <w:bCs/>
                <w:color w:val="000000" w:themeColor="text1"/>
                <w:szCs w:val="22"/>
              </w:rPr>
              <w:id w:val="-2087453121"/>
              <w14:checkbox>
                <w14:checked w14:val="0"/>
                <w14:checkedState w14:val="2612" w14:font="MS Gothic"/>
                <w14:uncheckedState w14:val="2610" w14:font="MS Gothic"/>
              </w14:checkbox>
            </w:sdtPr>
            <w:sdtContent>
              <w:p w14:paraId="3F1FA549" w14:textId="77777777" w:rsidR="001830ED" w:rsidRPr="00590ED3" w:rsidRDefault="001830ED" w:rsidP="43516E19">
                <w:pPr>
                  <w:autoSpaceDE w:val="0"/>
                  <w:autoSpaceDN w:val="0"/>
                  <w:adjustRightInd w:val="0"/>
                  <w:jc w:val="center"/>
                  <w:rPr>
                    <w:rFonts w:cs="Arial"/>
                    <w:b/>
                    <w:bCs/>
                    <w:i/>
                    <w:iCs/>
                    <w:color w:val="000000" w:themeColor="text1"/>
                  </w:rPr>
                </w:pPr>
                <w:r w:rsidRPr="43516E19">
                  <w:rPr>
                    <w:rFonts w:ascii="MS Gothic" w:eastAsia="MS Gothic" w:hAnsi="MS Gothic" w:cs="Arial"/>
                    <w:b/>
                    <w:bCs/>
                    <w:color w:val="000000" w:themeColor="text1"/>
                  </w:rPr>
                  <w:t>☐</w:t>
                </w:r>
              </w:p>
            </w:sdtContent>
          </w:sdt>
        </w:tc>
      </w:tr>
    </w:tbl>
    <w:p w14:paraId="0117191A" w14:textId="77777777" w:rsidR="001830ED" w:rsidRPr="00590ED3" w:rsidRDefault="001830ED" w:rsidP="43516E19">
      <w:pPr>
        <w:autoSpaceDE w:val="0"/>
        <w:autoSpaceDN w:val="0"/>
        <w:adjustRightInd w:val="0"/>
        <w:spacing w:after="240"/>
        <w:jc w:val="both"/>
        <w:rPr>
          <w:rFonts w:cs="Arial"/>
          <w:b/>
          <w:bCs/>
          <w:color w:val="000000" w:themeColor="text1"/>
        </w:rPr>
      </w:pPr>
    </w:p>
    <w:p w14:paraId="6E2A98CA" w14:textId="77777777" w:rsidR="001830ED" w:rsidRPr="00590ED3" w:rsidRDefault="001830ED" w:rsidP="43516E19">
      <w:pPr>
        <w:autoSpaceDE w:val="0"/>
        <w:autoSpaceDN w:val="0"/>
        <w:adjustRightInd w:val="0"/>
        <w:spacing w:after="240"/>
        <w:jc w:val="both"/>
        <w:rPr>
          <w:rFonts w:cs="Arial"/>
          <w:b/>
          <w:bCs/>
          <w:color w:val="000000" w:themeColor="text1"/>
        </w:rPr>
      </w:pPr>
      <w:r w:rsidRPr="43516E19">
        <w:rPr>
          <w:rFonts w:cs="Arial"/>
          <w:b/>
          <w:bCs/>
          <w:color w:val="000000" w:themeColor="text1"/>
        </w:rPr>
        <w:t>SECTION D: External Collaborative Research Activity</w:t>
      </w:r>
    </w:p>
    <w:tbl>
      <w:tblPr>
        <w:tblStyle w:val="TableGrid"/>
        <w:tblW w:w="5000" w:type="pct"/>
        <w:tblLook w:val="04A0" w:firstRow="1" w:lastRow="0" w:firstColumn="1" w:lastColumn="0" w:noHBand="0" w:noVBand="1"/>
      </w:tblPr>
      <w:tblGrid>
        <w:gridCol w:w="461"/>
        <w:gridCol w:w="2980"/>
        <w:gridCol w:w="1876"/>
        <w:gridCol w:w="772"/>
        <w:gridCol w:w="660"/>
        <w:gridCol w:w="618"/>
        <w:gridCol w:w="151"/>
        <w:gridCol w:w="670"/>
      </w:tblGrid>
      <w:tr w:rsidR="00590ED3" w:rsidRPr="00590ED3" w14:paraId="35FCE090" w14:textId="77777777" w:rsidTr="43516E19">
        <w:tc>
          <w:tcPr>
            <w:tcW w:w="268" w:type="pct"/>
            <w:shd w:val="clear" w:color="auto" w:fill="F2F2F2" w:themeFill="background1" w:themeFillShade="F2"/>
          </w:tcPr>
          <w:p w14:paraId="73346CE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w:t>
            </w:r>
          </w:p>
        </w:tc>
        <w:tc>
          <w:tcPr>
            <w:tcW w:w="2970" w:type="pct"/>
            <w:gridSpan w:val="2"/>
            <w:shd w:val="clear" w:color="auto" w:fill="F2F2F2" w:themeFill="background1" w:themeFillShade="F2"/>
          </w:tcPr>
          <w:p w14:paraId="3D41BD8B" w14:textId="77777777" w:rsidR="001830ED" w:rsidRPr="00590ED3" w:rsidRDefault="001830ED" w:rsidP="43516E19">
            <w:pPr>
              <w:autoSpaceDE w:val="0"/>
              <w:autoSpaceDN w:val="0"/>
              <w:adjustRightInd w:val="0"/>
              <w:jc w:val="both"/>
              <w:rPr>
                <w:rFonts w:cs="Arial"/>
                <w:color w:val="000000" w:themeColor="text1"/>
              </w:rPr>
            </w:pPr>
            <w:r w:rsidRPr="43516E19">
              <w:rPr>
                <w:rFonts w:cs="Arial"/>
                <w:color w:val="000000" w:themeColor="text1"/>
              </w:rPr>
              <w:t>Does the research activity involve collaborators outside of the University?</w:t>
            </w:r>
          </w:p>
        </w:tc>
        <w:tc>
          <w:tcPr>
            <w:tcW w:w="473" w:type="pct"/>
            <w:shd w:val="clear" w:color="auto" w:fill="F2F2F2" w:themeFill="background1" w:themeFillShade="F2"/>
            <w:vAlign w:val="center"/>
          </w:tcPr>
          <w:p w14:paraId="1E115431"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05" w:type="pct"/>
            <w:shd w:val="clear" w:color="auto" w:fill="BFBFBF" w:themeFill="background1" w:themeFillShade="BF"/>
            <w:vAlign w:val="center"/>
          </w:tcPr>
          <w:sdt>
            <w:sdtPr>
              <w:rPr>
                <w:rFonts w:cs="Arial"/>
                <w:b/>
                <w:color w:val="000000" w:themeColor="text1"/>
                <w:szCs w:val="22"/>
              </w:rPr>
              <w:id w:val="1804497617"/>
              <w14:checkbox>
                <w14:checked w14:val="0"/>
                <w14:checkedState w14:val="2612" w14:font="MS Gothic"/>
                <w14:uncheckedState w14:val="2610" w14:font="MS Gothic"/>
              </w14:checkbox>
            </w:sdtPr>
            <w:sdtContent>
              <w:p w14:paraId="19D79559"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Segoe UI Symbol" w:hAnsi="Segoe UI Symbol" w:cs="Segoe UI Symbol"/>
                    <w:b/>
                    <w:bCs/>
                    <w:color w:val="000000" w:themeColor="text1"/>
                  </w:rPr>
                  <w:t>☐</w:t>
                </w:r>
              </w:p>
            </w:sdtContent>
          </w:sdt>
        </w:tc>
        <w:tc>
          <w:tcPr>
            <w:tcW w:w="379" w:type="pct"/>
            <w:shd w:val="clear" w:color="auto" w:fill="F2F2F2" w:themeFill="background1" w:themeFillShade="F2"/>
            <w:vAlign w:val="center"/>
          </w:tcPr>
          <w:p w14:paraId="7E893DFC"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504" w:type="pct"/>
            <w:gridSpan w:val="2"/>
            <w:shd w:val="clear" w:color="auto" w:fill="BFBFBF" w:themeFill="background1" w:themeFillShade="BF"/>
            <w:vAlign w:val="center"/>
          </w:tcPr>
          <w:sdt>
            <w:sdtPr>
              <w:rPr>
                <w:rFonts w:cs="Arial"/>
                <w:b/>
                <w:color w:val="000000" w:themeColor="text1"/>
                <w:szCs w:val="22"/>
              </w:rPr>
              <w:id w:val="1016347612"/>
              <w14:checkbox>
                <w14:checked w14:val="1"/>
                <w14:checkedState w14:val="2612" w14:font="MS Gothic"/>
                <w14:uncheckedState w14:val="2610" w14:font="MS Gothic"/>
              </w14:checkbox>
            </w:sdtPr>
            <w:sdtContent>
              <w:p w14:paraId="721BF7C3"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MS Gothic" w:eastAsia="MS Gothic" w:hAnsi="MS Gothic" w:cs="Arial"/>
                    <w:b/>
                    <w:bCs/>
                    <w:color w:val="000000" w:themeColor="text1"/>
                  </w:rPr>
                  <w:t>☒</w:t>
                </w:r>
              </w:p>
            </w:sdtContent>
          </w:sdt>
        </w:tc>
      </w:tr>
      <w:tr w:rsidR="00590ED3" w:rsidRPr="00590ED3" w14:paraId="409C8CFD" w14:textId="77777777" w:rsidTr="43516E19">
        <w:tc>
          <w:tcPr>
            <w:tcW w:w="268" w:type="pct"/>
          </w:tcPr>
          <w:p w14:paraId="413FBD5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lastRenderedPageBreak/>
              <w:t>2</w:t>
            </w:r>
          </w:p>
        </w:tc>
        <w:tc>
          <w:tcPr>
            <w:tcW w:w="4732" w:type="pct"/>
            <w:gridSpan w:val="7"/>
          </w:tcPr>
          <w:p w14:paraId="45509CCF" w14:textId="77777777" w:rsidR="001830ED" w:rsidRPr="00590ED3" w:rsidRDefault="001830ED" w:rsidP="43516E19">
            <w:pPr>
              <w:autoSpaceDE w:val="0"/>
              <w:autoSpaceDN w:val="0"/>
              <w:adjustRightInd w:val="0"/>
              <w:rPr>
                <w:rFonts w:cs="Arial"/>
                <w:b/>
                <w:bCs/>
                <w:i/>
                <w:iCs/>
                <w:color w:val="000000" w:themeColor="text1"/>
              </w:rPr>
            </w:pPr>
            <w:r w:rsidRPr="43516E19">
              <w:rPr>
                <w:rFonts w:cs="Arial"/>
                <w:color w:val="000000" w:themeColor="text1"/>
              </w:rPr>
              <w:t xml:space="preserve">If </w:t>
            </w:r>
            <w:proofErr w:type="gramStart"/>
            <w:r w:rsidRPr="43516E19">
              <w:rPr>
                <w:rFonts w:cs="Arial"/>
                <w:color w:val="000000" w:themeColor="text1"/>
              </w:rPr>
              <w:t>Yes</w:t>
            </w:r>
            <w:proofErr w:type="gramEnd"/>
            <w:r w:rsidRPr="43516E19">
              <w:rPr>
                <w:rFonts w:cs="Arial"/>
                <w:color w:val="000000" w:themeColor="text1"/>
              </w:rPr>
              <w:t>, please provide the name of the external organisation and name and contact details for the main contact person and confirmation this person has consented to their personal data being shared.as part of this collaboration.</w:t>
            </w:r>
          </w:p>
        </w:tc>
      </w:tr>
      <w:tr w:rsidR="00590ED3" w:rsidRPr="00590ED3" w14:paraId="0992D0D5" w14:textId="77777777" w:rsidTr="43516E19">
        <w:trPr>
          <w:trHeight w:val="227"/>
        </w:trPr>
        <w:tc>
          <w:tcPr>
            <w:tcW w:w="268" w:type="pct"/>
            <w:shd w:val="clear" w:color="auto" w:fill="F2F2F2" w:themeFill="background1" w:themeFillShade="F2"/>
          </w:tcPr>
          <w:p w14:paraId="50D98CF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3</w:t>
            </w:r>
          </w:p>
        </w:tc>
        <w:tc>
          <w:tcPr>
            <w:tcW w:w="1822" w:type="pct"/>
            <w:shd w:val="clear" w:color="auto" w:fill="F2F2F2" w:themeFill="background1" w:themeFillShade="F2"/>
          </w:tcPr>
          <w:p w14:paraId="4500DAE2" w14:textId="77777777" w:rsidR="001830ED" w:rsidRPr="00590ED3" w:rsidRDefault="001830ED" w:rsidP="43516E19">
            <w:pPr>
              <w:autoSpaceDE w:val="0"/>
              <w:autoSpaceDN w:val="0"/>
              <w:adjustRightInd w:val="0"/>
              <w:jc w:val="both"/>
              <w:rPr>
                <w:rFonts w:cs="Arial"/>
                <w:color w:val="000000" w:themeColor="text1"/>
              </w:rPr>
            </w:pPr>
            <w:r w:rsidRPr="43516E19">
              <w:rPr>
                <w:rFonts w:cs="Arial"/>
                <w:color w:val="000000" w:themeColor="text1"/>
              </w:rPr>
              <w:t>Institution</w:t>
            </w:r>
          </w:p>
        </w:tc>
        <w:tc>
          <w:tcPr>
            <w:tcW w:w="2910" w:type="pct"/>
            <w:gridSpan w:val="6"/>
          </w:tcPr>
          <w:p w14:paraId="4CD9E811" w14:textId="77777777" w:rsidR="001830ED" w:rsidRPr="00590ED3" w:rsidRDefault="001830ED" w:rsidP="43516E19">
            <w:pPr>
              <w:autoSpaceDE w:val="0"/>
              <w:autoSpaceDN w:val="0"/>
              <w:adjustRightInd w:val="0"/>
              <w:rPr>
                <w:rFonts w:cs="Arial"/>
                <w:color w:val="000000" w:themeColor="text1"/>
              </w:rPr>
            </w:pPr>
          </w:p>
          <w:p w14:paraId="5EA8B774" w14:textId="77777777" w:rsidR="001830ED" w:rsidRPr="00590ED3" w:rsidRDefault="001830ED" w:rsidP="43516E19">
            <w:pPr>
              <w:autoSpaceDE w:val="0"/>
              <w:autoSpaceDN w:val="0"/>
              <w:adjustRightInd w:val="0"/>
              <w:rPr>
                <w:rFonts w:cs="Arial"/>
                <w:color w:val="000000" w:themeColor="text1"/>
              </w:rPr>
            </w:pPr>
          </w:p>
        </w:tc>
      </w:tr>
      <w:tr w:rsidR="00590ED3" w:rsidRPr="00590ED3" w14:paraId="23F9DA1A" w14:textId="77777777" w:rsidTr="43516E19">
        <w:trPr>
          <w:trHeight w:val="227"/>
        </w:trPr>
        <w:tc>
          <w:tcPr>
            <w:tcW w:w="268" w:type="pct"/>
            <w:shd w:val="clear" w:color="auto" w:fill="F2F2F2" w:themeFill="background1" w:themeFillShade="F2"/>
          </w:tcPr>
          <w:p w14:paraId="6062403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4</w:t>
            </w:r>
          </w:p>
        </w:tc>
        <w:tc>
          <w:tcPr>
            <w:tcW w:w="1822" w:type="pct"/>
            <w:shd w:val="clear" w:color="auto" w:fill="F2F2F2" w:themeFill="background1" w:themeFillShade="F2"/>
          </w:tcPr>
          <w:p w14:paraId="34473B3A" w14:textId="77777777" w:rsidR="001830ED" w:rsidRPr="00590ED3" w:rsidRDefault="001830ED" w:rsidP="43516E19">
            <w:pPr>
              <w:autoSpaceDE w:val="0"/>
              <w:autoSpaceDN w:val="0"/>
              <w:adjustRightInd w:val="0"/>
              <w:jc w:val="both"/>
              <w:rPr>
                <w:rFonts w:cs="Arial"/>
                <w:color w:val="000000" w:themeColor="text1"/>
              </w:rPr>
            </w:pPr>
            <w:r w:rsidRPr="43516E19">
              <w:rPr>
                <w:rFonts w:cs="Arial"/>
                <w:color w:val="000000" w:themeColor="text1"/>
              </w:rPr>
              <w:t>Contact person name</w:t>
            </w:r>
          </w:p>
        </w:tc>
        <w:tc>
          <w:tcPr>
            <w:tcW w:w="2910" w:type="pct"/>
            <w:gridSpan w:val="6"/>
          </w:tcPr>
          <w:p w14:paraId="2BB7FC75" w14:textId="77777777" w:rsidR="001830ED" w:rsidRPr="00590ED3" w:rsidRDefault="001830ED" w:rsidP="43516E19">
            <w:pPr>
              <w:autoSpaceDE w:val="0"/>
              <w:autoSpaceDN w:val="0"/>
              <w:adjustRightInd w:val="0"/>
              <w:rPr>
                <w:rFonts w:cs="Arial"/>
                <w:color w:val="000000" w:themeColor="text1"/>
              </w:rPr>
            </w:pPr>
          </w:p>
          <w:p w14:paraId="4C5CECEB" w14:textId="77777777" w:rsidR="001830ED" w:rsidRPr="00590ED3" w:rsidRDefault="001830ED" w:rsidP="43516E19">
            <w:pPr>
              <w:autoSpaceDE w:val="0"/>
              <w:autoSpaceDN w:val="0"/>
              <w:adjustRightInd w:val="0"/>
              <w:rPr>
                <w:rFonts w:cs="Arial"/>
                <w:color w:val="000000" w:themeColor="text1"/>
              </w:rPr>
            </w:pPr>
          </w:p>
        </w:tc>
      </w:tr>
      <w:tr w:rsidR="00590ED3" w:rsidRPr="00590ED3" w14:paraId="73BB8BE7" w14:textId="77777777" w:rsidTr="43516E19">
        <w:trPr>
          <w:trHeight w:val="227"/>
        </w:trPr>
        <w:tc>
          <w:tcPr>
            <w:tcW w:w="268" w:type="pct"/>
            <w:shd w:val="clear" w:color="auto" w:fill="F2F2F2" w:themeFill="background1" w:themeFillShade="F2"/>
          </w:tcPr>
          <w:p w14:paraId="4330CC0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5</w:t>
            </w:r>
          </w:p>
        </w:tc>
        <w:tc>
          <w:tcPr>
            <w:tcW w:w="1822" w:type="pct"/>
            <w:shd w:val="clear" w:color="auto" w:fill="F2F2F2" w:themeFill="background1" w:themeFillShade="F2"/>
          </w:tcPr>
          <w:p w14:paraId="4210AF77" w14:textId="77777777" w:rsidR="001830ED" w:rsidRPr="00590ED3" w:rsidRDefault="001830ED" w:rsidP="43516E19">
            <w:pPr>
              <w:autoSpaceDE w:val="0"/>
              <w:autoSpaceDN w:val="0"/>
              <w:adjustRightInd w:val="0"/>
              <w:jc w:val="both"/>
              <w:rPr>
                <w:rFonts w:cs="Arial"/>
                <w:color w:val="000000" w:themeColor="text1"/>
              </w:rPr>
            </w:pPr>
            <w:r w:rsidRPr="43516E19">
              <w:rPr>
                <w:rFonts w:cs="Arial"/>
                <w:color w:val="000000" w:themeColor="text1"/>
              </w:rPr>
              <w:t>Contact person e-mail address</w:t>
            </w:r>
          </w:p>
          <w:p w14:paraId="15285089" w14:textId="77777777" w:rsidR="001830ED" w:rsidRPr="00590ED3" w:rsidRDefault="001830ED" w:rsidP="43516E19">
            <w:pPr>
              <w:autoSpaceDE w:val="0"/>
              <w:autoSpaceDN w:val="0"/>
              <w:adjustRightInd w:val="0"/>
              <w:jc w:val="both"/>
              <w:rPr>
                <w:rFonts w:cs="Arial"/>
                <w:color w:val="000000" w:themeColor="text1"/>
              </w:rPr>
            </w:pPr>
          </w:p>
        </w:tc>
        <w:tc>
          <w:tcPr>
            <w:tcW w:w="2910" w:type="pct"/>
            <w:gridSpan w:val="6"/>
          </w:tcPr>
          <w:p w14:paraId="46A64540" w14:textId="77777777" w:rsidR="001830ED" w:rsidRPr="00590ED3" w:rsidRDefault="001830ED" w:rsidP="43516E19">
            <w:pPr>
              <w:autoSpaceDE w:val="0"/>
              <w:autoSpaceDN w:val="0"/>
              <w:adjustRightInd w:val="0"/>
              <w:rPr>
                <w:rFonts w:cs="Arial"/>
                <w:color w:val="000000" w:themeColor="text1"/>
              </w:rPr>
            </w:pPr>
          </w:p>
        </w:tc>
      </w:tr>
      <w:tr w:rsidR="00590ED3" w:rsidRPr="00590ED3" w14:paraId="280389A5" w14:textId="77777777" w:rsidTr="43516E19">
        <w:tc>
          <w:tcPr>
            <w:tcW w:w="268" w:type="pct"/>
            <w:shd w:val="clear" w:color="auto" w:fill="F2F2F2" w:themeFill="background1" w:themeFillShade="F2"/>
          </w:tcPr>
          <w:p w14:paraId="7CF30D15"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6</w:t>
            </w:r>
          </w:p>
        </w:tc>
        <w:tc>
          <w:tcPr>
            <w:tcW w:w="2970" w:type="pct"/>
            <w:gridSpan w:val="2"/>
            <w:shd w:val="clear" w:color="auto" w:fill="F2F2F2" w:themeFill="background1" w:themeFillShade="F2"/>
          </w:tcPr>
          <w:p w14:paraId="1349DBB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Has this individual consented to sharing their details on this form?</w:t>
            </w:r>
          </w:p>
        </w:tc>
        <w:tc>
          <w:tcPr>
            <w:tcW w:w="473" w:type="pct"/>
            <w:shd w:val="clear" w:color="auto" w:fill="F2F2F2" w:themeFill="background1" w:themeFillShade="F2"/>
            <w:vAlign w:val="center"/>
          </w:tcPr>
          <w:p w14:paraId="137DA88F" w14:textId="77777777" w:rsidR="001830ED" w:rsidRPr="00590ED3" w:rsidRDefault="001830ED" w:rsidP="43516E19">
            <w:pPr>
              <w:autoSpaceDE w:val="0"/>
              <w:autoSpaceDN w:val="0"/>
              <w:adjustRightInd w:val="0"/>
              <w:jc w:val="center"/>
              <w:rPr>
                <w:rFonts w:cs="Arial"/>
                <w:color w:val="000000" w:themeColor="text1"/>
              </w:rPr>
            </w:pPr>
            <w:r w:rsidRPr="43516E19">
              <w:rPr>
                <w:rFonts w:cs="Arial"/>
                <w:b/>
                <w:bCs/>
                <w:color w:val="000000" w:themeColor="text1"/>
              </w:rPr>
              <w:t>YES</w:t>
            </w:r>
          </w:p>
        </w:tc>
        <w:tc>
          <w:tcPr>
            <w:tcW w:w="405" w:type="pct"/>
            <w:shd w:val="clear" w:color="auto" w:fill="D9D9D9" w:themeFill="background1" w:themeFillShade="D9"/>
            <w:vAlign w:val="center"/>
          </w:tcPr>
          <w:p w14:paraId="56B84393" w14:textId="77777777" w:rsidR="001830ED" w:rsidRPr="00590ED3" w:rsidRDefault="00000000" w:rsidP="43516E19">
            <w:pPr>
              <w:autoSpaceDE w:val="0"/>
              <w:autoSpaceDN w:val="0"/>
              <w:adjustRightInd w:val="0"/>
              <w:jc w:val="center"/>
              <w:rPr>
                <w:rFonts w:cs="Arial"/>
                <w:color w:val="000000" w:themeColor="text1"/>
              </w:rPr>
            </w:pPr>
            <w:sdt>
              <w:sdtPr>
                <w:rPr>
                  <w:rFonts w:cs="Arial"/>
                  <w:b/>
                  <w:bCs/>
                  <w:color w:val="000000" w:themeColor="text1"/>
                </w:rPr>
                <w:id w:val="-287595643"/>
                <w14:checkbox>
                  <w14:checked w14:val="0"/>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c>
          <w:tcPr>
            <w:tcW w:w="473" w:type="pct"/>
            <w:gridSpan w:val="2"/>
            <w:shd w:val="clear" w:color="auto" w:fill="F2F2F2" w:themeFill="background1" w:themeFillShade="F2"/>
            <w:vAlign w:val="center"/>
          </w:tcPr>
          <w:p w14:paraId="76053F22" w14:textId="77777777" w:rsidR="001830ED" w:rsidRPr="00590ED3" w:rsidRDefault="001830ED" w:rsidP="43516E19">
            <w:pPr>
              <w:autoSpaceDE w:val="0"/>
              <w:autoSpaceDN w:val="0"/>
              <w:adjustRightInd w:val="0"/>
              <w:jc w:val="center"/>
              <w:rPr>
                <w:rFonts w:cs="Arial"/>
                <w:color w:val="000000" w:themeColor="text1"/>
              </w:rPr>
            </w:pPr>
            <w:r w:rsidRPr="43516E19">
              <w:rPr>
                <w:rFonts w:cs="Arial"/>
                <w:b/>
                <w:bCs/>
                <w:color w:val="000000" w:themeColor="text1"/>
              </w:rPr>
              <w:t>NO</w:t>
            </w:r>
          </w:p>
        </w:tc>
        <w:tc>
          <w:tcPr>
            <w:tcW w:w="410" w:type="pct"/>
            <w:shd w:val="clear" w:color="auto" w:fill="D9D9D9" w:themeFill="background1" w:themeFillShade="D9"/>
            <w:vAlign w:val="center"/>
          </w:tcPr>
          <w:sdt>
            <w:sdtPr>
              <w:rPr>
                <w:rFonts w:cs="Arial"/>
                <w:bCs/>
                <w:color w:val="000000" w:themeColor="text1"/>
                <w:szCs w:val="22"/>
              </w:rPr>
              <w:id w:val="-1755960482"/>
              <w14:checkbox>
                <w14:checked w14:val="0"/>
                <w14:checkedState w14:val="2612" w14:font="MS Gothic"/>
                <w14:uncheckedState w14:val="2610" w14:font="MS Gothic"/>
              </w14:checkbox>
            </w:sdtPr>
            <w:sdtContent>
              <w:p w14:paraId="4253E84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color w:val="000000" w:themeColor="text1"/>
                  </w:rPr>
                  <w:t>☐</w:t>
                </w:r>
              </w:p>
            </w:sdtContent>
          </w:sdt>
        </w:tc>
      </w:tr>
      <w:tr w:rsidR="00590ED3" w:rsidRPr="00590ED3" w14:paraId="369CDA6D" w14:textId="77777777" w:rsidTr="43516E19">
        <w:tc>
          <w:tcPr>
            <w:tcW w:w="268" w:type="pct"/>
            <w:shd w:val="clear" w:color="auto" w:fill="F2F2F2" w:themeFill="background1" w:themeFillShade="F2"/>
          </w:tcPr>
          <w:p w14:paraId="2AC45735"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7</w:t>
            </w:r>
          </w:p>
        </w:tc>
        <w:tc>
          <w:tcPr>
            <w:tcW w:w="2970" w:type="pct"/>
            <w:gridSpan w:val="2"/>
            <w:shd w:val="clear" w:color="auto" w:fill="F2F2F2" w:themeFill="background1" w:themeFillShade="F2"/>
          </w:tcPr>
          <w:p w14:paraId="4952650B"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Are you in receipt of a KESS scholarship?</w:t>
            </w:r>
          </w:p>
        </w:tc>
        <w:tc>
          <w:tcPr>
            <w:tcW w:w="473" w:type="pct"/>
            <w:shd w:val="clear" w:color="auto" w:fill="F2F2F2" w:themeFill="background1" w:themeFillShade="F2"/>
            <w:vAlign w:val="center"/>
          </w:tcPr>
          <w:p w14:paraId="78FB3A33" w14:textId="77777777" w:rsidR="001830ED" w:rsidRPr="00590ED3" w:rsidRDefault="001830ED" w:rsidP="43516E19">
            <w:pPr>
              <w:autoSpaceDE w:val="0"/>
              <w:autoSpaceDN w:val="0"/>
              <w:adjustRightInd w:val="0"/>
              <w:jc w:val="center"/>
              <w:rPr>
                <w:rFonts w:cs="Arial"/>
                <w:color w:val="000000" w:themeColor="text1"/>
              </w:rPr>
            </w:pPr>
            <w:r w:rsidRPr="43516E19">
              <w:rPr>
                <w:rFonts w:cs="Arial"/>
                <w:b/>
                <w:bCs/>
                <w:color w:val="000000" w:themeColor="text1"/>
              </w:rPr>
              <w:t>YES</w:t>
            </w:r>
          </w:p>
        </w:tc>
        <w:tc>
          <w:tcPr>
            <w:tcW w:w="405" w:type="pct"/>
            <w:shd w:val="clear" w:color="auto" w:fill="D9D9D9" w:themeFill="background1" w:themeFillShade="D9"/>
            <w:vAlign w:val="center"/>
          </w:tcPr>
          <w:p w14:paraId="58F4A33F" w14:textId="77777777" w:rsidR="001830ED" w:rsidRPr="00590ED3" w:rsidRDefault="00000000" w:rsidP="43516E19">
            <w:pPr>
              <w:autoSpaceDE w:val="0"/>
              <w:autoSpaceDN w:val="0"/>
              <w:adjustRightInd w:val="0"/>
              <w:jc w:val="center"/>
              <w:rPr>
                <w:rFonts w:cs="Arial"/>
                <w:color w:val="000000" w:themeColor="text1"/>
              </w:rPr>
            </w:pPr>
            <w:sdt>
              <w:sdtPr>
                <w:rPr>
                  <w:rFonts w:cs="Arial"/>
                  <w:b/>
                  <w:bCs/>
                  <w:color w:val="000000" w:themeColor="text1"/>
                </w:rPr>
                <w:id w:val="1563443322"/>
                <w14:checkbox>
                  <w14:checked w14:val="0"/>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c>
          <w:tcPr>
            <w:tcW w:w="473" w:type="pct"/>
            <w:gridSpan w:val="2"/>
            <w:shd w:val="clear" w:color="auto" w:fill="F2F2F2" w:themeFill="background1" w:themeFillShade="F2"/>
            <w:vAlign w:val="center"/>
          </w:tcPr>
          <w:p w14:paraId="3C27974E" w14:textId="77777777" w:rsidR="001830ED" w:rsidRPr="00590ED3" w:rsidRDefault="001830ED" w:rsidP="43516E19">
            <w:pPr>
              <w:autoSpaceDE w:val="0"/>
              <w:autoSpaceDN w:val="0"/>
              <w:adjustRightInd w:val="0"/>
              <w:jc w:val="center"/>
              <w:rPr>
                <w:rFonts w:cs="Arial"/>
                <w:color w:val="000000" w:themeColor="text1"/>
              </w:rPr>
            </w:pPr>
            <w:r w:rsidRPr="43516E19">
              <w:rPr>
                <w:rFonts w:cs="Arial"/>
                <w:b/>
                <w:bCs/>
                <w:color w:val="000000" w:themeColor="text1"/>
              </w:rPr>
              <w:t>NO</w:t>
            </w:r>
          </w:p>
        </w:tc>
        <w:tc>
          <w:tcPr>
            <w:tcW w:w="410" w:type="pct"/>
            <w:shd w:val="clear" w:color="auto" w:fill="D9D9D9" w:themeFill="background1" w:themeFillShade="D9"/>
            <w:vAlign w:val="center"/>
          </w:tcPr>
          <w:sdt>
            <w:sdtPr>
              <w:rPr>
                <w:rFonts w:cs="Arial"/>
                <w:bCs/>
                <w:color w:val="000000" w:themeColor="text1"/>
                <w:szCs w:val="22"/>
              </w:rPr>
              <w:id w:val="-748419000"/>
              <w14:checkbox>
                <w14:checked w14:val="0"/>
                <w14:checkedState w14:val="2612" w14:font="MS Gothic"/>
                <w14:uncheckedState w14:val="2610" w14:font="MS Gothic"/>
              </w14:checkbox>
            </w:sdtPr>
            <w:sdtContent>
              <w:p w14:paraId="55E468FF"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color w:val="000000" w:themeColor="text1"/>
                  </w:rPr>
                  <w:t>☐</w:t>
                </w:r>
              </w:p>
            </w:sdtContent>
          </w:sdt>
        </w:tc>
      </w:tr>
      <w:tr w:rsidR="00590ED3" w:rsidRPr="00590ED3" w14:paraId="2233256B" w14:textId="77777777" w:rsidTr="43516E19">
        <w:tc>
          <w:tcPr>
            <w:tcW w:w="268" w:type="pct"/>
            <w:shd w:val="clear" w:color="auto" w:fill="F2F2F2" w:themeFill="background1" w:themeFillShade="F2"/>
          </w:tcPr>
          <w:p w14:paraId="3A744EA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8</w:t>
            </w:r>
          </w:p>
        </w:tc>
        <w:tc>
          <w:tcPr>
            <w:tcW w:w="2970" w:type="pct"/>
            <w:gridSpan w:val="2"/>
            <w:shd w:val="clear" w:color="auto" w:fill="F2F2F2" w:themeFill="background1" w:themeFillShade="F2"/>
          </w:tcPr>
          <w:p w14:paraId="1AF957D3"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Is your research externally funded</w:t>
            </w:r>
          </w:p>
        </w:tc>
        <w:tc>
          <w:tcPr>
            <w:tcW w:w="473" w:type="pct"/>
            <w:shd w:val="clear" w:color="auto" w:fill="F2F2F2" w:themeFill="background1" w:themeFillShade="F2"/>
            <w:vAlign w:val="center"/>
          </w:tcPr>
          <w:p w14:paraId="6AAAEB41" w14:textId="77777777" w:rsidR="001830ED" w:rsidRPr="00590ED3" w:rsidRDefault="001830ED" w:rsidP="43516E19">
            <w:pPr>
              <w:autoSpaceDE w:val="0"/>
              <w:autoSpaceDN w:val="0"/>
              <w:adjustRightInd w:val="0"/>
              <w:jc w:val="center"/>
              <w:rPr>
                <w:rFonts w:cs="Arial"/>
                <w:color w:val="000000" w:themeColor="text1"/>
              </w:rPr>
            </w:pPr>
            <w:r w:rsidRPr="43516E19">
              <w:rPr>
                <w:rFonts w:cs="Arial"/>
                <w:b/>
                <w:bCs/>
                <w:color w:val="000000" w:themeColor="text1"/>
              </w:rPr>
              <w:t>YES</w:t>
            </w:r>
          </w:p>
        </w:tc>
        <w:tc>
          <w:tcPr>
            <w:tcW w:w="405" w:type="pct"/>
            <w:shd w:val="clear" w:color="auto" w:fill="D9D9D9" w:themeFill="background1" w:themeFillShade="D9"/>
            <w:vAlign w:val="center"/>
          </w:tcPr>
          <w:p w14:paraId="3A0FFFE5" w14:textId="77777777" w:rsidR="001830ED" w:rsidRPr="00590ED3" w:rsidRDefault="00000000" w:rsidP="43516E19">
            <w:pPr>
              <w:autoSpaceDE w:val="0"/>
              <w:autoSpaceDN w:val="0"/>
              <w:adjustRightInd w:val="0"/>
              <w:jc w:val="center"/>
              <w:rPr>
                <w:rFonts w:cs="Arial"/>
                <w:color w:val="000000" w:themeColor="text1"/>
              </w:rPr>
            </w:pPr>
            <w:sdt>
              <w:sdtPr>
                <w:rPr>
                  <w:rFonts w:cs="Arial"/>
                  <w:b/>
                  <w:bCs/>
                  <w:color w:val="000000" w:themeColor="text1"/>
                </w:rPr>
                <w:id w:val="1911424659"/>
                <w14:checkbox>
                  <w14:checked w14:val="0"/>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c>
          <w:tcPr>
            <w:tcW w:w="473" w:type="pct"/>
            <w:gridSpan w:val="2"/>
            <w:shd w:val="clear" w:color="auto" w:fill="F2F2F2" w:themeFill="background1" w:themeFillShade="F2"/>
            <w:vAlign w:val="center"/>
          </w:tcPr>
          <w:p w14:paraId="12D8C185" w14:textId="77777777" w:rsidR="001830ED" w:rsidRPr="00590ED3" w:rsidRDefault="001830ED" w:rsidP="43516E19">
            <w:pPr>
              <w:autoSpaceDE w:val="0"/>
              <w:autoSpaceDN w:val="0"/>
              <w:adjustRightInd w:val="0"/>
              <w:jc w:val="center"/>
              <w:rPr>
                <w:rFonts w:cs="Arial"/>
                <w:color w:val="000000" w:themeColor="text1"/>
              </w:rPr>
            </w:pPr>
            <w:r w:rsidRPr="43516E19">
              <w:rPr>
                <w:rFonts w:cs="Arial"/>
                <w:b/>
                <w:bCs/>
                <w:color w:val="000000" w:themeColor="text1"/>
              </w:rPr>
              <w:t>NO</w:t>
            </w:r>
          </w:p>
        </w:tc>
        <w:tc>
          <w:tcPr>
            <w:tcW w:w="410" w:type="pct"/>
            <w:shd w:val="clear" w:color="auto" w:fill="D9D9D9" w:themeFill="background1" w:themeFillShade="D9"/>
            <w:vAlign w:val="center"/>
          </w:tcPr>
          <w:sdt>
            <w:sdtPr>
              <w:rPr>
                <w:rFonts w:cs="Arial"/>
                <w:bCs/>
                <w:color w:val="000000" w:themeColor="text1"/>
                <w:szCs w:val="22"/>
              </w:rPr>
              <w:id w:val="-1876681663"/>
              <w14:checkbox>
                <w14:checked w14:val="0"/>
                <w14:checkedState w14:val="2612" w14:font="MS Gothic"/>
                <w14:uncheckedState w14:val="2610" w14:font="MS Gothic"/>
              </w14:checkbox>
            </w:sdtPr>
            <w:sdtContent>
              <w:p w14:paraId="2084D02E"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color w:val="000000" w:themeColor="text1"/>
                  </w:rPr>
                  <w:t>☐</w:t>
                </w:r>
              </w:p>
            </w:sdtContent>
          </w:sdt>
        </w:tc>
      </w:tr>
      <w:tr w:rsidR="00590ED3" w:rsidRPr="00590ED3" w14:paraId="64032B76" w14:textId="77777777" w:rsidTr="43516E19">
        <w:trPr>
          <w:trHeight w:val="386"/>
        </w:trPr>
        <w:tc>
          <w:tcPr>
            <w:tcW w:w="268" w:type="pct"/>
            <w:shd w:val="clear" w:color="auto" w:fill="F2F2F2" w:themeFill="background1" w:themeFillShade="F2"/>
          </w:tcPr>
          <w:p w14:paraId="1F2F2FE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9</w:t>
            </w:r>
          </w:p>
        </w:tc>
        <w:tc>
          <w:tcPr>
            <w:tcW w:w="1822" w:type="pct"/>
            <w:vMerge w:val="restart"/>
            <w:shd w:val="clear" w:color="auto" w:fill="F2F2F2" w:themeFill="background1" w:themeFillShade="F2"/>
          </w:tcPr>
          <w:p w14:paraId="704D3C9B"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Are you specifically employed to undertake this research in either a paid or voluntary capacity?</w:t>
            </w:r>
          </w:p>
        </w:tc>
        <w:tc>
          <w:tcPr>
            <w:tcW w:w="1148" w:type="pct"/>
          </w:tcPr>
          <w:p w14:paraId="5E1AED0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Voluntary</w:t>
            </w:r>
          </w:p>
        </w:tc>
        <w:tc>
          <w:tcPr>
            <w:tcW w:w="473" w:type="pct"/>
            <w:shd w:val="clear" w:color="auto" w:fill="F2F2F2" w:themeFill="background1" w:themeFillShade="F2"/>
            <w:vAlign w:val="center"/>
          </w:tcPr>
          <w:p w14:paraId="4A044D4F"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05" w:type="pct"/>
            <w:shd w:val="clear" w:color="auto" w:fill="D9D9D9" w:themeFill="background1" w:themeFillShade="D9"/>
            <w:vAlign w:val="center"/>
          </w:tcPr>
          <w:sdt>
            <w:sdtPr>
              <w:rPr>
                <w:rFonts w:cs="Arial"/>
                <w:b/>
                <w:bCs/>
                <w:color w:val="000000" w:themeColor="text1"/>
                <w:szCs w:val="22"/>
              </w:rPr>
              <w:id w:val="-1452555905"/>
              <w14:checkbox>
                <w14:checked w14:val="0"/>
                <w14:checkedState w14:val="2612" w14:font="MS Gothic"/>
                <w14:uncheckedState w14:val="2610" w14:font="MS Gothic"/>
              </w14:checkbox>
            </w:sdtPr>
            <w:sdtContent>
              <w:p w14:paraId="22169DC7"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3" w:type="pct"/>
            <w:gridSpan w:val="2"/>
            <w:shd w:val="clear" w:color="auto" w:fill="F2F2F2" w:themeFill="background1" w:themeFillShade="F2"/>
            <w:vAlign w:val="center"/>
          </w:tcPr>
          <w:p w14:paraId="58AF991C"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410" w:type="pct"/>
            <w:shd w:val="clear" w:color="auto" w:fill="D9D9D9" w:themeFill="background1" w:themeFillShade="D9"/>
            <w:vAlign w:val="center"/>
          </w:tcPr>
          <w:sdt>
            <w:sdtPr>
              <w:rPr>
                <w:rFonts w:cs="Arial"/>
                <w:bCs/>
                <w:color w:val="000000" w:themeColor="text1"/>
                <w:szCs w:val="22"/>
              </w:rPr>
              <w:id w:val="-1824587797"/>
              <w14:checkbox>
                <w14:checked w14:val="0"/>
                <w14:checkedState w14:val="2612" w14:font="MS Gothic"/>
                <w14:uncheckedState w14:val="2610" w14:font="MS Gothic"/>
              </w14:checkbox>
            </w:sdtPr>
            <w:sdtContent>
              <w:p w14:paraId="63919B64"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color w:val="000000" w:themeColor="text1"/>
                  </w:rPr>
                  <w:t>☐</w:t>
                </w:r>
              </w:p>
            </w:sdtContent>
          </w:sdt>
        </w:tc>
      </w:tr>
      <w:tr w:rsidR="00590ED3" w:rsidRPr="00590ED3" w14:paraId="0C628DBB" w14:textId="77777777" w:rsidTr="43516E19">
        <w:trPr>
          <w:trHeight w:val="386"/>
        </w:trPr>
        <w:tc>
          <w:tcPr>
            <w:tcW w:w="268" w:type="pct"/>
            <w:shd w:val="clear" w:color="auto" w:fill="F2F2F2" w:themeFill="background1" w:themeFillShade="F2"/>
          </w:tcPr>
          <w:p w14:paraId="68A7296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10</w:t>
            </w:r>
          </w:p>
        </w:tc>
        <w:tc>
          <w:tcPr>
            <w:tcW w:w="1822" w:type="pct"/>
            <w:vMerge/>
          </w:tcPr>
          <w:p w14:paraId="6FED3973" w14:textId="77777777" w:rsidR="001830ED" w:rsidRPr="00590ED3" w:rsidRDefault="001830ED" w:rsidP="006C65A9">
            <w:pPr>
              <w:autoSpaceDE w:val="0"/>
              <w:autoSpaceDN w:val="0"/>
              <w:adjustRightInd w:val="0"/>
              <w:rPr>
                <w:rFonts w:cs="Arial"/>
                <w:color w:val="000000" w:themeColor="text1"/>
                <w:szCs w:val="22"/>
              </w:rPr>
            </w:pPr>
          </w:p>
        </w:tc>
        <w:tc>
          <w:tcPr>
            <w:tcW w:w="1148" w:type="pct"/>
          </w:tcPr>
          <w:p w14:paraId="7AC1DE78"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Employed</w:t>
            </w:r>
          </w:p>
        </w:tc>
        <w:tc>
          <w:tcPr>
            <w:tcW w:w="473" w:type="pct"/>
            <w:shd w:val="clear" w:color="auto" w:fill="F2F2F2" w:themeFill="background1" w:themeFillShade="F2"/>
            <w:vAlign w:val="center"/>
          </w:tcPr>
          <w:p w14:paraId="7A809ECC"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05" w:type="pct"/>
            <w:shd w:val="clear" w:color="auto" w:fill="D9D9D9" w:themeFill="background1" w:themeFillShade="D9"/>
            <w:vAlign w:val="center"/>
          </w:tcPr>
          <w:sdt>
            <w:sdtPr>
              <w:rPr>
                <w:rFonts w:cs="Arial"/>
                <w:b/>
                <w:bCs/>
                <w:color w:val="000000" w:themeColor="text1"/>
                <w:szCs w:val="22"/>
              </w:rPr>
              <w:id w:val="-361060577"/>
              <w14:checkbox>
                <w14:checked w14:val="0"/>
                <w14:checkedState w14:val="2612" w14:font="MS Gothic"/>
                <w14:uncheckedState w14:val="2610" w14:font="MS Gothic"/>
              </w14:checkbox>
            </w:sdtPr>
            <w:sdtContent>
              <w:p w14:paraId="3358E60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3" w:type="pct"/>
            <w:gridSpan w:val="2"/>
            <w:shd w:val="clear" w:color="auto" w:fill="F2F2F2" w:themeFill="background1" w:themeFillShade="F2"/>
            <w:vAlign w:val="center"/>
          </w:tcPr>
          <w:p w14:paraId="747D865D"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410" w:type="pct"/>
            <w:shd w:val="clear" w:color="auto" w:fill="D9D9D9" w:themeFill="background1" w:themeFillShade="D9"/>
            <w:vAlign w:val="center"/>
          </w:tcPr>
          <w:sdt>
            <w:sdtPr>
              <w:rPr>
                <w:rFonts w:cs="Arial"/>
                <w:bCs/>
                <w:color w:val="000000" w:themeColor="text1"/>
                <w:szCs w:val="22"/>
              </w:rPr>
              <w:id w:val="-1007364088"/>
              <w14:checkbox>
                <w14:checked w14:val="0"/>
                <w14:checkedState w14:val="2612" w14:font="MS Gothic"/>
                <w14:uncheckedState w14:val="2610" w14:font="MS Gothic"/>
              </w14:checkbox>
            </w:sdtPr>
            <w:sdtContent>
              <w:p w14:paraId="0E98863D"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color w:val="000000" w:themeColor="text1"/>
                  </w:rPr>
                  <w:t>☐</w:t>
                </w:r>
              </w:p>
            </w:sdtContent>
          </w:sdt>
        </w:tc>
      </w:tr>
      <w:tr w:rsidR="00590ED3" w:rsidRPr="00590ED3" w14:paraId="2F2DFDC1" w14:textId="77777777" w:rsidTr="43516E19">
        <w:tc>
          <w:tcPr>
            <w:tcW w:w="268" w:type="pct"/>
            <w:shd w:val="clear" w:color="auto" w:fill="F2F2F2" w:themeFill="background1" w:themeFillShade="F2"/>
          </w:tcPr>
          <w:p w14:paraId="3BE401E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11</w:t>
            </w:r>
          </w:p>
        </w:tc>
        <w:tc>
          <w:tcPr>
            <w:tcW w:w="1822" w:type="pct"/>
            <w:shd w:val="clear" w:color="auto" w:fill="F2F2F2" w:themeFill="background1" w:themeFillShade="F2"/>
          </w:tcPr>
          <w:p w14:paraId="352A7D0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Is the research being undertaken within an existing UWTSD </w:t>
            </w:r>
            <w:proofErr w:type="spellStart"/>
            <w:r w:rsidRPr="43516E19">
              <w:rPr>
                <w:rFonts w:cs="Arial"/>
                <w:color w:val="000000" w:themeColor="text1"/>
              </w:rPr>
              <w:t>Athrofa</w:t>
            </w:r>
            <w:proofErr w:type="spellEnd"/>
            <w:r w:rsidRPr="43516E19">
              <w:rPr>
                <w:rFonts w:cs="Arial"/>
                <w:color w:val="000000" w:themeColor="text1"/>
              </w:rPr>
              <w:t xml:space="preserve"> Professional Learning Partnership (APLP)</w:t>
            </w:r>
          </w:p>
        </w:tc>
        <w:tc>
          <w:tcPr>
            <w:tcW w:w="1148" w:type="pct"/>
          </w:tcPr>
          <w:p w14:paraId="3A0C05AF" w14:textId="77777777" w:rsidR="001830ED" w:rsidRPr="00590ED3" w:rsidRDefault="001830ED" w:rsidP="006C65A9">
            <w:pPr>
              <w:autoSpaceDE w:val="0"/>
              <w:autoSpaceDN w:val="0"/>
              <w:adjustRightInd w:val="0"/>
              <w:rPr>
                <w:rFonts w:cs="Arial"/>
                <w:color w:val="000000" w:themeColor="text1"/>
              </w:rPr>
            </w:pPr>
            <w:r w:rsidRPr="43516E19">
              <w:rPr>
                <w:rFonts w:cs="Arial"/>
                <w:color w:val="000000" w:themeColor="text1"/>
              </w:rPr>
              <w:t xml:space="preserve">If </w:t>
            </w:r>
            <w:proofErr w:type="gramStart"/>
            <w:r w:rsidRPr="43516E19">
              <w:rPr>
                <w:rFonts w:cs="Arial"/>
                <w:color w:val="000000" w:themeColor="text1"/>
              </w:rPr>
              <w:t>YES</w:t>
            </w:r>
            <w:proofErr w:type="gramEnd"/>
            <w:r w:rsidRPr="43516E19">
              <w:rPr>
                <w:rFonts w:cs="Arial"/>
                <w:color w:val="000000" w:themeColor="text1"/>
              </w:rPr>
              <w:t xml:space="preserve"> then the permission question below does not need to be answered.</w:t>
            </w:r>
          </w:p>
        </w:tc>
        <w:tc>
          <w:tcPr>
            <w:tcW w:w="473" w:type="pct"/>
            <w:shd w:val="clear" w:color="auto" w:fill="F2F2F2" w:themeFill="background1" w:themeFillShade="F2"/>
            <w:vAlign w:val="center"/>
          </w:tcPr>
          <w:p w14:paraId="7A42D99F"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05" w:type="pct"/>
            <w:shd w:val="clear" w:color="auto" w:fill="D9D9D9" w:themeFill="background1" w:themeFillShade="D9"/>
            <w:vAlign w:val="center"/>
          </w:tcPr>
          <w:p w14:paraId="71A39ACD" w14:textId="77777777" w:rsidR="001830ED" w:rsidRPr="00590ED3" w:rsidRDefault="00000000" w:rsidP="43516E19">
            <w:pPr>
              <w:autoSpaceDE w:val="0"/>
              <w:autoSpaceDN w:val="0"/>
              <w:adjustRightInd w:val="0"/>
              <w:jc w:val="center"/>
              <w:rPr>
                <w:rFonts w:cs="Arial"/>
                <w:color w:val="000000" w:themeColor="text1"/>
              </w:rPr>
            </w:pPr>
            <w:sdt>
              <w:sdtPr>
                <w:rPr>
                  <w:rFonts w:cs="Arial"/>
                  <w:color w:val="000000" w:themeColor="text1"/>
                </w:rPr>
                <w:id w:val="48506529"/>
                <w14:checkbox>
                  <w14:checked w14:val="0"/>
                  <w14:checkedState w14:val="2612" w14:font="MS Gothic"/>
                  <w14:uncheckedState w14:val="2610" w14:font="MS Gothic"/>
                </w14:checkbox>
              </w:sdtPr>
              <w:sdtContent>
                <w:r w:rsidR="001830ED" w:rsidRPr="43516E19">
                  <w:rPr>
                    <w:rFonts w:ascii="MS Gothic" w:eastAsia="MS Gothic" w:hAnsi="MS Gothic" w:cs="Arial"/>
                    <w:color w:val="000000" w:themeColor="text1"/>
                  </w:rPr>
                  <w:t>☐</w:t>
                </w:r>
              </w:sdtContent>
            </w:sdt>
          </w:p>
        </w:tc>
        <w:tc>
          <w:tcPr>
            <w:tcW w:w="473" w:type="pct"/>
            <w:gridSpan w:val="2"/>
            <w:shd w:val="clear" w:color="auto" w:fill="F2F2F2" w:themeFill="background1" w:themeFillShade="F2"/>
            <w:vAlign w:val="center"/>
          </w:tcPr>
          <w:p w14:paraId="2C7695FF"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410" w:type="pct"/>
            <w:shd w:val="clear" w:color="auto" w:fill="D9D9D9" w:themeFill="background1" w:themeFillShade="D9"/>
            <w:vAlign w:val="center"/>
          </w:tcPr>
          <w:sdt>
            <w:sdtPr>
              <w:rPr>
                <w:rFonts w:cs="Arial"/>
                <w:bCs/>
                <w:color w:val="000000" w:themeColor="text1"/>
                <w:szCs w:val="22"/>
              </w:rPr>
              <w:id w:val="1039408862"/>
              <w14:checkbox>
                <w14:checked w14:val="0"/>
                <w14:checkedState w14:val="2612" w14:font="MS Gothic"/>
                <w14:uncheckedState w14:val="2610" w14:font="MS Gothic"/>
              </w14:checkbox>
            </w:sdtPr>
            <w:sdtContent>
              <w:p w14:paraId="5C652449"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color w:val="000000" w:themeColor="text1"/>
                  </w:rPr>
                  <w:t>☐</w:t>
                </w:r>
              </w:p>
            </w:sdtContent>
          </w:sdt>
        </w:tc>
      </w:tr>
      <w:tr w:rsidR="00590ED3" w:rsidRPr="00590ED3" w14:paraId="3BA475B4" w14:textId="77777777" w:rsidTr="43516E19">
        <w:tc>
          <w:tcPr>
            <w:tcW w:w="268" w:type="pct"/>
            <w:shd w:val="clear" w:color="auto" w:fill="F2F2F2" w:themeFill="background1" w:themeFillShade="F2"/>
          </w:tcPr>
          <w:p w14:paraId="126CAAE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12</w:t>
            </w:r>
          </w:p>
        </w:tc>
        <w:tc>
          <w:tcPr>
            <w:tcW w:w="1822" w:type="pct"/>
            <w:shd w:val="clear" w:color="auto" w:fill="F2F2F2" w:themeFill="background1" w:themeFillShade="F2"/>
          </w:tcPr>
          <w:p w14:paraId="6DE55F4B"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Permission to undertake the research has been provided by the partner organisation</w:t>
            </w:r>
          </w:p>
        </w:tc>
        <w:tc>
          <w:tcPr>
            <w:tcW w:w="1148" w:type="pct"/>
          </w:tcPr>
          <w:p w14:paraId="1385B85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(If YES attach copy)</w:t>
            </w:r>
          </w:p>
          <w:p w14:paraId="0BFE5B7F" w14:textId="77777777" w:rsidR="001830ED" w:rsidRPr="00590ED3" w:rsidDel="008461DD" w:rsidRDefault="001830ED" w:rsidP="43516E19">
            <w:pPr>
              <w:autoSpaceDE w:val="0"/>
              <w:autoSpaceDN w:val="0"/>
              <w:adjustRightInd w:val="0"/>
              <w:rPr>
                <w:rFonts w:cs="Arial"/>
                <w:color w:val="000000" w:themeColor="text1"/>
              </w:rPr>
            </w:pPr>
            <w:r w:rsidRPr="43516E19">
              <w:rPr>
                <w:rFonts w:cs="Arial"/>
                <w:color w:val="000000" w:themeColor="text1"/>
              </w:rPr>
              <w:t xml:space="preserve">If </w:t>
            </w:r>
            <w:proofErr w:type="gramStart"/>
            <w:r w:rsidRPr="43516E19">
              <w:rPr>
                <w:rFonts w:cs="Arial"/>
                <w:color w:val="000000" w:themeColor="text1"/>
              </w:rPr>
              <w:t>NO</w:t>
            </w:r>
            <w:proofErr w:type="gramEnd"/>
            <w:r w:rsidRPr="43516E19">
              <w:rPr>
                <w:rFonts w:cs="Arial"/>
                <w:color w:val="000000" w:themeColor="text1"/>
              </w:rPr>
              <w:t xml:space="preserve"> the application cannot continue</w:t>
            </w:r>
          </w:p>
        </w:tc>
        <w:tc>
          <w:tcPr>
            <w:tcW w:w="473" w:type="pct"/>
            <w:shd w:val="clear" w:color="auto" w:fill="F2F2F2" w:themeFill="background1" w:themeFillShade="F2"/>
            <w:vAlign w:val="center"/>
          </w:tcPr>
          <w:p w14:paraId="3808C1D9"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05" w:type="pct"/>
            <w:shd w:val="clear" w:color="auto" w:fill="D9D9D9" w:themeFill="background1" w:themeFillShade="D9"/>
            <w:vAlign w:val="center"/>
          </w:tcPr>
          <w:p w14:paraId="430169D7" w14:textId="77777777" w:rsidR="001830ED" w:rsidRPr="00590ED3" w:rsidRDefault="00000000" w:rsidP="43516E19">
            <w:pPr>
              <w:autoSpaceDE w:val="0"/>
              <w:autoSpaceDN w:val="0"/>
              <w:adjustRightInd w:val="0"/>
              <w:jc w:val="center"/>
              <w:rPr>
                <w:rFonts w:cs="Arial"/>
                <w:color w:val="000000" w:themeColor="text1"/>
              </w:rPr>
            </w:pPr>
            <w:sdt>
              <w:sdtPr>
                <w:rPr>
                  <w:rFonts w:cs="Arial"/>
                  <w:color w:val="000000" w:themeColor="text1"/>
                </w:rPr>
                <w:id w:val="185717742"/>
                <w14:checkbox>
                  <w14:checked w14:val="0"/>
                  <w14:checkedState w14:val="2612" w14:font="MS Gothic"/>
                  <w14:uncheckedState w14:val="2610" w14:font="MS Gothic"/>
                </w14:checkbox>
              </w:sdtPr>
              <w:sdtContent>
                <w:r w:rsidR="001830ED" w:rsidRPr="43516E19">
                  <w:rPr>
                    <w:rFonts w:ascii="MS Gothic" w:eastAsia="MS Gothic" w:hAnsi="MS Gothic" w:cs="Arial"/>
                    <w:color w:val="000000" w:themeColor="text1"/>
                  </w:rPr>
                  <w:t>☐</w:t>
                </w:r>
              </w:sdtContent>
            </w:sdt>
          </w:p>
        </w:tc>
        <w:tc>
          <w:tcPr>
            <w:tcW w:w="473" w:type="pct"/>
            <w:gridSpan w:val="2"/>
            <w:shd w:val="clear" w:color="auto" w:fill="F2F2F2" w:themeFill="background1" w:themeFillShade="F2"/>
            <w:vAlign w:val="center"/>
          </w:tcPr>
          <w:p w14:paraId="284625F0"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410" w:type="pct"/>
            <w:shd w:val="clear" w:color="auto" w:fill="D9D9D9" w:themeFill="background1" w:themeFillShade="D9"/>
            <w:vAlign w:val="center"/>
          </w:tcPr>
          <w:sdt>
            <w:sdtPr>
              <w:rPr>
                <w:rFonts w:cs="Arial"/>
                <w:bCs/>
                <w:color w:val="000000" w:themeColor="text1"/>
                <w:szCs w:val="22"/>
              </w:rPr>
              <w:id w:val="-912467415"/>
              <w14:checkbox>
                <w14:checked w14:val="0"/>
                <w14:checkedState w14:val="2612" w14:font="MS Gothic"/>
                <w14:uncheckedState w14:val="2610" w14:font="MS Gothic"/>
              </w14:checkbox>
            </w:sdtPr>
            <w:sdtContent>
              <w:p w14:paraId="262A30F2"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color w:val="000000" w:themeColor="text1"/>
                  </w:rPr>
                  <w:t>☐</w:t>
                </w:r>
              </w:p>
            </w:sdtContent>
          </w:sdt>
        </w:tc>
      </w:tr>
    </w:tbl>
    <w:p w14:paraId="2F44404D" w14:textId="77777777" w:rsidR="001830ED" w:rsidRPr="00590ED3" w:rsidRDefault="001830ED" w:rsidP="43516E19">
      <w:pPr>
        <w:rPr>
          <w:rFonts w:cs="Arial"/>
          <w:color w:val="000000" w:themeColor="text1"/>
          <w:sz w:val="16"/>
          <w:szCs w:val="16"/>
        </w:rPr>
      </w:pPr>
    </w:p>
    <w:p w14:paraId="68638F81" w14:textId="77777777" w:rsidR="001830ED" w:rsidRPr="00590ED3" w:rsidRDefault="001830ED" w:rsidP="43516E19">
      <w:pPr>
        <w:rPr>
          <w:rFonts w:cs="Arial"/>
          <w:b/>
          <w:bCs/>
          <w:color w:val="000000" w:themeColor="text1"/>
        </w:rPr>
      </w:pPr>
    </w:p>
    <w:p w14:paraId="4E853748" w14:textId="77777777" w:rsidR="001830ED" w:rsidRPr="00590ED3" w:rsidRDefault="001830ED" w:rsidP="43516E19">
      <w:pPr>
        <w:autoSpaceDE w:val="0"/>
        <w:autoSpaceDN w:val="0"/>
        <w:adjustRightInd w:val="0"/>
        <w:spacing w:after="240"/>
        <w:jc w:val="both"/>
        <w:rPr>
          <w:rFonts w:cs="Arial"/>
          <w:b/>
          <w:bCs/>
          <w:color w:val="000000" w:themeColor="text1"/>
        </w:rPr>
      </w:pPr>
      <w:r w:rsidRPr="43516E19">
        <w:rPr>
          <w:rFonts w:cs="Arial"/>
          <w:b/>
          <w:bCs/>
          <w:color w:val="000000" w:themeColor="text1"/>
        </w:rPr>
        <w:t>Where research activity is carried out in collaboration with an external organisation</w:t>
      </w:r>
    </w:p>
    <w:tbl>
      <w:tblPr>
        <w:tblStyle w:val="TableGrid"/>
        <w:tblW w:w="5000" w:type="pct"/>
        <w:tblLook w:val="04A0" w:firstRow="1" w:lastRow="0" w:firstColumn="1" w:lastColumn="0" w:noHBand="0" w:noVBand="1"/>
      </w:tblPr>
      <w:tblGrid>
        <w:gridCol w:w="461"/>
        <w:gridCol w:w="4865"/>
        <w:gridCol w:w="771"/>
        <w:gridCol w:w="695"/>
        <w:gridCol w:w="735"/>
        <w:gridCol w:w="661"/>
      </w:tblGrid>
      <w:tr w:rsidR="00590ED3" w:rsidRPr="00590ED3" w14:paraId="7FE50706" w14:textId="77777777" w:rsidTr="43516E19">
        <w:trPr>
          <w:trHeight w:val="507"/>
        </w:trPr>
        <w:tc>
          <w:tcPr>
            <w:tcW w:w="270" w:type="pct"/>
            <w:shd w:val="clear" w:color="auto" w:fill="F2F2F2" w:themeFill="background1" w:themeFillShade="F2"/>
          </w:tcPr>
          <w:p w14:paraId="67A6A2D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13</w:t>
            </w:r>
          </w:p>
        </w:tc>
        <w:tc>
          <w:tcPr>
            <w:tcW w:w="2973" w:type="pct"/>
            <w:shd w:val="clear" w:color="auto" w:fill="F2F2F2" w:themeFill="background1" w:themeFillShade="F2"/>
            <w:vAlign w:val="center"/>
          </w:tcPr>
          <w:p w14:paraId="7EC107B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Does this organisation have its own ethics approval system?</w:t>
            </w:r>
          </w:p>
        </w:tc>
        <w:tc>
          <w:tcPr>
            <w:tcW w:w="473" w:type="pct"/>
            <w:shd w:val="clear" w:color="auto" w:fill="F2F2F2" w:themeFill="background1" w:themeFillShade="F2"/>
            <w:vAlign w:val="center"/>
          </w:tcPr>
          <w:p w14:paraId="4E51BE83"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27" w:type="pct"/>
            <w:shd w:val="clear" w:color="auto" w:fill="BFBFBF" w:themeFill="background1" w:themeFillShade="BF"/>
            <w:vAlign w:val="center"/>
          </w:tcPr>
          <w:sdt>
            <w:sdtPr>
              <w:rPr>
                <w:rFonts w:cs="Arial"/>
                <w:b/>
                <w:bCs/>
                <w:color w:val="000000" w:themeColor="text1"/>
                <w:szCs w:val="22"/>
              </w:rPr>
              <w:id w:val="-1279024073"/>
              <w14:checkbox>
                <w14:checked w14:val="0"/>
                <w14:checkedState w14:val="2612" w14:font="MS Gothic"/>
                <w14:uncheckedState w14:val="2610" w14:font="MS Gothic"/>
              </w14:checkbox>
            </w:sdtPr>
            <w:sdtContent>
              <w:p w14:paraId="310688E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51" w:type="pct"/>
            <w:shd w:val="clear" w:color="auto" w:fill="F2F2F2" w:themeFill="background1" w:themeFillShade="F2"/>
            <w:vAlign w:val="center"/>
          </w:tcPr>
          <w:p w14:paraId="62BF9DB3"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406" w:type="pct"/>
            <w:shd w:val="clear" w:color="auto" w:fill="BFBFBF" w:themeFill="background1" w:themeFillShade="BF"/>
            <w:vAlign w:val="center"/>
          </w:tcPr>
          <w:sdt>
            <w:sdtPr>
              <w:rPr>
                <w:rFonts w:cs="Arial"/>
                <w:b/>
                <w:bCs/>
                <w:color w:val="000000" w:themeColor="text1"/>
                <w:szCs w:val="22"/>
              </w:rPr>
              <w:id w:val="-711570112"/>
              <w14:checkbox>
                <w14:checked w14:val="1"/>
                <w14:checkedState w14:val="2612" w14:font="MS Gothic"/>
                <w14:uncheckedState w14:val="2610" w14:font="MS Gothic"/>
              </w14:checkbox>
            </w:sdtPr>
            <w:sdtContent>
              <w:p w14:paraId="6C11BF4E"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1830ED" w:rsidRPr="00590ED3" w14:paraId="192B0E98" w14:textId="77777777" w:rsidTr="43516E19">
        <w:tc>
          <w:tcPr>
            <w:tcW w:w="270" w:type="pct"/>
          </w:tcPr>
          <w:p w14:paraId="104B5C68"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14</w:t>
            </w:r>
          </w:p>
        </w:tc>
        <w:tc>
          <w:tcPr>
            <w:tcW w:w="4730" w:type="pct"/>
            <w:gridSpan w:val="5"/>
          </w:tcPr>
          <w:p w14:paraId="3624B28F" w14:textId="77777777" w:rsidR="001830ED" w:rsidRPr="00590ED3" w:rsidRDefault="001830ED" w:rsidP="43516E19">
            <w:pPr>
              <w:autoSpaceDE w:val="0"/>
              <w:autoSpaceDN w:val="0"/>
              <w:adjustRightInd w:val="0"/>
              <w:rPr>
                <w:rFonts w:cs="Arial"/>
                <w:color w:val="000000" w:themeColor="text1"/>
              </w:rPr>
            </w:pPr>
          </w:p>
          <w:p w14:paraId="38E2FB4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lastRenderedPageBreak/>
              <w:t xml:space="preserve">If </w:t>
            </w:r>
            <w:proofErr w:type="gramStart"/>
            <w:r w:rsidRPr="43516E19">
              <w:rPr>
                <w:rFonts w:cs="Arial"/>
                <w:color w:val="000000" w:themeColor="text1"/>
              </w:rPr>
              <w:t>Yes</w:t>
            </w:r>
            <w:proofErr w:type="gramEnd"/>
            <w:r w:rsidRPr="43516E19">
              <w:rPr>
                <w:rFonts w:cs="Arial"/>
                <w:color w:val="000000" w:themeColor="text1"/>
              </w:rPr>
              <w:t>, please attach a copy of any final approval (or interim approval) from the organisation</w:t>
            </w:r>
          </w:p>
          <w:p w14:paraId="76CFB3A1" w14:textId="77777777" w:rsidR="001830ED" w:rsidRPr="00590ED3" w:rsidRDefault="001830ED" w:rsidP="43516E19">
            <w:pPr>
              <w:autoSpaceDE w:val="0"/>
              <w:autoSpaceDN w:val="0"/>
              <w:adjustRightInd w:val="0"/>
              <w:rPr>
                <w:rFonts w:cs="Arial"/>
                <w:b/>
                <w:bCs/>
                <w:color w:val="000000" w:themeColor="text1"/>
              </w:rPr>
            </w:pPr>
          </w:p>
        </w:tc>
      </w:tr>
    </w:tbl>
    <w:p w14:paraId="23DB8E4D" w14:textId="77777777" w:rsidR="001830ED" w:rsidRPr="00590ED3" w:rsidRDefault="001830ED" w:rsidP="43516E19">
      <w:pPr>
        <w:autoSpaceDE w:val="0"/>
        <w:autoSpaceDN w:val="0"/>
        <w:adjustRightInd w:val="0"/>
        <w:spacing w:after="240"/>
        <w:jc w:val="both"/>
        <w:rPr>
          <w:rFonts w:cs="Arial"/>
          <w:b/>
          <w:bCs/>
          <w:color w:val="000000" w:themeColor="text1"/>
        </w:rPr>
      </w:pPr>
    </w:p>
    <w:p w14:paraId="38EED27A" w14:textId="77777777" w:rsidR="001830ED" w:rsidRPr="00590ED3" w:rsidRDefault="001830ED" w:rsidP="43516E19">
      <w:pPr>
        <w:autoSpaceDE w:val="0"/>
        <w:autoSpaceDN w:val="0"/>
        <w:adjustRightInd w:val="0"/>
        <w:spacing w:after="240"/>
        <w:jc w:val="both"/>
        <w:rPr>
          <w:rFonts w:cs="Arial"/>
          <w:b/>
          <w:bCs/>
          <w:color w:val="000000" w:themeColor="text1"/>
        </w:rPr>
      </w:pPr>
      <w:r w:rsidRPr="43516E19">
        <w:rPr>
          <w:rFonts w:cs="Arial"/>
          <w:b/>
          <w:bCs/>
          <w:color w:val="000000" w:themeColor="text1"/>
        </w:rPr>
        <w:t>SECTION E: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45"/>
        <w:gridCol w:w="1909"/>
        <w:gridCol w:w="1936"/>
        <w:gridCol w:w="1936"/>
        <w:gridCol w:w="1962"/>
      </w:tblGrid>
      <w:tr w:rsidR="00590ED3" w:rsidRPr="00590ED3" w14:paraId="4C1744CA" w14:textId="77777777" w:rsidTr="43516E1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D0D5622" w14:textId="77777777" w:rsidR="001830ED" w:rsidRPr="00590ED3" w:rsidRDefault="001830ED" w:rsidP="43516E19">
            <w:pPr>
              <w:rPr>
                <w:rFonts w:cs="Arial"/>
                <w:color w:val="000000" w:themeColor="text1"/>
              </w:rPr>
            </w:pPr>
            <w:r w:rsidRPr="43516E19">
              <w:rPr>
                <w:rFonts w:cs="Arial"/>
                <w:color w:val="000000" w:themeColor="text1"/>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E1897" w14:textId="77777777" w:rsidR="001830ED" w:rsidRPr="00590ED3" w:rsidRDefault="001830ED" w:rsidP="43516E19">
            <w:pPr>
              <w:rPr>
                <w:rFonts w:cs="Arial"/>
                <w:color w:val="000000" w:themeColor="text1"/>
              </w:rPr>
            </w:pPr>
            <w:r w:rsidRPr="43516E19">
              <w:rPr>
                <w:rFonts w:cs="Arial"/>
                <w:color w:val="000000" w:themeColor="text1"/>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8F22237" w14:textId="77777777" w:rsidR="001830ED" w:rsidRPr="00590ED3" w:rsidRDefault="001830ED" w:rsidP="006C65A9">
            <w:pPr>
              <w:rPr>
                <w:color w:val="000000" w:themeColor="text1"/>
              </w:rPr>
            </w:pPr>
            <w:r w:rsidRPr="43516E19">
              <w:rPr>
                <w:rFonts w:cs="Arial"/>
                <w:color w:val="000000" w:themeColor="text1"/>
              </w:rPr>
              <w:t>What are the barriers and opportunities encountered by nursery and primary schools for their pupils to learn outdoors in Ille et Vilaine, a county of Brittany in France?</w:t>
            </w:r>
          </w:p>
        </w:tc>
      </w:tr>
      <w:tr w:rsidR="00590ED3" w:rsidRPr="00590ED3" w14:paraId="2CFAA900" w14:textId="77777777" w:rsidTr="43516E1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3B6C4B0" w14:textId="77777777" w:rsidR="001830ED" w:rsidRPr="00590ED3" w:rsidRDefault="001830ED" w:rsidP="43516E19">
            <w:pPr>
              <w:rPr>
                <w:rFonts w:cs="Arial"/>
                <w:color w:val="000000" w:themeColor="text1"/>
              </w:rPr>
            </w:pPr>
            <w:r w:rsidRPr="43516E19">
              <w:rPr>
                <w:rFonts w:cs="Arial"/>
                <w:color w:val="000000" w:themeColor="text1"/>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45C79" w14:textId="77777777" w:rsidR="001830ED" w:rsidRPr="00590ED3" w:rsidRDefault="001830ED" w:rsidP="43516E19">
            <w:pPr>
              <w:rPr>
                <w:rFonts w:cs="Arial"/>
                <w:color w:val="000000" w:themeColor="text1"/>
              </w:rPr>
            </w:pPr>
            <w:r w:rsidRPr="43516E19">
              <w:rPr>
                <w:rFonts w:cs="Arial"/>
                <w:color w:val="000000" w:themeColor="text1"/>
              </w:rPr>
              <w:t xml:space="preserve">Proposed start date of your research (not your course </w:t>
            </w:r>
            <w:proofErr w:type="gramStart"/>
            <w:r w:rsidRPr="43516E19">
              <w:rPr>
                <w:rFonts w:cs="Arial"/>
                <w:color w:val="000000" w:themeColor="text1"/>
              </w:rPr>
              <w:t>start</w:t>
            </w:r>
            <w:proofErr w:type="gramEnd"/>
            <w:r w:rsidRPr="43516E19">
              <w:rPr>
                <w:rFonts w:cs="Arial"/>
                <w:color w:val="000000" w:themeColor="text1"/>
              </w:rPr>
              <w:t xml:space="preserve"> date):</w:t>
            </w:r>
          </w:p>
        </w:tc>
        <w:tc>
          <w:tcPr>
            <w:tcW w:w="1182" w:type="pct"/>
            <w:tcBorders>
              <w:top w:val="single" w:sz="4" w:space="0" w:color="auto"/>
              <w:left w:val="single" w:sz="4" w:space="0" w:color="auto"/>
              <w:bottom w:val="single" w:sz="4" w:space="0" w:color="auto"/>
              <w:right w:val="single" w:sz="4" w:space="0" w:color="auto"/>
            </w:tcBorders>
            <w:vAlign w:val="center"/>
          </w:tcPr>
          <w:p w14:paraId="0D7C3AD8" w14:textId="77777777" w:rsidR="001830ED" w:rsidRPr="00590ED3" w:rsidRDefault="001830ED" w:rsidP="43516E19">
            <w:pPr>
              <w:rPr>
                <w:rFonts w:cs="Arial"/>
                <w:color w:val="000000" w:themeColor="text1"/>
              </w:rPr>
            </w:pPr>
            <w:r w:rsidRPr="43516E19">
              <w:rPr>
                <w:rFonts w:cs="Arial"/>
                <w:color w:val="000000" w:themeColor="text1"/>
              </w:rPr>
              <w:t>19.11.21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A1C60" w14:textId="77777777" w:rsidR="001830ED" w:rsidRPr="00590ED3" w:rsidRDefault="001830ED" w:rsidP="43516E19">
            <w:pPr>
              <w:rPr>
                <w:rFonts w:cs="Arial"/>
                <w:color w:val="000000" w:themeColor="text1"/>
              </w:rPr>
            </w:pPr>
            <w:r w:rsidRPr="43516E19">
              <w:rPr>
                <w:rFonts w:cs="Arial"/>
                <w:color w:val="000000" w:themeColor="text1"/>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3D4F79A6" w14:textId="77777777" w:rsidR="001830ED" w:rsidRPr="00590ED3" w:rsidRDefault="001830ED" w:rsidP="43516E19">
            <w:pPr>
              <w:rPr>
                <w:rFonts w:cs="Arial"/>
                <w:color w:val="000000" w:themeColor="text1"/>
              </w:rPr>
            </w:pPr>
            <w:r w:rsidRPr="43516E19">
              <w:rPr>
                <w:rFonts w:cs="Arial"/>
                <w:color w:val="000000" w:themeColor="text1"/>
              </w:rPr>
              <w:t>01.04.23</w:t>
            </w:r>
          </w:p>
        </w:tc>
      </w:tr>
      <w:tr w:rsidR="00590ED3" w:rsidRPr="00590ED3" w14:paraId="368506AF" w14:textId="77777777" w:rsidTr="43516E19">
        <w:trPr>
          <w:trHeight w:val="454"/>
        </w:trPr>
        <w:tc>
          <w:tcPr>
            <w:tcW w:w="272" w:type="pct"/>
            <w:tcBorders>
              <w:top w:val="single" w:sz="4" w:space="0" w:color="auto"/>
            </w:tcBorders>
            <w:shd w:val="clear" w:color="auto" w:fill="F2F2F2" w:themeFill="background1" w:themeFillShade="F2"/>
          </w:tcPr>
          <w:p w14:paraId="27323AB8" w14:textId="77777777" w:rsidR="001830ED" w:rsidRPr="00590ED3" w:rsidRDefault="001830ED" w:rsidP="43516E19">
            <w:pPr>
              <w:spacing w:before="120" w:after="120"/>
              <w:rPr>
                <w:rFonts w:cs="Arial"/>
                <w:color w:val="000000" w:themeColor="text1"/>
              </w:rPr>
            </w:pPr>
            <w:r w:rsidRPr="43516E19">
              <w:rPr>
                <w:rFonts w:cs="Arial"/>
                <w:color w:val="000000" w:themeColor="text1"/>
              </w:rPr>
              <w:t>3</w:t>
            </w:r>
          </w:p>
        </w:tc>
        <w:tc>
          <w:tcPr>
            <w:tcW w:w="4728" w:type="pct"/>
            <w:gridSpan w:val="4"/>
            <w:tcBorders>
              <w:top w:val="single" w:sz="4" w:space="0" w:color="auto"/>
            </w:tcBorders>
            <w:shd w:val="clear" w:color="auto" w:fill="F2F2F2" w:themeFill="background1" w:themeFillShade="F2"/>
            <w:vAlign w:val="center"/>
          </w:tcPr>
          <w:p w14:paraId="4D0376E4" w14:textId="77777777" w:rsidR="001830ED" w:rsidRPr="00590ED3" w:rsidRDefault="001830ED" w:rsidP="43516E19">
            <w:pPr>
              <w:spacing w:before="120" w:after="120"/>
              <w:rPr>
                <w:rFonts w:cs="Arial"/>
                <w:b/>
                <w:bCs/>
                <w:color w:val="000000" w:themeColor="text1"/>
              </w:rPr>
            </w:pPr>
            <w:r w:rsidRPr="43516E19">
              <w:rPr>
                <w:rFonts w:cs="Arial"/>
                <w:b/>
                <w:bCs/>
                <w:color w:val="000000" w:themeColor="text1"/>
              </w:rPr>
              <w:t>Introduction to the Research (maximum 300 words)</w:t>
            </w:r>
          </w:p>
          <w:p w14:paraId="18F4DEB3" w14:textId="77777777" w:rsidR="001830ED" w:rsidRPr="00590ED3" w:rsidRDefault="001830ED" w:rsidP="43516E19">
            <w:pPr>
              <w:spacing w:before="120" w:after="120"/>
              <w:rPr>
                <w:rFonts w:cs="Arial"/>
                <w:b/>
                <w:bCs/>
                <w:color w:val="000000" w:themeColor="text1"/>
              </w:rPr>
            </w:pPr>
            <w:r w:rsidRPr="43516E19">
              <w:rPr>
                <w:rFonts w:cs="Arial"/>
                <w:b/>
                <w:bCs/>
                <w:color w:val="000000" w:themeColor="text1"/>
              </w:rPr>
              <w:t xml:space="preserve">Ensure that you write for a </w:t>
            </w:r>
            <w:r w:rsidRPr="43516E19">
              <w:rPr>
                <w:rFonts w:cs="Arial"/>
                <w:b/>
                <w:bCs/>
                <w:color w:val="000000" w:themeColor="text1"/>
                <w:u w:val="single"/>
              </w:rPr>
              <w:t>Non-Specialist Audience</w:t>
            </w:r>
            <w:r w:rsidRPr="43516E19">
              <w:rPr>
                <w:rFonts w:cs="Arial"/>
                <w:b/>
                <w:bCs/>
                <w:color w:val="000000" w:themeColor="text1"/>
              </w:rPr>
              <w:t xml:space="preserve"> when outlining your response to the three points below:</w:t>
            </w:r>
          </w:p>
          <w:p w14:paraId="051032A7" w14:textId="77777777" w:rsidR="001830ED" w:rsidRPr="00590ED3" w:rsidRDefault="001830ED" w:rsidP="43516E19">
            <w:pPr>
              <w:pStyle w:val="ListParagraph"/>
              <w:numPr>
                <w:ilvl w:val="0"/>
                <w:numId w:val="21"/>
              </w:numPr>
              <w:rPr>
                <w:rFonts w:ascii="Arial" w:hAnsi="Arial" w:cs="Arial"/>
                <w:i/>
                <w:iCs/>
                <w:color w:val="000000" w:themeColor="text1"/>
              </w:rPr>
            </w:pPr>
            <w:r w:rsidRPr="43516E19">
              <w:rPr>
                <w:rFonts w:ascii="Arial" w:hAnsi="Arial" w:cs="Arial"/>
                <w:i/>
                <w:iCs/>
                <w:color w:val="000000" w:themeColor="text1"/>
              </w:rPr>
              <w:t>Purpose of Research Activity</w:t>
            </w:r>
          </w:p>
          <w:p w14:paraId="5973D7EE" w14:textId="77777777" w:rsidR="001830ED" w:rsidRPr="00590ED3" w:rsidRDefault="001830ED" w:rsidP="43516E19">
            <w:pPr>
              <w:pStyle w:val="ListParagraph"/>
              <w:numPr>
                <w:ilvl w:val="0"/>
                <w:numId w:val="21"/>
              </w:numPr>
              <w:rPr>
                <w:rFonts w:ascii="Arial" w:hAnsi="Arial" w:cs="Arial"/>
                <w:i/>
                <w:iCs/>
                <w:color w:val="000000" w:themeColor="text1"/>
              </w:rPr>
            </w:pPr>
            <w:r w:rsidRPr="43516E19">
              <w:rPr>
                <w:rFonts w:ascii="Arial" w:hAnsi="Arial" w:cs="Arial"/>
                <w:i/>
                <w:iCs/>
                <w:color w:val="000000" w:themeColor="text1"/>
              </w:rPr>
              <w:t>Proposed Research Question</w:t>
            </w:r>
          </w:p>
          <w:p w14:paraId="4C2FA631" w14:textId="77777777" w:rsidR="001830ED" w:rsidRPr="00590ED3" w:rsidRDefault="001830ED" w:rsidP="43516E19">
            <w:pPr>
              <w:pStyle w:val="ListParagraph"/>
              <w:numPr>
                <w:ilvl w:val="0"/>
                <w:numId w:val="21"/>
              </w:numPr>
              <w:rPr>
                <w:rFonts w:ascii="Arial" w:hAnsi="Arial" w:cs="Arial"/>
                <w:i/>
                <w:iCs/>
                <w:color w:val="000000" w:themeColor="text1"/>
              </w:rPr>
            </w:pPr>
            <w:r w:rsidRPr="43516E19">
              <w:rPr>
                <w:rFonts w:ascii="Arial" w:hAnsi="Arial" w:cs="Arial"/>
                <w:i/>
                <w:iCs/>
                <w:color w:val="000000" w:themeColor="text1"/>
              </w:rPr>
              <w:t>Aims of Research Activity</w:t>
            </w:r>
          </w:p>
          <w:p w14:paraId="5B0792BF" w14:textId="77777777" w:rsidR="001830ED" w:rsidRPr="00590ED3" w:rsidRDefault="001830ED" w:rsidP="43516E19">
            <w:pPr>
              <w:pStyle w:val="ListParagraph"/>
              <w:numPr>
                <w:ilvl w:val="0"/>
                <w:numId w:val="21"/>
              </w:numPr>
              <w:ind w:left="714" w:hanging="357"/>
              <w:rPr>
                <w:rFonts w:ascii="Arial" w:hAnsi="Arial" w:cs="Arial"/>
                <w:i/>
                <w:iCs/>
                <w:color w:val="000000" w:themeColor="text1"/>
              </w:rPr>
            </w:pPr>
            <w:r w:rsidRPr="43516E19">
              <w:rPr>
                <w:rFonts w:ascii="Arial" w:hAnsi="Arial" w:cs="Arial"/>
                <w:i/>
                <w:iCs/>
                <w:color w:val="000000" w:themeColor="text1"/>
              </w:rPr>
              <w:t>Objectives of Research Activity</w:t>
            </w:r>
          </w:p>
          <w:p w14:paraId="4C958745" w14:textId="77777777" w:rsidR="001830ED" w:rsidRPr="00590ED3" w:rsidRDefault="001830ED" w:rsidP="43516E19">
            <w:pPr>
              <w:spacing w:after="120"/>
              <w:rPr>
                <w:rFonts w:cs="Arial"/>
                <w:color w:val="000000" w:themeColor="text1"/>
              </w:rPr>
            </w:pPr>
            <w:r w:rsidRPr="43516E19">
              <w:rPr>
                <w:rFonts w:cs="Arial"/>
                <w:color w:val="000000" w:themeColor="text1"/>
              </w:rPr>
              <w:t xml:space="preserve">Demonstrate, briefly, how </w:t>
            </w:r>
            <w:r w:rsidRPr="43516E19">
              <w:rPr>
                <w:rFonts w:cs="Arial"/>
                <w:b/>
                <w:bCs/>
                <w:color w:val="000000" w:themeColor="text1"/>
                <w:u w:val="single"/>
              </w:rPr>
              <w:t>Existing Research</w:t>
            </w:r>
            <w:r w:rsidRPr="43516E19">
              <w:rPr>
                <w:rFonts w:cs="Arial"/>
                <w:color w:val="000000" w:themeColor="text1"/>
              </w:rPr>
              <w:t xml:space="preserve"> has informed the proposed activity and </w:t>
            </w:r>
            <w:proofErr w:type="gramStart"/>
            <w:r w:rsidRPr="43516E19">
              <w:rPr>
                <w:rFonts w:cs="Arial"/>
                <w:color w:val="000000" w:themeColor="text1"/>
              </w:rPr>
              <w:t>explain</w:t>
            </w:r>
            <w:proofErr w:type="gramEnd"/>
          </w:p>
          <w:p w14:paraId="1F7352C3" w14:textId="77777777" w:rsidR="001830ED" w:rsidRPr="00590ED3" w:rsidRDefault="001830ED" w:rsidP="43516E19">
            <w:pPr>
              <w:pStyle w:val="ListParagraph"/>
              <w:numPr>
                <w:ilvl w:val="0"/>
                <w:numId w:val="21"/>
              </w:numPr>
              <w:rPr>
                <w:rFonts w:ascii="Arial" w:hAnsi="Arial" w:cs="Arial"/>
                <w:i/>
                <w:iCs/>
                <w:color w:val="000000" w:themeColor="text1"/>
              </w:rPr>
            </w:pPr>
            <w:r w:rsidRPr="43516E19">
              <w:rPr>
                <w:rFonts w:ascii="Arial" w:hAnsi="Arial" w:cs="Arial"/>
                <w:i/>
                <w:iCs/>
                <w:color w:val="000000" w:themeColor="text1"/>
              </w:rPr>
              <w:t xml:space="preserve">What the research activity will add to the body of knowledge </w:t>
            </w:r>
          </w:p>
          <w:p w14:paraId="263ABD83" w14:textId="77777777" w:rsidR="001830ED" w:rsidRPr="00590ED3" w:rsidRDefault="001830ED" w:rsidP="00E505E5">
            <w:pPr>
              <w:pStyle w:val="ListParagraph"/>
              <w:numPr>
                <w:ilvl w:val="0"/>
                <w:numId w:val="21"/>
              </w:numPr>
              <w:rPr>
                <w:rFonts w:ascii="Arial" w:hAnsi="Arial" w:cs="Arial"/>
                <w:color w:val="000000" w:themeColor="text1"/>
              </w:rPr>
            </w:pPr>
            <w:r w:rsidRPr="43516E19">
              <w:rPr>
                <w:rFonts w:ascii="Arial" w:hAnsi="Arial" w:cs="Arial"/>
                <w:i/>
                <w:iCs/>
                <w:color w:val="000000" w:themeColor="text1"/>
              </w:rPr>
              <w:t xml:space="preserve">How it addresses an area of importance. </w:t>
            </w:r>
          </w:p>
        </w:tc>
      </w:tr>
      <w:tr w:rsidR="00590ED3" w:rsidRPr="00590ED3" w:rsidDel="002A152D" w14:paraId="626AB969" w14:textId="77777777" w:rsidTr="43516E19">
        <w:trPr>
          <w:trHeight w:val="454"/>
        </w:trPr>
        <w:tc>
          <w:tcPr>
            <w:tcW w:w="272" w:type="pct"/>
          </w:tcPr>
          <w:p w14:paraId="285E34F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4</w:t>
            </w:r>
          </w:p>
        </w:tc>
        <w:tc>
          <w:tcPr>
            <w:tcW w:w="4728" w:type="pct"/>
            <w:gridSpan w:val="4"/>
            <w:vAlign w:val="center"/>
          </w:tcPr>
          <w:p w14:paraId="412326A6" w14:textId="77777777" w:rsidR="001830ED" w:rsidRPr="00590ED3" w:rsidRDefault="001830ED" w:rsidP="43516E19">
            <w:pPr>
              <w:autoSpaceDE w:val="0"/>
              <w:autoSpaceDN w:val="0"/>
              <w:adjustRightInd w:val="0"/>
              <w:rPr>
                <w:rFonts w:cs="Arial"/>
                <w:b/>
                <w:bCs/>
                <w:color w:val="000000" w:themeColor="text1"/>
              </w:rPr>
            </w:pPr>
            <w:r w:rsidRPr="43516E19">
              <w:rPr>
                <w:rFonts w:cs="Arial"/>
                <w:b/>
                <w:bCs/>
                <w:color w:val="000000" w:themeColor="text1"/>
              </w:rPr>
              <w:t>Purpose of Research Activity</w:t>
            </w:r>
          </w:p>
          <w:p w14:paraId="7C8E813F" w14:textId="77777777" w:rsidR="001830ED" w:rsidRPr="00590ED3" w:rsidRDefault="001830ED" w:rsidP="43516E19">
            <w:pPr>
              <w:pStyle w:val="NormalWeb"/>
              <w:spacing w:beforeAutospacing="0" w:afterAutospacing="0"/>
              <w:rPr>
                <w:color w:val="000000" w:themeColor="text1"/>
              </w:rPr>
            </w:pPr>
            <w:r w:rsidRPr="43516E19">
              <w:rPr>
                <w:rFonts w:cs="Arial"/>
                <w:color w:val="000000" w:themeColor="text1"/>
              </w:rPr>
              <w:t>The purpose of this research is to evaluate how some head teachers of nursery and primary school settings in France, currently consider Outdoor Learning (OL) as part of their practice.</w:t>
            </w:r>
          </w:p>
          <w:p w14:paraId="02015104" w14:textId="77777777" w:rsidR="001830ED" w:rsidRPr="00590ED3" w:rsidRDefault="001830ED" w:rsidP="43516E19">
            <w:pPr>
              <w:pStyle w:val="NormalWeb"/>
              <w:spacing w:beforeAutospacing="0" w:afterAutospacing="0"/>
              <w:rPr>
                <w:color w:val="000000" w:themeColor="text1"/>
              </w:rPr>
            </w:pPr>
            <w:r w:rsidRPr="43516E19">
              <w:rPr>
                <w:rFonts w:cs="Arial"/>
                <w:color w:val="000000" w:themeColor="text1"/>
              </w:rPr>
              <w:t>A critical analysis of a recent suggestion by the French minister of Education to increase such practice.</w:t>
            </w:r>
          </w:p>
          <w:p w14:paraId="078DB523" w14:textId="77777777" w:rsidR="001830ED" w:rsidRPr="00590ED3" w:rsidDel="00425DA7" w:rsidRDefault="001830ED" w:rsidP="006C65A9">
            <w:pPr>
              <w:rPr>
                <w:rFonts w:cs="Arial"/>
                <w:color w:val="000000" w:themeColor="text1"/>
              </w:rPr>
            </w:pPr>
            <w:r w:rsidRPr="43516E19">
              <w:rPr>
                <w:rFonts w:cs="Arial"/>
                <w:color w:val="000000" w:themeColor="text1"/>
                <w:sz w:val="18"/>
                <w:szCs w:val="18"/>
              </w:rPr>
              <w:t>(this box should expand as you type)</w:t>
            </w:r>
          </w:p>
        </w:tc>
      </w:tr>
      <w:tr w:rsidR="00590ED3" w:rsidRPr="00590ED3" w:rsidDel="002A152D" w14:paraId="2C0313E3" w14:textId="77777777" w:rsidTr="43516E19">
        <w:trPr>
          <w:trHeight w:val="454"/>
        </w:trPr>
        <w:tc>
          <w:tcPr>
            <w:tcW w:w="272" w:type="pct"/>
          </w:tcPr>
          <w:p w14:paraId="3357DCB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5</w:t>
            </w:r>
          </w:p>
        </w:tc>
        <w:tc>
          <w:tcPr>
            <w:tcW w:w="4728" w:type="pct"/>
            <w:gridSpan w:val="4"/>
            <w:vAlign w:val="center"/>
          </w:tcPr>
          <w:p w14:paraId="4CBBDC8E" w14:textId="77777777" w:rsidR="001830ED" w:rsidRPr="00590ED3" w:rsidRDefault="001830ED" w:rsidP="43516E19">
            <w:pPr>
              <w:autoSpaceDE w:val="0"/>
              <w:autoSpaceDN w:val="0"/>
              <w:adjustRightInd w:val="0"/>
              <w:rPr>
                <w:rFonts w:cs="Arial"/>
                <w:b/>
                <w:bCs/>
                <w:color w:val="000000" w:themeColor="text1"/>
              </w:rPr>
            </w:pPr>
            <w:r w:rsidRPr="43516E19">
              <w:rPr>
                <w:rFonts w:cs="Arial"/>
                <w:b/>
                <w:bCs/>
                <w:color w:val="000000" w:themeColor="text1"/>
              </w:rPr>
              <w:t>Research Question</w:t>
            </w:r>
          </w:p>
          <w:p w14:paraId="5E091FA2" w14:textId="77777777" w:rsidR="001830ED" w:rsidRPr="00590ED3" w:rsidRDefault="001830ED" w:rsidP="43516E19">
            <w:pPr>
              <w:pStyle w:val="NormalWeb"/>
              <w:spacing w:beforeAutospacing="0" w:afterAutospacing="0"/>
              <w:rPr>
                <w:color w:val="000000" w:themeColor="text1"/>
              </w:rPr>
            </w:pPr>
            <w:r w:rsidRPr="43516E19">
              <w:rPr>
                <w:rFonts w:cs="Arial"/>
                <w:color w:val="000000" w:themeColor="text1"/>
              </w:rPr>
              <w:lastRenderedPageBreak/>
              <w:t>What are the barriers and opportunities encountered by nursery and primary schools for their pupils to learn outdoors in Ille et Vilaine, a county of Brittany in France?</w:t>
            </w:r>
          </w:p>
          <w:p w14:paraId="1F0F60D8" w14:textId="77777777" w:rsidR="001830ED" w:rsidRPr="00590ED3" w:rsidRDefault="001830ED" w:rsidP="43516E19">
            <w:pPr>
              <w:autoSpaceDE w:val="0"/>
              <w:autoSpaceDN w:val="0"/>
              <w:adjustRightInd w:val="0"/>
              <w:rPr>
                <w:rFonts w:cs="Arial"/>
                <w:b/>
                <w:bCs/>
                <w:color w:val="000000" w:themeColor="text1"/>
              </w:rPr>
            </w:pPr>
            <w:r w:rsidRPr="43516E19">
              <w:rPr>
                <w:rFonts w:cs="Arial"/>
                <w:color w:val="000000" w:themeColor="text1"/>
                <w:sz w:val="18"/>
                <w:szCs w:val="18"/>
              </w:rPr>
              <w:t>(this box should expand as you type)</w:t>
            </w:r>
          </w:p>
        </w:tc>
      </w:tr>
      <w:tr w:rsidR="00590ED3" w:rsidRPr="00590ED3" w14:paraId="4736EE88" w14:textId="77777777" w:rsidTr="43516E19">
        <w:trPr>
          <w:trHeight w:val="454"/>
        </w:trPr>
        <w:tc>
          <w:tcPr>
            <w:tcW w:w="272" w:type="pct"/>
          </w:tcPr>
          <w:p w14:paraId="0D1EC80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lastRenderedPageBreak/>
              <w:t>6</w:t>
            </w:r>
          </w:p>
        </w:tc>
        <w:tc>
          <w:tcPr>
            <w:tcW w:w="4728" w:type="pct"/>
            <w:gridSpan w:val="4"/>
            <w:vAlign w:val="center"/>
          </w:tcPr>
          <w:p w14:paraId="70EB8E59" w14:textId="77777777" w:rsidR="001830ED" w:rsidRPr="00590ED3" w:rsidRDefault="001830ED" w:rsidP="43516E19">
            <w:pPr>
              <w:autoSpaceDE w:val="0"/>
              <w:autoSpaceDN w:val="0"/>
              <w:adjustRightInd w:val="0"/>
              <w:rPr>
                <w:rFonts w:cs="Arial"/>
                <w:b/>
                <w:bCs/>
                <w:color w:val="000000" w:themeColor="text1"/>
              </w:rPr>
            </w:pPr>
            <w:r w:rsidRPr="43516E19">
              <w:rPr>
                <w:rFonts w:cs="Arial"/>
                <w:b/>
                <w:bCs/>
                <w:color w:val="000000" w:themeColor="text1"/>
              </w:rPr>
              <w:t>Aims of Research Activity</w:t>
            </w:r>
          </w:p>
          <w:p w14:paraId="17C0F12F" w14:textId="77777777" w:rsidR="001830ED" w:rsidRPr="00590ED3" w:rsidRDefault="001830ED" w:rsidP="43516E19">
            <w:pPr>
              <w:pStyle w:val="NormalWeb"/>
              <w:spacing w:beforeAutospacing="0" w:afterAutospacing="0"/>
              <w:rPr>
                <w:color w:val="000000" w:themeColor="text1"/>
              </w:rPr>
            </w:pPr>
            <w:r w:rsidRPr="43516E19">
              <w:rPr>
                <w:rFonts w:cs="Arial"/>
                <w:color w:val="000000" w:themeColor="text1"/>
              </w:rPr>
              <w:t xml:space="preserve">The first aim of this research is to identify the existing gaps for those settings to apply the </w:t>
            </w:r>
            <w:proofErr w:type="spellStart"/>
            <w:r w:rsidRPr="43516E19">
              <w:rPr>
                <w:rFonts w:cs="Arial"/>
                <w:color w:val="000000" w:themeColor="text1"/>
              </w:rPr>
              <w:t>french</w:t>
            </w:r>
            <w:proofErr w:type="spellEnd"/>
            <w:r w:rsidRPr="43516E19">
              <w:rPr>
                <w:rFonts w:cs="Arial"/>
                <w:color w:val="000000" w:themeColor="text1"/>
              </w:rPr>
              <w:t xml:space="preserve"> government recommendations on OL. The second aim is to demonstrate to participating settings the range of tools available, for them to grow OL.</w:t>
            </w:r>
          </w:p>
          <w:p w14:paraId="5FF14D7F" w14:textId="77777777" w:rsidR="001830ED" w:rsidRPr="00590ED3" w:rsidRDefault="001830ED" w:rsidP="006C65A9">
            <w:pPr>
              <w:rPr>
                <w:rFonts w:cs="Arial"/>
                <w:color w:val="000000" w:themeColor="text1"/>
              </w:rPr>
            </w:pPr>
            <w:r w:rsidRPr="43516E19">
              <w:rPr>
                <w:rFonts w:cs="Arial"/>
                <w:color w:val="000000" w:themeColor="text1"/>
                <w:sz w:val="18"/>
                <w:szCs w:val="18"/>
              </w:rPr>
              <w:t>(this box should expand as you type)</w:t>
            </w:r>
          </w:p>
        </w:tc>
      </w:tr>
      <w:tr w:rsidR="00590ED3" w:rsidRPr="00590ED3" w14:paraId="45C23C37" w14:textId="77777777" w:rsidTr="43516E19">
        <w:trPr>
          <w:trHeight w:val="454"/>
        </w:trPr>
        <w:tc>
          <w:tcPr>
            <w:tcW w:w="272" w:type="pct"/>
          </w:tcPr>
          <w:p w14:paraId="2169B8B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7</w:t>
            </w:r>
          </w:p>
        </w:tc>
        <w:tc>
          <w:tcPr>
            <w:tcW w:w="4728" w:type="pct"/>
            <w:gridSpan w:val="4"/>
            <w:vAlign w:val="center"/>
          </w:tcPr>
          <w:p w14:paraId="6FE102A0" w14:textId="77777777" w:rsidR="001830ED" w:rsidRPr="00590ED3" w:rsidRDefault="001830ED" w:rsidP="43516E19">
            <w:pPr>
              <w:autoSpaceDE w:val="0"/>
              <w:autoSpaceDN w:val="0"/>
              <w:adjustRightInd w:val="0"/>
              <w:rPr>
                <w:rFonts w:cs="Arial"/>
                <w:b/>
                <w:bCs/>
                <w:color w:val="000000" w:themeColor="text1"/>
              </w:rPr>
            </w:pPr>
            <w:r w:rsidRPr="43516E19">
              <w:rPr>
                <w:rFonts w:cs="Arial"/>
                <w:b/>
                <w:bCs/>
                <w:color w:val="000000" w:themeColor="text1"/>
              </w:rPr>
              <w:t>Objectives of Research Activity</w:t>
            </w:r>
          </w:p>
          <w:p w14:paraId="262E9768" w14:textId="77777777" w:rsidR="001830ED" w:rsidRPr="00590ED3" w:rsidRDefault="001830ED" w:rsidP="43516E19">
            <w:pPr>
              <w:pStyle w:val="NormalWeb"/>
              <w:spacing w:beforeAutospacing="0" w:afterAutospacing="0"/>
              <w:rPr>
                <w:color w:val="000000" w:themeColor="text1"/>
              </w:rPr>
            </w:pPr>
            <w:r w:rsidRPr="43516E19">
              <w:rPr>
                <w:rFonts w:cs="Arial"/>
                <w:color w:val="000000" w:themeColor="text1"/>
              </w:rPr>
              <w:t xml:space="preserve">- to contextualise the wish of the French government to grow outdoor learning, to be in line with policies of other countries in the European Economic Community and the </w:t>
            </w:r>
            <w:r w:rsidRPr="43516E19">
              <w:rPr>
                <w:rFonts w:cs="Arial"/>
                <w:color w:val="000000" w:themeColor="text1"/>
                <w:shd w:val="clear" w:color="auto" w:fill="FFFFFF"/>
              </w:rPr>
              <w:t>Organisation for Economic Co-operation and Development as well as the United Nations</w:t>
            </w:r>
            <w:r w:rsidRPr="43516E19">
              <w:rPr>
                <w:rFonts w:cs="Arial"/>
                <w:color w:val="000000" w:themeColor="text1"/>
              </w:rPr>
              <w:t>. </w:t>
            </w:r>
          </w:p>
          <w:p w14:paraId="64733E2E" w14:textId="77777777" w:rsidR="001830ED" w:rsidRPr="00590ED3" w:rsidRDefault="001830ED" w:rsidP="43516E19">
            <w:pPr>
              <w:pStyle w:val="NormalWeb"/>
              <w:spacing w:beforeAutospacing="0" w:afterAutospacing="0"/>
              <w:rPr>
                <w:color w:val="000000" w:themeColor="text1"/>
              </w:rPr>
            </w:pPr>
            <w:r w:rsidRPr="43516E19">
              <w:rPr>
                <w:rFonts w:cs="Arial"/>
                <w:color w:val="000000" w:themeColor="text1"/>
              </w:rPr>
              <w:t>- to highlight the strengths and limitations of the participating French settings to develop such practice. </w:t>
            </w:r>
          </w:p>
          <w:p w14:paraId="34255CE7" w14:textId="77777777" w:rsidR="001830ED" w:rsidRPr="00590ED3" w:rsidRDefault="001830ED" w:rsidP="43516E19">
            <w:pPr>
              <w:pStyle w:val="NormalWeb"/>
              <w:spacing w:beforeAutospacing="0" w:afterAutospacing="0"/>
              <w:rPr>
                <w:rFonts w:cs="Arial"/>
                <w:color w:val="000000" w:themeColor="text1"/>
              </w:rPr>
            </w:pPr>
            <w:r w:rsidRPr="43516E19">
              <w:rPr>
                <w:rFonts w:cs="Arial"/>
                <w:color w:val="000000" w:themeColor="text1"/>
              </w:rPr>
              <w:t>- to provide a list of recommendations to increase opportunities and overcome the barriers.</w:t>
            </w:r>
          </w:p>
          <w:p w14:paraId="1869DCDE" w14:textId="77777777" w:rsidR="001830ED" w:rsidRPr="00590ED3" w:rsidRDefault="001830ED" w:rsidP="43516E19">
            <w:pPr>
              <w:pStyle w:val="NormalWeb"/>
              <w:spacing w:beforeAutospacing="0" w:afterAutospacing="0"/>
              <w:rPr>
                <w:rFonts w:cs="Arial"/>
                <w:color w:val="000000" w:themeColor="text1"/>
              </w:rPr>
            </w:pPr>
          </w:p>
          <w:p w14:paraId="304AE70C" w14:textId="77777777" w:rsidR="001830ED" w:rsidRPr="00590ED3" w:rsidRDefault="001830ED" w:rsidP="43516E19">
            <w:pPr>
              <w:pStyle w:val="NormalWeb"/>
              <w:spacing w:beforeAutospacing="0" w:after="120" w:afterAutospacing="0"/>
              <w:rPr>
                <w:color w:val="000000" w:themeColor="text1"/>
              </w:rPr>
            </w:pPr>
            <w:r w:rsidRPr="43516E19">
              <w:rPr>
                <w:rFonts w:cs="Arial"/>
                <w:color w:val="000000" w:themeColor="text1"/>
              </w:rPr>
              <w:t>It is the lack of literature and research on OL in France that has informed the proposed activity. The existing research on the topic is broadly available in English. Accessing this literature is problematic for teaching staff and other key players, who may not have a level sufficient to grasp that research in a foreign language. A literature review has also highlighted that very little has been done in this field in France but reasons for this need to be investigated. </w:t>
            </w:r>
          </w:p>
          <w:p w14:paraId="448E8C41" w14:textId="77777777" w:rsidR="001830ED" w:rsidRPr="00590ED3" w:rsidRDefault="001830ED" w:rsidP="006C65A9">
            <w:pPr>
              <w:rPr>
                <w:color w:val="000000" w:themeColor="text1"/>
              </w:rPr>
            </w:pPr>
          </w:p>
          <w:p w14:paraId="2BA76BBC" w14:textId="77777777" w:rsidR="001830ED" w:rsidRPr="00590ED3" w:rsidRDefault="001830ED" w:rsidP="43516E19">
            <w:pPr>
              <w:pStyle w:val="NormalWeb"/>
              <w:spacing w:beforeAutospacing="0" w:afterAutospacing="0"/>
              <w:rPr>
                <w:color w:val="000000" w:themeColor="text1"/>
              </w:rPr>
            </w:pPr>
            <w:r w:rsidRPr="43516E19">
              <w:rPr>
                <w:rFonts w:cs="Arial"/>
                <w:color w:val="000000" w:themeColor="text1"/>
              </w:rPr>
              <w:t xml:space="preserve">The research will show the striking discrepancy with other countries of the OECD, UN, </w:t>
            </w:r>
            <w:proofErr w:type="gramStart"/>
            <w:r w:rsidRPr="43516E19">
              <w:rPr>
                <w:rFonts w:cs="Arial"/>
                <w:color w:val="000000" w:themeColor="text1"/>
              </w:rPr>
              <w:t>EEC</w:t>
            </w:r>
            <w:proofErr w:type="gramEnd"/>
            <w:r w:rsidRPr="43516E19">
              <w:rPr>
                <w:rFonts w:cs="Arial"/>
                <w:color w:val="000000" w:themeColor="text1"/>
              </w:rPr>
              <w:t xml:space="preserve"> and their policies claiming the need to grow OL and the current lack of it in French education policies.</w:t>
            </w:r>
          </w:p>
          <w:p w14:paraId="50DCE822" w14:textId="77777777" w:rsidR="001830ED" w:rsidRPr="00590ED3" w:rsidRDefault="001830ED" w:rsidP="43516E19">
            <w:pPr>
              <w:rPr>
                <w:rFonts w:cs="Arial"/>
                <w:color w:val="000000" w:themeColor="text1"/>
              </w:rPr>
            </w:pPr>
            <w:r w:rsidRPr="43516E19">
              <w:rPr>
                <w:rFonts w:cs="Arial"/>
                <w:color w:val="000000" w:themeColor="text1"/>
                <w:sz w:val="18"/>
                <w:szCs w:val="18"/>
              </w:rPr>
              <w:t>(this box should expand as you type)</w:t>
            </w:r>
          </w:p>
        </w:tc>
      </w:tr>
      <w:tr w:rsidR="00590ED3" w:rsidRPr="00590ED3" w14:paraId="62E63EAA" w14:textId="77777777" w:rsidTr="43516E19">
        <w:trPr>
          <w:trHeight w:val="454"/>
        </w:trPr>
        <w:tc>
          <w:tcPr>
            <w:tcW w:w="272" w:type="pct"/>
            <w:shd w:val="clear" w:color="auto" w:fill="F2F2F2" w:themeFill="background1" w:themeFillShade="F2"/>
          </w:tcPr>
          <w:p w14:paraId="478CD7FB" w14:textId="77777777" w:rsidR="001830ED" w:rsidRPr="00590ED3" w:rsidRDefault="001830ED" w:rsidP="43516E19">
            <w:pPr>
              <w:spacing w:before="120" w:after="120"/>
              <w:rPr>
                <w:rFonts w:cs="Arial"/>
                <w:color w:val="000000" w:themeColor="text1"/>
              </w:rPr>
            </w:pPr>
            <w:r w:rsidRPr="43516E19">
              <w:rPr>
                <w:rFonts w:cs="Arial"/>
                <w:color w:val="000000" w:themeColor="text1"/>
              </w:rPr>
              <w:t>8</w:t>
            </w:r>
          </w:p>
        </w:tc>
        <w:tc>
          <w:tcPr>
            <w:tcW w:w="4728" w:type="pct"/>
            <w:gridSpan w:val="4"/>
            <w:shd w:val="clear" w:color="auto" w:fill="F2F2F2" w:themeFill="background1" w:themeFillShade="F2"/>
            <w:vAlign w:val="center"/>
          </w:tcPr>
          <w:p w14:paraId="01469566" w14:textId="77777777" w:rsidR="001830ED" w:rsidRPr="00590ED3" w:rsidRDefault="001830ED" w:rsidP="43516E19">
            <w:pPr>
              <w:spacing w:before="120" w:after="120"/>
              <w:rPr>
                <w:rFonts w:cs="Arial"/>
                <w:b/>
                <w:bCs/>
                <w:color w:val="000000" w:themeColor="text1"/>
              </w:rPr>
            </w:pPr>
            <w:r w:rsidRPr="43516E19">
              <w:rPr>
                <w:rFonts w:cs="Arial"/>
                <w:b/>
                <w:bCs/>
                <w:color w:val="000000" w:themeColor="text1"/>
              </w:rPr>
              <w:t>Proposed methods (maximum 600 words)</w:t>
            </w:r>
          </w:p>
          <w:p w14:paraId="0BDE1C09" w14:textId="77777777" w:rsidR="001830ED" w:rsidRPr="00590ED3" w:rsidRDefault="001830ED" w:rsidP="43516E19">
            <w:pPr>
              <w:rPr>
                <w:rFonts w:cs="Arial"/>
                <w:color w:val="000000" w:themeColor="text1"/>
              </w:rPr>
            </w:pPr>
            <w:r w:rsidRPr="43516E19">
              <w:rPr>
                <w:rFonts w:cs="Arial"/>
                <w:color w:val="000000" w:themeColor="text1"/>
              </w:rPr>
              <w:t xml:space="preserve">Provide </w:t>
            </w:r>
            <w:proofErr w:type="gramStart"/>
            <w:r w:rsidRPr="43516E19">
              <w:rPr>
                <w:rFonts w:cs="Arial"/>
                <w:color w:val="000000" w:themeColor="text1"/>
              </w:rPr>
              <w:t>a brief summary</w:t>
            </w:r>
            <w:proofErr w:type="gramEnd"/>
            <w:r w:rsidRPr="43516E19">
              <w:rPr>
                <w:rFonts w:cs="Arial"/>
                <w:color w:val="000000" w:themeColor="text1"/>
              </w:rPr>
              <w:t xml:space="preserve"> of all the methods that </w:t>
            </w:r>
            <w:r w:rsidRPr="43516E19">
              <w:rPr>
                <w:rFonts w:cs="Arial"/>
                <w:b/>
                <w:bCs/>
                <w:color w:val="000000" w:themeColor="text1"/>
              </w:rPr>
              <w:t>may</w:t>
            </w:r>
            <w:r w:rsidRPr="43516E19">
              <w:rPr>
                <w:rFonts w:cs="Arial"/>
                <w:color w:val="000000" w:themeColor="text1"/>
              </w:rPr>
              <w:t xml:space="preserve"> be used in the research activity, making it clear what specific techniques may be used. If methods </w:t>
            </w:r>
            <w:r w:rsidRPr="43516E19">
              <w:rPr>
                <w:rFonts w:cs="Arial"/>
                <w:color w:val="000000" w:themeColor="text1"/>
              </w:rPr>
              <w:lastRenderedPageBreak/>
              <w:t>other than those listed in this section are deemed appropriate later, additional ethical approval for those methods will be needed.</w:t>
            </w:r>
          </w:p>
        </w:tc>
      </w:tr>
      <w:tr w:rsidR="00590ED3" w:rsidRPr="00590ED3" w14:paraId="21A2B2D5" w14:textId="77777777" w:rsidTr="43516E19">
        <w:trPr>
          <w:trHeight w:val="454"/>
        </w:trPr>
        <w:tc>
          <w:tcPr>
            <w:tcW w:w="272" w:type="pct"/>
          </w:tcPr>
          <w:p w14:paraId="35FEEA58" w14:textId="77777777" w:rsidR="001830ED" w:rsidRPr="00590ED3" w:rsidRDefault="001830ED" w:rsidP="43516E19">
            <w:pPr>
              <w:rPr>
                <w:rFonts w:cs="Arial"/>
                <w:color w:val="000000" w:themeColor="text1"/>
              </w:rPr>
            </w:pPr>
            <w:r w:rsidRPr="43516E19">
              <w:rPr>
                <w:rFonts w:cs="Arial"/>
                <w:color w:val="000000" w:themeColor="text1"/>
              </w:rPr>
              <w:lastRenderedPageBreak/>
              <w:t>9</w:t>
            </w:r>
          </w:p>
        </w:tc>
        <w:tc>
          <w:tcPr>
            <w:tcW w:w="4728" w:type="pct"/>
            <w:gridSpan w:val="4"/>
            <w:vAlign w:val="center"/>
          </w:tcPr>
          <w:p w14:paraId="0F710764" w14:textId="77777777" w:rsidR="001830ED" w:rsidRPr="00590ED3" w:rsidRDefault="001830ED" w:rsidP="43516E19">
            <w:pPr>
              <w:rPr>
                <w:rFonts w:cs="Arial"/>
                <w:color w:val="000000" w:themeColor="text1"/>
              </w:rPr>
            </w:pPr>
          </w:p>
          <w:p w14:paraId="7E353D7F" w14:textId="77777777" w:rsidR="001830ED" w:rsidRPr="00590ED3" w:rsidRDefault="001830ED" w:rsidP="43516E19">
            <w:pPr>
              <w:rPr>
                <w:rFonts w:cs="Arial"/>
                <w:color w:val="000000" w:themeColor="text1"/>
              </w:rPr>
            </w:pPr>
            <w:r w:rsidRPr="43516E19">
              <w:rPr>
                <w:rFonts w:cs="Arial"/>
                <w:color w:val="000000" w:themeColor="text1"/>
              </w:rPr>
              <w:t>First, to obtain qualitative data, interviews of headteachers in different types of environments will be done, to identity the issues they have with Outdoor Learning. A set of opened questions will be asked then. Secondly, once those issues identified in the interviews, a questionnaire will be made of similar questions but in a different format, such as multiple possible answers. This will provide quantitative data to use a mixed methods approach.</w:t>
            </w:r>
          </w:p>
          <w:p w14:paraId="5B853DDA" w14:textId="77777777" w:rsidR="001830ED" w:rsidRPr="00590ED3" w:rsidRDefault="001830ED" w:rsidP="43516E19">
            <w:pPr>
              <w:rPr>
                <w:rFonts w:cs="Arial"/>
                <w:b/>
                <w:bCs/>
                <w:color w:val="000000" w:themeColor="text1"/>
              </w:rPr>
            </w:pPr>
            <w:r w:rsidRPr="43516E19">
              <w:rPr>
                <w:rFonts w:cs="Arial"/>
                <w:color w:val="000000" w:themeColor="text1"/>
                <w:sz w:val="18"/>
                <w:szCs w:val="18"/>
              </w:rPr>
              <w:t>(this box should expand as you type)</w:t>
            </w:r>
          </w:p>
        </w:tc>
      </w:tr>
    </w:tbl>
    <w:p w14:paraId="79B358A9" w14:textId="77777777" w:rsidR="001830ED" w:rsidRPr="00590ED3" w:rsidRDefault="001830ED" w:rsidP="006C65A9">
      <w:pPr>
        <w:rPr>
          <w:color w:val="000000" w:themeColor="text1"/>
        </w:rPr>
      </w:pPr>
      <w:r w:rsidRPr="43516E19">
        <w:rPr>
          <w:color w:val="000000" w:themeColor="text1"/>
        </w:rPr>
        <w:br w:type="page"/>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45"/>
        <w:gridCol w:w="7733"/>
      </w:tblGrid>
      <w:tr w:rsidR="00590ED3" w:rsidRPr="00590ED3" w14:paraId="13BDB31D" w14:textId="77777777" w:rsidTr="43516E19">
        <w:trPr>
          <w:trHeight w:val="454"/>
        </w:trPr>
        <w:tc>
          <w:tcPr>
            <w:tcW w:w="272" w:type="pct"/>
            <w:shd w:val="clear" w:color="auto" w:fill="F2F2F2" w:themeFill="background1" w:themeFillShade="F2"/>
          </w:tcPr>
          <w:p w14:paraId="705D4FF1" w14:textId="77777777" w:rsidR="001830ED" w:rsidRPr="00590ED3" w:rsidRDefault="001830ED" w:rsidP="43516E19">
            <w:pPr>
              <w:spacing w:before="120"/>
              <w:rPr>
                <w:rFonts w:cs="Arial"/>
                <w:color w:val="000000" w:themeColor="text1"/>
              </w:rPr>
            </w:pPr>
            <w:r w:rsidRPr="43516E19">
              <w:rPr>
                <w:rFonts w:cs="Arial"/>
                <w:color w:val="000000" w:themeColor="text1"/>
              </w:rPr>
              <w:lastRenderedPageBreak/>
              <w:t>10</w:t>
            </w:r>
          </w:p>
        </w:tc>
        <w:tc>
          <w:tcPr>
            <w:tcW w:w="4728" w:type="pct"/>
            <w:shd w:val="clear" w:color="auto" w:fill="F2F2F2" w:themeFill="background1" w:themeFillShade="F2"/>
            <w:vAlign w:val="center"/>
          </w:tcPr>
          <w:p w14:paraId="46D0B6D4" w14:textId="77777777" w:rsidR="001830ED" w:rsidRPr="00590ED3" w:rsidRDefault="001830ED" w:rsidP="43516E19">
            <w:pPr>
              <w:spacing w:before="120"/>
              <w:rPr>
                <w:rFonts w:cs="Arial"/>
                <w:b/>
                <w:bCs/>
                <w:color w:val="000000" w:themeColor="text1"/>
              </w:rPr>
            </w:pPr>
            <w:r w:rsidRPr="43516E19">
              <w:rPr>
                <w:rFonts w:cs="Arial"/>
                <w:b/>
                <w:bCs/>
                <w:color w:val="000000" w:themeColor="text1"/>
              </w:rPr>
              <w:t>Location of research activity</w:t>
            </w:r>
          </w:p>
          <w:p w14:paraId="5002BA9B" w14:textId="77777777" w:rsidR="001830ED" w:rsidRPr="00590ED3" w:rsidRDefault="001830ED" w:rsidP="43516E19">
            <w:pPr>
              <w:rPr>
                <w:rFonts w:cs="Arial"/>
                <w:color w:val="000000" w:themeColor="text1"/>
              </w:rPr>
            </w:pPr>
            <w:r w:rsidRPr="43516E19">
              <w:rPr>
                <w:rFonts w:cs="Arial"/>
                <w:color w:val="000000" w:themeColor="text1"/>
              </w:rPr>
              <w:t>Identify all locations where research activity will take place.</w:t>
            </w:r>
          </w:p>
        </w:tc>
      </w:tr>
      <w:tr w:rsidR="00590ED3" w:rsidRPr="00590ED3" w14:paraId="476EB8C8" w14:textId="77777777" w:rsidTr="43516E19">
        <w:trPr>
          <w:trHeight w:val="454"/>
        </w:trPr>
        <w:tc>
          <w:tcPr>
            <w:tcW w:w="272" w:type="pct"/>
          </w:tcPr>
          <w:p w14:paraId="6F8D1B1A" w14:textId="77777777" w:rsidR="001830ED" w:rsidRPr="00590ED3" w:rsidRDefault="001830ED" w:rsidP="43516E19">
            <w:pPr>
              <w:rPr>
                <w:rFonts w:cs="Arial"/>
                <w:color w:val="000000" w:themeColor="text1"/>
              </w:rPr>
            </w:pPr>
            <w:r w:rsidRPr="43516E19">
              <w:rPr>
                <w:rFonts w:cs="Arial"/>
                <w:color w:val="000000" w:themeColor="text1"/>
              </w:rPr>
              <w:t>11</w:t>
            </w:r>
          </w:p>
        </w:tc>
        <w:tc>
          <w:tcPr>
            <w:tcW w:w="4728" w:type="pct"/>
            <w:vAlign w:val="center"/>
          </w:tcPr>
          <w:p w14:paraId="13559DCC" w14:textId="77777777" w:rsidR="001830ED" w:rsidRPr="00590ED3" w:rsidRDefault="001830ED" w:rsidP="43516E19">
            <w:pPr>
              <w:rPr>
                <w:rFonts w:cs="Arial"/>
                <w:color w:val="000000" w:themeColor="text1"/>
              </w:rPr>
            </w:pPr>
          </w:p>
          <w:p w14:paraId="56935D92" w14:textId="77777777" w:rsidR="001830ED" w:rsidRPr="00590ED3" w:rsidRDefault="001830ED" w:rsidP="43516E19">
            <w:pPr>
              <w:rPr>
                <w:rFonts w:cs="Arial"/>
                <w:color w:val="000000" w:themeColor="text1"/>
              </w:rPr>
            </w:pPr>
            <w:r w:rsidRPr="43516E19">
              <w:rPr>
                <w:rFonts w:cs="Arial"/>
                <w:color w:val="000000" w:themeColor="text1"/>
              </w:rPr>
              <w:t>Nursery and primary schools in the prefecture of Ille et Vilaine, in Brittany, in France.</w:t>
            </w:r>
          </w:p>
          <w:p w14:paraId="6E79884C" w14:textId="77777777" w:rsidR="001830ED" w:rsidRPr="00590ED3" w:rsidRDefault="001830ED" w:rsidP="43516E19">
            <w:pPr>
              <w:rPr>
                <w:rFonts w:cs="Arial"/>
                <w:b/>
                <w:bCs/>
                <w:color w:val="000000" w:themeColor="text1"/>
              </w:rPr>
            </w:pPr>
            <w:r w:rsidRPr="43516E19">
              <w:rPr>
                <w:rFonts w:cs="Arial"/>
                <w:color w:val="000000" w:themeColor="text1"/>
                <w:sz w:val="18"/>
                <w:szCs w:val="18"/>
              </w:rPr>
              <w:t>(this box should expand as you type)</w:t>
            </w:r>
          </w:p>
        </w:tc>
      </w:tr>
      <w:tr w:rsidR="00590ED3" w:rsidRPr="00590ED3" w14:paraId="57800410" w14:textId="77777777" w:rsidTr="43516E19">
        <w:trPr>
          <w:trHeight w:val="454"/>
        </w:trPr>
        <w:tc>
          <w:tcPr>
            <w:tcW w:w="272" w:type="pct"/>
            <w:shd w:val="clear" w:color="auto" w:fill="F2F2F2" w:themeFill="background1" w:themeFillShade="F2"/>
          </w:tcPr>
          <w:p w14:paraId="7DB39D28" w14:textId="77777777" w:rsidR="001830ED" w:rsidRPr="00590ED3" w:rsidRDefault="001830ED" w:rsidP="43516E19">
            <w:pPr>
              <w:spacing w:before="120"/>
              <w:rPr>
                <w:rFonts w:cs="Arial"/>
                <w:color w:val="000000" w:themeColor="text1"/>
              </w:rPr>
            </w:pPr>
            <w:r w:rsidRPr="43516E19">
              <w:rPr>
                <w:rFonts w:cs="Arial"/>
                <w:color w:val="000000" w:themeColor="text1"/>
              </w:rPr>
              <w:t>12</w:t>
            </w:r>
          </w:p>
        </w:tc>
        <w:tc>
          <w:tcPr>
            <w:tcW w:w="4728" w:type="pct"/>
            <w:shd w:val="clear" w:color="auto" w:fill="F2F2F2" w:themeFill="background1" w:themeFillShade="F2"/>
            <w:vAlign w:val="center"/>
          </w:tcPr>
          <w:p w14:paraId="6EA0F2D3" w14:textId="77777777" w:rsidR="001830ED" w:rsidRPr="00590ED3" w:rsidRDefault="001830ED" w:rsidP="43516E19">
            <w:pPr>
              <w:spacing w:before="120"/>
              <w:rPr>
                <w:rFonts w:cs="Arial"/>
                <w:b/>
                <w:bCs/>
                <w:color w:val="000000" w:themeColor="text1"/>
              </w:rPr>
            </w:pPr>
            <w:r w:rsidRPr="43516E19">
              <w:rPr>
                <w:rFonts w:cs="Arial"/>
                <w:b/>
                <w:bCs/>
                <w:color w:val="000000" w:themeColor="text1"/>
              </w:rPr>
              <w:t>Research activity outside of the UK</w:t>
            </w:r>
          </w:p>
          <w:p w14:paraId="2F908D0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If research activity will take place overseas, you are responsible for ensuring that local ethical considerations are complied with and that the relevant permissions are sought. Specify any local guidelines (</w:t>
            </w:r>
            <w:proofErr w:type="gramStart"/>
            <w:r w:rsidRPr="43516E19">
              <w:rPr>
                <w:rFonts w:cs="Arial"/>
                <w:color w:val="000000" w:themeColor="text1"/>
              </w:rPr>
              <w:t>e.g.</w:t>
            </w:r>
            <w:proofErr w:type="gramEnd"/>
            <w:r w:rsidRPr="43516E19">
              <w:rPr>
                <w:rFonts w:cs="Arial"/>
                <w:color w:val="000000" w:themeColor="text1"/>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43516E19">
              <w:rPr>
                <w:rFonts w:cs="Arial"/>
                <w:color w:val="000000" w:themeColor="text1"/>
              </w:rPr>
              <w:t>particular cultural</w:t>
            </w:r>
            <w:proofErr w:type="gramEnd"/>
            <w:r w:rsidRPr="43516E19">
              <w:rPr>
                <w:rFonts w:cs="Arial"/>
                <w:color w:val="000000" w:themeColor="text1"/>
              </w:rPr>
              <w:t xml:space="preserve"> and/or legal sensitivities or vulnerabilities of participants.</w:t>
            </w:r>
          </w:p>
        </w:tc>
      </w:tr>
      <w:tr w:rsidR="001830ED" w:rsidRPr="00590ED3" w14:paraId="42099038" w14:textId="77777777" w:rsidTr="43516E19">
        <w:trPr>
          <w:trHeight w:val="454"/>
        </w:trPr>
        <w:tc>
          <w:tcPr>
            <w:tcW w:w="272" w:type="pct"/>
          </w:tcPr>
          <w:p w14:paraId="6528B992" w14:textId="77777777" w:rsidR="001830ED" w:rsidRPr="00590ED3" w:rsidRDefault="001830ED" w:rsidP="43516E19">
            <w:pPr>
              <w:rPr>
                <w:rFonts w:cs="Arial"/>
                <w:color w:val="000000" w:themeColor="text1"/>
              </w:rPr>
            </w:pPr>
            <w:r w:rsidRPr="43516E19">
              <w:rPr>
                <w:rFonts w:cs="Arial"/>
                <w:color w:val="000000" w:themeColor="text1"/>
              </w:rPr>
              <w:t>13</w:t>
            </w:r>
          </w:p>
        </w:tc>
        <w:tc>
          <w:tcPr>
            <w:tcW w:w="4728" w:type="pct"/>
            <w:vAlign w:val="center"/>
          </w:tcPr>
          <w:p w14:paraId="6663F51F" w14:textId="77777777" w:rsidR="001830ED" w:rsidRPr="00590ED3" w:rsidRDefault="001830ED" w:rsidP="43516E19">
            <w:pPr>
              <w:rPr>
                <w:rFonts w:cs="Arial"/>
                <w:color w:val="000000" w:themeColor="text1"/>
              </w:rPr>
            </w:pPr>
            <w:r w:rsidRPr="43516E19">
              <w:rPr>
                <w:rFonts w:cs="Arial"/>
                <w:color w:val="000000" w:themeColor="text1"/>
              </w:rPr>
              <w:t>The local ethical stipulations have been consulted and none represent a need to obtain a license or permission. I have contacted the inspector of Education of the region who has not requested a particular protocol to follow and has permitted the research activity to take place.</w:t>
            </w:r>
          </w:p>
          <w:p w14:paraId="23BF935C" w14:textId="77777777" w:rsidR="001830ED" w:rsidRPr="00590ED3" w:rsidRDefault="001830ED" w:rsidP="43516E19">
            <w:pPr>
              <w:rPr>
                <w:rFonts w:cs="Arial"/>
                <w:color w:val="000000" w:themeColor="text1"/>
              </w:rPr>
            </w:pPr>
          </w:p>
          <w:p w14:paraId="0784F5E2" w14:textId="77777777" w:rsidR="001830ED" w:rsidRPr="00590ED3" w:rsidRDefault="001830ED" w:rsidP="43516E19">
            <w:pPr>
              <w:rPr>
                <w:rFonts w:cs="Arial"/>
                <w:color w:val="000000" w:themeColor="text1"/>
              </w:rPr>
            </w:pPr>
          </w:p>
          <w:p w14:paraId="12D9A131" w14:textId="77777777" w:rsidR="001830ED" w:rsidRPr="00590ED3" w:rsidRDefault="001830ED" w:rsidP="43516E19">
            <w:pPr>
              <w:rPr>
                <w:rFonts w:cs="Arial"/>
                <w:b/>
                <w:bCs/>
                <w:i/>
                <w:iCs/>
                <w:color w:val="000000" w:themeColor="text1"/>
              </w:rPr>
            </w:pPr>
            <w:r w:rsidRPr="43516E19">
              <w:rPr>
                <w:rFonts w:cs="Arial"/>
                <w:i/>
                <w:iCs/>
                <w:color w:val="000000" w:themeColor="text1"/>
                <w:sz w:val="18"/>
                <w:szCs w:val="18"/>
              </w:rPr>
              <w:t>(this box should expand as you type)</w:t>
            </w:r>
          </w:p>
        </w:tc>
      </w:tr>
    </w:tbl>
    <w:p w14:paraId="03EE8FC3" w14:textId="77777777" w:rsidR="001830ED" w:rsidRPr="00590ED3" w:rsidRDefault="001830ED" w:rsidP="006C65A9">
      <w:pPr>
        <w:rPr>
          <w:color w:val="000000" w:themeColor="text1"/>
        </w:rPr>
      </w:pPr>
    </w:p>
    <w:tbl>
      <w:tblPr>
        <w:tblStyle w:val="TableGrid"/>
        <w:tblW w:w="5000" w:type="pct"/>
        <w:tblLook w:val="04A0" w:firstRow="1" w:lastRow="0" w:firstColumn="1" w:lastColumn="0" w:noHBand="0" w:noVBand="1"/>
      </w:tblPr>
      <w:tblGrid>
        <w:gridCol w:w="461"/>
        <w:gridCol w:w="5746"/>
        <w:gridCol w:w="990"/>
        <w:gridCol w:w="991"/>
      </w:tblGrid>
      <w:tr w:rsidR="00590ED3" w:rsidRPr="00590ED3" w14:paraId="53623E3A" w14:textId="77777777" w:rsidTr="43516E19">
        <w:trPr>
          <w:trHeight w:val="383"/>
        </w:trPr>
        <w:tc>
          <w:tcPr>
            <w:tcW w:w="270" w:type="pct"/>
            <w:vMerge w:val="restart"/>
            <w:shd w:val="clear" w:color="auto" w:fill="F2F2F2" w:themeFill="background1" w:themeFillShade="F2"/>
          </w:tcPr>
          <w:p w14:paraId="720DD007"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14</w:t>
            </w:r>
          </w:p>
        </w:tc>
        <w:tc>
          <w:tcPr>
            <w:tcW w:w="3513" w:type="pct"/>
            <w:vMerge w:val="restart"/>
            <w:shd w:val="clear" w:color="auto" w:fill="F2F2F2" w:themeFill="background1" w:themeFillShade="F2"/>
            <w:vAlign w:val="center"/>
          </w:tcPr>
          <w:p w14:paraId="16F2927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Use of documentation not in the public domain: Are any documents </w:t>
            </w:r>
            <w:r w:rsidRPr="43516E19">
              <w:rPr>
                <w:rFonts w:cs="Arial"/>
                <w:b/>
                <w:bCs/>
                <w:color w:val="000000" w:themeColor="text1"/>
                <w:u w:val="single"/>
              </w:rPr>
              <w:t>NOT</w:t>
            </w:r>
            <w:r w:rsidRPr="43516E19">
              <w:rPr>
                <w:rFonts w:cs="Arial"/>
                <w:color w:val="000000" w:themeColor="text1"/>
              </w:rPr>
              <w:t xml:space="preserve"> publicly available?   </w:t>
            </w:r>
          </w:p>
          <w:p w14:paraId="72EA4EEC" w14:textId="77777777" w:rsidR="001830ED" w:rsidRPr="00590ED3" w:rsidRDefault="001830ED" w:rsidP="43516E19">
            <w:pPr>
              <w:autoSpaceDE w:val="0"/>
              <w:autoSpaceDN w:val="0"/>
              <w:adjustRightInd w:val="0"/>
              <w:rPr>
                <w:rFonts w:cs="Arial"/>
                <w:color w:val="000000" w:themeColor="text1"/>
              </w:rPr>
            </w:pPr>
          </w:p>
        </w:tc>
        <w:tc>
          <w:tcPr>
            <w:tcW w:w="608" w:type="pct"/>
            <w:shd w:val="clear" w:color="auto" w:fill="F2F2F2" w:themeFill="background1" w:themeFillShade="F2"/>
            <w:vAlign w:val="center"/>
          </w:tcPr>
          <w:p w14:paraId="21E2B690"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608" w:type="pct"/>
            <w:shd w:val="clear" w:color="auto" w:fill="D9D9D9" w:themeFill="background1" w:themeFillShade="D9"/>
            <w:vAlign w:val="center"/>
          </w:tcPr>
          <w:sdt>
            <w:sdtPr>
              <w:rPr>
                <w:rFonts w:cs="Arial"/>
                <w:bCs/>
                <w:color w:val="000000" w:themeColor="text1"/>
                <w:szCs w:val="22"/>
              </w:rPr>
              <w:id w:val="1420137672"/>
              <w14:checkbox>
                <w14:checked w14:val="1"/>
                <w14:checkedState w14:val="2612" w14:font="MS Gothic"/>
                <w14:uncheckedState w14:val="2610" w14:font="MS Gothic"/>
              </w14:checkbox>
            </w:sdtPr>
            <w:sdtContent>
              <w:p w14:paraId="11826B7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color w:val="000000" w:themeColor="text1"/>
                  </w:rPr>
                  <w:t>☒</w:t>
                </w:r>
              </w:p>
            </w:sdtContent>
          </w:sdt>
        </w:tc>
      </w:tr>
      <w:tr w:rsidR="00590ED3" w:rsidRPr="00590ED3" w14:paraId="385E24B6" w14:textId="77777777" w:rsidTr="43516E19">
        <w:trPr>
          <w:trHeight w:val="218"/>
        </w:trPr>
        <w:tc>
          <w:tcPr>
            <w:tcW w:w="270" w:type="pct"/>
            <w:vMerge/>
          </w:tcPr>
          <w:p w14:paraId="7AFA0A2A" w14:textId="77777777" w:rsidR="001830ED" w:rsidRPr="00590ED3" w:rsidRDefault="001830ED" w:rsidP="006C65A9">
            <w:pPr>
              <w:autoSpaceDE w:val="0"/>
              <w:autoSpaceDN w:val="0"/>
              <w:adjustRightInd w:val="0"/>
              <w:rPr>
                <w:rFonts w:cs="Arial"/>
                <w:bCs/>
                <w:color w:val="000000" w:themeColor="text1"/>
                <w:szCs w:val="22"/>
              </w:rPr>
            </w:pPr>
          </w:p>
        </w:tc>
        <w:tc>
          <w:tcPr>
            <w:tcW w:w="3513" w:type="pct"/>
            <w:vMerge/>
          </w:tcPr>
          <w:p w14:paraId="6564D7F4" w14:textId="77777777" w:rsidR="001830ED" w:rsidRPr="00590ED3" w:rsidRDefault="001830ED" w:rsidP="006C65A9">
            <w:pPr>
              <w:autoSpaceDE w:val="0"/>
              <w:autoSpaceDN w:val="0"/>
              <w:adjustRightInd w:val="0"/>
              <w:rPr>
                <w:rFonts w:cs="Arial"/>
                <w:bCs/>
                <w:color w:val="000000" w:themeColor="text1"/>
                <w:szCs w:val="22"/>
              </w:rPr>
            </w:pPr>
          </w:p>
        </w:tc>
        <w:tc>
          <w:tcPr>
            <w:tcW w:w="608" w:type="pct"/>
            <w:shd w:val="clear" w:color="auto" w:fill="F2F2F2" w:themeFill="background1" w:themeFillShade="F2"/>
            <w:vAlign w:val="center"/>
          </w:tcPr>
          <w:p w14:paraId="68BD9EA7"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608" w:type="pct"/>
            <w:shd w:val="clear" w:color="auto" w:fill="D9D9D9" w:themeFill="background1" w:themeFillShade="D9"/>
            <w:vAlign w:val="center"/>
          </w:tcPr>
          <w:p w14:paraId="4D7C65E7" w14:textId="77777777" w:rsidR="001830ED" w:rsidRPr="00590ED3" w:rsidRDefault="00000000" w:rsidP="43516E19">
            <w:pPr>
              <w:autoSpaceDE w:val="0"/>
              <w:autoSpaceDN w:val="0"/>
              <w:adjustRightInd w:val="0"/>
              <w:jc w:val="center"/>
              <w:rPr>
                <w:rFonts w:cs="Arial"/>
                <w:color w:val="000000" w:themeColor="text1"/>
              </w:rPr>
            </w:pPr>
            <w:sdt>
              <w:sdtPr>
                <w:rPr>
                  <w:rFonts w:cs="Arial"/>
                  <w:color w:val="000000" w:themeColor="text1"/>
                </w:rPr>
                <w:id w:val="1644230281"/>
                <w14:checkbox>
                  <w14:checked w14:val="0"/>
                  <w14:checkedState w14:val="2612" w14:font="MS Gothic"/>
                  <w14:uncheckedState w14:val="2610" w14:font="MS Gothic"/>
                </w14:checkbox>
              </w:sdtPr>
              <w:sdtContent>
                <w:r w:rsidR="001830ED" w:rsidRPr="43516E19">
                  <w:rPr>
                    <w:rFonts w:ascii="MS Gothic" w:eastAsia="MS Gothic" w:hAnsi="MS Gothic" w:cs="Arial"/>
                    <w:color w:val="000000" w:themeColor="text1"/>
                  </w:rPr>
                  <w:t>☐</w:t>
                </w:r>
              </w:sdtContent>
            </w:sdt>
          </w:p>
        </w:tc>
      </w:tr>
      <w:tr w:rsidR="00590ED3" w:rsidRPr="00590ED3" w14:paraId="1435535E" w14:textId="77777777" w:rsidTr="43516E19">
        <w:tc>
          <w:tcPr>
            <w:tcW w:w="270" w:type="pct"/>
            <w:shd w:val="clear" w:color="auto" w:fill="FFFFFF" w:themeFill="background1"/>
          </w:tcPr>
          <w:p w14:paraId="0EB33323"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15</w:t>
            </w:r>
          </w:p>
        </w:tc>
        <w:tc>
          <w:tcPr>
            <w:tcW w:w="4730" w:type="pct"/>
            <w:gridSpan w:val="3"/>
            <w:shd w:val="clear" w:color="auto" w:fill="FFFFFF" w:themeFill="background1"/>
          </w:tcPr>
          <w:p w14:paraId="0BBD711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If </w:t>
            </w:r>
            <w:proofErr w:type="gramStart"/>
            <w:r w:rsidRPr="43516E19">
              <w:rPr>
                <w:rFonts w:cs="Arial"/>
                <w:color w:val="000000" w:themeColor="text1"/>
              </w:rPr>
              <w:t>Yes</w:t>
            </w:r>
            <w:proofErr w:type="gramEnd"/>
            <w:r w:rsidRPr="43516E19">
              <w:rPr>
                <w:rFonts w:cs="Arial"/>
                <w:color w:val="000000" w:themeColor="text1"/>
              </w:rPr>
              <w:t>, please provide details here of how you will gain access to specific documentation that is not in the public domain and that this is in accordance with prevailing data protection law of the country in question and England and Wales.</w:t>
            </w:r>
          </w:p>
          <w:p w14:paraId="7DA8AC70" w14:textId="77777777" w:rsidR="001830ED" w:rsidRPr="00590ED3" w:rsidRDefault="001830ED" w:rsidP="43516E19">
            <w:pPr>
              <w:rPr>
                <w:rFonts w:cs="Arial"/>
                <w:color w:val="000000" w:themeColor="text1"/>
              </w:rPr>
            </w:pPr>
          </w:p>
          <w:p w14:paraId="4AEC3528" w14:textId="77777777" w:rsidR="001830ED" w:rsidRPr="00590ED3" w:rsidRDefault="001830ED" w:rsidP="43516E19">
            <w:pPr>
              <w:rPr>
                <w:rFonts w:cs="Arial"/>
                <w:color w:val="000000" w:themeColor="text1"/>
              </w:rPr>
            </w:pPr>
          </w:p>
          <w:p w14:paraId="62C00BBB" w14:textId="77777777" w:rsidR="001830ED" w:rsidRPr="00590ED3" w:rsidRDefault="001830ED" w:rsidP="43516E19">
            <w:pPr>
              <w:rPr>
                <w:rFonts w:cs="Arial"/>
                <w:color w:val="000000" w:themeColor="text1"/>
              </w:rPr>
            </w:pPr>
          </w:p>
          <w:p w14:paraId="7C8EFAB8" w14:textId="77777777" w:rsidR="001830ED" w:rsidRPr="00590ED3" w:rsidRDefault="001830ED" w:rsidP="43516E19">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bl>
    <w:p w14:paraId="5CCBEDA0" w14:textId="77777777" w:rsidR="001830ED" w:rsidRPr="00590ED3" w:rsidRDefault="001830ED" w:rsidP="43516E19">
      <w:pPr>
        <w:autoSpaceDE w:val="0"/>
        <w:autoSpaceDN w:val="0"/>
        <w:adjustRightInd w:val="0"/>
        <w:spacing w:after="240"/>
        <w:jc w:val="both"/>
        <w:rPr>
          <w:rFonts w:cs="Arial"/>
          <w:b/>
          <w:bCs/>
          <w:color w:val="000000" w:themeColor="text1"/>
        </w:rPr>
      </w:pPr>
    </w:p>
    <w:p w14:paraId="166800F9" w14:textId="77777777" w:rsidR="001830ED" w:rsidRPr="00590ED3" w:rsidRDefault="001830ED" w:rsidP="43516E19">
      <w:pPr>
        <w:rPr>
          <w:rFonts w:cs="Arial"/>
          <w:b/>
          <w:bCs/>
          <w:color w:val="000000" w:themeColor="text1"/>
        </w:rPr>
      </w:pPr>
      <w:r w:rsidRPr="43516E19">
        <w:rPr>
          <w:rFonts w:cs="Arial"/>
          <w:b/>
          <w:bCs/>
          <w:color w:val="000000" w:themeColor="text1"/>
        </w:rPr>
        <w:t>SECTION F: Scope of Research Activity</w:t>
      </w:r>
    </w:p>
    <w:tbl>
      <w:tblPr>
        <w:tblStyle w:val="TableGrid"/>
        <w:tblW w:w="5000" w:type="pct"/>
        <w:tblLook w:val="04A0" w:firstRow="1" w:lastRow="0" w:firstColumn="1" w:lastColumn="0" w:noHBand="0" w:noVBand="1"/>
      </w:tblPr>
      <w:tblGrid>
        <w:gridCol w:w="461"/>
        <w:gridCol w:w="6439"/>
        <w:gridCol w:w="657"/>
        <w:gridCol w:w="631"/>
      </w:tblGrid>
      <w:tr w:rsidR="00590ED3" w:rsidRPr="00590ED3" w14:paraId="16703124" w14:textId="77777777" w:rsidTr="43516E19">
        <w:tc>
          <w:tcPr>
            <w:tcW w:w="269" w:type="pct"/>
            <w:shd w:val="clear" w:color="auto" w:fill="F2F2F2" w:themeFill="background1" w:themeFillShade="F2"/>
          </w:tcPr>
          <w:p w14:paraId="2EFA0EE0" w14:textId="77777777" w:rsidR="001830ED" w:rsidRPr="00590ED3" w:rsidRDefault="001830ED" w:rsidP="43516E19">
            <w:pPr>
              <w:autoSpaceDE w:val="0"/>
              <w:autoSpaceDN w:val="0"/>
              <w:adjustRightInd w:val="0"/>
              <w:jc w:val="both"/>
              <w:rPr>
                <w:rFonts w:cs="Arial"/>
                <w:b/>
                <w:bCs/>
                <w:color w:val="000000" w:themeColor="text1"/>
              </w:rPr>
            </w:pPr>
            <w:r w:rsidRPr="43516E19">
              <w:rPr>
                <w:rFonts w:cs="Arial"/>
                <w:color w:val="000000" w:themeColor="text1"/>
              </w:rPr>
              <w:t>1</w:t>
            </w:r>
          </w:p>
        </w:tc>
        <w:tc>
          <w:tcPr>
            <w:tcW w:w="3936" w:type="pct"/>
            <w:shd w:val="clear" w:color="auto" w:fill="F2F2F2" w:themeFill="background1" w:themeFillShade="F2"/>
          </w:tcPr>
          <w:p w14:paraId="4A19669D" w14:textId="77777777" w:rsidR="001830ED" w:rsidRPr="00590ED3" w:rsidRDefault="001830ED" w:rsidP="43516E19">
            <w:pPr>
              <w:autoSpaceDE w:val="0"/>
              <w:autoSpaceDN w:val="0"/>
              <w:adjustRightInd w:val="0"/>
              <w:jc w:val="both"/>
              <w:rPr>
                <w:rFonts w:cs="Arial"/>
                <w:b/>
                <w:bCs/>
                <w:color w:val="000000" w:themeColor="text1"/>
              </w:rPr>
            </w:pPr>
            <w:r w:rsidRPr="43516E19">
              <w:rPr>
                <w:rFonts w:cs="Arial"/>
                <w:b/>
                <w:bCs/>
                <w:color w:val="000000" w:themeColor="text1"/>
              </w:rPr>
              <w:t>Will the research activity include:</w:t>
            </w:r>
          </w:p>
        </w:tc>
        <w:tc>
          <w:tcPr>
            <w:tcW w:w="405" w:type="pct"/>
            <w:shd w:val="clear" w:color="auto" w:fill="F2F2F2" w:themeFill="background1" w:themeFillShade="F2"/>
          </w:tcPr>
          <w:p w14:paraId="4B827A90" w14:textId="77777777" w:rsidR="001830ED" w:rsidRPr="00590ED3" w:rsidRDefault="001830ED" w:rsidP="43516E19">
            <w:pPr>
              <w:autoSpaceDE w:val="0"/>
              <w:autoSpaceDN w:val="0"/>
              <w:adjustRightInd w:val="0"/>
              <w:jc w:val="center"/>
              <w:rPr>
                <w:rFonts w:cs="Arial"/>
                <w:b/>
                <w:bCs/>
                <w:color w:val="000000" w:themeColor="text1"/>
              </w:rPr>
            </w:pPr>
          </w:p>
          <w:p w14:paraId="67A4C4DF"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390" w:type="pct"/>
            <w:shd w:val="clear" w:color="auto" w:fill="F2F2F2" w:themeFill="background1" w:themeFillShade="F2"/>
          </w:tcPr>
          <w:p w14:paraId="372181B1" w14:textId="77777777" w:rsidR="001830ED" w:rsidRPr="00590ED3" w:rsidRDefault="001830ED" w:rsidP="43516E19">
            <w:pPr>
              <w:autoSpaceDE w:val="0"/>
              <w:autoSpaceDN w:val="0"/>
              <w:adjustRightInd w:val="0"/>
              <w:jc w:val="center"/>
              <w:rPr>
                <w:rFonts w:cs="Arial"/>
                <w:b/>
                <w:bCs/>
                <w:color w:val="000000" w:themeColor="text1"/>
              </w:rPr>
            </w:pPr>
          </w:p>
          <w:p w14:paraId="1B79459C"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r>
      <w:tr w:rsidR="00590ED3" w:rsidRPr="00590ED3" w14:paraId="24341238" w14:textId="77777777" w:rsidTr="43516E19">
        <w:trPr>
          <w:trHeight w:val="439"/>
        </w:trPr>
        <w:tc>
          <w:tcPr>
            <w:tcW w:w="269" w:type="pct"/>
            <w:shd w:val="clear" w:color="auto" w:fill="F2F2F2" w:themeFill="background1" w:themeFillShade="F2"/>
          </w:tcPr>
          <w:p w14:paraId="6919DFC8"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w:t>
            </w:r>
          </w:p>
        </w:tc>
        <w:tc>
          <w:tcPr>
            <w:tcW w:w="3936" w:type="pct"/>
            <w:shd w:val="clear" w:color="auto" w:fill="F2F2F2" w:themeFill="background1" w:themeFillShade="F2"/>
            <w:vAlign w:val="center"/>
          </w:tcPr>
          <w:p w14:paraId="20AAF438"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Use of a questionnaire or similar research instrument?</w:t>
            </w:r>
          </w:p>
        </w:tc>
        <w:tc>
          <w:tcPr>
            <w:tcW w:w="405" w:type="pct"/>
            <w:shd w:val="clear" w:color="auto" w:fill="BFBFBF" w:themeFill="background1" w:themeFillShade="BF"/>
            <w:vAlign w:val="center"/>
          </w:tcPr>
          <w:sdt>
            <w:sdtPr>
              <w:rPr>
                <w:rFonts w:cs="Arial"/>
                <w:b/>
                <w:bCs/>
                <w:color w:val="000000" w:themeColor="text1"/>
                <w:szCs w:val="22"/>
              </w:rPr>
              <w:id w:val="1843739070"/>
              <w14:checkbox>
                <w14:checked w14:val="1"/>
                <w14:checkedState w14:val="2612" w14:font="MS Gothic"/>
                <w14:uncheckedState w14:val="2610" w14:font="MS Gothic"/>
              </w14:checkbox>
            </w:sdtPr>
            <w:sdtContent>
              <w:p w14:paraId="5967C5C9"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474143939"/>
              <w14:checkbox>
                <w14:checked w14:val="0"/>
                <w14:checkedState w14:val="2612" w14:font="MS Gothic"/>
                <w14:uncheckedState w14:val="2610" w14:font="MS Gothic"/>
              </w14:checkbox>
            </w:sdtPr>
            <w:sdtContent>
              <w:p w14:paraId="7D1B87C2"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65BBCED" w14:textId="77777777" w:rsidTr="43516E19">
        <w:trPr>
          <w:trHeight w:val="439"/>
        </w:trPr>
        <w:tc>
          <w:tcPr>
            <w:tcW w:w="269" w:type="pct"/>
            <w:shd w:val="clear" w:color="auto" w:fill="F2F2F2" w:themeFill="background1" w:themeFillShade="F2"/>
          </w:tcPr>
          <w:p w14:paraId="7CABA1D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3</w:t>
            </w:r>
          </w:p>
        </w:tc>
        <w:tc>
          <w:tcPr>
            <w:tcW w:w="3936" w:type="pct"/>
            <w:shd w:val="clear" w:color="auto" w:fill="F2F2F2" w:themeFill="background1" w:themeFillShade="F2"/>
            <w:vAlign w:val="center"/>
          </w:tcPr>
          <w:p w14:paraId="5F6BC6F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Use of interviews?</w:t>
            </w:r>
          </w:p>
        </w:tc>
        <w:tc>
          <w:tcPr>
            <w:tcW w:w="405" w:type="pct"/>
            <w:shd w:val="clear" w:color="auto" w:fill="BFBFBF" w:themeFill="background1" w:themeFillShade="BF"/>
            <w:vAlign w:val="center"/>
          </w:tcPr>
          <w:sdt>
            <w:sdtPr>
              <w:rPr>
                <w:rFonts w:cs="Arial"/>
                <w:b/>
                <w:bCs/>
                <w:color w:val="000000" w:themeColor="text1"/>
                <w:szCs w:val="22"/>
              </w:rPr>
              <w:id w:val="-800765487"/>
              <w14:checkbox>
                <w14:checked w14:val="1"/>
                <w14:checkedState w14:val="2612" w14:font="MS Gothic"/>
                <w14:uncheckedState w14:val="2610" w14:font="MS Gothic"/>
              </w14:checkbox>
            </w:sdtPr>
            <w:sdtContent>
              <w:p w14:paraId="44BCA4E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749926786"/>
              <w14:checkbox>
                <w14:checked w14:val="0"/>
                <w14:checkedState w14:val="2612" w14:font="MS Gothic"/>
                <w14:uncheckedState w14:val="2610" w14:font="MS Gothic"/>
              </w14:checkbox>
            </w:sdtPr>
            <w:sdtContent>
              <w:p w14:paraId="140F3472"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1FA66210" w14:textId="77777777" w:rsidTr="43516E19">
        <w:trPr>
          <w:trHeight w:val="403"/>
        </w:trPr>
        <w:tc>
          <w:tcPr>
            <w:tcW w:w="269" w:type="pct"/>
            <w:shd w:val="clear" w:color="auto" w:fill="F2F2F2" w:themeFill="background1" w:themeFillShade="F2"/>
          </w:tcPr>
          <w:p w14:paraId="286B9CD3"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4</w:t>
            </w:r>
          </w:p>
        </w:tc>
        <w:tc>
          <w:tcPr>
            <w:tcW w:w="3936" w:type="pct"/>
            <w:shd w:val="clear" w:color="auto" w:fill="F2F2F2" w:themeFill="background1" w:themeFillShade="F2"/>
            <w:vAlign w:val="center"/>
          </w:tcPr>
          <w:p w14:paraId="436C247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Use of diaries?</w:t>
            </w:r>
          </w:p>
        </w:tc>
        <w:tc>
          <w:tcPr>
            <w:tcW w:w="405" w:type="pct"/>
            <w:shd w:val="clear" w:color="auto" w:fill="BFBFBF" w:themeFill="background1" w:themeFillShade="BF"/>
            <w:vAlign w:val="center"/>
          </w:tcPr>
          <w:sdt>
            <w:sdtPr>
              <w:rPr>
                <w:rFonts w:cs="Arial"/>
                <w:b/>
                <w:bCs/>
                <w:color w:val="000000" w:themeColor="text1"/>
                <w:szCs w:val="22"/>
              </w:rPr>
              <w:id w:val="319468663"/>
              <w14:checkbox>
                <w14:checked w14:val="0"/>
                <w14:checkedState w14:val="2612" w14:font="MS Gothic"/>
                <w14:uncheckedState w14:val="2610" w14:font="MS Gothic"/>
              </w14:checkbox>
            </w:sdtPr>
            <w:sdtContent>
              <w:p w14:paraId="26C0C772"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900483589"/>
              <w14:checkbox>
                <w14:checked w14:val="1"/>
                <w14:checkedState w14:val="2612" w14:font="MS Gothic"/>
                <w14:uncheckedState w14:val="2610" w14:font="MS Gothic"/>
              </w14:checkbox>
            </w:sdtPr>
            <w:sdtContent>
              <w:p w14:paraId="4CB039CE"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05A8E79E" w14:textId="77777777" w:rsidTr="43516E19">
        <w:trPr>
          <w:trHeight w:val="403"/>
        </w:trPr>
        <w:tc>
          <w:tcPr>
            <w:tcW w:w="269" w:type="pct"/>
            <w:shd w:val="clear" w:color="auto" w:fill="F2F2F2" w:themeFill="background1" w:themeFillShade="F2"/>
          </w:tcPr>
          <w:p w14:paraId="4D0CCB9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5</w:t>
            </w:r>
          </w:p>
        </w:tc>
        <w:tc>
          <w:tcPr>
            <w:tcW w:w="3936" w:type="pct"/>
            <w:shd w:val="clear" w:color="auto" w:fill="F2F2F2" w:themeFill="background1" w:themeFillShade="F2"/>
            <w:vAlign w:val="center"/>
          </w:tcPr>
          <w:p w14:paraId="7EEA45A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Participant observation with their knowledge?</w:t>
            </w:r>
          </w:p>
        </w:tc>
        <w:tc>
          <w:tcPr>
            <w:tcW w:w="405" w:type="pct"/>
            <w:shd w:val="clear" w:color="auto" w:fill="BFBFBF" w:themeFill="background1" w:themeFillShade="BF"/>
            <w:vAlign w:val="center"/>
          </w:tcPr>
          <w:sdt>
            <w:sdtPr>
              <w:rPr>
                <w:rFonts w:cs="Arial"/>
                <w:b/>
                <w:bCs/>
                <w:color w:val="000000" w:themeColor="text1"/>
                <w:szCs w:val="22"/>
              </w:rPr>
              <w:id w:val="282394886"/>
              <w14:checkbox>
                <w14:checked w14:val="0"/>
                <w14:checkedState w14:val="2612" w14:font="MS Gothic"/>
                <w14:uncheckedState w14:val="2610" w14:font="MS Gothic"/>
              </w14:checkbox>
            </w:sdtPr>
            <w:sdtContent>
              <w:p w14:paraId="7C7EF88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1338917432"/>
              <w14:checkbox>
                <w14:checked w14:val="1"/>
                <w14:checkedState w14:val="2612" w14:font="MS Gothic"/>
                <w14:uncheckedState w14:val="2610" w14:font="MS Gothic"/>
              </w14:checkbox>
            </w:sdtPr>
            <w:sdtContent>
              <w:p w14:paraId="2E120DD1"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31D9CE8" w14:textId="77777777" w:rsidTr="43516E19">
        <w:trPr>
          <w:trHeight w:val="439"/>
        </w:trPr>
        <w:tc>
          <w:tcPr>
            <w:tcW w:w="269" w:type="pct"/>
            <w:shd w:val="clear" w:color="auto" w:fill="F2F2F2" w:themeFill="background1" w:themeFillShade="F2"/>
          </w:tcPr>
          <w:p w14:paraId="3BCA3FF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6</w:t>
            </w:r>
          </w:p>
        </w:tc>
        <w:tc>
          <w:tcPr>
            <w:tcW w:w="3936" w:type="pct"/>
            <w:shd w:val="clear" w:color="auto" w:fill="F2F2F2" w:themeFill="background1" w:themeFillShade="F2"/>
            <w:vAlign w:val="center"/>
          </w:tcPr>
          <w:p w14:paraId="5904969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Participant observation without their knowledge?</w:t>
            </w:r>
          </w:p>
        </w:tc>
        <w:tc>
          <w:tcPr>
            <w:tcW w:w="405" w:type="pct"/>
            <w:shd w:val="clear" w:color="auto" w:fill="BFBFBF" w:themeFill="background1" w:themeFillShade="BF"/>
            <w:vAlign w:val="center"/>
          </w:tcPr>
          <w:sdt>
            <w:sdtPr>
              <w:rPr>
                <w:rFonts w:cs="Arial"/>
                <w:b/>
                <w:bCs/>
                <w:color w:val="000000" w:themeColor="text1"/>
                <w:szCs w:val="22"/>
              </w:rPr>
              <w:id w:val="-1942599491"/>
              <w14:checkbox>
                <w14:checked w14:val="0"/>
                <w14:checkedState w14:val="2612" w14:font="MS Gothic"/>
                <w14:uncheckedState w14:val="2610" w14:font="MS Gothic"/>
              </w14:checkbox>
            </w:sdtPr>
            <w:sdtContent>
              <w:p w14:paraId="2012BB23"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626286741"/>
              <w14:checkbox>
                <w14:checked w14:val="1"/>
                <w14:checkedState w14:val="2612" w14:font="MS Gothic"/>
                <w14:uncheckedState w14:val="2610" w14:font="MS Gothic"/>
              </w14:checkbox>
            </w:sdtPr>
            <w:sdtContent>
              <w:p w14:paraId="09A1E6BD"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20E6176" w14:textId="77777777" w:rsidTr="43516E19">
        <w:trPr>
          <w:trHeight w:val="403"/>
        </w:trPr>
        <w:tc>
          <w:tcPr>
            <w:tcW w:w="269" w:type="pct"/>
            <w:shd w:val="clear" w:color="auto" w:fill="F2F2F2" w:themeFill="background1" w:themeFillShade="F2"/>
          </w:tcPr>
          <w:p w14:paraId="4219254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7</w:t>
            </w:r>
          </w:p>
        </w:tc>
        <w:tc>
          <w:tcPr>
            <w:tcW w:w="3936" w:type="pct"/>
            <w:shd w:val="clear" w:color="auto" w:fill="F2F2F2" w:themeFill="background1" w:themeFillShade="F2"/>
            <w:vAlign w:val="center"/>
          </w:tcPr>
          <w:p w14:paraId="59B7189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Use of video or audio recording?</w:t>
            </w:r>
          </w:p>
        </w:tc>
        <w:tc>
          <w:tcPr>
            <w:tcW w:w="405" w:type="pct"/>
            <w:shd w:val="clear" w:color="auto" w:fill="BFBFBF" w:themeFill="background1" w:themeFillShade="BF"/>
            <w:vAlign w:val="center"/>
          </w:tcPr>
          <w:sdt>
            <w:sdtPr>
              <w:rPr>
                <w:rFonts w:cs="Arial"/>
                <w:b/>
                <w:bCs/>
                <w:color w:val="000000" w:themeColor="text1"/>
                <w:szCs w:val="22"/>
              </w:rPr>
              <w:id w:val="-387187341"/>
              <w14:checkbox>
                <w14:checked w14:val="1"/>
                <w14:checkedState w14:val="2612" w14:font="MS Gothic"/>
                <w14:uncheckedState w14:val="2610" w14:font="MS Gothic"/>
              </w14:checkbox>
            </w:sdtPr>
            <w:sdtContent>
              <w:p w14:paraId="60362001"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1580675213"/>
              <w14:checkbox>
                <w14:checked w14:val="0"/>
                <w14:checkedState w14:val="2612" w14:font="MS Gothic"/>
                <w14:uncheckedState w14:val="2610" w14:font="MS Gothic"/>
              </w14:checkbox>
            </w:sdtPr>
            <w:sdtContent>
              <w:p w14:paraId="1776C273"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3BA1F3E9" w14:textId="77777777" w:rsidTr="43516E19">
        <w:trPr>
          <w:trHeight w:val="439"/>
        </w:trPr>
        <w:tc>
          <w:tcPr>
            <w:tcW w:w="269" w:type="pct"/>
            <w:shd w:val="clear" w:color="auto" w:fill="F2F2F2" w:themeFill="background1" w:themeFillShade="F2"/>
          </w:tcPr>
          <w:p w14:paraId="3CBDC1B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8</w:t>
            </w:r>
          </w:p>
        </w:tc>
        <w:tc>
          <w:tcPr>
            <w:tcW w:w="3936" w:type="pct"/>
            <w:shd w:val="clear" w:color="auto" w:fill="F2F2F2" w:themeFill="background1" w:themeFillShade="F2"/>
            <w:vAlign w:val="center"/>
          </w:tcPr>
          <w:p w14:paraId="56BE2947"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Access to personal or confidential information without the participants’ specific consent?</w:t>
            </w:r>
          </w:p>
        </w:tc>
        <w:tc>
          <w:tcPr>
            <w:tcW w:w="405" w:type="pct"/>
            <w:shd w:val="clear" w:color="auto" w:fill="BFBFBF" w:themeFill="background1" w:themeFillShade="BF"/>
            <w:vAlign w:val="center"/>
          </w:tcPr>
          <w:sdt>
            <w:sdtPr>
              <w:rPr>
                <w:rFonts w:cs="Arial"/>
                <w:b/>
                <w:bCs/>
                <w:color w:val="000000" w:themeColor="text1"/>
                <w:szCs w:val="22"/>
              </w:rPr>
              <w:id w:val="-1397120567"/>
              <w14:checkbox>
                <w14:checked w14:val="0"/>
                <w14:checkedState w14:val="2612" w14:font="MS Gothic"/>
                <w14:uncheckedState w14:val="2610" w14:font="MS Gothic"/>
              </w14:checkbox>
            </w:sdtPr>
            <w:sdtContent>
              <w:p w14:paraId="58427CC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587048268"/>
              <w14:checkbox>
                <w14:checked w14:val="1"/>
                <w14:checkedState w14:val="2612" w14:font="MS Gothic"/>
                <w14:uncheckedState w14:val="2610" w14:font="MS Gothic"/>
              </w14:checkbox>
            </w:sdtPr>
            <w:sdtContent>
              <w:p w14:paraId="09B9E564"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B3100DC" w14:textId="77777777" w:rsidTr="43516E19">
        <w:trPr>
          <w:trHeight w:val="403"/>
        </w:trPr>
        <w:tc>
          <w:tcPr>
            <w:tcW w:w="269" w:type="pct"/>
            <w:shd w:val="clear" w:color="auto" w:fill="F2F2F2" w:themeFill="background1" w:themeFillShade="F2"/>
          </w:tcPr>
          <w:p w14:paraId="4F170F87"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9</w:t>
            </w:r>
          </w:p>
        </w:tc>
        <w:tc>
          <w:tcPr>
            <w:tcW w:w="3936" w:type="pct"/>
            <w:shd w:val="clear" w:color="auto" w:fill="F2F2F2" w:themeFill="background1" w:themeFillShade="F2"/>
            <w:vAlign w:val="center"/>
          </w:tcPr>
          <w:p w14:paraId="42BB9EB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Administration of any questions, test stimuli, presentation that may be experienced as physically, </w:t>
            </w:r>
            <w:proofErr w:type="gramStart"/>
            <w:r w:rsidRPr="43516E19">
              <w:rPr>
                <w:rFonts w:cs="Arial"/>
                <w:color w:val="000000" w:themeColor="text1"/>
              </w:rPr>
              <w:t>mentally</w:t>
            </w:r>
            <w:proofErr w:type="gramEnd"/>
            <w:r w:rsidRPr="43516E19">
              <w:rPr>
                <w:rFonts w:cs="Arial"/>
                <w:color w:val="000000" w:themeColor="text1"/>
              </w:rPr>
              <w:t xml:space="preserve"> or emotionally harmful / offensive?</w:t>
            </w:r>
          </w:p>
        </w:tc>
        <w:tc>
          <w:tcPr>
            <w:tcW w:w="405" w:type="pct"/>
            <w:shd w:val="clear" w:color="auto" w:fill="BFBFBF" w:themeFill="background1" w:themeFillShade="BF"/>
            <w:vAlign w:val="center"/>
          </w:tcPr>
          <w:sdt>
            <w:sdtPr>
              <w:rPr>
                <w:rFonts w:cs="Arial"/>
                <w:b/>
                <w:bCs/>
                <w:color w:val="000000" w:themeColor="text1"/>
                <w:szCs w:val="22"/>
              </w:rPr>
              <w:id w:val="-723911514"/>
              <w14:checkbox>
                <w14:checked w14:val="0"/>
                <w14:checkedState w14:val="2612" w14:font="MS Gothic"/>
                <w14:uncheckedState w14:val="2610" w14:font="MS Gothic"/>
              </w14:checkbox>
            </w:sdtPr>
            <w:sdtContent>
              <w:p w14:paraId="32C57355"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655270249"/>
              <w14:checkbox>
                <w14:checked w14:val="1"/>
                <w14:checkedState w14:val="2612" w14:font="MS Gothic"/>
                <w14:uncheckedState w14:val="2610" w14:font="MS Gothic"/>
              </w14:checkbox>
            </w:sdtPr>
            <w:sdtContent>
              <w:p w14:paraId="5BE63FF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2E1B1E5" w14:textId="77777777" w:rsidTr="43516E19">
        <w:trPr>
          <w:trHeight w:val="403"/>
        </w:trPr>
        <w:tc>
          <w:tcPr>
            <w:tcW w:w="269" w:type="pct"/>
            <w:shd w:val="clear" w:color="auto" w:fill="F2F2F2" w:themeFill="background1" w:themeFillShade="F2"/>
          </w:tcPr>
          <w:p w14:paraId="11FAC3C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10</w:t>
            </w:r>
          </w:p>
        </w:tc>
        <w:tc>
          <w:tcPr>
            <w:tcW w:w="3936" w:type="pct"/>
            <w:shd w:val="clear" w:color="auto" w:fill="F2F2F2" w:themeFill="background1" w:themeFillShade="F2"/>
            <w:vAlign w:val="center"/>
          </w:tcPr>
          <w:p w14:paraId="5C346FB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Performance of any acts which may cause embarrassment or affect self-esteem?</w:t>
            </w:r>
          </w:p>
        </w:tc>
        <w:tc>
          <w:tcPr>
            <w:tcW w:w="405" w:type="pct"/>
            <w:shd w:val="clear" w:color="auto" w:fill="BFBFBF" w:themeFill="background1" w:themeFillShade="BF"/>
            <w:vAlign w:val="center"/>
          </w:tcPr>
          <w:sdt>
            <w:sdtPr>
              <w:rPr>
                <w:rFonts w:cs="Arial"/>
                <w:b/>
                <w:bCs/>
                <w:color w:val="000000" w:themeColor="text1"/>
                <w:szCs w:val="22"/>
              </w:rPr>
              <w:id w:val="1994977168"/>
              <w14:checkbox>
                <w14:checked w14:val="0"/>
                <w14:checkedState w14:val="2612" w14:font="MS Gothic"/>
                <w14:uncheckedState w14:val="2610" w14:font="MS Gothic"/>
              </w14:checkbox>
            </w:sdtPr>
            <w:sdtContent>
              <w:p w14:paraId="62ADDC6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2119442801"/>
              <w14:checkbox>
                <w14:checked w14:val="1"/>
                <w14:checkedState w14:val="2612" w14:font="MS Gothic"/>
                <w14:uncheckedState w14:val="2610" w14:font="MS Gothic"/>
              </w14:checkbox>
            </w:sdtPr>
            <w:sdtContent>
              <w:p w14:paraId="42EE167E"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71352BFD" w14:textId="77777777" w:rsidTr="43516E19">
        <w:trPr>
          <w:trHeight w:val="403"/>
        </w:trPr>
        <w:tc>
          <w:tcPr>
            <w:tcW w:w="269" w:type="pct"/>
            <w:shd w:val="clear" w:color="auto" w:fill="F2F2F2" w:themeFill="background1" w:themeFillShade="F2"/>
          </w:tcPr>
          <w:p w14:paraId="67727B07"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11</w:t>
            </w:r>
          </w:p>
        </w:tc>
        <w:tc>
          <w:tcPr>
            <w:tcW w:w="3936" w:type="pct"/>
            <w:shd w:val="clear" w:color="auto" w:fill="F2F2F2" w:themeFill="background1" w:themeFillShade="F2"/>
            <w:vAlign w:val="center"/>
          </w:tcPr>
          <w:p w14:paraId="2DE69768"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Investigation of participants involved in illegal activities?</w:t>
            </w:r>
          </w:p>
        </w:tc>
        <w:tc>
          <w:tcPr>
            <w:tcW w:w="405" w:type="pct"/>
            <w:shd w:val="clear" w:color="auto" w:fill="BFBFBF" w:themeFill="background1" w:themeFillShade="BF"/>
            <w:vAlign w:val="center"/>
          </w:tcPr>
          <w:sdt>
            <w:sdtPr>
              <w:rPr>
                <w:rFonts w:cs="Arial"/>
                <w:b/>
                <w:bCs/>
                <w:color w:val="000000" w:themeColor="text1"/>
                <w:szCs w:val="22"/>
              </w:rPr>
              <w:id w:val="-570350383"/>
              <w14:checkbox>
                <w14:checked w14:val="0"/>
                <w14:checkedState w14:val="2612" w14:font="MS Gothic"/>
                <w14:uncheckedState w14:val="2610" w14:font="MS Gothic"/>
              </w14:checkbox>
            </w:sdtPr>
            <w:sdtContent>
              <w:p w14:paraId="024B3EC9"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904758639"/>
              <w14:checkbox>
                <w14:checked w14:val="1"/>
                <w14:checkedState w14:val="2612" w14:font="MS Gothic"/>
                <w14:uncheckedState w14:val="2610" w14:font="MS Gothic"/>
              </w14:checkbox>
            </w:sdtPr>
            <w:sdtContent>
              <w:p w14:paraId="1BB45BDF"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F263A29" w14:textId="77777777" w:rsidTr="43516E19">
        <w:trPr>
          <w:trHeight w:val="403"/>
        </w:trPr>
        <w:tc>
          <w:tcPr>
            <w:tcW w:w="269" w:type="pct"/>
            <w:shd w:val="clear" w:color="auto" w:fill="F2F2F2" w:themeFill="background1" w:themeFillShade="F2"/>
          </w:tcPr>
          <w:p w14:paraId="1FE57FA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12</w:t>
            </w:r>
          </w:p>
        </w:tc>
        <w:tc>
          <w:tcPr>
            <w:tcW w:w="3936" w:type="pct"/>
            <w:shd w:val="clear" w:color="auto" w:fill="F2F2F2" w:themeFill="background1" w:themeFillShade="F2"/>
            <w:vAlign w:val="center"/>
          </w:tcPr>
          <w:p w14:paraId="425FBF94"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Use of procedures that involve deception?</w:t>
            </w:r>
          </w:p>
        </w:tc>
        <w:tc>
          <w:tcPr>
            <w:tcW w:w="405" w:type="pct"/>
            <w:shd w:val="clear" w:color="auto" w:fill="BFBFBF" w:themeFill="background1" w:themeFillShade="BF"/>
            <w:vAlign w:val="center"/>
          </w:tcPr>
          <w:sdt>
            <w:sdtPr>
              <w:rPr>
                <w:rFonts w:cs="Arial"/>
                <w:b/>
                <w:bCs/>
                <w:color w:val="000000" w:themeColor="text1"/>
                <w:szCs w:val="22"/>
              </w:rPr>
              <w:id w:val="362719355"/>
              <w14:checkbox>
                <w14:checked w14:val="0"/>
                <w14:checkedState w14:val="2612" w14:font="MS Gothic"/>
                <w14:uncheckedState w14:val="2610" w14:font="MS Gothic"/>
              </w14:checkbox>
            </w:sdtPr>
            <w:sdtContent>
              <w:p w14:paraId="6E455F4A"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1074700241"/>
              <w14:checkbox>
                <w14:checked w14:val="1"/>
                <w14:checkedState w14:val="2612" w14:font="MS Gothic"/>
                <w14:uncheckedState w14:val="2610" w14:font="MS Gothic"/>
              </w14:checkbox>
            </w:sdtPr>
            <w:sdtContent>
              <w:p w14:paraId="76658181"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7ACFDC01" w14:textId="77777777" w:rsidTr="43516E19">
        <w:trPr>
          <w:trHeight w:val="403"/>
        </w:trPr>
        <w:tc>
          <w:tcPr>
            <w:tcW w:w="269" w:type="pct"/>
            <w:shd w:val="clear" w:color="auto" w:fill="F2F2F2" w:themeFill="background1" w:themeFillShade="F2"/>
          </w:tcPr>
          <w:p w14:paraId="6891F9F4"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13</w:t>
            </w:r>
          </w:p>
        </w:tc>
        <w:tc>
          <w:tcPr>
            <w:tcW w:w="3936" w:type="pct"/>
            <w:shd w:val="clear" w:color="auto" w:fill="F2F2F2" w:themeFill="background1" w:themeFillShade="F2"/>
            <w:vAlign w:val="center"/>
          </w:tcPr>
          <w:p w14:paraId="432EF54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Administration of any substance, </w:t>
            </w:r>
            <w:proofErr w:type="gramStart"/>
            <w:r w:rsidRPr="43516E19">
              <w:rPr>
                <w:rFonts w:cs="Arial"/>
                <w:color w:val="000000" w:themeColor="text1"/>
              </w:rPr>
              <w:t>agent</w:t>
            </w:r>
            <w:proofErr w:type="gramEnd"/>
            <w:r w:rsidRPr="43516E19">
              <w:rPr>
                <w:rFonts w:cs="Arial"/>
                <w:color w:val="000000" w:themeColor="text1"/>
              </w:rPr>
              <w:t xml:space="preserve"> or placebo?</w:t>
            </w:r>
          </w:p>
        </w:tc>
        <w:tc>
          <w:tcPr>
            <w:tcW w:w="405" w:type="pct"/>
            <w:shd w:val="clear" w:color="auto" w:fill="BFBFBF" w:themeFill="background1" w:themeFillShade="BF"/>
            <w:vAlign w:val="center"/>
          </w:tcPr>
          <w:sdt>
            <w:sdtPr>
              <w:rPr>
                <w:rFonts w:cs="Arial"/>
                <w:b/>
                <w:bCs/>
                <w:color w:val="000000" w:themeColor="text1"/>
                <w:szCs w:val="22"/>
              </w:rPr>
              <w:id w:val="-1924798936"/>
              <w14:checkbox>
                <w14:checked w14:val="0"/>
                <w14:checkedState w14:val="2612" w14:font="MS Gothic"/>
                <w14:uncheckedState w14:val="2610" w14:font="MS Gothic"/>
              </w14:checkbox>
            </w:sdtPr>
            <w:sdtContent>
              <w:p w14:paraId="7B84BDB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624625241"/>
              <w14:checkbox>
                <w14:checked w14:val="1"/>
                <w14:checkedState w14:val="2612" w14:font="MS Gothic"/>
                <w14:uncheckedState w14:val="2610" w14:font="MS Gothic"/>
              </w14:checkbox>
            </w:sdtPr>
            <w:sdtContent>
              <w:p w14:paraId="2E6F31A2"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0A09F05B" w14:textId="77777777" w:rsidTr="43516E19">
        <w:trPr>
          <w:trHeight w:val="403"/>
        </w:trPr>
        <w:tc>
          <w:tcPr>
            <w:tcW w:w="269" w:type="pct"/>
            <w:shd w:val="clear" w:color="auto" w:fill="F2F2F2" w:themeFill="background1" w:themeFillShade="F2"/>
          </w:tcPr>
          <w:p w14:paraId="13380F7F"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14</w:t>
            </w:r>
          </w:p>
        </w:tc>
        <w:tc>
          <w:tcPr>
            <w:tcW w:w="3936" w:type="pct"/>
            <w:shd w:val="clear" w:color="auto" w:fill="F2F2F2" w:themeFill="background1" w:themeFillShade="F2"/>
            <w:vAlign w:val="center"/>
          </w:tcPr>
          <w:p w14:paraId="68B73BC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Working with live vertebrate animals?</w:t>
            </w:r>
          </w:p>
        </w:tc>
        <w:tc>
          <w:tcPr>
            <w:tcW w:w="405" w:type="pct"/>
            <w:shd w:val="clear" w:color="auto" w:fill="BFBFBF" w:themeFill="background1" w:themeFillShade="BF"/>
            <w:vAlign w:val="center"/>
          </w:tcPr>
          <w:sdt>
            <w:sdtPr>
              <w:rPr>
                <w:rFonts w:cs="Arial"/>
                <w:b/>
                <w:bCs/>
                <w:color w:val="000000" w:themeColor="text1"/>
                <w:szCs w:val="22"/>
              </w:rPr>
              <w:id w:val="300428637"/>
              <w14:checkbox>
                <w14:checked w14:val="0"/>
                <w14:checkedState w14:val="2612" w14:font="MS Gothic"/>
                <w14:uncheckedState w14:val="2610" w14:font="MS Gothic"/>
              </w14:checkbox>
            </w:sdtPr>
            <w:sdtContent>
              <w:p w14:paraId="587DF7F2"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0" w:type="pct"/>
            <w:shd w:val="clear" w:color="auto" w:fill="BFBFBF" w:themeFill="background1" w:themeFillShade="BF"/>
            <w:vAlign w:val="center"/>
          </w:tcPr>
          <w:sdt>
            <w:sdtPr>
              <w:rPr>
                <w:rFonts w:cs="Arial"/>
                <w:b/>
                <w:bCs/>
                <w:color w:val="000000" w:themeColor="text1"/>
                <w:szCs w:val="22"/>
              </w:rPr>
              <w:id w:val="-1236861983"/>
              <w14:checkbox>
                <w14:checked w14:val="1"/>
                <w14:checkedState w14:val="2612" w14:font="MS Gothic"/>
                <w14:uncheckedState w14:val="2610" w14:font="MS Gothic"/>
              </w14:checkbox>
            </w:sdtPr>
            <w:sdtContent>
              <w:p w14:paraId="739DDBE6"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5D8E303" w14:textId="77777777" w:rsidTr="43516E19">
        <w:trPr>
          <w:trHeight w:val="403"/>
        </w:trPr>
        <w:tc>
          <w:tcPr>
            <w:tcW w:w="269" w:type="pct"/>
            <w:shd w:val="clear" w:color="auto" w:fill="F2F2F2" w:themeFill="background1" w:themeFillShade="F2"/>
          </w:tcPr>
          <w:p w14:paraId="3A5698D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15</w:t>
            </w:r>
          </w:p>
        </w:tc>
        <w:tc>
          <w:tcPr>
            <w:tcW w:w="3936" w:type="pct"/>
            <w:shd w:val="clear" w:color="auto" w:fill="F2F2F2" w:themeFill="background1" w:themeFillShade="F2"/>
            <w:vAlign w:val="center"/>
          </w:tcPr>
          <w:p w14:paraId="273167E3"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Other primary data collection methods, please explain in this </w:t>
            </w:r>
            <w:proofErr w:type="gramStart"/>
            <w:r w:rsidRPr="43516E19">
              <w:rPr>
                <w:rFonts w:cs="Arial"/>
                <w:color w:val="000000" w:themeColor="text1"/>
              </w:rPr>
              <w:t>box</w:t>
            </w:r>
            <w:proofErr w:type="gramEnd"/>
          </w:p>
          <w:p w14:paraId="2D6B40C3"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For example, ‘focus </w:t>
            </w:r>
            <w:proofErr w:type="gramStart"/>
            <w:r w:rsidRPr="43516E19">
              <w:rPr>
                <w:rFonts w:cs="Arial"/>
                <w:color w:val="000000" w:themeColor="text1"/>
              </w:rPr>
              <w:t>groups’</w:t>
            </w:r>
            <w:proofErr w:type="gramEnd"/>
            <w:r w:rsidRPr="43516E19">
              <w:rPr>
                <w:rFonts w:cs="Arial"/>
                <w:color w:val="000000" w:themeColor="text1"/>
              </w:rPr>
              <w:t>. Please indicate the type of data collection method(s) in this box and tick the accompany box.</w:t>
            </w:r>
          </w:p>
        </w:tc>
        <w:tc>
          <w:tcPr>
            <w:tcW w:w="405" w:type="pct"/>
            <w:vMerge w:val="restart"/>
            <w:shd w:val="clear" w:color="auto" w:fill="BFBFBF" w:themeFill="background1" w:themeFillShade="BF"/>
            <w:vAlign w:val="center"/>
          </w:tcPr>
          <w:sdt>
            <w:sdtPr>
              <w:rPr>
                <w:rFonts w:cs="Arial"/>
                <w:b/>
                <w:bCs/>
                <w:color w:val="000000" w:themeColor="text1"/>
                <w:szCs w:val="22"/>
              </w:rPr>
              <w:id w:val="2049023668"/>
              <w14:checkbox>
                <w14:checked w14:val="0"/>
                <w14:checkedState w14:val="2612" w14:font="MS Gothic"/>
                <w14:uncheckedState w14:val="2610" w14:font="MS Gothic"/>
              </w14:checkbox>
            </w:sdtPr>
            <w:sdtContent>
              <w:p w14:paraId="06A055C1"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MS Gothic" w:eastAsia="MS Gothic" w:hAnsi="MS Gothic" w:cs="Arial"/>
                    <w:b/>
                    <w:bCs/>
                    <w:color w:val="000000" w:themeColor="text1"/>
                  </w:rPr>
                  <w:t>☐</w:t>
                </w:r>
              </w:p>
            </w:sdtContent>
          </w:sdt>
        </w:tc>
        <w:tc>
          <w:tcPr>
            <w:tcW w:w="390" w:type="pct"/>
            <w:vMerge w:val="restart"/>
            <w:shd w:val="clear" w:color="auto" w:fill="BFBFBF" w:themeFill="background1" w:themeFillShade="BF"/>
            <w:vAlign w:val="center"/>
          </w:tcPr>
          <w:sdt>
            <w:sdtPr>
              <w:rPr>
                <w:rFonts w:cs="Arial"/>
                <w:b/>
                <w:bCs/>
                <w:color w:val="000000" w:themeColor="text1"/>
                <w:szCs w:val="22"/>
              </w:rPr>
              <w:id w:val="1900947946"/>
              <w14:checkbox>
                <w14:checked w14:val="1"/>
                <w14:checkedState w14:val="2612" w14:font="MS Gothic"/>
                <w14:uncheckedState w14:val="2610" w14:font="MS Gothic"/>
              </w14:checkbox>
            </w:sdtPr>
            <w:sdtContent>
              <w:p w14:paraId="50068994" w14:textId="77777777" w:rsidR="001830ED" w:rsidRPr="00590ED3" w:rsidRDefault="001830ED" w:rsidP="43516E19">
                <w:pPr>
                  <w:autoSpaceDE w:val="0"/>
                  <w:autoSpaceDN w:val="0"/>
                  <w:adjustRightInd w:val="0"/>
                  <w:jc w:val="center"/>
                  <w:rPr>
                    <w:rFonts w:cs="Arial"/>
                    <w:b/>
                    <w:bCs/>
                    <w:color w:val="000000" w:themeColor="text1"/>
                  </w:rPr>
                </w:pPr>
                <w:r w:rsidRPr="43516E19">
                  <w:rPr>
                    <w:rFonts w:ascii="MS Gothic" w:eastAsia="MS Gothic" w:hAnsi="MS Gothic" w:cs="Arial"/>
                    <w:b/>
                    <w:bCs/>
                    <w:color w:val="000000" w:themeColor="text1"/>
                  </w:rPr>
                  <w:t>☒</w:t>
                </w:r>
              </w:p>
            </w:sdtContent>
          </w:sdt>
        </w:tc>
      </w:tr>
      <w:tr w:rsidR="00590ED3" w:rsidRPr="00590ED3" w14:paraId="06171683" w14:textId="77777777" w:rsidTr="43516E19">
        <w:trPr>
          <w:trHeight w:val="403"/>
        </w:trPr>
        <w:tc>
          <w:tcPr>
            <w:tcW w:w="269" w:type="pct"/>
          </w:tcPr>
          <w:p w14:paraId="0C89A15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16</w:t>
            </w:r>
          </w:p>
        </w:tc>
        <w:tc>
          <w:tcPr>
            <w:tcW w:w="3936" w:type="pct"/>
            <w:shd w:val="clear" w:color="auto" w:fill="auto"/>
            <w:vAlign w:val="center"/>
          </w:tcPr>
          <w:p w14:paraId="16FE4EE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Details of any other primary data collection method:</w:t>
            </w:r>
          </w:p>
          <w:p w14:paraId="3524FF41" w14:textId="77777777" w:rsidR="001830ED" w:rsidRPr="00590ED3" w:rsidRDefault="001830ED" w:rsidP="006C65A9">
            <w:pPr>
              <w:rPr>
                <w:rFonts w:cs="Arial"/>
                <w:color w:val="000000" w:themeColor="text1"/>
              </w:rPr>
            </w:pPr>
          </w:p>
          <w:p w14:paraId="67614192" w14:textId="77777777" w:rsidR="001830ED" w:rsidRPr="00590ED3" w:rsidRDefault="001830ED" w:rsidP="006C65A9">
            <w:pPr>
              <w:rPr>
                <w:rFonts w:cs="Arial"/>
                <w:color w:val="000000" w:themeColor="text1"/>
              </w:rPr>
            </w:pPr>
          </w:p>
          <w:p w14:paraId="191D5987" w14:textId="77777777" w:rsidR="001830ED" w:rsidRPr="00590ED3" w:rsidRDefault="001830ED" w:rsidP="43516E19">
            <w:pPr>
              <w:rPr>
                <w:rFonts w:cs="Arial"/>
                <w:color w:val="000000" w:themeColor="text1"/>
              </w:rPr>
            </w:pPr>
          </w:p>
          <w:p w14:paraId="1600619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sz w:val="18"/>
                <w:szCs w:val="18"/>
              </w:rPr>
              <w:t>(this box should expand as you type)</w:t>
            </w:r>
          </w:p>
        </w:tc>
        <w:tc>
          <w:tcPr>
            <w:tcW w:w="405" w:type="pct"/>
            <w:vMerge/>
            <w:vAlign w:val="center"/>
          </w:tcPr>
          <w:p w14:paraId="27ABC321" w14:textId="77777777" w:rsidR="001830ED" w:rsidRPr="00590ED3" w:rsidRDefault="001830ED" w:rsidP="006C65A9">
            <w:pPr>
              <w:autoSpaceDE w:val="0"/>
              <w:autoSpaceDN w:val="0"/>
              <w:adjustRightInd w:val="0"/>
              <w:jc w:val="center"/>
              <w:rPr>
                <w:rFonts w:cs="Arial"/>
                <w:b/>
                <w:bCs/>
                <w:color w:val="000000" w:themeColor="text1"/>
                <w:szCs w:val="22"/>
              </w:rPr>
            </w:pPr>
          </w:p>
        </w:tc>
        <w:tc>
          <w:tcPr>
            <w:tcW w:w="390" w:type="pct"/>
            <w:vMerge/>
            <w:vAlign w:val="center"/>
          </w:tcPr>
          <w:p w14:paraId="03699F76" w14:textId="77777777" w:rsidR="001830ED" w:rsidRPr="00590ED3" w:rsidRDefault="001830ED" w:rsidP="006C65A9">
            <w:pPr>
              <w:autoSpaceDE w:val="0"/>
              <w:autoSpaceDN w:val="0"/>
              <w:adjustRightInd w:val="0"/>
              <w:jc w:val="center"/>
              <w:rPr>
                <w:rFonts w:cs="Arial"/>
                <w:b/>
                <w:bCs/>
                <w:color w:val="000000" w:themeColor="text1"/>
                <w:szCs w:val="22"/>
              </w:rPr>
            </w:pPr>
          </w:p>
        </w:tc>
      </w:tr>
    </w:tbl>
    <w:p w14:paraId="3EC74C3F" w14:textId="77777777" w:rsidR="001830ED" w:rsidRPr="00590ED3" w:rsidRDefault="001830ED" w:rsidP="43516E19">
      <w:pPr>
        <w:jc w:val="both"/>
        <w:rPr>
          <w:rFonts w:cs="Arial"/>
          <w:color w:val="000000" w:themeColor="text1"/>
        </w:rPr>
      </w:pPr>
      <w:r w:rsidRPr="43516E19">
        <w:rPr>
          <w:rFonts w:cs="Arial"/>
          <w:color w:val="000000" w:themeColor="text1"/>
        </w:rPr>
        <w:t xml:space="preserve">If NO to every question, then the research activity is (ethically) low risk and </w:t>
      </w:r>
      <w:r w:rsidRPr="43516E19">
        <w:rPr>
          <w:rFonts w:cs="Arial"/>
          <w:b/>
          <w:bCs/>
          <w:color w:val="000000" w:themeColor="text1"/>
        </w:rPr>
        <w:t>may</w:t>
      </w:r>
      <w:r w:rsidRPr="43516E19">
        <w:rPr>
          <w:rFonts w:cs="Arial"/>
          <w:color w:val="000000" w:themeColor="text1"/>
        </w:rPr>
        <w:t xml:space="preserve"> be exempt from </w:t>
      </w:r>
      <w:r w:rsidRPr="43516E19">
        <w:rPr>
          <w:rFonts w:cs="Arial"/>
          <w:b/>
          <w:bCs/>
          <w:color w:val="000000" w:themeColor="text1"/>
        </w:rPr>
        <w:t>some</w:t>
      </w:r>
      <w:r w:rsidRPr="43516E19">
        <w:rPr>
          <w:rFonts w:cs="Arial"/>
          <w:color w:val="000000" w:themeColor="text1"/>
        </w:rPr>
        <w:t xml:space="preserve"> of the following sections (please refer to Guidance Notes).</w:t>
      </w:r>
    </w:p>
    <w:p w14:paraId="7EC4F09D" w14:textId="77777777" w:rsidR="001830ED" w:rsidRPr="00590ED3" w:rsidRDefault="001830ED" w:rsidP="43516E19">
      <w:pPr>
        <w:rPr>
          <w:rFonts w:cs="Arial"/>
          <w:color w:val="000000" w:themeColor="text1"/>
        </w:rPr>
      </w:pPr>
    </w:p>
    <w:p w14:paraId="644FAE2B" w14:textId="77777777" w:rsidR="001830ED" w:rsidRPr="00590ED3" w:rsidRDefault="001830ED" w:rsidP="43516E19">
      <w:pPr>
        <w:rPr>
          <w:rFonts w:cs="Arial"/>
          <w:color w:val="000000" w:themeColor="text1"/>
        </w:rPr>
      </w:pPr>
      <w:r w:rsidRPr="43516E19">
        <w:rPr>
          <w:rFonts w:cs="Arial"/>
          <w:color w:val="000000" w:themeColor="text1"/>
        </w:rPr>
        <w:lastRenderedPageBreak/>
        <w:t xml:space="preserve">If YES to any question, then no research activity should be undertaken until full ethical approval has been obtained. </w:t>
      </w:r>
    </w:p>
    <w:p w14:paraId="5FD9A0A1" w14:textId="77777777" w:rsidR="001830ED" w:rsidRPr="00590ED3" w:rsidRDefault="001830ED" w:rsidP="43516E19">
      <w:pPr>
        <w:rPr>
          <w:rFonts w:cs="Arial"/>
          <w:color w:val="000000" w:themeColor="text1"/>
        </w:rPr>
      </w:pPr>
    </w:p>
    <w:p w14:paraId="3AF427BD" w14:textId="77777777" w:rsidR="001830ED" w:rsidRPr="00590ED3" w:rsidRDefault="001830ED" w:rsidP="43516E19">
      <w:pPr>
        <w:autoSpaceDE w:val="0"/>
        <w:autoSpaceDN w:val="0"/>
        <w:adjustRightInd w:val="0"/>
        <w:spacing w:after="240"/>
        <w:jc w:val="both"/>
        <w:rPr>
          <w:rFonts w:cs="Arial"/>
          <w:b/>
          <w:bCs/>
          <w:color w:val="000000" w:themeColor="text1"/>
        </w:rPr>
      </w:pPr>
      <w:r w:rsidRPr="43516E19">
        <w:rPr>
          <w:rFonts w:cs="Arial"/>
          <w:b/>
          <w:bCs/>
          <w:color w:val="000000" w:themeColor="text1"/>
        </w:rPr>
        <w:t>SECTION G: Intended Participants</w:t>
      </w:r>
    </w:p>
    <w:tbl>
      <w:tblPr>
        <w:tblStyle w:val="TableGrid"/>
        <w:tblW w:w="5000" w:type="pct"/>
        <w:tblLook w:val="04A0" w:firstRow="1" w:lastRow="0" w:firstColumn="1" w:lastColumn="0" w:noHBand="0" w:noVBand="1"/>
      </w:tblPr>
      <w:tblGrid>
        <w:gridCol w:w="461"/>
        <w:gridCol w:w="6430"/>
        <w:gridCol w:w="660"/>
        <w:gridCol w:w="637"/>
      </w:tblGrid>
      <w:tr w:rsidR="00590ED3" w:rsidRPr="00590ED3" w14:paraId="1E0F0B68" w14:textId="77777777" w:rsidTr="43516E19">
        <w:tc>
          <w:tcPr>
            <w:tcW w:w="269" w:type="pct"/>
            <w:shd w:val="clear" w:color="auto" w:fill="F2F2F2" w:themeFill="background1" w:themeFillShade="F2"/>
          </w:tcPr>
          <w:p w14:paraId="43A5630A" w14:textId="77777777" w:rsidR="001830ED" w:rsidRPr="00590ED3" w:rsidRDefault="001830ED" w:rsidP="43516E19">
            <w:pPr>
              <w:autoSpaceDE w:val="0"/>
              <w:autoSpaceDN w:val="0"/>
              <w:adjustRightInd w:val="0"/>
              <w:jc w:val="both"/>
              <w:rPr>
                <w:rFonts w:cs="Arial"/>
                <w:b/>
                <w:bCs/>
                <w:color w:val="000000" w:themeColor="text1"/>
              </w:rPr>
            </w:pPr>
            <w:r w:rsidRPr="43516E19">
              <w:rPr>
                <w:rFonts w:cs="Arial"/>
                <w:color w:val="000000" w:themeColor="text1"/>
              </w:rPr>
              <w:t>1</w:t>
            </w:r>
          </w:p>
        </w:tc>
        <w:tc>
          <w:tcPr>
            <w:tcW w:w="3931" w:type="pct"/>
            <w:shd w:val="clear" w:color="auto" w:fill="F2F2F2" w:themeFill="background1" w:themeFillShade="F2"/>
          </w:tcPr>
          <w:p w14:paraId="3AD54742" w14:textId="77777777" w:rsidR="001830ED" w:rsidRPr="00590ED3" w:rsidRDefault="001830ED" w:rsidP="43516E19">
            <w:pPr>
              <w:autoSpaceDE w:val="0"/>
              <w:autoSpaceDN w:val="0"/>
              <w:adjustRightInd w:val="0"/>
              <w:jc w:val="both"/>
              <w:rPr>
                <w:rFonts w:cs="Arial"/>
                <w:b/>
                <w:bCs/>
                <w:color w:val="000000" w:themeColor="text1"/>
              </w:rPr>
            </w:pPr>
            <w:r w:rsidRPr="43516E19">
              <w:rPr>
                <w:rFonts w:cs="Arial"/>
                <w:b/>
                <w:bCs/>
                <w:color w:val="000000" w:themeColor="text1"/>
              </w:rPr>
              <w:t>Who are the intended participants:</w:t>
            </w:r>
          </w:p>
        </w:tc>
        <w:tc>
          <w:tcPr>
            <w:tcW w:w="407" w:type="pct"/>
            <w:shd w:val="clear" w:color="auto" w:fill="F2F2F2" w:themeFill="background1" w:themeFillShade="F2"/>
          </w:tcPr>
          <w:p w14:paraId="231B738A" w14:textId="77777777" w:rsidR="001830ED" w:rsidRPr="00590ED3" w:rsidRDefault="001830ED" w:rsidP="43516E19">
            <w:pPr>
              <w:autoSpaceDE w:val="0"/>
              <w:autoSpaceDN w:val="0"/>
              <w:adjustRightInd w:val="0"/>
              <w:jc w:val="center"/>
              <w:rPr>
                <w:rFonts w:cs="Arial"/>
                <w:b/>
                <w:bCs/>
                <w:color w:val="000000" w:themeColor="text1"/>
              </w:rPr>
            </w:pPr>
          </w:p>
          <w:p w14:paraId="6F2C3053"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393" w:type="pct"/>
            <w:shd w:val="clear" w:color="auto" w:fill="F2F2F2" w:themeFill="background1" w:themeFillShade="F2"/>
          </w:tcPr>
          <w:p w14:paraId="0D46CD07" w14:textId="77777777" w:rsidR="001830ED" w:rsidRPr="00590ED3" w:rsidRDefault="001830ED" w:rsidP="43516E19">
            <w:pPr>
              <w:autoSpaceDE w:val="0"/>
              <w:autoSpaceDN w:val="0"/>
              <w:adjustRightInd w:val="0"/>
              <w:jc w:val="center"/>
              <w:rPr>
                <w:rFonts w:cs="Arial"/>
                <w:b/>
                <w:bCs/>
                <w:color w:val="000000" w:themeColor="text1"/>
              </w:rPr>
            </w:pPr>
          </w:p>
          <w:p w14:paraId="7034362B"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r>
      <w:tr w:rsidR="00590ED3" w:rsidRPr="00590ED3" w14:paraId="65C523DD" w14:textId="77777777" w:rsidTr="43516E19">
        <w:trPr>
          <w:trHeight w:val="439"/>
        </w:trPr>
        <w:tc>
          <w:tcPr>
            <w:tcW w:w="269" w:type="pct"/>
            <w:shd w:val="clear" w:color="auto" w:fill="F2F2F2" w:themeFill="background1" w:themeFillShade="F2"/>
          </w:tcPr>
          <w:p w14:paraId="42354AF4"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w:t>
            </w:r>
          </w:p>
        </w:tc>
        <w:tc>
          <w:tcPr>
            <w:tcW w:w="3931" w:type="pct"/>
            <w:shd w:val="clear" w:color="auto" w:fill="F2F2F2" w:themeFill="background1" w:themeFillShade="F2"/>
            <w:vAlign w:val="center"/>
          </w:tcPr>
          <w:p w14:paraId="118958FF"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Students or staff at the University?</w:t>
            </w:r>
          </w:p>
        </w:tc>
        <w:tc>
          <w:tcPr>
            <w:tcW w:w="407" w:type="pct"/>
            <w:shd w:val="clear" w:color="auto" w:fill="BFBFBF" w:themeFill="background1" w:themeFillShade="BF"/>
            <w:vAlign w:val="center"/>
          </w:tcPr>
          <w:sdt>
            <w:sdtPr>
              <w:rPr>
                <w:rFonts w:cs="Arial"/>
                <w:b/>
                <w:bCs/>
                <w:color w:val="000000" w:themeColor="text1"/>
                <w:szCs w:val="22"/>
              </w:rPr>
              <w:id w:val="-227763996"/>
              <w14:checkbox>
                <w14:checked w14:val="0"/>
                <w14:checkedState w14:val="2612" w14:font="MS Gothic"/>
                <w14:uncheckedState w14:val="2610" w14:font="MS Gothic"/>
              </w14:checkbox>
            </w:sdtPr>
            <w:sdtContent>
              <w:p w14:paraId="5D27E6C2"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3" w:type="pct"/>
            <w:shd w:val="clear" w:color="auto" w:fill="BFBFBF" w:themeFill="background1" w:themeFillShade="BF"/>
            <w:vAlign w:val="center"/>
          </w:tcPr>
          <w:sdt>
            <w:sdtPr>
              <w:rPr>
                <w:rFonts w:cs="Arial"/>
                <w:b/>
                <w:bCs/>
                <w:color w:val="000000" w:themeColor="text1"/>
                <w:szCs w:val="22"/>
              </w:rPr>
              <w:id w:val="-947306252"/>
              <w14:checkbox>
                <w14:checked w14:val="1"/>
                <w14:checkedState w14:val="2612" w14:font="MS Gothic"/>
                <w14:uncheckedState w14:val="2610" w14:font="MS Gothic"/>
              </w14:checkbox>
            </w:sdtPr>
            <w:sdtContent>
              <w:p w14:paraId="5ECC7C30"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E488E18" w14:textId="77777777" w:rsidTr="43516E19">
        <w:trPr>
          <w:trHeight w:val="403"/>
        </w:trPr>
        <w:tc>
          <w:tcPr>
            <w:tcW w:w="269" w:type="pct"/>
            <w:shd w:val="clear" w:color="auto" w:fill="F2F2F2" w:themeFill="background1" w:themeFillShade="F2"/>
          </w:tcPr>
          <w:p w14:paraId="56FDBAB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3</w:t>
            </w:r>
          </w:p>
        </w:tc>
        <w:tc>
          <w:tcPr>
            <w:tcW w:w="3931" w:type="pct"/>
            <w:shd w:val="clear" w:color="auto" w:fill="F2F2F2" w:themeFill="background1" w:themeFillShade="F2"/>
            <w:vAlign w:val="center"/>
          </w:tcPr>
          <w:p w14:paraId="5EF1BC4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Adults (over the age of 18 and competent to give consent)?</w:t>
            </w:r>
          </w:p>
        </w:tc>
        <w:tc>
          <w:tcPr>
            <w:tcW w:w="407" w:type="pct"/>
            <w:shd w:val="clear" w:color="auto" w:fill="BFBFBF" w:themeFill="background1" w:themeFillShade="BF"/>
            <w:vAlign w:val="center"/>
          </w:tcPr>
          <w:sdt>
            <w:sdtPr>
              <w:rPr>
                <w:rFonts w:cs="Arial"/>
                <w:b/>
                <w:bCs/>
                <w:color w:val="000000" w:themeColor="text1"/>
                <w:szCs w:val="22"/>
              </w:rPr>
              <w:id w:val="-1780247199"/>
              <w14:checkbox>
                <w14:checked w14:val="1"/>
                <w14:checkedState w14:val="2612" w14:font="MS Gothic"/>
                <w14:uncheckedState w14:val="2610" w14:font="MS Gothic"/>
              </w14:checkbox>
            </w:sdtPr>
            <w:sdtContent>
              <w:p w14:paraId="7ACFCA0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3" w:type="pct"/>
            <w:shd w:val="clear" w:color="auto" w:fill="BFBFBF" w:themeFill="background1" w:themeFillShade="BF"/>
            <w:vAlign w:val="center"/>
          </w:tcPr>
          <w:sdt>
            <w:sdtPr>
              <w:rPr>
                <w:rFonts w:cs="Arial"/>
                <w:b/>
                <w:bCs/>
                <w:color w:val="000000" w:themeColor="text1"/>
                <w:szCs w:val="22"/>
              </w:rPr>
              <w:id w:val="666435130"/>
              <w14:checkbox>
                <w14:checked w14:val="0"/>
                <w14:checkedState w14:val="2612" w14:font="MS Gothic"/>
                <w14:uncheckedState w14:val="2610" w14:font="MS Gothic"/>
              </w14:checkbox>
            </w:sdtPr>
            <w:sdtContent>
              <w:p w14:paraId="108736A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4D2E7F9" w14:textId="77777777" w:rsidTr="43516E19">
        <w:trPr>
          <w:trHeight w:val="439"/>
        </w:trPr>
        <w:tc>
          <w:tcPr>
            <w:tcW w:w="269" w:type="pct"/>
            <w:shd w:val="clear" w:color="auto" w:fill="F2F2F2" w:themeFill="background1" w:themeFillShade="F2"/>
          </w:tcPr>
          <w:p w14:paraId="307FF80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4</w:t>
            </w:r>
          </w:p>
        </w:tc>
        <w:tc>
          <w:tcPr>
            <w:tcW w:w="3931" w:type="pct"/>
            <w:shd w:val="clear" w:color="auto" w:fill="F2F2F2" w:themeFill="background1" w:themeFillShade="F2"/>
            <w:vAlign w:val="center"/>
          </w:tcPr>
          <w:p w14:paraId="3859E434"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Vulnerable adults?</w:t>
            </w:r>
          </w:p>
        </w:tc>
        <w:tc>
          <w:tcPr>
            <w:tcW w:w="407" w:type="pct"/>
            <w:shd w:val="clear" w:color="auto" w:fill="BFBFBF" w:themeFill="background1" w:themeFillShade="BF"/>
            <w:vAlign w:val="center"/>
          </w:tcPr>
          <w:sdt>
            <w:sdtPr>
              <w:rPr>
                <w:rFonts w:cs="Arial"/>
                <w:b/>
                <w:bCs/>
                <w:color w:val="000000" w:themeColor="text1"/>
                <w:szCs w:val="22"/>
              </w:rPr>
              <w:id w:val="555978563"/>
              <w14:checkbox>
                <w14:checked w14:val="0"/>
                <w14:checkedState w14:val="2612" w14:font="MS Gothic"/>
                <w14:uncheckedState w14:val="2610" w14:font="MS Gothic"/>
              </w14:checkbox>
            </w:sdtPr>
            <w:sdtContent>
              <w:p w14:paraId="6B946E50"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3" w:type="pct"/>
            <w:shd w:val="clear" w:color="auto" w:fill="BFBFBF" w:themeFill="background1" w:themeFillShade="BF"/>
            <w:vAlign w:val="center"/>
          </w:tcPr>
          <w:sdt>
            <w:sdtPr>
              <w:rPr>
                <w:rFonts w:cs="Arial"/>
                <w:b/>
                <w:bCs/>
                <w:color w:val="000000" w:themeColor="text1"/>
                <w:szCs w:val="22"/>
              </w:rPr>
              <w:id w:val="-435668532"/>
              <w14:checkbox>
                <w14:checked w14:val="1"/>
                <w14:checkedState w14:val="2612" w14:font="MS Gothic"/>
                <w14:uncheckedState w14:val="2610" w14:font="MS Gothic"/>
              </w14:checkbox>
            </w:sdtPr>
            <w:sdtContent>
              <w:p w14:paraId="3858E195"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55C33F58" w14:textId="77777777" w:rsidTr="43516E19">
        <w:trPr>
          <w:trHeight w:val="403"/>
        </w:trPr>
        <w:tc>
          <w:tcPr>
            <w:tcW w:w="269" w:type="pct"/>
            <w:shd w:val="clear" w:color="auto" w:fill="F2F2F2" w:themeFill="background1" w:themeFillShade="F2"/>
          </w:tcPr>
          <w:p w14:paraId="6A1A02F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5</w:t>
            </w:r>
          </w:p>
        </w:tc>
        <w:tc>
          <w:tcPr>
            <w:tcW w:w="3931" w:type="pct"/>
            <w:shd w:val="clear" w:color="auto" w:fill="F2F2F2" w:themeFill="background1" w:themeFillShade="F2"/>
            <w:vAlign w:val="center"/>
          </w:tcPr>
          <w:p w14:paraId="02EF95F8"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cs="Arial"/>
                <w:b/>
                <w:bCs/>
                <w:color w:val="000000" w:themeColor="text1"/>
                <w:szCs w:val="22"/>
              </w:rPr>
              <w:id w:val="-375472827"/>
              <w14:checkbox>
                <w14:checked w14:val="0"/>
                <w14:checkedState w14:val="2612" w14:font="MS Gothic"/>
                <w14:uncheckedState w14:val="2610" w14:font="MS Gothic"/>
              </w14:checkbox>
            </w:sdtPr>
            <w:sdtContent>
              <w:p w14:paraId="3C590A55"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3" w:type="pct"/>
            <w:shd w:val="clear" w:color="auto" w:fill="BFBFBF" w:themeFill="background1" w:themeFillShade="BF"/>
            <w:vAlign w:val="center"/>
          </w:tcPr>
          <w:sdt>
            <w:sdtPr>
              <w:rPr>
                <w:rFonts w:cs="Arial"/>
                <w:b/>
                <w:bCs/>
                <w:color w:val="000000" w:themeColor="text1"/>
                <w:szCs w:val="22"/>
              </w:rPr>
              <w:id w:val="1887361462"/>
              <w14:checkbox>
                <w14:checked w14:val="1"/>
                <w14:checkedState w14:val="2612" w14:font="MS Gothic"/>
                <w14:uncheckedState w14:val="2610" w14:font="MS Gothic"/>
              </w14:checkbox>
            </w:sdtPr>
            <w:sdtContent>
              <w:p w14:paraId="3EEE4469"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A0B6696" w14:textId="77777777" w:rsidTr="43516E19">
        <w:trPr>
          <w:trHeight w:val="403"/>
        </w:trPr>
        <w:tc>
          <w:tcPr>
            <w:tcW w:w="269" w:type="pct"/>
            <w:shd w:val="clear" w:color="auto" w:fill="F2F2F2" w:themeFill="background1" w:themeFillShade="F2"/>
          </w:tcPr>
          <w:p w14:paraId="3E61EC95"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6</w:t>
            </w:r>
          </w:p>
        </w:tc>
        <w:tc>
          <w:tcPr>
            <w:tcW w:w="3931" w:type="pct"/>
            <w:shd w:val="clear" w:color="auto" w:fill="F2F2F2" w:themeFill="background1" w:themeFillShade="F2"/>
            <w:vAlign w:val="center"/>
          </w:tcPr>
          <w:p w14:paraId="4DBDF34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Prisoners?</w:t>
            </w:r>
          </w:p>
        </w:tc>
        <w:tc>
          <w:tcPr>
            <w:tcW w:w="407" w:type="pct"/>
            <w:shd w:val="clear" w:color="auto" w:fill="BFBFBF" w:themeFill="background1" w:themeFillShade="BF"/>
            <w:vAlign w:val="center"/>
          </w:tcPr>
          <w:sdt>
            <w:sdtPr>
              <w:rPr>
                <w:rFonts w:cs="Arial"/>
                <w:b/>
                <w:bCs/>
                <w:color w:val="000000" w:themeColor="text1"/>
                <w:szCs w:val="22"/>
              </w:rPr>
              <w:id w:val="1692793907"/>
              <w14:checkbox>
                <w14:checked w14:val="0"/>
                <w14:checkedState w14:val="2612" w14:font="MS Gothic"/>
                <w14:uncheckedState w14:val="2610" w14:font="MS Gothic"/>
              </w14:checkbox>
            </w:sdtPr>
            <w:sdtContent>
              <w:p w14:paraId="0B2A10B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3" w:type="pct"/>
            <w:shd w:val="clear" w:color="auto" w:fill="BFBFBF" w:themeFill="background1" w:themeFillShade="BF"/>
            <w:vAlign w:val="center"/>
          </w:tcPr>
          <w:sdt>
            <w:sdtPr>
              <w:rPr>
                <w:rFonts w:cs="Arial"/>
                <w:b/>
                <w:bCs/>
                <w:color w:val="000000" w:themeColor="text1"/>
                <w:szCs w:val="22"/>
              </w:rPr>
              <w:id w:val="326411418"/>
              <w14:checkbox>
                <w14:checked w14:val="1"/>
                <w14:checkedState w14:val="2612" w14:font="MS Gothic"/>
                <w14:uncheckedState w14:val="2610" w14:font="MS Gothic"/>
              </w14:checkbox>
            </w:sdtPr>
            <w:sdtContent>
              <w:p w14:paraId="67D0A30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3C1B7853" w14:textId="77777777" w:rsidTr="43516E19">
        <w:trPr>
          <w:trHeight w:val="439"/>
        </w:trPr>
        <w:tc>
          <w:tcPr>
            <w:tcW w:w="269" w:type="pct"/>
            <w:shd w:val="clear" w:color="auto" w:fill="F2F2F2" w:themeFill="background1" w:themeFillShade="F2"/>
          </w:tcPr>
          <w:p w14:paraId="326B6BE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7</w:t>
            </w:r>
          </w:p>
        </w:tc>
        <w:tc>
          <w:tcPr>
            <w:tcW w:w="3931" w:type="pct"/>
            <w:shd w:val="clear" w:color="auto" w:fill="F2F2F2" w:themeFill="background1" w:themeFillShade="F2"/>
            <w:vAlign w:val="center"/>
          </w:tcPr>
          <w:p w14:paraId="5E1817FF"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Young offenders?</w:t>
            </w:r>
          </w:p>
        </w:tc>
        <w:tc>
          <w:tcPr>
            <w:tcW w:w="407" w:type="pct"/>
            <w:shd w:val="clear" w:color="auto" w:fill="BFBFBF" w:themeFill="background1" w:themeFillShade="BF"/>
            <w:vAlign w:val="center"/>
          </w:tcPr>
          <w:sdt>
            <w:sdtPr>
              <w:rPr>
                <w:rFonts w:cs="Arial"/>
                <w:b/>
                <w:bCs/>
                <w:color w:val="000000" w:themeColor="text1"/>
                <w:szCs w:val="22"/>
              </w:rPr>
              <w:id w:val="1255410168"/>
              <w14:checkbox>
                <w14:checked w14:val="0"/>
                <w14:checkedState w14:val="2612" w14:font="MS Gothic"/>
                <w14:uncheckedState w14:val="2610" w14:font="MS Gothic"/>
              </w14:checkbox>
            </w:sdtPr>
            <w:sdtContent>
              <w:p w14:paraId="5D5D749E"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3" w:type="pct"/>
            <w:shd w:val="clear" w:color="auto" w:fill="BFBFBF" w:themeFill="background1" w:themeFillShade="BF"/>
            <w:vAlign w:val="center"/>
          </w:tcPr>
          <w:sdt>
            <w:sdtPr>
              <w:rPr>
                <w:rFonts w:cs="Arial"/>
                <w:b/>
                <w:bCs/>
                <w:color w:val="000000" w:themeColor="text1"/>
                <w:szCs w:val="22"/>
              </w:rPr>
              <w:id w:val="-1236000582"/>
              <w14:checkbox>
                <w14:checked w14:val="1"/>
                <w14:checkedState w14:val="2612" w14:font="MS Gothic"/>
                <w14:uncheckedState w14:val="2610" w14:font="MS Gothic"/>
              </w14:checkbox>
            </w:sdtPr>
            <w:sdtContent>
              <w:p w14:paraId="654FA936"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633D0D1B" w14:textId="77777777" w:rsidTr="43516E19">
        <w:trPr>
          <w:trHeight w:val="403"/>
        </w:trPr>
        <w:tc>
          <w:tcPr>
            <w:tcW w:w="269" w:type="pct"/>
            <w:shd w:val="clear" w:color="auto" w:fill="F2F2F2" w:themeFill="background1" w:themeFillShade="F2"/>
          </w:tcPr>
          <w:p w14:paraId="04E3DDB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8</w:t>
            </w:r>
          </w:p>
        </w:tc>
        <w:tc>
          <w:tcPr>
            <w:tcW w:w="3931" w:type="pct"/>
            <w:shd w:val="clear" w:color="auto" w:fill="F2F2F2" w:themeFill="background1" w:themeFillShade="F2"/>
            <w:vAlign w:val="center"/>
          </w:tcPr>
          <w:p w14:paraId="34BDC65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cs="Arial"/>
                <w:b/>
                <w:bCs/>
                <w:color w:val="000000" w:themeColor="text1"/>
                <w:szCs w:val="22"/>
              </w:rPr>
              <w:id w:val="-1016453075"/>
              <w14:checkbox>
                <w14:checked w14:val="0"/>
                <w14:checkedState w14:val="2612" w14:font="MS Gothic"/>
                <w14:uncheckedState w14:val="2610" w14:font="MS Gothic"/>
              </w14:checkbox>
            </w:sdtPr>
            <w:sdtContent>
              <w:p w14:paraId="6F6DEF8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3" w:type="pct"/>
            <w:shd w:val="clear" w:color="auto" w:fill="BFBFBF" w:themeFill="background1" w:themeFillShade="BF"/>
            <w:vAlign w:val="center"/>
          </w:tcPr>
          <w:sdt>
            <w:sdtPr>
              <w:rPr>
                <w:rFonts w:cs="Arial"/>
                <w:b/>
                <w:bCs/>
                <w:color w:val="000000" w:themeColor="text1"/>
                <w:szCs w:val="22"/>
              </w:rPr>
              <w:id w:val="1673070048"/>
              <w14:checkbox>
                <w14:checked w14:val="1"/>
                <w14:checkedState w14:val="2612" w14:font="MS Gothic"/>
                <w14:uncheckedState w14:val="2610" w14:font="MS Gothic"/>
              </w14:checkbox>
            </w:sdtPr>
            <w:sdtContent>
              <w:p w14:paraId="678B3A00"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6E723981" w14:textId="77777777" w:rsidTr="43516E19">
        <w:trPr>
          <w:trHeight w:val="403"/>
        </w:trPr>
        <w:tc>
          <w:tcPr>
            <w:tcW w:w="269" w:type="pct"/>
            <w:shd w:val="clear" w:color="auto" w:fill="F2F2F2" w:themeFill="background1" w:themeFillShade="F2"/>
          </w:tcPr>
          <w:p w14:paraId="382CAF5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9</w:t>
            </w:r>
          </w:p>
        </w:tc>
        <w:tc>
          <w:tcPr>
            <w:tcW w:w="3931" w:type="pct"/>
            <w:shd w:val="clear" w:color="auto" w:fill="F2F2F2" w:themeFill="background1" w:themeFillShade="F2"/>
            <w:vAlign w:val="center"/>
          </w:tcPr>
          <w:p w14:paraId="25501B24"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People engaged in illegal activities?</w:t>
            </w:r>
          </w:p>
        </w:tc>
        <w:tc>
          <w:tcPr>
            <w:tcW w:w="407" w:type="pct"/>
            <w:shd w:val="clear" w:color="auto" w:fill="BFBFBF" w:themeFill="background1" w:themeFillShade="BF"/>
            <w:vAlign w:val="center"/>
          </w:tcPr>
          <w:sdt>
            <w:sdtPr>
              <w:rPr>
                <w:rFonts w:cs="Arial"/>
                <w:b/>
                <w:bCs/>
                <w:color w:val="000000" w:themeColor="text1"/>
                <w:szCs w:val="22"/>
              </w:rPr>
              <w:id w:val="-1519850840"/>
              <w14:checkbox>
                <w14:checked w14:val="0"/>
                <w14:checkedState w14:val="2612" w14:font="MS Gothic"/>
                <w14:uncheckedState w14:val="2610" w14:font="MS Gothic"/>
              </w14:checkbox>
            </w:sdtPr>
            <w:sdtContent>
              <w:p w14:paraId="0D2DE8D5"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3" w:type="pct"/>
            <w:shd w:val="clear" w:color="auto" w:fill="BFBFBF" w:themeFill="background1" w:themeFillShade="BF"/>
            <w:vAlign w:val="center"/>
          </w:tcPr>
          <w:sdt>
            <w:sdtPr>
              <w:rPr>
                <w:rFonts w:cs="Arial"/>
                <w:b/>
                <w:bCs/>
                <w:color w:val="000000" w:themeColor="text1"/>
                <w:szCs w:val="22"/>
              </w:rPr>
              <w:id w:val="1072859745"/>
              <w14:checkbox>
                <w14:checked w14:val="1"/>
                <w14:checkedState w14:val="2612" w14:font="MS Gothic"/>
                <w14:uncheckedState w14:val="2610" w14:font="MS Gothic"/>
              </w14:checkbox>
            </w:sdtPr>
            <w:sdtContent>
              <w:p w14:paraId="3549E20F"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A734EA9" w14:textId="77777777" w:rsidTr="43516E19">
        <w:trPr>
          <w:trHeight w:val="403"/>
        </w:trPr>
        <w:tc>
          <w:tcPr>
            <w:tcW w:w="269" w:type="pct"/>
            <w:shd w:val="clear" w:color="auto" w:fill="F2F2F2" w:themeFill="background1" w:themeFillShade="F2"/>
          </w:tcPr>
          <w:p w14:paraId="2F1504D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10</w:t>
            </w:r>
          </w:p>
        </w:tc>
        <w:tc>
          <w:tcPr>
            <w:tcW w:w="3931" w:type="pct"/>
            <w:shd w:val="clear" w:color="auto" w:fill="F2F2F2" w:themeFill="background1" w:themeFillShade="F2"/>
            <w:vAlign w:val="center"/>
          </w:tcPr>
          <w:p w14:paraId="5466C8F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Others (please identify specifically any group who may be unable to give consent) please indicate here and tick the appropriate box.</w:t>
            </w:r>
          </w:p>
          <w:p w14:paraId="0638ECC0" w14:textId="77777777" w:rsidR="001830ED" w:rsidRPr="00590ED3" w:rsidRDefault="001830ED" w:rsidP="43516E19">
            <w:pPr>
              <w:autoSpaceDE w:val="0"/>
              <w:autoSpaceDN w:val="0"/>
              <w:adjustRightInd w:val="0"/>
              <w:rPr>
                <w:rFonts w:cs="Arial"/>
                <w:color w:val="000000" w:themeColor="text1"/>
              </w:rPr>
            </w:pPr>
          </w:p>
        </w:tc>
        <w:tc>
          <w:tcPr>
            <w:tcW w:w="407" w:type="pct"/>
            <w:vMerge w:val="restart"/>
            <w:shd w:val="clear" w:color="auto" w:fill="BFBFBF" w:themeFill="background1" w:themeFillShade="BF"/>
            <w:vAlign w:val="center"/>
          </w:tcPr>
          <w:sdt>
            <w:sdtPr>
              <w:rPr>
                <w:rFonts w:cs="Arial"/>
                <w:b/>
                <w:bCs/>
                <w:color w:val="000000" w:themeColor="text1"/>
                <w:szCs w:val="22"/>
              </w:rPr>
              <w:id w:val="-1984918035"/>
              <w14:checkbox>
                <w14:checked w14:val="0"/>
                <w14:checkedState w14:val="2612" w14:font="MS Gothic"/>
                <w14:uncheckedState w14:val="2610" w14:font="MS Gothic"/>
              </w14:checkbox>
            </w:sdtPr>
            <w:sdtContent>
              <w:p w14:paraId="50DF31A1"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393" w:type="pct"/>
            <w:vMerge w:val="restart"/>
            <w:shd w:val="clear" w:color="auto" w:fill="BFBFBF" w:themeFill="background1" w:themeFillShade="BF"/>
            <w:vAlign w:val="center"/>
          </w:tcPr>
          <w:sdt>
            <w:sdtPr>
              <w:rPr>
                <w:rFonts w:cs="Arial"/>
                <w:b/>
                <w:bCs/>
                <w:color w:val="000000" w:themeColor="text1"/>
                <w:szCs w:val="22"/>
              </w:rPr>
              <w:id w:val="-1870052561"/>
              <w14:checkbox>
                <w14:checked w14:val="1"/>
                <w14:checkedState w14:val="2612" w14:font="MS Gothic"/>
                <w14:uncheckedState w14:val="2610" w14:font="MS Gothic"/>
              </w14:checkbox>
            </w:sdtPr>
            <w:sdtContent>
              <w:p w14:paraId="1D7FC9F4"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1996308F" w14:textId="77777777" w:rsidTr="43516E19">
        <w:trPr>
          <w:trHeight w:val="403"/>
        </w:trPr>
        <w:tc>
          <w:tcPr>
            <w:tcW w:w="269" w:type="pct"/>
          </w:tcPr>
          <w:p w14:paraId="449D8C0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11</w:t>
            </w:r>
          </w:p>
        </w:tc>
        <w:tc>
          <w:tcPr>
            <w:tcW w:w="3931" w:type="pct"/>
            <w:shd w:val="clear" w:color="auto" w:fill="auto"/>
            <w:vAlign w:val="center"/>
          </w:tcPr>
          <w:p w14:paraId="6B10B75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Other – please indicate here:</w:t>
            </w:r>
          </w:p>
          <w:p w14:paraId="7B564830" w14:textId="77777777" w:rsidR="001830ED" w:rsidRPr="00590ED3" w:rsidRDefault="001830ED" w:rsidP="006C65A9">
            <w:pPr>
              <w:rPr>
                <w:rFonts w:cs="Arial"/>
                <w:color w:val="000000" w:themeColor="text1"/>
              </w:rPr>
            </w:pPr>
          </w:p>
          <w:p w14:paraId="381C53A5" w14:textId="77777777" w:rsidR="001830ED" w:rsidRPr="00590ED3" w:rsidRDefault="001830ED" w:rsidP="006C65A9">
            <w:pPr>
              <w:rPr>
                <w:rFonts w:cs="Arial"/>
                <w:color w:val="000000" w:themeColor="text1"/>
              </w:rPr>
            </w:pPr>
          </w:p>
          <w:p w14:paraId="31C1C4AC" w14:textId="77777777" w:rsidR="001830ED" w:rsidRPr="00590ED3" w:rsidRDefault="001830ED" w:rsidP="43516E19">
            <w:pPr>
              <w:rPr>
                <w:rFonts w:cs="Arial"/>
                <w:color w:val="000000" w:themeColor="text1"/>
              </w:rPr>
            </w:pPr>
          </w:p>
          <w:p w14:paraId="71A2CB4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sz w:val="18"/>
                <w:szCs w:val="18"/>
              </w:rPr>
              <w:t>(this box should expand as you type)</w:t>
            </w:r>
          </w:p>
        </w:tc>
        <w:tc>
          <w:tcPr>
            <w:tcW w:w="407" w:type="pct"/>
            <w:vMerge/>
            <w:vAlign w:val="center"/>
          </w:tcPr>
          <w:p w14:paraId="0D5C757A" w14:textId="77777777" w:rsidR="001830ED" w:rsidRPr="00590ED3" w:rsidRDefault="001830ED" w:rsidP="006C65A9">
            <w:pPr>
              <w:autoSpaceDE w:val="0"/>
              <w:autoSpaceDN w:val="0"/>
              <w:adjustRightInd w:val="0"/>
              <w:jc w:val="center"/>
              <w:rPr>
                <w:rFonts w:cs="Arial"/>
                <w:b/>
                <w:bCs/>
                <w:color w:val="000000" w:themeColor="text1"/>
                <w:szCs w:val="22"/>
              </w:rPr>
            </w:pPr>
          </w:p>
        </w:tc>
        <w:tc>
          <w:tcPr>
            <w:tcW w:w="393" w:type="pct"/>
            <w:vMerge/>
            <w:vAlign w:val="center"/>
          </w:tcPr>
          <w:p w14:paraId="2F137C59" w14:textId="77777777" w:rsidR="001830ED" w:rsidRPr="00590ED3" w:rsidRDefault="001830ED" w:rsidP="006C65A9">
            <w:pPr>
              <w:autoSpaceDE w:val="0"/>
              <w:autoSpaceDN w:val="0"/>
              <w:adjustRightInd w:val="0"/>
              <w:jc w:val="center"/>
              <w:rPr>
                <w:rFonts w:cs="Arial"/>
                <w:b/>
                <w:bCs/>
                <w:color w:val="000000" w:themeColor="text1"/>
                <w:szCs w:val="22"/>
              </w:rPr>
            </w:pPr>
          </w:p>
        </w:tc>
      </w:tr>
    </w:tbl>
    <w:p w14:paraId="31D1A9B4" w14:textId="77777777" w:rsidR="001830ED" w:rsidRPr="00590ED3" w:rsidRDefault="001830ED" w:rsidP="43516E19">
      <w:pPr>
        <w:rPr>
          <w:rFonts w:cs="Arial"/>
          <w:color w:val="000000" w:themeColor="text1"/>
        </w:rPr>
      </w:pPr>
    </w:p>
    <w:tbl>
      <w:tblPr>
        <w:tblStyle w:val="TableGrid"/>
        <w:tblW w:w="5000" w:type="pct"/>
        <w:tblLook w:val="04A0" w:firstRow="1" w:lastRow="0" w:firstColumn="1" w:lastColumn="0" w:noHBand="0" w:noVBand="1"/>
      </w:tblPr>
      <w:tblGrid>
        <w:gridCol w:w="461"/>
        <w:gridCol w:w="2542"/>
        <w:gridCol w:w="5185"/>
      </w:tblGrid>
      <w:tr w:rsidR="00590ED3" w:rsidRPr="00590ED3" w14:paraId="1D9F773E" w14:textId="77777777" w:rsidTr="43516E19">
        <w:trPr>
          <w:trHeight w:val="403"/>
        </w:trPr>
        <w:tc>
          <w:tcPr>
            <w:tcW w:w="282" w:type="pct"/>
            <w:tcBorders>
              <w:bottom w:val="single" w:sz="4" w:space="0" w:color="auto"/>
            </w:tcBorders>
            <w:shd w:val="clear" w:color="auto" w:fill="F2F2F2" w:themeFill="background1" w:themeFillShade="F2"/>
          </w:tcPr>
          <w:p w14:paraId="53682A5E" w14:textId="77777777" w:rsidR="001830ED" w:rsidRPr="00590ED3" w:rsidRDefault="001830ED" w:rsidP="43516E19">
            <w:pPr>
              <w:rPr>
                <w:rFonts w:cs="Arial"/>
                <w:color w:val="000000" w:themeColor="text1"/>
              </w:rPr>
            </w:pPr>
            <w:r w:rsidRPr="43516E19">
              <w:rPr>
                <w:rFonts w:cs="Arial"/>
                <w:color w:val="000000" w:themeColor="text1"/>
              </w:rPr>
              <w:t>12</w:t>
            </w:r>
          </w:p>
        </w:tc>
        <w:tc>
          <w:tcPr>
            <w:tcW w:w="4718" w:type="pct"/>
            <w:gridSpan w:val="2"/>
            <w:tcBorders>
              <w:bottom w:val="single" w:sz="4" w:space="0" w:color="auto"/>
            </w:tcBorders>
            <w:shd w:val="clear" w:color="auto" w:fill="F2F2F2" w:themeFill="background1" w:themeFillShade="F2"/>
            <w:vAlign w:val="center"/>
          </w:tcPr>
          <w:p w14:paraId="5E2E3907" w14:textId="77777777" w:rsidR="001830ED" w:rsidRPr="00590ED3" w:rsidRDefault="001830ED" w:rsidP="43516E19">
            <w:pPr>
              <w:rPr>
                <w:rFonts w:cs="Arial"/>
                <w:b/>
                <w:bCs/>
                <w:color w:val="000000" w:themeColor="text1"/>
              </w:rPr>
            </w:pPr>
            <w:r w:rsidRPr="43516E19">
              <w:rPr>
                <w:rFonts w:cs="Arial"/>
                <w:b/>
                <w:bCs/>
                <w:color w:val="000000" w:themeColor="text1"/>
              </w:rPr>
              <w:t>Participant numbers and source</w:t>
            </w:r>
          </w:p>
          <w:p w14:paraId="2E4EBC6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Provide an estimate of the expected number of participants. How will you identify participants and how will they be recruited? </w:t>
            </w:r>
          </w:p>
        </w:tc>
      </w:tr>
      <w:tr w:rsidR="00590ED3" w:rsidRPr="00590ED3" w14:paraId="451BA12F" w14:textId="77777777" w:rsidTr="43516E19">
        <w:trPr>
          <w:trHeight w:val="403"/>
        </w:trPr>
        <w:tc>
          <w:tcPr>
            <w:tcW w:w="28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9AE509B" w14:textId="77777777" w:rsidR="001830ED" w:rsidRPr="00590ED3" w:rsidRDefault="001830ED" w:rsidP="43516E19">
            <w:pPr>
              <w:rPr>
                <w:rFonts w:cs="Arial"/>
                <w:color w:val="000000" w:themeColor="text1"/>
              </w:rPr>
            </w:pPr>
            <w:r w:rsidRPr="43516E19">
              <w:rPr>
                <w:rFonts w:cs="Arial"/>
                <w:color w:val="000000" w:themeColor="text1"/>
              </w:rPr>
              <w:t>13</w:t>
            </w:r>
          </w:p>
        </w:tc>
        <w:tc>
          <w:tcPr>
            <w:tcW w:w="155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56FDEE" w14:textId="77777777" w:rsidR="001830ED" w:rsidRPr="00590ED3" w:rsidRDefault="001830ED" w:rsidP="43516E19">
            <w:pPr>
              <w:rPr>
                <w:rFonts w:cs="Arial"/>
                <w:color w:val="000000" w:themeColor="text1"/>
              </w:rPr>
            </w:pPr>
            <w:r w:rsidRPr="43516E19">
              <w:rPr>
                <w:rFonts w:cs="Arial"/>
                <w:color w:val="000000" w:themeColor="text1"/>
              </w:rPr>
              <w:t>How many participants are expected?</w:t>
            </w:r>
          </w:p>
          <w:p w14:paraId="4758996F" w14:textId="77777777" w:rsidR="001830ED" w:rsidRPr="00590ED3" w:rsidRDefault="001830ED" w:rsidP="43516E19">
            <w:pPr>
              <w:rPr>
                <w:rFonts w:cs="Arial"/>
                <w:color w:val="000000" w:themeColor="text1"/>
              </w:rPr>
            </w:pPr>
          </w:p>
        </w:tc>
        <w:tc>
          <w:tcPr>
            <w:tcW w:w="3166" w:type="pct"/>
            <w:tcBorders>
              <w:top w:val="single" w:sz="4" w:space="0" w:color="auto"/>
              <w:left w:val="single" w:sz="4" w:space="0" w:color="auto"/>
              <w:bottom w:val="single" w:sz="4" w:space="0" w:color="auto"/>
              <w:right w:val="single" w:sz="4" w:space="0" w:color="auto"/>
            </w:tcBorders>
            <w:vAlign w:val="center"/>
          </w:tcPr>
          <w:p w14:paraId="2D030879" w14:textId="77777777" w:rsidR="001830ED" w:rsidRPr="00590ED3" w:rsidRDefault="001830ED" w:rsidP="43516E19">
            <w:pPr>
              <w:rPr>
                <w:rFonts w:cs="Arial"/>
                <w:color w:val="000000" w:themeColor="text1"/>
              </w:rPr>
            </w:pPr>
          </w:p>
          <w:p w14:paraId="6868D8EE" w14:textId="77777777" w:rsidR="001830ED" w:rsidRPr="00590ED3" w:rsidRDefault="001830ED" w:rsidP="43516E19">
            <w:pPr>
              <w:rPr>
                <w:rFonts w:cs="Arial"/>
                <w:color w:val="000000" w:themeColor="text1"/>
              </w:rPr>
            </w:pPr>
            <w:r w:rsidRPr="43516E19">
              <w:rPr>
                <w:rFonts w:cs="Arial"/>
                <w:color w:val="000000" w:themeColor="text1"/>
              </w:rPr>
              <w:t>35</w:t>
            </w:r>
          </w:p>
          <w:p w14:paraId="19570D89" w14:textId="77777777" w:rsidR="001830ED" w:rsidRPr="00590ED3" w:rsidRDefault="001830ED" w:rsidP="43516E19">
            <w:pPr>
              <w:rPr>
                <w:rFonts w:cs="Arial"/>
                <w:color w:val="000000" w:themeColor="text1"/>
              </w:rPr>
            </w:pPr>
          </w:p>
          <w:p w14:paraId="3BAF09E6" w14:textId="77777777" w:rsidR="001830ED" w:rsidRPr="00590ED3" w:rsidRDefault="001830ED" w:rsidP="43516E19">
            <w:pPr>
              <w:rPr>
                <w:rFonts w:cs="Arial"/>
                <w:b/>
                <w:bCs/>
                <w:color w:val="000000" w:themeColor="text1"/>
              </w:rPr>
            </w:pPr>
            <w:r w:rsidRPr="43516E19">
              <w:rPr>
                <w:rFonts w:cs="Arial"/>
                <w:i/>
                <w:iCs/>
                <w:color w:val="000000" w:themeColor="text1"/>
                <w:sz w:val="18"/>
                <w:szCs w:val="18"/>
              </w:rPr>
              <w:t>(this box should expand as you type)</w:t>
            </w:r>
          </w:p>
        </w:tc>
      </w:tr>
      <w:tr w:rsidR="00590ED3" w:rsidRPr="00590ED3" w14:paraId="63A7D4D4" w14:textId="77777777" w:rsidTr="43516E19">
        <w:trPr>
          <w:trHeight w:val="403"/>
        </w:trPr>
        <w:tc>
          <w:tcPr>
            <w:tcW w:w="28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0035FBD" w14:textId="77777777" w:rsidR="001830ED" w:rsidRPr="00590ED3" w:rsidRDefault="001830ED" w:rsidP="43516E19">
            <w:pPr>
              <w:rPr>
                <w:rFonts w:cs="Arial"/>
                <w:color w:val="000000" w:themeColor="text1"/>
              </w:rPr>
            </w:pPr>
            <w:r w:rsidRPr="43516E19">
              <w:rPr>
                <w:rFonts w:cs="Arial"/>
                <w:color w:val="000000" w:themeColor="text1"/>
              </w:rPr>
              <w:t>14</w:t>
            </w:r>
          </w:p>
        </w:tc>
        <w:tc>
          <w:tcPr>
            <w:tcW w:w="155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7CC36E" w14:textId="77777777" w:rsidR="001830ED" w:rsidRPr="00590ED3" w:rsidRDefault="001830ED" w:rsidP="43516E19">
            <w:pPr>
              <w:rPr>
                <w:rFonts w:cs="Arial"/>
                <w:color w:val="000000" w:themeColor="text1"/>
              </w:rPr>
            </w:pPr>
            <w:r w:rsidRPr="43516E19">
              <w:rPr>
                <w:rFonts w:cs="Arial"/>
                <w:color w:val="000000" w:themeColor="text1"/>
              </w:rPr>
              <w:t>Who will the participants be?</w:t>
            </w:r>
          </w:p>
          <w:p w14:paraId="496230C5" w14:textId="77777777" w:rsidR="001830ED" w:rsidRPr="00590ED3" w:rsidRDefault="001830ED" w:rsidP="43516E19">
            <w:pPr>
              <w:rPr>
                <w:rFonts w:cs="Arial"/>
                <w:color w:val="000000" w:themeColor="text1"/>
              </w:rPr>
            </w:pPr>
          </w:p>
        </w:tc>
        <w:tc>
          <w:tcPr>
            <w:tcW w:w="3166" w:type="pct"/>
            <w:tcBorders>
              <w:top w:val="single" w:sz="4" w:space="0" w:color="auto"/>
              <w:left w:val="single" w:sz="4" w:space="0" w:color="auto"/>
              <w:bottom w:val="single" w:sz="4" w:space="0" w:color="auto"/>
              <w:right w:val="single" w:sz="4" w:space="0" w:color="auto"/>
            </w:tcBorders>
            <w:vAlign w:val="center"/>
          </w:tcPr>
          <w:p w14:paraId="56F5DF4A" w14:textId="77777777" w:rsidR="001830ED" w:rsidRPr="00590ED3" w:rsidRDefault="001830ED" w:rsidP="43516E19">
            <w:pPr>
              <w:rPr>
                <w:rFonts w:cs="Arial"/>
                <w:color w:val="000000" w:themeColor="text1"/>
              </w:rPr>
            </w:pPr>
          </w:p>
          <w:p w14:paraId="3183FF0A" w14:textId="77777777" w:rsidR="001830ED" w:rsidRPr="00590ED3" w:rsidRDefault="001830ED" w:rsidP="43516E19">
            <w:pPr>
              <w:rPr>
                <w:rFonts w:cs="Arial"/>
                <w:color w:val="000000" w:themeColor="text1"/>
              </w:rPr>
            </w:pPr>
            <w:r w:rsidRPr="43516E19">
              <w:rPr>
                <w:rFonts w:cs="Arial"/>
                <w:color w:val="000000" w:themeColor="text1"/>
              </w:rPr>
              <w:lastRenderedPageBreak/>
              <w:t>Nursery and primary school headteachers working in Ille et Vilaine, in Brittany, France.</w:t>
            </w:r>
          </w:p>
          <w:p w14:paraId="2FDBDE5A" w14:textId="77777777" w:rsidR="001830ED" w:rsidRPr="00590ED3" w:rsidRDefault="001830ED" w:rsidP="43516E19">
            <w:pPr>
              <w:rPr>
                <w:rFonts w:cs="Arial"/>
                <w:color w:val="000000" w:themeColor="text1"/>
              </w:rPr>
            </w:pPr>
          </w:p>
          <w:p w14:paraId="20EDF39F" w14:textId="77777777" w:rsidR="001830ED" w:rsidRPr="00590ED3" w:rsidRDefault="001830ED" w:rsidP="43516E19">
            <w:pPr>
              <w:rPr>
                <w:rFonts w:cs="Arial"/>
                <w:i/>
                <w:iCs/>
                <w:color w:val="000000" w:themeColor="text1"/>
                <w:sz w:val="18"/>
                <w:szCs w:val="18"/>
              </w:rPr>
            </w:pPr>
            <w:r w:rsidRPr="43516E19">
              <w:rPr>
                <w:rFonts w:cs="Arial"/>
                <w:i/>
                <w:iCs/>
                <w:color w:val="000000" w:themeColor="text1"/>
                <w:sz w:val="18"/>
                <w:szCs w:val="18"/>
              </w:rPr>
              <w:t>(this box should expand as you type)</w:t>
            </w:r>
          </w:p>
        </w:tc>
      </w:tr>
      <w:tr w:rsidR="00590ED3" w:rsidRPr="00590ED3" w14:paraId="003C5CA6" w14:textId="77777777" w:rsidTr="43516E19">
        <w:trPr>
          <w:trHeight w:val="403"/>
        </w:trPr>
        <w:tc>
          <w:tcPr>
            <w:tcW w:w="282" w:type="pct"/>
            <w:tcBorders>
              <w:top w:val="single" w:sz="4" w:space="0" w:color="auto"/>
            </w:tcBorders>
            <w:shd w:val="clear" w:color="auto" w:fill="F2F2F2" w:themeFill="background1" w:themeFillShade="F2"/>
          </w:tcPr>
          <w:p w14:paraId="389CC074" w14:textId="77777777" w:rsidR="001830ED" w:rsidRPr="00590ED3" w:rsidRDefault="001830ED" w:rsidP="43516E19">
            <w:pPr>
              <w:rPr>
                <w:rFonts w:cs="Arial"/>
                <w:color w:val="000000" w:themeColor="text1"/>
              </w:rPr>
            </w:pPr>
            <w:r w:rsidRPr="43516E19">
              <w:rPr>
                <w:rFonts w:cs="Arial"/>
                <w:color w:val="000000" w:themeColor="text1"/>
              </w:rPr>
              <w:lastRenderedPageBreak/>
              <w:t>15</w:t>
            </w:r>
          </w:p>
        </w:tc>
        <w:tc>
          <w:tcPr>
            <w:tcW w:w="1552" w:type="pct"/>
            <w:tcBorders>
              <w:top w:val="single" w:sz="4" w:space="0" w:color="auto"/>
            </w:tcBorders>
            <w:shd w:val="clear" w:color="auto" w:fill="F2F2F2" w:themeFill="background1" w:themeFillShade="F2"/>
            <w:vAlign w:val="center"/>
          </w:tcPr>
          <w:p w14:paraId="708FEA25" w14:textId="77777777" w:rsidR="001830ED" w:rsidRPr="00590ED3" w:rsidRDefault="001830ED" w:rsidP="43516E19">
            <w:pPr>
              <w:rPr>
                <w:rFonts w:cs="Arial"/>
                <w:color w:val="000000" w:themeColor="text1"/>
              </w:rPr>
            </w:pPr>
            <w:r w:rsidRPr="43516E19">
              <w:rPr>
                <w:rFonts w:cs="Arial"/>
                <w:color w:val="000000" w:themeColor="text1"/>
              </w:rPr>
              <w:t>How will you identify the participants?</w:t>
            </w:r>
          </w:p>
        </w:tc>
        <w:tc>
          <w:tcPr>
            <w:tcW w:w="3166" w:type="pct"/>
            <w:tcBorders>
              <w:top w:val="single" w:sz="4" w:space="0" w:color="auto"/>
            </w:tcBorders>
            <w:vAlign w:val="center"/>
          </w:tcPr>
          <w:p w14:paraId="5C167CA2" w14:textId="77777777" w:rsidR="001830ED" w:rsidRPr="00590ED3" w:rsidRDefault="001830ED" w:rsidP="43516E19">
            <w:pPr>
              <w:rPr>
                <w:rFonts w:cs="Arial"/>
                <w:color w:val="000000" w:themeColor="text1"/>
              </w:rPr>
            </w:pPr>
          </w:p>
          <w:p w14:paraId="65B841F8" w14:textId="77777777" w:rsidR="001830ED" w:rsidRPr="00590ED3" w:rsidRDefault="001830ED" w:rsidP="43516E19">
            <w:pPr>
              <w:rPr>
                <w:rFonts w:cs="Arial"/>
                <w:color w:val="000000" w:themeColor="text1"/>
              </w:rPr>
            </w:pPr>
            <w:r w:rsidRPr="43516E19">
              <w:rPr>
                <w:rFonts w:cs="Arial"/>
                <w:color w:val="000000" w:themeColor="text1"/>
              </w:rPr>
              <w:t>By their title in each setting.</w:t>
            </w:r>
          </w:p>
          <w:p w14:paraId="68C7AF3E" w14:textId="77777777" w:rsidR="001830ED" w:rsidRPr="00590ED3" w:rsidRDefault="001830ED" w:rsidP="43516E19">
            <w:pPr>
              <w:rPr>
                <w:rFonts w:cs="Arial"/>
                <w:color w:val="000000" w:themeColor="text1"/>
              </w:rPr>
            </w:pPr>
          </w:p>
          <w:p w14:paraId="4F9AC9CB" w14:textId="77777777" w:rsidR="001830ED" w:rsidRPr="00590ED3" w:rsidRDefault="001830ED" w:rsidP="006C65A9">
            <w:pPr>
              <w:rPr>
                <w:rFonts w:cs="Arial"/>
                <w:color w:val="000000" w:themeColor="text1"/>
                <w:sz w:val="18"/>
                <w:szCs w:val="18"/>
              </w:rPr>
            </w:pPr>
            <w:r w:rsidRPr="43516E19">
              <w:rPr>
                <w:rFonts w:cs="Arial"/>
                <w:i/>
                <w:iCs/>
                <w:color w:val="000000" w:themeColor="text1"/>
                <w:sz w:val="18"/>
                <w:szCs w:val="18"/>
              </w:rPr>
              <w:t>(this box should expand as you type)</w:t>
            </w:r>
          </w:p>
        </w:tc>
      </w:tr>
    </w:tbl>
    <w:tbl>
      <w:tblPr>
        <w:tblStyle w:val="TableGrid"/>
        <w:tblpPr w:leftFromText="180" w:rightFromText="180" w:vertAnchor="text" w:horzAnchor="margin" w:tblpY="2498"/>
        <w:tblW w:w="5000" w:type="pct"/>
        <w:tblLook w:val="04A0" w:firstRow="1" w:lastRow="0" w:firstColumn="1" w:lastColumn="0" w:noHBand="0" w:noVBand="1"/>
      </w:tblPr>
      <w:tblGrid>
        <w:gridCol w:w="461"/>
        <w:gridCol w:w="5529"/>
        <w:gridCol w:w="770"/>
        <w:gridCol w:w="658"/>
        <w:gridCol w:w="770"/>
      </w:tblGrid>
      <w:tr w:rsidR="00590ED3" w:rsidRPr="00590ED3" w14:paraId="5FD9233F" w14:textId="77777777" w:rsidTr="43516E19">
        <w:tc>
          <w:tcPr>
            <w:tcW w:w="282" w:type="pct"/>
            <w:shd w:val="clear" w:color="auto" w:fill="F2F2F2" w:themeFill="background1" w:themeFillShade="F2"/>
          </w:tcPr>
          <w:p w14:paraId="746C39D6" w14:textId="77777777" w:rsidR="00024AE2" w:rsidRPr="00590ED3" w:rsidRDefault="4EDCB2E5" w:rsidP="43516E19">
            <w:pPr>
              <w:autoSpaceDE w:val="0"/>
              <w:autoSpaceDN w:val="0"/>
              <w:adjustRightInd w:val="0"/>
              <w:jc w:val="both"/>
              <w:rPr>
                <w:rFonts w:cs="Arial"/>
                <w:color w:val="000000" w:themeColor="text1"/>
              </w:rPr>
            </w:pPr>
            <w:r w:rsidRPr="43516E19">
              <w:rPr>
                <w:rFonts w:cs="Arial"/>
                <w:color w:val="000000" w:themeColor="text1"/>
              </w:rPr>
              <w:t>16</w:t>
            </w:r>
          </w:p>
        </w:tc>
        <w:tc>
          <w:tcPr>
            <w:tcW w:w="3376" w:type="pct"/>
            <w:shd w:val="clear" w:color="auto" w:fill="F2F2F2" w:themeFill="background1" w:themeFillShade="F2"/>
          </w:tcPr>
          <w:p w14:paraId="76F3C957" w14:textId="77777777" w:rsidR="00024AE2" w:rsidRPr="00590ED3" w:rsidRDefault="4EDCB2E5" w:rsidP="43516E19">
            <w:pPr>
              <w:autoSpaceDE w:val="0"/>
              <w:autoSpaceDN w:val="0"/>
              <w:adjustRightInd w:val="0"/>
              <w:jc w:val="both"/>
              <w:rPr>
                <w:rFonts w:cs="Arial"/>
                <w:b/>
                <w:bCs/>
                <w:color w:val="000000" w:themeColor="text1"/>
              </w:rPr>
            </w:pPr>
            <w:r w:rsidRPr="43516E19">
              <w:rPr>
                <w:rFonts w:cs="Arial"/>
                <w:b/>
                <w:bCs/>
                <w:color w:val="000000" w:themeColor="text1"/>
              </w:rPr>
              <w:t>Information for participants:</w:t>
            </w:r>
          </w:p>
        </w:tc>
        <w:tc>
          <w:tcPr>
            <w:tcW w:w="470" w:type="pct"/>
            <w:shd w:val="clear" w:color="auto" w:fill="F2F2F2" w:themeFill="background1" w:themeFillShade="F2"/>
            <w:vAlign w:val="bottom"/>
          </w:tcPr>
          <w:p w14:paraId="017FFF87" w14:textId="77777777" w:rsidR="00024AE2" w:rsidRPr="00590ED3" w:rsidRDefault="00024AE2" w:rsidP="006C65A9">
            <w:pPr>
              <w:autoSpaceDE w:val="0"/>
              <w:autoSpaceDN w:val="0"/>
              <w:adjustRightInd w:val="0"/>
              <w:jc w:val="center"/>
              <w:rPr>
                <w:rFonts w:cs="Arial"/>
                <w:b/>
                <w:bCs/>
                <w:color w:val="000000" w:themeColor="text1"/>
                <w:sz w:val="16"/>
                <w:szCs w:val="16"/>
              </w:rPr>
            </w:pPr>
          </w:p>
          <w:p w14:paraId="267A8755" w14:textId="77777777" w:rsidR="00024AE2" w:rsidRPr="00590ED3" w:rsidRDefault="4EDCB2E5"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02" w:type="pct"/>
            <w:shd w:val="clear" w:color="auto" w:fill="F2F2F2" w:themeFill="background1" w:themeFillShade="F2"/>
            <w:vAlign w:val="bottom"/>
          </w:tcPr>
          <w:p w14:paraId="45A67E94" w14:textId="77777777" w:rsidR="00024AE2" w:rsidRPr="00590ED3" w:rsidRDefault="4EDCB2E5"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470" w:type="pct"/>
            <w:shd w:val="clear" w:color="auto" w:fill="F2F2F2" w:themeFill="background1" w:themeFillShade="F2"/>
          </w:tcPr>
          <w:p w14:paraId="1F52C9AC" w14:textId="77777777" w:rsidR="00024AE2" w:rsidRPr="00590ED3" w:rsidRDefault="00024AE2" w:rsidP="006C65A9">
            <w:pPr>
              <w:autoSpaceDE w:val="0"/>
              <w:autoSpaceDN w:val="0"/>
              <w:adjustRightInd w:val="0"/>
              <w:jc w:val="center"/>
              <w:rPr>
                <w:rFonts w:cs="Arial"/>
                <w:b/>
                <w:bCs/>
                <w:color w:val="000000" w:themeColor="text1"/>
                <w:sz w:val="16"/>
                <w:szCs w:val="16"/>
              </w:rPr>
            </w:pPr>
          </w:p>
          <w:p w14:paraId="460F9BCF" w14:textId="77777777" w:rsidR="00024AE2" w:rsidRPr="00590ED3" w:rsidRDefault="4EDCB2E5" w:rsidP="43516E19">
            <w:pPr>
              <w:autoSpaceDE w:val="0"/>
              <w:autoSpaceDN w:val="0"/>
              <w:adjustRightInd w:val="0"/>
              <w:jc w:val="center"/>
              <w:rPr>
                <w:rFonts w:cs="Arial"/>
                <w:b/>
                <w:bCs/>
                <w:color w:val="000000" w:themeColor="text1"/>
              </w:rPr>
            </w:pPr>
            <w:r w:rsidRPr="43516E19">
              <w:rPr>
                <w:rFonts w:cs="Arial"/>
                <w:b/>
                <w:bCs/>
                <w:color w:val="000000" w:themeColor="text1"/>
              </w:rPr>
              <w:t>N/A</w:t>
            </w:r>
          </w:p>
        </w:tc>
      </w:tr>
      <w:tr w:rsidR="00590ED3" w:rsidRPr="00590ED3" w14:paraId="24F970DA" w14:textId="77777777" w:rsidTr="43516E19">
        <w:trPr>
          <w:trHeight w:val="439"/>
        </w:trPr>
        <w:tc>
          <w:tcPr>
            <w:tcW w:w="282" w:type="pct"/>
            <w:shd w:val="clear" w:color="auto" w:fill="F2F2F2" w:themeFill="background1" w:themeFillShade="F2"/>
          </w:tcPr>
          <w:p w14:paraId="282A19EE"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17</w:t>
            </w:r>
          </w:p>
        </w:tc>
        <w:tc>
          <w:tcPr>
            <w:tcW w:w="3376" w:type="pct"/>
            <w:shd w:val="clear" w:color="auto" w:fill="F2F2F2" w:themeFill="background1" w:themeFillShade="F2"/>
            <w:vAlign w:val="center"/>
          </w:tcPr>
          <w:p w14:paraId="72318478"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Will you describe the main research procedures to participants in advance, so that they are informed about what to expect?</w:t>
            </w:r>
          </w:p>
        </w:tc>
        <w:tc>
          <w:tcPr>
            <w:tcW w:w="470" w:type="pct"/>
            <w:shd w:val="clear" w:color="auto" w:fill="BFBFBF" w:themeFill="background1" w:themeFillShade="BF"/>
            <w:vAlign w:val="center"/>
          </w:tcPr>
          <w:sdt>
            <w:sdtPr>
              <w:rPr>
                <w:rFonts w:cs="Arial"/>
                <w:b/>
                <w:bCs/>
                <w:color w:val="000000" w:themeColor="text1"/>
                <w:szCs w:val="22"/>
              </w:rPr>
              <w:id w:val="638854427"/>
              <w14:checkbox>
                <w14:checked w14:val="1"/>
                <w14:checkedState w14:val="2612" w14:font="MS Gothic"/>
                <w14:uncheckedState w14:val="2610" w14:font="MS Gothic"/>
              </w14:checkbox>
            </w:sdtPr>
            <w:sdtContent>
              <w:p w14:paraId="70B3D498"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2" w:type="pct"/>
            <w:shd w:val="clear" w:color="auto" w:fill="BFBFBF" w:themeFill="background1" w:themeFillShade="BF"/>
            <w:vAlign w:val="center"/>
          </w:tcPr>
          <w:sdt>
            <w:sdtPr>
              <w:rPr>
                <w:rFonts w:cs="Arial"/>
                <w:b/>
                <w:bCs/>
                <w:color w:val="000000" w:themeColor="text1"/>
                <w:szCs w:val="22"/>
              </w:rPr>
              <w:id w:val="1838415725"/>
              <w14:checkbox>
                <w14:checked w14:val="0"/>
                <w14:checkedState w14:val="2612" w14:font="MS Gothic"/>
                <w14:uncheckedState w14:val="2610" w14:font="MS Gothic"/>
              </w14:checkbox>
            </w:sdtPr>
            <w:sdtContent>
              <w:p w14:paraId="3DEFC5BA"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0" w:type="pct"/>
            <w:shd w:val="clear" w:color="auto" w:fill="BFBFBF" w:themeFill="background1" w:themeFillShade="BF"/>
            <w:vAlign w:val="center"/>
          </w:tcPr>
          <w:sdt>
            <w:sdtPr>
              <w:rPr>
                <w:rFonts w:cs="Arial"/>
                <w:b/>
                <w:bCs/>
                <w:color w:val="000000" w:themeColor="text1"/>
                <w:szCs w:val="22"/>
              </w:rPr>
              <w:id w:val="2018272357"/>
              <w14:checkbox>
                <w14:checked w14:val="0"/>
                <w14:checkedState w14:val="2612" w14:font="MS Gothic"/>
                <w14:uncheckedState w14:val="2610" w14:font="MS Gothic"/>
              </w14:checkbox>
            </w:sdtPr>
            <w:sdtContent>
              <w:p w14:paraId="328149D0"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7FCAB185" w14:textId="77777777" w:rsidTr="43516E19">
        <w:trPr>
          <w:trHeight w:val="403"/>
        </w:trPr>
        <w:tc>
          <w:tcPr>
            <w:tcW w:w="282" w:type="pct"/>
            <w:shd w:val="clear" w:color="auto" w:fill="F2F2F2" w:themeFill="background1" w:themeFillShade="F2"/>
          </w:tcPr>
          <w:p w14:paraId="106B2F31"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18</w:t>
            </w:r>
          </w:p>
        </w:tc>
        <w:tc>
          <w:tcPr>
            <w:tcW w:w="3376" w:type="pct"/>
            <w:shd w:val="clear" w:color="auto" w:fill="F2F2F2" w:themeFill="background1" w:themeFillShade="F2"/>
            <w:vAlign w:val="center"/>
          </w:tcPr>
          <w:p w14:paraId="7AFE3607"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Will you tell participants that their participation is voluntary?</w:t>
            </w:r>
          </w:p>
        </w:tc>
        <w:tc>
          <w:tcPr>
            <w:tcW w:w="470" w:type="pct"/>
            <w:shd w:val="clear" w:color="auto" w:fill="BFBFBF" w:themeFill="background1" w:themeFillShade="BF"/>
            <w:vAlign w:val="center"/>
          </w:tcPr>
          <w:sdt>
            <w:sdtPr>
              <w:rPr>
                <w:rFonts w:cs="Arial"/>
                <w:b/>
                <w:bCs/>
                <w:color w:val="000000" w:themeColor="text1"/>
                <w:szCs w:val="22"/>
              </w:rPr>
              <w:id w:val="1917978816"/>
              <w14:checkbox>
                <w14:checked w14:val="1"/>
                <w14:checkedState w14:val="2612" w14:font="MS Gothic"/>
                <w14:uncheckedState w14:val="2610" w14:font="MS Gothic"/>
              </w14:checkbox>
            </w:sdtPr>
            <w:sdtContent>
              <w:p w14:paraId="056B9279"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2" w:type="pct"/>
            <w:shd w:val="clear" w:color="auto" w:fill="BFBFBF" w:themeFill="background1" w:themeFillShade="BF"/>
            <w:vAlign w:val="center"/>
          </w:tcPr>
          <w:sdt>
            <w:sdtPr>
              <w:rPr>
                <w:rFonts w:cs="Arial"/>
                <w:b/>
                <w:bCs/>
                <w:color w:val="000000" w:themeColor="text1"/>
                <w:szCs w:val="22"/>
              </w:rPr>
              <w:id w:val="266745090"/>
              <w14:checkbox>
                <w14:checked w14:val="0"/>
                <w14:checkedState w14:val="2612" w14:font="MS Gothic"/>
                <w14:uncheckedState w14:val="2610" w14:font="MS Gothic"/>
              </w14:checkbox>
            </w:sdtPr>
            <w:sdtContent>
              <w:p w14:paraId="0ADEDD0A"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0" w:type="pct"/>
            <w:shd w:val="clear" w:color="auto" w:fill="BFBFBF" w:themeFill="background1" w:themeFillShade="BF"/>
            <w:vAlign w:val="center"/>
          </w:tcPr>
          <w:sdt>
            <w:sdtPr>
              <w:rPr>
                <w:rFonts w:cs="Arial"/>
                <w:b/>
                <w:bCs/>
                <w:color w:val="000000" w:themeColor="text1"/>
                <w:szCs w:val="22"/>
              </w:rPr>
              <w:id w:val="1964613576"/>
              <w14:checkbox>
                <w14:checked w14:val="0"/>
                <w14:checkedState w14:val="2612" w14:font="MS Gothic"/>
                <w14:uncheckedState w14:val="2610" w14:font="MS Gothic"/>
              </w14:checkbox>
            </w:sdtPr>
            <w:sdtContent>
              <w:p w14:paraId="22D27B23"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63B537B3" w14:textId="77777777" w:rsidTr="43516E19">
        <w:trPr>
          <w:trHeight w:val="439"/>
        </w:trPr>
        <w:tc>
          <w:tcPr>
            <w:tcW w:w="282" w:type="pct"/>
            <w:shd w:val="clear" w:color="auto" w:fill="F2F2F2" w:themeFill="background1" w:themeFillShade="F2"/>
          </w:tcPr>
          <w:p w14:paraId="1E094A48"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19</w:t>
            </w:r>
          </w:p>
        </w:tc>
        <w:tc>
          <w:tcPr>
            <w:tcW w:w="3376" w:type="pct"/>
            <w:shd w:val="clear" w:color="auto" w:fill="F2F2F2" w:themeFill="background1" w:themeFillShade="F2"/>
            <w:vAlign w:val="center"/>
          </w:tcPr>
          <w:p w14:paraId="65737582"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Will you obtain written consent for participation?</w:t>
            </w:r>
          </w:p>
        </w:tc>
        <w:tc>
          <w:tcPr>
            <w:tcW w:w="470" w:type="pct"/>
            <w:shd w:val="clear" w:color="auto" w:fill="BFBFBF" w:themeFill="background1" w:themeFillShade="BF"/>
            <w:vAlign w:val="center"/>
          </w:tcPr>
          <w:sdt>
            <w:sdtPr>
              <w:rPr>
                <w:rFonts w:cs="Arial"/>
                <w:b/>
                <w:bCs/>
                <w:color w:val="000000" w:themeColor="text1"/>
                <w:szCs w:val="22"/>
              </w:rPr>
              <w:id w:val="173071009"/>
              <w14:checkbox>
                <w14:checked w14:val="1"/>
                <w14:checkedState w14:val="2612" w14:font="MS Gothic"/>
                <w14:uncheckedState w14:val="2610" w14:font="MS Gothic"/>
              </w14:checkbox>
            </w:sdtPr>
            <w:sdtContent>
              <w:p w14:paraId="196FF5C3"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2" w:type="pct"/>
            <w:shd w:val="clear" w:color="auto" w:fill="BFBFBF" w:themeFill="background1" w:themeFillShade="BF"/>
            <w:vAlign w:val="center"/>
          </w:tcPr>
          <w:sdt>
            <w:sdtPr>
              <w:rPr>
                <w:rFonts w:cs="Arial"/>
                <w:b/>
                <w:bCs/>
                <w:color w:val="000000" w:themeColor="text1"/>
                <w:szCs w:val="22"/>
              </w:rPr>
              <w:id w:val="1777214799"/>
              <w14:checkbox>
                <w14:checked w14:val="0"/>
                <w14:checkedState w14:val="2612" w14:font="MS Gothic"/>
                <w14:uncheckedState w14:val="2610" w14:font="MS Gothic"/>
              </w14:checkbox>
            </w:sdtPr>
            <w:sdtContent>
              <w:p w14:paraId="77340524"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0" w:type="pct"/>
            <w:shd w:val="clear" w:color="auto" w:fill="BFBFBF" w:themeFill="background1" w:themeFillShade="BF"/>
            <w:vAlign w:val="center"/>
          </w:tcPr>
          <w:sdt>
            <w:sdtPr>
              <w:rPr>
                <w:rFonts w:cs="Arial"/>
                <w:b/>
                <w:bCs/>
                <w:color w:val="000000" w:themeColor="text1"/>
                <w:szCs w:val="22"/>
              </w:rPr>
              <w:id w:val="-2046200750"/>
              <w14:checkbox>
                <w14:checked w14:val="0"/>
                <w14:checkedState w14:val="2612" w14:font="MS Gothic"/>
                <w14:uncheckedState w14:val="2610" w14:font="MS Gothic"/>
              </w14:checkbox>
            </w:sdtPr>
            <w:sdtContent>
              <w:p w14:paraId="21B624F9"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97DD013" w14:textId="77777777" w:rsidTr="43516E19">
        <w:trPr>
          <w:trHeight w:val="403"/>
        </w:trPr>
        <w:tc>
          <w:tcPr>
            <w:tcW w:w="282" w:type="pct"/>
            <w:shd w:val="clear" w:color="auto" w:fill="F2F2F2" w:themeFill="background1" w:themeFillShade="F2"/>
          </w:tcPr>
          <w:p w14:paraId="3A26C6AA"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20</w:t>
            </w:r>
          </w:p>
        </w:tc>
        <w:tc>
          <w:tcPr>
            <w:tcW w:w="3376" w:type="pct"/>
            <w:shd w:val="clear" w:color="auto" w:fill="F2F2F2" w:themeFill="background1" w:themeFillShade="F2"/>
            <w:vAlign w:val="center"/>
          </w:tcPr>
          <w:p w14:paraId="7CA02C2A"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Will you explain to participants that refusal to participate in the research will not affect their treatment or education (if relevant)?</w:t>
            </w:r>
          </w:p>
        </w:tc>
        <w:tc>
          <w:tcPr>
            <w:tcW w:w="470" w:type="pct"/>
            <w:shd w:val="clear" w:color="auto" w:fill="BFBFBF" w:themeFill="background1" w:themeFillShade="BF"/>
            <w:vAlign w:val="center"/>
          </w:tcPr>
          <w:sdt>
            <w:sdtPr>
              <w:rPr>
                <w:rFonts w:cs="Arial"/>
                <w:b/>
                <w:bCs/>
                <w:color w:val="000000" w:themeColor="text1"/>
                <w:szCs w:val="22"/>
              </w:rPr>
              <w:id w:val="1907947677"/>
              <w14:checkbox>
                <w14:checked w14:val="1"/>
                <w14:checkedState w14:val="2612" w14:font="MS Gothic"/>
                <w14:uncheckedState w14:val="2610" w14:font="MS Gothic"/>
              </w14:checkbox>
            </w:sdtPr>
            <w:sdtContent>
              <w:p w14:paraId="27CB413E"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2" w:type="pct"/>
            <w:shd w:val="clear" w:color="auto" w:fill="BFBFBF" w:themeFill="background1" w:themeFillShade="BF"/>
            <w:vAlign w:val="center"/>
          </w:tcPr>
          <w:sdt>
            <w:sdtPr>
              <w:rPr>
                <w:rFonts w:cs="Arial"/>
                <w:b/>
                <w:bCs/>
                <w:color w:val="000000" w:themeColor="text1"/>
                <w:szCs w:val="22"/>
              </w:rPr>
              <w:id w:val="-1997954874"/>
              <w14:checkbox>
                <w14:checked w14:val="0"/>
                <w14:checkedState w14:val="2612" w14:font="MS Gothic"/>
                <w14:uncheckedState w14:val="2610" w14:font="MS Gothic"/>
              </w14:checkbox>
            </w:sdtPr>
            <w:sdtContent>
              <w:p w14:paraId="3B92B646"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0" w:type="pct"/>
            <w:shd w:val="clear" w:color="auto" w:fill="BFBFBF" w:themeFill="background1" w:themeFillShade="BF"/>
            <w:vAlign w:val="center"/>
          </w:tcPr>
          <w:sdt>
            <w:sdtPr>
              <w:rPr>
                <w:rFonts w:cs="Arial"/>
                <w:b/>
                <w:bCs/>
                <w:color w:val="000000" w:themeColor="text1"/>
                <w:szCs w:val="22"/>
              </w:rPr>
              <w:id w:val="833887313"/>
              <w14:checkbox>
                <w14:checked w14:val="0"/>
                <w14:checkedState w14:val="2612" w14:font="MS Gothic"/>
                <w14:uncheckedState w14:val="2610" w14:font="MS Gothic"/>
              </w14:checkbox>
            </w:sdtPr>
            <w:sdtContent>
              <w:p w14:paraId="0667719A"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26F0DC8" w14:textId="77777777" w:rsidTr="43516E19">
        <w:trPr>
          <w:trHeight w:val="439"/>
        </w:trPr>
        <w:tc>
          <w:tcPr>
            <w:tcW w:w="282" w:type="pct"/>
            <w:shd w:val="clear" w:color="auto" w:fill="F2F2F2" w:themeFill="background1" w:themeFillShade="F2"/>
          </w:tcPr>
          <w:p w14:paraId="7AA44C67"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21</w:t>
            </w:r>
          </w:p>
        </w:tc>
        <w:tc>
          <w:tcPr>
            <w:tcW w:w="3376" w:type="pct"/>
            <w:shd w:val="clear" w:color="auto" w:fill="F2F2F2" w:themeFill="background1" w:themeFillShade="F2"/>
            <w:vAlign w:val="center"/>
          </w:tcPr>
          <w:p w14:paraId="0C141404"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If the research is observational, will you ask participants for their consent to being observed?</w:t>
            </w:r>
          </w:p>
        </w:tc>
        <w:tc>
          <w:tcPr>
            <w:tcW w:w="470" w:type="pct"/>
            <w:shd w:val="clear" w:color="auto" w:fill="BFBFBF" w:themeFill="background1" w:themeFillShade="BF"/>
            <w:vAlign w:val="center"/>
          </w:tcPr>
          <w:sdt>
            <w:sdtPr>
              <w:rPr>
                <w:rFonts w:cs="Arial"/>
                <w:b/>
                <w:bCs/>
                <w:color w:val="000000" w:themeColor="text1"/>
                <w:szCs w:val="22"/>
              </w:rPr>
              <w:id w:val="-65498961"/>
              <w14:checkbox>
                <w14:checked w14:val="0"/>
                <w14:checkedState w14:val="2612" w14:font="MS Gothic"/>
                <w14:uncheckedState w14:val="2610" w14:font="MS Gothic"/>
              </w14:checkbox>
            </w:sdtPr>
            <w:sdtContent>
              <w:p w14:paraId="79509605"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2" w:type="pct"/>
            <w:shd w:val="clear" w:color="auto" w:fill="BFBFBF" w:themeFill="background1" w:themeFillShade="BF"/>
            <w:vAlign w:val="center"/>
          </w:tcPr>
          <w:sdt>
            <w:sdtPr>
              <w:rPr>
                <w:rFonts w:cs="Arial"/>
                <w:b/>
                <w:bCs/>
                <w:color w:val="000000" w:themeColor="text1"/>
                <w:szCs w:val="22"/>
              </w:rPr>
              <w:id w:val="-327907113"/>
              <w14:checkbox>
                <w14:checked w14:val="0"/>
                <w14:checkedState w14:val="2612" w14:font="MS Gothic"/>
                <w14:uncheckedState w14:val="2610" w14:font="MS Gothic"/>
              </w14:checkbox>
            </w:sdtPr>
            <w:sdtContent>
              <w:p w14:paraId="23984357"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0" w:type="pct"/>
            <w:shd w:val="clear" w:color="auto" w:fill="BFBFBF" w:themeFill="background1" w:themeFillShade="BF"/>
            <w:vAlign w:val="center"/>
          </w:tcPr>
          <w:sdt>
            <w:sdtPr>
              <w:rPr>
                <w:rFonts w:cs="Arial"/>
                <w:b/>
                <w:bCs/>
                <w:color w:val="000000" w:themeColor="text1"/>
                <w:szCs w:val="22"/>
              </w:rPr>
              <w:id w:val="-843242132"/>
              <w14:checkbox>
                <w14:checked w14:val="1"/>
                <w14:checkedState w14:val="2612" w14:font="MS Gothic"/>
                <w14:uncheckedState w14:val="2610" w14:font="MS Gothic"/>
              </w14:checkbox>
            </w:sdtPr>
            <w:sdtContent>
              <w:p w14:paraId="235C2E75"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7BE1310" w14:textId="77777777" w:rsidTr="43516E19">
        <w:trPr>
          <w:trHeight w:val="403"/>
        </w:trPr>
        <w:tc>
          <w:tcPr>
            <w:tcW w:w="282" w:type="pct"/>
            <w:shd w:val="clear" w:color="auto" w:fill="F2F2F2" w:themeFill="background1" w:themeFillShade="F2"/>
          </w:tcPr>
          <w:p w14:paraId="19706BE1"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22</w:t>
            </w:r>
          </w:p>
        </w:tc>
        <w:tc>
          <w:tcPr>
            <w:tcW w:w="3376" w:type="pct"/>
            <w:shd w:val="clear" w:color="auto" w:fill="F2F2F2" w:themeFill="background1" w:themeFillShade="F2"/>
            <w:vAlign w:val="center"/>
          </w:tcPr>
          <w:p w14:paraId="08E74F63"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Will you tell participants that they may withdraw from the research at any time and for any reason?</w:t>
            </w:r>
          </w:p>
        </w:tc>
        <w:tc>
          <w:tcPr>
            <w:tcW w:w="470" w:type="pct"/>
            <w:shd w:val="clear" w:color="auto" w:fill="BFBFBF" w:themeFill="background1" w:themeFillShade="BF"/>
            <w:vAlign w:val="center"/>
          </w:tcPr>
          <w:sdt>
            <w:sdtPr>
              <w:rPr>
                <w:rFonts w:cs="Arial"/>
                <w:b/>
                <w:bCs/>
                <w:color w:val="000000" w:themeColor="text1"/>
                <w:szCs w:val="22"/>
              </w:rPr>
              <w:id w:val="-1689744163"/>
              <w14:checkbox>
                <w14:checked w14:val="1"/>
                <w14:checkedState w14:val="2612" w14:font="MS Gothic"/>
                <w14:uncheckedState w14:val="2610" w14:font="MS Gothic"/>
              </w14:checkbox>
            </w:sdtPr>
            <w:sdtContent>
              <w:p w14:paraId="2CDD48BB"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2" w:type="pct"/>
            <w:shd w:val="clear" w:color="auto" w:fill="BFBFBF" w:themeFill="background1" w:themeFillShade="BF"/>
            <w:vAlign w:val="center"/>
          </w:tcPr>
          <w:sdt>
            <w:sdtPr>
              <w:rPr>
                <w:rFonts w:cs="Arial"/>
                <w:b/>
                <w:bCs/>
                <w:color w:val="000000" w:themeColor="text1"/>
                <w:szCs w:val="22"/>
              </w:rPr>
              <w:id w:val="-1160307203"/>
              <w14:checkbox>
                <w14:checked w14:val="0"/>
                <w14:checkedState w14:val="2612" w14:font="MS Gothic"/>
                <w14:uncheckedState w14:val="2610" w14:font="MS Gothic"/>
              </w14:checkbox>
            </w:sdtPr>
            <w:sdtContent>
              <w:p w14:paraId="403BF783"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0" w:type="pct"/>
            <w:shd w:val="clear" w:color="auto" w:fill="BFBFBF" w:themeFill="background1" w:themeFillShade="BF"/>
            <w:vAlign w:val="center"/>
          </w:tcPr>
          <w:sdt>
            <w:sdtPr>
              <w:rPr>
                <w:rFonts w:cs="Arial"/>
                <w:b/>
                <w:bCs/>
                <w:color w:val="000000" w:themeColor="text1"/>
                <w:szCs w:val="22"/>
              </w:rPr>
              <w:id w:val="-270004211"/>
              <w14:checkbox>
                <w14:checked w14:val="0"/>
                <w14:checkedState w14:val="2612" w14:font="MS Gothic"/>
                <w14:uncheckedState w14:val="2610" w14:font="MS Gothic"/>
              </w14:checkbox>
            </w:sdtPr>
            <w:sdtContent>
              <w:p w14:paraId="579344AA"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0171EDD3" w14:textId="77777777" w:rsidTr="43516E19">
        <w:trPr>
          <w:trHeight w:val="439"/>
        </w:trPr>
        <w:tc>
          <w:tcPr>
            <w:tcW w:w="282" w:type="pct"/>
            <w:shd w:val="clear" w:color="auto" w:fill="F2F2F2" w:themeFill="background1" w:themeFillShade="F2"/>
          </w:tcPr>
          <w:p w14:paraId="61EE1677"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23</w:t>
            </w:r>
          </w:p>
        </w:tc>
        <w:tc>
          <w:tcPr>
            <w:tcW w:w="3376" w:type="pct"/>
            <w:shd w:val="clear" w:color="auto" w:fill="F2F2F2" w:themeFill="background1" w:themeFillShade="F2"/>
            <w:vAlign w:val="center"/>
          </w:tcPr>
          <w:p w14:paraId="05E0C247"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With questionnaires, will you give participants the option of omitting questions they do not want to answer?</w:t>
            </w:r>
          </w:p>
        </w:tc>
        <w:tc>
          <w:tcPr>
            <w:tcW w:w="470" w:type="pct"/>
            <w:shd w:val="clear" w:color="auto" w:fill="BFBFBF" w:themeFill="background1" w:themeFillShade="BF"/>
            <w:vAlign w:val="center"/>
          </w:tcPr>
          <w:sdt>
            <w:sdtPr>
              <w:rPr>
                <w:rFonts w:cs="Arial"/>
                <w:b/>
                <w:bCs/>
                <w:color w:val="000000" w:themeColor="text1"/>
                <w:szCs w:val="22"/>
              </w:rPr>
              <w:id w:val="-120004605"/>
              <w14:checkbox>
                <w14:checked w14:val="1"/>
                <w14:checkedState w14:val="2612" w14:font="MS Gothic"/>
                <w14:uncheckedState w14:val="2610" w14:font="MS Gothic"/>
              </w14:checkbox>
            </w:sdtPr>
            <w:sdtContent>
              <w:p w14:paraId="1A89D89D"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2" w:type="pct"/>
            <w:shd w:val="clear" w:color="auto" w:fill="BFBFBF" w:themeFill="background1" w:themeFillShade="BF"/>
            <w:vAlign w:val="center"/>
          </w:tcPr>
          <w:sdt>
            <w:sdtPr>
              <w:rPr>
                <w:rFonts w:cs="Arial"/>
                <w:b/>
                <w:bCs/>
                <w:color w:val="000000" w:themeColor="text1"/>
                <w:szCs w:val="22"/>
              </w:rPr>
              <w:id w:val="-502748247"/>
              <w14:checkbox>
                <w14:checked w14:val="0"/>
                <w14:checkedState w14:val="2612" w14:font="MS Gothic"/>
                <w14:uncheckedState w14:val="2610" w14:font="MS Gothic"/>
              </w14:checkbox>
            </w:sdtPr>
            <w:sdtContent>
              <w:p w14:paraId="3547C911"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0" w:type="pct"/>
            <w:shd w:val="clear" w:color="auto" w:fill="BFBFBF" w:themeFill="background1" w:themeFillShade="BF"/>
            <w:vAlign w:val="center"/>
          </w:tcPr>
          <w:sdt>
            <w:sdtPr>
              <w:rPr>
                <w:rFonts w:cs="Arial"/>
                <w:b/>
                <w:bCs/>
                <w:color w:val="000000" w:themeColor="text1"/>
                <w:szCs w:val="22"/>
              </w:rPr>
              <w:id w:val="196125454"/>
              <w14:checkbox>
                <w14:checked w14:val="0"/>
                <w14:checkedState w14:val="2612" w14:font="MS Gothic"/>
                <w14:uncheckedState w14:val="2610" w14:font="MS Gothic"/>
              </w14:checkbox>
            </w:sdtPr>
            <w:sdtContent>
              <w:p w14:paraId="1DF95656"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3AC7D932" w14:textId="77777777" w:rsidTr="43516E19">
        <w:trPr>
          <w:trHeight w:val="403"/>
        </w:trPr>
        <w:tc>
          <w:tcPr>
            <w:tcW w:w="282" w:type="pct"/>
            <w:shd w:val="clear" w:color="auto" w:fill="F2F2F2" w:themeFill="background1" w:themeFillShade="F2"/>
          </w:tcPr>
          <w:p w14:paraId="0ABD5D32"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24</w:t>
            </w:r>
          </w:p>
        </w:tc>
        <w:tc>
          <w:tcPr>
            <w:tcW w:w="3376" w:type="pct"/>
            <w:shd w:val="clear" w:color="auto" w:fill="F2F2F2" w:themeFill="background1" w:themeFillShade="F2"/>
            <w:vAlign w:val="center"/>
          </w:tcPr>
          <w:p w14:paraId="1DACFAB8"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Will you tell participants that their data will be treated with full confidentiality and that, if published, it will not be identifiable as theirs?</w:t>
            </w:r>
          </w:p>
        </w:tc>
        <w:tc>
          <w:tcPr>
            <w:tcW w:w="470" w:type="pct"/>
            <w:shd w:val="clear" w:color="auto" w:fill="BFBFBF" w:themeFill="background1" w:themeFillShade="BF"/>
            <w:vAlign w:val="center"/>
          </w:tcPr>
          <w:sdt>
            <w:sdtPr>
              <w:rPr>
                <w:rFonts w:cs="Arial"/>
                <w:b/>
                <w:bCs/>
                <w:color w:val="000000" w:themeColor="text1"/>
                <w:szCs w:val="22"/>
              </w:rPr>
              <w:id w:val="96221617"/>
              <w14:checkbox>
                <w14:checked w14:val="1"/>
                <w14:checkedState w14:val="2612" w14:font="MS Gothic"/>
                <w14:uncheckedState w14:val="2610" w14:font="MS Gothic"/>
              </w14:checkbox>
            </w:sdtPr>
            <w:sdtContent>
              <w:p w14:paraId="101B22A0"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2" w:type="pct"/>
            <w:shd w:val="clear" w:color="auto" w:fill="BFBFBF" w:themeFill="background1" w:themeFillShade="BF"/>
            <w:vAlign w:val="center"/>
          </w:tcPr>
          <w:sdt>
            <w:sdtPr>
              <w:rPr>
                <w:rFonts w:cs="Arial"/>
                <w:b/>
                <w:bCs/>
                <w:color w:val="000000" w:themeColor="text1"/>
                <w:szCs w:val="22"/>
              </w:rPr>
              <w:id w:val="-715357891"/>
              <w14:checkbox>
                <w14:checked w14:val="0"/>
                <w14:checkedState w14:val="2612" w14:font="MS Gothic"/>
                <w14:uncheckedState w14:val="2610" w14:font="MS Gothic"/>
              </w14:checkbox>
            </w:sdtPr>
            <w:sdtContent>
              <w:p w14:paraId="7C0C11AD"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0" w:type="pct"/>
            <w:shd w:val="clear" w:color="auto" w:fill="BFBFBF" w:themeFill="background1" w:themeFillShade="BF"/>
            <w:vAlign w:val="center"/>
          </w:tcPr>
          <w:sdt>
            <w:sdtPr>
              <w:rPr>
                <w:rFonts w:cs="Arial"/>
                <w:b/>
                <w:bCs/>
                <w:color w:val="000000" w:themeColor="text1"/>
                <w:szCs w:val="22"/>
              </w:rPr>
              <w:id w:val="-861819308"/>
              <w14:checkbox>
                <w14:checked w14:val="0"/>
                <w14:checkedState w14:val="2612" w14:font="MS Gothic"/>
                <w14:uncheckedState w14:val="2610" w14:font="MS Gothic"/>
              </w14:checkbox>
            </w:sdtPr>
            <w:sdtContent>
              <w:p w14:paraId="760F0F38"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30639B4C" w14:textId="77777777" w:rsidTr="43516E19">
        <w:trPr>
          <w:trHeight w:val="439"/>
        </w:trPr>
        <w:tc>
          <w:tcPr>
            <w:tcW w:w="282" w:type="pct"/>
            <w:shd w:val="clear" w:color="auto" w:fill="F2F2F2" w:themeFill="background1" w:themeFillShade="F2"/>
          </w:tcPr>
          <w:p w14:paraId="1FE424C3"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lastRenderedPageBreak/>
              <w:t>25</w:t>
            </w:r>
          </w:p>
        </w:tc>
        <w:tc>
          <w:tcPr>
            <w:tcW w:w="3376" w:type="pct"/>
            <w:shd w:val="clear" w:color="auto" w:fill="F2F2F2" w:themeFill="background1" w:themeFillShade="F2"/>
            <w:vAlign w:val="center"/>
          </w:tcPr>
          <w:p w14:paraId="0E631F44"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Will you debrief participants at the end of their participation, in a way appropriate to the type of research undertaken?</w:t>
            </w:r>
          </w:p>
        </w:tc>
        <w:tc>
          <w:tcPr>
            <w:tcW w:w="470" w:type="pct"/>
            <w:shd w:val="clear" w:color="auto" w:fill="BFBFBF" w:themeFill="background1" w:themeFillShade="BF"/>
            <w:vAlign w:val="center"/>
          </w:tcPr>
          <w:sdt>
            <w:sdtPr>
              <w:rPr>
                <w:rFonts w:cs="Arial"/>
                <w:b/>
                <w:bCs/>
                <w:color w:val="000000" w:themeColor="text1"/>
                <w:szCs w:val="22"/>
              </w:rPr>
              <w:id w:val="1507015635"/>
              <w14:checkbox>
                <w14:checked w14:val="1"/>
                <w14:checkedState w14:val="2612" w14:font="MS Gothic"/>
                <w14:uncheckedState w14:val="2610" w14:font="MS Gothic"/>
              </w14:checkbox>
            </w:sdtPr>
            <w:sdtContent>
              <w:p w14:paraId="0BB31FB1"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2" w:type="pct"/>
            <w:shd w:val="clear" w:color="auto" w:fill="BFBFBF" w:themeFill="background1" w:themeFillShade="BF"/>
            <w:vAlign w:val="center"/>
          </w:tcPr>
          <w:sdt>
            <w:sdtPr>
              <w:rPr>
                <w:rFonts w:cs="Arial"/>
                <w:b/>
                <w:bCs/>
                <w:color w:val="000000" w:themeColor="text1"/>
                <w:szCs w:val="22"/>
              </w:rPr>
              <w:id w:val="282701375"/>
              <w14:checkbox>
                <w14:checked w14:val="0"/>
                <w14:checkedState w14:val="2612" w14:font="MS Gothic"/>
                <w14:uncheckedState w14:val="2610" w14:font="MS Gothic"/>
              </w14:checkbox>
            </w:sdtPr>
            <w:sdtContent>
              <w:p w14:paraId="71D36E50"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0" w:type="pct"/>
            <w:shd w:val="clear" w:color="auto" w:fill="BFBFBF" w:themeFill="background1" w:themeFillShade="BF"/>
            <w:vAlign w:val="center"/>
          </w:tcPr>
          <w:sdt>
            <w:sdtPr>
              <w:rPr>
                <w:rFonts w:cs="Arial"/>
                <w:b/>
                <w:bCs/>
                <w:color w:val="000000" w:themeColor="text1"/>
                <w:szCs w:val="22"/>
              </w:rPr>
              <w:id w:val="-1075428902"/>
              <w14:checkbox>
                <w14:checked w14:val="0"/>
                <w14:checkedState w14:val="2612" w14:font="MS Gothic"/>
                <w14:uncheckedState w14:val="2610" w14:font="MS Gothic"/>
              </w14:checkbox>
            </w:sdtPr>
            <w:sdtContent>
              <w:p w14:paraId="573BE8EC" w14:textId="77777777" w:rsidR="00024AE2" w:rsidRPr="00590ED3" w:rsidRDefault="4EDCB2E5"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523E7C92" w14:textId="77777777" w:rsidTr="43516E19">
        <w:trPr>
          <w:trHeight w:val="403"/>
        </w:trPr>
        <w:tc>
          <w:tcPr>
            <w:tcW w:w="282" w:type="pct"/>
            <w:tcBorders>
              <w:bottom w:val="single" w:sz="4" w:space="0" w:color="auto"/>
            </w:tcBorders>
            <w:shd w:val="clear" w:color="auto" w:fill="F2F2F2" w:themeFill="background1" w:themeFillShade="F2"/>
          </w:tcPr>
          <w:p w14:paraId="78498C38"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26</w:t>
            </w:r>
          </w:p>
        </w:tc>
        <w:tc>
          <w:tcPr>
            <w:tcW w:w="4718" w:type="pct"/>
            <w:gridSpan w:val="4"/>
            <w:tcBorders>
              <w:bottom w:val="single" w:sz="4" w:space="0" w:color="auto"/>
            </w:tcBorders>
            <w:shd w:val="clear" w:color="auto" w:fill="F2F2F2" w:themeFill="background1" w:themeFillShade="F2"/>
            <w:vAlign w:val="center"/>
          </w:tcPr>
          <w:p w14:paraId="389549D7" w14:textId="77777777" w:rsidR="00024AE2" w:rsidRPr="00590ED3" w:rsidRDefault="4EDCB2E5" w:rsidP="43516E19">
            <w:pPr>
              <w:autoSpaceDE w:val="0"/>
              <w:autoSpaceDN w:val="0"/>
              <w:adjustRightInd w:val="0"/>
              <w:rPr>
                <w:rFonts w:cs="Arial"/>
                <w:color w:val="000000" w:themeColor="text1"/>
              </w:rPr>
            </w:pPr>
            <w:r w:rsidRPr="43516E19">
              <w:rPr>
                <w:rFonts w:cs="Arial"/>
                <w:color w:val="000000" w:themeColor="text1"/>
              </w:rPr>
              <w:t>If NO</w:t>
            </w:r>
            <w:r w:rsidRPr="43516E19">
              <w:rPr>
                <w:rFonts w:cs="Arial"/>
                <w:b/>
                <w:bCs/>
                <w:color w:val="000000" w:themeColor="text1"/>
              </w:rPr>
              <w:t xml:space="preserve"> </w:t>
            </w:r>
            <w:r w:rsidRPr="43516E19">
              <w:rPr>
                <w:rFonts w:cs="Arial"/>
                <w:color w:val="000000" w:themeColor="text1"/>
              </w:rPr>
              <w:t xml:space="preserve">to any of above questions, please give an explanation </w:t>
            </w:r>
          </w:p>
        </w:tc>
      </w:tr>
      <w:tr w:rsidR="00590ED3" w:rsidRPr="00590ED3" w14:paraId="15C62F83" w14:textId="77777777" w:rsidTr="43516E19">
        <w:trPr>
          <w:trHeight w:val="403"/>
        </w:trPr>
        <w:tc>
          <w:tcPr>
            <w:tcW w:w="282" w:type="pct"/>
          </w:tcPr>
          <w:p w14:paraId="423DC11C" w14:textId="77777777" w:rsidR="00024AE2" w:rsidRPr="00590ED3" w:rsidRDefault="4EDCB2E5" w:rsidP="43516E19">
            <w:pPr>
              <w:rPr>
                <w:rFonts w:cs="Arial"/>
                <w:color w:val="000000" w:themeColor="text1"/>
              </w:rPr>
            </w:pPr>
            <w:r w:rsidRPr="43516E19">
              <w:rPr>
                <w:rFonts w:cs="Arial"/>
                <w:color w:val="000000" w:themeColor="text1"/>
              </w:rPr>
              <w:t>27</w:t>
            </w:r>
          </w:p>
        </w:tc>
        <w:tc>
          <w:tcPr>
            <w:tcW w:w="4718" w:type="pct"/>
            <w:gridSpan w:val="4"/>
            <w:vAlign w:val="center"/>
          </w:tcPr>
          <w:p w14:paraId="5626215E" w14:textId="77777777" w:rsidR="00024AE2" w:rsidRPr="00590ED3" w:rsidRDefault="00024AE2" w:rsidP="43516E19">
            <w:pPr>
              <w:rPr>
                <w:rFonts w:cs="Arial"/>
                <w:color w:val="000000" w:themeColor="text1"/>
              </w:rPr>
            </w:pPr>
          </w:p>
          <w:p w14:paraId="0FDAF6F5" w14:textId="77777777" w:rsidR="00024AE2" w:rsidRPr="00590ED3" w:rsidRDefault="00024AE2" w:rsidP="43516E19">
            <w:pPr>
              <w:rPr>
                <w:rFonts w:cs="Arial"/>
                <w:color w:val="000000" w:themeColor="text1"/>
              </w:rPr>
            </w:pPr>
          </w:p>
          <w:p w14:paraId="5E40C661" w14:textId="77777777" w:rsidR="00024AE2" w:rsidRPr="00590ED3" w:rsidRDefault="00024AE2" w:rsidP="43516E19">
            <w:pPr>
              <w:rPr>
                <w:rFonts w:cs="Arial"/>
                <w:color w:val="000000" w:themeColor="text1"/>
              </w:rPr>
            </w:pPr>
          </w:p>
          <w:p w14:paraId="76076BF9" w14:textId="77777777" w:rsidR="00024AE2" w:rsidRPr="00590ED3" w:rsidRDefault="4EDCB2E5" w:rsidP="006C65A9">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bl>
    <w:p w14:paraId="16FD5A9A" w14:textId="196D34C7" w:rsidR="001830ED" w:rsidRPr="00590ED3" w:rsidRDefault="001830ED" w:rsidP="006C65A9">
      <w:pPr>
        <w:rPr>
          <w:color w:val="000000" w:themeColor="text1"/>
        </w:rPr>
      </w:pPr>
    </w:p>
    <w:tbl>
      <w:tblPr>
        <w:tblStyle w:val="TableGrid"/>
        <w:tblW w:w="5000" w:type="pct"/>
        <w:tblLook w:val="04A0" w:firstRow="1" w:lastRow="0" w:firstColumn="1" w:lastColumn="0" w:noHBand="0" w:noVBand="1"/>
      </w:tblPr>
      <w:tblGrid>
        <w:gridCol w:w="461"/>
        <w:gridCol w:w="5529"/>
        <w:gridCol w:w="769"/>
        <w:gridCol w:w="659"/>
        <w:gridCol w:w="770"/>
      </w:tblGrid>
      <w:tr w:rsidR="00590ED3" w:rsidRPr="00590ED3" w14:paraId="4A425432" w14:textId="77777777" w:rsidTr="43516E19">
        <w:tc>
          <w:tcPr>
            <w:tcW w:w="268" w:type="pct"/>
            <w:shd w:val="clear" w:color="auto" w:fill="F2F2F2" w:themeFill="background1" w:themeFillShade="F2"/>
          </w:tcPr>
          <w:p w14:paraId="10898EEE" w14:textId="77777777" w:rsidR="001830ED" w:rsidRPr="00590ED3" w:rsidRDefault="001830ED" w:rsidP="43516E19">
            <w:pPr>
              <w:autoSpaceDE w:val="0"/>
              <w:autoSpaceDN w:val="0"/>
              <w:adjustRightInd w:val="0"/>
              <w:jc w:val="both"/>
              <w:rPr>
                <w:rFonts w:cs="Arial"/>
                <w:color w:val="000000" w:themeColor="text1"/>
              </w:rPr>
            </w:pPr>
            <w:r w:rsidRPr="43516E19">
              <w:rPr>
                <w:rFonts w:cs="Arial"/>
                <w:color w:val="000000" w:themeColor="text1"/>
              </w:rPr>
              <w:t>28</w:t>
            </w:r>
          </w:p>
        </w:tc>
        <w:tc>
          <w:tcPr>
            <w:tcW w:w="3380" w:type="pct"/>
            <w:shd w:val="clear" w:color="auto" w:fill="F2F2F2" w:themeFill="background1" w:themeFillShade="F2"/>
          </w:tcPr>
          <w:p w14:paraId="083CF0CB" w14:textId="77777777" w:rsidR="001830ED" w:rsidRPr="00590ED3" w:rsidRDefault="001830ED" w:rsidP="43516E19">
            <w:pPr>
              <w:autoSpaceDE w:val="0"/>
              <w:autoSpaceDN w:val="0"/>
              <w:adjustRightInd w:val="0"/>
              <w:jc w:val="both"/>
              <w:rPr>
                <w:rFonts w:cs="Arial"/>
                <w:b/>
                <w:bCs/>
                <w:color w:val="000000" w:themeColor="text1"/>
              </w:rPr>
            </w:pPr>
            <w:r w:rsidRPr="43516E19">
              <w:rPr>
                <w:rFonts w:cs="Arial"/>
                <w:b/>
                <w:bCs/>
                <w:color w:val="000000" w:themeColor="text1"/>
              </w:rPr>
              <w:t>Information for participants:</w:t>
            </w:r>
          </w:p>
        </w:tc>
        <w:tc>
          <w:tcPr>
            <w:tcW w:w="473" w:type="pct"/>
            <w:shd w:val="clear" w:color="auto" w:fill="F2F2F2" w:themeFill="background1" w:themeFillShade="F2"/>
            <w:vAlign w:val="bottom"/>
          </w:tcPr>
          <w:p w14:paraId="24EE554B" w14:textId="77777777" w:rsidR="001830ED" w:rsidRPr="00590ED3" w:rsidRDefault="001830ED" w:rsidP="006C65A9">
            <w:pPr>
              <w:autoSpaceDE w:val="0"/>
              <w:autoSpaceDN w:val="0"/>
              <w:adjustRightInd w:val="0"/>
              <w:jc w:val="center"/>
              <w:rPr>
                <w:rFonts w:cs="Arial"/>
                <w:b/>
                <w:bCs/>
                <w:color w:val="000000" w:themeColor="text1"/>
                <w:sz w:val="16"/>
                <w:szCs w:val="16"/>
              </w:rPr>
            </w:pPr>
          </w:p>
          <w:p w14:paraId="664AE4E7"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06" w:type="pct"/>
            <w:shd w:val="clear" w:color="auto" w:fill="F2F2F2" w:themeFill="background1" w:themeFillShade="F2"/>
            <w:vAlign w:val="bottom"/>
          </w:tcPr>
          <w:p w14:paraId="623C56C5"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473" w:type="pct"/>
            <w:shd w:val="clear" w:color="auto" w:fill="F2F2F2" w:themeFill="background1" w:themeFillShade="F2"/>
            <w:vAlign w:val="bottom"/>
          </w:tcPr>
          <w:p w14:paraId="3FD9B023" w14:textId="77777777" w:rsidR="001830ED" w:rsidRPr="00590ED3" w:rsidRDefault="001830ED" w:rsidP="006C65A9">
            <w:pPr>
              <w:autoSpaceDE w:val="0"/>
              <w:autoSpaceDN w:val="0"/>
              <w:adjustRightInd w:val="0"/>
              <w:jc w:val="center"/>
              <w:rPr>
                <w:rFonts w:cs="Arial"/>
                <w:b/>
                <w:bCs/>
                <w:color w:val="000000" w:themeColor="text1"/>
                <w:sz w:val="16"/>
                <w:szCs w:val="16"/>
              </w:rPr>
            </w:pPr>
          </w:p>
          <w:p w14:paraId="1D471020"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N/A</w:t>
            </w:r>
          </w:p>
        </w:tc>
      </w:tr>
      <w:tr w:rsidR="00590ED3" w:rsidRPr="00590ED3" w14:paraId="51E33C7D" w14:textId="77777777" w:rsidTr="43516E19">
        <w:trPr>
          <w:trHeight w:val="439"/>
        </w:trPr>
        <w:tc>
          <w:tcPr>
            <w:tcW w:w="268" w:type="pct"/>
            <w:shd w:val="clear" w:color="auto" w:fill="F2F2F2" w:themeFill="background1" w:themeFillShade="F2"/>
          </w:tcPr>
          <w:p w14:paraId="6DA4E15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29</w:t>
            </w:r>
          </w:p>
        </w:tc>
        <w:tc>
          <w:tcPr>
            <w:tcW w:w="3380" w:type="pct"/>
            <w:shd w:val="clear" w:color="auto" w:fill="F2F2F2" w:themeFill="background1" w:themeFillShade="F2"/>
            <w:vAlign w:val="center"/>
          </w:tcPr>
          <w:p w14:paraId="6964FAD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Will participants be paid?</w:t>
            </w:r>
          </w:p>
        </w:tc>
        <w:tc>
          <w:tcPr>
            <w:tcW w:w="473" w:type="pct"/>
            <w:shd w:val="clear" w:color="auto" w:fill="BFBFBF" w:themeFill="background1" w:themeFillShade="BF"/>
            <w:vAlign w:val="center"/>
          </w:tcPr>
          <w:sdt>
            <w:sdtPr>
              <w:rPr>
                <w:rFonts w:cs="Arial"/>
                <w:b/>
                <w:bCs/>
                <w:color w:val="000000" w:themeColor="text1"/>
                <w:szCs w:val="22"/>
              </w:rPr>
              <w:id w:val="51043762"/>
              <w14:checkbox>
                <w14:checked w14:val="0"/>
                <w14:checkedState w14:val="2612" w14:font="MS Gothic"/>
                <w14:uncheckedState w14:val="2610" w14:font="MS Gothic"/>
              </w14:checkbox>
            </w:sdtPr>
            <w:sdtContent>
              <w:p w14:paraId="61F864F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6" w:type="pct"/>
            <w:shd w:val="clear" w:color="auto" w:fill="BFBFBF" w:themeFill="background1" w:themeFillShade="BF"/>
            <w:vAlign w:val="center"/>
          </w:tcPr>
          <w:sdt>
            <w:sdtPr>
              <w:rPr>
                <w:rFonts w:cs="Arial"/>
                <w:b/>
                <w:bCs/>
                <w:color w:val="000000" w:themeColor="text1"/>
                <w:szCs w:val="22"/>
              </w:rPr>
              <w:id w:val="-256140063"/>
              <w14:checkbox>
                <w14:checked w14:val="1"/>
                <w14:checkedState w14:val="2612" w14:font="MS Gothic"/>
                <w14:uncheckedState w14:val="2610" w14:font="MS Gothic"/>
              </w14:checkbox>
            </w:sdtPr>
            <w:sdtContent>
              <w:p w14:paraId="11466DE4"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3" w:type="pct"/>
            <w:shd w:val="clear" w:color="auto" w:fill="BFBFBF" w:themeFill="background1" w:themeFillShade="BF"/>
            <w:vAlign w:val="center"/>
          </w:tcPr>
          <w:sdt>
            <w:sdtPr>
              <w:rPr>
                <w:rFonts w:cs="Arial"/>
                <w:b/>
                <w:bCs/>
                <w:color w:val="000000" w:themeColor="text1"/>
                <w:szCs w:val="22"/>
              </w:rPr>
              <w:id w:val="634219724"/>
              <w14:checkbox>
                <w14:checked w14:val="0"/>
                <w14:checkedState w14:val="2612" w14:font="MS Gothic"/>
                <w14:uncheckedState w14:val="2610" w14:font="MS Gothic"/>
              </w14:checkbox>
            </w:sdtPr>
            <w:sdtContent>
              <w:p w14:paraId="55F2779A"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792A2662" w14:textId="77777777" w:rsidTr="43516E19">
        <w:trPr>
          <w:trHeight w:val="403"/>
        </w:trPr>
        <w:tc>
          <w:tcPr>
            <w:tcW w:w="268" w:type="pct"/>
            <w:shd w:val="clear" w:color="auto" w:fill="F2F2F2" w:themeFill="background1" w:themeFillShade="F2"/>
          </w:tcPr>
          <w:p w14:paraId="159476A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30</w:t>
            </w:r>
          </w:p>
        </w:tc>
        <w:tc>
          <w:tcPr>
            <w:tcW w:w="3380" w:type="pct"/>
            <w:shd w:val="clear" w:color="auto" w:fill="F2F2F2" w:themeFill="background1" w:themeFillShade="F2"/>
            <w:vAlign w:val="center"/>
          </w:tcPr>
          <w:p w14:paraId="7B99C0E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Is specialist electrical or other equipment to be used with participants?</w:t>
            </w:r>
          </w:p>
        </w:tc>
        <w:tc>
          <w:tcPr>
            <w:tcW w:w="473" w:type="pct"/>
            <w:shd w:val="clear" w:color="auto" w:fill="BFBFBF" w:themeFill="background1" w:themeFillShade="BF"/>
            <w:vAlign w:val="center"/>
          </w:tcPr>
          <w:sdt>
            <w:sdtPr>
              <w:rPr>
                <w:rFonts w:cs="Arial"/>
                <w:b/>
                <w:bCs/>
                <w:color w:val="000000" w:themeColor="text1"/>
                <w:szCs w:val="22"/>
              </w:rPr>
              <w:id w:val="-1438982454"/>
              <w14:checkbox>
                <w14:checked w14:val="1"/>
                <w14:checkedState w14:val="2612" w14:font="MS Gothic"/>
                <w14:uncheckedState w14:val="2610" w14:font="MS Gothic"/>
              </w14:checkbox>
            </w:sdtPr>
            <w:sdtContent>
              <w:p w14:paraId="548B74DA"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6" w:type="pct"/>
            <w:shd w:val="clear" w:color="auto" w:fill="BFBFBF" w:themeFill="background1" w:themeFillShade="BF"/>
            <w:vAlign w:val="center"/>
          </w:tcPr>
          <w:sdt>
            <w:sdtPr>
              <w:rPr>
                <w:rFonts w:cs="Arial"/>
                <w:b/>
                <w:bCs/>
                <w:color w:val="000000" w:themeColor="text1"/>
                <w:szCs w:val="22"/>
              </w:rPr>
              <w:id w:val="2089267095"/>
              <w14:checkbox>
                <w14:checked w14:val="0"/>
                <w14:checkedState w14:val="2612" w14:font="MS Gothic"/>
                <w14:uncheckedState w14:val="2610" w14:font="MS Gothic"/>
              </w14:checkbox>
            </w:sdtPr>
            <w:sdtContent>
              <w:p w14:paraId="050EBBE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3" w:type="pct"/>
            <w:shd w:val="clear" w:color="auto" w:fill="BFBFBF" w:themeFill="background1" w:themeFillShade="BF"/>
            <w:vAlign w:val="center"/>
          </w:tcPr>
          <w:sdt>
            <w:sdtPr>
              <w:rPr>
                <w:rFonts w:cs="Arial"/>
                <w:b/>
                <w:bCs/>
                <w:color w:val="000000" w:themeColor="text1"/>
                <w:szCs w:val="22"/>
              </w:rPr>
              <w:id w:val="425468845"/>
              <w14:checkbox>
                <w14:checked w14:val="0"/>
                <w14:checkedState w14:val="2612" w14:font="MS Gothic"/>
                <w14:uncheckedState w14:val="2610" w14:font="MS Gothic"/>
              </w14:checkbox>
            </w:sdtPr>
            <w:sdtContent>
              <w:p w14:paraId="214BEF5A"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5175E023" w14:textId="77777777" w:rsidTr="43516E19">
        <w:trPr>
          <w:trHeight w:val="439"/>
        </w:trPr>
        <w:tc>
          <w:tcPr>
            <w:tcW w:w="268" w:type="pct"/>
            <w:shd w:val="clear" w:color="auto" w:fill="F2F2F2" w:themeFill="background1" w:themeFillShade="F2"/>
          </w:tcPr>
          <w:p w14:paraId="610F83DF"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31</w:t>
            </w:r>
          </w:p>
        </w:tc>
        <w:tc>
          <w:tcPr>
            <w:tcW w:w="3380" w:type="pct"/>
            <w:shd w:val="clear" w:color="auto" w:fill="F2F2F2" w:themeFill="background1" w:themeFillShade="F2"/>
            <w:vAlign w:val="center"/>
          </w:tcPr>
          <w:p w14:paraId="2B42EF0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cs="Arial"/>
                <w:b/>
                <w:bCs/>
                <w:color w:val="000000" w:themeColor="text1"/>
                <w:szCs w:val="22"/>
              </w:rPr>
              <w:id w:val="-225606969"/>
              <w14:checkbox>
                <w14:checked w14:val="0"/>
                <w14:checkedState w14:val="2612" w14:font="MS Gothic"/>
                <w14:uncheckedState w14:val="2610" w14:font="MS Gothic"/>
              </w14:checkbox>
            </w:sdtPr>
            <w:sdtContent>
              <w:p w14:paraId="41D8EAC3"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6" w:type="pct"/>
            <w:shd w:val="clear" w:color="auto" w:fill="BFBFBF" w:themeFill="background1" w:themeFillShade="BF"/>
            <w:vAlign w:val="center"/>
          </w:tcPr>
          <w:sdt>
            <w:sdtPr>
              <w:rPr>
                <w:rFonts w:cs="Arial"/>
                <w:b/>
                <w:bCs/>
                <w:color w:val="000000" w:themeColor="text1"/>
                <w:szCs w:val="22"/>
              </w:rPr>
              <w:id w:val="-1565337314"/>
              <w14:checkbox>
                <w14:checked w14:val="1"/>
                <w14:checkedState w14:val="2612" w14:font="MS Gothic"/>
                <w14:uncheckedState w14:val="2610" w14:font="MS Gothic"/>
              </w14:checkbox>
            </w:sdtPr>
            <w:sdtContent>
              <w:p w14:paraId="39B3010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3" w:type="pct"/>
            <w:shd w:val="clear" w:color="auto" w:fill="BFBFBF" w:themeFill="background1" w:themeFillShade="BF"/>
            <w:vAlign w:val="center"/>
          </w:tcPr>
          <w:sdt>
            <w:sdtPr>
              <w:rPr>
                <w:rFonts w:cs="Arial"/>
                <w:b/>
                <w:bCs/>
                <w:color w:val="000000" w:themeColor="text1"/>
                <w:szCs w:val="22"/>
              </w:rPr>
              <w:id w:val="-133575194"/>
              <w14:checkbox>
                <w14:checked w14:val="0"/>
                <w14:checkedState w14:val="2612" w14:font="MS Gothic"/>
                <w14:uncheckedState w14:val="2610" w14:font="MS Gothic"/>
              </w14:checkbox>
            </w:sdtPr>
            <w:sdtContent>
              <w:p w14:paraId="233C0AC5"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48B46B2" w14:textId="77777777" w:rsidTr="43516E19">
        <w:trPr>
          <w:trHeight w:val="403"/>
        </w:trPr>
        <w:tc>
          <w:tcPr>
            <w:tcW w:w="268" w:type="pct"/>
            <w:shd w:val="clear" w:color="auto" w:fill="F2F2F2" w:themeFill="background1" w:themeFillShade="F2"/>
          </w:tcPr>
          <w:p w14:paraId="32247DE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32</w:t>
            </w:r>
          </w:p>
        </w:tc>
        <w:tc>
          <w:tcPr>
            <w:tcW w:w="3380" w:type="pct"/>
            <w:shd w:val="clear" w:color="auto" w:fill="F2F2F2" w:themeFill="background1" w:themeFillShade="F2"/>
            <w:vAlign w:val="center"/>
          </w:tcPr>
          <w:p w14:paraId="3CFDC813"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cs="Arial"/>
                <w:b/>
                <w:bCs/>
                <w:color w:val="000000" w:themeColor="text1"/>
                <w:szCs w:val="22"/>
              </w:rPr>
              <w:id w:val="-873932248"/>
              <w14:checkbox>
                <w14:checked w14:val="0"/>
                <w14:checkedState w14:val="2612" w14:font="MS Gothic"/>
                <w14:uncheckedState w14:val="2610" w14:font="MS Gothic"/>
              </w14:checkbox>
            </w:sdtPr>
            <w:sdtContent>
              <w:p w14:paraId="6EF1689A"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06" w:type="pct"/>
            <w:shd w:val="clear" w:color="auto" w:fill="BFBFBF" w:themeFill="background1" w:themeFillShade="BF"/>
            <w:vAlign w:val="center"/>
          </w:tcPr>
          <w:sdt>
            <w:sdtPr>
              <w:rPr>
                <w:rFonts w:cs="Arial"/>
                <w:b/>
                <w:bCs/>
                <w:color w:val="000000" w:themeColor="text1"/>
                <w:szCs w:val="22"/>
              </w:rPr>
              <w:id w:val="-1867361740"/>
              <w14:checkbox>
                <w14:checked w14:val="1"/>
                <w14:checkedState w14:val="2612" w14:font="MS Gothic"/>
                <w14:uncheckedState w14:val="2610" w14:font="MS Gothic"/>
              </w14:checkbox>
            </w:sdtPr>
            <w:sdtContent>
              <w:p w14:paraId="3E46C4C5"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73" w:type="pct"/>
            <w:shd w:val="clear" w:color="auto" w:fill="BFBFBF" w:themeFill="background1" w:themeFillShade="BF"/>
            <w:vAlign w:val="center"/>
          </w:tcPr>
          <w:sdt>
            <w:sdtPr>
              <w:rPr>
                <w:rFonts w:cs="Arial"/>
                <w:b/>
                <w:bCs/>
                <w:color w:val="000000" w:themeColor="text1"/>
                <w:szCs w:val="22"/>
              </w:rPr>
              <w:id w:val="214328365"/>
              <w14:checkbox>
                <w14:checked w14:val="0"/>
                <w14:checkedState w14:val="2612" w14:font="MS Gothic"/>
                <w14:uncheckedState w14:val="2610" w14:font="MS Gothic"/>
              </w14:checkbox>
            </w:sdtPr>
            <w:sdtContent>
              <w:p w14:paraId="3BF797E7"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074F8BF" w14:textId="77777777" w:rsidTr="43516E19">
        <w:trPr>
          <w:trHeight w:val="403"/>
        </w:trPr>
        <w:tc>
          <w:tcPr>
            <w:tcW w:w="268" w:type="pct"/>
            <w:shd w:val="clear" w:color="auto" w:fill="F2F2F2" w:themeFill="background1" w:themeFillShade="F2"/>
          </w:tcPr>
          <w:p w14:paraId="0E23E2F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33</w:t>
            </w:r>
          </w:p>
        </w:tc>
        <w:tc>
          <w:tcPr>
            <w:tcW w:w="4732" w:type="pct"/>
            <w:gridSpan w:val="4"/>
            <w:shd w:val="clear" w:color="auto" w:fill="F2F2F2" w:themeFill="background1" w:themeFillShade="F2"/>
            <w:vAlign w:val="center"/>
          </w:tcPr>
          <w:p w14:paraId="11C728C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If YES</w:t>
            </w:r>
            <w:r w:rsidRPr="43516E19">
              <w:rPr>
                <w:rFonts w:cs="Arial"/>
                <w:b/>
                <w:bCs/>
                <w:color w:val="000000" w:themeColor="text1"/>
              </w:rPr>
              <w:t xml:space="preserve"> </w:t>
            </w:r>
            <w:r w:rsidRPr="43516E19">
              <w:rPr>
                <w:rFonts w:cs="Arial"/>
                <w:color w:val="000000" w:themeColor="text1"/>
              </w:rPr>
              <w:t xml:space="preserve">to any question, please provide full details </w:t>
            </w:r>
          </w:p>
        </w:tc>
      </w:tr>
      <w:tr w:rsidR="001830ED" w:rsidRPr="00590ED3" w14:paraId="03E354DE" w14:textId="77777777" w:rsidTr="43516E19">
        <w:trPr>
          <w:trHeight w:val="403"/>
        </w:trPr>
        <w:tc>
          <w:tcPr>
            <w:tcW w:w="268" w:type="pct"/>
          </w:tcPr>
          <w:p w14:paraId="42777AAC" w14:textId="77777777" w:rsidR="001830ED" w:rsidRPr="00590ED3" w:rsidRDefault="001830ED" w:rsidP="43516E19">
            <w:pPr>
              <w:rPr>
                <w:rFonts w:cs="Arial"/>
                <w:color w:val="000000" w:themeColor="text1"/>
              </w:rPr>
            </w:pPr>
            <w:r w:rsidRPr="43516E19">
              <w:rPr>
                <w:rFonts w:cs="Arial"/>
                <w:color w:val="000000" w:themeColor="text1"/>
              </w:rPr>
              <w:t>34</w:t>
            </w:r>
          </w:p>
        </w:tc>
        <w:tc>
          <w:tcPr>
            <w:tcW w:w="4732" w:type="pct"/>
            <w:gridSpan w:val="4"/>
            <w:vAlign w:val="center"/>
          </w:tcPr>
          <w:p w14:paraId="7CA9F6AA" w14:textId="77777777" w:rsidR="001830ED" w:rsidRPr="00590ED3" w:rsidRDefault="001830ED" w:rsidP="43516E19">
            <w:pPr>
              <w:rPr>
                <w:rFonts w:cs="Arial"/>
                <w:color w:val="000000" w:themeColor="text1"/>
              </w:rPr>
            </w:pPr>
          </w:p>
          <w:p w14:paraId="1F68E453" w14:textId="77777777" w:rsidR="001830ED" w:rsidRPr="00590ED3" w:rsidRDefault="001830ED" w:rsidP="43516E19">
            <w:pPr>
              <w:rPr>
                <w:rFonts w:cs="Arial"/>
                <w:color w:val="000000" w:themeColor="text1"/>
              </w:rPr>
            </w:pPr>
            <w:r w:rsidRPr="43516E19">
              <w:rPr>
                <w:rFonts w:cs="Arial"/>
                <w:color w:val="000000" w:themeColor="text1"/>
              </w:rPr>
              <w:t>Audio recording device.</w:t>
            </w:r>
          </w:p>
          <w:p w14:paraId="160C14B4" w14:textId="77777777" w:rsidR="001830ED" w:rsidRPr="00590ED3" w:rsidRDefault="001830ED" w:rsidP="43516E19">
            <w:pPr>
              <w:rPr>
                <w:rFonts w:cs="Arial"/>
                <w:color w:val="000000" w:themeColor="text1"/>
              </w:rPr>
            </w:pPr>
          </w:p>
          <w:p w14:paraId="6882FAFB" w14:textId="77777777" w:rsidR="001830ED" w:rsidRPr="00590ED3" w:rsidRDefault="001830ED" w:rsidP="006C65A9">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bl>
    <w:p w14:paraId="379842DA" w14:textId="77777777" w:rsidR="001830ED" w:rsidRPr="00590ED3" w:rsidRDefault="001830ED" w:rsidP="43516E19">
      <w:pPr>
        <w:suppressLineNumbers/>
        <w:autoSpaceDE w:val="0"/>
        <w:autoSpaceDN w:val="0"/>
        <w:adjustRightInd w:val="0"/>
        <w:spacing w:after="240"/>
        <w:jc w:val="both"/>
        <w:rPr>
          <w:rFonts w:cs="Arial"/>
          <w:b/>
          <w:bCs/>
          <w:color w:val="000000" w:themeColor="text1"/>
        </w:rPr>
      </w:pPr>
    </w:p>
    <w:p w14:paraId="6749821B" w14:textId="77777777" w:rsidR="001830ED" w:rsidRPr="00590ED3" w:rsidRDefault="001830ED" w:rsidP="43516E19">
      <w:pPr>
        <w:suppressLineNumbers/>
        <w:rPr>
          <w:rFonts w:cs="Arial"/>
          <w:b/>
          <w:bCs/>
          <w:color w:val="000000" w:themeColor="text1"/>
        </w:rPr>
      </w:pPr>
      <w:r w:rsidRPr="43516E19">
        <w:rPr>
          <w:rFonts w:cs="Arial"/>
          <w:b/>
          <w:bCs/>
          <w:color w:val="000000" w:themeColor="text1"/>
        </w:rPr>
        <w:t>SECTION H: Anticipated Risks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3"/>
        <w:gridCol w:w="3884"/>
        <w:gridCol w:w="2648"/>
        <w:gridCol w:w="662"/>
        <w:gridCol w:w="531"/>
      </w:tblGrid>
      <w:tr w:rsidR="00590ED3" w:rsidRPr="00590ED3" w14:paraId="2F2FE381" w14:textId="77777777" w:rsidTr="43516E19">
        <w:tc>
          <w:tcPr>
            <w:tcW w:w="283" w:type="pct"/>
            <w:tcBorders>
              <w:bottom w:val="single" w:sz="4" w:space="0" w:color="auto"/>
            </w:tcBorders>
            <w:shd w:val="clear" w:color="auto" w:fill="F2F2F2" w:themeFill="background1" w:themeFillShade="F2"/>
          </w:tcPr>
          <w:p w14:paraId="0A1128A5" w14:textId="77777777" w:rsidR="001830ED" w:rsidRPr="00590ED3" w:rsidRDefault="001830ED" w:rsidP="005178EE">
            <w:pPr>
              <w:rPr>
                <w:rFonts w:cs="Arial"/>
                <w:color w:val="000000" w:themeColor="text1"/>
              </w:rPr>
            </w:pPr>
            <w:r w:rsidRPr="43516E19">
              <w:rPr>
                <w:rFonts w:cs="Arial"/>
                <w:color w:val="000000" w:themeColor="text1"/>
              </w:rPr>
              <w:t>1</w:t>
            </w:r>
          </w:p>
        </w:tc>
        <w:tc>
          <w:tcPr>
            <w:tcW w:w="4717" w:type="pct"/>
            <w:gridSpan w:val="4"/>
            <w:tcBorders>
              <w:bottom w:val="single" w:sz="4" w:space="0" w:color="auto"/>
            </w:tcBorders>
            <w:shd w:val="clear" w:color="auto" w:fill="F2F2F2" w:themeFill="background1" w:themeFillShade="F2"/>
          </w:tcPr>
          <w:p w14:paraId="4F50E575" w14:textId="77777777" w:rsidR="001830ED" w:rsidRPr="00590ED3" w:rsidRDefault="001830ED" w:rsidP="005178EE">
            <w:pPr>
              <w:rPr>
                <w:rFonts w:cs="Arial"/>
                <w:color w:val="000000" w:themeColor="text1"/>
              </w:rPr>
            </w:pPr>
            <w:r w:rsidRPr="43516E19">
              <w:rPr>
                <w:rFonts w:cs="Arial"/>
                <w:color w:val="000000" w:themeColor="text1"/>
              </w:rPr>
              <w:br w:type="page"/>
              <w:t>Outline any anticipated risks</w:t>
            </w:r>
            <w:r w:rsidRPr="43516E19">
              <w:rPr>
                <w:rFonts w:eastAsia="SimSun" w:cs="Arial"/>
                <w:color w:val="000000" w:themeColor="text1"/>
              </w:rPr>
              <w:t xml:space="preserve"> </w:t>
            </w:r>
            <w:r w:rsidRPr="43516E19">
              <w:rPr>
                <w:rFonts w:cs="Arial"/>
                <w:color w:val="000000" w:themeColor="text1"/>
              </w:rPr>
              <w:t xml:space="preserve">that may adversely affect any of the participants, the researchers and/or the University, and the steps that will be taken to address them. </w:t>
            </w:r>
          </w:p>
          <w:p w14:paraId="6D7F9716" w14:textId="77777777" w:rsidR="001830ED" w:rsidRPr="00590ED3" w:rsidRDefault="001830ED" w:rsidP="005178EE">
            <w:pPr>
              <w:rPr>
                <w:rFonts w:cs="Arial"/>
                <w:color w:val="000000" w:themeColor="text1"/>
              </w:rPr>
            </w:pPr>
          </w:p>
          <w:p w14:paraId="52D4222C" w14:textId="77777777" w:rsidR="001830ED" w:rsidRPr="00590ED3" w:rsidRDefault="001830ED" w:rsidP="005178EE">
            <w:pPr>
              <w:rPr>
                <w:rFonts w:cs="Arial"/>
                <w:color w:val="000000" w:themeColor="text1"/>
              </w:rPr>
            </w:pPr>
            <w:r w:rsidRPr="43516E19">
              <w:rPr>
                <w:rFonts w:cs="Arial"/>
                <w:color w:val="000000" w:themeColor="text1"/>
              </w:rPr>
              <w:t xml:space="preserve">If you have completed a full risk assessment (for example as required by a laboratory, or external research collaborator) you may append that to this form.  </w:t>
            </w:r>
          </w:p>
        </w:tc>
      </w:tr>
      <w:tr w:rsidR="00590ED3" w:rsidRPr="00590ED3" w14:paraId="135590AA" w14:textId="77777777" w:rsidTr="43516E19">
        <w:tc>
          <w:tcPr>
            <w:tcW w:w="283" w:type="pct"/>
            <w:vMerge w:val="restart"/>
            <w:shd w:val="clear" w:color="auto" w:fill="F2F2F2" w:themeFill="background1" w:themeFillShade="F2"/>
          </w:tcPr>
          <w:p w14:paraId="5B378675" w14:textId="77777777" w:rsidR="001830ED" w:rsidRPr="00590ED3" w:rsidRDefault="001830ED" w:rsidP="005178EE">
            <w:pPr>
              <w:rPr>
                <w:rFonts w:cs="Arial"/>
                <w:color w:val="000000" w:themeColor="text1"/>
                <w:sz w:val="20"/>
                <w:szCs w:val="20"/>
              </w:rPr>
            </w:pPr>
            <w:r w:rsidRPr="43516E19">
              <w:rPr>
                <w:rFonts w:cs="Arial"/>
                <w:color w:val="000000" w:themeColor="text1"/>
                <w:sz w:val="20"/>
                <w:szCs w:val="20"/>
              </w:rPr>
              <w:t>2</w:t>
            </w:r>
          </w:p>
        </w:tc>
        <w:tc>
          <w:tcPr>
            <w:tcW w:w="3989" w:type="pct"/>
            <w:gridSpan w:val="2"/>
            <w:vMerge w:val="restart"/>
            <w:shd w:val="clear" w:color="auto" w:fill="F2F2F2" w:themeFill="background1" w:themeFillShade="F2"/>
          </w:tcPr>
          <w:p w14:paraId="7C2E11FD" w14:textId="77777777" w:rsidR="001830ED" w:rsidRPr="00590ED3" w:rsidRDefault="001830ED" w:rsidP="005178EE">
            <w:pPr>
              <w:rPr>
                <w:rFonts w:cs="Arial"/>
                <w:color w:val="000000" w:themeColor="text1"/>
                <w:sz w:val="20"/>
                <w:szCs w:val="20"/>
              </w:rPr>
            </w:pPr>
            <w:r w:rsidRPr="43516E19">
              <w:rPr>
                <w:rFonts w:cs="Arial"/>
                <w:color w:val="000000" w:themeColor="text1"/>
                <w:sz w:val="20"/>
                <w:szCs w:val="20"/>
              </w:rPr>
              <w:t xml:space="preserve">Full risk assessment completed and appended? </w:t>
            </w:r>
          </w:p>
          <w:p w14:paraId="0E750ECC" w14:textId="77777777" w:rsidR="001830ED" w:rsidRPr="00590ED3" w:rsidRDefault="001830ED" w:rsidP="005178EE">
            <w:pPr>
              <w:rPr>
                <w:rFonts w:cs="Arial"/>
                <w:color w:val="000000" w:themeColor="text1"/>
                <w:sz w:val="20"/>
                <w:szCs w:val="20"/>
              </w:rPr>
            </w:pPr>
          </w:p>
        </w:tc>
        <w:tc>
          <w:tcPr>
            <w:tcW w:w="404" w:type="pct"/>
            <w:tcBorders>
              <w:bottom w:val="single" w:sz="4" w:space="0" w:color="auto"/>
            </w:tcBorders>
            <w:shd w:val="clear" w:color="auto" w:fill="F2F2F2" w:themeFill="background1" w:themeFillShade="F2"/>
          </w:tcPr>
          <w:p w14:paraId="3BC57390" w14:textId="77777777" w:rsidR="001830ED" w:rsidRPr="00590ED3" w:rsidRDefault="001830ED" w:rsidP="005178EE">
            <w:pPr>
              <w:rPr>
                <w:rFonts w:cs="Arial"/>
                <w:color w:val="000000" w:themeColor="text1"/>
              </w:rPr>
            </w:pPr>
            <w:r w:rsidRPr="43516E19">
              <w:rPr>
                <w:rFonts w:cs="Arial"/>
                <w:color w:val="000000" w:themeColor="text1"/>
              </w:rPr>
              <w:t xml:space="preserve">Yes </w:t>
            </w:r>
          </w:p>
        </w:tc>
        <w:tc>
          <w:tcPr>
            <w:tcW w:w="323" w:type="pct"/>
            <w:tcBorders>
              <w:bottom w:val="single" w:sz="4" w:space="0" w:color="auto"/>
            </w:tcBorders>
            <w:shd w:val="clear" w:color="auto" w:fill="BFBFBF" w:themeFill="background1" w:themeFillShade="BF"/>
          </w:tcPr>
          <w:p w14:paraId="20EF31C8" w14:textId="77777777" w:rsidR="001830ED" w:rsidRPr="00590ED3" w:rsidRDefault="00000000" w:rsidP="005178EE">
            <w:pPr>
              <w:rPr>
                <w:rFonts w:cs="Arial"/>
                <w:color w:val="000000" w:themeColor="text1"/>
                <w:sz w:val="20"/>
                <w:szCs w:val="20"/>
              </w:rPr>
            </w:pPr>
            <w:sdt>
              <w:sdtPr>
                <w:rPr>
                  <w:rFonts w:cs="Arial"/>
                  <w:color w:val="000000" w:themeColor="text1"/>
                </w:rPr>
                <w:id w:val="-2006964611"/>
                <w14:checkbox>
                  <w14:checked w14:val="0"/>
                  <w14:checkedState w14:val="2612" w14:font="MS Gothic"/>
                  <w14:uncheckedState w14:val="2610" w14:font="MS Gothic"/>
                </w14:checkbox>
              </w:sdtPr>
              <w:sdtContent>
                <w:r w:rsidR="001830ED" w:rsidRPr="43516E19">
                  <w:rPr>
                    <w:rFonts w:ascii="Segoe UI Symbol" w:eastAsia="MS Gothic" w:hAnsi="Segoe UI Symbol" w:cs="Segoe UI Symbol"/>
                    <w:color w:val="000000" w:themeColor="text1"/>
                  </w:rPr>
                  <w:t>☐</w:t>
                </w:r>
              </w:sdtContent>
            </w:sdt>
          </w:p>
        </w:tc>
      </w:tr>
      <w:tr w:rsidR="00590ED3" w:rsidRPr="00590ED3" w14:paraId="4D01E1EB" w14:textId="77777777" w:rsidTr="43516E19">
        <w:tc>
          <w:tcPr>
            <w:tcW w:w="283" w:type="pct"/>
            <w:vMerge/>
          </w:tcPr>
          <w:p w14:paraId="549B766A" w14:textId="77777777" w:rsidR="001830ED" w:rsidRPr="00590ED3" w:rsidRDefault="001830ED" w:rsidP="005178EE">
            <w:pPr>
              <w:rPr>
                <w:rFonts w:cs="Arial"/>
                <w:color w:val="000000" w:themeColor="text1"/>
                <w:sz w:val="20"/>
                <w:szCs w:val="16"/>
              </w:rPr>
            </w:pPr>
          </w:p>
        </w:tc>
        <w:tc>
          <w:tcPr>
            <w:tcW w:w="3989" w:type="pct"/>
            <w:gridSpan w:val="2"/>
            <w:vMerge/>
          </w:tcPr>
          <w:p w14:paraId="6B1AA43C" w14:textId="77777777" w:rsidR="001830ED" w:rsidRPr="00590ED3" w:rsidRDefault="001830ED" w:rsidP="005178EE">
            <w:pPr>
              <w:rPr>
                <w:rFonts w:cs="Arial"/>
                <w:color w:val="000000" w:themeColor="text1"/>
                <w:sz w:val="20"/>
                <w:szCs w:val="16"/>
              </w:rPr>
            </w:pPr>
          </w:p>
        </w:tc>
        <w:tc>
          <w:tcPr>
            <w:tcW w:w="404" w:type="pct"/>
            <w:tcBorders>
              <w:bottom w:val="single" w:sz="4" w:space="0" w:color="auto"/>
            </w:tcBorders>
            <w:shd w:val="clear" w:color="auto" w:fill="F2F2F2" w:themeFill="background1" w:themeFillShade="F2"/>
          </w:tcPr>
          <w:p w14:paraId="781B88EE" w14:textId="77777777" w:rsidR="001830ED" w:rsidRPr="00590ED3" w:rsidRDefault="001830ED" w:rsidP="005178EE">
            <w:pPr>
              <w:rPr>
                <w:rFonts w:cs="Arial"/>
                <w:color w:val="000000" w:themeColor="text1"/>
              </w:rPr>
            </w:pPr>
            <w:r w:rsidRPr="43516E19">
              <w:rPr>
                <w:rFonts w:cs="Arial"/>
                <w:color w:val="000000" w:themeColor="text1"/>
              </w:rPr>
              <w:t>No</w:t>
            </w:r>
          </w:p>
        </w:tc>
        <w:tc>
          <w:tcPr>
            <w:tcW w:w="323" w:type="pct"/>
            <w:tcBorders>
              <w:bottom w:val="single" w:sz="4" w:space="0" w:color="auto"/>
            </w:tcBorders>
            <w:shd w:val="clear" w:color="auto" w:fill="BFBFBF" w:themeFill="background1" w:themeFillShade="BF"/>
          </w:tcPr>
          <w:p w14:paraId="53610B78" w14:textId="77777777" w:rsidR="001830ED" w:rsidRPr="00590ED3" w:rsidRDefault="00000000" w:rsidP="005178EE">
            <w:pPr>
              <w:rPr>
                <w:rFonts w:cs="Arial"/>
                <w:color w:val="000000" w:themeColor="text1"/>
              </w:rPr>
            </w:pPr>
            <w:sdt>
              <w:sdtPr>
                <w:rPr>
                  <w:rFonts w:cs="Arial"/>
                  <w:color w:val="000000" w:themeColor="text1"/>
                </w:rPr>
                <w:id w:val="-389729326"/>
                <w14:checkbox>
                  <w14:checked w14:val="1"/>
                  <w14:checkedState w14:val="2612" w14:font="MS Gothic"/>
                  <w14:uncheckedState w14:val="2610" w14:font="MS Gothic"/>
                </w14:checkbox>
              </w:sdtPr>
              <w:sdtContent>
                <w:r w:rsidR="001830ED" w:rsidRPr="43516E19">
                  <w:rPr>
                    <w:rFonts w:ascii="Segoe UI Symbol" w:eastAsia="MS Gothic" w:hAnsi="Segoe UI Symbol" w:cs="Segoe UI Symbol"/>
                    <w:color w:val="000000" w:themeColor="text1"/>
                  </w:rPr>
                  <w:t>☒</w:t>
                </w:r>
              </w:sdtContent>
            </w:sdt>
          </w:p>
        </w:tc>
      </w:tr>
      <w:tr w:rsidR="00590ED3" w:rsidRPr="00590ED3" w14:paraId="11C2D4BE" w14:textId="77777777" w:rsidTr="43516E19">
        <w:tc>
          <w:tcPr>
            <w:tcW w:w="283" w:type="pct"/>
            <w:tcBorders>
              <w:bottom w:val="single" w:sz="4" w:space="0" w:color="auto"/>
            </w:tcBorders>
            <w:shd w:val="clear" w:color="auto" w:fill="F2F2F2" w:themeFill="background1" w:themeFillShade="F2"/>
          </w:tcPr>
          <w:p w14:paraId="5C44E0B7" w14:textId="77777777" w:rsidR="001830ED" w:rsidRPr="00590ED3" w:rsidRDefault="001830ED" w:rsidP="43516E19">
            <w:pPr>
              <w:rPr>
                <w:rFonts w:cs="Arial"/>
                <w:color w:val="000000" w:themeColor="text1"/>
              </w:rPr>
            </w:pPr>
            <w:r w:rsidRPr="43516E19">
              <w:rPr>
                <w:rFonts w:cs="Arial"/>
                <w:color w:val="000000" w:themeColor="text1"/>
              </w:rPr>
              <w:lastRenderedPageBreak/>
              <w:t>3</w:t>
            </w:r>
          </w:p>
        </w:tc>
        <w:tc>
          <w:tcPr>
            <w:tcW w:w="4717" w:type="pct"/>
            <w:gridSpan w:val="4"/>
            <w:tcBorders>
              <w:bottom w:val="single" w:sz="4" w:space="0" w:color="auto"/>
            </w:tcBorders>
            <w:shd w:val="clear" w:color="auto" w:fill="F2F2F2" w:themeFill="background1" w:themeFillShade="F2"/>
          </w:tcPr>
          <w:p w14:paraId="596DBF58" w14:textId="77777777" w:rsidR="001830ED" w:rsidRPr="00590ED3" w:rsidRDefault="001830ED" w:rsidP="43516E19">
            <w:pPr>
              <w:rPr>
                <w:rFonts w:cs="Arial"/>
                <w:color w:val="000000" w:themeColor="text1"/>
              </w:rPr>
            </w:pPr>
            <w:r w:rsidRPr="43516E19">
              <w:rPr>
                <w:rFonts w:cs="Arial"/>
                <w:color w:val="000000" w:themeColor="text1"/>
              </w:rPr>
              <w:t>Risks to participants</w:t>
            </w:r>
          </w:p>
          <w:p w14:paraId="62527E44" w14:textId="77777777" w:rsidR="001830ED" w:rsidRPr="00590ED3" w:rsidRDefault="001830ED" w:rsidP="43516E19">
            <w:pPr>
              <w:rPr>
                <w:rFonts w:cs="Arial"/>
                <w:color w:val="000000" w:themeColor="text1"/>
              </w:rPr>
            </w:pPr>
            <w:r w:rsidRPr="43516E19">
              <w:rPr>
                <w:rFonts w:cs="Arial"/>
                <w:color w:val="000000" w:themeColor="text1"/>
              </w:rPr>
              <w:t>For example: emotional distress, financial disclosure, physical harm, transfer of personal data, sensitive organisational information</w:t>
            </w:r>
          </w:p>
        </w:tc>
      </w:tr>
      <w:tr w:rsidR="00590ED3" w:rsidRPr="00590ED3" w14:paraId="08A3ADAC" w14:textId="77777777" w:rsidTr="43516E19">
        <w:tc>
          <w:tcPr>
            <w:tcW w:w="283" w:type="pct"/>
            <w:tcBorders>
              <w:top w:val="single" w:sz="4" w:space="0" w:color="auto"/>
              <w:bottom w:val="single" w:sz="4" w:space="0" w:color="auto"/>
            </w:tcBorders>
          </w:tcPr>
          <w:p w14:paraId="7A682EEC" w14:textId="77777777" w:rsidR="001830ED" w:rsidRPr="00590ED3" w:rsidRDefault="001830ED" w:rsidP="43516E19">
            <w:pPr>
              <w:rPr>
                <w:rFonts w:cs="Arial"/>
                <w:color w:val="000000" w:themeColor="text1"/>
              </w:rPr>
            </w:pPr>
            <w:r w:rsidRPr="43516E19">
              <w:rPr>
                <w:rFonts w:cs="Arial"/>
                <w:color w:val="000000" w:themeColor="text1"/>
              </w:rPr>
              <w:t>4</w:t>
            </w:r>
          </w:p>
        </w:tc>
        <w:tc>
          <w:tcPr>
            <w:tcW w:w="2372" w:type="pct"/>
            <w:tcBorders>
              <w:top w:val="single" w:sz="4" w:space="0" w:color="auto"/>
              <w:bottom w:val="single" w:sz="4" w:space="0" w:color="auto"/>
            </w:tcBorders>
          </w:tcPr>
          <w:p w14:paraId="09DD12E4" w14:textId="77777777" w:rsidR="001830ED" w:rsidRPr="00590ED3" w:rsidRDefault="001830ED" w:rsidP="43516E19">
            <w:pPr>
              <w:rPr>
                <w:rFonts w:cs="Arial"/>
                <w:color w:val="000000" w:themeColor="text1"/>
              </w:rPr>
            </w:pPr>
            <w:r w:rsidRPr="43516E19">
              <w:rPr>
                <w:rFonts w:cs="Arial"/>
                <w:color w:val="000000" w:themeColor="text1"/>
              </w:rPr>
              <w:t>Risk to Participant:</w:t>
            </w:r>
          </w:p>
          <w:p w14:paraId="012A71C0" w14:textId="77777777" w:rsidR="001830ED" w:rsidRPr="00590ED3" w:rsidRDefault="001830ED" w:rsidP="43516E19">
            <w:pPr>
              <w:rPr>
                <w:rFonts w:cs="Arial"/>
                <w:color w:val="000000" w:themeColor="text1"/>
              </w:rPr>
            </w:pPr>
          </w:p>
          <w:p w14:paraId="02449581" w14:textId="3907419E" w:rsidR="001830ED" w:rsidRPr="00590ED3" w:rsidRDefault="11C89846" w:rsidP="43516E19">
            <w:pPr>
              <w:rPr>
                <w:rFonts w:cs="Arial"/>
                <w:color w:val="000000" w:themeColor="text1"/>
              </w:rPr>
            </w:pPr>
            <w:r w:rsidRPr="43516E19">
              <w:rPr>
                <w:rFonts w:cs="Arial"/>
                <w:color w:val="000000" w:themeColor="text1"/>
              </w:rPr>
              <w:t xml:space="preserve">Physical distance </w:t>
            </w:r>
            <w:r w:rsidR="253A6B34" w:rsidRPr="43516E19">
              <w:rPr>
                <w:rFonts w:cs="Arial"/>
                <w:color w:val="000000" w:themeColor="text1"/>
              </w:rPr>
              <w:t xml:space="preserve">between participants and the researcher will be </w:t>
            </w:r>
            <w:r w:rsidR="7DC85A2E" w:rsidRPr="43516E19">
              <w:rPr>
                <w:rFonts w:cs="Arial"/>
                <w:color w:val="000000" w:themeColor="text1"/>
              </w:rPr>
              <w:t xml:space="preserve">kept and a facemask worn to respect the protocol in place in schools when </w:t>
            </w:r>
            <w:r w:rsidR="55874BEC" w:rsidRPr="43516E19">
              <w:rPr>
                <w:rFonts w:cs="Arial"/>
                <w:color w:val="000000" w:themeColor="text1"/>
              </w:rPr>
              <w:t>visiting</w:t>
            </w:r>
            <w:r w:rsidR="7DC85A2E" w:rsidRPr="43516E19">
              <w:rPr>
                <w:rFonts w:cs="Arial"/>
                <w:color w:val="000000" w:themeColor="text1"/>
              </w:rPr>
              <w:t xml:space="preserve"> </w:t>
            </w:r>
            <w:r w:rsidR="55874BEC" w:rsidRPr="43516E19">
              <w:rPr>
                <w:rFonts w:cs="Arial"/>
                <w:color w:val="000000" w:themeColor="text1"/>
              </w:rPr>
              <w:t>participants to interview them.</w:t>
            </w:r>
            <w:r w:rsidR="34918880" w:rsidRPr="43516E19">
              <w:rPr>
                <w:rFonts w:cs="Arial"/>
                <w:color w:val="000000" w:themeColor="text1"/>
              </w:rPr>
              <w:t xml:space="preserve"> Participants will have </w:t>
            </w:r>
            <w:r w:rsidR="518536B9" w:rsidRPr="43516E19">
              <w:rPr>
                <w:rFonts w:cs="Arial"/>
                <w:color w:val="000000" w:themeColor="text1"/>
              </w:rPr>
              <w:t>in</w:t>
            </w:r>
            <w:r w:rsidR="34918880" w:rsidRPr="43516E19">
              <w:rPr>
                <w:rFonts w:cs="Arial"/>
                <w:color w:val="000000" w:themeColor="text1"/>
              </w:rPr>
              <w:t xml:space="preserve"> </w:t>
            </w:r>
            <w:r w:rsidR="06C5ADFD" w:rsidRPr="43516E19">
              <w:rPr>
                <w:rFonts w:cs="Arial"/>
                <w:color w:val="000000" w:themeColor="text1"/>
              </w:rPr>
              <w:t xml:space="preserve">their office or classroom door left open to </w:t>
            </w:r>
            <w:r w:rsidR="518536B9" w:rsidRPr="43516E19">
              <w:rPr>
                <w:rFonts w:cs="Arial"/>
                <w:color w:val="000000" w:themeColor="text1"/>
              </w:rPr>
              <w:t>exit the room and end the interview at any time they wish.</w:t>
            </w:r>
          </w:p>
          <w:p w14:paraId="2DFC2658" w14:textId="547DB45C" w:rsidR="005749F2" w:rsidRPr="00590ED3" w:rsidRDefault="55874BEC" w:rsidP="43516E19">
            <w:pPr>
              <w:rPr>
                <w:rFonts w:cs="Arial"/>
                <w:color w:val="000000" w:themeColor="text1"/>
              </w:rPr>
            </w:pPr>
            <w:r w:rsidRPr="43516E19">
              <w:rPr>
                <w:rFonts w:cs="Arial"/>
                <w:color w:val="000000" w:themeColor="text1"/>
              </w:rPr>
              <w:t xml:space="preserve">Participants interviewed using a </w:t>
            </w:r>
            <w:r w:rsidR="618946B9" w:rsidRPr="43516E19">
              <w:rPr>
                <w:rFonts w:cs="Arial"/>
                <w:color w:val="000000" w:themeColor="text1"/>
              </w:rPr>
              <w:t xml:space="preserve">videocall </w:t>
            </w:r>
            <w:r w:rsidRPr="43516E19">
              <w:rPr>
                <w:rFonts w:cs="Arial"/>
                <w:color w:val="000000" w:themeColor="text1"/>
              </w:rPr>
              <w:t xml:space="preserve">on the internet will be reminded </w:t>
            </w:r>
            <w:r w:rsidR="618946B9" w:rsidRPr="43516E19">
              <w:rPr>
                <w:rFonts w:cs="Arial"/>
                <w:color w:val="000000" w:themeColor="text1"/>
              </w:rPr>
              <w:t>to</w:t>
            </w:r>
            <w:r w:rsidRPr="43516E19">
              <w:rPr>
                <w:rFonts w:cs="Arial"/>
                <w:color w:val="000000" w:themeColor="text1"/>
              </w:rPr>
              <w:t xml:space="preserve"> </w:t>
            </w:r>
            <w:r w:rsidR="67198D53" w:rsidRPr="43516E19">
              <w:rPr>
                <w:rFonts w:cs="Arial"/>
                <w:color w:val="000000" w:themeColor="text1"/>
              </w:rPr>
              <w:t xml:space="preserve">sit comfortably </w:t>
            </w:r>
            <w:r w:rsidR="618946B9" w:rsidRPr="43516E19">
              <w:rPr>
                <w:rFonts w:cs="Arial"/>
                <w:color w:val="000000" w:themeColor="text1"/>
              </w:rPr>
              <w:t xml:space="preserve">in an aired room. </w:t>
            </w:r>
          </w:p>
        </w:tc>
        <w:tc>
          <w:tcPr>
            <w:tcW w:w="2344" w:type="pct"/>
            <w:gridSpan w:val="3"/>
            <w:tcBorders>
              <w:top w:val="single" w:sz="4" w:space="0" w:color="auto"/>
              <w:bottom w:val="single" w:sz="4" w:space="0" w:color="auto"/>
            </w:tcBorders>
          </w:tcPr>
          <w:p w14:paraId="3D57BA23" w14:textId="77777777" w:rsidR="001830ED" w:rsidRPr="00590ED3" w:rsidRDefault="001830ED" w:rsidP="43516E19">
            <w:pPr>
              <w:rPr>
                <w:rFonts w:cs="Arial"/>
                <w:i/>
                <w:iCs/>
                <w:color w:val="000000" w:themeColor="text1"/>
                <w:sz w:val="18"/>
                <w:szCs w:val="18"/>
              </w:rPr>
            </w:pPr>
            <w:r w:rsidRPr="43516E19">
              <w:rPr>
                <w:rFonts w:cs="Arial"/>
                <w:i/>
                <w:iCs/>
                <w:color w:val="000000" w:themeColor="text1"/>
                <w:sz w:val="18"/>
                <w:szCs w:val="18"/>
              </w:rPr>
              <w:t xml:space="preserve">How will you mitigate the Risk to </w:t>
            </w:r>
            <w:proofErr w:type="gramStart"/>
            <w:r w:rsidRPr="43516E19">
              <w:rPr>
                <w:rFonts w:cs="Arial"/>
                <w:i/>
                <w:iCs/>
                <w:color w:val="000000" w:themeColor="text1"/>
                <w:sz w:val="18"/>
                <w:szCs w:val="18"/>
              </w:rPr>
              <w:t>Participant</w:t>
            </w:r>
            <w:proofErr w:type="gramEnd"/>
          </w:p>
          <w:p w14:paraId="698CA515" w14:textId="77777777" w:rsidR="001830ED" w:rsidRPr="00590ED3" w:rsidRDefault="001830ED" w:rsidP="43516E19">
            <w:pPr>
              <w:rPr>
                <w:rFonts w:cs="Arial"/>
                <w:color w:val="000000" w:themeColor="text1"/>
              </w:rPr>
            </w:pPr>
          </w:p>
          <w:p w14:paraId="53A604B3" w14:textId="77777777" w:rsidR="001830ED" w:rsidRPr="00590ED3" w:rsidRDefault="001830ED" w:rsidP="43516E19">
            <w:pPr>
              <w:rPr>
                <w:rFonts w:cs="Arial"/>
                <w:color w:val="000000" w:themeColor="text1"/>
              </w:rPr>
            </w:pPr>
          </w:p>
          <w:p w14:paraId="230F1A5A" w14:textId="77777777" w:rsidR="001830ED" w:rsidRPr="00590ED3" w:rsidRDefault="001830ED" w:rsidP="43516E19">
            <w:pPr>
              <w:rPr>
                <w:rFonts w:cs="Arial"/>
                <w:color w:val="000000" w:themeColor="text1"/>
              </w:rPr>
            </w:pPr>
            <w:r w:rsidRPr="43516E19">
              <w:rPr>
                <w:rFonts w:cs="Arial"/>
                <w:color w:val="000000" w:themeColor="text1"/>
              </w:rPr>
              <w:t>Ensure participants understand the purpose of the research and sign a form to agree to participate that notes there right to withdraw at any point, date will be stored confidentially etc.</w:t>
            </w:r>
          </w:p>
          <w:p w14:paraId="1572A193" w14:textId="77777777" w:rsidR="001830ED" w:rsidRPr="00590ED3" w:rsidRDefault="001830ED" w:rsidP="43516E19">
            <w:pPr>
              <w:rPr>
                <w:rFonts w:cs="Arial"/>
                <w:color w:val="000000" w:themeColor="text1"/>
              </w:rPr>
            </w:pPr>
          </w:p>
          <w:p w14:paraId="69AD44B0" w14:textId="28224E6A" w:rsidR="001830ED" w:rsidRPr="00590ED3" w:rsidRDefault="001830ED" w:rsidP="43516E19">
            <w:pPr>
              <w:rPr>
                <w:rFonts w:cs="Arial"/>
                <w:color w:val="000000" w:themeColor="text1"/>
              </w:rPr>
            </w:pPr>
            <w:r w:rsidRPr="43516E19">
              <w:rPr>
                <w:rFonts w:cs="Arial"/>
                <w:color w:val="000000" w:themeColor="text1"/>
              </w:rPr>
              <w:t xml:space="preserve">Avoid questions that cause distress and reiterate to participants that all data will be </w:t>
            </w:r>
            <w:r w:rsidR="45C95FA5" w:rsidRPr="43516E19">
              <w:rPr>
                <w:rFonts w:cs="Arial"/>
                <w:color w:val="000000" w:themeColor="text1"/>
              </w:rPr>
              <w:t>confidential,</w:t>
            </w:r>
            <w:r w:rsidRPr="43516E19">
              <w:rPr>
                <w:rFonts w:cs="Arial"/>
                <w:color w:val="000000" w:themeColor="text1"/>
              </w:rPr>
              <w:t xml:space="preserve"> and their anonymity will be guaranteed.</w:t>
            </w:r>
          </w:p>
          <w:p w14:paraId="37310E4C" w14:textId="77777777" w:rsidR="001830ED" w:rsidRPr="00590ED3" w:rsidRDefault="001830ED" w:rsidP="43516E19">
            <w:pPr>
              <w:rPr>
                <w:rFonts w:cs="Arial"/>
                <w:color w:val="000000" w:themeColor="text1"/>
              </w:rPr>
            </w:pPr>
          </w:p>
          <w:p w14:paraId="6FFE44D6" w14:textId="77777777" w:rsidR="001830ED" w:rsidRPr="00590ED3" w:rsidRDefault="001830ED" w:rsidP="43516E19">
            <w:pPr>
              <w:rPr>
                <w:rFonts w:cs="Arial"/>
                <w:i/>
                <w:iCs/>
                <w:color w:val="000000" w:themeColor="text1"/>
              </w:rPr>
            </w:pPr>
            <w:r w:rsidRPr="43516E19">
              <w:rPr>
                <w:rFonts w:cs="Arial"/>
                <w:i/>
                <w:iCs/>
                <w:color w:val="000000" w:themeColor="text1"/>
                <w:sz w:val="18"/>
                <w:szCs w:val="18"/>
              </w:rPr>
              <w:t>(this box should expand as you type)</w:t>
            </w:r>
          </w:p>
        </w:tc>
      </w:tr>
      <w:tr w:rsidR="00590ED3" w:rsidRPr="00590ED3" w14:paraId="342C1186" w14:textId="77777777" w:rsidTr="43516E19">
        <w:tc>
          <w:tcPr>
            <w:tcW w:w="283" w:type="pct"/>
            <w:tcBorders>
              <w:bottom w:val="single" w:sz="4" w:space="0" w:color="auto"/>
            </w:tcBorders>
            <w:shd w:val="clear" w:color="auto" w:fill="F2F2F2" w:themeFill="background1" w:themeFillShade="F2"/>
          </w:tcPr>
          <w:p w14:paraId="0A4A5091" w14:textId="77777777" w:rsidR="001830ED" w:rsidRPr="00590ED3" w:rsidRDefault="001830ED" w:rsidP="43516E19">
            <w:pPr>
              <w:rPr>
                <w:rFonts w:cs="Arial"/>
                <w:color w:val="000000" w:themeColor="text1"/>
              </w:rPr>
            </w:pPr>
            <w:r w:rsidRPr="43516E19">
              <w:rPr>
                <w:rFonts w:cs="Arial"/>
                <w:color w:val="000000" w:themeColor="text1"/>
              </w:rPr>
              <w:t>5</w:t>
            </w:r>
          </w:p>
        </w:tc>
        <w:tc>
          <w:tcPr>
            <w:tcW w:w="4717" w:type="pct"/>
            <w:gridSpan w:val="4"/>
            <w:tcBorders>
              <w:bottom w:val="single" w:sz="4" w:space="0" w:color="auto"/>
            </w:tcBorders>
            <w:shd w:val="clear" w:color="auto" w:fill="F2F2F2" w:themeFill="background1" w:themeFillShade="F2"/>
          </w:tcPr>
          <w:p w14:paraId="60017D2D" w14:textId="77777777" w:rsidR="001830ED" w:rsidRPr="00590ED3" w:rsidRDefault="001830ED" w:rsidP="43516E19">
            <w:pPr>
              <w:rPr>
                <w:rFonts w:cs="Arial"/>
                <w:color w:val="000000" w:themeColor="text1"/>
              </w:rPr>
            </w:pPr>
            <w:r w:rsidRPr="43516E19">
              <w:rPr>
                <w:rFonts w:cs="Arial"/>
                <w:color w:val="000000" w:themeColor="text1"/>
              </w:rPr>
              <w:t>If research activity may include sensitive, embarrassing or upsetting topics (</w:t>
            </w:r>
            <w:proofErr w:type="gramStart"/>
            <w:r w:rsidRPr="43516E19">
              <w:rPr>
                <w:rFonts w:cs="Arial"/>
                <w:color w:val="000000" w:themeColor="text1"/>
              </w:rPr>
              <w:t>e.g.</w:t>
            </w:r>
            <w:proofErr w:type="gramEnd"/>
            <w:r w:rsidRPr="43516E19">
              <w:rPr>
                <w:rFonts w:cs="Arial"/>
                <w:color w:val="000000" w:themeColor="text1"/>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rsidRPr="43516E19">
              <w:rPr>
                <w:rFonts w:cs="Arial"/>
                <w:color w:val="000000" w:themeColor="text1"/>
              </w:rPr>
              <w:t>actually illegal</w:t>
            </w:r>
            <w:proofErr w:type="gramEnd"/>
            <w:r w:rsidRPr="43516E19">
              <w:rPr>
                <w:rFonts w:cs="Arial"/>
                <w:color w:val="000000" w:themeColor="text1"/>
              </w:rPr>
              <w:t xml:space="preserve"> is discovered in the course of a project, it may need to be disclosed to the proper authorities</w:t>
            </w:r>
          </w:p>
        </w:tc>
      </w:tr>
      <w:tr w:rsidR="00590ED3" w:rsidRPr="00590ED3" w14:paraId="32B1C79B" w14:textId="77777777" w:rsidTr="43516E19">
        <w:tc>
          <w:tcPr>
            <w:tcW w:w="283" w:type="pct"/>
            <w:tcBorders>
              <w:top w:val="single" w:sz="4" w:space="0" w:color="auto"/>
              <w:bottom w:val="single" w:sz="4" w:space="0" w:color="auto"/>
            </w:tcBorders>
          </w:tcPr>
          <w:p w14:paraId="19A903EB" w14:textId="77777777" w:rsidR="001830ED" w:rsidRPr="00590ED3" w:rsidRDefault="001830ED" w:rsidP="43516E19">
            <w:pPr>
              <w:rPr>
                <w:rFonts w:cs="Arial"/>
                <w:color w:val="000000" w:themeColor="text1"/>
              </w:rPr>
            </w:pPr>
          </w:p>
        </w:tc>
        <w:tc>
          <w:tcPr>
            <w:tcW w:w="4717" w:type="pct"/>
            <w:gridSpan w:val="4"/>
            <w:tcBorders>
              <w:top w:val="single" w:sz="4" w:space="0" w:color="auto"/>
              <w:bottom w:val="single" w:sz="4" w:space="0" w:color="auto"/>
            </w:tcBorders>
          </w:tcPr>
          <w:p w14:paraId="040817BB" w14:textId="77777777" w:rsidR="001830ED" w:rsidRPr="00590ED3" w:rsidRDefault="001830ED" w:rsidP="43516E19">
            <w:pPr>
              <w:rPr>
                <w:rFonts w:cs="Arial"/>
                <w:color w:val="000000" w:themeColor="text1"/>
              </w:rPr>
            </w:pPr>
          </w:p>
          <w:p w14:paraId="45830DBE" w14:textId="77777777" w:rsidR="001830ED" w:rsidRPr="00590ED3" w:rsidRDefault="001830ED" w:rsidP="43516E19">
            <w:pPr>
              <w:rPr>
                <w:rFonts w:cs="Arial"/>
                <w:color w:val="000000" w:themeColor="text1"/>
              </w:rPr>
            </w:pPr>
            <w:r w:rsidRPr="43516E19">
              <w:rPr>
                <w:rFonts w:cs="Arial"/>
                <w:color w:val="000000" w:themeColor="text1"/>
              </w:rPr>
              <w:t>NA</w:t>
            </w:r>
          </w:p>
          <w:p w14:paraId="4FB2FD53" w14:textId="77777777" w:rsidR="001830ED" w:rsidRPr="00590ED3" w:rsidRDefault="001830ED" w:rsidP="43516E19">
            <w:pPr>
              <w:rPr>
                <w:rFonts w:cs="Arial"/>
                <w:color w:val="000000" w:themeColor="text1"/>
              </w:rPr>
            </w:pPr>
          </w:p>
          <w:p w14:paraId="20AD480C" w14:textId="77777777" w:rsidR="001830ED" w:rsidRPr="00590ED3" w:rsidRDefault="001830ED" w:rsidP="005178EE">
            <w:pPr>
              <w:rPr>
                <w:rFonts w:cs="Arial"/>
                <w:color w:val="000000" w:themeColor="text1"/>
              </w:rPr>
            </w:pPr>
            <w:r w:rsidRPr="43516E19">
              <w:rPr>
                <w:rFonts w:cs="Arial"/>
                <w:i/>
                <w:iCs/>
                <w:color w:val="000000" w:themeColor="text1"/>
                <w:sz w:val="18"/>
                <w:szCs w:val="18"/>
              </w:rPr>
              <w:t>(this box should expand as you type)</w:t>
            </w:r>
          </w:p>
        </w:tc>
      </w:tr>
      <w:tr w:rsidR="00590ED3" w:rsidRPr="00590ED3" w14:paraId="6E0A22DC" w14:textId="77777777" w:rsidTr="43516E19">
        <w:tc>
          <w:tcPr>
            <w:tcW w:w="283" w:type="pct"/>
            <w:tcBorders>
              <w:top w:val="single" w:sz="4" w:space="0" w:color="auto"/>
              <w:bottom w:val="single" w:sz="4" w:space="0" w:color="auto"/>
            </w:tcBorders>
            <w:shd w:val="clear" w:color="auto" w:fill="F2F2F2" w:themeFill="background1" w:themeFillShade="F2"/>
          </w:tcPr>
          <w:p w14:paraId="69435794" w14:textId="77777777" w:rsidR="001830ED" w:rsidRPr="00590ED3" w:rsidRDefault="001830ED" w:rsidP="43516E19">
            <w:pPr>
              <w:rPr>
                <w:rFonts w:cs="Arial"/>
                <w:color w:val="000000" w:themeColor="text1"/>
              </w:rPr>
            </w:pPr>
            <w:r w:rsidRPr="43516E19">
              <w:rPr>
                <w:rFonts w:cs="Arial"/>
                <w:color w:val="000000" w:themeColor="text1"/>
              </w:rPr>
              <w:t>6</w:t>
            </w:r>
          </w:p>
        </w:tc>
        <w:tc>
          <w:tcPr>
            <w:tcW w:w="4717" w:type="pct"/>
            <w:gridSpan w:val="4"/>
            <w:tcBorders>
              <w:top w:val="single" w:sz="4" w:space="0" w:color="auto"/>
              <w:bottom w:val="single" w:sz="4" w:space="0" w:color="auto"/>
            </w:tcBorders>
            <w:shd w:val="clear" w:color="auto" w:fill="F2F2F2" w:themeFill="background1" w:themeFillShade="F2"/>
          </w:tcPr>
          <w:p w14:paraId="5783B38A" w14:textId="77777777" w:rsidR="001830ED" w:rsidRPr="00590ED3" w:rsidRDefault="001830ED" w:rsidP="43516E19">
            <w:pPr>
              <w:rPr>
                <w:rFonts w:cs="Arial"/>
                <w:color w:val="000000" w:themeColor="text1"/>
              </w:rPr>
            </w:pPr>
            <w:r w:rsidRPr="43516E19">
              <w:rPr>
                <w:rFonts w:cs="Arial"/>
                <w:color w:val="000000" w:themeColor="text1"/>
              </w:rPr>
              <w:t>Risks to investigator</w:t>
            </w:r>
          </w:p>
          <w:p w14:paraId="728B88C0" w14:textId="77777777" w:rsidR="001830ED" w:rsidRPr="00590ED3" w:rsidRDefault="001830ED" w:rsidP="43516E19">
            <w:pPr>
              <w:rPr>
                <w:rFonts w:cs="Arial"/>
                <w:color w:val="000000" w:themeColor="text1"/>
              </w:rPr>
            </w:pPr>
            <w:r w:rsidRPr="43516E19">
              <w:rPr>
                <w:rFonts w:cs="Arial"/>
                <w:color w:val="000000" w:themeColor="text1"/>
              </w:rPr>
              <w:t>For example: personal safety, physical harm, emotional distress, risk of accusation of harm/impropriety, conflict of interest</w:t>
            </w:r>
          </w:p>
        </w:tc>
      </w:tr>
      <w:tr w:rsidR="00590ED3" w:rsidRPr="00590ED3" w14:paraId="3A65BFE7" w14:textId="77777777" w:rsidTr="43516E19">
        <w:tc>
          <w:tcPr>
            <w:tcW w:w="283" w:type="pct"/>
            <w:tcBorders>
              <w:top w:val="single" w:sz="4" w:space="0" w:color="auto"/>
              <w:bottom w:val="single" w:sz="4" w:space="0" w:color="auto"/>
            </w:tcBorders>
          </w:tcPr>
          <w:p w14:paraId="15E84E88" w14:textId="77777777" w:rsidR="001830ED" w:rsidRPr="00590ED3" w:rsidRDefault="001830ED" w:rsidP="43516E19">
            <w:pPr>
              <w:rPr>
                <w:rFonts w:cs="Arial"/>
                <w:color w:val="000000" w:themeColor="text1"/>
              </w:rPr>
            </w:pPr>
          </w:p>
        </w:tc>
        <w:tc>
          <w:tcPr>
            <w:tcW w:w="2372" w:type="pct"/>
            <w:tcBorders>
              <w:top w:val="single" w:sz="4" w:space="0" w:color="auto"/>
              <w:bottom w:val="single" w:sz="4" w:space="0" w:color="auto"/>
            </w:tcBorders>
          </w:tcPr>
          <w:p w14:paraId="0C196D95" w14:textId="77777777" w:rsidR="001830ED" w:rsidRPr="00590ED3" w:rsidRDefault="001830ED" w:rsidP="43516E19">
            <w:pPr>
              <w:rPr>
                <w:rFonts w:cs="Arial"/>
                <w:color w:val="000000" w:themeColor="text1"/>
              </w:rPr>
            </w:pPr>
            <w:r w:rsidRPr="43516E19">
              <w:rPr>
                <w:rFonts w:cs="Arial"/>
                <w:color w:val="000000" w:themeColor="text1"/>
              </w:rPr>
              <w:t>Risk to Investigator:</w:t>
            </w:r>
          </w:p>
          <w:p w14:paraId="468DAD1E" w14:textId="77777777" w:rsidR="001830ED" w:rsidRPr="00590ED3" w:rsidRDefault="001830ED" w:rsidP="43516E19">
            <w:pPr>
              <w:rPr>
                <w:rFonts w:cs="Arial"/>
                <w:color w:val="000000" w:themeColor="text1"/>
              </w:rPr>
            </w:pPr>
          </w:p>
          <w:p w14:paraId="44373662" w14:textId="77777777" w:rsidR="001830ED" w:rsidRPr="00590ED3" w:rsidRDefault="001830ED" w:rsidP="43516E19">
            <w:pPr>
              <w:rPr>
                <w:rFonts w:cs="Arial"/>
                <w:color w:val="000000" w:themeColor="text1"/>
              </w:rPr>
            </w:pPr>
          </w:p>
          <w:p w14:paraId="152E2951" w14:textId="77777777" w:rsidR="001830ED" w:rsidRPr="00590ED3" w:rsidRDefault="001830ED" w:rsidP="43516E19">
            <w:pPr>
              <w:rPr>
                <w:rFonts w:cs="Arial"/>
                <w:color w:val="000000" w:themeColor="text1"/>
              </w:rPr>
            </w:pPr>
            <w:r w:rsidRPr="43516E19">
              <w:rPr>
                <w:rFonts w:cs="Arial"/>
                <w:i/>
                <w:iCs/>
                <w:color w:val="000000" w:themeColor="text1"/>
                <w:sz w:val="18"/>
                <w:szCs w:val="18"/>
              </w:rPr>
              <w:t>(this box should expand as you type)</w:t>
            </w:r>
          </w:p>
        </w:tc>
        <w:tc>
          <w:tcPr>
            <w:tcW w:w="2344" w:type="pct"/>
            <w:gridSpan w:val="3"/>
            <w:tcBorders>
              <w:top w:val="single" w:sz="4" w:space="0" w:color="auto"/>
              <w:bottom w:val="single" w:sz="4" w:space="0" w:color="auto"/>
            </w:tcBorders>
          </w:tcPr>
          <w:p w14:paraId="26F3C87E" w14:textId="77777777" w:rsidR="001830ED" w:rsidRPr="00590ED3" w:rsidRDefault="001830ED" w:rsidP="43516E19">
            <w:pPr>
              <w:rPr>
                <w:rFonts w:cs="Arial"/>
                <w:i/>
                <w:iCs/>
                <w:color w:val="000000" w:themeColor="text1"/>
                <w:sz w:val="18"/>
                <w:szCs w:val="18"/>
              </w:rPr>
            </w:pPr>
            <w:r w:rsidRPr="43516E19">
              <w:rPr>
                <w:rFonts w:cs="Arial"/>
                <w:i/>
                <w:iCs/>
                <w:color w:val="000000" w:themeColor="text1"/>
                <w:sz w:val="18"/>
                <w:szCs w:val="18"/>
              </w:rPr>
              <w:lastRenderedPageBreak/>
              <w:t>How will you mitigate the Risk to Investigator:</w:t>
            </w:r>
          </w:p>
          <w:p w14:paraId="715F48DC" w14:textId="77777777" w:rsidR="001830ED" w:rsidRPr="00590ED3" w:rsidRDefault="001830ED" w:rsidP="43516E19">
            <w:pPr>
              <w:rPr>
                <w:rFonts w:cs="Arial"/>
                <w:color w:val="000000" w:themeColor="text1"/>
              </w:rPr>
            </w:pPr>
          </w:p>
          <w:p w14:paraId="6F7B1DE0" w14:textId="77777777" w:rsidR="001830ED" w:rsidRPr="00590ED3" w:rsidRDefault="001830ED" w:rsidP="43516E19">
            <w:pPr>
              <w:rPr>
                <w:rFonts w:cs="Arial"/>
                <w:color w:val="000000" w:themeColor="text1"/>
              </w:rPr>
            </w:pPr>
            <w:proofErr w:type="gramStart"/>
            <w:r w:rsidRPr="43516E19">
              <w:rPr>
                <w:rFonts w:cs="Arial"/>
                <w:color w:val="000000" w:themeColor="text1"/>
              </w:rPr>
              <w:lastRenderedPageBreak/>
              <w:t>Ensure at all times</w:t>
            </w:r>
            <w:proofErr w:type="gramEnd"/>
            <w:r w:rsidRPr="43516E19">
              <w:rPr>
                <w:rFonts w:cs="Arial"/>
                <w:color w:val="000000" w:themeColor="text1"/>
              </w:rPr>
              <w:t xml:space="preserve"> that I remain safe – ensure I have phoned, someone trusted knows your whereabouts and meetings are conducted in a public space with others close-by / doors ajar rather than closed.</w:t>
            </w:r>
          </w:p>
          <w:p w14:paraId="61360140" w14:textId="77777777" w:rsidR="001830ED" w:rsidRPr="00590ED3" w:rsidRDefault="001830ED" w:rsidP="43516E19">
            <w:pPr>
              <w:rPr>
                <w:rFonts w:cs="Arial"/>
                <w:color w:val="000000" w:themeColor="text1"/>
              </w:rPr>
            </w:pPr>
          </w:p>
          <w:p w14:paraId="6FDADD39" w14:textId="77777777" w:rsidR="001830ED" w:rsidRPr="00590ED3" w:rsidRDefault="001830ED" w:rsidP="005178EE">
            <w:pPr>
              <w:rPr>
                <w:rFonts w:cs="Arial"/>
                <w:color w:val="000000" w:themeColor="text1"/>
              </w:rPr>
            </w:pPr>
            <w:r w:rsidRPr="43516E19">
              <w:rPr>
                <w:rFonts w:cs="Arial"/>
                <w:i/>
                <w:iCs/>
                <w:color w:val="000000" w:themeColor="text1"/>
                <w:sz w:val="18"/>
                <w:szCs w:val="18"/>
              </w:rPr>
              <w:t>(this box should expand as you type)</w:t>
            </w:r>
          </w:p>
        </w:tc>
      </w:tr>
      <w:tr w:rsidR="00590ED3" w:rsidRPr="00590ED3" w14:paraId="259E2F25" w14:textId="77777777" w:rsidTr="43516E19">
        <w:tc>
          <w:tcPr>
            <w:tcW w:w="283" w:type="pct"/>
            <w:tcBorders>
              <w:top w:val="single" w:sz="4" w:space="0" w:color="auto"/>
              <w:bottom w:val="single" w:sz="4" w:space="0" w:color="auto"/>
            </w:tcBorders>
            <w:shd w:val="clear" w:color="auto" w:fill="F2F2F2" w:themeFill="background1" w:themeFillShade="F2"/>
          </w:tcPr>
          <w:p w14:paraId="6C7FE5D8" w14:textId="77777777" w:rsidR="001830ED" w:rsidRPr="00590ED3" w:rsidRDefault="001830ED" w:rsidP="43516E19">
            <w:pPr>
              <w:rPr>
                <w:rFonts w:cs="Arial"/>
                <w:color w:val="000000" w:themeColor="text1"/>
              </w:rPr>
            </w:pPr>
            <w:r w:rsidRPr="43516E19">
              <w:rPr>
                <w:rFonts w:cs="Arial"/>
                <w:color w:val="000000" w:themeColor="text1"/>
              </w:rPr>
              <w:lastRenderedPageBreak/>
              <w:t>7</w:t>
            </w:r>
          </w:p>
        </w:tc>
        <w:tc>
          <w:tcPr>
            <w:tcW w:w="4717" w:type="pct"/>
            <w:gridSpan w:val="4"/>
            <w:tcBorders>
              <w:top w:val="single" w:sz="4" w:space="0" w:color="auto"/>
              <w:bottom w:val="single" w:sz="4" w:space="0" w:color="auto"/>
            </w:tcBorders>
            <w:shd w:val="clear" w:color="auto" w:fill="F2F2F2" w:themeFill="background1" w:themeFillShade="F2"/>
          </w:tcPr>
          <w:p w14:paraId="01A18303" w14:textId="77777777" w:rsidR="001830ED" w:rsidRPr="00590ED3" w:rsidRDefault="001830ED" w:rsidP="43516E19">
            <w:pPr>
              <w:rPr>
                <w:rFonts w:cs="Arial"/>
                <w:color w:val="000000" w:themeColor="text1"/>
              </w:rPr>
            </w:pPr>
            <w:r w:rsidRPr="43516E19">
              <w:rPr>
                <w:rFonts w:cs="Arial"/>
                <w:color w:val="000000" w:themeColor="text1"/>
              </w:rPr>
              <w:t>University/institutional risks</w:t>
            </w:r>
          </w:p>
          <w:p w14:paraId="2C2BC12A" w14:textId="77777777" w:rsidR="001830ED" w:rsidRPr="00590ED3" w:rsidRDefault="001830ED" w:rsidP="43516E19">
            <w:pPr>
              <w:rPr>
                <w:rFonts w:cs="Arial"/>
                <w:color w:val="000000" w:themeColor="text1"/>
              </w:rPr>
            </w:pPr>
            <w:r w:rsidRPr="43516E19">
              <w:rPr>
                <w:rFonts w:cs="Arial"/>
                <w:color w:val="000000" w:themeColor="text1"/>
              </w:rPr>
              <w:t>For example: adverse publicity, financial loss, data protection</w:t>
            </w:r>
          </w:p>
        </w:tc>
      </w:tr>
      <w:tr w:rsidR="001830ED" w:rsidRPr="00590ED3" w14:paraId="51EBE447" w14:textId="77777777" w:rsidTr="43516E19">
        <w:tc>
          <w:tcPr>
            <w:tcW w:w="283" w:type="pct"/>
            <w:tcBorders>
              <w:top w:val="single" w:sz="4" w:space="0" w:color="auto"/>
              <w:bottom w:val="single" w:sz="4" w:space="0" w:color="auto"/>
            </w:tcBorders>
          </w:tcPr>
          <w:p w14:paraId="408356FA" w14:textId="77777777" w:rsidR="001830ED" w:rsidRPr="00590ED3" w:rsidRDefault="001830ED" w:rsidP="43516E19">
            <w:pPr>
              <w:rPr>
                <w:rFonts w:cs="Arial"/>
                <w:color w:val="000000" w:themeColor="text1"/>
              </w:rPr>
            </w:pPr>
          </w:p>
        </w:tc>
        <w:tc>
          <w:tcPr>
            <w:tcW w:w="2372" w:type="pct"/>
            <w:tcBorders>
              <w:top w:val="single" w:sz="4" w:space="0" w:color="auto"/>
              <w:bottom w:val="single" w:sz="4" w:space="0" w:color="auto"/>
            </w:tcBorders>
          </w:tcPr>
          <w:p w14:paraId="09AC7D51" w14:textId="77777777" w:rsidR="001830ED" w:rsidRPr="00590ED3" w:rsidRDefault="001830ED" w:rsidP="43516E19">
            <w:pPr>
              <w:rPr>
                <w:rFonts w:cs="Arial"/>
                <w:color w:val="000000" w:themeColor="text1"/>
              </w:rPr>
            </w:pPr>
            <w:r w:rsidRPr="43516E19">
              <w:rPr>
                <w:rFonts w:cs="Arial"/>
                <w:color w:val="000000" w:themeColor="text1"/>
              </w:rPr>
              <w:t>Risk to University:</w:t>
            </w:r>
          </w:p>
          <w:p w14:paraId="395048F8" w14:textId="77777777" w:rsidR="001830ED" w:rsidRPr="00590ED3" w:rsidRDefault="001830ED" w:rsidP="43516E19">
            <w:pPr>
              <w:rPr>
                <w:rFonts w:cs="Arial"/>
                <w:color w:val="000000" w:themeColor="text1"/>
              </w:rPr>
            </w:pPr>
          </w:p>
          <w:p w14:paraId="580C22F1" w14:textId="77777777" w:rsidR="001830ED" w:rsidRPr="00590ED3" w:rsidRDefault="001830ED" w:rsidP="43516E19">
            <w:pPr>
              <w:rPr>
                <w:rFonts w:cs="Arial"/>
                <w:color w:val="000000" w:themeColor="text1"/>
              </w:rPr>
            </w:pPr>
            <w:r w:rsidRPr="43516E19">
              <w:rPr>
                <w:rFonts w:cs="Arial"/>
                <w:color w:val="000000" w:themeColor="text1"/>
              </w:rPr>
              <w:t xml:space="preserve">Data protection when storing it on the University </w:t>
            </w:r>
            <w:proofErr w:type="gramStart"/>
            <w:r w:rsidRPr="43516E19">
              <w:rPr>
                <w:rFonts w:cs="Arial"/>
                <w:color w:val="000000" w:themeColor="text1"/>
              </w:rPr>
              <w:t>cloud</w:t>
            </w:r>
            <w:proofErr w:type="gramEnd"/>
          </w:p>
          <w:p w14:paraId="64A55103" w14:textId="77777777" w:rsidR="001830ED" w:rsidRPr="00590ED3" w:rsidRDefault="001830ED" w:rsidP="43516E19">
            <w:pPr>
              <w:rPr>
                <w:rFonts w:cs="Arial"/>
                <w:color w:val="000000" w:themeColor="text1"/>
              </w:rPr>
            </w:pPr>
          </w:p>
          <w:p w14:paraId="3521DBA6" w14:textId="77777777" w:rsidR="001830ED" w:rsidRPr="00590ED3" w:rsidRDefault="001830ED" w:rsidP="43516E19">
            <w:pPr>
              <w:rPr>
                <w:rFonts w:cs="Arial"/>
                <w:color w:val="000000" w:themeColor="text1"/>
              </w:rPr>
            </w:pPr>
            <w:r w:rsidRPr="43516E19">
              <w:rPr>
                <w:rFonts w:cs="Arial"/>
                <w:i/>
                <w:iCs/>
                <w:color w:val="000000" w:themeColor="text1"/>
                <w:sz w:val="18"/>
                <w:szCs w:val="18"/>
              </w:rPr>
              <w:t>(this box should expand as you type)</w:t>
            </w:r>
          </w:p>
        </w:tc>
        <w:tc>
          <w:tcPr>
            <w:tcW w:w="2344" w:type="pct"/>
            <w:gridSpan w:val="3"/>
            <w:tcBorders>
              <w:top w:val="single" w:sz="4" w:space="0" w:color="auto"/>
              <w:bottom w:val="single" w:sz="4" w:space="0" w:color="auto"/>
            </w:tcBorders>
          </w:tcPr>
          <w:p w14:paraId="6EF436EF" w14:textId="77777777" w:rsidR="001830ED" w:rsidRPr="00590ED3" w:rsidRDefault="001830ED" w:rsidP="43516E19">
            <w:pPr>
              <w:rPr>
                <w:rFonts w:cs="Arial"/>
                <w:i/>
                <w:iCs/>
                <w:color w:val="000000" w:themeColor="text1"/>
                <w:sz w:val="18"/>
                <w:szCs w:val="18"/>
              </w:rPr>
            </w:pPr>
            <w:r w:rsidRPr="43516E19">
              <w:rPr>
                <w:rFonts w:cs="Arial"/>
                <w:i/>
                <w:iCs/>
                <w:color w:val="000000" w:themeColor="text1"/>
                <w:sz w:val="18"/>
                <w:szCs w:val="18"/>
              </w:rPr>
              <w:t>How will you mitigate the Risk to University:</w:t>
            </w:r>
          </w:p>
          <w:p w14:paraId="29EC618B" w14:textId="77777777" w:rsidR="001830ED" w:rsidRPr="00590ED3" w:rsidRDefault="001830ED" w:rsidP="43516E19">
            <w:pPr>
              <w:rPr>
                <w:rFonts w:cs="Arial"/>
                <w:color w:val="000000" w:themeColor="text1"/>
              </w:rPr>
            </w:pPr>
          </w:p>
          <w:p w14:paraId="6C66C891" w14:textId="77777777" w:rsidR="001830ED" w:rsidRPr="00590ED3" w:rsidRDefault="001830ED" w:rsidP="43516E19">
            <w:pPr>
              <w:rPr>
                <w:rFonts w:cs="Arial"/>
                <w:color w:val="000000" w:themeColor="text1"/>
              </w:rPr>
            </w:pPr>
            <w:r w:rsidRPr="43516E19">
              <w:rPr>
                <w:rFonts w:cs="Arial"/>
                <w:color w:val="000000" w:themeColor="text1"/>
              </w:rPr>
              <w:t xml:space="preserve">Maintain a high security system in place that forbids anyone else than myself and my tutor to consult the data. Provide more detail here </w:t>
            </w:r>
            <w:proofErr w:type="spellStart"/>
            <w:r w:rsidRPr="43516E19">
              <w:rPr>
                <w:rFonts w:cs="Arial"/>
                <w:color w:val="000000" w:themeColor="text1"/>
              </w:rPr>
              <w:t>eg.</w:t>
            </w:r>
            <w:proofErr w:type="spellEnd"/>
            <w:r w:rsidRPr="43516E19">
              <w:rPr>
                <w:rFonts w:cs="Arial"/>
                <w:color w:val="000000" w:themeColor="text1"/>
              </w:rPr>
              <w:t xml:space="preserve"> password protected stored on UWTSD cloud / hard dive etc (see </w:t>
            </w:r>
            <w:proofErr w:type="spellStart"/>
            <w:r w:rsidRPr="43516E19">
              <w:rPr>
                <w:rFonts w:cs="Arial"/>
                <w:color w:val="000000" w:themeColor="text1"/>
              </w:rPr>
              <w:t>noted</w:t>
            </w:r>
            <w:proofErr w:type="spellEnd"/>
            <w:r w:rsidRPr="43516E19">
              <w:rPr>
                <w:rFonts w:cs="Arial"/>
                <w:color w:val="000000" w:themeColor="text1"/>
              </w:rPr>
              <w:t xml:space="preserve"> below).</w:t>
            </w:r>
          </w:p>
          <w:p w14:paraId="3E294FEC" w14:textId="77777777" w:rsidR="001830ED" w:rsidRPr="00590ED3" w:rsidRDefault="001830ED" w:rsidP="005178EE">
            <w:pPr>
              <w:rPr>
                <w:rFonts w:cs="Arial"/>
                <w:color w:val="000000" w:themeColor="text1"/>
              </w:rPr>
            </w:pPr>
            <w:r w:rsidRPr="43516E19">
              <w:rPr>
                <w:rFonts w:cs="Arial"/>
                <w:i/>
                <w:iCs/>
                <w:color w:val="000000" w:themeColor="text1"/>
                <w:sz w:val="18"/>
                <w:szCs w:val="18"/>
              </w:rPr>
              <w:t>(this box should expand as you type)</w:t>
            </w:r>
          </w:p>
        </w:tc>
      </w:tr>
    </w:tbl>
    <w:p w14:paraId="61A165F0" w14:textId="77777777" w:rsidR="001830ED" w:rsidRPr="00590ED3" w:rsidRDefault="001830ED" w:rsidP="00AB26B9">
      <w:pPr>
        <w:suppressLineNumbers/>
        <w:rPr>
          <w:color w:val="000000" w:themeColor="text1"/>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1"/>
        <w:gridCol w:w="5753"/>
        <w:gridCol w:w="657"/>
        <w:gridCol w:w="658"/>
        <w:gridCol w:w="659"/>
      </w:tblGrid>
      <w:tr w:rsidR="00590ED3" w:rsidRPr="00590ED3" w14:paraId="24694AB7" w14:textId="77777777" w:rsidTr="43516E19">
        <w:tc>
          <w:tcPr>
            <w:tcW w:w="283" w:type="pct"/>
            <w:tcBorders>
              <w:top w:val="single" w:sz="4" w:space="0" w:color="auto"/>
              <w:bottom w:val="single" w:sz="4" w:space="0" w:color="auto"/>
            </w:tcBorders>
            <w:shd w:val="clear" w:color="auto" w:fill="F2F2F2" w:themeFill="background1" w:themeFillShade="F2"/>
          </w:tcPr>
          <w:p w14:paraId="07D0827B"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8</w:t>
            </w:r>
          </w:p>
        </w:tc>
        <w:tc>
          <w:tcPr>
            <w:tcW w:w="4717" w:type="pct"/>
            <w:gridSpan w:val="4"/>
            <w:tcBorders>
              <w:top w:val="single" w:sz="4" w:space="0" w:color="auto"/>
              <w:bottom w:val="single" w:sz="4" w:space="0" w:color="auto"/>
            </w:tcBorders>
            <w:shd w:val="clear" w:color="auto" w:fill="F2F2F2" w:themeFill="background1" w:themeFillShade="F2"/>
          </w:tcPr>
          <w:p w14:paraId="652A5770" w14:textId="77777777" w:rsidR="001830ED" w:rsidRPr="00590ED3" w:rsidRDefault="001830ED" w:rsidP="43516E19">
            <w:pPr>
              <w:autoSpaceDE w:val="0"/>
              <w:autoSpaceDN w:val="0"/>
              <w:adjustRightInd w:val="0"/>
              <w:rPr>
                <w:rFonts w:cs="Arial"/>
                <w:b/>
                <w:bCs/>
                <w:color w:val="000000" w:themeColor="text1"/>
              </w:rPr>
            </w:pPr>
            <w:r w:rsidRPr="43516E19">
              <w:rPr>
                <w:rFonts w:cs="Arial"/>
                <w:b/>
                <w:bCs/>
                <w:color w:val="000000" w:themeColor="text1"/>
              </w:rPr>
              <w:t>Disclosure and Barring Service</w:t>
            </w:r>
          </w:p>
        </w:tc>
      </w:tr>
      <w:tr w:rsidR="00590ED3" w:rsidRPr="00590ED3" w14:paraId="35AE1E54" w14:textId="77777777" w:rsidTr="43516E19">
        <w:tc>
          <w:tcPr>
            <w:tcW w:w="283" w:type="pct"/>
            <w:tcBorders>
              <w:top w:val="single" w:sz="4" w:space="0" w:color="auto"/>
              <w:bottom w:val="single" w:sz="4" w:space="0" w:color="auto"/>
            </w:tcBorders>
            <w:shd w:val="clear" w:color="auto" w:fill="F2F2F2" w:themeFill="background1" w:themeFillShade="F2"/>
          </w:tcPr>
          <w:p w14:paraId="76641EF3"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9</w:t>
            </w:r>
          </w:p>
        </w:tc>
        <w:tc>
          <w:tcPr>
            <w:tcW w:w="3518" w:type="pct"/>
            <w:tcBorders>
              <w:top w:val="single" w:sz="4" w:space="0" w:color="auto"/>
              <w:bottom w:val="single" w:sz="4" w:space="0" w:color="auto"/>
            </w:tcBorders>
            <w:shd w:val="clear" w:color="auto" w:fill="F2F2F2" w:themeFill="background1" w:themeFillShade="F2"/>
          </w:tcPr>
          <w:p w14:paraId="7A0453A0" w14:textId="77777777" w:rsidR="001830ED" w:rsidRPr="00590ED3" w:rsidRDefault="001830ED">
            <w:pPr>
              <w:autoSpaceDE w:val="0"/>
              <w:autoSpaceDN w:val="0"/>
              <w:adjustRightInd w:val="0"/>
              <w:rPr>
                <w:rFonts w:cs="Arial"/>
                <w:color w:val="000000" w:themeColor="text1"/>
                <w:sz w:val="16"/>
                <w:szCs w:val="16"/>
              </w:rPr>
            </w:pPr>
            <w:r w:rsidRPr="43516E19">
              <w:rPr>
                <w:rFonts w:cs="Arial"/>
                <w:color w:val="000000" w:themeColor="text1"/>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13090B00"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p w14:paraId="5CF7CBCD" w14:textId="77777777" w:rsidR="001830ED" w:rsidRPr="00590ED3" w:rsidRDefault="001830ED" w:rsidP="43516E19">
            <w:pPr>
              <w:autoSpaceDE w:val="0"/>
              <w:autoSpaceDN w:val="0"/>
              <w:adjustRightInd w:val="0"/>
              <w:jc w:val="center"/>
              <w:rPr>
                <w:rFonts w:cs="Arial"/>
                <w:b/>
                <w:bCs/>
                <w:color w:val="000000" w:themeColor="text1"/>
              </w:rPr>
            </w:pPr>
          </w:p>
        </w:tc>
        <w:tc>
          <w:tcPr>
            <w:tcW w:w="404" w:type="pct"/>
            <w:tcBorders>
              <w:top w:val="single" w:sz="4" w:space="0" w:color="auto"/>
              <w:bottom w:val="single" w:sz="4" w:space="0" w:color="auto"/>
            </w:tcBorders>
            <w:shd w:val="clear" w:color="auto" w:fill="F2F2F2" w:themeFill="background1" w:themeFillShade="F2"/>
            <w:vAlign w:val="bottom"/>
          </w:tcPr>
          <w:p w14:paraId="29525848"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p w14:paraId="57118FB5" w14:textId="77777777" w:rsidR="001830ED" w:rsidRPr="00590ED3" w:rsidRDefault="001830ED" w:rsidP="43516E19">
            <w:pPr>
              <w:autoSpaceDE w:val="0"/>
              <w:autoSpaceDN w:val="0"/>
              <w:adjustRightInd w:val="0"/>
              <w:jc w:val="center"/>
              <w:rPr>
                <w:rFonts w:cs="Arial"/>
                <w:b/>
                <w:bCs/>
                <w:color w:val="000000" w:themeColor="text1"/>
              </w:rPr>
            </w:pPr>
          </w:p>
        </w:tc>
        <w:tc>
          <w:tcPr>
            <w:tcW w:w="405" w:type="pct"/>
            <w:tcBorders>
              <w:top w:val="single" w:sz="4" w:space="0" w:color="auto"/>
              <w:bottom w:val="single" w:sz="4" w:space="0" w:color="auto"/>
            </w:tcBorders>
            <w:shd w:val="clear" w:color="auto" w:fill="F2F2F2" w:themeFill="background1" w:themeFillShade="F2"/>
            <w:vAlign w:val="bottom"/>
          </w:tcPr>
          <w:p w14:paraId="57C2EC84"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N/A</w:t>
            </w:r>
          </w:p>
          <w:p w14:paraId="6BF87504" w14:textId="77777777" w:rsidR="001830ED" w:rsidRPr="00590ED3" w:rsidRDefault="001830ED" w:rsidP="43516E19">
            <w:pPr>
              <w:autoSpaceDE w:val="0"/>
              <w:autoSpaceDN w:val="0"/>
              <w:adjustRightInd w:val="0"/>
              <w:jc w:val="center"/>
              <w:rPr>
                <w:rFonts w:cs="Arial"/>
                <w:b/>
                <w:bCs/>
                <w:color w:val="000000" w:themeColor="text1"/>
              </w:rPr>
            </w:pPr>
          </w:p>
        </w:tc>
      </w:tr>
      <w:tr w:rsidR="00590ED3" w:rsidRPr="00590ED3" w14:paraId="2E558AA1" w14:textId="77777777" w:rsidTr="43516E19">
        <w:trPr>
          <w:trHeight w:val="492"/>
        </w:trPr>
        <w:tc>
          <w:tcPr>
            <w:tcW w:w="283" w:type="pct"/>
            <w:tcBorders>
              <w:top w:val="single" w:sz="4" w:space="0" w:color="auto"/>
              <w:bottom w:val="single" w:sz="4" w:space="0" w:color="auto"/>
            </w:tcBorders>
            <w:shd w:val="clear" w:color="auto" w:fill="F2F2F2" w:themeFill="background1" w:themeFillShade="F2"/>
          </w:tcPr>
          <w:p w14:paraId="73CE4A5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10</w:t>
            </w:r>
          </w:p>
        </w:tc>
        <w:tc>
          <w:tcPr>
            <w:tcW w:w="3518" w:type="pct"/>
            <w:tcBorders>
              <w:top w:val="single" w:sz="4" w:space="0" w:color="auto"/>
              <w:bottom w:val="single" w:sz="4" w:space="0" w:color="auto"/>
            </w:tcBorders>
            <w:shd w:val="clear" w:color="auto" w:fill="F2F2F2" w:themeFill="background1" w:themeFillShade="F2"/>
            <w:vAlign w:val="center"/>
          </w:tcPr>
          <w:p w14:paraId="4C07C76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617A5AF7" w14:textId="77777777" w:rsidR="001830ED" w:rsidRPr="00590ED3" w:rsidRDefault="00000000" w:rsidP="43516E19">
            <w:pPr>
              <w:autoSpaceDE w:val="0"/>
              <w:autoSpaceDN w:val="0"/>
              <w:adjustRightInd w:val="0"/>
              <w:jc w:val="center"/>
              <w:rPr>
                <w:rFonts w:cs="Arial"/>
                <w:b/>
                <w:bCs/>
                <w:color w:val="000000" w:themeColor="text1"/>
                <w:sz w:val="16"/>
                <w:szCs w:val="16"/>
              </w:rPr>
            </w:pPr>
            <w:sdt>
              <w:sdtPr>
                <w:rPr>
                  <w:rFonts w:cs="Arial"/>
                  <w:b/>
                  <w:bCs/>
                  <w:color w:val="000000" w:themeColor="text1"/>
                </w:rPr>
                <w:id w:val="-1418780434"/>
                <w14:checkbox>
                  <w14:checked w14:val="0"/>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2E00A2AD" w14:textId="77777777" w:rsidR="001830ED" w:rsidRPr="00590ED3" w:rsidRDefault="00000000" w:rsidP="43516E19">
            <w:pPr>
              <w:autoSpaceDE w:val="0"/>
              <w:autoSpaceDN w:val="0"/>
              <w:adjustRightInd w:val="0"/>
              <w:jc w:val="center"/>
              <w:rPr>
                <w:rFonts w:cs="Arial"/>
                <w:b/>
                <w:bCs/>
                <w:color w:val="000000" w:themeColor="text1"/>
                <w:sz w:val="16"/>
                <w:szCs w:val="16"/>
              </w:rPr>
            </w:pPr>
            <w:sdt>
              <w:sdtPr>
                <w:rPr>
                  <w:rFonts w:cs="Arial"/>
                  <w:b/>
                  <w:bCs/>
                  <w:color w:val="000000" w:themeColor="text1"/>
                </w:rPr>
                <w:id w:val="-2018915239"/>
                <w14:checkbox>
                  <w14:checked w14:val="0"/>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696DA4BB" w14:textId="77777777" w:rsidR="001830ED" w:rsidRPr="00590ED3" w:rsidRDefault="00000000" w:rsidP="43516E19">
            <w:pPr>
              <w:autoSpaceDE w:val="0"/>
              <w:autoSpaceDN w:val="0"/>
              <w:adjustRightInd w:val="0"/>
              <w:jc w:val="center"/>
              <w:rPr>
                <w:rFonts w:cs="Arial"/>
                <w:b/>
                <w:bCs/>
                <w:color w:val="000000" w:themeColor="text1"/>
                <w:sz w:val="16"/>
                <w:szCs w:val="16"/>
              </w:rPr>
            </w:pPr>
            <w:sdt>
              <w:sdtPr>
                <w:rPr>
                  <w:rFonts w:cs="Arial"/>
                  <w:b/>
                  <w:bCs/>
                  <w:color w:val="000000" w:themeColor="text1"/>
                </w:rPr>
                <w:id w:val="-774482751"/>
                <w14:checkbox>
                  <w14:checked w14:val="1"/>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r>
    </w:tbl>
    <w:p w14:paraId="22B3FD29" w14:textId="77777777" w:rsidR="001830ED" w:rsidRPr="00590ED3" w:rsidRDefault="001830ED" w:rsidP="43516E19">
      <w:pPr>
        <w:suppressLineNumbers/>
        <w:autoSpaceDE w:val="0"/>
        <w:autoSpaceDN w:val="0"/>
        <w:adjustRightInd w:val="0"/>
        <w:spacing w:after="240"/>
        <w:jc w:val="both"/>
        <w:rPr>
          <w:rFonts w:cs="Arial"/>
          <w:b/>
          <w:bCs/>
          <w:color w:val="000000" w:themeColor="text1"/>
        </w:rPr>
      </w:pPr>
    </w:p>
    <w:p w14:paraId="6E03C9FC" w14:textId="77777777" w:rsidR="001830ED" w:rsidRPr="00590ED3" w:rsidRDefault="001830ED" w:rsidP="43516E19">
      <w:pPr>
        <w:suppressLineNumbers/>
        <w:rPr>
          <w:rFonts w:cs="Arial"/>
          <w:b/>
          <w:bCs/>
          <w:color w:val="000000" w:themeColor="text1"/>
        </w:rPr>
      </w:pPr>
      <w:r w:rsidRPr="43516E19">
        <w:rPr>
          <w:rFonts w:cs="Arial"/>
          <w:b/>
          <w:bCs/>
          <w:color w:val="000000" w:themeColor="text1"/>
        </w:rPr>
        <w:t>SECTION I: Feedback, Consent and Confidentiality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3"/>
        <w:gridCol w:w="7725"/>
      </w:tblGrid>
      <w:tr w:rsidR="00590ED3" w:rsidRPr="00590ED3" w14:paraId="20198F95" w14:textId="77777777" w:rsidTr="43516E19">
        <w:tc>
          <w:tcPr>
            <w:tcW w:w="283" w:type="pct"/>
            <w:tcBorders>
              <w:top w:val="single" w:sz="4" w:space="0" w:color="auto"/>
              <w:bottom w:val="single" w:sz="4" w:space="0" w:color="auto"/>
            </w:tcBorders>
            <w:shd w:val="clear" w:color="auto" w:fill="F2F2F2" w:themeFill="background1" w:themeFillShade="F2"/>
          </w:tcPr>
          <w:p w14:paraId="2268BC50" w14:textId="77777777" w:rsidR="001830ED" w:rsidRPr="00590ED3" w:rsidRDefault="001830ED" w:rsidP="43516E19">
            <w:pPr>
              <w:rPr>
                <w:rFonts w:cs="Arial"/>
                <w:color w:val="000000" w:themeColor="text1"/>
              </w:rPr>
            </w:pPr>
            <w:r w:rsidRPr="43516E19">
              <w:rPr>
                <w:rFonts w:cs="Arial"/>
                <w:color w:val="000000" w:themeColor="text1"/>
              </w:rPr>
              <w:t>1</w:t>
            </w:r>
          </w:p>
        </w:tc>
        <w:tc>
          <w:tcPr>
            <w:tcW w:w="4717" w:type="pct"/>
            <w:tcBorders>
              <w:top w:val="single" w:sz="4" w:space="0" w:color="auto"/>
              <w:bottom w:val="single" w:sz="4" w:space="0" w:color="auto"/>
            </w:tcBorders>
            <w:shd w:val="clear" w:color="auto" w:fill="F2F2F2" w:themeFill="background1" w:themeFillShade="F2"/>
          </w:tcPr>
          <w:p w14:paraId="270D14F7" w14:textId="77777777" w:rsidR="001830ED" w:rsidRPr="00590ED3" w:rsidRDefault="001830ED" w:rsidP="43516E19">
            <w:pPr>
              <w:rPr>
                <w:rFonts w:cs="Arial"/>
                <w:color w:val="000000" w:themeColor="text1"/>
              </w:rPr>
            </w:pPr>
            <w:r w:rsidRPr="43516E19">
              <w:rPr>
                <w:rFonts w:cs="Arial"/>
                <w:b/>
                <w:bCs/>
                <w:color w:val="000000" w:themeColor="text1"/>
              </w:rPr>
              <w:t>Feedback</w:t>
            </w:r>
          </w:p>
          <w:p w14:paraId="3BEA21A5" w14:textId="77777777" w:rsidR="001830ED" w:rsidRPr="00590ED3" w:rsidRDefault="001830ED" w:rsidP="43516E19">
            <w:pPr>
              <w:rPr>
                <w:rFonts w:cs="Arial"/>
                <w:color w:val="000000" w:themeColor="text1"/>
              </w:rPr>
            </w:pPr>
            <w:r w:rsidRPr="43516E19">
              <w:rPr>
                <w:rFonts w:cs="Arial"/>
                <w:color w:val="000000" w:themeColor="text1"/>
              </w:rPr>
              <w:t xml:space="preserve">What de-briefing and feedback will be provided to participants, how will this be done and when? </w:t>
            </w:r>
          </w:p>
        </w:tc>
      </w:tr>
      <w:tr w:rsidR="00590ED3" w:rsidRPr="00590ED3" w14:paraId="04E5AFBD" w14:textId="77777777" w:rsidTr="43516E19">
        <w:tc>
          <w:tcPr>
            <w:tcW w:w="283" w:type="pct"/>
            <w:tcBorders>
              <w:top w:val="single" w:sz="4" w:space="0" w:color="auto"/>
              <w:bottom w:val="single" w:sz="4" w:space="0" w:color="auto"/>
            </w:tcBorders>
          </w:tcPr>
          <w:p w14:paraId="0FA61C67" w14:textId="77777777" w:rsidR="001830ED" w:rsidRPr="00590ED3" w:rsidRDefault="001830ED" w:rsidP="43516E19">
            <w:pPr>
              <w:rPr>
                <w:rFonts w:cs="Arial"/>
                <w:color w:val="000000" w:themeColor="text1"/>
              </w:rPr>
            </w:pPr>
          </w:p>
        </w:tc>
        <w:tc>
          <w:tcPr>
            <w:tcW w:w="4717" w:type="pct"/>
            <w:tcBorders>
              <w:top w:val="single" w:sz="4" w:space="0" w:color="auto"/>
              <w:bottom w:val="single" w:sz="4" w:space="0" w:color="auto"/>
            </w:tcBorders>
          </w:tcPr>
          <w:p w14:paraId="729C43A7" w14:textId="77777777" w:rsidR="001830ED" w:rsidRPr="00590ED3" w:rsidRDefault="001830ED" w:rsidP="43516E19">
            <w:pPr>
              <w:rPr>
                <w:rFonts w:cs="Arial"/>
                <w:color w:val="000000" w:themeColor="text1"/>
              </w:rPr>
            </w:pPr>
          </w:p>
          <w:p w14:paraId="6FDC4C42" w14:textId="77777777" w:rsidR="001830ED" w:rsidRPr="00590ED3" w:rsidRDefault="001830ED" w:rsidP="43516E19">
            <w:pPr>
              <w:rPr>
                <w:rFonts w:cs="Arial"/>
                <w:color w:val="000000" w:themeColor="text1"/>
              </w:rPr>
            </w:pPr>
            <w:r w:rsidRPr="43516E19">
              <w:rPr>
                <w:rFonts w:cs="Arial"/>
                <w:color w:val="000000" w:themeColor="text1"/>
              </w:rPr>
              <w:t xml:space="preserve">Once the research done, marked by my university tutor and his approval to share it with the participants granted, each participant will get a copy of it. A </w:t>
            </w:r>
            <w:r w:rsidRPr="43516E19">
              <w:rPr>
                <w:rFonts w:cs="Arial"/>
                <w:color w:val="000000" w:themeColor="text1"/>
              </w:rPr>
              <w:lastRenderedPageBreak/>
              <w:t>list of recommendations drawn from the analysis of data will be provided, and they will all be invited to discuss the results with me furthermore if they wish to. As all data will be anonymous, participants will not be able to identify the settings or headteachers.</w:t>
            </w:r>
          </w:p>
          <w:p w14:paraId="71668413" w14:textId="77777777" w:rsidR="001830ED" w:rsidRPr="00590ED3" w:rsidRDefault="001830ED">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r w:rsidR="00590ED3" w:rsidRPr="00590ED3" w14:paraId="2B5EE60A" w14:textId="77777777" w:rsidTr="43516E19">
        <w:tc>
          <w:tcPr>
            <w:tcW w:w="283" w:type="pct"/>
            <w:tcBorders>
              <w:top w:val="single" w:sz="4" w:space="0" w:color="auto"/>
              <w:bottom w:val="single" w:sz="4" w:space="0" w:color="auto"/>
            </w:tcBorders>
            <w:shd w:val="clear" w:color="auto" w:fill="F2F2F2" w:themeFill="background1" w:themeFillShade="F2"/>
          </w:tcPr>
          <w:p w14:paraId="7A93893F" w14:textId="77777777" w:rsidR="001830ED" w:rsidRPr="00590ED3" w:rsidRDefault="001830ED" w:rsidP="43516E19">
            <w:pPr>
              <w:rPr>
                <w:rFonts w:cs="Arial"/>
                <w:color w:val="000000" w:themeColor="text1"/>
              </w:rPr>
            </w:pPr>
            <w:r w:rsidRPr="43516E19">
              <w:rPr>
                <w:rFonts w:cs="Arial"/>
                <w:color w:val="000000" w:themeColor="text1"/>
              </w:rPr>
              <w:lastRenderedPageBreak/>
              <w:t>2</w:t>
            </w:r>
          </w:p>
        </w:tc>
        <w:tc>
          <w:tcPr>
            <w:tcW w:w="4717" w:type="pct"/>
            <w:tcBorders>
              <w:top w:val="single" w:sz="4" w:space="0" w:color="auto"/>
              <w:bottom w:val="single" w:sz="4" w:space="0" w:color="auto"/>
            </w:tcBorders>
            <w:shd w:val="clear" w:color="auto" w:fill="F2F2F2" w:themeFill="background1" w:themeFillShade="F2"/>
          </w:tcPr>
          <w:p w14:paraId="090540CF" w14:textId="77777777" w:rsidR="001830ED" w:rsidRPr="00590ED3" w:rsidRDefault="001830ED" w:rsidP="43516E19">
            <w:pPr>
              <w:rPr>
                <w:rFonts w:cs="Arial"/>
                <w:color w:val="000000" w:themeColor="text1"/>
              </w:rPr>
            </w:pPr>
            <w:r w:rsidRPr="43516E19">
              <w:rPr>
                <w:rFonts w:cs="Arial"/>
                <w:b/>
                <w:bCs/>
                <w:color w:val="000000" w:themeColor="text1"/>
              </w:rPr>
              <w:t>Informed consent</w:t>
            </w:r>
          </w:p>
          <w:p w14:paraId="2993EFAF"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90ED3" w:rsidRPr="00590ED3" w14:paraId="5179CE9B" w14:textId="77777777" w:rsidTr="43516E19">
        <w:tc>
          <w:tcPr>
            <w:tcW w:w="283" w:type="pct"/>
            <w:tcBorders>
              <w:top w:val="single" w:sz="4" w:space="0" w:color="auto"/>
              <w:bottom w:val="single" w:sz="4" w:space="0" w:color="auto"/>
            </w:tcBorders>
          </w:tcPr>
          <w:p w14:paraId="72ABE2D3" w14:textId="77777777" w:rsidR="001830ED" w:rsidRPr="00590ED3" w:rsidRDefault="001830ED" w:rsidP="43516E19">
            <w:pPr>
              <w:rPr>
                <w:rFonts w:cs="Arial"/>
                <w:color w:val="000000" w:themeColor="text1"/>
              </w:rPr>
            </w:pPr>
          </w:p>
        </w:tc>
        <w:tc>
          <w:tcPr>
            <w:tcW w:w="4717" w:type="pct"/>
            <w:tcBorders>
              <w:top w:val="single" w:sz="4" w:space="0" w:color="auto"/>
              <w:bottom w:val="single" w:sz="4" w:space="0" w:color="auto"/>
            </w:tcBorders>
          </w:tcPr>
          <w:p w14:paraId="4729A6A6" w14:textId="77777777" w:rsidR="001830ED" w:rsidRPr="00590ED3" w:rsidRDefault="001830ED" w:rsidP="43516E19">
            <w:pPr>
              <w:rPr>
                <w:rFonts w:cs="Arial"/>
                <w:color w:val="000000" w:themeColor="text1"/>
              </w:rPr>
            </w:pPr>
          </w:p>
          <w:p w14:paraId="23EAFAA9" w14:textId="77777777" w:rsidR="001830ED" w:rsidRPr="00590ED3" w:rsidRDefault="001830ED" w:rsidP="43516E19">
            <w:pPr>
              <w:rPr>
                <w:rFonts w:cs="Arial"/>
                <w:color w:val="000000" w:themeColor="text1"/>
              </w:rPr>
            </w:pPr>
            <w:r w:rsidRPr="43516E19">
              <w:rPr>
                <w:rFonts w:cs="Arial"/>
                <w:color w:val="000000" w:themeColor="text1"/>
              </w:rPr>
              <w:t>Each interview will be planned in writing to arrange the date, location and given the list of questions asked in advance too by email, which shows their consent. The questionnaire will be dispatched by email, with a statement to inform those willing to take part that by filling in the questionnaire they will agree to take part.</w:t>
            </w:r>
          </w:p>
          <w:p w14:paraId="089EDC65" w14:textId="77777777" w:rsidR="001830ED" w:rsidRPr="00590ED3" w:rsidRDefault="001830ED">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r w:rsidR="00590ED3" w:rsidRPr="00590ED3" w14:paraId="5106C80E" w14:textId="77777777" w:rsidTr="43516E19">
        <w:tc>
          <w:tcPr>
            <w:tcW w:w="283" w:type="pct"/>
            <w:tcBorders>
              <w:top w:val="single" w:sz="4" w:space="0" w:color="auto"/>
              <w:bottom w:val="single" w:sz="4" w:space="0" w:color="auto"/>
            </w:tcBorders>
            <w:shd w:val="clear" w:color="auto" w:fill="F2F2F2" w:themeFill="background1" w:themeFillShade="F2"/>
          </w:tcPr>
          <w:p w14:paraId="48F7E7D3" w14:textId="77777777" w:rsidR="001830ED" w:rsidRPr="00590ED3" w:rsidRDefault="001830ED" w:rsidP="43516E19">
            <w:pPr>
              <w:rPr>
                <w:rFonts w:cs="Arial"/>
                <w:color w:val="000000" w:themeColor="text1"/>
              </w:rPr>
            </w:pPr>
            <w:r w:rsidRPr="43516E19">
              <w:rPr>
                <w:rFonts w:cs="Arial"/>
                <w:color w:val="000000" w:themeColor="text1"/>
              </w:rPr>
              <w:t>3</w:t>
            </w:r>
          </w:p>
        </w:tc>
        <w:tc>
          <w:tcPr>
            <w:tcW w:w="4717" w:type="pct"/>
            <w:tcBorders>
              <w:top w:val="single" w:sz="4" w:space="0" w:color="auto"/>
              <w:bottom w:val="single" w:sz="4" w:space="0" w:color="auto"/>
            </w:tcBorders>
            <w:shd w:val="clear" w:color="auto" w:fill="F2F2F2" w:themeFill="background1" w:themeFillShade="F2"/>
          </w:tcPr>
          <w:p w14:paraId="6985697C" w14:textId="77777777" w:rsidR="001830ED" w:rsidRPr="00590ED3" w:rsidRDefault="001830ED" w:rsidP="43516E19">
            <w:pPr>
              <w:rPr>
                <w:rFonts w:cs="Arial"/>
                <w:b/>
                <w:bCs/>
                <w:color w:val="000000" w:themeColor="text1"/>
              </w:rPr>
            </w:pPr>
            <w:r w:rsidRPr="43516E19">
              <w:rPr>
                <w:rFonts w:cs="Arial"/>
                <w:b/>
                <w:bCs/>
                <w:color w:val="000000" w:themeColor="text1"/>
              </w:rPr>
              <w:t>Confidentiality / Anonymity</w:t>
            </w:r>
          </w:p>
          <w:p w14:paraId="3E2CA01A" w14:textId="77777777" w:rsidR="001830ED" w:rsidRPr="00590ED3" w:rsidRDefault="001830ED" w:rsidP="43516E19">
            <w:pPr>
              <w:rPr>
                <w:rFonts w:cs="Arial"/>
                <w:color w:val="000000" w:themeColor="text1"/>
              </w:rPr>
            </w:pPr>
            <w:r w:rsidRPr="43516E19">
              <w:rPr>
                <w:rFonts w:cs="Arial"/>
                <w:color w:val="000000" w:themeColor="text1"/>
              </w:rPr>
              <w:t xml:space="preserve">Set out how anonymity of participants and confidentiality will be ensured in any outputs. If anonymity is not being offered, explain why this is the case. </w:t>
            </w:r>
          </w:p>
        </w:tc>
      </w:tr>
      <w:tr w:rsidR="001830ED" w:rsidRPr="00590ED3" w14:paraId="69A22BE8" w14:textId="77777777" w:rsidTr="43516E19">
        <w:tc>
          <w:tcPr>
            <w:tcW w:w="283" w:type="pct"/>
            <w:tcBorders>
              <w:top w:val="single" w:sz="4" w:space="0" w:color="auto"/>
              <w:bottom w:val="single" w:sz="4" w:space="0" w:color="auto"/>
            </w:tcBorders>
          </w:tcPr>
          <w:p w14:paraId="0C35AD49" w14:textId="77777777" w:rsidR="001830ED" w:rsidRPr="00590ED3" w:rsidRDefault="001830ED" w:rsidP="43516E19">
            <w:pPr>
              <w:rPr>
                <w:rFonts w:cs="Arial"/>
                <w:color w:val="000000" w:themeColor="text1"/>
              </w:rPr>
            </w:pPr>
          </w:p>
        </w:tc>
        <w:tc>
          <w:tcPr>
            <w:tcW w:w="4717" w:type="pct"/>
            <w:tcBorders>
              <w:top w:val="single" w:sz="4" w:space="0" w:color="auto"/>
              <w:bottom w:val="single" w:sz="4" w:space="0" w:color="auto"/>
            </w:tcBorders>
          </w:tcPr>
          <w:p w14:paraId="02458817" w14:textId="77777777" w:rsidR="001830ED" w:rsidRPr="00590ED3" w:rsidRDefault="001830ED" w:rsidP="43516E19">
            <w:pPr>
              <w:rPr>
                <w:rFonts w:cs="Arial"/>
                <w:color w:val="000000" w:themeColor="text1"/>
              </w:rPr>
            </w:pPr>
            <w:r w:rsidRPr="43516E19">
              <w:rPr>
                <w:rFonts w:cs="Arial"/>
                <w:color w:val="000000" w:themeColor="text1"/>
              </w:rPr>
              <w:t>Anonymity is compulsory as none of the headteachers’ names or the name of the settings will be showing in the research to be confidential. To avoid the identification of the schools, at least 2 similar settings will be taking part, so it cannot be obvious to anyone which one is which.</w:t>
            </w:r>
          </w:p>
          <w:p w14:paraId="4082812B" w14:textId="77777777" w:rsidR="001830ED" w:rsidRPr="00590ED3" w:rsidRDefault="001830ED">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bl>
    <w:p w14:paraId="0D7B5999" w14:textId="77777777" w:rsidR="001830ED" w:rsidRPr="00590ED3" w:rsidRDefault="001830ED" w:rsidP="43516E19">
      <w:pPr>
        <w:suppressLineNumbers/>
        <w:rPr>
          <w:rFonts w:cs="Arial"/>
          <w:color w:val="000000" w:themeColor="text1"/>
        </w:rPr>
      </w:pPr>
    </w:p>
    <w:p w14:paraId="5028EECA" w14:textId="77777777" w:rsidR="001830ED" w:rsidRPr="00590ED3" w:rsidRDefault="001830ED" w:rsidP="43516E19">
      <w:pPr>
        <w:suppressLineNumbers/>
        <w:rPr>
          <w:rFonts w:cs="Arial"/>
          <w:b/>
          <w:bCs/>
          <w:color w:val="000000" w:themeColor="text1"/>
        </w:rPr>
      </w:pPr>
      <w:r w:rsidRPr="43516E19">
        <w:rPr>
          <w:rFonts w:cs="Arial"/>
          <w:b/>
          <w:bCs/>
          <w:color w:val="000000" w:themeColor="text1"/>
        </w:rPr>
        <w:t>SECTION J: Data Protection and Storage</w:t>
      </w:r>
    </w:p>
    <w:p w14:paraId="4D5D9BAA" w14:textId="77777777" w:rsidR="001830ED" w:rsidRPr="00590ED3" w:rsidRDefault="001830ED" w:rsidP="0012241D">
      <w:pPr>
        <w:pStyle w:val="NormalWeb"/>
        <w:suppressLineNumbers/>
        <w:jc w:val="both"/>
        <w:rPr>
          <w:color w:val="000000" w:themeColor="text1"/>
        </w:rPr>
      </w:pPr>
      <w:r w:rsidRPr="43516E19">
        <w:rPr>
          <w:rFonts w:cs="Arial"/>
          <w:color w:val="000000" w:themeColor="text1"/>
        </w:rPr>
        <w:t>In completing this section refer to the University’s Research Data Management Policy and the extensive resources on the University’s Research Data Management web pages (</w:t>
      </w:r>
      <w:hyperlink r:id="rId136">
        <w:r w:rsidRPr="43516E19">
          <w:rPr>
            <w:rStyle w:val="Hyperlink"/>
            <w:rFonts w:cs="Arial"/>
            <w:color w:val="000000" w:themeColor="text1"/>
          </w:rPr>
          <w:t>http://uwtsd.ac.uk/library/research-data-management/</w:t>
        </w:r>
      </w:hyperlink>
      <w:r w:rsidRPr="43516E19">
        <w:rPr>
          <w:rFonts w:cs="Arial"/>
          <w:color w:val="000000" w:themeColor="text1"/>
        </w:rPr>
        <w:t>).</w:t>
      </w: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2"/>
        <w:gridCol w:w="6170"/>
        <w:gridCol w:w="775"/>
        <w:gridCol w:w="801"/>
      </w:tblGrid>
      <w:tr w:rsidR="00590ED3" w:rsidRPr="00590ED3" w14:paraId="6EAD70BA" w14:textId="77777777" w:rsidTr="43516E19">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tcPr>
          <w:p w14:paraId="1B29B242" w14:textId="77777777" w:rsidR="001830ED" w:rsidRPr="00590ED3" w:rsidRDefault="001830ED" w:rsidP="43516E19">
            <w:pPr>
              <w:pStyle w:val="NormalWeb"/>
              <w:autoSpaceDE w:val="0"/>
              <w:autoSpaceDN w:val="0"/>
              <w:adjustRightInd w:val="0"/>
              <w:rPr>
                <w:rFonts w:cs="Arial"/>
                <w:color w:val="000000" w:themeColor="text1"/>
              </w:rPr>
            </w:pPr>
            <w:r w:rsidRPr="43516E19">
              <w:rPr>
                <w:rFonts w:cs="Arial"/>
                <w:color w:val="000000" w:themeColor="text1"/>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29A85E3A" w14:textId="77777777" w:rsidR="001830ED" w:rsidRPr="00590ED3" w:rsidRDefault="001830ED" w:rsidP="43516E19">
            <w:pPr>
              <w:pStyle w:val="NormalWeb"/>
              <w:autoSpaceDE w:val="0"/>
              <w:autoSpaceDN w:val="0"/>
              <w:adjustRightInd w:val="0"/>
              <w:rPr>
                <w:rFonts w:cs="Arial"/>
                <w:color w:val="000000" w:themeColor="text1"/>
              </w:rPr>
            </w:pPr>
            <w:r w:rsidRPr="43516E19">
              <w:rPr>
                <w:rFonts w:cs="Arial"/>
                <w:color w:val="000000" w:themeColor="text1"/>
              </w:rPr>
              <w:t>Does the research activity involve personal da</w:t>
            </w:r>
            <w:r w:rsidRPr="43516E19">
              <w:rPr>
                <w:rFonts w:cs="Arial"/>
                <w:color w:val="000000" w:themeColor="text1"/>
                <w:shd w:val="clear" w:color="auto" w:fill="F2F2F2" w:themeFill="background1" w:themeFillShade="F2"/>
              </w:rPr>
              <w:t>t</w:t>
            </w:r>
            <w:r w:rsidRPr="43516E19">
              <w:rPr>
                <w:rFonts w:cs="Arial"/>
                <w:color w:val="000000" w:themeColor="text1"/>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39F27" w14:textId="77777777" w:rsidR="001830ED" w:rsidRPr="00590ED3" w:rsidRDefault="001830ED" w:rsidP="43516E19">
            <w:pPr>
              <w:pStyle w:val="NormalWeb"/>
              <w:autoSpaceDE w:val="0"/>
              <w:autoSpaceDN w:val="0"/>
              <w:adjustRightInd w:val="0"/>
              <w:jc w:val="center"/>
              <w:rPr>
                <w:rFonts w:ascii="MS Gothic" w:eastAsia="MS Gothic" w:hAnsi="MS Gothic" w:cs="Arial"/>
                <w:b/>
                <w:bCs/>
                <w:color w:val="000000" w:themeColor="text1"/>
                <w:lang w:val="en-US"/>
              </w:rPr>
            </w:pPr>
            <w:r w:rsidRPr="43516E19">
              <w:rPr>
                <w:rFonts w:cs="Arial"/>
                <w:b/>
                <w:bCs/>
                <w:color w:val="000000" w:themeColor="text1"/>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D6AF7" w14:textId="77777777" w:rsidR="001830ED" w:rsidRPr="00590ED3" w:rsidRDefault="001830ED" w:rsidP="43516E19">
            <w:pPr>
              <w:pStyle w:val="NormalWeb"/>
              <w:autoSpaceDE w:val="0"/>
              <w:autoSpaceDN w:val="0"/>
              <w:adjustRightInd w:val="0"/>
              <w:jc w:val="center"/>
              <w:rPr>
                <w:rFonts w:ascii="MS Gothic" w:eastAsia="MS Gothic" w:hAnsi="MS Gothic" w:cs="Arial"/>
                <w:b/>
                <w:bCs/>
                <w:color w:val="000000" w:themeColor="text1"/>
                <w:lang w:val="en-US"/>
              </w:rPr>
            </w:pPr>
            <w:r w:rsidRPr="43516E19">
              <w:rPr>
                <w:rFonts w:cs="Arial"/>
                <w:b/>
                <w:bCs/>
                <w:color w:val="000000" w:themeColor="text1"/>
              </w:rPr>
              <w:t>NO</w:t>
            </w:r>
          </w:p>
        </w:tc>
      </w:tr>
      <w:tr w:rsidR="00590ED3" w:rsidRPr="00590ED3" w14:paraId="740ED0F2" w14:textId="77777777" w:rsidTr="43516E19">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tcPr>
          <w:p w14:paraId="0ECA7819" w14:textId="77777777" w:rsidR="001830ED" w:rsidRPr="00590ED3" w:rsidRDefault="001830ED" w:rsidP="43516E19">
            <w:pPr>
              <w:pStyle w:val="NormalWeb"/>
              <w:autoSpaceDE w:val="0"/>
              <w:autoSpaceDN w:val="0"/>
              <w:adjustRightInd w:val="0"/>
              <w:spacing w:beforeAutospacing="0" w:afterAutospacing="0"/>
              <w:ind w:left="567" w:right="567"/>
              <w:rPr>
                <w:rFonts w:cs="Arial"/>
                <w:b/>
                <w:bCs/>
                <w:i/>
                <w:iCs/>
                <w:color w:val="000000" w:themeColor="text1"/>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086E198C" w14:textId="77777777" w:rsidR="001830ED" w:rsidRPr="00590ED3" w:rsidRDefault="001830ED" w:rsidP="43516E19">
            <w:pPr>
              <w:pStyle w:val="NormalWeb"/>
              <w:autoSpaceDE w:val="0"/>
              <w:autoSpaceDN w:val="0"/>
              <w:adjustRightInd w:val="0"/>
              <w:spacing w:beforeAutospacing="0" w:afterAutospacing="0"/>
              <w:ind w:left="567" w:right="567"/>
              <w:rPr>
                <w:rFonts w:cs="Arial"/>
                <w:color w:val="000000" w:themeColor="text1"/>
              </w:rPr>
            </w:pPr>
            <w:r w:rsidRPr="43516E19">
              <w:rPr>
                <w:rFonts w:cs="Arial"/>
                <w:b/>
                <w:bCs/>
                <w:i/>
                <w:iCs/>
                <w:color w:val="000000" w:themeColor="text1"/>
              </w:rPr>
              <w:t>“Personal data”</w:t>
            </w:r>
            <w:r w:rsidRPr="43516E19">
              <w:rPr>
                <w:rFonts w:cs="Arial"/>
                <w:i/>
                <w:iCs/>
                <w:color w:val="000000" w:themeColor="text1"/>
              </w:rPr>
              <w:t xml:space="preserve"> </w:t>
            </w:r>
            <w:r w:rsidRPr="43516E19">
              <w:rPr>
                <w:rFonts w:cs="Arial"/>
                <w:i/>
                <w:iCs/>
                <w:color w:val="000000" w:themeColor="text1"/>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43516E19">
              <w:rPr>
                <w:rFonts w:cs="Arial"/>
                <w:i/>
                <w:iCs/>
                <w:color w:val="000000" w:themeColor="text1"/>
                <w:shd w:val="clear" w:color="auto" w:fill="F2F2F2" w:themeFill="background1" w:themeFillShade="F2"/>
              </w:rPr>
              <w:t>in particular by</w:t>
            </w:r>
            <w:proofErr w:type="gramEnd"/>
            <w:r w:rsidRPr="43516E19">
              <w:rPr>
                <w:rFonts w:cs="Arial"/>
                <w:i/>
                <w:iCs/>
                <w:color w:val="000000" w:themeColor="text1"/>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D6C7C3" w14:textId="77777777" w:rsidR="001830ED" w:rsidRPr="00590ED3" w:rsidRDefault="001830ED" w:rsidP="43516E19">
            <w:pPr>
              <w:pStyle w:val="NormalWeb"/>
              <w:autoSpaceDE w:val="0"/>
              <w:autoSpaceDN w:val="0"/>
              <w:adjustRightInd w:val="0"/>
              <w:jc w:val="center"/>
              <w:rPr>
                <w:rFonts w:ascii="MS Gothic" w:eastAsia="MS Gothic" w:hAnsi="MS Gothic" w:cs="Arial"/>
                <w:b/>
                <w:bCs/>
                <w:color w:val="000000" w:themeColor="text1"/>
                <w:lang w:val="en-US"/>
              </w:rPr>
            </w:pPr>
            <w:r w:rsidRPr="43516E19">
              <w:rPr>
                <w:rFonts w:ascii="MS Gothic" w:eastAsia="MS Gothic" w:hAnsi="MS Gothic" w:cs="Arial"/>
                <w:b/>
                <w:bCs/>
                <w:color w:val="000000" w:themeColor="text1"/>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BA244A" w14:textId="77777777" w:rsidR="001830ED" w:rsidRPr="00590ED3" w:rsidRDefault="001830ED" w:rsidP="43516E19">
            <w:pPr>
              <w:pStyle w:val="NormalWeb"/>
              <w:autoSpaceDE w:val="0"/>
              <w:autoSpaceDN w:val="0"/>
              <w:adjustRightInd w:val="0"/>
              <w:jc w:val="center"/>
              <w:rPr>
                <w:rFonts w:ascii="MS Gothic" w:eastAsia="MS Gothic" w:hAnsi="MS Gothic" w:cs="Arial"/>
                <w:b/>
                <w:bCs/>
                <w:color w:val="000000" w:themeColor="text1"/>
                <w:lang w:val="en-US"/>
              </w:rPr>
            </w:pPr>
            <w:r w:rsidRPr="43516E19">
              <w:rPr>
                <w:rFonts w:ascii="MS Gothic" w:eastAsia="MS Gothic" w:hAnsi="MS Gothic" w:cs="Arial"/>
                <w:b/>
                <w:bCs/>
                <w:color w:val="000000" w:themeColor="text1"/>
              </w:rPr>
              <w:t>x</w:t>
            </w:r>
          </w:p>
        </w:tc>
      </w:tr>
      <w:tr w:rsidR="00590ED3" w:rsidRPr="00590ED3" w14:paraId="30543A2A" w14:textId="77777777" w:rsidTr="43516E1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772CF3C" w14:textId="77777777" w:rsidR="001830ED" w:rsidRPr="00590ED3" w:rsidRDefault="001830ED" w:rsidP="43516E19">
            <w:pPr>
              <w:pStyle w:val="NormalWeb"/>
              <w:autoSpaceDE w:val="0"/>
              <w:autoSpaceDN w:val="0"/>
              <w:adjustRightInd w:val="0"/>
              <w:rPr>
                <w:rFonts w:cs="Arial"/>
                <w:color w:val="000000" w:themeColor="text1"/>
              </w:rPr>
            </w:pPr>
            <w:r w:rsidRPr="43516E19">
              <w:rPr>
                <w:rFonts w:cs="Arial"/>
                <w:color w:val="000000" w:themeColor="text1"/>
              </w:rPr>
              <w:t>2</w:t>
            </w: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85211E" w14:textId="77777777" w:rsidR="001830ED" w:rsidRPr="00590ED3" w:rsidRDefault="001830ED">
            <w:pPr>
              <w:pStyle w:val="NormalWeb"/>
              <w:autoSpaceDE w:val="0"/>
              <w:autoSpaceDN w:val="0"/>
              <w:adjustRightInd w:val="0"/>
              <w:rPr>
                <w:color w:val="000000" w:themeColor="text1"/>
              </w:rPr>
            </w:pPr>
            <w:r w:rsidRPr="43516E19">
              <w:rPr>
                <w:rFonts w:cs="Arial"/>
                <w:color w:val="000000" w:themeColor="text1"/>
              </w:rPr>
              <w:t>If YES, provide a</w:t>
            </w:r>
            <w:r w:rsidRPr="43516E19">
              <w:rPr>
                <w:rFonts w:cs="Arial"/>
                <w:b/>
                <w:bCs/>
                <w:color w:val="000000" w:themeColor="text1"/>
              </w:rPr>
              <w:t xml:space="preserve"> </w:t>
            </w:r>
            <w:r w:rsidRPr="43516E19">
              <w:rPr>
                <w:rFonts w:cs="Arial"/>
                <w:color w:val="000000" w:themeColor="text1"/>
              </w:rPr>
              <w:t>description of the data and explain why this data needs to be collected:</w:t>
            </w:r>
          </w:p>
        </w:tc>
      </w:tr>
      <w:tr w:rsidR="00590ED3" w:rsidRPr="00590ED3" w14:paraId="23189EBC" w14:textId="77777777" w:rsidTr="43516E19">
        <w:trPr>
          <w:trHeight w:val="403"/>
        </w:trPr>
        <w:tc>
          <w:tcPr>
            <w:tcW w:w="270" w:type="pct"/>
            <w:tcBorders>
              <w:top w:val="single" w:sz="4" w:space="0" w:color="auto"/>
              <w:left w:val="single" w:sz="4" w:space="0" w:color="auto"/>
              <w:bottom w:val="single" w:sz="4" w:space="0" w:color="auto"/>
              <w:right w:val="single" w:sz="4" w:space="0" w:color="auto"/>
            </w:tcBorders>
          </w:tcPr>
          <w:p w14:paraId="2A4834ED" w14:textId="77777777" w:rsidR="001830ED" w:rsidRPr="00590ED3" w:rsidRDefault="001830ED" w:rsidP="43516E19">
            <w:pPr>
              <w:rPr>
                <w:rFonts w:cs="Arial"/>
                <w:color w:val="000000" w:themeColor="text1"/>
              </w:rPr>
            </w:pP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2F232F81" w14:textId="77777777" w:rsidR="001830ED" w:rsidRPr="00590ED3" w:rsidRDefault="001830ED" w:rsidP="43516E19">
            <w:pPr>
              <w:rPr>
                <w:rFonts w:cs="Arial"/>
                <w:color w:val="000000" w:themeColor="text1"/>
              </w:rPr>
            </w:pPr>
          </w:p>
          <w:p w14:paraId="73E245AC" w14:textId="77777777" w:rsidR="001830ED" w:rsidRPr="00590ED3" w:rsidRDefault="001830ED" w:rsidP="43516E19">
            <w:pPr>
              <w:rPr>
                <w:rFonts w:cs="Arial"/>
                <w:color w:val="000000" w:themeColor="text1"/>
              </w:rPr>
            </w:pPr>
          </w:p>
          <w:p w14:paraId="4A97C135" w14:textId="77777777" w:rsidR="001830ED" w:rsidRPr="00590ED3" w:rsidRDefault="001830ED" w:rsidP="43516E19">
            <w:pPr>
              <w:rPr>
                <w:rFonts w:cs="Arial"/>
                <w:color w:val="000000" w:themeColor="text1"/>
              </w:rPr>
            </w:pPr>
          </w:p>
          <w:p w14:paraId="3ADBF37C" w14:textId="77777777" w:rsidR="001830ED" w:rsidRPr="00590ED3" w:rsidRDefault="001830ED" w:rsidP="43516E19">
            <w:pPr>
              <w:autoSpaceDE w:val="0"/>
              <w:autoSpaceDN w:val="0"/>
              <w:adjustRightInd w:val="0"/>
              <w:rPr>
                <w:i/>
                <w:iCs/>
                <w:color w:val="000000" w:themeColor="text1"/>
              </w:rPr>
            </w:pPr>
            <w:r w:rsidRPr="43516E19">
              <w:rPr>
                <w:rFonts w:cs="Arial"/>
                <w:i/>
                <w:iCs/>
                <w:color w:val="000000" w:themeColor="text1"/>
                <w:sz w:val="18"/>
                <w:szCs w:val="18"/>
              </w:rPr>
              <w:t>(this box should expand as you type)</w:t>
            </w:r>
          </w:p>
        </w:tc>
      </w:tr>
      <w:tr w:rsidR="00590ED3" w:rsidRPr="00590ED3" w14:paraId="641CC25D" w14:textId="77777777" w:rsidTr="43516E19">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tcPr>
          <w:p w14:paraId="028E5F1A" w14:textId="77777777" w:rsidR="001830ED" w:rsidRPr="00590ED3" w:rsidRDefault="001830ED" w:rsidP="43516E19">
            <w:pPr>
              <w:pStyle w:val="NormalWeb"/>
              <w:autoSpaceDE w:val="0"/>
              <w:autoSpaceDN w:val="0"/>
              <w:adjustRightInd w:val="0"/>
              <w:spacing w:beforeAutospacing="0" w:afterAutospacing="0"/>
              <w:rPr>
                <w:rFonts w:cs="Arial"/>
                <w:color w:val="000000" w:themeColor="text1"/>
              </w:rPr>
            </w:pPr>
            <w:r w:rsidRPr="43516E19">
              <w:rPr>
                <w:rFonts w:cs="Arial"/>
                <w:color w:val="000000" w:themeColor="text1"/>
              </w:rPr>
              <w:t>3</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2AE322E4" w14:textId="77777777" w:rsidR="001830ED" w:rsidRPr="00590ED3" w:rsidRDefault="001830ED" w:rsidP="43516E19">
            <w:pPr>
              <w:pStyle w:val="NormalWeb"/>
              <w:autoSpaceDE w:val="0"/>
              <w:autoSpaceDN w:val="0"/>
              <w:adjustRightInd w:val="0"/>
              <w:spacing w:beforeAutospacing="0" w:afterAutospacing="0"/>
              <w:rPr>
                <w:rFonts w:eastAsiaTheme="minorEastAsia"/>
                <w:color w:val="000000" w:themeColor="text1"/>
              </w:rPr>
            </w:pPr>
            <w:r w:rsidRPr="43516E19">
              <w:rPr>
                <w:rFonts w:cs="Arial"/>
                <w:color w:val="000000" w:themeColor="text1"/>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BE5261" w14:textId="77777777" w:rsidR="001830ED" w:rsidRPr="00590ED3" w:rsidRDefault="001830ED" w:rsidP="43516E19">
            <w:pPr>
              <w:pStyle w:val="NormalWeb"/>
              <w:autoSpaceDE w:val="0"/>
              <w:autoSpaceDN w:val="0"/>
              <w:adjustRightInd w:val="0"/>
              <w:jc w:val="center"/>
              <w:rPr>
                <w:rFonts w:ascii="MS Gothic" w:eastAsia="MS Gothic" w:hAnsi="MS Gothic" w:cs="Arial"/>
                <w:b/>
                <w:bCs/>
                <w:color w:val="000000" w:themeColor="text1"/>
                <w:lang w:val="en-US"/>
              </w:rPr>
            </w:pPr>
            <w:r w:rsidRPr="43516E19">
              <w:rPr>
                <w:rFonts w:cs="Arial"/>
                <w:b/>
                <w:bCs/>
                <w:color w:val="000000" w:themeColor="text1"/>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B4402" w14:textId="77777777" w:rsidR="001830ED" w:rsidRPr="00590ED3" w:rsidRDefault="001830ED" w:rsidP="43516E19">
            <w:pPr>
              <w:pStyle w:val="NormalWeb"/>
              <w:autoSpaceDE w:val="0"/>
              <w:autoSpaceDN w:val="0"/>
              <w:adjustRightInd w:val="0"/>
              <w:jc w:val="center"/>
              <w:rPr>
                <w:rFonts w:ascii="MS Gothic" w:eastAsia="MS Gothic" w:hAnsi="MS Gothic" w:cs="Arial"/>
                <w:b/>
                <w:bCs/>
                <w:color w:val="000000" w:themeColor="text1"/>
                <w:lang w:val="en-US"/>
              </w:rPr>
            </w:pPr>
            <w:r w:rsidRPr="43516E19">
              <w:rPr>
                <w:rFonts w:cs="Arial"/>
                <w:b/>
                <w:bCs/>
                <w:color w:val="000000" w:themeColor="text1"/>
              </w:rPr>
              <w:t>NO</w:t>
            </w:r>
          </w:p>
        </w:tc>
      </w:tr>
      <w:tr w:rsidR="00590ED3" w:rsidRPr="00590ED3" w14:paraId="11079566" w14:textId="77777777" w:rsidTr="43516E1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59481F" w14:textId="77777777" w:rsidR="001830ED" w:rsidRPr="00590ED3" w:rsidRDefault="001830ED" w:rsidP="43516E19">
            <w:pPr>
              <w:pStyle w:val="NormalWeb"/>
              <w:spacing w:beforeAutospacing="0" w:afterAutospacing="0"/>
              <w:ind w:left="567" w:right="567"/>
              <w:rPr>
                <w:rStyle w:val="Strong"/>
                <w:rFonts w:cs="Arial"/>
                <w:i/>
                <w:iCs/>
                <w:color w:val="000000" w:themeColor="text1"/>
                <w:sz w:val="20"/>
                <w:szCs w:val="20"/>
              </w:rPr>
            </w:pP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309B0B" w14:textId="77777777" w:rsidR="001830ED" w:rsidRPr="00590ED3" w:rsidRDefault="001830ED" w:rsidP="43516E19">
            <w:pPr>
              <w:pStyle w:val="NormalWeb"/>
              <w:spacing w:beforeAutospacing="0" w:afterAutospacing="0"/>
              <w:ind w:left="567" w:right="567"/>
              <w:rPr>
                <w:color w:val="000000" w:themeColor="text1"/>
              </w:rPr>
            </w:pPr>
            <w:r w:rsidRPr="43516E19">
              <w:rPr>
                <w:rStyle w:val="Strong"/>
                <w:rFonts w:cs="Arial"/>
                <w:i/>
                <w:iCs/>
                <w:color w:val="000000" w:themeColor="text1"/>
                <w:sz w:val="20"/>
                <w:szCs w:val="20"/>
              </w:rPr>
              <w:t>“Special category data”</w:t>
            </w:r>
            <w:r w:rsidRPr="43516E19">
              <w:rPr>
                <w:rFonts w:cs="Arial"/>
                <w:i/>
                <w:iCs/>
                <w:color w:val="000000" w:themeColor="text1"/>
                <w:sz w:val="20"/>
                <w:szCs w:val="20"/>
              </w:rPr>
              <w:t> means sensitive personal data consisting of information as to the data subjects’ –</w:t>
            </w:r>
          </w:p>
          <w:p w14:paraId="1DB896F1" w14:textId="77777777" w:rsidR="001830ED" w:rsidRPr="00590ED3" w:rsidRDefault="001830ED" w:rsidP="43516E19">
            <w:pPr>
              <w:pStyle w:val="NormalWeb"/>
              <w:spacing w:beforeAutospacing="0" w:afterAutospacing="0"/>
              <w:ind w:left="1134" w:right="567"/>
              <w:rPr>
                <w:color w:val="000000" w:themeColor="text1"/>
              </w:rPr>
            </w:pPr>
            <w:r w:rsidRPr="43516E19">
              <w:rPr>
                <w:rFonts w:cs="Arial"/>
                <w:i/>
                <w:iCs/>
                <w:color w:val="000000" w:themeColor="text1"/>
                <w:sz w:val="20"/>
                <w:szCs w:val="20"/>
              </w:rPr>
              <w:t>(a) racial or ethnic origin,</w:t>
            </w:r>
          </w:p>
          <w:p w14:paraId="4D8359E5" w14:textId="77777777" w:rsidR="001830ED" w:rsidRPr="00590ED3" w:rsidRDefault="001830ED" w:rsidP="43516E19">
            <w:pPr>
              <w:pStyle w:val="NormalWeb"/>
              <w:spacing w:beforeAutospacing="0" w:afterAutospacing="0"/>
              <w:ind w:left="1134" w:right="567"/>
              <w:rPr>
                <w:color w:val="000000" w:themeColor="text1"/>
              </w:rPr>
            </w:pPr>
            <w:r w:rsidRPr="43516E19">
              <w:rPr>
                <w:rFonts w:cs="Arial"/>
                <w:i/>
                <w:iCs/>
                <w:color w:val="000000" w:themeColor="text1"/>
                <w:sz w:val="20"/>
                <w:szCs w:val="20"/>
              </w:rPr>
              <w:t>(b) political opinions,</w:t>
            </w:r>
          </w:p>
          <w:p w14:paraId="431C7577" w14:textId="77777777" w:rsidR="001830ED" w:rsidRPr="00590ED3" w:rsidRDefault="001830ED" w:rsidP="43516E19">
            <w:pPr>
              <w:pStyle w:val="NormalWeb"/>
              <w:spacing w:beforeAutospacing="0" w:afterAutospacing="0"/>
              <w:ind w:left="1134" w:right="567"/>
              <w:rPr>
                <w:color w:val="000000" w:themeColor="text1"/>
              </w:rPr>
            </w:pPr>
            <w:r w:rsidRPr="43516E19">
              <w:rPr>
                <w:rFonts w:cs="Arial"/>
                <w:i/>
                <w:iCs/>
                <w:color w:val="000000" w:themeColor="text1"/>
                <w:sz w:val="20"/>
                <w:szCs w:val="20"/>
              </w:rPr>
              <w:t>(</w:t>
            </w:r>
            <w:proofErr w:type="gramStart"/>
            <w:r w:rsidRPr="43516E19">
              <w:rPr>
                <w:rFonts w:cs="Arial"/>
                <w:i/>
                <w:iCs/>
                <w:color w:val="000000" w:themeColor="text1"/>
                <w:sz w:val="20"/>
                <w:szCs w:val="20"/>
              </w:rPr>
              <w:t>c )</w:t>
            </w:r>
            <w:proofErr w:type="gramEnd"/>
            <w:r w:rsidRPr="43516E19">
              <w:rPr>
                <w:rFonts w:cs="Arial"/>
                <w:i/>
                <w:iCs/>
                <w:color w:val="000000" w:themeColor="text1"/>
                <w:sz w:val="20"/>
                <w:szCs w:val="20"/>
              </w:rPr>
              <w:t xml:space="preserve"> religious beliefs or other beliefs of a similar nature,</w:t>
            </w:r>
          </w:p>
          <w:p w14:paraId="35D336D0" w14:textId="77777777" w:rsidR="001830ED" w:rsidRPr="00590ED3" w:rsidRDefault="001830ED" w:rsidP="43516E19">
            <w:pPr>
              <w:pStyle w:val="NormalWeb"/>
              <w:spacing w:beforeAutospacing="0" w:afterAutospacing="0"/>
              <w:ind w:left="1134" w:right="567"/>
              <w:rPr>
                <w:color w:val="000000" w:themeColor="text1"/>
              </w:rPr>
            </w:pPr>
            <w:r w:rsidRPr="43516E19">
              <w:rPr>
                <w:rFonts w:cs="Arial"/>
                <w:i/>
                <w:iCs/>
                <w:color w:val="000000" w:themeColor="text1"/>
                <w:sz w:val="20"/>
                <w:szCs w:val="20"/>
              </w:rPr>
              <w:t>(d) membership of a trade union (within the meaning of the Trade Union and Labour Relations (Consolidation) Act 1992),</w:t>
            </w:r>
          </w:p>
          <w:p w14:paraId="02EAA893" w14:textId="77777777" w:rsidR="001830ED" w:rsidRPr="00590ED3" w:rsidRDefault="001830ED" w:rsidP="43516E19">
            <w:pPr>
              <w:pStyle w:val="NormalWeb"/>
              <w:spacing w:beforeAutospacing="0" w:afterAutospacing="0"/>
              <w:ind w:left="1134" w:right="567"/>
              <w:rPr>
                <w:color w:val="000000" w:themeColor="text1"/>
              </w:rPr>
            </w:pPr>
            <w:r w:rsidRPr="43516E19">
              <w:rPr>
                <w:rFonts w:cs="Arial"/>
                <w:i/>
                <w:iCs/>
                <w:color w:val="000000" w:themeColor="text1"/>
                <w:sz w:val="20"/>
                <w:szCs w:val="20"/>
              </w:rPr>
              <w:t>(e) physical or mental health or condition,</w:t>
            </w:r>
          </w:p>
          <w:p w14:paraId="7F51CF2A" w14:textId="77777777" w:rsidR="001830ED" w:rsidRPr="00590ED3" w:rsidRDefault="001830ED" w:rsidP="43516E19">
            <w:pPr>
              <w:pStyle w:val="NormalWeb"/>
              <w:spacing w:beforeAutospacing="0" w:afterAutospacing="0"/>
              <w:ind w:left="1134" w:right="567"/>
              <w:rPr>
                <w:color w:val="000000" w:themeColor="text1"/>
              </w:rPr>
            </w:pPr>
            <w:r w:rsidRPr="43516E19">
              <w:rPr>
                <w:rFonts w:cs="Arial"/>
                <w:i/>
                <w:iCs/>
                <w:color w:val="000000" w:themeColor="text1"/>
                <w:sz w:val="20"/>
                <w:szCs w:val="20"/>
              </w:rPr>
              <w:t>(f) sexual life,</w:t>
            </w:r>
          </w:p>
          <w:p w14:paraId="00856E35" w14:textId="77777777" w:rsidR="001830ED" w:rsidRPr="00590ED3" w:rsidRDefault="001830ED" w:rsidP="43516E19">
            <w:pPr>
              <w:pStyle w:val="NormalWeb"/>
              <w:spacing w:beforeAutospacing="0" w:afterAutospacing="0"/>
              <w:ind w:left="1134" w:right="567"/>
              <w:rPr>
                <w:color w:val="000000" w:themeColor="text1"/>
              </w:rPr>
            </w:pPr>
            <w:r w:rsidRPr="43516E19">
              <w:rPr>
                <w:rFonts w:cs="Arial"/>
                <w:i/>
                <w:iCs/>
                <w:color w:val="000000" w:themeColor="text1"/>
                <w:sz w:val="20"/>
                <w:szCs w:val="20"/>
              </w:rPr>
              <w:t>(g) genetics,</w:t>
            </w:r>
          </w:p>
          <w:p w14:paraId="19E199AF" w14:textId="77777777" w:rsidR="001830ED" w:rsidRPr="00590ED3" w:rsidRDefault="001830ED" w:rsidP="43516E19">
            <w:pPr>
              <w:pStyle w:val="NormalWeb"/>
              <w:spacing w:beforeAutospacing="0" w:afterAutospacing="0"/>
              <w:ind w:left="1134" w:right="567"/>
              <w:rPr>
                <w:rFonts w:cs="Arial"/>
                <w:i/>
                <w:iCs/>
                <w:color w:val="000000" w:themeColor="text1"/>
                <w:sz w:val="20"/>
                <w:szCs w:val="20"/>
              </w:rPr>
            </w:pPr>
            <w:r w:rsidRPr="43516E19">
              <w:rPr>
                <w:rFonts w:cs="Arial"/>
                <w:i/>
                <w:iCs/>
                <w:color w:val="000000" w:themeColor="text1"/>
                <w:sz w:val="20"/>
                <w:szCs w:val="20"/>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D18B6A" w14:textId="77777777" w:rsidR="001830ED" w:rsidRPr="00590ED3" w:rsidRDefault="001830ED" w:rsidP="43516E19">
            <w:pPr>
              <w:pStyle w:val="NormalWeb"/>
              <w:autoSpaceDE w:val="0"/>
              <w:autoSpaceDN w:val="0"/>
              <w:adjustRightInd w:val="0"/>
              <w:jc w:val="center"/>
              <w:rPr>
                <w:rFonts w:ascii="MS Gothic" w:eastAsia="MS Gothic" w:hAnsi="MS Gothic" w:cs="Arial"/>
                <w:b/>
                <w:bCs/>
                <w:color w:val="000000" w:themeColor="text1"/>
                <w:lang w:val="en-US"/>
              </w:rPr>
            </w:pPr>
          </w:p>
          <w:p w14:paraId="47DE59BB" w14:textId="77777777" w:rsidR="001830ED" w:rsidRPr="00590ED3" w:rsidRDefault="001830ED">
            <w:pPr>
              <w:pStyle w:val="NormalWeb"/>
              <w:autoSpaceDE w:val="0"/>
              <w:autoSpaceDN w:val="0"/>
              <w:adjustRightInd w:val="0"/>
              <w:jc w:val="center"/>
              <w:rPr>
                <w:color w:val="000000" w:themeColor="text1"/>
              </w:rPr>
            </w:pPr>
            <w:r w:rsidRPr="43516E19">
              <w:rPr>
                <w:rFonts w:ascii="MS Gothic" w:eastAsia="MS Gothic" w:hAnsi="MS Gothic" w:cs="Arial"/>
                <w:b/>
                <w:bCs/>
                <w:color w:val="000000" w:themeColor="text1"/>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2532AD" w14:textId="77777777" w:rsidR="001830ED" w:rsidRPr="00590ED3" w:rsidRDefault="001830ED" w:rsidP="43516E19">
            <w:pPr>
              <w:pStyle w:val="NormalWeb"/>
              <w:autoSpaceDE w:val="0"/>
              <w:autoSpaceDN w:val="0"/>
              <w:adjustRightInd w:val="0"/>
              <w:jc w:val="center"/>
              <w:rPr>
                <w:rFonts w:ascii="MS Gothic" w:eastAsia="MS Gothic" w:hAnsi="MS Gothic" w:cs="Arial"/>
                <w:b/>
                <w:bCs/>
                <w:color w:val="000000" w:themeColor="text1"/>
                <w:lang w:val="en-US"/>
              </w:rPr>
            </w:pPr>
          </w:p>
          <w:p w14:paraId="0615E53A" w14:textId="77777777" w:rsidR="001830ED" w:rsidRPr="00590ED3" w:rsidRDefault="001830ED">
            <w:pPr>
              <w:pStyle w:val="NormalWeb"/>
              <w:autoSpaceDE w:val="0"/>
              <w:autoSpaceDN w:val="0"/>
              <w:adjustRightInd w:val="0"/>
              <w:jc w:val="center"/>
              <w:rPr>
                <w:color w:val="000000" w:themeColor="text1"/>
              </w:rPr>
            </w:pPr>
            <w:r w:rsidRPr="43516E19">
              <w:rPr>
                <w:rFonts w:ascii="MS Gothic" w:eastAsia="MS Gothic" w:hAnsi="MS Gothic" w:cs="Arial"/>
                <w:b/>
                <w:bCs/>
                <w:color w:val="000000" w:themeColor="text1"/>
              </w:rPr>
              <w:t>x</w:t>
            </w:r>
          </w:p>
        </w:tc>
      </w:tr>
      <w:tr w:rsidR="00590ED3" w:rsidRPr="00590ED3" w14:paraId="63F3E701" w14:textId="77777777" w:rsidTr="43516E1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AFB2DCA" w14:textId="77777777" w:rsidR="001830ED" w:rsidRPr="00590ED3" w:rsidRDefault="001830ED" w:rsidP="43516E19">
            <w:pPr>
              <w:pStyle w:val="NormalWeb"/>
              <w:autoSpaceDE w:val="0"/>
              <w:autoSpaceDN w:val="0"/>
              <w:adjustRightInd w:val="0"/>
              <w:rPr>
                <w:rFonts w:cs="Arial"/>
                <w:color w:val="000000" w:themeColor="text1"/>
              </w:rPr>
            </w:pPr>
            <w:r w:rsidRPr="43516E19">
              <w:rPr>
                <w:rFonts w:cs="Arial"/>
                <w:color w:val="000000" w:themeColor="text1"/>
              </w:rPr>
              <w:t>4</w:t>
            </w: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188004" w14:textId="77777777" w:rsidR="001830ED" w:rsidRPr="00590ED3" w:rsidRDefault="001830ED">
            <w:pPr>
              <w:pStyle w:val="NormalWeb"/>
              <w:autoSpaceDE w:val="0"/>
              <w:autoSpaceDN w:val="0"/>
              <w:adjustRightInd w:val="0"/>
              <w:rPr>
                <w:color w:val="000000" w:themeColor="text1"/>
              </w:rPr>
            </w:pPr>
            <w:r w:rsidRPr="43516E19">
              <w:rPr>
                <w:rFonts w:cs="Arial"/>
                <w:color w:val="000000" w:themeColor="text1"/>
              </w:rPr>
              <w:t>If YES, provide a</w:t>
            </w:r>
            <w:r w:rsidRPr="43516E19">
              <w:rPr>
                <w:rFonts w:cs="Arial"/>
                <w:b/>
                <w:bCs/>
                <w:color w:val="000000" w:themeColor="text1"/>
              </w:rPr>
              <w:t xml:space="preserve"> </w:t>
            </w:r>
            <w:r w:rsidRPr="43516E19">
              <w:rPr>
                <w:rFonts w:cs="Arial"/>
                <w:color w:val="000000" w:themeColor="text1"/>
              </w:rPr>
              <w:t>description of the special category data and explain why this data needs to be collected:</w:t>
            </w:r>
          </w:p>
        </w:tc>
      </w:tr>
      <w:tr w:rsidR="001830ED" w:rsidRPr="00590ED3" w14:paraId="74FEA13C" w14:textId="77777777" w:rsidTr="43516E19">
        <w:trPr>
          <w:trHeight w:val="403"/>
        </w:trPr>
        <w:tc>
          <w:tcPr>
            <w:tcW w:w="270" w:type="pct"/>
            <w:tcBorders>
              <w:top w:val="single" w:sz="4" w:space="0" w:color="auto"/>
              <w:left w:val="single" w:sz="4" w:space="0" w:color="auto"/>
              <w:bottom w:val="single" w:sz="4" w:space="0" w:color="auto"/>
              <w:right w:val="single" w:sz="4" w:space="0" w:color="auto"/>
            </w:tcBorders>
          </w:tcPr>
          <w:p w14:paraId="1EF1EB21" w14:textId="77777777" w:rsidR="001830ED" w:rsidRPr="00590ED3" w:rsidRDefault="001830ED" w:rsidP="43516E19">
            <w:pPr>
              <w:rPr>
                <w:rFonts w:cs="Arial"/>
                <w:color w:val="000000" w:themeColor="text1"/>
              </w:rPr>
            </w:pP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41D61BB1" w14:textId="77777777" w:rsidR="001830ED" w:rsidRPr="00590ED3" w:rsidRDefault="001830ED" w:rsidP="43516E19">
            <w:pPr>
              <w:rPr>
                <w:rFonts w:cs="Arial"/>
                <w:color w:val="000000" w:themeColor="text1"/>
              </w:rPr>
            </w:pPr>
          </w:p>
          <w:p w14:paraId="4DF132D0" w14:textId="77777777" w:rsidR="001830ED" w:rsidRPr="00590ED3" w:rsidRDefault="001830ED" w:rsidP="43516E19">
            <w:pPr>
              <w:rPr>
                <w:rFonts w:cs="Arial"/>
                <w:color w:val="000000" w:themeColor="text1"/>
              </w:rPr>
            </w:pPr>
          </w:p>
          <w:p w14:paraId="3937236A" w14:textId="77777777" w:rsidR="001830ED" w:rsidRPr="00590ED3" w:rsidRDefault="001830ED" w:rsidP="43516E19">
            <w:pPr>
              <w:rPr>
                <w:rFonts w:cs="Arial"/>
                <w:color w:val="000000" w:themeColor="text1"/>
              </w:rPr>
            </w:pPr>
          </w:p>
          <w:p w14:paraId="135668C9" w14:textId="77777777" w:rsidR="001830ED" w:rsidRPr="00590ED3" w:rsidRDefault="001830ED">
            <w:pPr>
              <w:autoSpaceDE w:val="0"/>
              <w:autoSpaceDN w:val="0"/>
              <w:adjustRightInd w:val="0"/>
              <w:rPr>
                <w:color w:val="000000" w:themeColor="text1"/>
              </w:rPr>
            </w:pPr>
            <w:r w:rsidRPr="43516E19">
              <w:rPr>
                <w:rFonts w:cs="Arial"/>
                <w:i/>
                <w:iCs/>
                <w:color w:val="000000" w:themeColor="text1"/>
                <w:sz w:val="18"/>
                <w:szCs w:val="18"/>
              </w:rPr>
              <w:t>(this box should expand as you type)</w:t>
            </w:r>
          </w:p>
        </w:tc>
      </w:tr>
    </w:tbl>
    <w:p w14:paraId="677C802B" w14:textId="77777777" w:rsidR="001830ED" w:rsidRPr="00590ED3" w:rsidRDefault="001830ED" w:rsidP="0012241D">
      <w:pPr>
        <w:suppressLineNumbers/>
        <w:rPr>
          <w:color w:val="000000" w:themeColor="text1"/>
        </w:rPr>
      </w:pPr>
    </w:p>
    <w:tbl>
      <w:tblPr>
        <w:tblStyle w:val="TableGrid"/>
        <w:tblW w:w="5000" w:type="pct"/>
        <w:tblLook w:val="04A0" w:firstRow="1" w:lastRow="0" w:firstColumn="1" w:lastColumn="0" w:noHBand="0" w:noVBand="1"/>
      </w:tblPr>
      <w:tblGrid>
        <w:gridCol w:w="461"/>
        <w:gridCol w:w="6166"/>
        <w:gridCol w:w="767"/>
        <w:gridCol w:w="794"/>
      </w:tblGrid>
      <w:tr w:rsidR="00590ED3" w:rsidRPr="00590ED3" w14:paraId="3380BC6C" w14:textId="77777777" w:rsidTr="43516E19">
        <w:trPr>
          <w:trHeight w:val="439"/>
        </w:trPr>
        <w:tc>
          <w:tcPr>
            <w:tcW w:w="268" w:type="pct"/>
            <w:shd w:val="clear" w:color="auto" w:fill="F2F2F2" w:themeFill="background1" w:themeFillShade="F2"/>
          </w:tcPr>
          <w:p w14:paraId="2E4DD7C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5</w:t>
            </w:r>
          </w:p>
        </w:tc>
        <w:tc>
          <w:tcPr>
            <w:tcW w:w="3770" w:type="pct"/>
            <w:shd w:val="clear" w:color="auto" w:fill="F2F2F2" w:themeFill="background1" w:themeFillShade="F2"/>
          </w:tcPr>
          <w:p w14:paraId="7B5AAA54" w14:textId="77777777" w:rsidR="001830ED" w:rsidRPr="00590ED3" w:rsidRDefault="001830ED" w:rsidP="43516E19">
            <w:pPr>
              <w:autoSpaceDE w:val="0"/>
              <w:autoSpaceDN w:val="0"/>
              <w:adjustRightInd w:val="0"/>
              <w:rPr>
                <w:rFonts w:cs="Arial"/>
                <w:b/>
                <w:bCs/>
                <w:color w:val="000000" w:themeColor="text1"/>
              </w:rPr>
            </w:pPr>
            <w:r w:rsidRPr="43516E19">
              <w:rPr>
                <w:color w:val="000000" w:themeColor="text1"/>
              </w:rPr>
              <w:br w:type="page"/>
            </w:r>
            <w:r w:rsidRPr="43516E19">
              <w:rPr>
                <w:rFonts w:cs="Arial"/>
                <w:color w:val="000000" w:themeColor="text1"/>
              </w:rPr>
              <w:t>Will the research activity involve storing personal data and/or special category data on one of the following:</w:t>
            </w:r>
          </w:p>
        </w:tc>
        <w:tc>
          <w:tcPr>
            <w:tcW w:w="473" w:type="pct"/>
            <w:shd w:val="clear" w:color="auto" w:fill="F2F2F2" w:themeFill="background1" w:themeFillShade="F2"/>
          </w:tcPr>
          <w:p w14:paraId="60454097"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89" w:type="pct"/>
            <w:shd w:val="clear" w:color="auto" w:fill="F2F2F2" w:themeFill="background1" w:themeFillShade="F2"/>
          </w:tcPr>
          <w:p w14:paraId="5BCBC63B"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r>
      <w:tr w:rsidR="00590ED3" w:rsidRPr="00590ED3" w14:paraId="67EE2F11" w14:textId="77777777" w:rsidTr="43516E19">
        <w:trPr>
          <w:trHeight w:val="439"/>
        </w:trPr>
        <w:tc>
          <w:tcPr>
            <w:tcW w:w="268" w:type="pct"/>
            <w:shd w:val="clear" w:color="auto" w:fill="F2F2F2" w:themeFill="background1" w:themeFillShade="F2"/>
          </w:tcPr>
          <w:p w14:paraId="6CC93FCB"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6</w:t>
            </w:r>
          </w:p>
        </w:tc>
        <w:tc>
          <w:tcPr>
            <w:tcW w:w="3770" w:type="pct"/>
            <w:shd w:val="clear" w:color="auto" w:fill="F2F2F2" w:themeFill="background1" w:themeFillShade="F2"/>
          </w:tcPr>
          <w:p w14:paraId="7FA1304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Manual files (</w:t>
            </w:r>
            <w:proofErr w:type="gramStart"/>
            <w:r w:rsidRPr="43516E19">
              <w:rPr>
                <w:rFonts w:cs="Arial"/>
                <w:color w:val="000000" w:themeColor="text1"/>
              </w:rPr>
              <w:t>i.e.</w:t>
            </w:r>
            <w:proofErr w:type="gramEnd"/>
            <w:r w:rsidRPr="43516E19">
              <w:rPr>
                <w:rFonts w:cs="Arial"/>
                <w:color w:val="000000" w:themeColor="text1"/>
              </w:rPr>
              <w:t xml:space="preserve"> in paper form)?</w:t>
            </w:r>
          </w:p>
        </w:tc>
        <w:tc>
          <w:tcPr>
            <w:tcW w:w="473" w:type="pct"/>
            <w:shd w:val="clear" w:color="auto" w:fill="BFBFBF" w:themeFill="background1" w:themeFillShade="BF"/>
          </w:tcPr>
          <w:sdt>
            <w:sdtPr>
              <w:rPr>
                <w:rFonts w:cs="Arial"/>
                <w:b/>
                <w:bCs/>
                <w:color w:val="000000" w:themeColor="text1"/>
                <w:szCs w:val="22"/>
              </w:rPr>
              <w:id w:val="-716891366"/>
              <w14:checkbox>
                <w14:checked w14:val="1"/>
                <w14:checkedState w14:val="2612" w14:font="MS Gothic"/>
                <w14:uncheckedState w14:val="2610" w14:font="MS Gothic"/>
              </w14:checkbox>
            </w:sdtPr>
            <w:sdtContent>
              <w:p w14:paraId="65C6E6FE"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tcPr>
          <w:sdt>
            <w:sdtPr>
              <w:rPr>
                <w:rFonts w:cs="Arial"/>
                <w:b/>
                <w:bCs/>
                <w:color w:val="000000" w:themeColor="text1"/>
                <w:szCs w:val="22"/>
              </w:rPr>
              <w:id w:val="124512450"/>
              <w14:checkbox>
                <w14:checked w14:val="0"/>
                <w14:checkedState w14:val="2612" w14:font="MS Gothic"/>
                <w14:uncheckedState w14:val="2610" w14:font="MS Gothic"/>
              </w14:checkbox>
            </w:sdtPr>
            <w:sdtContent>
              <w:p w14:paraId="1A988334"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515E69F0" w14:textId="77777777" w:rsidTr="43516E19">
        <w:trPr>
          <w:trHeight w:val="403"/>
        </w:trPr>
        <w:tc>
          <w:tcPr>
            <w:tcW w:w="268" w:type="pct"/>
            <w:shd w:val="clear" w:color="auto" w:fill="F2F2F2" w:themeFill="background1" w:themeFillShade="F2"/>
          </w:tcPr>
          <w:p w14:paraId="37907C7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7</w:t>
            </w:r>
          </w:p>
        </w:tc>
        <w:tc>
          <w:tcPr>
            <w:tcW w:w="3770" w:type="pct"/>
            <w:shd w:val="clear" w:color="auto" w:fill="F2F2F2" w:themeFill="background1" w:themeFillShade="F2"/>
          </w:tcPr>
          <w:p w14:paraId="3D039A2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University computers?</w:t>
            </w:r>
          </w:p>
        </w:tc>
        <w:tc>
          <w:tcPr>
            <w:tcW w:w="473" w:type="pct"/>
            <w:shd w:val="clear" w:color="auto" w:fill="BFBFBF" w:themeFill="background1" w:themeFillShade="BF"/>
          </w:tcPr>
          <w:sdt>
            <w:sdtPr>
              <w:rPr>
                <w:rFonts w:cs="Arial"/>
                <w:b/>
                <w:bCs/>
                <w:color w:val="000000" w:themeColor="text1"/>
                <w:szCs w:val="22"/>
              </w:rPr>
              <w:id w:val="-1058942064"/>
              <w14:checkbox>
                <w14:checked w14:val="0"/>
                <w14:checkedState w14:val="2612" w14:font="MS Gothic"/>
                <w14:uncheckedState w14:val="2610" w14:font="MS Gothic"/>
              </w14:checkbox>
            </w:sdtPr>
            <w:sdtContent>
              <w:p w14:paraId="4E3E8BF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tcPr>
          <w:sdt>
            <w:sdtPr>
              <w:rPr>
                <w:rFonts w:cs="Arial"/>
                <w:b/>
                <w:bCs/>
                <w:color w:val="000000" w:themeColor="text1"/>
                <w:szCs w:val="22"/>
              </w:rPr>
              <w:id w:val="-1525707884"/>
              <w14:checkbox>
                <w14:checked w14:val="1"/>
                <w14:checkedState w14:val="2612" w14:font="MS Gothic"/>
                <w14:uncheckedState w14:val="2610" w14:font="MS Gothic"/>
              </w14:checkbox>
            </w:sdtPr>
            <w:sdtContent>
              <w:p w14:paraId="508D2201"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632E897F" w14:textId="77777777" w:rsidTr="43516E19">
        <w:trPr>
          <w:trHeight w:val="439"/>
        </w:trPr>
        <w:tc>
          <w:tcPr>
            <w:tcW w:w="268" w:type="pct"/>
            <w:shd w:val="clear" w:color="auto" w:fill="F2F2F2" w:themeFill="background1" w:themeFillShade="F2"/>
          </w:tcPr>
          <w:p w14:paraId="2E12F368"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8</w:t>
            </w:r>
          </w:p>
        </w:tc>
        <w:tc>
          <w:tcPr>
            <w:tcW w:w="3770" w:type="pct"/>
            <w:shd w:val="clear" w:color="auto" w:fill="F2F2F2" w:themeFill="background1" w:themeFillShade="F2"/>
          </w:tcPr>
          <w:p w14:paraId="2810A0B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Private company computers?</w:t>
            </w:r>
          </w:p>
        </w:tc>
        <w:tc>
          <w:tcPr>
            <w:tcW w:w="473" w:type="pct"/>
            <w:shd w:val="clear" w:color="auto" w:fill="BFBFBF" w:themeFill="background1" w:themeFillShade="BF"/>
          </w:tcPr>
          <w:sdt>
            <w:sdtPr>
              <w:rPr>
                <w:rFonts w:cs="Arial"/>
                <w:b/>
                <w:bCs/>
                <w:color w:val="000000" w:themeColor="text1"/>
                <w:szCs w:val="22"/>
              </w:rPr>
              <w:id w:val="428779520"/>
              <w14:checkbox>
                <w14:checked w14:val="0"/>
                <w14:checkedState w14:val="2612" w14:font="MS Gothic"/>
                <w14:uncheckedState w14:val="2610" w14:font="MS Gothic"/>
              </w14:checkbox>
            </w:sdtPr>
            <w:sdtContent>
              <w:p w14:paraId="20F36933"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tcPr>
          <w:sdt>
            <w:sdtPr>
              <w:rPr>
                <w:rFonts w:cs="Arial"/>
                <w:b/>
                <w:bCs/>
                <w:color w:val="000000" w:themeColor="text1"/>
                <w:szCs w:val="22"/>
              </w:rPr>
              <w:id w:val="1738441066"/>
              <w14:checkbox>
                <w14:checked w14:val="1"/>
                <w14:checkedState w14:val="2612" w14:font="MS Gothic"/>
                <w14:uncheckedState w14:val="2610" w14:font="MS Gothic"/>
              </w14:checkbox>
            </w:sdtPr>
            <w:sdtContent>
              <w:p w14:paraId="35178AA4"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EF4A975" w14:textId="77777777" w:rsidTr="43516E19">
        <w:trPr>
          <w:trHeight w:val="403"/>
        </w:trPr>
        <w:tc>
          <w:tcPr>
            <w:tcW w:w="268" w:type="pct"/>
            <w:shd w:val="clear" w:color="auto" w:fill="F2F2F2" w:themeFill="background1" w:themeFillShade="F2"/>
          </w:tcPr>
          <w:p w14:paraId="0B5DB7C3"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9</w:t>
            </w:r>
          </w:p>
        </w:tc>
        <w:tc>
          <w:tcPr>
            <w:tcW w:w="3770" w:type="pct"/>
            <w:shd w:val="clear" w:color="auto" w:fill="F2F2F2" w:themeFill="background1" w:themeFillShade="F2"/>
          </w:tcPr>
          <w:p w14:paraId="255F798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Home or other personal computers?</w:t>
            </w:r>
          </w:p>
        </w:tc>
        <w:tc>
          <w:tcPr>
            <w:tcW w:w="473" w:type="pct"/>
            <w:shd w:val="clear" w:color="auto" w:fill="BFBFBF" w:themeFill="background1" w:themeFillShade="BF"/>
          </w:tcPr>
          <w:sdt>
            <w:sdtPr>
              <w:rPr>
                <w:rFonts w:cs="Arial"/>
                <w:b/>
                <w:bCs/>
                <w:color w:val="000000" w:themeColor="text1"/>
                <w:szCs w:val="22"/>
              </w:rPr>
              <w:id w:val="666676712"/>
              <w14:checkbox>
                <w14:checked w14:val="1"/>
                <w14:checkedState w14:val="2612" w14:font="MS Gothic"/>
                <w14:uncheckedState w14:val="2610" w14:font="MS Gothic"/>
              </w14:checkbox>
            </w:sdtPr>
            <w:sdtContent>
              <w:p w14:paraId="5AC5E0A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tcPr>
          <w:sdt>
            <w:sdtPr>
              <w:rPr>
                <w:rFonts w:cs="Arial"/>
                <w:b/>
                <w:bCs/>
                <w:color w:val="000000" w:themeColor="text1"/>
                <w:szCs w:val="22"/>
              </w:rPr>
              <w:id w:val="243309197"/>
              <w14:checkbox>
                <w14:checked w14:val="0"/>
                <w14:checkedState w14:val="2612" w14:font="MS Gothic"/>
                <w14:uncheckedState w14:val="2610" w14:font="MS Gothic"/>
              </w14:checkbox>
            </w:sdtPr>
            <w:sdtContent>
              <w:p w14:paraId="7448FBE6"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BBBE264" w14:textId="77777777" w:rsidTr="43516E19">
        <w:trPr>
          <w:trHeight w:val="403"/>
        </w:trPr>
        <w:tc>
          <w:tcPr>
            <w:tcW w:w="268" w:type="pct"/>
            <w:shd w:val="clear" w:color="auto" w:fill="F2F2F2" w:themeFill="background1" w:themeFillShade="F2"/>
          </w:tcPr>
          <w:p w14:paraId="7B15AD9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10</w:t>
            </w:r>
          </w:p>
        </w:tc>
        <w:tc>
          <w:tcPr>
            <w:tcW w:w="3770" w:type="pct"/>
            <w:shd w:val="clear" w:color="auto" w:fill="F2F2F2" w:themeFill="background1" w:themeFillShade="F2"/>
          </w:tcPr>
          <w:p w14:paraId="09B0792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Laptop computers/ CDs/ Portable disk-drives/ memory sticks?</w:t>
            </w:r>
          </w:p>
        </w:tc>
        <w:tc>
          <w:tcPr>
            <w:tcW w:w="473" w:type="pct"/>
            <w:shd w:val="clear" w:color="auto" w:fill="BFBFBF" w:themeFill="background1" w:themeFillShade="BF"/>
          </w:tcPr>
          <w:sdt>
            <w:sdtPr>
              <w:rPr>
                <w:rFonts w:cs="Arial"/>
                <w:b/>
                <w:bCs/>
                <w:color w:val="000000" w:themeColor="text1"/>
                <w:szCs w:val="22"/>
              </w:rPr>
              <w:id w:val="1761182650"/>
              <w14:checkbox>
                <w14:checked w14:val="0"/>
                <w14:checkedState w14:val="2612" w14:font="MS Gothic"/>
                <w14:uncheckedState w14:val="2610" w14:font="MS Gothic"/>
              </w14:checkbox>
            </w:sdtPr>
            <w:sdtContent>
              <w:p w14:paraId="5223BEBB"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tcPr>
          <w:sdt>
            <w:sdtPr>
              <w:rPr>
                <w:rFonts w:cs="Arial"/>
                <w:b/>
                <w:bCs/>
                <w:color w:val="000000" w:themeColor="text1"/>
                <w:szCs w:val="22"/>
              </w:rPr>
              <w:id w:val="-1031489010"/>
              <w14:checkbox>
                <w14:checked w14:val="1"/>
                <w14:checkedState w14:val="2612" w14:font="MS Gothic"/>
                <w14:uncheckedState w14:val="2610" w14:font="MS Gothic"/>
              </w14:checkbox>
            </w:sdtPr>
            <w:sdtContent>
              <w:p w14:paraId="4058DA4F"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7A980F3" w14:textId="77777777" w:rsidTr="43516E19">
        <w:trPr>
          <w:trHeight w:val="403"/>
        </w:trPr>
        <w:tc>
          <w:tcPr>
            <w:tcW w:w="268" w:type="pct"/>
            <w:shd w:val="clear" w:color="auto" w:fill="F2F2F2" w:themeFill="background1" w:themeFillShade="F2"/>
          </w:tcPr>
          <w:p w14:paraId="61E8DA1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11</w:t>
            </w:r>
          </w:p>
        </w:tc>
        <w:tc>
          <w:tcPr>
            <w:tcW w:w="3770" w:type="pct"/>
            <w:shd w:val="clear" w:color="auto" w:fill="F2F2F2" w:themeFill="background1" w:themeFillShade="F2"/>
          </w:tcPr>
          <w:p w14:paraId="3D02797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“Cloud” storage or websites?</w:t>
            </w:r>
          </w:p>
        </w:tc>
        <w:tc>
          <w:tcPr>
            <w:tcW w:w="473" w:type="pct"/>
            <w:shd w:val="clear" w:color="auto" w:fill="BFBFBF" w:themeFill="background1" w:themeFillShade="BF"/>
          </w:tcPr>
          <w:sdt>
            <w:sdtPr>
              <w:rPr>
                <w:rFonts w:cs="Arial"/>
                <w:b/>
                <w:bCs/>
                <w:color w:val="000000" w:themeColor="text1"/>
                <w:szCs w:val="22"/>
              </w:rPr>
              <w:id w:val="-40376448"/>
              <w14:checkbox>
                <w14:checked w14:val="1"/>
                <w14:checkedState w14:val="2612" w14:font="MS Gothic"/>
                <w14:uncheckedState w14:val="2610" w14:font="MS Gothic"/>
              </w14:checkbox>
            </w:sdtPr>
            <w:sdtContent>
              <w:p w14:paraId="22F9D7E4"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tcPr>
          <w:sdt>
            <w:sdtPr>
              <w:rPr>
                <w:rFonts w:cs="Arial"/>
                <w:b/>
                <w:bCs/>
                <w:color w:val="000000" w:themeColor="text1"/>
                <w:szCs w:val="22"/>
              </w:rPr>
              <w:id w:val="-2004037841"/>
              <w14:checkbox>
                <w14:checked w14:val="0"/>
                <w14:checkedState w14:val="2612" w14:font="MS Gothic"/>
                <w14:uncheckedState w14:val="2610" w14:font="MS Gothic"/>
              </w14:checkbox>
            </w:sdtPr>
            <w:sdtContent>
              <w:p w14:paraId="65DC189F"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B830CA9" w14:textId="77777777" w:rsidTr="43516E19">
        <w:trPr>
          <w:trHeight w:val="403"/>
        </w:trPr>
        <w:tc>
          <w:tcPr>
            <w:tcW w:w="268" w:type="pct"/>
            <w:shd w:val="clear" w:color="auto" w:fill="F2F2F2" w:themeFill="background1" w:themeFillShade="F2"/>
          </w:tcPr>
          <w:p w14:paraId="4CC4C76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12</w:t>
            </w:r>
          </w:p>
        </w:tc>
        <w:tc>
          <w:tcPr>
            <w:tcW w:w="3770" w:type="pct"/>
            <w:shd w:val="clear" w:color="auto" w:fill="F2F2F2" w:themeFill="background1" w:themeFillShade="F2"/>
          </w:tcPr>
          <w:p w14:paraId="3422FEE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Other – specify:</w:t>
            </w:r>
          </w:p>
          <w:p w14:paraId="3D98E19E" w14:textId="77777777" w:rsidR="001830ED" w:rsidRPr="00590ED3" w:rsidRDefault="001830ED" w:rsidP="43516E19">
            <w:pPr>
              <w:autoSpaceDE w:val="0"/>
              <w:autoSpaceDN w:val="0"/>
              <w:adjustRightInd w:val="0"/>
              <w:rPr>
                <w:rFonts w:cs="Arial"/>
                <w:color w:val="000000" w:themeColor="text1"/>
              </w:rPr>
            </w:pPr>
          </w:p>
        </w:tc>
        <w:tc>
          <w:tcPr>
            <w:tcW w:w="473" w:type="pct"/>
            <w:shd w:val="clear" w:color="auto" w:fill="BFBFBF" w:themeFill="background1" w:themeFillShade="BF"/>
          </w:tcPr>
          <w:sdt>
            <w:sdtPr>
              <w:rPr>
                <w:rFonts w:cs="Arial"/>
                <w:b/>
                <w:bCs/>
                <w:color w:val="000000" w:themeColor="text1"/>
                <w:szCs w:val="22"/>
              </w:rPr>
              <w:id w:val="-1556230815"/>
              <w14:checkbox>
                <w14:checked w14:val="0"/>
                <w14:checkedState w14:val="2612" w14:font="MS Gothic"/>
                <w14:uncheckedState w14:val="2610" w14:font="MS Gothic"/>
              </w14:checkbox>
            </w:sdtPr>
            <w:sdtContent>
              <w:p w14:paraId="2D14491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tcPr>
          <w:sdt>
            <w:sdtPr>
              <w:rPr>
                <w:rFonts w:cs="Arial"/>
                <w:b/>
                <w:bCs/>
                <w:color w:val="000000" w:themeColor="text1"/>
                <w:szCs w:val="22"/>
              </w:rPr>
              <w:id w:val="1575544959"/>
              <w14:checkbox>
                <w14:checked w14:val="0"/>
                <w14:checkedState w14:val="2612" w14:font="MS Gothic"/>
                <w14:uncheckedState w14:val="2610" w14:font="MS Gothic"/>
              </w14:checkbox>
            </w:sdtPr>
            <w:sdtContent>
              <w:p w14:paraId="7E45816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1835BE54" w14:textId="77777777" w:rsidTr="43516E19">
        <w:trPr>
          <w:trHeight w:val="403"/>
        </w:trPr>
        <w:tc>
          <w:tcPr>
            <w:tcW w:w="268" w:type="pct"/>
            <w:shd w:val="clear" w:color="auto" w:fill="F2F2F2" w:themeFill="background1" w:themeFillShade="F2"/>
          </w:tcPr>
          <w:p w14:paraId="7D89961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13</w:t>
            </w:r>
          </w:p>
        </w:tc>
        <w:tc>
          <w:tcPr>
            <w:tcW w:w="4732" w:type="pct"/>
            <w:gridSpan w:val="3"/>
            <w:shd w:val="clear" w:color="auto" w:fill="F2F2F2" w:themeFill="background1" w:themeFillShade="F2"/>
          </w:tcPr>
          <w:p w14:paraId="2250FE3A" w14:textId="77777777" w:rsidR="001830ED" w:rsidRPr="00590ED3" w:rsidRDefault="001830ED" w:rsidP="43516E19">
            <w:pPr>
              <w:autoSpaceDE w:val="0"/>
              <w:autoSpaceDN w:val="0"/>
              <w:adjustRightInd w:val="0"/>
              <w:rPr>
                <w:rFonts w:cs="Arial"/>
                <w:b/>
                <w:bCs/>
                <w:color w:val="000000" w:themeColor="text1"/>
              </w:rPr>
            </w:pPr>
            <w:r w:rsidRPr="43516E19">
              <w:rPr>
                <w:rFonts w:cs="Arial"/>
                <w:color w:val="000000" w:themeColor="text1"/>
              </w:rPr>
              <w:t xml:space="preserve">For all stored data, explain the measures in place to ensure the security of the data collected, data confidentiality, including details of </w:t>
            </w:r>
            <w:r w:rsidRPr="43516E19">
              <w:rPr>
                <w:rFonts w:cs="Arial"/>
                <w:color w:val="000000" w:themeColor="text1"/>
                <w:shd w:val="clear" w:color="auto" w:fill="F2F2F2" w:themeFill="background1" w:themeFillShade="F2"/>
              </w:rPr>
              <w:t>password</w:t>
            </w:r>
            <w:r w:rsidRPr="43516E19">
              <w:rPr>
                <w:rFonts w:cs="Arial"/>
                <w:color w:val="000000" w:themeColor="text1"/>
              </w:rPr>
              <w:t xml:space="preserve"> protection, encryption, anonymisation and pseudonymisation:</w:t>
            </w:r>
          </w:p>
        </w:tc>
      </w:tr>
      <w:tr w:rsidR="00590ED3" w:rsidRPr="00590ED3" w14:paraId="0920F86A" w14:textId="77777777" w:rsidTr="43516E19">
        <w:trPr>
          <w:trHeight w:val="403"/>
        </w:trPr>
        <w:tc>
          <w:tcPr>
            <w:tcW w:w="268" w:type="pct"/>
          </w:tcPr>
          <w:p w14:paraId="60D36C63" w14:textId="77777777" w:rsidR="001830ED" w:rsidRPr="00590ED3" w:rsidRDefault="001830ED" w:rsidP="43516E19">
            <w:pPr>
              <w:rPr>
                <w:rFonts w:cs="Arial"/>
                <w:color w:val="000000" w:themeColor="text1"/>
              </w:rPr>
            </w:pPr>
          </w:p>
        </w:tc>
        <w:tc>
          <w:tcPr>
            <w:tcW w:w="4732" w:type="pct"/>
            <w:gridSpan w:val="3"/>
          </w:tcPr>
          <w:p w14:paraId="29F203EF" w14:textId="77777777" w:rsidR="001830ED" w:rsidRPr="00590ED3" w:rsidRDefault="001830ED" w:rsidP="43516E19">
            <w:pPr>
              <w:rPr>
                <w:rFonts w:cs="Arial"/>
                <w:color w:val="000000" w:themeColor="text1"/>
              </w:rPr>
            </w:pPr>
            <w:r w:rsidRPr="43516E19">
              <w:rPr>
                <w:rFonts w:cs="Arial"/>
                <w:color w:val="000000" w:themeColor="text1"/>
              </w:rPr>
              <w:t xml:space="preserve">Only the initials of participants will be used and the same for the name of their respective settings to determine them in an anonymous manner. Passwords to access data will be stored on my personal computer and on the </w:t>
            </w:r>
            <w:proofErr w:type="gramStart"/>
            <w:r w:rsidRPr="43516E19">
              <w:rPr>
                <w:rFonts w:cs="Arial"/>
                <w:color w:val="000000" w:themeColor="text1"/>
              </w:rPr>
              <w:t>university’s</w:t>
            </w:r>
            <w:proofErr w:type="gramEnd"/>
            <w:r w:rsidRPr="43516E19">
              <w:rPr>
                <w:rFonts w:cs="Arial"/>
                <w:color w:val="000000" w:themeColor="text1"/>
              </w:rPr>
              <w:t xml:space="preserve"> cloud using a password which will not be shared with anyone to protect them.</w:t>
            </w:r>
          </w:p>
          <w:p w14:paraId="448DA5DD" w14:textId="77777777" w:rsidR="001830ED" w:rsidRPr="00590ED3" w:rsidRDefault="001830ED" w:rsidP="43516E19">
            <w:pPr>
              <w:autoSpaceDE w:val="0"/>
              <w:autoSpaceDN w:val="0"/>
              <w:adjustRightInd w:val="0"/>
              <w:rPr>
                <w:rFonts w:cs="Arial"/>
                <w:b/>
                <w:bCs/>
                <w:color w:val="000000" w:themeColor="text1"/>
              </w:rPr>
            </w:pPr>
            <w:r w:rsidRPr="43516E19">
              <w:rPr>
                <w:rFonts w:cs="Arial"/>
                <w:i/>
                <w:iCs/>
                <w:color w:val="000000" w:themeColor="text1"/>
                <w:sz w:val="18"/>
                <w:szCs w:val="18"/>
              </w:rPr>
              <w:t>(this box should expand as you type)</w:t>
            </w:r>
          </w:p>
        </w:tc>
      </w:tr>
      <w:tr w:rsidR="00590ED3" w:rsidRPr="00590ED3" w14:paraId="0022B298" w14:textId="77777777" w:rsidTr="43516E19">
        <w:trPr>
          <w:trHeight w:val="439"/>
        </w:trPr>
        <w:tc>
          <w:tcPr>
            <w:tcW w:w="268" w:type="pct"/>
            <w:shd w:val="clear" w:color="auto" w:fill="F2F2F2" w:themeFill="background1" w:themeFillShade="F2"/>
          </w:tcPr>
          <w:p w14:paraId="50E6A7E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14</w:t>
            </w:r>
          </w:p>
        </w:tc>
        <w:tc>
          <w:tcPr>
            <w:tcW w:w="4732" w:type="pct"/>
            <w:gridSpan w:val="3"/>
            <w:shd w:val="clear" w:color="auto" w:fill="F2F2F2" w:themeFill="background1" w:themeFillShade="F2"/>
            <w:vAlign w:val="center"/>
          </w:tcPr>
          <w:p w14:paraId="3BC498B2" w14:textId="77777777" w:rsidR="001830ED" w:rsidRPr="00590ED3" w:rsidRDefault="001830ED" w:rsidP="43516E19">
            <w:pPr>
              <w:autoSpaceDE w:val="0"/>
              <w:autoSpaceDN w:val="0"/>
              <w:adjustRightInd w:val="0"/>
              <w:rPr>
                <w:rFonts w:cs="Arial"/>
                <w:b/>
                <w:bCs/>
                <w:color w:val="000000" w:themeColor="text1"/>
              </w:rPr>
            </w:pPr>
            <w:r w:rsidRPr="43516E19">
              <w:rPr>
                <w:rFonts w:cs="Arial"/>
                <w:b/>
                <w:bCs/>
                <w:color w:val="000000" w:themeColor="text1"/>
              </w:rPr>
              <w:t>All Data Storage</w:t>
            </w:r>
          </w:p>
        </w:tc>
      </w:tr>
      <w:tr w:rsidR="00590ED3" w:rsidRPr="00590ED3" w14:paraId="7B66EB4F" w14:textId="77777777" w:rsidTr="43516E19">
        <w:trPr>
          <w:trHeight w:val="439"/>
        </w:trPr>
        <w:tc>
          <w:tcPr>
            <w:tcW w:w="268" w:type="pct"/>
            <w:shd w:val="clear" w:color="auto" w:fill="F2F2F2" w:themeFill="background1" w:themeFillShade="F2"/>
          </w:tcPr>
          <w:p w14:paraId="4E2A2119"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15</w:t>
            </w:r>
          </w:p>
        </w:tc>
        <w:tc>
          <w:tcPr>
            <w:tcW w:w="3770" w:type="pct"/>
            <w:shd w:val="clear" w:color="auto" w:fill="F2F2F2" w:themeFill="background1" w:themeFillShade="F2"/>
            <w:vAlign w:val="center"/>
          </w:tcPr>
          <w:p w14:paraId="4144988C" w14:textId="77777777" w:rsidR="001830ED" w:rsidRPr="00590ED3" w:rsidRDefault="001830ED" w:rsidP="43516E19">
            <w:pPr>
              <w:autoSpaceDE w:val="0"/>
              <w:autoSpaceDN w:val="0"/>
              <w:adjustRightInd w:val="0"/>
              <w:rPr>
                <w:rFonts w:cs="Arial"/>
                <w:b/>
                <w:bCs/>
                <w:color w:val="000000" w:themeColor="text1"/>
              </w:rPr>
            </w:pPr>
            <w:r w:rsidRPr="43516E19">
              <w:rPr>
                <w:rFonts w:cs="Arial"/>
                <w:color w:val="000000" w:themeColor="text1"/>
              </w:rPr>
              <w:t>Will the research activity involve any of the following activities?</w:t>
            </w:r>
          </w:p>
        </w:tc>
        <w:tc>
          <w:tcPr>
            <w:tcW w:w="473" w:type="pct"/>
            <w:shd w:val="clear" w:color="auto" w:fill="F2F2F2" w:themeFill="background1" w:themeFillShade="F2"/>
            <w:vAlign w:val="center"/>
          </w:tcPr>
          <w:p w14:paraId="7F9CFA43"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89" w:type="pct"/>
            <w:shd w:val="clear" w:color="auto" w:fill="F2F2F2" w:themeFill="background1" w:themeFillShade="F2"/>
            <w:vAlign w:val="center"/>
          </w:tcPr>
          <w:p w14:paraId="4439E083"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r>
      <w:tr w:rsidR="00590ED3" w:rsidRPr="00590ED3" w14:paraId="32C5EA6A" w14:textId="77777777" w:rsidTr="43516E19">
        <w:trPr>
          <w:trHeight w:val="439"/>
        </w:trPr>
        <w:tc>
          <w:tcPr>
            <w:tcW w:w="268" w:type="pct"/>
            <w:shd w:val="clear" w:color="auto" w:fill="F2F2F2" w:themeFill="background1" w:themeFillShade="F2"/>
          </w:tcPr>
          <w:p w14:paraId="365E4137"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16</w:t>
            </w:r>
          </w:p>
        </w:tc>
        <w:tc>
          <w:tcPr>
            <w:tcW w:w="3770" w:type="pct"/>
            <w:shd w:val="clear" w:color="auto" w:fill="F2F2F2" w:themeFill="background1" w:themeFillShade="F2"/>
            <w:vAlign w:val="center"/>
          </w:tcPr>
          <w:p w14:paraId="58F8BD3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Electronic transfer of data in any form?</w:t>
            </w:r>
          </w:p>
        </w:tc>
        <w:tc>
          <w:tcPr>
            <w:tcW w:w="473" w:type="pct"/>
            <w:shd w:val="clear" w:color="auto" w:fill="BFBFBF" w:themeFill="background1" w:themeFillShade="BF"/>
            <w:vAlign w:val="center"/>
          </w:tcPr>
          <w:sdt>
            <w:sdtPr>
              <w:rPr>
                <w:rFonts w:cs="Arial"/>
                <w:b/>
                <w:bCs/>
                <w:color w:val="000000" w:themeColor="text1"/>
                <w:szCs w:val="22"/>
              </w:rPr>
              <w:id w:val="-243347341"/>
              <w14:checkbox>
                <w14:checked w14:val="1"/>
                <w14:checkedState w14:val="2612" w14:font="MS Gothic"/>
                <w14:uncheckedState w14:val="2610" w14:font="MS Gothic"/>
              </w14:checkbox>
            </w:sdtPr>
            <w:sdtContent>
              <w:p w14:paraId="597F9F7A"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vAlign w:val="center"/>
          </w:tcPr>
          <w:sdt>
            <w:sdtPr>
              <w:rPr>
                <w:rFonts w:cs="Arial"/>
                <w:b/>
                <w:bCs/>
                <w:color w:val="000000" w:themeColor="text1"/>
                <w:szCs w:val="22"/>
              </w:rPr>
              <w:id w:val="809138048"/>
              <w14:checkbox>
                <w14:checked w14:val="0"/>
                <w14:checkedState w14:val="2612" w14:font="MS Gothic"/>
                <w14:uncheckedState w14:val="2610" w14:font="MS Gothic"/>
              </w14:checkbox>
            </w:sdtPr>
            <w:sdtContent>
              <w:p w14:paraId="1015E384"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0B3909A3" w14:textId="77777777" w:rsidTr="43516E19">
        <w:trPr>
          <w:trHeight w:val="403"/>
        </w:trPr>
        <w:tc>
          <w:tcPr>
            <w:tcW w:w="268" w:type="pct"/>
            <w:shd w:val="clear" w:color="auto" w:fill="F2F2F2" w:themeFill="background1" w:themeFillShade="F2"/>
          </w:tcPr>
          <w:p w14:paraId="6DBEA578"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17</w:t>
            </w:r>
          </w:p>
        </w:tc>
        <w:tc>
          <w:tcPr>
            <w:tcW w:w="3770" w:type="pct"/>
            <w:shd w:val="clear" w:color="auto" w:fill="F2F2F2" w:themeFill="background1" w:themeFillShade="F2"/>
            <w:vAlign w:val="center"/>
          </w:tcPr>
          <w:p w14:paraId="45DED8F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Sharing of data with others at the University?</w:t>
            </w:r>
          </w:p>
        </w:tc>
        <w:tc>
          <w:tcPr>
            <w:tcW w:w="473" w:type="pct"/>
            <w:shd w:val="clear" w:color="auto" w:fill="BFBFBF" w:themeFill="background1" w:themeFillShade="BF"/>
            <w:vAlign w:val="center"/>
          </w:tcPr>
          <w:sdt>
            <w:sdtPr>
              <w:rPr>
                <w:rFonts w:cs="Arial"/>
                <w:b/>
                <w:bCs/>
                <w:color w:val="000000" w:themeColor="text1"/>
                <w:szCs w:val="22"/>
              </w:rPr>
              <w:id w:val="206609976"/>
              <w14:checkbox>
                <w14:checked w14:val="0"/>
                <w14:checkedState w14:val="2612" w14:font="MS Gothic"/>
                <w14:uncheckedState w14:val="2610" w14:font="MS Gothic"/>
              </w14:checkbox>
            </w:sdtPr>
            <w:sdtContent>
              <w:p w14:paraId="11356235"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vAlign w:val="center"/>
          </w:tcPr>
          <w:sdt>
            <w:sdtPr>
              <w:rPr>
                <w:rFonts w:cs="Arial"/>
                <w:b/>
                <w:bCs/>
                <w:color w:val="000000" w:themeColor="text1"/>
                <w:szCs w:val="22"/>
              </w:rPr>
              <w:id w:val="1162969108"/>
              <w14:checkbox>
                <w14:checked w14:val="1"/>
                <w14:checkedState w14:val="2612" w14:font="MS Gothic"/>
                <w14:uncheckedState w14:val="2610" w14:font="MS Gothic"/>
              </w14:checkbox>
            </w:sdtPr>
            <w:sdtContent>
              <w:p w14:paraId="480537C3"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5BEB4A24" w14:textId="77777777" w:rsidTr="43516E19">
        <w:trPr>
          <w:trHeight w:val="439"/>
        </w:trPr>
        <w:tc>
          <w:tcPr>
            <w:tcW w:w="268" w:type="pct"/>
            <w:shd w:val="clear" w:color="auto" w:fill="F2F2F2" w:themeFill="background1" w:themeFillShade="F2"/>
          </w:tcPr>
          <w:p w14:paraId="263364D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18</w:t>
            </w:r>
          </w:p>
        </w:tc>
        <w:tc>
          <w:tcPr>
            <w:tcW w:w="3770" w:type="pct"/>
            <w:shd w:val="clear" w:color="auto" w:fill="F2F2F2" w:themeFill="background1" w:themeFillShade="F2"/>
            <w:vAlign w:val="center"/>
          </w:tcPr>
          <w:p w14:paraId="1CB16A6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Sharing of data with other organisations?</w:t>
            </w:r>
          </w:p>
        </w:tc>
        <w:tc>
          <w:tcPr>
            <w:tcW w:w="473" w:type="pct"/>
            <w:shd w:val="clear" w:color="auto" w:fill="BFBFBF" w:themeFill="background1" w:themeFillShade="BF"/>
            <w:vAlign w:val="center"/>
          </w:tcPr>
          <w:sdt>
            <w:sdtPr>
              <w:rPr>
                <w:rFonts w:cs="Arial"/>
                <w:b/>
                <w:bCs/>
                <w:color w:val="000000" w:themeColor="text1"/>
                <w:szCs w:val="22"/>
              </w:rPr>
              <w:id w:val="-853718064"/>
              <w14:checkbox>
                <w14:checked w14:val="0"/>
                <w14:checkedState w14:val="2612" w14:font="MS Gothic"/>
                <w14:uncheckedState w14:val="2610" w14:font="MS Gothic"/>
              </w14:checkbox>
            </w:sdtPr>
            <w:sdtContent>
              <w:p w14:paraId="5D4B850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vAlign w:val="center"/>
          </w:tcPr>
          <w:sdt>
            <w:sdtPr>
              <w:rPr>
                <w:rFonts w:cs="Arial"/>
                <w:b/>
                <w:bCs/>
                <w:color w:val="000000" w:themeColor="text1"/>
                <w:szCs w:val="22"/>
              </w:rPr>
              <w:id w:val="-692922631"/>
              <w14:checkbox>
                <w14:checked w14:val="1"/>
                <w14:checkedState w14:val="2612" w14:font="MS Gothic"/>
                <w14:uncheckedState w14:val="2610" w14:font="MS Gothic"/>
              </w14:checkbox>
            </w:sdtPr>
            <w:sdtContent>
              <w:p w14:paraId="353C0DD4"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380E1EA7" w14:textId="77777777" w:rsidTr="43516E19">
        <w:trPr>
          <w:trHeight w:val="403"/>
        </w:trPr>
        <w:tc>
          <w:tcPr>
            <w:tcW w:w="268" w:type="pct"/>
            <w:shd w:val="clear" w:color="auto" w:fill="F2F2F2" w:themeFill="background1" w:themeFillShade="F2"/>
          </w:tcPr>
          <w:p w14:paraId="6C8835E5"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19</w:t>
            </w:r>
          </w:p>
        </w:tc>
        <w:tc>
          <w:tcPr>
            <w:tcW w:w="3770" w:type="pct"/>
            <w:shd w:val="clear" w:color="auto" w:fill="F2F2F2" w:themeFill="background1" w:themeFillShade="F2"/>
            <w:vAlign w:val="center"/>
          </w:tcPr>
          <w:p w14:paraId="408884D5"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Export of data outside the European Union or importing of data from outside the UK?</w:t>
            </w:r>
          </w:p>
        </w:tc>
        <w:tc>
          <w:tcPr>
            <w:tcW w:w="473" w:type="pct"/>
            <w:shd w:val="clear" w:color="auto" w:fill="BFBFBF" w:themeFill="background1" w:themeFillShade="BF"/>
            <w:vAlign w:val="center"/>
          </w:tcPr>
          <w:sdt>
            <w:sdtPr>
              <w:rPr>
                <w:rFonts w:cs="Arial"/>
                <w:b/>
                <w:bCs/>
                <w:color w:val="000000" w:themeColor="text1"/>
                <w:szCs w:val="22"/>
              </w:rPr>
              <w:id w:val="-1311477419"/>
              <w14:checkbox>
                <w14:checked w14:val="1"/>
                <w14:checkedState w14:val="2612" w14:font="MS Gothic"/>
                <w14:uncheckedState w14:val="2610" w14:font="MS Gothic"/>
              </w14:checkbox>
            </w:sdtPr>
            <w:sdtContent>
              <w:p w14:paraId="505CB5E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vAlign w:val="center"/>
          </w:tcPr>
          <w:sdt>
            <w:sdtPr>
              <w:rPr>
                <w:rFonts w:cs="Arial"/>
                <w:b/>
                <w:bCs/>
                <w:color w:val="000000" w:themeColor="text1"/>
                <w:szCs w:val="22"/>
              </w:rPr>
              <w:id w:val="-982232726"/>
              <w14:checkbox>
                <w14:checked w14:val="0"/>
                <w14:checkedState w14:val="2612" w14:font="MS Gothic"/>
                <w14:uncheckedState w14:val="2610" w14:font="MS Gothic"/>
              </w14:checkbox>
            </w:sdtPr>
            <w:sdtContent>
              <w:p w14:paraId="0FBBF0B6"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3C01EE62" w14:textId="77777777" w:rsidTr="43516E19">
        <w:trPr>
          <w:trHeight w:val="403"/>
        </w:trPr>
        <w:tc>
          <w:tcPr>
            <w:tcW w:w="268" w:type="pct"/>
            <w:shd w:val="clear" w:color="auto" w:fill="F2F2F2" w:themeFill="background1" w:themeFillShade="F2"/>
          </w:tcPr>
          <w:p w14:paraId="10BAD0C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20</w:t>
            </w:r>
          </w:p>
        </w:tc>
        <w:tc>
          <w:tcPr>
            <w:tcW w:w="3770" w:type="pct"/>
            <w:shd w:val="clear" w:color="auto" w:fill="F2F2F2" w:themeFill="background1" w:themeFillShade="F2"/>
            <w:vAlign w:val="center"/>
          </w:tcPr>
          <w:p w14:paraId="69E8092E"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Use of personal addresses, postcodes, faxes, </w:t>
            </w:r>
            <w:proofErr w:type="gramStart"/>
            <w:r w:rsidRPr="43516E19">
              <w:rPr>
                <w:rFonts w:cs="Arial"/>
                <w:color w:val="000000" w:themeColor="text1"/>
              </w:rPr>
              <w:t>emails</w:t>
            </w:r>
            <w:proofErr w:type="gramEnd"/>
            <w:r w:rsidRPr="43516E19">
              <w:rPr>
                <w:rFonts w:cs="Arial"/>
                <w:color w:val="000000" w:themeColor="text1"/>
              </w:rPr>
              <w:t xml:space="preserve"> or telephone numbers?</w:t>
            </w:r>
          </w:p>
        </w:tc>
        <w:tc>
          <w:tcPr>
            <w:tcW w:w="473" w:type="pct"/>
            <w:shd w:val="clear" w:color="auto" w:fill="BFBFBF" w:themeFill="background1" w:themeFillShade="BF"/>
            <w:vAlign w:val="center"/>
          </w:tcPr>
          <w:sdt>
            <w:sdtPr>
              <w:rPr>
                <w:rFonts w:cs="Arial"/>
                <w:b/>
                <w:bCs/>
                <w:color w:val="000000" w:themeColor="text1"/>
                <w:szCs w:val="22"/>
              </w:rPr>
              <w:id w:val="580263657"/>
              <w14:checkbox>
                <w14:checked w14:val="0"/>
                <w14:checkedState w14:val="2612" w14:font="MS Gothic"/>
                <w14:uncheckedState w14:val="2610" w14:font="MS Gothic"/>
              </w14:checkbox>
            </w:sdtPr>
            <w:sdtContent>
              <w:p w14:paraId="05B50DF8"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vAlign w:val="center"/>
          </w:tcPr>
          <w:sdt>
            <w:sdtPr>
              <w:rPr>
                <w:rFonts w:cs="Arial"/>
                <w:b/>
                <w:bCs/>
                <w:color w:val="000000" w:themeColor="text1"/>
                <w:szCs w:val="22"/>
              </w:rPr>
              <w:id w:val="705679297"/>
              <w14:checkbox>
                <w14:checked w14:val="1"/>
                <w14:checkedState w14:val="2612" w14:font="MS Gothic"/>
                <w14:uncheckedState w14:val="2610" w14:font="MS Gothic"/>
              </w14:checkbox>
            </w:sdtPr>
            <w:sdtContent>
              <w:p w14:paraId="0DE597E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AE4DF49" w14:textId="77777777" w:rsidTr="43516E19">
        <w:trPr>
          <w:trHeight w:val="403"/>
        </w:trPr>
        <w:tc>
          <w:tcPr>
            <w:tcW w:w="268" w:type="pct"/>
            <w:shd w:val="clear" w:color="auto" w:fill="F2F2F2" w:themeFill="background1" w:themeFillShade="F2"/>
          </w:tcPr>
          <w:p w14:paraId="3123018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21</w:t>
            </w:r>
          </w:p>
        </w:tc>
        <w:tc>
          <w:tcPr>
            <w:tcW w:w="3770" w:type="pct"/>
            <w:shd w:val="clear" w:color="auto" w:fill="F2F2F2" w:themeFill="background1" w:themeFillShade="F2"/>
            <w:vAlign w:val="center"/>
          </w:tcPr>
          <w:p w14:paraId="26FEE01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Publication of data that might allow identification of individuals?</w:t>
            </w:r>
          </w:p>
        </w:tc>
        <w:tc>
          <w:tcPr>
            <w:tcW w:w="473" w:type="pct"/>
            <w:shd w:val="clear" w:color="auto" w:fill="BFBFBF" w:themeFill="background1" w:themeFillShade="BF"/>
            <w:vAlign w:val="center"/>
          </w:tcPr>
          <w:sdt>
            <w:sdtPr>
              <w:rPr>
                <w:rFonts w:cs="Arial"/>
                <w:b/>
                <w:bCs/>
                <w:color w:val="000000" w:themeColor="text1"/>
                <w:szCs w:val="22"/>
              </w:rPr>
              <w:id w:val="1833259881"/>
              <w14:checkbox>
                <w14:checked w14:val="0"/>
                <w14:checkedState w14:val="2612" w14:font="MS Gothic"/>
                <w14:uncheckedState w14:val="2610" w14:font="MS Gothic"/>
              </w14:checkbox>
            </w:sdtPr>
            <w:sdtContent>
              <w:p w14:paraId="1AE81E8A"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vAlign w:val="center"/>
          </w:tcPr>
          <w:sdt>
            <w:sdtPr>
              <w:rPr>
                <w:rFonts w:cs="Arial"/>
                <w:b/>
                <w:bCs/>
                <w:color w:val="000000" w:themeColor="text1"/>
                <w:szCs w:val="22"/>
              </w:rPr>
              <w:id w:val="48495840"/>
              <w14:checkbox>
                <w14:checked w14:val="1"/>
                <w14:checkedState w14:val="2612" w14:font="MS Gothic"/>
                <w14:uncheckedState w14:val="2610" w14:font="MS Gothic"/>
              </w14:checkbox>
            </w:sdtPr>
            <w:sdtContent>
              <w:p w14:paraId="55E8467C"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1785842A" w14:textId="77777777" w:rsidTr="43516E19">
        <w:trPr>
          <w:trHeight w:val="403"/>
        </w:trPr>
        <w:tc>
          <w:tcPr>
            <w:tcW w:w="268" w:type="pct"/>
            <w:shd w:val="clear" w:color="auto" w:fill="F2F2F2" w:themeFill="background1" w:themeFillShade="F2"/>
          </w:tcPr>
          <w:p w14:paraId="4956BDFF"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22</w:t>
            </w:r>
          </w:p>
        </w:tc>
        <w:tc>
          <w:tcPr>
            <w:tcW w:w="3770" w:type="pct"/>
            <w:shd w:val="clear" w:color="auto" w:fill="F2F2F2" w:themeFill="background1" w:themeFillShade="F2"/>
            <w:vAlign w:val="center"/>
          </w:tcPr>
          <w:p w14:paraId="1FC3CE9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Use of data management system?</w:t>
            </w:r>
          </w:p>
        </w:tc>
        <w:tc>
          <w:tcPr>
            <w:tcW w:w="473" w:type="pct"/>
            <w:shd w:val="clear" w:color="auto" w:fill="BFBFBF" w:themeFill="background1" w:themeFillShade="BF"/>
            <w:vAlign w:val="center"/>
          </w:tcPr>
          <w:sdt>
            <w:sdtPr>
              <w:rPr>
                <w:rFonts w:cs="Arial"/>
                <w:b/>
                <w:bCs/>
                <w:color w:val="000000" w:themeColor="text1"/>
                <w:szCs w:val="22"/>
              </w:rPr>
              <w:id w:val="-1317182428"/>
              <w14:checkbox>
                <w14:checked w14:val="1"/>
                <w14:checkedState w14:val="2612" w14:font="MS Gothic"/>
                <w14:uncheckedState w14:val="2610" w14:font="MS Gothic"/>
              </w14:checkbox>
            </w:sdtPr>
            <w:sdtContent>
              <w:p w14:paraId="35D9EA86"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vAlign w:val="center"/>
          </w:tcPr>
          <w:sdt>
            <w:sdtPr>
              <w:rPr>
                <w:rFonts w:cs="Arial"/>
                <w:b/>
                <w:bCs/>
                <w:color w:val="000000" w:themeColor="text1"/>
                <w:szCs w:val="22"/>
              </w:rPr>
              <w:id w:val="1535304944"/>
              <w14:checkbox>
                <w14:checked w14:val="0"/>
                <w14:checkedState w14:val="2612" w14:font="MS Gothic"/>
                <w14:uncheckedState w14:val="2610" w14:font="MS Gothic"/>
              </w14:checkbox>
            </w:sdtPr>
            <w:sdtContent>
              <w:p w14:paraId="0406E4D5"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24607D4A" w14:textId="77777777" w:rsidTr="43516E19">
        <w:trPr>
          <w:trHeight w:val="403"/>
        </w:trPr>
        <w:tc>
          <w:tcPr>
            <w:tcW w:w="268" w:type="pct"/>
            <w:shd w:val="clear" w:color="auto" w:fill="F2F2F2" w:themeFill="background1" w:themeFillShade="F2"/>
          </w:tcPr>
          <w:p w14:paraId="782C0F5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lastRenderedPageBreak/>
              <w:t>23</w:t>
            </w:r>
          </w:p>
        </w:tc>
        <w:tc>
          <w:tcPr>
            <w:tcW w:w="3770" w:type="pct"/>
            <w:shd w:val="clear" w:color="auto" w:fill="F2F2F2" w:themeFill="background1" w:themeFillShade="F2"/>
            <w:vAlign w:val="center"/>
          </w:tcPr>
          <w:p w14:paraId="4D55F691" w14:textId="77777777" w:rsidR="001830ED" w:rsidRPr="00590ED3" w:rsidRDefault="001830ED" w:rsidP="43516E19">
            <w:pPr>
              <w:autoSpaceDE w:val="0"/>
              <w:autoSpaceDN w:val="0"/>
              <w:adjustRightInd w:val="0"/>
              <w:rPr>
                <w:rFonts w:cs="Arial"/>
                <w:b/>
                <w:bCs/>
                <w:color w:val="000000" w:themeColor="text1"/>
              </w:rPr>
            </w:pPr>
            <w:r w:rsidRPr="43516E19">
              <w:rPr>
                <w:rFonts w:cs="Arial"/>
                <w:color w:val="000000" w:themeColor="text1"/>
              </w:rPr>
              <w:t>Data archiving?</w:t>
            </w:r>
          </w:p>
        </w:tc>
        <w:tc>
          <w:tcPr>
            <w:tcW w:w="473" w:type="pct"/>
            <w:shd w:val="clear" w:color="auto" w:fill="BFBFBF" w:themeFill="background1" w:themeFillShade="BF"/>
            <w:vAlign w:val="center"/>
          </w:tcPr>
          <w:sdt>
            <w:sdtPr>
              <w:rPr>
                <w:rFonts w:cs="Arial"/>
                <w:b/>
                <w:bCs/>
                <w:color w:val="000000" w:themeColor="text1"/>
                <w:szCs w:val="22"/>
              </w:rPr>
              <w:id w:val="337199998"/>
              <w14:checkbox>
                <w14:checked w14:val="0"/>
                <w14:checkedState w14:val="2612" w14:font="MS Gothic"/>
                <w14:uncheckedState w14:val="2610" w14:font="MS Gothic"/>
              </w14:checkbox>
            </w:sdtPr>
            <w:sdtContent>
              <w:p w14:paraId="75E0F0B7"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c>
          <w:tcPr>
            <w:tcW w:w="489" w:type="pct"/>
            <w:shd w:val="clear" w:color="auto" w:fill="BFBFBF" w:themeFill="background1" w:themeFillShade="BF"/>
            <w:vAlign w:val="center"/>
          </w:tcPr>
          <w:sdt>
            <w:sdtPr>
              <w:rPr>
                <w:rFonts w:cs="Arial"/>
                <w:b/>
                <w:bCs/>
                <w:color w:val="000000" w:themeColor="text1"/>
                <w:szCs w:val="22"/>
              </w:rPr>
              <w:id w:val="-433046498"/>
              <w14:checkbox>
                <w14:checked w14:val="1"/>
                <w14:checkedState w14:val="2612" w14:font="MS Gothic"/>
                <w14:uncheckedState w14:val="2610" w14:font="MS Gothic"/>
              </w14:checkbox>
            </w:sdtPr>
            <w:sdtContent>
              <w:p w14:paraId="517F86BA" w14:textId="77777777" w:rsidR="001830ED" w:rsidRPr="00590ED3" w:rsidRDefault="001830ED" w:rsidP="43516E19">
                <w:pPr>
                  <w:autoSpaceDE w:val="0"/>
                  <w:autoSpaceDN w:val="0"/>
                  <w:adjustRightInd w:val="0"/>
                  <w:jc w:val="center"/>
                  <w:rPr>
                    <w:rFonts w:cs="Arial"/>
                    <w:color w:val="000000" w:themeColor="text1"/>
                  </w:rPr>
                </w:pPr>
                <w:r w:rsidRPr="43516E19">
                  <w:rPr>
                    <w:rFonts w:ascii="MS Gothic" w:eastAsia="MS Gothic" w:hAnsi="MS Gothic" w:cs="Arial"/>
                    <w:b/>
                    <w:bCs/>
                    <w:color w:val="000000" w:themeColor="text1"/>
                  </w:rPr>
                  <w:t>☒</w:t>
                </w:r>
              </w:p>
            </w:sdtContent>
          </w:sdt>
        </w:tc>
      </w:tr>
      <w:tr w:rsidR="00590ED3" w:rsidRPr="00590ED3" w14:paraId="476FC3DC" w14:textId="77777777" w:rsidTr="43516E19">
        <w:trPr>
          <w:trHeight w:val="403"/>
        </w:trPr>
        <w:tc>
          <w:tcPr>
            <w:tcW w:w="268" w:type="pct"/>
            <w:shd w:val="clear" w:color="auto" w:fill="F2F2F2" w:themeFill="background1" w:themeFillShade="F2"/>
          </w:tcPr>
          <w:p w14:paraId="24B3530E" w14:textId="77777777" w:rsidR="001830ED" w:rsidRPr="00590ED3" w:rsidRDefault="001830ED" w:rsidP="43516E19">
            <w:pPr>
              <w:spacing w:before="120" w:after="120"/>
              <w:rPr>
                <w:rFonts w:cs="Arial"/>
                <w:color w:val="000000" w:themeColor="text1"/>
              </w:rPr>
            </w:pPr>
            <w:r w:rsidRPr="43516E19">
              <w:rPr>
                <w:rFonts w:cs="Arial"/>
                <w:color w:val="000000" w:themeColor="text1"/>
              </w:rPr>
              <w:t>24</w:t>
            </w:r>
          </w:p>
        </w:tc>
        <w:tc>
          <w:tcPr>
            <w:tcW w:w="4732" w:type="pct"/>
            <w:gridSpan w:val="3"/>
            <w:shd w:val="clear" w:color="auto" w:fill="F2F2F2" w:themeFill="background1" w:themeFillShade="F2"/>
            <w:vAlign w:val="center"/>
          </w:tcPr>
          <w:p w14:paraId="0E860B64" w14:textId="77777777" w:rsidR="001830ED" w:rsidRPr="00590ED3" w:rsidRDefault="001830ED" w:rsidP="43516E19">
            <w:pPr>
              <w:spacing w:before="120" w:after="120"/>
              <w:rPr>
                <w:rFonts w:cs="Arial"/>
                <w:color w:val="000000" w:themeColor="text1"/>
              </w:rPr>
            </w:pPr>
            <w:r w:rsidRPr="43516E19">
              <w:rPr>
                <w:rFonts w:cs="Arial"/>
                <w:color w:val="000000" w:themeColor="text1"/>
              </w:rPr>
              <w:t>If YES</w:t>
            </w:r>
            <w:r w:rsidRPr="43516E19">
              <w:rPr>
                <w:rFonts w:cs="Arial"/>
                <w:b/>
                <w:bCs/>
                <w:color w:val="000000" w:themeColor="text1"/>
              </w:rPr>
              <w:t xml:space="preserve"> </w:t>
            </w:r>
            <w:r w:rsidRPr="43516E19">
              <w:rPr>
                <w:rFonts w:cs="Arial"/>
                <w:color w:val="000000" w:themeColor="text1"/>
              </w:rPr>
              <w:t>to any question, please provide full details, explaining how this will be conducted in accordance with the GDPR and DPA (and/or any international equivalent):</w:t>
            </w:r>
          </w:p>
        </w:tc>
      </w:tr>
      <w:tr w:rsidR="00590ED3" w:rsidRPr="00590ED3" w14:paraId="768F65C3" w14:textId="77777777" w:rsidTr="43516E19">
        <w:trPr>
          <w:trHeight w:val="403"/>
        </w:trPr>
        <w:tc>
          <w:tcPr>
            <w:tcW w:w="268" w:type="pct"/>
          </w:tcPr>
          <w:p w14:paraId="25B9A22B" w14:textId="77777777" w:rsidR="001830ED" w:rsidRPr="00590ED3" w:rsidRDefault="001830ED" w:rsidP="43516E19">
            <w:pPr>
              <w:autoSpaceDE w:val="0"/>
              <w:autoSpaceDN w:val="0"/>
              <w:adjustRightInd w:val="0"/>
              <w:rPr>
                <w:rFonts w:cs="Arial"/>
                <w:color w:val="000000" w:themeColor="text1"/>
              </w:rPr>
            </w:pPr>
          </w:p>
        </w:tc>
        <w:tc>
          <w:tcPr>
            <w:tcW w:w="4732" w:type="pct"/>
            <w:gridSpan w:val="3"/>
            <w:vAlign w:val="center"/>
          </w:tcPr>
          <w:p w14:paraId="5D8F1DE4" w14:textId="77777777" w:rsidR="001830ED" w:rsidRPr="00590ED3" w:rsidRDefault="001830ED" w:rsidP="43516E19">
            <w:pPr>
              <w:autoSpaceDE w:val="0"/>
              <w:autoSpaceDN w:val="0"/>
              <w:adjustRightInd w:val="0"/>
              <w:rPr>
                <w:rFonts w:cs="Arial"/>
                <w:color w:val="000000" w:themeColor="text1"/>
              </w:rPr>
            </w:pPr>
          </w:p>
          <w:p w14:paraId="567A9E9A"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The dissertation and its appendix on which data will anonymously show, will be send for marking by electronic transfer, and only to my tutor using the university’s secured system. The access to all data can only be granted by using a password that no one beside myself will know. The recording of the interviews will be deleted once transcribed. Data collected during the interview and the questionnaires will also be used with analysis software, not revealing the identity of participants nor their settings’.</w:t>
            </w:r>
          </w:p>
          <w:p w14:paraId="39234D91" w14:textId="77777777" w:rsidR="001830ED" w:rsidRPr="00590ED3" w:rsidRDefault="001830ED" w:rsidP="43516E19">
            <w:pPr>
              <w:autoSpaceDE w:val="0"/>
              <w:autoSpaceDN w:val="0"/>
              <w:adjustRightInd w:val="0"/>
              <w:rPr>
                <w:rFonts w:cs="Arial"/>
                <w:color w:val="000000" w:themeColor="text1"/>
              </w:rPr>
            </w:pPr>
          </w:p>
          <w:p w14:paraId="1A63826E" w14:textId="77777777" w:rsidR="001830ED" w:rsidRPr="00590ED3" w:rsidRDefault="001830ED">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r w:rsidR="00590ED3" w:rsidRPr="00590ED3" w14:paraId="371150CC" w14:textId="77777777" w:rsidTr="43516E19">
        <w:trPr>
          <w:trHeight w:val="403"/>
        </w:trPr>
        <w:tc>
          <w:tcPr>
            <w:tcW w:w="268" w:type="pct"/>
            <w:shd w:val="clear" w:color="auto" w:fill="F2F2F2" w:themeFill="background1" w:themeFillShade="F2"/>
          </w:tcPr>
          <w:p w14:paraId="763FE5B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25</w:t>
            </w:r>
          </w:p>
        </w:tc>
        <w:tc>
          <w:tcPr>
            <w:tcW w:w="4732" w:type="pct"/>
            <w:gridSpan w:val="3"/>
            <w:shd w:val="clear" w:color="auto" w:fill="F2F2F2" w:themeFill="background1" w:themeFillShade="F2"/>
            <w:vAlign w:val="center"/>
          </w:tcPr>
          <w:p w14:paraId="0C5BC13F"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List all who will have access to the data generated by the research activity:</w:t>
            </w:r>
          </w:p>
        </w:tc>
      </w:tr>
      <w:tr w:rsidR="00590ED3" w:rsidRPr="00590ED3" w14:paraId="50D59AD4" w14:textId="77777777" w:rsidTr="43516E19">
        <w:trPr>
          <w:trHeight w:val="403"/>
        </w:trPr>
        <w:tc>
          <w:tcPr>
            <w:tcW w:w="268" w:type="pct"/>
          </w:tcPr>
          <w:p w14:paraId="2E5583D1" w14:textId="77777777" w:rsidR="001830ED" w:rsidRPr="00590ED3" w:rsidRDefault="001830ED" w:rsidP="43516E19">
            <w:pPr>
              <w:autoSpaceDE w:val="0"/>
              <w:autoSpaceDN w:val="0"/>
              <w:adjustRightInd w:val="0"/>
              <w:rPr>
                <w:rFonts w:cs="Arial"/>
                <w:color w:val="000000" w:themeColor="text1"/>
              </w:rPr>
            </w:pPr>
          </w:p>
        </w:tc>
        <w:tc>
          <w:tcPr>
            <w:tcW w:w="4732" w:type="pct"/>
            <w:gridSpan w:val="3"/>
            <w:vAlign w:val="center"/>
          </w:tcPr>
          <w:p w14:paraId="21AEBD5F" w14:textId="77777777" w:rsidR="001830ED" w:rsidRPr="00590ED3" w:rsidRDefault="001830ED" w:rsidP="43516E19">
            <w:pPr>
              <w:autoSpaceDE w:val="0"/>
              <w:autoSpaceDN w:val="0"/>
              <w:adjustRightInd w:val="0"/>
              <w:rPr>
                <w:rFonts w:cs="Arial"/>
                <w:color w:val="000000" w:themeColor="text1"/>
              </w:rPr>
            </w:pPr>
          </w:p>
          <w:p w14:paraId="47A3B430"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All participants as well as the inspectors of the County of Ille et Vilaine.</w:t>
            </w:r>
          </w:p>
          <w:p w14:paraId="6E4464A2" w14:textId="77777777" w:rsidR="001830ED" w:rsidRPr="00590ED3" w:rsidRDefault="001830ED" w:rsidP="43516E19">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r w:rsidR="00590ED3" w:rsidRPr="00590ED3" w14:paraId="36214244" w14:textId="77777777" w:rsidTr="43516E19">
        <w:trPr>
          <w:trHeight w:val="403"/>
        </w:trPr>
        <w:tc>
          <w:tcPr>
            <w:tcW w:w="268" w:type="pct"/>
            <w:shd w:val="clear" w:color="auto" w:fill="F2F2F2" w:themeFill="background1" w:themeFillShade="F2"/>
          </w:tcPr>
          <w:p w14:paraId="2DA19A2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26</w:t>
            </w:r>
          </w:p>
        </w:tc>
        <w:tc>
          <w:tcPr>
            <w:tcW w:w="4732" w:type="pct"/>
            <w:gridSpan w:val="3"/>
            <w:shd w:val="clear" w:color="auto" w:fill="F2F2F2" w:themeFill="background1" w:themeFillShade="F2"/>
          </w:tcPr>
          <w:p w14:paraId="2BA3633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List who will have control of, and act as custodian(s) for, data generated by the research activity:</w:t>
            </w:r>
          </w:p>
        </w:tc>
      </w:tr>
      <w:tr w:rsidR="00590ED3" w:rsidRPr="00590ED3" w14:paraId="2101F516" w14:textId="77777777" w:rsidTr="43516E19">
        <w:trPr>
          <w:trHeight w:val="403"/>
        </w:trPr>
        <w:tc>
          <w:tcPr>
            <w:tcW w:w="268" w:type="pct"/>
          </w:tcPr>
          <w:p w14:paraId="34F80106" w14:textId="77777777" w:rsidR="001830ED" w:rsidRPr="00590ED3" w:rsidRDefault="001830ED" w:rsidP="43516E19">
            <w:pPr>
              <w:autoSpaceDE w:val="0"/>
              <w:autoSpaceDN w:val="0"/>
              <w:adjustRightInd w:val="0"/>
              <w:rPr>
                <w:rFonts w:cs="Arial"/>
                <w:color w:val="000000" w:themeColor="text1"/>
              </w:rPr>
            </w:pPr>
          </w:p>
        </w:tc>
        <w:tc>
          <w:tcPr>
            <w:tcW w:w="4732" w:type="pct"/>
            <w:gridSpan w:val="3"/>
          </w:tcPr>
          <w:p w14:paraId="294C003F" w14:textId="77777777" w:rsidR="001830ED" w:rsidRPr="00590ED3" w:rsidRDefault="001830ED" w:rsidP="43516E19">
            <w:pPr>
              <w:autoSpaceDE w:val="0"/>
              <w:autoSpaceDN w:val="0"/>
              <w:adjustRightInd w:val="0"/>
              <w:rPr>
                <w:rFonts w:cs="Arial"/>
                <w:color w:val="000000" w:themeColor="text1"/>
              </w:rPr>
            </w:pPr>
          </w:p>
          <w:p w14:paraId="63B24C2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My tutor Andy Williams and myself are the only persons having control to act as custodians for the data generated by the research activity.</w:t>
            </w:r>
          </w:p>
          <w:p w14:paraId="4A2030C9" w14:textId="77777777" w:rsidR="001830ED" w:rsidRPr="00590ED3" w:rsidRDefault="001830ED" w:rsidP="43516E19">
            <w:pPr>
              <w:autoSpaceDE w:val="0"/>
              <w:autoSpaceDN w:val="0"/>
              <w:adjustRightInd w:val="0"/>
              <w:rPr>
                <w:rFonts w:cs="Arial"/>
                <w:color w:val="000000" w:themeColor="text1"/>
              </w:rPr>
            </w:pPr>
          </w:p>
          <w:p w14:paraId="4FFC66D6" w14:textId="77777777" w:rsidR="001830ED" w:rsidRPr="00590ED3" w:rsidRDefault="001830ED" w:rsidP="43516E19">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r w:rsidR="00590ED3" w:rsidRPr="00590ED3" w14:paraId="721FB757" w14:textId="77777777" w:rsidTr="43516E19">
        <w:trPr>
          <w:trHeight w:val="403"/>
        </w:trPr>
        <w:tc>
          <w:tcPr>
            <w:tcW w:w="268" w:type="pct"/>
            <w:shd w:val="clear" w:color="auto" w:fill="F2F2F2" w:themeFill="background1" w:themeFillShade="F2"/>
          </w:tcPr>
          <w:p w14:paraId="6324228F"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27</w:t>
            </w:r>
          </w:p>
        </w:tc>
        <w:tc>
          <w:tcPr>
            <w:tcW w:w="4732" w:type="pct"/>
            <w:gridSpan w:val="3"/>
            <w:shd w:val="clear" w:color="auto" w:fill="F2F2F2" w:themeFill="background1" w:themeFillShade="F2"/>
          </w:tcPr>
          <w:p w14:paraId="7C4EB26B"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Give details of data storage arrangements, including security measures in place to protect the data, where data will be stored, how long for, and in what form. Will data be archived – if so how and if not </w:t>
            </w:r>
            <w:proofErr w:type="gramStart"/>
            <w:r w:rsidRPr="43516E19">
              <w:rPr>
                <w:rFonts w:cs="Arial"/>
                <w:color w:val="000000" w:themeColor="text1"/>
              </w:rPr>
              <w:t>why not</w:t>
            </w:r>
            <w:proofErr w:type="gramEnd"/>
            <w:r w:rsidRPr="43516E19">
              <w:rPr>
                <w:rFonts w:cs="Arial"/>
                <w:color w:val="000000" w:themeColor="text1"/>
              </w:rPr>
              <w:t xml:space="preserve">.  </w:t>
            </w:r>
          </w:p>
        </w:tc>
      </w:tr>
      <w:tr w:rsidR="00590ED3" w:rsidRPr="00590ED3" w14:paraId="7831E776" w14:textId="77777777" w:rsidTr="43516E19">
        <w:trPr>
          <w:trHeight w:val="403"/>
        </w:trPr>
        <w:tc>
          <w:tcPr>
            <w:tcW w:w="268" w:type="pct"/>
          </w:tcPr>
          <w:p w14:paraId="45C98A34" w14:textId="77777777" w:rsidR="001830ED" w:rsidRPr="00590ED3" w:rsidRDefault="001830ED" w:rsidP="43516E19">
            <w:pPr>
              <w:autoSpaceDE w:val="0"/>
              <w:autoSpaceDN w:val="0"/>
              <w:adjustRightInd w:val="0"/>
              <w:rPr>
                <w:rFonts w:cs="Arial"/>
                <w:color w:val="000000" w:themeColor="text1"/>
              </w:rPr>
            </w:pPr>
          </w:p>
        </w:tc>
        <w:tc>
          <w:tcPr>
            <w:tcW w:w="4732" w:type="pct"/>
            <w:gridSpan w:val="3"/>
          </w:tcPr>
          <w:p w14:paraId="5FC7C1A2"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Data will be stored on my personal computer, using the university’s memory cloud which can only be accessible using a password only known by the university administrators, my tutor, and myself. All data will be stored for a period of six months and archived on a USB card but not on a platform or cloud to prevent passwords leakage. If I was to consider publishing my </w:t>
            </w:r>
            <w:proofErr w:type="gramStart"/>
            <w:r w:rsidRPr="43516E19">
              <w:rPr>
                <w:rFonts w:cs="Arial"/>
                <w:color w:val="000000" w:themeColor="text1"/>
              </w:rPr>
              <w:t>research</w:t>
            </w:r>
            <w:proofErr w:type="gramEnd"/>
            <w:r w:rsidRPr="43516E19">
              <w:rPr>
                <w:rFonts w:cs="Arial"/>
                <w:color w:val="000000" w:themeColor="text1"/>
              </w:rPr>
              <w:t xml:space="preserve"> I will only do with the consent of my university tutor.</w:t>
            </w:r>
          </w:p>
          <w:p w14:paraId="0D5C4E67" w14:textId="77777777" w:rsidR="001830ED" w:rsidRPr="00590ED3" w:rsidRDefault="001830ED" w:rsidP="43516E19">
            <w:pPr>
              <w:autoSpaceDE w:val="0"/>
              <w:autoSpaceDN w:val="0"/>
              <w:adjustRightInd w:val="0"/>
              <w:rPr>
                <w:rFonts w:cs="Arial"/>
                <w:color w:val="000000" w:themeColor="text1"/>
              </w:rPr>
            </w:pPr>
          </w:p>
          <w:p w14:paraId="29388422" w14:textId="77777777" w:rsidR="001830ED" w:rsidRPr="00590ED3" w:rsidRDefault="001830ED" w:rsidP="43516E19">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r w:rsidR="00590ED3" w:rsidRPr="00590ED3" w14:paraId="697435DF" w14:textId="77777777" w:rsidTr="43516E19">
        <w:trPr>
          <w:trHeight w:val="403"/>
        </w:trPr>
        <w:tc>
          <w:tcPr>
            <w:tcW w:w="268" w:type="pct"/>
          </w:tcPr>
          <w:p w14:paraId="2D899547"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lastRenderedPageBreak/>
              <w:t>28</w:t>
            </w:r>
          </w:p>
        </w:tc>
        <w:tc>
          <w:tcPr>
            <w:tcW w:w="4732" w:type="pct"/>
            <w:gridSpan w:val="3"/>
          </w:tcPr>
          <w:p w14:paraId="12307E91"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Please indicate if your data will be stored in the UWTSD Research Data Repository (see </w:t>
            </w:r>
            <w:hyperlink r:id="rId137">
              <w:r w:rsidRPr="43516E19">
                <w:rPr>
                  <w:rStyle w:val="Hyperlink"/>
                  <w:rFonts w:cs="Arial"/>
                  <w:color w:val="000000" w:themeColor="text1"/>
                </w:rPr>
                <w:t>https://researchdata.uwtsd.ac.uk/</w:t>
              </w:r>
            </w:hyperlink>
            <w:r w:rsidRPr="43516E19">
              <w:rPr>
                <w:rFonts w:cs="Arial"/>
                <w:color w:val="000000" w:themeColor="text1"/>
              </w:rPr>
              <w:t xml:space="preserve"> ).   If </w:t>
            </w:r>
            <w:proofErr w:type="gramStart"/>
            <w:r w:rsidRPr="43516E19">
              <w:rPr>
                <w:rFonts w:cs="Arial"/>
                <w:color w:val="000000" w:themeColor="text1"/>
              </w:rPr>
              <w:t>so</w:t>
            </w:r>
            <w:proofErr w:type="gramEnd"/>
            <w:r w:rsidRPr="43516E19">
              <w:rPr>
                <w:rFonts w:cs="Arial"/>
                <w:color w:val="000000" w:themeColor="text1"/>
              </w:rPr>
              <w:t xml:space="preserve"> please explain. (</w:t>
            </w:r>
            <w:r w:rsidRPr="43516E19">
              <w:rPr>
                <w:rFonts w:cs="Arial"/>
                <w:i/>
                <w:iCs/>
                <w:color w:val="000000" w:themeColor="text1"/>
              </w:rPr>
              <w:t>Most relevant to academic staff)</w:t>
            </w:r>
            <w:r w:rsidRPr="43516E19">
              <w:rPr>
                <w:color w:val="000000" w:themeColor="text1"/>
              </w:rPr>
              <w:t xml:space="preserve"> </w:t>
            </w:r>
          </w:p>
        </w:tc>
      </w:tr>
      <w:tr w:rsidR="00590ED3" w:rsidRPr="00590ED3" w14:paraId="1F63DFD2" w14:textId="77777777" w:rsidTr="43516E19">
        <w:trPr>
          <w:trHeight w:val="403"/>
        </w:trPr>
        <w:tc>
          <w:tcPr>
            <w:tcW w:w="268" w:type="pct"/>
          </w:tcPr>
          <w:p w14:paraId="2A43AADE" w14:textId="77777777" w:rsidR="001830ED" w:rsidRPr="00590ED3" w:rsidRDefault="001830ED" w:rsidP="43516E19">
            <w:pPr>
              <w:autoSpaceDE w:val="0"/>
              <w:autoSpaceDN w:val="0"/>
              <w:adjustRightInd w:val="0"/>
              <w:rPr>
                <w:rFonts w:cs="Arial"/>
                <w:color w:val="000000" w:themeColor="text1"/>
              </w:rPr>
            </w:pPr>
          </w:p>
        </w:tc>
        <w:tc>
          <w:tcPr>
            <w:tcW w:w="4732" w:type="pct"/>
            <w:gridSpan w:val="3"/>
          </w:tcPr>
          <w:p w14:paraId="00FECDFC"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No</w:t>
            </w:r>
          </w:p>
          <w:p w14:paraId="4A30ED06" w14:textId="77777777" w:rsidR="001830ED" w:rsidRPr="00590ED3" w:rsidRDefault="001830ED" w:rsidP="43516E19">
            <w:pPr>
              <w:autoSpaceDE w:val="0"/>
              <w:autoSpaceDN w:val="0"/>
              <w:adjustRightInd w:val="0"/>
              <w:rPr>
                <w:rFonts w:cs="Arial"/>
                <w:color w:val="000000" w:themeColor="text1"/>
              </w:rPr>
            </w:pPr>
          </w:p>
          <w:p w14:paraId="5201ED06" w14:textId="77777777" w:rsidR="001830ED" w:rsidRPr="00590ED3" w:rsidRDefault="001830ED" w:rsidP="43516E19">
            <w:pPr>
              <w:autoSpaceDE w:val="0"/>
              <w:autoSpaceDN w:val="0"/>
              <w:adjustRightInd w:val="0"/>
              <w:rPr>
                <w:rFonts w:cs="Arial"/>
                <w:color w:val="000000" w:themeColor="text1"/>
              </w:rPr>
            </w:pPr>
          </w:p>
          <w:p w14:paraId="2EEEEF6C" w14:textId="77777777" w:rsidR="001830ED" w:rsidRPr="00590ED3" w:rsidRDefault="001830ED" w:rsidP="43516E19">
            <w:pPr>
              <w:autoSpaceDE w:val="0"/>
              <w:autoSpaceDN w:val="0"/>
              <w:adjustRightInd w:val="0"/>
              <w:rPr>
                <w:rFonts w:cs="Arial"/>
                <w:color w:val="000000" w:themeColor="text1"/>
              </w:rPr>
            </w:pPr>
            <w:r w:rsidRPr="43516E19">
              <w:rPr>
                <w:rFonts w:cs="Arial"/>
                <w:i/>
                <w:iCs/>
                <w:color w:val="000000" w:themeColor="text1"/>
                <w:sz w:val="18"/>
                <w:szCs w:val="18"/>
              </w:rPr>
              <w:t>(this box should expand as you type)</w:t>
            </w:r>
          </w:p>
        </w:tc>
      </w:tr>
      <w:tr w:rsidR="00590ED3" w:rsidRPr="00590ED3" w14:paraId="634F7DD2" w14:textId="77777777" w:rsidTr="43516E19">
        <w:trPr>
          <w:trHeight w:val="252"/>
        </w:trPr>
        <w:tc>
          <w:tcPr>
            <w:tcW w:w="268" w:type="pct"/>
            <w:vMerge w:val="restart"/>
            <w:shd w:val="clear" w:color="auto" w:fill="F2F2F2" w:themeFill="background1" w:themeFillShade="F2"/>
          </w:tcPr>
          <w:p w14:paraId="558E501B"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29</w:t>
            </w:r>
          </w:p>
        </w:tc>
        <w:tc>
          <w:tcPr>
            <w:tcW w:w="3770" w:type="pct"/>
            <w:vMerge w:val="restart"/>
            <w:shd w:val="clear" w:color="auto" w:fill="F2F2F2" w:themeFill="background1" w:themeFillShade="F2"/>
          </w:tcPr>
          <w:p w14:paraId="4FA40D53"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 xml:space="preserve">Confirm that you have read the UWTSD guidance on data management (see </w:t>
            </w:r>
            <w:hyperlink r:id="rId138">
              <w:r w:rsidRPr="43516E19">
                <w:rPr>
                  <w:rStyle w:val="Hyperlink"/>
                  <w:rFonts w:cs="Arial"/>
                  <w:color w:val="000000" w:themeColor="text1"/>
                </w:rPr>
                <w:t>https://www.uwtsd.ac.uk/library/research-data-management/</w:t>
              </w:r>
            </w:hyperlink>
            <w:r w:rsidRPr="43516E19">
              <w:rPr>
                <w:rFonts w:cs="Arial"/>
                <w:color w:val="000000" w:themeColor="text1"/>
              </w:rPr>
              <w:t>)</w:t>
            </w:r>
          </w:p>
          <w:p w14:paraId="63A00A1C" w14:textId="77777777" w:rsidR="001830ED" w:rsidRPr="00590ED3" w:rsidRDefault="001830ED" w:rsidP="43516E19">
            <w:pPr>
              <w:autoSpaceDE w:val="0"/>
              <w:autoSpaceDN w:val="0"/>
              <w:adjustRightInd w:val="0"/>
              <w:rPr>
                <w:rFonts w:cs="Arial"/>
                <w:color w:val="000000" w:themeColor="text1"/>
              </w:rPr>
            </w:pPr>
          </w:p>
        </w:tc>
        <w:tc>
          <w:tcPr>
            <w:tcW w:w="473" w:type="pct"/>
            <w:shd w:val="clear" w:color="auto" w:fill="F2F2F2" w:themeFill="background1" w:themeFillShade="F2"/>
          </w:tcPr>
          <w:p w14:paraId="0DB0AFAA"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89" w:type="pct"/>
            <w:shd w:val="clear" w:color="auto" w:fill="BFBFBF" w:themeFill="background1" w:themeFillShade="BF"/>
          </w:tcPr>
          <w:p w14:paraId="4E4FB7EA" w14:textId="77777777" w:rsidR="001830ED" w:rsidRPr="00590ED3" w:rsidRDefault="00000000" w:rsidP="43516E19">
            <w:pPr>
              <w:autoSpaceDE w:val="0"/>
              <w:autoSpaceDN w:val="0"/>
              <w:adjustRightInd w:val="0"/>
              <w:jc w:val="center"/>
              <w:rPr>
                <w:rFonts w:cs="Arial"/>
                <w:color w:val="000000" w:themeColor="text1"/>
              </w:rPr>
            </w:pPr>
            <w:sdt>
              <w:sdtPr>
                <w:rPr>
                  <w:rFonts w:cs="Arial"/>
                  <w:b/>
                  <w:bCs/>
                  <w:color w:val="000000" w:themeColor="text1"/>
                </w:rPr>
                <w:id w:val="1912113242"/>
                <w14:checkbox>
                  <w14:checked w14:val="1"/>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r>
      <w:tr w:rsidR="00590ED3" w:rsidRPr="00590ED3" w14:paraId="5D4386B8" w14:textId="77777777" w:rsidTr="43516E19">
        <w:trPr>
          <w:trHeight w:val="252"/>
        </w:trPr>
        <w:tc>
          <w:tcPr>
            <w:tcW w:w="268" w:type="pct"/>
            <w:vMerge/>
          </w:tcPr>
          <w:p w14:paraId="7B9ADE1E" w14:textId="77777777" w:rsidR="001830ED" w:rsidRPr="00590ED3" w:rsidRDefault="001830ED">
            <w:pPr>
              <w:autoSpaceDE w:val="0"/>
              <w:autoSpaceDN w:val="0"/>
              <w:adjustRightInd w:val="0"/>
              <w:rPr>
                <w:rFonts w:cs="Arial"/>
                <w:bCs/>
                <w:color w:val="000000" w:themeColor="text1"/>
                <w:szCs w:val="22"/>
              </w:rPr>
            </w:pPr>
          </w:p>
        </w:tc>
        <w:tc>
          <w:tcPr>
            <w:tcW w:w="3770" w:type="pct"/>
            <w:vMerge/>
          </w:tcPr>
          <w:p w14:paraId="7F481643" w14:textId="77777777" w:rsidR="001830ED" w:rsidRPr="00590ED3" w:rsidRDefault="001830ED">
            <w:pPr>
              <w:autoSpaceDE w:val="0"/>
              <w:autoSpaceDN w:val="0"/>
              <w:adjustRightInd w:val="0"/>
              <w:rPr>
                <w:rFonts w:cs="Arial"/>
                <w:bCs/>
                <w:color w:val="000000" w:themeColor="text1"/>
                <w:szCs w:val="22"/>
              </w:rPr>
            </w:pPr>
          </w:p>
        </w:tc>
        <w:tc>
          <w:tcPr>
            <w:tcW w:w="473" w:type="pct"/>
            <w:shd w:val="clear" w:color="auto" w:fill="F2F2F2" w:themeFill="background1" w:themeFillShade="F2"/>
          </w:tcPr>
          <w:p w14:paraId="0B8B01CD"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489" w:type="pct"/>
            <w:shd w:val="clear" w:color="auto" w:fill="BFBFBF" w:themeFill="background1" w:themeFillShade="BF"/>
          </w:tcPr>
          <w:p w14:paraId="6ED0D9E1" w14:textId="77777777" w:rsidR="001830ED" w:rsidRPr="00590ED3" w:rsidRDefault="00000000" w:rsidP="43516E19">
            <w:pPr>
              <w:autoSpaceDE w:val="0"/>
              <w:autoSpaceDN w:val="0"/>
              <w:adjustRightInd w:val="0"/>
              <w:jc w:val="center"/>
              <w:rPr>
                <w:rFonts w:cs="Arial"/>
                <w:color w:val="000000" w:themeColor="text1"/>
              </w:rPr>
            </w:pPr>
            <w:sdt>
              <w:sdtPr>
                <w:rPr>
                  <w:rFonts w:cs="Arial"/>
                  <w:b/>
                  <w:bCs/>
                  <w:color w:val="000000" w:themeColor="text1"/>
                </w:rPr>
                <w:id w:val="1821611795"/>
                <w14:checkbox>
                  <w14:checked w14:val="0"/>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r>
      <w:tr w:rsidR="00590ED3" w:rsidRPr="00590ED3" w14:paraId="577ED72B" w14:textId="77777777" w:rsidTr="43516E19">
        <w:trPr>
          <w:trHeight w:val="311"/>
        </w:trPr>
        <w:tc>
          <w:tcPr>
            <w:tcW w:w="268" w:type="pct"/>
            <w:vMerge w:val="restart"/>
            <w:shd w:val="clear" w:color="auto" w:fill="F2F2F2" w:themeFill="background1" w:themeFillShade="F2"/>
          </w:tcPr>
          <w:p w14:paraId="029435F6"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30</w:t>
            </w:r>
          </w:p>
        </w:tc>
        <w:tc>
          <w:tcPr>
            <w:tcW w:w="3770" w:type="pct"/>
            <w:vMerge w:val="restart"/>
            <w:shd w:val="clear" w:color="auto" w:fill="F2F2F2" w:themeFill="background1" w:themeFillShade="F2"/>
          </w:tcPr>
          <w:p w14:paraId="0AE6CE2D" w14:textId="77777777" w:rsidR="001830ED" w:rsidRPr="00590ED3" w:rsidRDefault="001830ED" w:rsidP="43516E19">
            <w:pPr>
              <w:autoSpaceDE w:val="0"/>
              <w:autoSpaceDN w:val="0"/>
              <w:adjustRightInd w:val="0"/>
              <w:rPr>
                <w:rFonts w:cs="Arial"/>
                <w:color w:val="000000" w:themeColor="text1"/>
              </w:rPr>
            </w:pPr>
            <w:r w:rsidRPr="43516E19">
              <w:rPr>
                <w:rFonts w:cs="Arial"/>
                <w:color w:val="000000" w:themeColor="text1"/>
              </w:rPr>
              <w:t>Confirm that you are aware that you need to keep all data until after your research has completed or the end of your funding</w:t>
            </w:r>
          </w:p>
        </w:tc>
        <w:tc>
          <w:tcPr>
            <w:tcW w:w="473" w:type="pct"/>
            <w:shd w:val="clear" w:color="auto" w:fill="F2F2F2" w:themeFill="background1" w:themeFillShade="F2"/>
          </w:tcPr>
          <w:p w14:paraId="5380437B"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YES</w:t>
            </w:r>
          </w:p>
        </w:tc>
        <w:tc>
          <w:tcPr>
            <w:tcW w:w="489" w:type="pct"/>
            <w:shd w:val="clear" w:color="auto" w:fill="BFBFBF" w:themeFill="background1" w:themeFillShade="BF"/>
          </w:tcPr>
          <w:p w14:paraId="7AA999D1" w14:textId="77777777" w:rsidR="001830ED" w:rsidRPr="00590ED3" w:rsidRDefault="00000000" w:rsidP="43516E19">
            <w:pPr>
              <w:autoSpaceDE w:val="0"/>
              <w:autoSpaceDN w:val="0"/>
              <w:adjustRightInd w:val="0"/>
              <w:jc w:val="center"/>
              <w:rPr>
                <w:rFonts w:cs="Arial"/>
                <w:color w:val="000000" w:themeColor="text1"/>
              </w:rPr>
            </w:pPr>
            <w:sdt>
              <w:sdtPr>
                <w:rPr>
                  <w:rFonts w:cs="Arial"/>
                  <w:b/>
                  <w:bCs/>
                  <w:color w:val="000000" w:themeColor="text1"/>
                </w:rPr>
                <w:id w:val="1277371831"/>
                <w14:checkbox>
                  <w14:checked w14:val="1"/>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r>
      <w:tr w:rsidR="00590ED3" w:rsidRPr="00590ED3" w14:paraId="592E2E38" w14:textId="77777777" w:rsidTr="43516E19">
        <w:trPr>
          <w:trHeight w:val="311"/>
        </w:trPr>
        <w:tc>
          <w:tcPr>
            <w:tcW w:w="268" w:type="pct"/>
            <w:vMerge/>
          </w:tcPr>
          <w:p w14:paraId="38116A5B" w14:textId="77777777" w:rsidR="001830ED" w:rsidRPr="00590ED3" w:rsidRDefault="001830ED">
            <w:pPr>
              <w:autoSpaceDE w:val="0"/>
              <w:autoSpaceDN w:val="0"/>
              <w:adjustRightInd w:val="0"/>
              <w:rPr>
                <w:rFonts w:cs="Arial"/>
                <w:color w:val="000000" w:themeColor="text1"/>
                <w:szCs w:val="22"/>
              </w:rPr>
            </w:pPr>
          </w:p>
        </w:tc>
        <w:tc>
          <w:tcPr>
            <w:tcW w:w="3770" w:type="pct"/>
            <w:vMerge/>
          </w:tcPr>
          <w:p w14:paraId="0F2A07D1" w14:textId="77777777" w:rsidR="001830ED" w:rsidRPr="00590ED3" w:rsidRDefault="001830ED">
            <w:pPr>
              <w:autoSpaceDE w:val="0"/>
              <w:autoSpaceDN w:val="0"/>
              <w:adjustRightInd w:val="0"/>
              <w:rPr>
                <w:rFonts w:cs="Arial"/>
                <w:color w:val="000000" w:themeColor="text1"/>
                <w:szCs w:val="22"/>
              </w:rPr>
            </w:pPr>
          </w:p>
        </w:tc>
        <w:tc>
          <w:tcPr>
            <w:tcW w:w="473" w:type="pct"/>
            <w:shd w:val="clear" w:color="auto" w:fill="F2F2F2" w:themeFill="background1" w:themeFillShade="F2"/>
          </w:tcPr>
          <w:p w14:paraId="5A7A9FD6" w14:textId="77777777" w:rsidR="001830ED" w:rsidRPr="00590ED3" w:rsidRDefault="001830ED" w:rsidP="43516E19">
            <w:pPr>
              <w:autoSpaceDE w:val="0"/>
              <w:autoSpaceDN w:val="0"/>
              <w:adjustRightInd w:val="0"/>
              <w:jc w:val="center"/>
              <w:rPr>
                <w:rFonts w:cs="Arial"/>
                <w:b/>
                <w:bCs/>
                <w:color w:val="000000" w:themeColor="text1"/>
              </w:rPr>
            </w:pPr>
            <w:r w:rsidRPr="43516E19">
              <w:rPr>
                <w:rFonts w:cs="Arial"/>
                <w:b/>
                <w:bCs/>
                <w:color w:val="000000" w:themeColor="text1"/>
              </w:rPr>
              <w:t>NO</w:t>
            </w:r>
          </w:p>
        </w:tc>
        <w:tc>
          <w:tcPr>
            <w:tcW w:w="489" w:type="pct"/>
            <w:shd w:val="clear" w:color="auto" w:fill="BFBFBF" w:themeFill="background1" w:themeFillShade="BF"/>
          </w:tcPr>
          <w:p w14:paraId="2D52B673" w14:textId="77777777" w:rsidR="001830ED" w:rsidRPr="00590ED3" w:rsidRDefault="00000000" w:rsidP="43516E19">
            <w:pPr>
              <w:autoSpaceDE w:val="0"/>
              <w:autoSpaceDN w:val="0"/>
              <w:adjustRightInd w:val="0"/>
              <w:jc w:val="center"/>
              <w:rPr>
                <w:rFonts w:cs="Arial"/>
                <w:color w:val="000000" w:themeColor="text1"/>
              </w:rPr>
            </w:pPr>
            <w:sdt>
              <w:sdtPr>
                <w:rPr>
                  <w:rFonts w:cs="Arial"/>
                  <w:b/>
                  <w:bCs/>
                  <w:color w:val="000000" w:themeColor="text1"/>
                </w:rPr>
                <w:id w:val="767737168"/>
                <w14:checkbox>
                  <w14:checked w14:val="0"/>
                  <w14:checkedState w14:val="2612" w14:font="MS Gothic"/>
                  <w14:uncheckedState w14:val="2610" w14:font="MS Gothic"/>
                </w14:checkbox>
              </w:sdtPr>
              <w:sdtContent>
                <w:r w:rsidR="001830ED" w:rsidRPr="43516E19">
                  <w:rPr>
                    <w:rFonts w:ascii="MS Gothic" w:eastAsia="MS Gothic" w:hAnsi="MS Gothic" w:cs="Arial"/>
                    <w:b/>
                    <w:bCs/>
                    <w:color w:val="000000" w:themeColor="text1"/>
                  </w:rPr>
                  <w:t>☐</w:t>
                </w:r>
              </w:sdtContent>
            </w:sdt>
          </w:p>
        </w:tc>
      </w:tr>
    </w:tbl>
    <w:p w14:paraId="5BB00F61" w14:textId="77777777" w:rsidR="001830ED" w:rsidRPr="00590ED3" w:rsidRDefault="001830ED" w:rsidP="43516E19">
      <w:pPr>
        <w:suppressLineNumbers/>
        <w:rPr>
          <w:rFonts w:cs="Arial"/>
          <w:b/>
          <w:bCs/>
          <w:color w:val="000000" w:themeColor="text1"/>
        </w:rPr>
      </w:pPr>
    </w:p>
    <w:p w14:paraId="0C4AF1CE" w14:textId="77777777" w:rsidR="001830ED" w:rsidRPr="00590ED3" w:rsidRDefault="001830ED" w:rsidP="43516E19">
      <w:pPr>
        <w:suppressLineNumbers/>
        <w:rPr>
          <w:rFonts w:cs="Arial"/>
          <w:b/>
          <w:bCs/>
          <w:color w:val="000000" w:themeColor="text1"/>
        </w:rPr>
      </w:pPr>
      <w:r w:rsidRPr="43516E19">
        <w:rPr>
          <w:rFonts w:cs="Arial"/>
          <w:b/>
          <w:bCs/>
          <w:color w:val="000000" w:themeColor="text1"/>
        </w:rPr>
        <w:br w:type="page"/>
      </w:r>
    </w:p>
    <w:p w14:paraId="322B1F17" w14:textId="77777777" w:rsidR="001830ED" w:rsidRPr="00590ED3" w:rsidRDefault="001830ED" w:rsidP="43516E19">
      <w:pPr>
        <w:suppressLineNumbers/>
        <w:autoSpaceDE w:val="0"/>
        <w:autoSpaceDN w:val="0"/>
        <w:adjustRightInd w:val="0"/>
        <w:spacing w:after="240"/>
        <w:jc w:val="both"/>
        <w:rPr>
          <w:rFonts w:cs="Arial"/>
          <w:b/>
          <w:bCs/>
          <w:color w:val="000000" w:themeColor="text1"/>
        </w:rPr>
      </w:pPr>
      <w:r w:rsidRPr="43516E19">
        <w:rPr>
          <w:rFonts w:cs="Arial"/>
          <w:b/>
          <w:bCs/>
          <w:color w:val="000000" w:themeColor="text1"/>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307"/>
        <w:gridCol w:w="3757"/>
        <w:gridCol w:w="1663"/>
      </w:tblGrid>
      <w:tr w:rsidR="00590ED3" w:rsidRPr="00590ED3" w14:paraId="3973E959" w14:textId="77777777" w:rsidTr="43516E19">
        <w:trPr>
          <w:trHeight w:val="1807"/>
        </w:trPr>
        <w:tc>
          <w:tcPr>
            <w:tcW w:w="264" w:type="pct"/>
            <w:shd w:val="clear" w:color="auto" w:fill="F2F2F2" w:themeFill="background1" w:themeFillShade="F2"/>
          </w:tcPr>
          <w:p w14:paraId="3B54721F" w14:textId="77777777" w:rsidR="001830ED" w:rsidRPr="00590ED3" w:rsidRDefault="001830ED" w:rsidP="43516E19">
            <w:pPr>
              <w:jc w:val="both"/>
              <w:rPr>
                <w:rFonts w:cs="Arial"/>
                <w:color w:val="000000" w:themeColor="text1"/>
              </w:rPr>
            </w:pPr>
            <w:r w:rsidRPr="43516E19">
              <w:rPr>
                <w:rFonts w:cs="Arial"/>
                <w:color w:val="000000" w:themeColor="text1"/>
              </w:rPr>
              <w:t>31</w:t>
            </w:r>
          </w:p>
        </w:tc>
        <w:tc>
          <w:tcPr>
            <w:tcW w:w="4736" w:type="pct"/>
            <w:gridSpan w:val="3"/>
            <w:shd w:val="clear" w:color="auto" w:fill="F2F2F2" w:themeFill="background1" w:themeFillShade="F2"/>
            <w:vAlign w:val="center"/>
          </w:tcPr>
          <w:p w14:paraId="31AAF504" w14:textId="77777777" w:rsidR="001830ED" w:rsidRPr="00590ED3" w:rsidRDefault="001830ED" w:rsidP="43516E19">
            <w:pPr>
              <w:jc w:val="both"/>
              <w:rPr>
                <w:rFonts w:cs="Arial"/>
                <w:b/>
                <w:bCs/>
                <w:color w:val="000000" w:themeColor="text1"/>
              </w:rPr>
            </w:pPr>
            <w:r w:rsidRPr="43516E19">
              <w:rPr>
                <w:rFonts w:cs="Arial"/>
                <w:color w:val="000000" w:themeColor="text1"/>
              </w:rPr>
              <w:t>The information which I have provided is correct and complete to the best of my knowledge. I have attempted to identify any risks and issues related to the research activity and acknowledge my obligations and the rights of the participants</w:t>
            </w:r>
            <w:r w:rsidRPr="43516E19">
              <w:rPr>
                <w:rFonts w:cs="Arial"/>
                <w:b/>
                <w:bCs/>
                <w:color w:val="000000" w:themeColor="text1"/>
              </w:rPr>
              <w:t>.</w:t>
            </w:r>
          </w:p>
          <w:p w14:paraId="0686678F" w14:textId="77777777" w:rsidR="001830ED" w:rsidRPr="00590ED3" w:rsidRDefault="001830ED" w:rsidP="43516E19">
            <w:pPr>
              <w:jc w:val="both"/>
              <w:rPr>
                <w:rFonts w:cs="Arial"/>
                <w:b/>
                <w:bCs/>
                <w:color w:val="000000" w:themeColor="text1"/>
              </w:rPr>
            </w:pPr>
          </w:p>
          <w:p w14:paraId="6D3F88E7" w14:textId="77777777" w:rsidR="001830ED" w:rsidRPr="00590ED3" w:rsidRDefault="001830ED" w:rsidP="43516E19">
            <w:pPr>
              <w:jc w:val="both"/>
              <w:rPr>
                <w:rFonts w:cs="Arial"/>
                <w:color w:val="000000" w:themeColor="text1"/>
              </w:rPr>
            </w:pPr>
            <w:r w:rsidRPr="43516E19">
              <w:rPr>
                <w:rFonts w:cs="Arial"/>
                <w:color w:val="000000" w:themeColor="text1"/>
              </w:rPr>
              <w:t xml:space="preserve">In submitting this application I hereby confirm that I undertake to ensure that the above named research activity will meet the University’s Research Ethics and Integrity Code of Practice which is published on the website: </w:t>
            </w:r>
            <w:hyperlink r:id="rId139">
              <w:r w:rsidRPr="43516E19">
                <w:rPr>
                  <w:rStyle w:val="Hyperlink"/>
                  <w:rFonts w:cs="Arial"/>
                  <w:color w:val="000000" w:themeColor="text1"/>
                </w:rPr>
                <w:t>https://www.uwtsd.ac.uk/research/research-ethics/</w:t>
              </w:r>
            </w:hyperlink>
            <w:r w:rsidRPr="43516E19">
              <w:rPr>
                <w:rFonts w:cs="Arial"/>
                <w:color w:val="000000" w:themeColor="text1"/>
              </w:rPr>
              <w:t xml:space="preserve"> </w:t>
            </w:r>
          </w:p>
        </w:tc>
      </w:tr>
      <w:tr w:rsidR="00590ED3" w:rsidRPr="00590ED3" w14:paraId="1881D8DF" w14:textId="77777777" w:rsidTr="43516E19">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CBD6AC" w14:textId="77777777" w:rsidR="001830ED" w:rsidRPr="00590ED3" w:rsidRDefault="001830ED" w:rsidP="43516E19">
            <w:pPr>
              <w:spacing w:before="100" w:beforeAutospacing="1" w:after="100" w:afterAutospacing="1"/>
              <w:rPr>
                <w:rFonts w:cs="Arial"/>
                <w:b/>
                <w:bCs/>
                <w:color w:val="000000" w:themeColor="text1"/>
              </w:rPr>
            </w:pP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74811" w14:textId="77777777" w:rsidR="001830ED" w:rsidRPr="00590ED3" w:rsidRDefault="001830ED" w:rsidP="43516E19">
            <w:pPr>
              <w:spacing w:before="100" w:beforeAutospacing="1" w:after="100" w:afterAutospacing="1"/>
              <w:rPr>
                <w:rFonts w:cs="Arial"/>
                <w:color w:val="000000" w:themeColor="text1"/>
              </w:rPr>
            </w:pPr>
            <w:r w:rsidRPr="43516E19">
              <w:rPr>
                <w:rFonts w:cs="Arial"/>
                <w:b/>
                <w:bCs/>
                <w:color w:val="000000" w:themeColor="text1"/>
              </w:rPr>
              <w:t>Signature of applicant:</w:t>
            </w:r>
          </w:p>
        </w:tc>
        <w:tc>
          <w:tcPr>
            <w:tcW w:w="2300" w:type="pct"/>
            <w:tcBorders>
              <w:left w:val="single" w:sz="4" w:space="0" w:color="auto"/>
            </w:tcBorders>
            <w:vAlign w:val="center"/>
          </w:tcPr>
          <w:p w14:paraId="1594AE3D" w14:textId="77777777" w:rsidR="001830ED" w:rsidRPr="00590ED3" w:rsidRDefault="001830ED" w:rsidP="43516E19">
            <w:pPr>
              <w:spacing w:before="100" w:beforeAutospacing="1" w:after="100" w:afterAutospacing="1"/>
              <w:rPr>
                <w:rFonts w:cs="Arial"/>
                <w:color w:val="000000" w:themeColor="text1"/>
              </w:rPr>
            </w:pPr>
            <w:r w:rsidRPr="43516E19">
              <w:rPr>
                <w:rFonts w:cs="Arial"/>
                <w:color w:val="000000" w:themeColor="text1"/>
              </w:rPr>
              <w:t>Anne Charlotte POTEL</w:t>
            </w:r>
          </w:p>
        </w:tc>
        <w:tc>
          <w:tcPr>
            <w:tcW w:w="1021" w:type="pct"/>
            <w:vAlign w:val="center"/>
          </w:tcPr>
          <w:p w14:paraId="03ED0985" w14:textId="77777777" w:rsidR="001830ED" w:rsidRPr="00590ED3" w:rsidRDefault="001830ED" w:rsidP="43516E19">
            <w:pPr>
              <w:spacing w:before="100" w:beforeAutospacing="1" w:after="100" w:afterAutospacing="1"/>
              <w:rPr>
                <w:rFonts w:cs="Arial"/>
                <w:b/>
                <w:bCs/>
                <w:color w:val="000000" w:themeColor="text1"/>
              </w:rPr>
            </w:pPr>
            <w:r w:rsidRPr="43516E19">
              <w:rPr>
                <w:rFonts w:cs="Arial"/>
                <w:b/>
                <w:bCs/>
                <w:color w:val="000000" w:themeColor="text1"/>
              </w:rPr>
              <w:t>Date:</w:t>
            </w:r>
          </w:p>
          <w:p w14:paraId="3792DF00" w14:textId="77777777" w:rsidR="001830ED" w:rsidRPr="00590ED3" w:rsidRDefault="001830ED" w:rsidP="43516E19">
            <w:pPr>
              <w:spacing w:before="100" w:beforeAutospacing="1" w:after="100" w:afterAutospacing="1"/>
              <w:rPr>
                <w:rFonts w:cs="Arial"/>
                <w:color w:val="000000" w:themeColor="text1"/>
              </w:rPr>
            </w:pPr>
            <w:r w:rsidRPr="43516E19">
              <w:rPr>
                <w:rFonts w:cs="Arial"/>
                <w:color w:val="000000" w:themeColor="text1"/>
              </w:rPr>
              <w:t>18.11.2021</w:t>
            </w:r>
          </w:p>
        </w:tc>
      </w:tr>
    </w:tbl>
    <w:p w14:paraId="48699CA2" w14:textId="77777777" w:rsidR="001830ED" w:rsidRPr="00590ED3" w:rsidRDefault="001830ED" w:rsidP="43516E19">
      <w:pPr>
        <w:suppressLineNumbers/>
        <w:rPr>
          <w:rFonts w:cs="Arial"/>
          <w:color w:val="000000" w:themeColor="text1"/>
        </w:rPr>
      </w:pPr>
    </w:p>
    <w:p w14:paraId="16AAC07B" w14:textId="77777777" w:rsidR="001830ED" w:rsidRPr="00590ED3" w:rsidRDefault="001830ED" w:rsidP="43516E19">
      <w:pPr>
        <w:suppressLineNumbers/>
        <w:rPr>
          <w:rFonts w:cs="Arial"/>
          <w:b/>
          <w:bCs/>
          <w:i/>
          <w:iCs/>
          <w:color w:val="000000" w:themeColor="text1"/>
        </w:rPr>
      </w:pPr>
      <w:r w:rsidRPr="43516E19">
        <w:rPr>
          <w:rFonts w:cs="Arial"/>
          <w:b/>
          <w:bCs/>
          <w:i/>
          <w:iCs/>
          <w:color w:val="000000" w:themeColor="text1"/>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0"/>
        <w:gridCol w:w="2175"/>
        <w:gridCol w:w="3804"/>
        <w:gridCol w:w="1659"/>
      </w:tblGrid>
      <w:tr w:rsidR="00590ED3" w:rsidRPr="00590ED3" w14:paraId="2E8F7C5B" w14:textId="77777777" w:rsidTr="43516E19">
        <w:trPr>
          <w:trHeight w:val="346"/>
        </w:trPr>
        <w:tc>
          <w:tcPr>
            <w:tcW w:w="336" w:type="pct"/>
            <w:shd w:val="clear" w:color="auto" w:fill="F2F2F2" w:themeFill="background1" w:themeFillShade="F2"/>
          </w:tcPr>
          <w:p w14:paraId="2FA6E90E" w14:textId="77777777" w:rsidR="001830ED" w:rsidRPr="00590ED3" w:rsidRDefault="001830ED">
            <w:pPr>
              <w:pStyle w:val="ListParagraph"/>
              <w:ind w:left="0"/>
              <w:rPr>
                <w:rFonts w:ascii="Arial" w:hAnsi="Arial" w:cs="Arial"/>
                <w:color w:val="000000" w:themeColor="text1"/>
              </w:rPr>
            </w:pPr>
            <w:r w:rsidRPr="43516E19">
              <w:rPr>
                <w:rFonts w:ascii="Arial" w:hAnsi="Arial" w:cs="Arial"/>
                <w:color w:val="000000" w:themeColor="text1"/>
              </w:rPr>
              <w:t>32</w:t>
            </w:r>
          </w:p>
        </w:tc>
        <w:tc>
          <w:tcPr>
            <w:tcW w:w="1328" w:type="pct"/>
            <w:shd w:val="clear" w:color="auto" w:fill="F2F2F2" w:themeFill="background1" w:themeFillShade="F2"/>
            <w:vAlign w:val="center"/>
          </w:tcPr>
          <w:p w14:paraId="314784AB" w14:textId="77777777" w:rsidR="001830ED" w:rsidRPr="00590ED3" w:rsidRDefault="001830ED">
            <w:pPr>
              <w:pStyle w:val="ListParagraph"/>
              <w:ind w:left="0"/>
              <w:rPr>
                <w:rFonts w:ascii="Arial" w:hAnsi="Arial" w:cs="Arial"/>
                <w:color w:val="000000" w:themeColor="text1"/>
              </w:rPr>
            </w:pPr>
            <w:r w:rsidRPr="43516E19">
              <w:rPr>
                <w:rFonts w:ascii="Arial" w:hAnsi="Arial" w:cs="Arial"/>
                <w:color w:val="000000" w:themeColor="text1"/>
              </w:rPr>
              <w:t>Director of Studies/Supervisor:</w:t>
            </w:r>
          </w:p>
        </w:tc>
        <w:tc>
          <w:tcPr>
            <w:tcW w:w="2323" w:type="pct"/>
            <w:shd w:val="clear" w:color="auto" w:fill="auto"/>
            <w:vAlign w:val="center"/>
          </w:tcPr>
          <w:p w14:paraId="1FB97202" w14:textId="77777777" w:rsidR="001830ED" w:rsidRPr="00590ED3" w:rsidRDefault="001830ED">
            <w:pPr>
              <w:pStyle w:val="ListParagraph"/>
              <w:ind w:left="0"/>
              <w:rPr>
                <w:rFonts w:ascii="Arial" w:hAnsi="Arial" w:cs="Arial"/>
                <w:color w:val="000000" w:themeColor="text1"/>
              </w:rPr>
            </w:pPr>
            <w:r w:rsidRPr="43516E19">
              <w:rPr>
                <w:rFonts w:ascii="Arial" w:hAnsi="Arial" w:cs="Arial"/>
                <w:color w:val="000000" w:themeColor="text1"/>
              </w:rPr>
              <w:t>Andy Williams</w:t>
            </w:r>
          </w:p>
        </w:tc>
        <w:tc>
          <w:tcPr>
            <w:tcW w:w="1013" w:type="pct"/>
            <w:vMerge w:val="restart"/>
          </w:tcPr>
          <w:p w14:paraId="2857810F" w14:textId="77777777" w:rsidR="001830ED" w:rsidRPr="00590ED3" w:rsidRDefault="001830ED">
            <w:pPr>
              <w:pStyle w:val="ListParagraph"/>
              <w:ind w:left="0"/>
              <w:rPr>
                <w:rFonts w:ascii="Arial" w:hAnsi="Arial" w:cs="Arial"/>
                <w:b/>
                <w:bCs/>
                <w:color w:val="000000" w:themeColor="text1"/>
              </w:rPr>
            </w:pPr>
            <w:r w:rsidRPr="43516E19">
              <w:rPr>
                <w:rFonts w:ascii="Arial" w:hAnsi="Arial" w:cs="Arial"/>
                <w:b/>
                <w:bCs/>
                <w:color w:val="000000" w:themeColor="text1"/>
              </w:rPr>
              <w:t>Date:</w:t>
            </w:r>
          </w:p>
          <w:p w14:paraId="3FFED71E" w14:textId="77777777" w:rsidR="001830ED" w:rsidRPr="00590ED3" w:rsidRDefault="001830ED">
            <w:pPr>
              <w:pStyle w:val="ListParagraph"/>
              <w:ind w:left="0"/>
              <w:rPr>
                <w:rFonts w:ascii="Arial" w:hAnsi="Arial" w:cs="Arial"/>
                <w:color w:val="000000" w:themeColor="text1"/>
              </w:rPr>
            </w:pPr>
            <w:r w:rsidRPr="43516E19">
              <w:rPr>
                <w:rFonts w:ascii="Arial" w:hAnsi="Arial" w:cs="Arial"/>
                <w:b/>
                <w:bCs/>
                <w:color w:val="000000" w:themeColor="text1"/>
              </w:rPr>
              <w:t>23 Nov 2021</w:t>
            </w:r>
          </w:p>
        </w:tc>
      </w:tr>
      <w:tr w:rsidR="00590ED3" w:rsidRPr="00590ED3" w14:paraId="4D623777" w14:textId="77777777" w:rsidTr="43516E19">
        <w:trPr>
          <w:trHeight w:val="347"/>
        </w:trPr>
        <w:tc>
          <w:tcPr>
            <w:tcW w:w="336" w:type="pct"/>
            <w:shd w:val="clear" w:color="auto" w:fill="F2F2F2" w:themeFill="background1" w:themeFillShade="F2"/>
          </w:tcPr>
          <w:p w14:paraId="51A27C75" w14:textId="77777777" w:rsidR="001830ED" w:rsidRPr="00590ED3" w:rsidRDefault="001830ED">
            <w:pPr>
              <w:pStyle w:val="ListParagraph"/>
              <w:ind w:left="0"/>
              <w:rPr>
                <w:rFonts w:ascii="Arial" w:hAnsi="Arial" w:cs="Arial"/>
                <w:color w:val="000000" w:themeColor="text1"/>
              </w:rPr>
            </w:pPr>
            <w:r w:rsidRPr="43516E19">
              <w:rPr>
                <w:rFonts w:ascii="Arial" w:hAnsi="Arial" w:cs="Arial"/>
                <w:color w:val="000000" w:themeColor="text1"/>
              </w:rPr>
              <w:t>33</w:t>
            </w:r>
          </w:p>
        </w:tc>
        <w:tc>
          <w:tcPr>
            <w:tcW w:w="1328" w:type="pct"/>
            <w:shd w:val="clear" w:color="auto" w:fill="F2F2F2" w:themeFill="background1" w:themeFillShade="F2"/>
            <w:vAlign w:val="center"/>
          </w:tcPr>
          <w:p w14:paraId="618D86B1" w14:textId="77777777" w:rsidR="001830ED" w:rsidRPr="00590ED3" w:rsidRDefault="001830ED">
            <w:pPr>
              <w:pStyle w:val="ListParagraph"/>
              <w:ind w:left="0"/>
              <w:rPr>
                <w:rFonts w:ascii="Arial" w:hAnsi="Arial" w:cs="Arial"/>
                <w:color w:val="000000" w:themeColor="text1"/>
              </w:rPr>
            </w:pPr>
            <w:r w:rsidRPr="43516E19">
              <w:rPr>
                <w:rFonts w:ascii="Arial" w:hAnsi="Arial" w:cs="Arial"/>
                <w:color w:val="000000" w:themeColor="text1"/>
              </w:rPr>
              <w:t>Signature:</w:t>
            </w:r>
          </w:p>
        </w:tc>
        <w:tc>
          <w:tcPr>
            <w:tcW w:w="2323" w:type="pct"/>
            <w:shd w:val="clear" w:color="auto" w:fill="auto"/>
            <w:vAlign w:val="center"/>
          </w:tcPr>
          <w:p w14:paraId="0D752D9D" w14:textId="77777777" w:rsidR="001830ED" w:rsidRPr="00590ED3" w:rsidRDefault="001830ED">
            <w:pPr>
              <w:pStyle w:val="ListParagraph"/>
              <w:ind w:left="0"/>
              <w:rPr>
                <w:rFonts w:ascii="Arial" w:hAnsi="Arial" w:cs="Arial"/>
                <w:color w:val="000000" w:themeColor="text1"/>
              </w:rPr>
            </w:pPr>
          </w:p>
          <w:p w14:paraId="6363966E" w14:textId="77777777" w:rsidR="001830ED" w:rsidRPr="00590ED3" w:rsidRDefault="001830ED">
            <w:pPr>
              <w:pStyle w:val="ListParagraph"/>
              <w:ind w:left="0"/>
              <w:rPr>
                <w:rFonts w:ascii="Arial" w:hAnsi="Arial" w:cs="Arial"/>
                <w:color w:val="000000" w:themeColor="text1"/>
              </w:rPr>
            </w:pPr>
            <w:r>
              <w:rPr>
                <w:noProof/>
              </w:rPr>
              <w:drawing>
                <wp:inline distT="0" distB="0" distL="0" distR="0" wp14:anchorId="130CF67B" wp14:editId="09441015">
                  <wp:extent cx="2056130" cy="687070"/>
                  <wp:effectExtent l="0" t="0" r="1270" b="0"/>
                  <wp:docPr id="2" name="Picture 2" descr="F7DACF9C"/>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0">
                            <a:extLst>
                              <a:ext uri="{28A0092B-C50C-407E-A947-70E740481C1C}">
                                <a14:useLocalDpi xmlns:a14="http://schemas.microsoft.com/office/drawing/2010/main" val="0"/>
                              </a:ext>
                            </a:extLst>
                          </a:blip>
                          <a:stretch>
                            <a:fillRect/>
                          </a:stretch>
                        </pic:blipFill>
                        <pic:spPr>
                          <a:xfrm>
                            <a:off x="0" y="0"/>
                            <a:ext cx="2056130" cy="687070"/>
                          </a:xfrm>
                          <a:prstGeom prst="rect">
                            <a:avLst/>
                          </a:prstGeom>
                        </pic:spPr>
                      </pic:pic>
                    </a:graphicData>
                  </a:graphic>
                </wp:inline>
              </w:drawing>
            </w:r>
          </w:p>
        </w:tc>
        <w:tc>
          <w:tcPr>
            <w:tcW w:w="1013" w:type="pct"/>
            <w:vMerge/>
            <w:vAlign w:val="center"/>
          </w:tcPr>
          <w:p w14:paraId="7E8EF537" w14:textId="77777777" w:rsidR="001830ED" w:rsidRPr="00590ED3" w:rsidRDefault="001830ED">
            <w:pPr>
              <w:pStyle w:val="ListParagraph"/>
              <w:ind w:left="0"/>
              <w:rPr>
                <w:rFonts w:ascii="Arial" w:hAnsi="Arial" w:cs="Arial"/>
                <w:color w:val="000000" w:themeColor="text1"/>
              </w:rPr>
            </w:pPr>
          </w:p>
        </w:tc>
      </w:tr>
    </w:tbl>
    <w:p w14:paraId="4BF6AD11" w14:textId="77777777" w:rsidR="001830ED" w:rsidRPr="00590ED3" w:rsidRDefault="001830ED" w:rsidP="43516E19">
      <w:pPr>
        <w:suppressLineNumbers/>
        <w:rPr>
          <w:rFonts w:cs="Arial"/>
          <w:color w:val="000000" w:themeColor="text1"/>
        </w:rPr>
      </w:pPr>
    </w:p>
    <w:p w14:paraId="515A410A" w14:textId="77777777" w:rsidR="001830ED" w:rsidRPr="00590ED3" w:rsidRDefault="001830ED" w:rsidP="43516E19">
      <w:pPr>
        <w:suppressLineNumbers/>
        <w:rPr>
          <w:rFonts w:cs="Arial"/>
          <w:b/>
          <w:bCs/>
          <w:i/>
          <w:iCs/>
          <w:color w:val="000000" w:themeColor="text1"/>
        </w:rPr>
      </w:pPr>
      <w:r w:rsidRPr="43516E19">
        <w:rPr>
          <w:rFonts w:cs="Arial"/>
          <w:b/>
          <w:bCs/>
          <w:i/>
          <w:iCs/>
          <w:color w:val="000000" w:themeColor="text1"/>
        </w:rPr>
        <w:t>For STAFF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0"/>
        <w:gridCol w:w="2175"/>
        <w:gridCol w:w="3804"/>
        <w:gridCol w:w="1659"/>
      </w:tblGrid>
      <w:tr w:rsidR="00590ED3" w:rsidRPr="00590ED3" w14:paraId="6FB04A2E" w14:textId="77777777" w:rsidTr="43516E19">
        <w:trPr>
          <w:trHeight w:val="346"/>
        </w:trPr>
        <w:tc>
          <w:tcPr>
            <w:tcW w:w="336" w:type="pct"/>
            <w:shd w:val="clear" w:color="auto" w:fill="F2F2F2" w:themeFill="background1" w:themeFillShade="F2"/>
          </w:tcPr>
          <w:p w14:paraId="0E7DEAA3" w14:textId="77777777" w:rsidR="001830ED" w:rsidRPr="00590ED3" w:rsidRDefault="001830ED">
            <w:pPr>
              <w:pStyle w:val="ListParagraph"/>
              <w:ind w:left="0"/>
              <w:rPr>
                <w:rFonts w:ascii="Arial" w:hAnsi="Arial" w:cs="Arial"/>
                <w:color w:val="000000" w:themeColor="text1"/>
              </w:rPr>
            </w:pPr>
            <w:r w:rsidRPr="43516E19">
              <w:rPr>
                <w:rFonts w:ascii="Arial" w:hAnsi="Arial" w:cs="Arial"/>
                <w:color w:val="000000" w:themeColor="text1"/>
              </w:rPr>
              <w:t>34</w:t>
            </w:r>
          </w:p>
        </w:tc>
        <w:tc>
          <w:tcPr>
            <w:tcW w:w="1328" w:type="pct"/>
            <w:shd w:val="clear" w:color="auto" w:fill="F2F2F2" w:themeFill="background1" w:themeFillShade="F2"/>
            <w:vAlign w:val="center"/>
          </w:tcPr>
          <w:p w14:paraId="0F9F2611" w14:textId="77777777" w:rsidR="001830ED" w:rsidRPr="00590ED3" w:rsidRDefault="001830ED">
            <w:pPr>
              <w:pStyle w:val="ListParagraph"/>
              <w:ind w:left="0"/>
              <w:rPr>
                <w:rFonts w:ascii="Arial" w:hAnsi="Arial" w:cs="Arial"/>
                <w:color w:val="000000" w:themeColor="text1"/>
              </w:rPr>
            </w:pPr>
            <w:r w:rsidRPr="43516E19">
              <w:rPr>
                <w:rFonts w:ascii="Arial" w:hAnsi="Arial" w:cs="Arial"/>
                <w:color w:val="000000" w:themeColor="text1"/>
              </w:rPr>
              <w:t>Academic Director/ Assistant Dean:</w:t>
            </w:r>
          </w:p>
        </w:tc>
        <w:tc>
          <w:tcPr>
            <w:tcW w:w="2323" w:type="pct"/>
            <w:shd w:val="clear" w:color="auto" w:fill="auto"/>
            <w:vAlign w:val="center"/>
          </w:tcPr>
          <w:p w14:paraId="67840C27" w14:textId="77777777" w:rsidR="001830ED" w:rsidRPr="00590ED3" w:rsidRDefault="001830ED">
            <w:pPr>
              <w:pStyle w:val="ListParagraph"/>
              <w:ind w:left="0"/>
              <w:rPr>
                <w:rFonts w:ascii="Arial" w:hAnsi="Arial" w:cs="Arial"/>
                <w:color w:val="000000" w:themeColor="text1"/>
              </w:rPr>
            </w:pPr>
          </w:p>
        </w:tc>
        <w:tc>
          <w:tcPr>
            <w:tcW w:w="1013" w:type="pct"/>
            <w:vMerge w:val="restart"/>
          </w:tcPr>
          <w:p w14:paraId="4FD313ED" w14:textId="77777777" w:rsidR="001830ED" w:rsidRPr="00590ED3" w:rsidRDefault="001830ED">
            <w:pPr>
              <w:pStyle w:val="ListParagraph"/>
              <w:ind w:left="0"/>
              <w:rPr>
                <w:rFonts w:ascii="Arial" w:hAnsi="Arial" w:cs="Arial"/>
                <w:color w:val="000000" w:themeColor="text1"/>
              </w:rPr>
            </w:pPr>
            <w:r w:rsidRPr="43516E19">
              <w:rPr>
                <w:rFonts w:ascii="Arial" w:hAnsi="Arial" w:cs="Arial"/>
                <w:b/>
                <w:bCs/>
                <w:color w:val="000000" w:themeColor="text1"/>
              </w:rPr>
              <w:t>Date:</w:t>
            </w:r>
          </w:p>
        </w:tc>
      </w:tr>
      <w:tr w:rsidR="00590ED3" w:rsidRPr="00590ED3" w14:paraId="60F62246" w14:textId="77777777" w:rsidTr="43516E19">
        <w:trPr>
          <w:trHeight w:val="347"/>
        </w:trPr>
        <w:tc>
          <w:tcPr>
            <w:tcW w:w="336" w:type="pct"/>
            <w:shd w:val="clear" w:color="auto" w:fill="F2F2F2" w:themeFill="background1" w:themeFillShade="F2"/>
          </w:tcPr>
          <w:p w14:paraId="591AB3CE" w14:textId="77777777" w:rsidR="001830ED" w:rsidRPr="00590ED3" w:rsidRDefault="001830ED">
            <w:pPr>
              <w:pStyle w:val="ListParagraph"/>
              <w:ind w:left="0"/>
              <w:rPr>
                <w:rFonts w:ascii="Arial" w:hAnsi="Arial" w:cs="Arial"/>
                <w:color w:val="000000" w:themeColor="text1"/>
              </w:rPr>
            </w:pPr>
            <w:r w:rsidRPr="43516E19">
              <w:rPr>
                <w:rFonts w:ascii="Arial" w:hAnsi="Arial" w:cs="Arial"/>
                <w:color w:val="000000" w:themeColor="text1"/>
              </w:rPr>
              <w:t>35</w:t>
            </w:r>
          </w:p>
        </w:tc>
        <w:tc>
          <w:tcPr>
            <w:tcW w:w="1328" w:type="pct"/>
            <w:shd w:val="clear" w:color="auto" w:fill="F2F2F2" w:themeFill="background1" w:themeFillShade="F2"/>
            <w:vAlign w:val="center"/>
          </w:tcPr>
          <w:p w14:paraId="7070D1A8" w14:textId="77777777" w:rsidR="001830ED" w:rsidRPr="00590ED3" w:rsidRDefault="001830ED">
            <w:pPr>
              <w:pStyle w:val="ListParagraph"/>
              <w:ind w:left="0"/>
              <w:rPr>
                <w:rFonts w:ascii="Arial" w:hAnsi="Arial" w:cs="Arial"/>
                <w:color w:val="000000" w:themeColor="text1"/>
              </w:rPr>
            </w:pPr>
            <w:r w:rsidRPr="43516E19">
              <w:rPr>
                <w:rFonts w:ascii="Arial" w:hAnsi="Arial" w:cs="Arial"/>
                <w:color w:val="000000" w:themeColor="text1"/>
              </w:rPr>
              <w:t>Signature:</w:t>
            </w:r>
          </w:p>
        </w:tc>
        <w:tc>
          <w:tcPr>
            <w:tcW w:w="2323" w:type="pct"/>
            <w:shd w:val="clear" w:color="auto" w:fill="auto"/>
            <w:vAlign w:val="center"/>
          </w:tcPr>
          <w:p w14:paraId="3328027B" w14:textId="77777777" w:rsidR="001830ED" w:rsidRPr="00590ED3" w:rsidRDefault="001830ED">
            <w:pPr>
              <w:pStyle w:val="ListParagraph"/>
              <w:ind w:left="0"/>
              <w:rPr>
                <w:rFonts w:ascii="Arial" w:hAnsi="Arial" w:cs="Arial"/>
                <w:color w:val="000000" w:themeColor="text1"/>
              </w:rPr>
            </w:pPr>
          </w:p>
          <w:p w14:paraId="20F40A9E" w14:textId="77777777" w:rsidR="001830ED" w:rsidRPr="00590ED3" w:rsidRDefault="001830ED">
            <w:pPr>
              <w:pStyle w:val="ListParagraph"/>
              <w:ind w:left="0"/>
              <w:rPr>
                <w:rFonts w:ascii="Arial" w:hAnsi="Arial" w:cs="Arial"/>
                <w:color w:val="000000" w:themeColor="text1"/>
              </w:rPr>
            </w:pPr>
          </w:p>
        </w:tc>
        <w:tc>
          <w:tcPr>
            <w:tcW w:w="1013" w:type="pct"/>
            <w:vMerge/>
            <w:vAlign w:val="center"/>
          </w:tcPr>
          <w:p w14:paraId="4D481262" w14:textId="77777777" w:rsidR="001830ED" w:rsidRPr="00590ED3" w:rsidRDefault="001830ED">
            <w:pPr>
              <w:pStyle w:val="ListParagraph"/>
              <w:ind w:left="0"/>
              <w:rPr>
                <w:rFonts w:ascii="Arial" w:hAnsi="Arial" w:cs="Arial"/>
                <w:color w:val="000000" w:themeColor="text1"/>
              </w:rPr>
            </w:pPr>
          </w:p>
        </w:tc>
      </w:tr>
    </w:tbl>
    <w:p w14:paraId="5D8DCE1D" w14:textId="77777777" w:rsidR="001830ED" w:rsidRPr="00590ED3" w:rsidRDefault="001830ED" w:rsidP="43516E19">
      <w:pPr>
        <w:suppressLineNumbers/>
        <w:rPr>
          <w:rFonts w:cs="Arial"/>
          <w:b/>
          <w:bCs/>
          <w:color w:val="000000" w:themeColor="text1"/>
        </w:rPr>
      </w:pPr>
    </w:p>
    <w:p w14:paraId="242923F3" w14:textId="77777777" w:rsidR="001830ED" w:rsidRPr="00590ED3" w:rsidRDefault="001830ED" w:rsidP="43516E19">
      <w:pPr>
        <w:suppressLineNumbers/>
        <w:autoSpaceDE w:val="0"/>
        <w:autoSpaceDN w:val="0"/>
        <w:adjustRightInd w:val="0"/>
        <w:spacing w:after="240"/>
        <w:jc w:val="both"/>
        <w:rPr>
          <w:rFonts w:cs="Arial"/>
          <w:color w:val="000000" w:themeColor="text1"/>
        </w:rPr>
      </w:pPr>
      <w:r w:rsidRPr="43516E19">
        <w:rPr>
          <w:rFonts w:cs="Arial"/>
          <w:b/>
          <w:bCs/>
          <w:color w:val="000000" w:themeColor="text1"/>
        </w:rPr>
        <w:t xml:space="preserve">Checklist: </w:t>
      </w:r>
      <w:r w:rsidRPr="43516E19">
        <w:rPr>
          <w:rFonts w:cs="Arial"/>
          <w:color w:val="000000" w:themeColor="text1"/>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27"/>
        <w:gridCol w:w="7661"/>
      </w:tblGrid>
      <w:tr w:rsidR="00590ED3" w:rsidRPr="00590ED3" w14:paraId="3E58B018" w14:textId="77777777" w:rsidTr="43516E19">
        <w:trPr>
          <w:trHeight w:val="491"/>
        </w:trPr>
        <w:tc>
          <w:tcPr>
            <w:tcW w:w="322" w:type="pct"/>
            <w:shd w:val="clear" w:color="auto" w:fill="BFBFBF" w:themeFill="background1" w:themeFillShade="BF"/>
            <w:vAlign w:val="center"/>
          </w:tcPr>
          <w:sdt>
            <w:sdtPr>
              <w:rPr>
                <w:rFonts w:cs="Arial"/>
                <w:b/>
                <w:bCs/>
                <w:color w:val="000000" w:themeColor="text1"/>
              </w:rPr>
              <w:id w:val="1454446193"/>
              <w14:checkbox>
                <w14:checked w14:val="1"/>
                <w14:checkedState w14:val="2612" w14:font="MS Gothic"/>
                <w14:uncheckedState w14:val="2610" w14:font="MS Gothic"/>
              </w14:checkbox>
            </w:sdtPr>
            <w:sdtContent>
              <w:p w14:paraId="5954ECF4" w14:textId="77777777" w:rsidR="001830ED" w:rsidRPr="00590ED3" w:rsidRDefault="001830ED" w:rsidP="43516E19">
                <w:pPr>
                  <w:jc w:val="center"/>
                  <w:rPr>
                    <w:rFonts w:eastAsia="MS Gothic" w:cs="Arial"/>
                    <w:color w:val="000000" w:themeColor="text1"/>
                  </w:rPr>
                </w:pPr>
                <w:r w:rsidRPr="43516E19">
                  <w:rPr>
                    <w:rFonts w:ascii="MS Gothic" w:eastAsia="MS Gothic" w:hAnsi="MS Gothic" w:cs="Arial"/>
                    <w:b/>
                    <w:bCs/>
                    <w:color w:val="000000" w:themeColor="text1"/>
                  </w:rPr>
                  <w:t>☒</w:t>
                </w:r>
              </w:p>
            </w:sdtContent>
          </w:sdt>
        </w:tc>
        <w:tc>
          <w:tcPr>
            <w:tcW w:w="4678" w:type="pct"/>
            <w:vAlign w:val="center"/>
          </w:tcPr>
          <w:p w14:paraId="2A133804" w14:textId="77777777" w:rsidR="001830ED" w:rsidRPr="00590ED3" w:rsidRDefault="001830ED" w:rsidP="43516E19">
            <w:pPr>
              <w:rPr>
                <w:rFonts w:eastAsia="MS Gothic" w:cs="Arial"/>
                <w:color w:val="000000" w:themeColor="text1"/>
              </w:rPr>
            </w:pPr>
            <w:r w:rsidRPr="43516E19">
              <w:rPr>
                <w:rFonts w:eastAsia="MS Gothic" w:cs="Arial"/>
                <w:color w:val="000000" w:themeColor="text1"/>
              </w:rPr>
              <w:t>I have read the guidance notes supplied before completing the form.</w:t>
            </w:r>
          </w:p>
        </w:tc>
      </w:tr>
      <w:tr w:rsidR="00590ED3" w:rsidRPr="00590ED3" w14:paraId="5257129C" w14:textId="77777777" w:rsidTr="43516E19">
        <w:trPr>
          <w:trHeight w:val="413"/>
        </w:trPr>
        <w:tc>
          <w:tcPr>
            <w:tcW w:w="322" w:type="pct"/>
            <w:shd w:val="clear" w:color="auto" w:fill="BFBFBF" w:themeFill="background1" w:themeFillShade="BF"/>
            <w:vAlign w:val="center"/>
          </w:tcPr>
          <w:sdt>
            <w:sdtPr>
              <w:rPr>
                <w:rFonts w:cs="Arial"/>
                <w:b/>
                <w:bCs/>
                <w:color w:val="000000" w:themeColor="text1"/>
              </w:rPr>
              <w:id w:val="-17703630"/>
              <w14:checkbox>
                <w14:checked w14:val="1"/>
                <w14:checkedState w14:val="2612" w14:font="MS Gothic"/>
                <w14:uncheckedState w14:val="2610" w14:font="MS Gothic"/>
              </w14:checkbox>
            </w:sdtPr>
            <w:sdtContent>
              <w:p w14:paraId="6B685CDC" w14:textId="77777777" w:rsidR="001830ED" w:rsidRPr="00590ED3" w:rsidRDefault="001830ED" w:rsidP="43516E19">
                <w:pPr>
                  <w:jc w:val="center"/>
                  <w:rPr>
                    <w:rFonts w:eastAsia="MS Gothic" w:cs="Arial"/>
                    <w:color w:val="000000" w:themeColor="text1"/>
                  </w:rPr>
                </w:pPr>
                <w:r w:rsidRPr="43516E19">
                  <w:rPr>
                    <w:rFonts w:ascii="MS Gothic" w:eastAsia="MS Gothic" w:hAnsi="MS Gothic" w:cs="Arial"/>
                    <w:b/>
                    <w:bCs/>
                    <w:color w:val="000000" w:themeColor="text1"/>
                  </w:rPr>
                  <w:t>☒</w:t>
                </w:r>
              </w:p>
            </w:sdtContent>
          </w:sdt>
        </w:tc>
        <w:tc>
          <w:tcPr>
            <w:tcW w:w="4678" w:type="pct"/>
            <w:vAlign w:val="center"/>
          </w:tcPr>
          <w:p w14:paraId="1DBF6374" w14:textId="77777777" w:rsidR="001830ED" w:rsidRPr="00590ED3" w:rsidRDefault="001830ED" w:rsidP="43516E19">
            <w:pPr>
              <w:rPr>
                <w:rFonts w:cs="Arial"/>
                <w:color w:val="000000" w:themeColor="text1"/>
              </w:rPr>
            </w:pPr>
            <w:r w:rsidRPr="43516E19">
              <w:rPr>
                <w:rFonts w:cs="Arial"/>
                <w:color w:val="000000" w:themeColor="text1"/>
              </w:rPr>
              <w:t xml:space="preserve">I have completed </w:t>
            </w:r>
            <w:r w:rsidRPr="43516E19">
              <w:rPr>
                <w:rFonts w:cs="Arial"/>
                <w:b/>
                <w:bCs/>
                <w:color w:val="000000" w:themeColor="text1"/>
              </w:rPr>
              <w:t>ALL RELEVANT</w:t>
            </w:r>
            <w:r w:rsidRPr="43516E19">
              <w:rPr>
                <w:rFonts w:cs="Arial"/>
                <w:color w:val="000000" w:themeColor="text1"/>
              </w:rPr>
              <w:t xml:space="preserve"> sections of the form in full.</w:t>
            </w:r>
          </w:p>
        </w:tc>
      </w:tr>
      <w:tr w:rsidR="00590ED3" w:rsidRPr="00590ED3" w14:paraId="49CEFAFB" w14:textId="77777777" w:rsidTr="43516E19">
        <w:trPr>
          <w:trHeight w:val="419"/>
        </w:trPr>
        <w:tc>
          <w:tcPr>
            <w:tcW w:w="322" w:type="pct"/>
            <w:shd w:val="clear" w:color="auto" w:fill="BFBFBF" w:themeFill="background1" w:themeFillShade="BF"/>
            <w:vAlign w:val="center"/>
          </w:tcPr>
          <w:sdt>
            <w:sdtPr>
              <w:rPr>
                <w:rFonts w:cs="Arial"/>
                <w:b/>
                <w:bCs/>
                <w:color w:val="000000" w:themeColor="text1"/>
              </w:rPr>
              <w:id w:val="1393921880"/>
              <w14:checkbox>
                <w14:checked w14:val="1"/>
                <w14:checkedState w14:val="2612" w14:font="MS Gothic"/>
                <w14:uncheckedState w14:val="2610" w14:font="MS Gothic"/>
              </w14:checkbox>
            </w:sdtPr>
            <w:sdtContent>
              <w:p w14:paraId="7171D0B9" w14:textId="77777777" w:rsidR="001830ED" w:rsidRPr="00590ED3" w:rsidRDefault="001830ED" w:rsidP="43516E19">
                <w:pPr>
                  <w:jc w:val="center"/>
                  <w:rPr>
                    <w:rFonts w:cs="Arial"/>
                    <w:color w:val="000000" w:themeColor="text1"/>
                  </w:rPr>
                </w:pPr>
                <w:r w:rsidRPr="43516E19">
                  <w:rPr>
                    <w:rFonts w:ascii="MS Gothic" w:eastAsia="MS Gothic" w:hAnsi="MS Gothic" w:cs="Arial"/>
                    <w:b/>
                    <w:bCs/>
                    <w:color w:val="000000" w:themeColor="text1"/>
                  </w:rPr>
                  <w:t>☒</w:t>
                </w:r>
              </w:p>
            </w:sdtContent>
          </w:sdt>
        </w:tc>
        <w:tc>
          <w:tcPr>
            <w:tcW w:w="4678" w:type="pct"/>
            <w:vAlign w:val="center"/>
          </w:tcPr>
          <w:p w14:paraId="3661322F" w14:textId="77777777" w:rsidR="001830ED" w:rsidRPr="00590ED3" w:rsidRDefault="001830ED" w:rsidP="43516E19">
            <w:pPr>
              <w:rPr>
                <w:rFonts w:cs="Arial"/>
                <w:color w:val="000000" w:themeColor="text1"/>
              </w:rPr>
            </w:pPr>
            <w:r w:rsidRPr="43516E19">
              <w:rPr>
                <w:rFonts w:cs="Arial"/>
                <w:color w:val="000000" w:themeColor="text1"/>
              </w:rPr>
              <w:t>I confirm that the research activity has received approval in principle</w:t>
            </w:r>
          </w:p>
        </w:tc>
      </w:tr>
      <w:tr w:rsidR="00590ED3" w:rsidRPr="00590ED3" w14:paraId="6072003C" w14:textId="77777777" w:rsidTr="43516E19">
        <w:trPr>
          <w:trHeight w:val="492"/>
        </w:trPr>
        <w:tc>
          <w:tcPr>
            <w:tcW w:w="322" w:type="pct"/>
            <w:shd w:val="clear" w:color="auto" w:fill="BFBFBF" w:themeFill="background1" w:themeFillShade="BF"/>
            <w:vAlign w:val="center"/>
          </w:tcPr>
          <w:sdt>
            <w:sdtPr>
              <w:rPr>
                <w:rFonts w:cs="Arial"/>
                <w:b/>
                <w:bCs/>
                <w:color w:val="000000" w:themeColor="text1"/>
              </w:rPr>
              <w:id w:val="-1978295672"/>
              <w14:checkbox>
                <w14:checked w14:val="0"/>
                <w14:checkedState w14:val="2612" w14:font="MS Gothic"/>
                <w14:uncheckedState w14:val="2610" w14:font="MS Gothic"/>
              </w14:checkbox>
            </w:sdtPr>
            <w:sdtContent>
              <w:p w14:paraId="247F5B15" w14:textId="77777777" w:rsidR="001830ED" w:rsidRPr="00590ED3" w:rsidRDefault="001830ED" w:rsidP="43516E19">
                <w:pPr>
                  <w:jc w:val="center"/>
                  <w:rPr>
                    <w:rFonts w:cs="Arial"/>
                    <w:color w:val="000000" w:themeColor="text1"/>
                  </w:rPr>
                </w:pPr>
                <w:r w:rsidRPr="43516E19">
                  <w:rPr>
                    <w:rFonts w:ascii="MS Gothic" w:eastAsia="MS Gothic" w:hAnsi="MS Gothic" w:cs="Arial"/>
                    <w:b/>
                    <w:bCs/>
                    <w:color w:val="000000" w:themeColor="text1"/>
                  </w:rPr>
                  <w:t>☐</w:t>
                </w:r>
              </w:p>
            </w:sdtContent>
          </w:sdt>
        </w:tc>
        <w:tc>
          <w:tcPr>
            <w:tcW w:w="4678" w:type="pct"/>
            <w:vAlign w:val="center"/>
          </w:tcPr>
          <w:p w14:paraId="44D5FDAF" w14:textId="77777777" w:rsidR="001830ED" w:rsidRPr="00590ED3" w:rsidRDefault="001830ED" w:rsidP="43516E19">
            <w:pPr>
              <w:rPr>
                <w:rFonts w:cs="Arial"/>
                <w:color w:val="000000" w:themeColor="text1"/>
              </w:rPr>
            </w:pPr>
            <w:r w:rsidRPr="43516E19">
              <w:rPr>
                <w:rFonts w:cs="Arial"/>
                <w:color w:val="000000" w:themeColor="text1"/>
              </w:rPr>
              <w:t>I have attached a copy of final/interim approval from external organisation (</w:t>
            </w:r>
            <w:r w:rsidRPr="43516E19">
              <w:rPr>
                <w:rFonts w:cs="Arial"/>
                <w:b/>
                <w:bCs/>
                <w:color w:val="000000" w:themeColor="text1"/>
              </w:rPr>
              <w:t>where appropriate</w:t>
            </w:r>
            <w:r w:rsidRPr="43516E19">
              <w:rPr>
                <w:rFonts w:cs="Arial"/>
                <w:color w:val="000000" w:themeColor="text1"/>
              </w:rPr>
              <w:t>)</w:t>
            </w:r>
          </w:p>
        </w:tc>
      </w:tr>
      <w:tr w:rsidR="00590ED3" w:rsidRPr="00590ED3" w14:paraId="712BF402" w14:textId="77777777" w:rsidTr="43516E19">
        <w:trPr>
          <w:trHeight w:val="720"/>
        </w:trPr>
        <w:tc>
          <w:tcPr>
            <w:tcW w:w="322" w:type="pct"/>
            <w:shd w:val="clear" w:color="auto" w:fill="BFBFBF" w:themeFill="background1" w:themeFillShade="BF"/>
            <w:vAlign w:val="center"/>
          </w:tcPr>
          <w:sdt>
            <w:sdtPr>
              <w:rPr>
                <w:rFonts w:cs="Arial"/>
                <w:b/>
                <w:bCs/>
                <w:color w:val="000000" w:themeColor="text1"/>
              </w:rPr>
              <w:id w:val="1893926499"/>
              <w14:checkbox>
                <w14:checked w14:val="0"/>
                <w14:checkedState w14:val="2612" w14:font="MS Gothic"/>
                <w14:uncheckedState w14:val="2610" w14:font="MS Gothic"/>
              </w14:checkbox>
            </w:sdtPr>
            <w:sdtContent>
              <w:p w14:paraId="107FD996" w14:textId="77777777" w:rsidR="001830ED" w:rsidRPr="00590ED3" w:rsidRDefault="001830ED">
                <w:pPr>
                  <w:jc w:val="center"/>
                  <w:rPr>
                    <w:rFonts w:cs="Arial"/>
                    <w:b/>
                    <w:bCs/>
                    <w:color w:val="000000" w:themeColor="text1"/>
                  </w:rPr>
                </w:pPr>
                <w:r w:rsidRPr="43516E19">
                  <w:rPr>
                    <w:rFonts w:ascii="MS Gothic" w:eastAsia="MS Gothic" w:hAnsi="MS Gothic" w:cs="Arial"/>
                    <w:b/>
                    <w:bCs/>
                    <w:color w:val="000000" w:themeColor="text1"/>
                  </w:rPr>
                  <w:t>☐</w:t>
                </w:r>
              </w:p>
            </w:sdtContent>
          </w:sdt>
        </w:tc>
        <w:tc>
          <w:tcPr>
            <w:tcW w:w="4678" w:type="pct"/>
            <w:vAlign w:val="center"/>
          </w:tcPr>
          <w:p w14:paraId="13CB1687" w14:textId="77777777" w:rsidR="001830ED" w:rsidRPr="00590ED3" w:rsidRDefault="001830ED" w:rsidP="43516E19">
            <w:pPr>
              <w:rPr>
                <w:rFonts w:cs="Arial"/>
                <w:color w:val="000000" w:themeColor="text1"/>
              </w:rPr>
            </w:pPr>
            <w:r w:rsidRPr="43516E19">
              <w:rPr>
                <w:rFonts w:cs="Arial"/>
                <w:color w:val="000000" w:themeColor="text1"/>
              </w:rPr>
              <w:t xml:space="preserve">I have attached a full risk assessment (and have NOT completed Section H of this form) (where </w:t>
            </w:r>
            <w:proofErr w:type="gramStart"/>
            <w:r w:rsidRPr="43516E19">
              <w:rPr>
                <w:rFonts w:cs="Arial"/>
                <w:color w:val="000000" w:themeColor="text1"/>
              </w:rPr>
              <w:t xml:space="preserve">appropriate)  </w:t>
            </w:r>
            <w:r w:rsidRPr="43516E19">
              <w:rPr>
                <w:rFonts w:cs="Arial"/>
                <w:i/>
                <w:iCs/>
                <w:color w:val="000000" w:themeColor="text1"/>
              </w:rPr>
              <w:t>ONLY</w:t>
            </w:r>
            <w:proofErr w:type="gramEnd"/>
            <w:r w:rsidRPr="43516E19">
              <w:rPr>
                <w:rFonts w:cs="Arial"/>
                <w:i/>
                <w:iCs/>
                <w:color w:val="000000" w:themeColor="text1"/>
              </w:rPr>
              <w:t xml:space="preserve"> TICK IF YOU HAVE</w:t>
            </w:r>
            <w:r w:rsidRPr="43516E19">
              <w:rPr>
                <w:rFonts w:cs="Arial"/>
                <w:b/>
                <w:bCs/>
                <w:i/>
                <w:iCs/>
                <w:color w:val="000000" w:themeColor="text1"/>
              </w:rPr>
              <w:t xml:space="preserve"> ATTACHED A FULL RISK ASSESSMENT</w:t>
            </w:r>
          </w:p>
        </w:tc>
      </w:tr>
      <w:tr w:rsidR="00590ED3" w:rsidRPr="00590ED3" w14:paraId="5444D637" w14:textId="77777777" w:rsidTr="43516E19">
        <w:trPr>
          <w:trHeight w:val="858"/>
        </w:trPr>
        <w:tc>
          <w:tcPr>
            <w:tcW w:w="322" w:type="pct"/>
            <w:shd w:val="clear" w:color="auto" w:fill="BFBFBF" w:themeFill="background1" w:themeFillShade="BF"/>
            <w:vAlign w:val="center"/>
          </w:tcPr>
          <w:sdt>
            <w:sdtPr>
              <w:rPr>
                <w:rFonts w:cs="Arial"/>
                <w:b/>
                <w:bCs/>
                <w:color w:val="000000" w:themeColor="text1"/>
              </w:rPr>
              <w:id w:val="1189257540"/>
              <w14:checkbox>
                <w14:checked w14:val="1"/>
                <w14:checkedState w14:val="2612" w14:font="MS Gothic"/>
                <w14:uncheckedState w14:val="2610" w14:font="MS Gothic"/>
              </w14:checkbox>
            </w:sdtPr>
            <w:sdtContent>
              <w:p w14:paraId="3E3CEF0E" w14:textId="77777777" w:rsidR="001830ED" w:rsidRPr="00590ED3" w:rsidRDefault="001830ED" w:rsidP="43516E19">
                <w:pPr>
                  <w:jc w:val="center"/>
                  <w:rPr>
                    <w:rFonts w:cs="Arial"/>
                    <w:color w:val="000000" w:themeColor="text1"/>
                  </w:rPr>
                </w:pPr>
                <w:r w:rsidRPr="43516E19">
                  <w:rPr>
                    <w:rFonts w:ascii="MS Gothic" w:eastAsia="MS Gothic" w:hAnsi="MS Gothic" w:cs="Arial"/>
                    <w:b/>
                    <w:bCs/>
                    <w:color w:val="000000" w:themeColor="text1"/>
                  </w:rPr>
                  <w:t>☒</w:t>
                </w:r>
              </w:p>
            </w:sdtContent>
          </w:sdt>
        </w:tc>
        <w:tc>
          <w:tcPr>
            <w:tcW w:w="4678" w:type="pct"/>
            <w:vAlign w:val="center"/>
          </w:tcPr>
          <w:p w14:paraId="42ABCF84" w14:textId="77777777" w:rsidR="001830ED" w:rsidRPr="00590ED3" w:rsidRDefault="001830ED" w:rsidP="43516E19">
            <w:pPr>
              <w:rPr>
                <w:rFonts w:cs="Arial"/>
                <w:color w:val="000000" w:themeColor="text1"/>
              </w:rPr>
            </w:pPr>
            <w:r w:rsidRPr="43516E19">
              <w:rPr>
                <w:rFonts w:cs="Arial"/>
                <w:color w:val="000000" w:themeColor="text1"/>
              </w:rPr>
              <w:t xml:space="preserve">I understand that it is my responsibility to ensure that the </w:t>
            </w:r>
            <w:proofErr w:type="gramStart"/>
            <w:r w:rsidRPr="43516E19">
              <w:rPr>
                <w:rFonts w:cs="Arial"/>
                <w:color w:val="000000" w:themeColor="text1"/>
              </w:rPr>
              <w:t>above named</w:t>
            </w:r>
            <w:proofErr w:type="gramEnd"/>
            <w:r w:rsidRPr="43516E19">
              <w:rPr>
                <w:rFonts w:cs="Arial"/>
                <w:color w:val="000000" w:themeColor="text1"/>
              </w:rPr>
              <w:t xml:space="preserve"> research activity will meet the University’s Research Ethics and Integrity Code of Practice.</w:t>
            </w:r>
          </w:p>
        </w:tc>
      </w:tr>
      <w:tr w:rsidR="00590ED3" w:rsidRPr="00590ED3" w14:paraId="67BEEF6A" w14:textId="77777777" w:rsidTr="43516E19">
        <w:trPr>
          <w:trHeight w:val="969"/>
        </w:trPr>
        <w:tc>
          <w:tcPr>
            <w:tcW w:w="322" w:type="pct"/>
            <w:shd w:val="clear" w:color="auto" w:fill="BFBFBF" w:themeFill="background1" w:themeFillShade="BF"/>
            <w:vAlign w:val="center"/>
          </w:tcPr>
          <w:sdt>
            <w:sdtPr>
              <w:rPr>
                <w:rFonts w:cs="Arial"/>
                <w:b/>
                <w:bCs/>
                <w:color w:val="000000" w:themeColor="text1"/>
              </w:rPr>
              <w:id w:val="1030683582"/>
              <w14:checkbox>
                <w14:checked w14:val="1"/>
                <w14:checkedState w14:val="2612" w14:font="MS Gothic"/>
                <w14:uncheckedState w14:val="2610" w14:font="MS Gothic"/>
              </w14:checkbox>
            </w:sdtPr>
            <w:sdtContent>
              <w:p w14:paraId="6FDADEF5" w14:textId="77777777" w:rsidR="001830ED" w:rsidRPr="00590ED3" w:rsidRDefault="001830ED" w:rsidP="43516E19">
                <w:pPr>
                  <w:jc w:val="center"/>
                  <w:rPr>
                    <w:rFonts w:cs="Arial"/>
                    <w:color w:val="000000" w:themeColor="text1"/>
                  </w:rPr>
                </w:pPr>
                <w:r w:rsidRPr="43516E19">
                  <w:rPr>
                    <w:rFonts w:ascii="MS Gothic" w:eastAsia="MS Gothic" w:hAnsi="MS Gothic" w:cs="Arial"/>
                    <w:b/>
                    <w:bCs/>
                    <w:color w:val="000000" w:themeColor="text1"/>
                  </w:rPr>
                  <w:t>☒</w:t>
                </w:r>
              </w:p>
            </w:sdtContent>
          </w:sdt>
        </w:tc>
        <w:tc>
          <w:tcPr>
            <w:tcW w:w="4678" w:type="pct"/>
            <w:vAlign w:val="center"/>
          </w:tcPr>
          <w:p w14:paraId="3AA85B2F" w14:textId="77777777" w:rsidR="001830ED" w:rsidRPr="00590ED3" w:rsidRDefault="001830ED" w:rsidP="43516E19">
            <w:pPr>
              <w:rPr>
                <w:rFonts w:cs="Arial"/>
                <w:color w:val="000000" w:themeColor="text1"/>
              </w:rPr>
            </w:pPr>
            <w:r w:rsidRPr="43516E19">
              <w:rPr>
                <w:rFonts w:cs="Arial"/>
                <w:color w:val="000000" w:themeColor="text1"/>
              </w:rPr>
              <w:t>I understand that before commencing data collection all documents aimed at respondents (including information sheets, consent forms, questionnaires, interview schedules etc.) must be confirmed by the DoS/Supervisor, module tutor or Academic Director.</w:t>
            </w:r>
          </w:p>
        </w:tc>
      </w:tr>
      <w:tr w:rsidR="00590ED3" w:rsidRPr="00590ED3" w14:paraId="7BEA1C98" w14:textId="77777777" w:rsidTr="43516E19">
        <w:trPr>
          <w:trHeight w:val="590"/>
        </w:trPr>
        <w:tc>
          <w:tcPr>
            <w:tcW w:w="322" w:type="pct"/>
            <w:shd w:val="clear" w:color="auto" w:fill="BFBFBF" w:themeFill="background1" w:themeFillShade="BF"/>
            <w:vAlign w:val="center"/>
          </w:tcPr>
          <w:sdt>
            <w:sdtPr>
              <w:rPr>
                <w:rFonts w:cs="Arial"/>
                <w:b/>
                <w:bCs/>
                <w:color w:val="000000" w:themeColor="text1"/>
              </w:rPr>
              <w:id w:val="-174501529"/>
              <w14:checkbox>
                <w14:checked w14:val="1"/>
                <w14:checkedState w14:val="2612" w14:font="MS Gothic"/>
                <w14:uncheckedState w14:val="2610" w14:font="MS Gothic"/>
              </w14:checkbox>
            </w:sdtPr>
            <w:sdtContent>
              <w:p w14:paraId="22F3B171" w14:textId="77777777" w:rsidR="001830ED" w:rsidRPr="00590ED3" w:rsidRDefault="001830ED">
                <w:pPr>
                  <w:jc w:val="center"/>
                  <w:rPr>
                    <w:rFonts w:cs="Arial"/>
                    <w:b/>
                    <w:bCs/>
                    <w:color w:val="000000" w:themeColor="text1"/>
                  </w:rPr>
                </w:pPr>
                <w:r w:rsidRPr="43516E19">
                  <w:rPr>
                    <w:rFonts w:ascii="MS Gothic" w:eastAsia="MS Gothic" w:hAnsi="MS Gothic" w:cs="Arial"/>
                    <w:b/>
                    <w:bCs/>
                    <w:color w:val="000000" w:themeColor="text1"/>
                  </w:rPr>
                  <w:t>☒</w:t>
                </w:r>
              </w:p>
            </w:sdtContent>
          </w:sdt>
          <w:p w14:paraId="79EB0028" w14:textId="77777777" w:rsidR="001830ED" w:rsidRPr="00590ED3" w:rsidRDefault="001830ED">
            <w:pPr>
              <w:jc w:val="center"/>
              <w:rPr>
                <w:rFonts w:ascii="MS Gothic" w:eastAsia="MS Gothic" w:hAnsi="MS Gothic" w:cs="Arial"/>
                <w:b/>
                <w:bCs/>
                <w:color w:val="000000" w:themeColor="text1"/>
              </w:rPr>
            </w:pPr>
          </w:p>
        </w:tc>
        <w:tc>
          <w:tcPr>
            <w:tcW w:w="4678" w:type="pct"/>
            <w:vAlign w:val="center"/>
          </w:tcPr>
          <w:p w14:paraId="47720301" w14:textId="77777777" w:rsidR="001830ED" w:rsidRPr="00590ED3" w:rsidRDefault="001830ED" w:rsidP="43516E19">
            <w:pPr>
              <w:rPr>
                <w:rFonts w:cs="Arial"/>
                <w:color w:val="000000" w:themeColor="text1"/>
              </w:rPr>
            </w:pPr>
            <w:r w:rsidRPr="43516E19">
              <w:rPr>
                <w:rFonts w:cs="Arial"/>
                <w:color w:val="000000" w:themeColor="text1"/>
              </w:rPr>
              <w:t>I have deleted the guidance notes before submitting the PG2 for consideration</w:t>
            </w:r>
          </w:p>
        </w:tc>
      </w:tr>
    </w:tbl>
    <w:p w14:paraId="5F57EE40" w14:textId="77777777" w:rsidR="001830ED" w:rsidRPr="00590ED3" w:rsidRDefault="001830ED" w:rsidP="43516E19">
      <w:pPr>
        <w:suppressLineNumbers/>
        <w:tabs>
          <w:tab w:val="left" w:pos="5103"/>
        </w:tabs>
        <w:rPr>
          <w:rFonts w:cs="Arial"/>
          <w:b/>
          <w:bCs/>
          <w:color w:val="000000" w:themeColor="text1"/>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188"/>
      </w:tblGrid>
      <w:tr w:rsidR="00590ED3" w:rsidRPr="00590ED3" w14:paraId="5AD111D0" w14:textId="77777777" w:rsidTr="43516E19">
        <w:tc>
          <w:tcPr>
            <w:tcW w:w="5000" w:type="pct"/>
            <w:shd w:val="clear" w:color="auto" w:fill="D9D9D9" w:themeFill="background1" w:themeFillShade="D9"/>
          </w:tcPr>
          <w:p w14:paraId="4B5BF0FB" w14:textId="77777777" w:rsidR="001830ED" w:rsidRPr="00590ED3" w:rsidRDefault="001830ED" w:rsidP="43516E19">
            <w:pPr>
              <w:rPr>
                <w:rFonts w:cs="Arial"/>
                <w:b/>
                <w:bCs/>
                <w:color w:val="000000" w:themeColor="text1"/>
              </w:rPr>
            </w:pPr>
            <w:r w:rsidRPr="43516E19">
              <w:rPr>
                <w:rFonts w:cs="Arial"/>
                <w:b/>
                <w:bCs/>
                <w:color w:val="000000" w:themeColor="text1"/>
              </w:rPr>
              <w:t>RESEARCH STUDENTS AND STAFF ONLY</w:t>
            </w:r>
          </w:p>
          <w:p w14:paraId="21389DF5" w14:textId="77777777" w:rsidR="001830ED" w:rsidRPr="00590ED3" w:rsidRDefault="001830ED" w:rsidP="43516E19">
            <w:pPr>
              <w:rPr>
                <w:rFonts w:cs="Arial"/>
                <w:color w:val="000000" w:themeColor="text1"/>
              </w:rPr>
            </w:pPr>
            <w:r w:rsidRPr="43516E19">
              <w:rPr>
                <w:rFonts w:cs="Arial"/>
                <w:color w:val="000000" w:themeColor="text1"/>
              </w:rPr>
              <w:t xml:space="preserve">All communications relating to this application during its processing must be in writing and emailed to </w:t>
            </w:r>
            <w:hyperlink r:id="rId141">
              <w:r w:rsidRPr="43516E19">
                <w:rPr>
                  <w:rStyle w:val="Hyperlink"/>
                  <w:rFonts w:cs="Arial"/>
                  <w:color w:val="000000" w:themeColor="text1"/>
                </w:rPr>
                <w:t>pgresearch@uwtsd.ac.uk</w:t>
              </w:r>
            </w:hyperlink>
            <w:r w:rsidRPr="43516E19">
              <w:rPr>
                <w:rFonts w:cs="Arial"/>
                <w:color w:val="000000" w:themeColor="text1"/>
              </w:rPr>
              <w:t xml:space="preserve"> , with the title ‘Ethical Approval’ followed by your name.</w:t>
            </w:r>
          </w:p>
          <w:p w14:paraId="14109281" w14:textId="77777777" w:rsidR="001830ED" w:rsidRPr="00590ED3" w:rsidRDefault="001830ED" w:rsidP="43516E19">
            <w:pPr>
              <w:rPr>
                <w:rFonts w:cs="Arial"/>
                <w:color w:val="000000" w:themeColor="text1"/>
              </w:rPr>
            </w:pPr>
            <w:r w:rsidRPr="43516E19">
              <w:rPr>
                <w:rFonts w:cs="Arial"/>
                <w:color w:val="000000" w:themeColor="text1"/>
              </w:rPr>
              <w:t xml:space="preserve">You will be informed of the outcome of your claim by email; </w:t>
            </w:r>
            <w:proofErr w:type="gramStart"/>
            <w:r w:rsidRPr="43516E19">
              <w:rPr>
                <w:rFonts w:cs="Arial"/>
                <w:color w:val="000000" w:themeColor="text1"/>
              </w:rPr>
              <w:t>therefore</w:t>
            </w:r>
            <w:proofErr w:type="gramEnd"/>
            <w:r w:rsidRPr="43516E19">
              <w:rPr>
                <w:rFonts w:cs="Arial"/>
                <w:b/>
                <w:bCs/>
                <w:color w:val="000000" w:themeColor="text1"/>
              </w:rPr>
              <w:t xml:space="preserve"> </w:t>
            </w:r>
            <w:r w:rsidRPr="43516E19">
              <w:rPr>
                <w:rStyle w:val="Strong"/>
                <w:rFonts w:cs="Arial"/>
                <w:color w:val="000000" w:themeColor="text1"/>
              </w:rPr>
              <w:t>it is important that you check your University and personal email accounts regularly</w:t>
            </w:r>
            <w:r w:rsidRPr="43516E19">
              <w:rPr>
                <w:rFonts w:cs="Arial"/>
                <w:b/>
                <w:bCs/>
                <w:color w:val="000000" w:themeColor="text1"/>
              </w:rPr>
              <w:t>.</w:t>
            </w:r>
          </w:p>
        </w:tc>
      </w:tr>
      <w:tr w:rsidR="00590ED3" w:rsidRPr="00590ED3" w14:paraId="5C8248F2" w14:textId="77777777" w:rsidTr="43516E19">
        <w:tc>
          <w:tcPr>
            <w:tcW w:w="5000" w:type="pct"/>
            <w:shd w:val="clear" w:color="auto" w:fill="D9D9D9" w:themeFill="background1" w:themeFillShade="D9"/>
          </w:tcPr>
          <w:p w14:paraId="21A5462F" w14:textId="77777777" w:rsidR="001830ED" w:rsidRPr="00590ED3" w:rsidRDefault="001830ED" w:rsidP="43516E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bCs/>
                <w:color w:val="000000" w:themeColor="text1"/>
              </w:rPr>
            </w:pPr>
            <w:r w:rsidRPr="43516E19">
              <w:rPr>
                <w:rFonts w:cs="Arial"/>
                <w:b/>
                <w:bCs/>
                <w:color w:val="000000" w:themeColor="text1"/>
              </w:rPr>
              <w:t xml:space="preserve">STUDENTS ON UNDERGRADUATE OR TAUGHT MASTERS PROGRAMMES </w:t>
            </w:r>
            <w:r w:rsidRPr="43516E19">
              <w:rPr>
                <w:rFonts w:cs="Arial"/>
                <w:color w:val="000000" w:themeColor="text1"/>
              </w:rPr>
              <w:t xml:space="preserve">should </w:t>
            </w:r>
            <w:proofErr w:type="gramStart"/>
            <w:r w:rsidRPr="43516E19">
              <w:rPr>
                <w:rFonts w:cs="Arial"/>
                <w:color w:val="000000" w:themeColor="text1"/>
              </w:rPr>
              <w:t>submit  this</w:t>
            </w:r>
            <w:proofErr w:type="gramEnd"/>
            <w:r w:rsidRPr="43516E19">
              <w:rPr>
                <w:rFonts w:cs="Arial"/>
                <w:color w:val="000000" w:themeColor="text1"/>
              </w:rPr>
              <w:t xml:space="preserve"> form (and receive the outcome) via systems explained to you by the supervisor/module leader.</w:t>
            </w:r>
          </w:p>
        </w:tc>
      </w:tr>
    </w:tbl>
    <w:p w14:paraId="0D355DE2" w14:textId="77777777" w:rsidR="001830ED" w:rsidRPr="00590ED3" w:rsidRDefault="001830ED" w:rsidP="43516E19">
      <w:pPr>
        <w:suppressLineNumbers/>
        <w:jc w:val="both"/>
        <w:rPr>
          <w:rFonts w:cs="Arial"/>
          <w:color w:val="000000" w:themeColor="text1"/>
        </w:rPr>
      </w:pPr>
    </w:p>
    <w:p w14:paraId="53544A8F" w14:textId="77777777" w:rsidR="00550F29" w:rsidRPr="00590ED3" w:rsidRDefault="00550F29" w:rsidP="2A2D2546">
      <w:pPr>
        <w:suppressLineNumbers/>
        <w:spacing w:after="160" w:line="259" w:lineRule="auto"/>
        <w:jc w:val="center"/>
        <w:rPr>
          <w:rFonts w:ascii="Calibri" w:eastAsia="Calibri" w:hAnsi="Calibri" w:cs="Calibri"/>
          <w:b/>
          <w:bCs/>
          <w:color w:val="000000" w:themeColor="text1"/>
          <w:lang w:val="en-US"/>
        </w:rPr>
        <w:sectPr w:rsidR="00550F29" w:rsidRPr="00590ED3" w:rsidSect="00F4302E">
          <w:headerReference w:type="default" r:id="rId142"/>
          <w:footerReference w:type="default" r:id="rId143"/>
          <w:pgSz w:w="11906" w:h="16838"/>
          <w:pgMar w:top="1440" w:right="1440" w:bottom="1440" w:left="2268" w:header="720" w:footer="720" w:gutter="0"/>
          <w:cols w:space="720"/>
          <w:docGrid w:linePitch="360"/>
        </w:sectPr>
      </w:pPr>
    </w:p>
    <w:p w14:paraId="611C90FE" w14:textId="135A657C" w:rsidR="006B4BDE" w:rsidRPr="00590ED3" w:rsidRDefault="4A4BC4A8" w:rsidP="0070417A">
      <w:pPr>
        <w:pStyle w:val="Heading2"/>
        <w:rPr>
          <w:rFonts w:eastAsia="Calibri"/>
          <w:color w:val="000000" w:themeColor="text1"/>
          <w:lang w:val="fr-FR"/>
        </w:rPr>
      </w:pPr>
      <w:r w:rsidRPr="00C7063F">
        <w:rPr>
          <w:rFonts w:eastAsia="Calibri"/>
          <w:color w:val="000000" w:themeColor="text1"/>
          <w:lang w:val="fr-FR"/>
        </w:rPr>
        <w:lastRenderedPageBreak/>
        <w:t xml:space="preserve">App 5.5. </w:t>
      </w:r>
      <w:r w:rsidR="3E829F2E" w:rsidRPr="00C7063F">
        <w:rPr>
          <w:rFonts w:eastAsia="Calibri"/>
          <w:color w:val="000000" w:themeColor="text1"/>
          <w:lang w:val="fr-FR"/>
        </w:rPr>
        <w:t>Interview consent agreement / Contrat de consentement à être interviewé(e)</w:t>
      </w:r>
    </w:p>
    <w:p w14:paraId="60DF4A05" w14:textId="38DD1F33" w:rsidR="006B4BDE" w:rsidRPr="00590ED3" w:rsidRDefault="006B4BDE" w:rsidP="2A2D2546">
      <w:pPr>
        <w:suppressLineNumbers/>
        <w:spacing w:after="160" w:line="259" w:lineRule="auto"/>
        <w:rPr>
          <w:rFonts w:ascii="Calibri" w:eastAsia="Calibri" w:hAnsi="Calibri" w:cs="Calibri"/>
          <w:color w:val="000000" w:themeColor="text1"/>
          <w:lang w:val="fr-FR"/>
        </w:rPr>
      </w:pPr>
    </w:p>
    <w:p w14:paraId="2292475D" w14:textId="1C2D415C" w:rsidR="006B4BDE" w:rsidRPr="00590ED3" w:rsidRDefault="3B8C7494" w:rsidP="2A2D2546">
      <w:pPr>
        <w:suppressLineNumbers/>
        <w:spacing w:after="160" w:line="259" w:lineRule="auto"/>
        <w:rPr>
          <w:rFonts w:ascii="Calibri" w:eastAsia="Calibri" w:hAnsi="Calibri" w:cs="Calibri"/>
          <w:color w:val="000000" w:themeColor="text1"/>
          <w:lang w:val="fr-FR"/>
        </w:rPr>
      </w:pPr>
      <w:r w:rsidRPr="00C7063F">
        <w:rPr>
          <w:rFonts w:ascii="Calibri" w:eastAsia="Calibri" w:hAnsi="Calibri" w:cs="Calibri"/>
          <w:b/>
          <w:bCs/>
          <w:color w:val="000000" w:themeColor="text1"/>
          <w:lang w:val="fr-FR"/>
        </w:rPr>
        <w:t xml:space="preserve">Name of the participant / </w:t>
      </w:r>
      <w:r w:rsidRPr="00C7063F">
        <w:rPr>
          <w:rFonts w:ascii="Calibri" w:eastAsia="Calibri" w:hAnsi="Calibri" w:cs="Calibri"/>
          <w:b/>
          <w:bCs/>
          <w:i/>
          <w:iCs/>
          <w:color w:val="000000" w:themeColor="text1"/>
          <w:lang w:val="fr-FR"/>
        </w:rPr>
        <w:t>Nom de la personne interviewée</w:t>
      </w:r>
      <w:r w:rsidRPr="00C7063F">
        <w:rPr>
          <w:rFonts w:ascii="Calibri" w:eastAsia="Calibri" w:hAnsi="Calibri" w:cs="Calibri"/>
          <w:b/>
          <w:bCs/>
          <w:color w:val="000000" w:themeColor="text1"/>
          <w:lang w:val="fr-FR"/>
        </w:rPr>
        <w:t xml:space="preserve"> </w:t>
      </w:r>
      <w:r w:rsidRPr="00C7063F">
        <w:rPr>
          <w:rFonts w:ascii="Calibri" w:eastAsia="Calibri" w:hAnsi="Calibri" w:cs="Calibri"/>
          <w:color w:val="000000" w:themeColor="text1"/>
          <w:lang w:val="fr-FR"/>
        </w:rPr>
        <w:t>: ________________________</w:t>
      </w:r>
    </w:p>
    <w:p w14:paraId="050C64DA" w14:textId="18BF6A22" w:rsidR="006B4BDE" w:rsidRPr="00590ED3" w:rsidRDefault="006B4BDE" w:rsidP="2A2D2546">
      <w:pPr>
        <w:suppressLineNumbers/>
        <w:spacing w:after="160" w:line="259" w:lineRule="auto"/>
        <w:rPr>
          <w:rFonts w:ascii="Calibri" w:eastAsia="Calibri" w:hAnsi="Calibri" w:cs="Calibri"/>
          <w:color w:val="000000" w:themeColor="text1"/>
          <w:lang w:val="fr-FR"/>
        </w:rPr>
      </w:pPr>
    </w:p>
    <w:p w14:paraId="621C5424" w14:textId="43958EB6" w:rsidR="006B4BDE" w:rsidRPr="00590ED3" w:rsidRDefault="3B8C7494" w:rsidP="2A2D2546">
      <w:pPr>
        <w:suppressLineNumbers/>
        <w:spacing w:after="160" w:line="259" w:lineRule="auto"/>
        <w:rPr>
          <w:rFonts w:ascii="Calibri" w:eastAsia="Calibri" w:hAnsi="Calibri" w:cs="Calibri"/>
          <w:color w:val="000000" w:themeColor="text1"/>
        </w:rPr>
      </w:pPr>
      <w:r w:rsidRPr="43516E19">
        <w:rPr>
          <w:rFonts w:ascii="Calibri" w:eastAsia="Calibri" w:hAnsi="Calibri" w:cs="Calibri"/>
          <w:b/>
          <w:bCs/>
          <w:color w:val="000000" w:themeColor="text1"/>
        </w:rPr>
        <w:t>Date of the interview /</w:t>
      </w:r>
      <w:r w:rsidRPr="43516E19">
        <w:rPr>
          <w:rFonts w:ascii="Calibri" w:eastAsia="Calibri" w:hAnsi="Calibri" w:cs="Calibri"/>
          <w:b/>
          <w:bCs/>
          <w:i/>
          <w:iCs/>
          <w:color w:val="000000" w:themeColor="text1"/>
        </w:rPr>
        <w:t xml:space="preserve"> Date de </w:t>
      </w:r>
      <w:proofErr w:type="spellStart"/>
      <w:proofErr w:type="gramStart"/>
      <w:r w:rsidRPr="43516E19">
        <w:rPr>
          <w:rFonts w:ascii="Calibri" w:eastAsia="Calibri" w:hAnsi="Calibri" w:cs="Calibri"/>
          <w:b/>
          <w:bCs/>
          <w:i/>
          <w:iCs/>
          <w:color w:val="000000" w:themeColor="text1"/>
        </w:rPr>
        <w:t>l’interview</w:t>
      </w:r>
      <w:proofErr w:type="spellEnd"/>
      <w:r w:rsidRPr="43516E19">
        <w:rPr>
          <w:rFonts w:ascii="Calibri" w:eastAsia="Calibri" w:hAnsi="Calibri" w:cs="Calibri"/>
          <w:color w:val="000000" w:themeColor="text1"/>
        </w:rPr>
        <w:t xml:space="preserve"> :</w:t>
      </w:r>
      <w:proofErr w:type="gramEnd"/>
      <w:r w:rsidRPr="43516E19">
        <w:rPr>
          <w:rFonts w:ascii="Calibri" w:eastAsia="Calibri" w:hAnsi="Calibri" w:cs="Calibri"/>
          <w:color w:val="000000" w:themeColor="text1"/>
        </w:rPr>
        <w:t xml:space="preserve"> ______________________________________</w:t>
      </w:r>
    </w:p>
    <w:p w14:paraId="0C64AE6E" w14:textId="25EFEACC" w:rsidR="006B4BDE" w:rsidRPr="00590ED3" w:rsidRDefault="3B8C7494" w:rsidP="2A2D2546">
      <w:pPr>
        <w:suppressLineNumbers/>
        <w:spacing w:after="160" w:line="259" w:lineRule="auto"/>
        <w:rPr>
          <w:rFonts w:ascii="Calibri" w:eastAsia="Calibri" w:hAnsi="Calibri" w:cs="Calibri"/>
          <w:color w:val="000000" w:themeColor="text1"/>
        </w:rPr>
      </w:pPr>
      <w:r w:rsidRPr="43516E19">
        <w:rPr>
          <w:rFonts w:ascii="Calibri" w:eastAsia="Calibri" w:hAnsi="Calibri" w:cs="Calibri"/>
          <w:b/>
          <w:bCs/>
          <w:color w:val="000000" w:themeColor="text1"/>
          <w:u w:val="single"/>
        </w:rPr>
        <w:t xml:space="preserve">Project title / Titre du </w:t>
      </w:r>
      <w:proofErr w:type="spellStart"/>
      <w:r w:rsidRPr="43516E19">
        <w:rPr>
          <w:rFonts w:ascii="Calibri" w:eastAsia="Calibri" w:hAnsi="Calibri" w:cs="Calibri"/>
          <w:b/>
          <w:bCs/>
          <w:color w:val="000000" w:themeColor="text1"/>
          <w:u w:val="single"/>
        </w:rPr>
        <w:t>projet</w:t>
      </w:r>
      <w:proofErr w:type="spellEnd"/>
    </w:p>
    <w:p w14:paraId="68E666A0" w14:textId="5894FB01" w:rsidR="7FEC44C4" w:rsidRPr="00590ED3" w:rsidRDefault="7FEC44C4" w:rsidP="43516E19">
      <w:pPr>
        <w:pStyle w:val="Style4"/>
        <w:spacing w:line="276" w:lineRule="auto"/>
        <w:rPr>
          <w:rFonts w:ascii="Calibri" w:eastAsia="Calibri" w:hAnsi="Calibri" w:cs="Calibri"/>
          <w:color w:val="000000" w:themeColor="text1"/>
        </w:rPr>
      </w:pPr>
      <w:r w:rsidRPr="43516E19">
        <w:rPr>
          <w:rFonts w:ascii="Calibri" w:eastAsia="Calibri" w:hAnsi="Calibri" w:cs="Calibri"/>
          <w:color w:val="000000" w:themeColor="text1"/>
        </w:rPr>
        <w:t>What barriers and opportunities do teachers in public Maternelle and Élémentaire schools face in practicing outdoor learning in Ille et Vilaine, a prefecture of Brittany, in France?</w:t>
      </w:r>
    </w:p>
    <w:p w14:paraId="7F7B7B8F" w14:textId="6F29A140" w:rsidR="01A383B7" w:rsidRPr="00590ED3" w:rsidRDefault="01A383B7" w:rsidP="43516E19">
      <w:pPr>
        <w:suppressLineNumbers/>
        <w:spacing w:after="160" w:line="276" w:lineRule="auto"/>
        <w:rPr>
          <w:rFonts w:ascii="Calibri" w:eastAsia="Calibri" w:hAnsi="Calibri" w:cs="Calibri"/>
          <w:i/>
          <w:iCs/>
          <w:color w:val="000000" w:themeColor="text1"/>
          <w:lang w:val="en-US"/>
        </w:rPr>
      </w:pPr>
    </w:p>
    <w:p w14:paraId="0F0BCC02" w14:textId="20728A83" w:rsidR="006B4BDE" w:rsidRPr="00590ED3" w:rsidRDefault="3B8C7494" w:rsidP="01A383B7">
      <w:pPr>
        <w:suppressLineNumbers/>
        <w:spacing w:after="160" w:line="276" w:lineRule="auto"/>
        <w:rPr>
          <w:rFonts w:ascii="Calibri" w:eastAsia="Calibri" w:hAnsi="Calibri" w:cs="Calibri"/>
          <w:color w:val="000000" w:themeColor="text1"/>
          <w:lang w:val="fr-FR"/>
        </w:rPr>
      </w:pPr>
      <w:r w:rsidRPr="00C7063F">
        <w:rPr>
          <w:rFonts w:ascii="Calibri" w:eastAsia="Calibri" w:hAnsi="Calibri" w:cs="Calibri"/>
          <w:i/>
          <w:iCs/>
          <w:color w:val="000000" w:themeColor="text1"/>
          <w:lang w:val="fr-FR"/>
        </w:rPr>
        <w:t xml:space="preserve">Quels sont les obstacles et les opportunités que les </w:t>
      </w:r>
      <w:r w:rsidR="5FC2E97F" w:rsidRPr="00C7063F">
        <w:rPr>
          <w:rFonts w:ascii="Calibri" w:eastAsia="Calibri" w:hAnsi="Calibri" w:cs="Calibri"/>
          <w:i/>
          <w:iCs/>
          <w:color w:val="000000" w:themeColor="text1"/>
          <w:lang w:val="fr-FR"/>
        </w:rPr>
        <w:t>enseignants des</w:t>
      </w:r>
      <w:r w:rsidR="1801384D" w:rsidRPr="00C7063F">
        <w:rPr>
          <w:rFonts w:ascii="Calibri" w:eastAsia="Calibri" w:hAnsi="Calibri" w:cs="Calibri"/>
          <w:i/>
          <w:iCs/>
          <w:color w:val="000000" w:themeColor="text1"/>
          <w:lang w:val="fr-FR"/>
        </w:rPr>
        <w:t xml:space="preserve"> </w:t>
      </w:r>
      <w:r w:rsidRPr="00C7063F">
        <w:rPr>
          <w:rFonts w:ascii="Calibri" w:eastAsia="Calibri" w:hAnsi="Calibri" w:cs="Calibri"/>
          <w:i/>
          <w:iCs/>
          <w:color w:val="000000" w:themeColor="text1"/>
          <w:lang w:val="fr-FR"/>
        </w:rPr>
        <w:t xml:space="preserve">écoles maternelles et élémentaires rencontrent pour </w:t>
      </w:r>
      <w:r w:rsidR="6324A7B2" w:rsidRPr="00C7063F">
        <w:rPr>
          <w:rFonts w:ascii="Calibri" w:eastAsia="Calibri" w:hAnsi="Calibri" w:cs="Calibri"/>
          <w:i/>
          <w:iCs/>
          <w:color w:val="000000" w:themeColor="text1"/>
          <w:lang w:val="fr-FR"/>
        </w:rPr>
        <w:t>faire</w:t>
      </w:r>
      <w:r w:rsidRPr="00C7063F">
        <w:rPr>
          <w:rFonts w:ascii="Calibri" w:eastAsia="Calibri" w:hAnsi="Calibri" w:cs="Calibri"/>
          <w:i/>
          <w:iCs/>
          <w:color w:val="000000" w:themeColor="text1"/>
          <w:lang w:val="fr-FR"/>
        </w:rPr>
        <w:t xml:space="preserve"> les apprentissages en plein air en Ille et Vilaine, un département de Bretagne, en France ?</w:t>
      </w:r>
    </w:p>
    <w:p w14:paraId="0146F31E" w14:textId="300D6727" w:rsidR="006B4BDE" w:rsidRPr="00590ED3" w:rsidRDefault="3B8C7494" w:rsidP="2A2D2546">
      <w:pPr>
        <w:suppressLineNumbers/>
        <w:spacing w:after="160" w:line="259" w:lineRule="auto"/>
        <w:rPr>
          <w:rFonts w:ascii="Calibri" w:eastAsia="Calibri" w:hAnsi="Calibri" w:cs="Calibri"/>
          <w:color w:val="000000" w:themeColor="text1"/>
        </w:rPr>
      </w:pPr>
      <w:r w:rsidRPr="43516E19">
        <w:rPr>
          <w:rFonts w:ascii="Calibri" w:eastAsia="Calibri" w:hAnsi="Calibri" w:cs="Calibri"/>
          <w:b/>
          <w:bCs/>
          <w:color w:val="000000" w:themeColor="text1"/>
          <w:u w:val="single"/>
        </w:rPr>
        <w:t>Terms and conditions /</w:t>
      </w:r>
      <w:r w:rsidRPr="43516E19">
        <w:rPr>
          <w:rFonts w:ascii="Calibri" w:eastAsia="Calibri" w:hAnsi="Calibri" w:cs="Calibri"/>
          <w:b/>
          <w:bCs/>
          <w:i/>
          <w:iCs/>
          <w:color w:val="000000" w:themeColor="text1"/>
          <w:u w:val="single"/>
        </w:rPr>
        <w:t xml:space="preserve"> Termes et conditions</w:t>
      </w:r>
    </w:p>
    <w:p w14:paraId="6F646121" w14:textId="5BC6D9D5" w:rsidR="006B4BDE" w:rsidRPr="00590ED3" w:rsidRDefault="3B8C7494" w:rsidP="2A2D2546">
      <w:pPr>
        <w:suppressLineNumbers/>
        <w:spacing w:after="160" w:line="259" w:lineRule="auto"/>
        <w:rPr>
          <w:rFonts w:ascii="Calibri" w:eastAsia="Calibri" w:hAnsi="Calibri" w:cs="Calibri"/>
          <w:color w:val="000000" w:themeColor="text1"/>
        </w:rPr>
      </w:pPr>
      <w:r w:rsidRPr="43516E19">
        <w:rPr>
          <w:rFonts w:ascii="Calibri" w:eastAsia="Calibri" w:hAnsi="Calibri" w:cs="Calibri"/>
          <w:color w:val="000000" w:themeColor="text1"/>
        </w:rPr>
        <w:t xml:space="preserve">All data collected during interviews will remain anonymous so participants’ identity will not be revealed. Only if an audit was requested by the moderators marking this assignment, for them to ensure of the authenticity of the data, should the identity of participants be given to them and with confidentiality but not to any other third </w:t>
      </w:r>
      <w:r w:rsidR="1E67CEB1" w:rsidRPr="43516E19">
        <w:rPr>
          <w:rFonts w:ascii="Calibri" w:eastAsia="Calibri" w:hAnsi="Calibri" w:cs="Calibri"/>
          <w:color w:val="000000" w:themeColor="text1"/>
        </w:rPr>
        <w:t>party</w:t>
      </w:r>
      <w:r w:rsidRPr="43516E19">
        <w:rPr>
          <w:rFonts w:ascii="Calibri" w:eastAsia="Calibri" w:hAnsi="Calibri" w:cs="Calibri"/>
          <w:color w:val="000000" w:themeColor="text1"/>
        </w:rPr>
        <w:t>.</w:t>
      </w:r>
    </w:p>
    <w:p w14:paraId="7CBCA270" w14:textId="2FDA259E" w:rsidR="006B4BDE" w:rsidRPr="00590ED3" w:rsidRDefault="3B8C7494" w:rsidP="2A2D2546">
      <w:pPr>
        <w:suppressLineNumbers/>
        <w:spacing w:after="160" w:line="259" w:lineRule="auto"/>
        <w:rPr>
          <w:rFonts w:ascii="Calibri" w:eastAsia="Calibri" w:hAnsi="Calibri" w:cs="Calibri"/>
          <w:color w:val="000000" w:themeColor="text1"/>
        </w:rPr>
      </w:pPr>
      <w:r w:rsidRPr="43516E19">
        <w:rPr>
          <w:rFonts w:ascii="Calibri" w:eastAsia="Calibri" w:hAnsi="Calibri" w:cs="Calibri"/>
          <w:color w:val="000000" w:themeColor="text1"/>
        </w:rPr>
        <w:t>Participants have the right to withdraw from this research at any time they wish during the process of interview and whilst the data is being used for analysis.</w:t>
      </w:r>
    </w:p>
    <w:p w14:paraId="50FDCA6A" w14:textId="4FFF799D" w:rsidR="006B4BDE" w:rsidRPr="00590ED3" w:rsidRDefault="3B8C7494" w:rsidP="2A2D2546">
      <w:pPr>
        <w:suppressLineNumbers/>
        <w:spacing w:after="160" w:line="259" w:lineRule="auto"/>
        <w:rPr>
          <w:rFonts w:ascii="Calibri" w:eastAsia="Calibri" w:hAnsi="Calibri" w:cs="Calibri"/>
          <w:color w:val="000000" w:themeColor="text1"/>
          <w:lang w:val="fr-FR"/>
        </w:rPr>
      </w:pPr>
      <w:r w:rsidRPr="00C7063F">
        <w:rPr>
          <w:rFonts w:ascii="Calibri" w:eastAsia="Calibri" w:hAnsi="Calibri" w:cs="Calibri"/>
          <w:i/>
          <w:iCs/>
          <w:color w:val="000000" w:themeColor="text1"/>
          <w:lang w:val="fr-FR"/>
        </w:rPr>
        <w:t>Toutes les données et informations collectées lors des interviews resteront anonymes afin que l’identité des participants ne soit pas révélée. Seulement en cas de contrôle, à la demande des correcteurs accordant la note à ces travaux pour qu’ils puissent s’assurer de l’authenticité de ces données, l’identité des participants leur serait alors donnée de façon confidentielle, mais jamais à aucune autre tierce partie.</w:t>
      </w:r>
    </w:p>
    <w:p w14:paraId="79A983F2" w14:textId="7F47D4C0" w:rsidR="006B4BDE" w:rsidRPr="00590ED3" w:rsidRDefault="3B8C7494" w:rsidP="2A2D2546">
      <w:pPr>
        <w:suppressLineNumbers/>
        <w:spacing w:after="160" w:line="259" w:lineRule="auto"/>
        <w:rPr>
          <w:rFonts w:ascii="Calibri" w:eastAsia="Calibri" w:hAnsi="Calibri" w:cs="Calibri"/>
          <w:color w:val="000000" w:themeColor="text1"/>
          <w:lang w:val="fr-FR"/>
        </w:rPr>
      </w:pPr>
      <w:r w:rsidRPr="00C7063F">
        <w:rPr>
          <w:rFonts w:ascii="Calibri" w:eastAsia="Calibri" w:hAnsi="Calibri" w:cs="Calibri"/>
          <w:i/>
          <w:iCs/>
          <w:color w:val="000000" w:themeColor="text1"/>
          <w:lang w:val="fr-FR"/>
        </w:rPr>
        <w:t>Les participants ont le droit de se retirer de cette procédure d’interview à tout moment au moment de l’interview et lorsque les données sont traitées pour les analyser.</w:t>
      </w:r>
    </w:p>
    <w:p w14:paraId="1CB5ADFF" w14:textId="141E2868" w:rsidR="006B4BDE" w:rsidRPr="00590ED3" w:rsidRDefault="006B4BDE" w:rsidP="2A2D2546">
      <w:pPr>
        <w:suppressLineNumbers/>
        <w:spacing w:after="160" w:line="259" w:lineRule="auto"/>
        <w:rPr>
          <w:rFonts w:ascii="Calibri" w:eastAsia="Calibri" w:hAnsi="Calibri" w:cs="Calibri"/>
          <w:color w:val="000000" w:themeColor="text1"/>
          <w:lang w:val="fr-FR"/>
        </w:rPr>
      </w:pPr>
    </w:p>
    <w:p w14:paraId="255F8305" w14:textId="0E575904" w:rsidR="006B4BDE" w:rsidRPr="00590ED3" w:rsidRDefault="3B8C7494" w:rsidP="43516E19">
      <w:pPr>
        <w:suppressLineNumbers/>
        <w:spacing w:after="160" w:line="259" w:lineRule="auto"/>
        <w:jc w:val="right"/>
        <w:rPr>
          <w:rFonts w:ascii="Calibri" w:eastAsia="Calibri" w:hAnsi="Calibri" w:cs="Calibri"/>
          <w:color w:val="000000" w:themeColor="text1"/>
          <w:lang w:val="fr-FR"/>
        </w:rPr>
      </w:pPr>
      <w:r w:rsidRPr="00C7063F">
        <w:rPr>
          <w:rFonts w:ascii="Calibri" w:eastAsia="Calibri" w:hAnsi="Calibri" w:cs="Calibri"/>
          <w:b/>
          <w:bCs/>
          <w:color w:val="000000" w:themeColor="text1"/>
          <w:lang w:val="fr-FR"/>
        </w:rPr>
        <w:t xml:space="preserve">Signature de la / du participant </w:t>
      </w:r>
      <w:r w:rsidRPr="00C7063F">
        <w:rPr>
          <w:rFonts w:ascii="Calibri" w:eastAsia="Calibri" w:hAnsi="Calibri" w:cs="Calibri"/>
          <w:b/>
          <w:bCs/>
          <w:i/>
          <w:iCs/>
          <w:color w:val="000000" w:themeColor="text1"/>
          <w:lang w:val="fr-FR"/>
        </w:rPr>
        <w:t xml:space="preserve">Signature of the participant </w:t>
      </w:r>
      <w:r w:rsidRPr="00C7063F">
        <w:rPr>
          <w:rFonts w:ascii="Calibri" w:eastAsia="Calibri" w:hAnsi="Calibri" w:cs="Calibri"/>
          <w:b/>
          <w:bCs/>
          <w:color w:val="000000" w:themeColor="text1"/>
          <w:lang w:val="fr-FR"/>
        </w:rPr>
        <w:t xml:space="preserve">          </w:t>
      </w:r>
    </w:p>
    <w:p w14:paraId="496C1DD3" w14:textId="5E3A2AEE" w:rsidR="006B4BDE" w:rsidRPr="00590ED3" w:rsidRDefault="006B4BDE" w:rsidP="43516E19">
      <w:pPr>
        <w:suppressLineNumbers/>
        <w:spacing w:after="160" w:line="259" w:lineRule="auto"/>
        <w:jc w:val="right"/>
        <w:rPr>
          <w:rFonts w:ascii="Calibri" w:eastAsia="Calibri" w:hAnsi="Calibri" w:cs="Calibri"/>
          <w:color w:val="000000" w:themeColor="text1"/>
          <w:lang w:val="fr-FR"/>
        </w:rPr>
      </w:pPr>
    </w:p>
    <w:p w14:paraId="15AEC8B4" w14:textId="6CA0D9DC" w:rsidR="006B4BDE" w:rsidRPr="00590ED3" w:rsidRDefault="3B8C7494" w:rsidP="43516E19">
      <w:pPr>
        <w:suppressLineNumbers/>
        <w:spacing w:after="160" w:line="259" w:lineRule="auto"/>
        <w:jc w:val="right"/>
        <w:rPr>
          <w:rFonts w:ascii="Calibri" w:eastAsia="Calibri" w:hAnsi="Calibri" w:cs="Calibri"/>
          <w:color w:val="000000" w:themeColor="text1"/>
        </w:rPr>
      </w:pPr>
      <w:r w:rsidRPr="43516E19">
        <w:rPr>
          <w:rFonts w:ascii="Calibri" w:eastAsia="Calibri" w:hAnsi="Calibri" w:cs="Calibri"/>
          <w:b/>
          <w:bCs/>
          <w:color w:val="000000" w:themeColor="text1"/>
        </w:rPr>
        <w:t xml:space="preserve">Signature de </w:t>
      </w:r>
      <w:proofErr w:type="spellStart"/>
      <w:r w:rsidRPr="43516E19">
        <w:rPr>
          <w:rFonts w:ascii="Calibri" w:eastAsia="Calibri" w:hAnsi="Calibri" w:cs="Calibri"/>
          <w:b/>
          <w:bCs/>
          <w:color w:val="000000" w:themeColor="text1"/>
        </w:rPr>
        <w:t>l’étudiante</w:t>
      </w:r>
      <w:proofErr w:type="spellEnd"/>
      <w:r w:rsidRPr="43516E19">
        <w:rPr>
          <w:rFonts w:ascii="Calibri" w:eastAsia="Calibri" w:hAnsi="Calibri" w:cs="Calibri"/>
          <w:b/>
          <w:bCs/>
          <w:color w:val="000000" w:themeColor="text1"/>
        </w:rPr>
        <w:t xml:space="preserve"> </w:t>
      </w:r>
      <w:proofErr w:type="gramStart"/>
      <w:r w:rsidRPr="43516E19">
        <w:rPr>
          <w:rFonts w:ascii="Calibri" w:eastAsia="Calibri" w:hAnsi="Calibri" w:cs="Calibri"/>
          <w:b/>
          <w:bCs/>
          <w:color w:val="000000" w:themeColor="text1"/>
        </w:rPr>
        <w:t xml:space="preserve">1805069  </w:t>
      </w:r>
      <w:r w:rsidRPr="43516E19">
        <w:rPr>
          <w:rFonts w:ascii="Calibri" w:eastAsia="Calibri" w:hAnsi="Calibri" w:cs="Calibri"/>
          <w:b/>
          <w:bCs/>
          <w:i/>
          <w:iCs/>
          <w:color w:val="000000" w:themeColor="text1"/>
        </w:rPr>
        <w:t>Signature</w:t>
      </w:r>
      <w:proofErr w:type="gramEnd"/>
      <w:r w:rsidRPr="43516E19">
        <w:rPr>
          <w:rFonts w:ascii="Calibri" w:eastAsia="Calibri" w:hAnsi="Calibri" w:cs="Calibri"/>
          <w:b/>
          <w:bCs/>
          <w:i/>
          <w:iCs/>
          <w:color w:val="000000" w:themeColor="text1"/>
        </w:rPr>
        <w:t xml:space="preserve"> of the student 1805069</w:t>
      </w:r>
    </w:p>
    <w:p w14:paraId="275630EA" w14:textId="1339426E" w:rsidR="006B4BDE" w:rsidRPr="00590ED3" w:rsidRDefault="00000000" w:rsidP="43516E19">
      <w:pPr>
        <w:suppressLineNumbers/>
        <w:spacing w:after="160" w:line="259" w:lineRule="auto"/>
        <w:jc w:val="right"/>
        <w:rPr>
          <w:rFonts w:ascii="Calibri" w:eastAsia="Calibri" w:hAnsi="Calibri" w:cs="Calibri"/>
          <w:color w:val="000000" w:themeColor="text1"/>
        </w:rPr>
      </w:pPr>
      <w:hyperlink r:id="rId144">
        <w:r w:rsidR="3B8C7494" w:rsidRPr="43516E19">
          <w:rPr>
            <w:rStyle w:val="Hyperlink"/>
            <w:rFonts w:ascii="Calibri" w:eastAsia="Calibri" w:hAnsi="Calibri" w:cs="Calibri"/>
            <w:b/>
            <w:bCs/>
            <w:i/>
            <w:iCs/>
            <w:color w:val="000000" w:themeColor="text1"/>
          </w:rPr>
          <w:t>1805069@student.uwstd.ac.uk</w:t>
        </w:r>
      </w:hyperlink>
      <w:bookmarkEnd w:id="1"/>
      <w:bookmarkEnd w:id="0"/>
    </w:p>
    <w:sectPr w:rsidR="006B4BDE" w:rsidRPr="00590ED3" w:rsidSect="00F4302E">
      <w:headerReference w:type="default" r:id="rId145"/>
      <w:footerReference w:type="default" r:id="rId146"/>
      <w:pgSz w:w="11906" w:h="16838"/>
      <w:pgMar w:top="1440" w:right="1440" w:bottom="1440" w:left="226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1C8E4" w14:textId="77777777" w:rsidR="00624888" w:rsidRDefault="00624888" w:rsidP="002865C6">
      <w:r>
        <w:separator/>
      </w:r>
    </w:p>
  </w:endnote>
  <w:endnote w:type="continuationSeparator" w:id="0">
    <w:p w14:paraId="06C36C3F" w14:textId="77777777" w:rsidR="00624888" w:rsidRDefault="00624888" w:rsidP="002865C6">
      <w:r>
        <w:continuationSeparator/>
      </w:r>
    </w:p>
  </w:endnote>
  <w:endnote w:type="continuationNotice" w:id="1">
    <w:p w14:paraId="63EEF55F" w14:textId="77777777" w:rsidR="00624888" w:rsidRDefault="006248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panose1 w:val="02020400000000000000"/>
    <w:charset w:val="80"/>
    <w:family w:val="roman"/>
    <w:notTrueType/>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0000028F" w:usb1="00000002" w:usb2="00000000" w:usb3="00000000" w:csb0="0000019F" w:csb1="00000000"/>
  </w:font>
  <w:font w:name="ui-sans-serif">
    <w:altName w:val="Cambria"/>
    <w:panose1 w:val="020B0604020202020204"/>
    <w:charset w:val="00"/>
    <w:family w:val="roman"/>
    <w:pitch w:val="default"/>
  </w:font>
  <w:font w:name="Roboto">
    <w:panose1 w:val="02000000000000000000"/>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3AA6C3BE" w14:textId="77777777" w:rsidTr="0C96829B">
      <w:trPr>
        <w:trHeight w:val="300"/>
      </w:trPr>
      <w:tc>
        <w:tcPr>
          <w:tcW w:w="2775" w:type="dxa"/>
        </w:tcPr>
        <w:p w14:paraId="16D7E889" w14:textId="6934FD8A" w:rsidR="0C96829B" w:rsidRDefault="0C96829B" w:rsidP="0C96829B">
          <w:pPr>
            <w:pStyle w:val="Header"/>
            <w:ind w:left="-115"/>
          </w:pPr>
        </w:p>
      </w:tc>
      <w:tc>
        <w:tcPr>
          <w:tcW w:w="2775" w:type="dxa"/>
        </w:tcPr>
        <w:p w14:paraId="5B0A9F6C" w14:textId="352E6AEF" w:rsidR="0C96829B" w:rsidRDefault="0C96829B" w:rsidP="0C96829B">
          <w:pPr>
            <w:pStyle w:val="Header"/>
            <w:jc w:val="center"/>
          </w:pPr>
          <w:r>
            <w:fldChar w:fldCharType="begin"/>
          </w:r>
          <w:r>
            <w:instrText>PAGE</w:instrText>
          </w:r>
          <w:r>
            <w:fldChar w:fldCharType="separate"/>
          </w:r>
          <w:r w:rsidR="008A696D">
            <w:rPr>
              <w:noProof/>
            </w:rPr>
            <w:t>0</w:t>
          </w:r>
          <w:r>
            <w:fldChar w:fldCharType="end"/>
          </w:r>
        </w:p>
      </w:tc>
      <w:tc>
        <w:tcPr>
          <w:tcW w:w="2775" w:type="dxa"/>
        </w:tcPr>
        <w:p w14:paraId="05BFA1F3" w14:textId="28C41720" w:rsidR="0C96829B" w:rsidRDefault="0C96829B" w:rsidP="0C96829B">
          <w:pPr>
            <w:pStyle w:val="Header"/>
            <w:ind w:right="-115"/>
            <w:jc w:val="right"/>
          </w:pPr>
        </w:p>
      </w:tc>
    </w:tr>
  </w:tbl>
  <w:p w14:paraId="7B1ACA12" w14:textId="7F2CD4BD" w:rsidR="00A05C2A" w:rsidRDefault="00A05C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28B9B568" w14:textId="77777777" w:rsidTr="0C96829B">
      <w:trPr>
        <w:trHeight w:val="300"/>
      </w:trPr>
      <w:tc>
        <w:tcPr>
          <w:tcW w:w="2775" w:type="dxa"/>
        </w:tcPr>
        <w:p w14:paraId="6BADD131" w14:textId="3C779BFF" w:rsidR="0C96829B" w:rsidRDefault="0C96829B" w:rsidP="0C96829B">
          <w:pPr>
            <w:pStyle w:val="Header"/>
            <w:ind w:left="-115"/>
          </w:pPr>
        </w:p>
      </w:tc>
      <w:tc>
        <w:tcPr>
          <w:tcW w:w="2775" w:type="dxa"/>
        </w:tcPr>
        <w:p w14:paraId="475B6401" w14:textId="53707C33" w:rsidR="0C96829B" w:rsidRDefault="0C96829B" w:rsidP="0C96829B">
          <w:pPr>
            <w:pStyle w:val="Header"/>
            <w:jc w:val="center"/>
          </w:pPr>
          <w:r>
            <w:fldChar w:fldCharType="begin"/>
          </w:r>
          <w:r>
            <w:instrText>PAGE</w:instrText>
          </w:r>
          <w:r>
            <w:fldChar w:fldCharType="separate"/>
          </w:r>
          <w:r w:rsidR="00163542">
            <w:rPr>
              <w:noProof/>
            </w:rPr>
            <w:t>33</w:t>
          </w:r>
          <w:r>
            <w:fldChar w:fldCharType="end"/>
          </w:r>
        </w:p>
      </w:tc>
      <w:tc>
        <w:tcPr>
          <w:tcW w:w="2775" w:type="dxa"/>
        </w:tcPr>
        <w:p w14:paraId="0821ABBE" w14:textId="1457A201" w:rsidR="0C96829B" w:rsidRDefault="0C96829B" w:rsidP="0C96829B">
          <w:pPr>
            <w:pStyle w:val="Header"/>
            <w:ind w:right="-115"/>
            <w:jc w:val="right"/>
          </w:pPr>
        </w:p>
      </w:tc>
    </w:tr>
  </w:tbl>
  <w:p w14:paraId="5D921F3E" w14:textId="72E3ADF3" w:rsidR="008A696D" w:rsidRDefault="008A69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0DC43D95" w14:textId="77777777" w:rsidTr="0C96829B">
      <w:trPr>
        <w:trHeight w:val="300"/>
      </w:trPr>
      <w:tc>
        <w:tcPr>
          <w:tcW w:w="2775" w:type="dxa"/>
        </w:tcPr>
        <w:p w14:paraId="6E81A092" w14:textId="14E0DEF0" w:rsidR="0C96829B" w:rsidRDefault="0C96829B" w:rsidP="0C96829B">
          <w:pPr>
            <w:pStyle w:val="Header"/>
            <w:ind w:left="-115"/>
          </w:pPr>
        </w:p>
      </w:tc>
      <w:tc>
        <w:tcPr>
          <w:tcW w:w="2775" w:type="dxa"/>
        </w:tcPr>
        <w:p w14:paraId="5BCEEC11" w14:textId="1D598E0A" w:rsidR="0C96829B" w:rsidRDefault="0C96829B" w:rsidP="0C96829B">
          <w:pPr>
            <w:pStyle w:val="Header"/>
            <w:jc w:val="center"/>
          </w:pPr>
          <w:r>
            <w:fldChar w:fldCharType="begin"/>
          </w:r>
          <w:r>
            <w:instrText>PAGE</w:instrText>
          </w:r>
          <w:r>
            <w:fldChar w:fldCharType="separate"/>
          </w:r>
          <w:r w:rsidR="00163542">
            <w:rPr>
              <w:noProof/>
            </w:rPr>
            <w:t>54</w:t>
          </w:r>
          <w:r>
            <w:fldChar w:fldCharType="end"/>
          </w:r>
        </w:p>
      </w:tc>
      <w:tc>
        <w:tcPr>
          <w:tcW w:w="2775" w:type="dxa"/>
        </w:tcPr>
        <w:p w14:paraId="62C777DA" w14:textId="39344170" w:rsidR="0C96829B" w:rsidRDefault="0C96829B" w:rsidP="0C96829B">
          <w:pPr>
            <w:pStyle w:val="Header"/>
            <w:ind w:right="-115"/>
            <w:jc w:val="right"/>
          </w:pPr>
        </w:p>
      </w:tc>
    </w:tr>
  </w:tbl>
  <w:p w14:paraId="386A585F" w14:textId="098E423F" w:rsidR="008A696D" w:rsidRDefault="008A696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56E0ED01" w14:textId="77777777" w:rsidTr="0C96829B">
      <w:trPr>
        <w:trHeight w:val="300"/>
      </w:trPr>
      <w:tc>
        <w:tcPr>
          <w:tcW w:w="2775" w:type="dxa"/>
        </w:tcPr>
        <w:p w14:paraId="5261DFFF" w14:textId="25117543" w:rsidR="0C96829B" w:rsidRDefault="0C96829B" w:rsidP="0C96829B">
          <w:pPr>
            <w:pStyle w:val="Header"/>
            <w:ind w:left="-115"/>
          </w:pPr>
        </w:p>
      </w:tc>
      <w:tc>
        <w:tcPr>
          <w:tcW w:w="2775" w:type="dxa"/>
        </w:tcPr>
        <w:p w14:paraId="555CA53C" w14:textId="0FAAE37D" w:rsidR="0C96829B" w:rsidRDefault="0C96829B" w:rsidP="0C96829B">
          <w:pPr>
            <w:pStyle w:val="Header"/>
            <w:jc w:val="center"/>
          </w:pPr>
          <w:r>
            <w:fldChar w:fldCharType="begin"/>
          </w:r>
          <w:r>
            <w:instrText>PAGE</w:instrText>
          </w:r>
          <w:r>
            <w:fldChar w:fldCharType="separate"/>
          </w:r>
          <w:r w:rsidR="00163542">
            <w:rPr>
              <w:noProof/>
            </w:rPr>
            <w:t>66</w:t>
          </w:r>
          <w:r>
            <w:fldChar w:fldCharType="end"/>
          </w:r>
        </w:p>
      </w:tc>
      <w:tc>
        <w:tcPr>
          <w:tcW w:w="2775" w:type="dxa"/>
        </w:tcPr>
        <w:p w14:paraId="6C1FEA09" w14:textId="41BCBBF9" w:rsidR="0C96829B" w:rsidRDefault="0C96829B" w:rsidP="0C96829B">
          <w:pPr>
            <w:pStyle w:val="Header"/>
            <w:ind w:right="-115"/>
            <w:jc w:val="right"/>
          </w:pPr>
        </w:p>
      </w:tc>
    </w:tr>
  </w:tbl>
  <w:p w14:paraId="531BD067" w14:textId="5E293658" w:rsidR="008A696D" w:rsidRDefault="008A696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341E2B91" w14:textId="77777777" w:rsidTr="0C96829B">
      <w:trPr>
        <w:trHeight w:val="300"/>
      </w:trPr>
      <w:tc>
        <w:tcPr>
          <w:tcW w:w="2730" w:type="dxa"/>
        </w:tcPr>
        <w:p w14:paraId="0A8503FA" w14:textId="3D7DD908" w:rsidR="0C96829B" w:rsidRDefault="0C96829B" w:rsidP="0C96829B">
          <w:pPr>
            <w:pStyle w:val="Header"/>
            <w:ind w:left="-115"/>
          </w:pPr>
        </w:p>
      </w:tc>
      <w:tc>
        <w:tcPr>
          <w:tcW w:w="2730" w:type="dxa"/>
        </w:tcPr>
        <w:p w14:paraId="57A49C04" w14:textId="29E5DB53" w:rsidR="0C96829B" w:rsidRDefault="0C96829B" w:rsidP="0C96829B">
          <w:pPr>
            <w:pStyle w:val="Header"/>
            <w:jc w:val="center"/>
          </w:pPr>
          <w:r>
            <w:fldChar w:fldCharType="begin"/>
          </w:r>
          <w:r>
            <w:instrText>PAGE</w:instrText>
          </w:r>
          <w:r>
            <w:fldChar w:fldCharType="separate"/>
          </w:r>
          <w:r w:rsidR="00163542">
            <w:rPr>
              <w:noProof/>
            </w:rPr>
            <w:t>68</w:t>
          </w:r>
          <w:r>
            <w:fldChar w:fldCharType="end"/>
          </w:r>
        </w:p>
      </w:tc>
      <w:tc>
        <w:tcPr>
          <w:tcW w:w="2730" w:type="dxa"/>
        </w:tcPr>
        <w:p w14:paraId="0C8B34CD" w14:textId="13AD474B" w:rsidR="0C96829B" w:rsidRDefault="0C96829B" w:rsidP="0C96829B">
          <w:pPr>
            <w:pStyle w:val="Header"/>
            <w:ind w:right="-115"/>
            <w:jc w:val="right"/>
          </w:pPr>
        </w:p>
      </w:tc>
    </w:tr>
  </w:tbl>
  <w:p w14:paraId="2356DA87" w14:textId="5E454F1D" w:rsidR="008A696D" w:rsidRDefault="008A696D">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56F51BC4" w14:textId="77777777" w:rsidTr="0C96829B">
      <w:trPr>
        <w:trHeight w:val="300"/>
      </w:trPr>
      <w:tc>
        <w:tcPr>
          <w:tcW w:w="2730" w:type="dxa"/>
        </w:tcPr>
        <w:p w14:paraId="59948DA0" w14:textId="27619C50" w:rsidR="0C96829B" w:rsidRDefault="0C96829B" w:rsidP="0C96829B">
          <w:pPr>
            <w:pStyle w:val="Header"/>
            <w:ind w:left="-115"/>
          </w:pPr>
        </w:p>
      </w:tc>
      <w:tc>
        <w:tcPr>
          <w:tcW w:w="2730" w:type="dxa"/>
        </w:tcPr>
        <w:p w14:paraId="1CD3938F" w14:textId="721BB95E" w:rsidR="0C96829B" w:rsidRDefault="0C96829B" w:rsidP="0C96829B">
          <w:pPr>
            <w:pStyle w:val="Header"/>
            <w:jc w:val="center"/>
          </w:pPr>
          <w:r>
            <w:fldChar w:fldCharType="begin"/>
          </w:r>
          <w:r>
            <w:instrText>PAGE</w:instrText>
          </w:r>
          <w:r>
            <w:fldChar w:fldCharType="separate"/>
          </w:r>
          <w:r w:rsidR="00163542">
            <w:rPr>
              <w:noProof/>
            </w:rPr>
            <w:t>74</w:t>
          </w:r>
          <w:r>
            <w:fldChar w:fldCharType="end"/>
          </w:r>
        </w:p>
      </w:tc>
      <w:tc>
        <w:tcPr>
          <w:tcW w:w="2730" w:type="dxa"/>
        </w:tcPr>
        <w:p w14:paraId="214C9577" w14:textId="31800F30" w:rsidR="0C96829B" w:rsidRDefault="0C96829B" w:rsidP="0C96829B">
          <w:pPr>
            <w:pStyle w:val="Header"/>
            <w:ind w:right="-115"/>
            <w:jc w:val="right"/>
          </w:pPr>
        </w:p>
      </w:tc>
    </w:tr>
  </w:tbl>
  <w:p w14:paraId="64C33B6D" w14:textId="4240F18A" w:rsidR="008A696D" w:rsidRDefault="008A696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52EB6594" w14:textId="77777777" w:rsidTr="0C96829B">
      <w:trPr>
        <w:trHeight w:val="300"/>
      </w:trPr>
      <w:tc>
        <w:tcPr>
          <w:tcW w:w="2775" w:type="dxa"/>
        </w:tcPr>
        <w:p w14:paraId="0D350A39" w14:textId="5E369904" w:rsidR="0C96829B" w:rsidRDefault="0C96829B" w:rsidP="0C96829B">
          <w:pPr>
            <w:pStyle w:val="Header"/>
            <w:ind w:left="-115"/>
          </w:pPr>
        </w:p>
      </w:tc>
      <w:tc>
        <w:tcPr>
          <w:tcW w:w="2775" w:type="dxa"/>
        </w:tcPr>
        <w:p w14:paraId="28ADFB03" w14:textId="2CA35086" w:rsidR="0C96829B" w:rsidRDefault="0C96829B" w:rsidP="0C96829B">
          <w:pPr>
            <w:pStyle w:val="Header"/>
            <w:jc w:val="center"/>
          </w:pPr>
          <w:r>
            <w:fldChar w:fldCharType="begin"/>
          </w:r>
          <w:r>
            <w:instrText>PAGE</w:instrText>
          </w:r>
          <w:r>
            <w:fldChar w:fldCharType="separate"/>
          </w:r>
          <w:r w:rsidR="00163542">
            <w:rPr>
              <w:noProof/>
            </w:rPr>
            <w:t>75</w:t>
          </w:r>
          <w:r>
            <w:fldChar w:fldCharType="end"/>
          </w:r>
        </w:p>
      </w:tc>
      <w:tc>
        <w:tcPr>
          <w:tcW w:w="2775" w:type="dxa"/>
        </w:tcPr>
        <w:p w14:paraId="4742CB11" w14:textId="6E3E9FA9" w:rsidR="0C96829B" w:rsidRDefault="0C96829B" w:rsidP="0C96829B">
          <w:pPr>
            <w:pStyle w:val="Header"/>
            <w:ind w:right="-115"/>
            <w:jc w:val="right"/>
          </w:pPr>
        </w:p>
      </w:tc>
    </w:tr>
  </w:tbl>
  <w:p w14:paraId="3DD846B5" w14:textId="48BCB2FA" w:rsidR="00FD4C97" w:rsidRDefault="00FD4C97" w:rsidP="00AA3F9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0F2E1011" w14:textId="77777777" w:rsidTr="0C96829B">
      <w:trPr>
        <w:trHeight w:val="300"/>
      </w:trPr>
      <w:tc>
        <w:tcPr>
          <w:tcW w:w="2775" w:type="dxa"/>
        </w:tcPr>
        <w:p w14:paraId="51CA9C8B" w14:textId="31B23FDF" w:rsidR="0C96829B" w:rsidRDefault="0C96829B" w:rsidP="0C96829B">
          <w:pPr>
            <w:pStyle w:val="Header"/>
            <w:ind w:left="-115"/>
          </w:pPr>
        </w:p>
      </w:tc>
      <w:tc>
        <w:tcPr>
          <w:tcW w:w="2775" w:type="dxa"/>
        </w:tcPr>
        <w:p w14:paraId="2798B7DD" w14:textId="1054E472" w:rsidR="0C96829B" w:rsidRDefault="0C96829B" w:rsidP="0C96829B">
          <w:pPr>
            <w:pStyle w:val="Header"/>
            <w:jc w:val="center"/>
          </w:pPr>
          <w:r>
            <w:fldChar w:fldCharType="begin"/>
          </w:r>
          <w:r>
            <w:instrText>PAGE</w:instrText>
          </w:r>
          <w:r>
            <w:fldChar w:fldCharType="separate"/>
          </w:r>
          <w:r w:rsidR="00163542">
            <w:rPr>
              <w:noProof/>
            </w:rPr>
            <w:t>79</w:t>
          </w:r>
          <w:r>
            <w:fldChar w:fldCharType="end"/>
          </w:r>
        </w:p>
      </w:tc>
      <w:tc>
        <w:tcPr>
          <w:tcW w:w="2775" w:type="dxa"/>
        </w:tcPr>
        <w:p w14:paraId="7D0C4304" w14:textId="75EB5A98" w:rsidR="0C96829B" w:rsidRDefault="0C96829B" w:rsidP="0C96829B">
          <w:pPr>
            <w:pStyle w:val="Header"/>
            <w:ind w:right="-115"/>
            <w:jc w:val="right"/>
          </w:pPr>
        </w:p>
      </w:tc>
    </w:tr>
  </w:tbl>
  <w:p w14:paraId="29C07D99" w14:textId="50AB7AD3" w:rsidR="008A696D" w:rsidRDefault="008A696D">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73FEBDFE" w14:textId="77777777" w:rsidTr="0C96829B">
      <w:trPr>
        <w:trHeight w:val="300"/>
      </w:trPr>
      <w:tc>
        <w:tcPr>
          <w:tcW w:w="2775" w:type="dxa"/>
        </w:tcPr>
        <w:p w14:paraId="627BBCF2" w14:textId="5DAB8198" w:rsidR="0C96829B" w:rsidRDefault="0C96829B" w:rsidP="0C96829B">
          <w:pPr>
            <w:pStyle w:val="Header"/>
            <w:ind w:left="-115"/>
          </w:pPr>
        </w:p>
      </w:tc>
      <w:tc>
        <w:tcPr>
          <w:tcW w:w="2775" w:type="dxa"/>
        </w:tcPr>
        <w:p w14:paraId="3AC91FE5" w14:textId="23CCB2FF" w:rsidR="0C96829B" w:rsidRDefault="0C96829B" w:rsidP="0C96829B">
          <w:pPr>
            <w:pStyle w:val="Header"/>
            <w:jc w:val="center"/>
          </w:pPr>
          <w:r>
            <w:fldChar w:fldCharType="begin"/>
          </w:r>
          <w:r>
            <w:instrText>PAGE</w:instrText>
          </w:r>
          <w:r>
            <w:fldChar w:fldCharType="separate"/>
          </w:r>
          <w:r w:rsidR="00163542">
            <w:rPr>
              <w:noProof/>
            </w:rPr>
            <w:t>84</w:t>
          </w:r>
          <w:r>
            <w:fldChar w:fldCharType="end"/>
          </w:r>
        </w:p>
      </w:tc>
      <w:tc>
        <w:tcPr>
          <w:tcW w:w="2775" w:type="dxa"/>
        </w:tcPr>
        <w:p w14:paraId="0DB2BDF8" w14:textId="5F2B89B7" w:rsidR="0C96829B" w:rsidRDefault="0C96829B" w:rsidP="0C96829B">
          <w:pPr>
            <w:pStyle w:val="Header"/>
            <w:ind w:right="-115"/>
            <w:jc w:val="right"/>
          </w:pPr>
        </w:p>
      </w:tc>
    </w:tr>
  </w:tbl>
  <w:p w14:paraId="096060B0" w14:textId="796E41E3" w:rsidR="008A696D" w:rsidRDefault="008A696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51E7DD4E" w14:textId="77777777" w:rsidTr="0C96829B">
      <w:trPr>
        <w:trHeight w:val="300"/>
      </w:trPr>
      <w:tc>
        <w:tcPr>
          <w:tcW w:w="2775" w:type="dxa"/>
        </w:tcPr>
        <w:p w14:paraId="7FCA1FD3" w14:textId="52A48192" w:rsidR="0C96829B" w:rsidRDefault="0C96829B" w:rsidP="0C96829B">
          <w:pPr>
            <w:pStyle w:val="Header"/>
            <w:ind w:left="-115"/>
          </w:pPr>
        </w:p>
      </w:tc>
      <w:tc>
        <w:tcPr>
          <w:tcW w:w="2775" w:type="dxa"/>
        </w:tcPr>
        <w:p w14:paraId="10A75D14" w14:textId="7EFBA258" w:rsidR="0C96829B" w:rsidRDefault="0C96829B" w:rsidP="0C96829B">
          <w:pPr>
            <w:pStyle w:val="Header"/>
            <w:jc w:val="center"/>
          </w:pPr>
          <w:r>
            <w:fldChar w:fldCharType="begin"/>
          </w:r>
          <w:r>
            <w:instrText>PAGE</w:instrText>
          </w:r>
          <w:r>
            <w:fldChar w:fldCharType="separate"/>
          </w:r>
          <w:r w:rsidR="00163542">
            <w:rPr>
              <w:noProof/>
            </w:rPr>
            <w:t>89</w:t>
          </w:r>
          <w:r>
            <w:fldChar w:fldCharType="end"/>
          </w:r>
        </w:p>
      </w:tc>
      <w:tc>
        <w:tcPr>
          <w:tcW w:w="2775" w:type="dxa"/>
        </w:tcPr>
        <w:p w14:paraId="6CD94CEF" w14:textId="4A91EFFD" w:rsidR="0C96829B" w:rsidRDefault="0C96829B" w:rsidP="0C96829B">
          <w:pPr>
            <w:pStyle w:val="Header"/>
            <w:ind w:right="-115"/>
            <w:jc w:val="right"/>
          </w:pPr>
        </w:p>
      </w:tc>
    </w:tr>
  </w:tbl>
  <w:p w14:paraId="6CF7C981" w14:textId="3BFB6A64" w:rsidR="008A696D" w:rsidRDefault="008A696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45A55AB4" w14:textId="77777777" w:rsidTr="0C96829B">
      <w:trPr>
        <w:trHeight w:val="300"/>
      </w:trPr>
      <w:tc>
        <w:tcPr>
          <w:tcW w:w="2775" w:type="dxa"/>
        </w:tcPr>
        <w:p w14:paraId="400A1A8D" w14:textId="033EB10E" w:rsidR="0C96829B" w:rsidRDefault="0C96829B" w:rsidP="0C96829B">
          <w:pPr>
            <w:pStyle w:val="Header"/>
            <w:ind w:left="-115"/>
          </w:pPr>
        </w:p>
      </w:tc>
      <w:tc>
        <w:tcPr>
          <w:tcW w:w="2775" w:type="dxa"/>
        </w:tcPr>
        <w:p w14:paraId="0DBE4CCE" w14:textId="169015A3" w:rsidR="0C96829B" w:rsidRDefault="0C96829B" w:rsidP="0C96829B">
          <w:pPr>
            <w:pStyle w:val="Header"/>
            <w:jc w:val="center"/>
          </w:pPr>
          <w:r>
            <w:fldChar w:fldCharType="begin"/>
          </w:r>
          <w:r>
            <w:instrText>PAGE</w:instrText>
          </w:r>
          <w:r>
            <w:fldChar w:fldCharType="separate"/>
          </w:r>
          <w:r w:rsidR="00163542">
            <w:rPr>
              <w:noProof/>
            </w:rPr>
            <w:t>92</w:t>
          </w:r>
          <w:r>
            <w:fldChar w:fldCharType="end"/>
          </w:r>
        </w:p>
      </w:tc>
      <w:tc>
        <w:tcPr>
          <w:tcW w:w="2775" w:type="dxa"/>
        </w:tcPr>
        <w:p w14:paraId="50DFA433" w14:textId="7F045E6C" w:rsidR="0C96829B" w:rsidRDefault="0C96829B" w:rsidP="0C96829B">
          <w:pPr>
            <w:pStyle w:val="Header"/>
            <w:ind w:right="-115"/>
            <w:jc w:val="right"/>
          </w:pPr>
        </w:p>
      </w:tc>
    </w:tr>
  </w:tbl>
  <w:p w14:paraId="47D5A43B" w14:textId="1351C4E3" w:rsidR="008A696D" w:rsidRDefault="008A696D">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6C781169" w14:textId="77777777" w:rsidTr="0C96829B">
      <w:trPr>
        <w:trHeight w:val="300"/>
      </w:trPr>
      <w:tc>
        <w:tcPr>
          <w:tcW w:w="2775" w:type="dxa"/>
        </w:tcPr>
        <w:p w14:paraId="27DB3FCB" w14:textId="0501A09E" w:rsidR="0C96829B" w:rsidRDefault="0C96829B" w:rsidP="0C96829B">
          <w:pPr>
            <w:pStyle w:val="Header"/>
            <w:ind w:left="-115"/>
          </w:pPr>
        </w:p>
      </w:tc>
      <w:tc>
        <w:tcPr>
          <w:tcW w:w="2775" w:type="dxa"/>
        </w:tcPr>
        <w:p w14:paraId="7A0E5CA2" w14:textId="309AD7DF" w:rsidR="0C96829B" w:rsidRDefault="0C96829B" w:rsidP="0C96829B">
          <w:pPr>
            <w:pStyle w:val="Header"/>
            <w:jc w:val="center"/>
          </w:pPr>
          <w:r>
            <w:fldChar w:fldCharType="begin"/>
          </w:r>
          <w:r>
            <w:instrText>PAGE</w:instrText>
          </w:r>
          <w:r>
            <w:fldChar w:fldCharType="separate"/>
          </w:r>
          <w:r w:rsidR="00163542">
            <w:rPr>
              <w:noProof/>
            </w:rPr>
            <w:t>95</w:t>
          </w:r>
          <w:r>
            <w:fldChar w:fldCharType="end"/>
          </w:r>
        </w:p>
      </w:tc>
      <w:tc>
        <w:tcPr>
          <w:tcW w:w="2775" w:type="dxa"/>
        </w:tcPr>
        <w:p w14:paraId="3E1A1102" w14:textId="58E87BA3" w:rsidR="0C96829B" w:rsidRDefault="0C96829B" w:rsidP="0C96829B">
          <w:pPr>
            <w:pStyle w:val="Header"/>
            <w:ind w:right="-115"/>
            <w:jc w:val="right"/>
          </w:pPr>
        </w:p>
      </w:tc>
    </w:tr>
  </w:tbl>
  <w:p w14:paraId="220EBF28" w14:textId="5774B838" w:rsidR="008A696D" w:rsidRDefault="008A696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08EB5E3D" w14:textId="77777777" w:rsidTr="0C96829B">
      <w:trPr>
        <w:trHeight w:val="300"/>
      </w:trPr>
      <w:tc>
        <w:tcPr>
          <w:tcW w:w="2965" w:type="dxa"/>
        </w:tcPr>
        <w:p w14:paraId="569788FA" w14:textId="0B892EAC" w:rsidR="0C96829B" w:rsidRDefault="0C96829B" w:rsidP="0C96829B">
          <w:pPr>
            <w:pStyle w:val="Header"/>
            <w:ind w:left="-115"/>
          </w:pPr>
        </w:p>
      </w:tc>
      <w:tc>
        <w:tcPr>
          <w:tcW w:w="2965" w:type="dxa"/>
        </w:tcPr>
        <w:p w14:paraId="2261F060" w14:textId="3F584EB1" w:rsidR="0C96829B" w:rsidRDefault="0C96829B" w:rsidP="0C96829B">
          <w:pPr>
            <w:pStyle w:val="Header"/>
            <w:jc w:val="center"/>
          </w:pPr>
          <w:r>
            <w:fldChar w:fldCharType="begin"/>
          </w:r>
          <w:r>
            <w:instrText>PAGE</w:instrText>
          </w:r>
          <w:r>
            <w:fldChar w:fldCharType="separate"/>
          </w:r>
          <w:r w:rsidR="00163542">
            <w:rPr>
              <w:noProof/>
            </w:rPr>
            <w:t>100</w:t>
          </w:r>
          <w:r>
            <w:fldChar w:fldCharType="end"/>
          </w:r>
        </w:p>
      </w:tc>
      <w:tc>
        <w:tcPr>
          <w:tcW w:w="2965" w:type="dxa"/>
        </w:tcPr>
        <w:p w14:paraId="070C0431" w14:textId="34B65A4C" w:rsidR="0C96829B" w:rsidRDefault="0C96829B" w:rsidP="0C96829B">
          <w:pPr>
            <w:pStyle w:val="Header"/>
            <w:ind w:right="-115"/>
            <w:jc w:val="right"/>
          </w:pPr>
        </w:p>
      </w:tc>
    </w:tr>
  </w:tbl>
  <w:p w14:paraId="7998C0EB" w14:textId="1DA12AB9" w:rsidR="00FD4C97" w:rsidRDefault="00FD4C97">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52E072E8" w14:textId="77777777" w:rsidTr="0C96829B">
      <w:trPr>
        <w:trHeight w:val="300"/>
      </w:trPr>
      <w:tc>
        <w:tcPr>
          <w:tcW w:w="2965" w:type="dxa"/>
        </w:tcPr>
        <w:p w14:paraId="486D9B2E" w14:textId="6EE3ECE8" w:rsidR="0C96829B" w:rsidRDefault="0C96829B" w:rsidP="0C96829B">
          <w:pPr>
            <w:pStyle w:val="Header"/>
            <w:ind w:left="-115"/>
          </w:pPr>
        </w:p>
      </w:tc>
      <w:tc>
        <w:tcPr>
          <w:tcW w:w="2965" w:type="dxa"/>
        </w:tcPr>
        <w:p w14:paraId="5771B250" w14:textId="39CFBD7C" w:rsidR="0C96829B" w:rsidRDefault="0C96829B" w:rsidP="0C96829B">
          <w:pPr>
            <w:pStyle w:val="Header"/>
            <w:jc w:val="center"/>
          </w:pPr>
          <w:r>
            <w:fldChar w:fldCharType="begin"/>
          </w:r>
          <w:r>
            <w:instrText>PAGE</w:instrText>
          </w:r>
          <w:r>
            <w:fldChar w:fldCharType="separate"/>
          </w:r>
          <w:r w:rsidR="00163542">
            <w:rPr>
              <w:noProof/>
            </w:rPr>
            <w:t>101</w:t>
          </w:r>
          <w:r>
            <w:fldChar w:fldCharType="end"/>
          </w:r>
        </w:p>
      </w:tc>
      <w:tc>
        <w:tcPr>
          <w:tcW w:w="2965" w:type="dxa"/>
        </w:tcPr>
        <w:p w14:paraId="1979FE12" w14:textId="6B4C3E13" w:rsidR="0C96829B" w:rsidRDefault="0C96829B" w:rsidP="0C96829B">
          <w:pPr>
            <w:pStyle w:val="Header"/>
            <w:ind w:right="-115"/>
            <w:jc w:val="right"/>
          </w:pPr>
        </w:p>
      </w:tc>
    </w:tr>
  </w:tbl>
  <w:p w14:paraId="09B41ABE" w14:textId="2C665633" w:rsidR="008A696D" w:rsidRDefault="008A696D">
    <w:pPr>
      <w:pStyle w:val="Footer"/>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5335A2B9" w14:textId="77777777" w:rsidTr="0C96829B">
      <w:trPr>
        <w:trHeight w:val="300"/>
      </w:trPr>
      <w:tc>
        <w:tcPr>
          <w:tcW w:w="2965" w:type="dxa"/>
        </w:tcPr>
        <w:p w14:paraId="307C20DD" w14:textId="36CF09AB" w:rsidR="0C96829B" w:rsidRDefault="0C96829B" w:rsidP="0C96829B">
          <w:pPr>
            <w:pStyle w:val="Header"/>
            <w:ind w:left="-115"/>
          </w:pPr>
        </w:p>
      </w:tc>
      <w:tc>
        <w:tcPr>
          <w:tcW w:w="2965" w:type="dxa"/>
        </w:tcPr>
        <w:p w14:paraId="22C4AE7B" w14:textId="71A50813" w:rsidR="0C96829B" w:rsidRDefault="0C96829B" w:rsidP="0C96829B">
          <w:pPr>
            <w:pStyle w:val="Header"/>
            <w:jc w:val="center"/>
          </w:pPr>
          <w:r>
            <w:fldChar w:fldCharType="begin"/>
          </w:r>
          <w:r>
            <w:instrText>PAGE</w:instrText>
          </w:r>
          <w:r>
            <w:fldChar w:fldCharType="separate"/>
          </w:r>
          <w:r w:rsidR="00163542">
            <w:rPr>
              <w:noProof/>
            </w:rPr>
            <w:t>104</w:t>
          </w:r>
          <w:r>
            <w:fldChar w:fldCharType="end"/>
          </w:r>
        </w:p>
      </w:tc>
      <w:tc>
        <w:tcPr>
          <w:tcW w:w="2965" w:type="dxa"/>
        </w:tcPr>
        <w:p w14:paraId="520C9038" w14:textId="517CECEC" w:rsidR="0C96829B" w:rsidRDefault="0C96829B" w:rsidP="0C96829B">
          <w:pPr>
            <w:pStyle w:val="Header"/>
            <w:ind w:right="-115"/>
            <w:jc w:val="right"/>
          </w:pPr>
        </w:p>
      </w:tc>
    </w:tr>
  </w:tbl>
  <w:p w14:paraId="44B25FEC" w14:textId="1780E362" w:rsidR="008A696D" w:rsidRDefault="008A696D">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585B44FE" w14:textId="77777777" w:rsidTr="0C96829B">
      <w:trPr>
        <w:trHeight w:val="300"/>
      </w:trPr>
      <w:tc>
        <w:tcPr>
          <w:tcW w:w="2965" w:type="dxa"/>
        </w:tcPr>
        <w:p w14:paraId="76BEAA25" w14:textId="3C160826" w:rsidR="0C96829B" w:rsidRDefault="0C96829B" w:rsidP="0C96829B">
          <w:pPr>
            <w:pStyle w:val="Header"/>
            <w:ind w:left="-115"/>
          </w:pPr>
        </w:p>
      </w:tc>
      <w:tc>
        <w:tcPr>
          <w:tcW w:w="2965" w:type="dxa"/>
        </w:tcPr>
        <w:p w14:paraId="75D6F6CF" w14:textId="6333AC6C" w:rsidR="0C96829B" w:rsidRDefault="0C96829B" w:rsidP="0C96829B">
          <w:pPr>
            <w:pStyle w:val="Header"/>
            <w:jc w:val="center"/>
          </w:pPr>
          <w:r>
            <w:fldChar w:fldCharType="begin"/>
          </w:r>
          <w:r>
            <w:instrText>PAGE</w:instrText>
          </w:r>
          <w:r>
            <w:fldChar w:fldCharType="separate"/>
          </w:r>
          <w:r w:rsidR="00163542">
            <w:rPr>
              <w:noProof/>
            </w:rPr>
            <w:t>109</w:t>
          </w:r>
          <w:r>
            <w:fldChar w:fldCharType="end"/>
          </w:r>
        </w:p>
      </w:tc>
      <w:tc>
        <w:tcPr>
          <w:tcW w:w="2965" w:type="dxa"/>
        </w:tcPr>
        <w:p w14:paraId="21F398FE" w14:textId="4EB1C7AF" w:rsidR="0C96829B" w:rsidRDefault="0C96829B" w:rsidP="0C96829B">
          <w:pPr>
            <w:pStyle w:val="Header"/>
            <w:ind w:right="-115"/>
            <w:jc w:val="right"/>
          </w:pPr>
        </w:p>
      </w:tc>
    </w:tr>
  </w:tbl>
  <w:p w14:paraId="0C25B999" w14:textId="5E1601BA" w:rsidR="008A696D" w:rsidRDefault="008A696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6E8413FC" w14:textId="77777777" w:rsidTr="0C96829B">
      <w:trPr>
        <w:trHeight w:val="300"/>
      </w:trPr>
      <w:tc>
        <w:tcPr>
          <w:tcW w:w="2965" w:type="dxa"/>
        </w:tcPr>
        <w:p w14:paraId="47439A2E" w14:textId="296D4C02" w:rsidR="0C96829B" w:rsidRDefault="0C96829B" w:rsidP="0C96829B">
          <w:pPr>
            <w:pStyle w:val="Header"/>
            <w:ind w:left="-115"/>
          </w:pPr>
        </w:p>
      </w:tc>
      <w:tc>
        <w:tcPr>
          <w:tcW w:w="2965" w:type="dxa"/>
        </w:tcPr>
        <w:p w14:paraId="611F71A5" w14:textId="506A9E40" w:rsidR="0C96829B" w:rsidRDefault="0C96829B" w:rsidP="0C96829B">
          <w:pPr>
            <w:pStyle w:val="Header"/>
            <w:jc w:val="center"/>
          </w:pPr>
          <w:r>
            <w:fldChar w:fldCharType="begin"/>
          </w:r>
          <w:r>
            <w:instrText>PAGE</w:instrText>
          </w:r>
          <w:r>
            <w:fldChar w:fldCharType="separate"/>
          </w:r>
          <w:r w:rsidR="00163542">
            <w:rPr>
              <w:noProof/>
            </w:rPr>
            <w:t>110</w:t>
          </w:r>
          <w:r>
            <w:fldChar w:fldCharType="end"/>
          </w:r>
        </w:p>
      </w:tc>
      <w:tc>
        <w:tcPr>
          <w:tcW w:w="2965" w:type="dxa"/>
        </w:tcPr>
        <w:p w14:paraId="276C6493" w14:textId="0763EA2B" w:rsidR="0C96829B" w:rsidRDefault="0C96829B" w:rsidP="0C96829B">
          <w:pPr>
            <w:pStyle w:val="Header"/>
            <w:ind w:right="-115"/>
            <w:jc w:val="right"/>
          </w:pPr>
        </w:p>
      </w:tc>
    </w:tr>
  </w:tbl>
  <w:p w14:paraId="28F24109" w14:textId="30BA3968" w:rsidR="008A696D" w:rsidRDefault="008A696D">
    <w:pPr>
      <w:pStyle w:val="Footer"/>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71A75A2C" w14:textId="77777777" w:rsidTr="0C96829B">
      <w:trPr>
        <w:trHeight w:val="300"/>
      </w:trPr>
      <w:tc>
        <w:tcPr>
          <w:tcW w:w="2965" w:type="dxa"/>
        </w:tcPr>
        <w:p w14:paraId="274C03BE" w14:textId="1F3CDC94" w:rsidR="0C96829B" w:rsidRDefault="0C96829B" w:rsidP="0C96829B">
          <w:pPr>
            <w:pStyle w:val="Header"/>
            <w:ind w:left="-115"/>
          </w:pPr>
        </w:p>
      </w:tc>
      <w:tc>
        <w:tcPr>
          <w:tcW w:w="2965" w:type="dxa"/>
        </w:tcPr>
        <w:p w14:paraId="7CD88196" w14:textId="2545D01F" w:rsidR="0C96829B" w:rsidRDefault="0C96829B" w:rsidP="0C96829B">
          <w:pPr>
            <w:pStyle w:val="Header"/>
            <w:jc w:val="center"/>
          </w:pPr>
          <w:r>
            <w:fldChar w:fldCharType="begin"/>
          </w:r>
          <w:r>
            <w:instrText>PAGE</w:instrText>
          </w:r>
          <w:r>
            <w:fldChar w:fldCharType="separate"/>
          </w:r>
          <w:r w:rsidR="00163542">
            <w:rPr>
              <w:noProof/>
            </w:rPr>
            <w:t>111</w:t>
          </w:r>
          <w:r>
            <w:fldChar w:fldCharType="end"/>
          </w:r>
        </w:p>
      </w:tc>
      <w:tc>
        <w:tcPr>
          <w:tcW w:w="2965" w:type="dxa"/>
        </w:tcPr>
        <w:p w14:paraId="3ADEDF73" w14:textId="603C6581" w:rsidR="0C96829B" w:rsidRDefault="0C96829B" w:rsidP="0C96829B">
          <w:pPr>
            <w:pStyle w:val="Header"/>
            <w:ind w:right="-115"/>
            <w:jc w:val="right"/>
          </w:pPr>
        </w:p>
      </w:tc>
    </w:tr>
  </w:tbl>
  <w:p w14:paraId="3A60D719" w14:textId="669ED414" w:rsidR="008A696D" w:rsidRDefault="008A696D">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C96829B" w14:paraId="3BE3B8DC" w14:textId="77777777" w:rsidTr="0C96829B">
      <w:trPr>
        <w:trHeight w:val="300"/>
      </w:trPr>
      <w:tc>
        <w:tcPr>
          <w:tcW w:w="3005" w:type="dxa"/>
        </w:tcPr>
        <w:p w14:paraId="4207A8D9" w14:textId="370FF49E" w:rsidR="0C96829B" w:rsidRDefault="0C96829B" w:rsidP="0C96829B">
          <w:pPr>
            <w:pStyle w:val="Header"/>
            <w:ind w:left="-115"/>
          </w:pPr>
        </w:p>
      </w:tc>
      <w:tc>
        <w:tcPr>
          <w:tcW w:w="3005" w:type="dxa"/>
        </w:tcPr>
        <w:p w14:paraId="52131A1C" w14:textId="024E0B0F" w:rsidR="0C96829B" w:rsidRDefault="0C96829B" w:rsidP="0C96829B">
          <w:pPr>
            <w:pStyle w:val="Header"/>
            <w:jc w:val="center"/>
          </w:pPr>
          <w:r>
            <w:fldChar w:fldCharType="begin"/>
          </w:r>
          <w:r>
            <w:instrText>PAGE</w:instrText>
          </w:r>
          <w:r>
            <w:fldChar w:fldCharType="separate"/>
          </w:r>
          <w:r w:rsidR="00163542">
            <w:rPr>
              <w:noProof/>
            </w:rPr>
            <w:t>115</w:t>
          </w:r>
          <w:r>
            <w:fldChar w:fldCharType="end"/>
          </w:r>
        </w:p>
      </w:tc>
      <w:tc>
        <w:tcPr>
          <w:tcW w:w="3005" w:type="dxa"/>
        </w:tcPr>
        <w:p w14:paraId="7E3D4111" w14:textId="1924C37B" w:rsidR="0C96829B" w:rsidRDefault="0C96829B" w:rsidP="0C96829B">
          <w:pPr>
            <w:pStyle w:val="Header"/>
            <w:ind w:right="-115"/>
            <w:jc w:val="right"/>
          </w:pPr>
        </w:p>
      </w:tc>
    </w:tr>
  </w:tbl>
  <w:p w14:paraId="090E0317" w14:textId="0BB8D134" w:rsidR="008A696D" w:rsidRDefault="008A696D">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33B45D23" w14:textId="77777777" w:rsidTr="0C96829B">
      <w:trPr>
        <w:trHeight w:val="300"/>
      </w:trPr>
      <w:tc>
        <w:tcPr>
          <w:tcW w:w="2730" w:type="dxa"/>
        </w:tcPr>
        <w:p w14:paraId="727B28E1" w14:textId="32DA96E6" w:rsidR="0C96829B" w:rsidRDefault="0C96829B" w:rsidP="0C96829B">
          <w:pPr>
            <w:pStyle w:val="Header"/>
            <w:ind w:left="-115"/>
          </w:pPr>
        </w:p>
      </w:tc>
      <w:tc>
        <w:tcPr>
          <w:tcW w:w="2730" w:type="dxa"/>
        </w:tcPr>
        <w:p w14:paraId="241D97E8" w14:textId="070AF11B" w:rsidR="0C96829B" w:rsidRDefault="0C96829B" w:rsidP="0C96829B">
          <w:pPr>
            <w:pStyle w:val="Header"/>
            <w:jc w:val="center"/>
          </w:pPr>
          <w:r>
            <w:fldChar w:fldCharType="begin"/>
          </w:r>
          <w:r>
            <w:instrText>PAGE</w:instrText>
          </w:r>
          <w:r>
            <w:fldChar w:fldCharType="separate"/>
          </w:r>
          <w:r w:rsidR="00163542">
            <w:rPr>
              <w:noProof/>
            </w:rPr>
            <w:t>119</w:t>
          </w:r>
          <w:r>
            <w:fldChar w:fldCharType="end"/>
          </w:r>
        </w:p>
      </w:tc>
      <w:tc>
        <w:tcPr>
          <w:tcW w:w="2730" w:type="dxa"/>
        </w:tcPr>
        <w:p w14:paraId="1E045C1F" w14:textId="636585C0" w:rsidR="0C96829B" w:rsidRDefault="0C96829B" w:rsidP="0C96829B">
          <w:pPr>
            <w:pStyle w:val="Header"/>
            <w:ind w:right="-115"/>
            <w:jc w:val="right"/>
          </w:pPr>
        </w:p>
      </w:tc>
    </w:tr>
  </w:tbl>
  <w:p w14:paraId="68D448C4" w14:textId="16882128" w:rsidR="00FD4C97" w:rsidRDefault="00FD4C97" w:rsidP="00AA3F93">
    <w:pPr>
      <w:pStyle w:val="Footer"/>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1F048E1B" w14:textId="77777777" w:rsidTr="0C96829B">
      <w:trPr>
        <w:trHeight w:val="300"/>
      </w:trPr>
      <w:tc>
        <w:tcPr>
          <w:tcW w:w="2730" w:type="dxa"/>
        </w:tcPr>
        <w:p w14:paraId="41FD8B19" w14:textId="018D89BF" w:rsidR="0C96829B" w:rsidRDefault="0C96829B" w:rsidP="0C96829B">
          <w:pPr>
            <w:pStyle w:val="Header"/>
            <w:ind w:left="-115"/>
          </w:pPr>
        </w:p>
      </w:tc>
      <w:tc>
        <w:tcPr>
          <w:tcW w:w="2730" w:type="dxa"/>
        </w:tcPr>
        <w:p w14:paraId="72DB444A" w14:textId="49D04432" w:rsidR="0C96829B" w:rsidRDefault="0C96829B" w:rsidP="0C96829B">
          <w:pPr>
            <w:pStyle w:val="Header"/>
            <w:jc w:val="center"/>
          </w:pPr>
          <w:r>
            <w:fldChar w:fldCharType="begin"/>
          </w:r>
          <w:r>
            <w:instrText>PAGE</w:instrText>
          </w:r>
          <w:r>
            <w:fldChar w:fldCharType="separate"/>
          </w:r>
          <w:r w:rsidR="00163542">
            <w:rPr>
              <w:noProof/>
            </w:rPr>
            <w:t>120</w:t>
          </w:r>
          <w:r>
            <w:fldChar w:fldCharType="end"/>
          </w:r>
        </w:p>
      </w:tc>
      <w:tc>
        <w:tcPr>
          <w:tcW w:w="2730" w:type="dxa"/>
        </w:tcPr>
        <w:p w14:paraId="31F0B4EB" w14:textId="6A975D07" w:rsidR="0C96829B" w:rsidRDefault="0C96829B" w:rsidP="0C96829B">
          <w:pPr>
            <w:pStyle w:val="Header"/>
            <w:ind w:right="-115"/>
            <w:jc w:val="right"/>
          </w:pPr>
        </w:p>
      </w:tc>
    </w:tr>
  </w:tbl>
  <w:p w14:paraId="01C40C0A" w14:textId="2842948D" w:rsidR="008A696D" w:rsidRDefault="008A696D">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44B796DE" w14:textId="77777777" w:rsidTr="0C96829B">
      <w:trPr>
        <w:trHeight w:val="300"/>
      </w:trPr>
      <w:tc>
        <w:tcPr>
          <w:tcW w:w="2730" w:type="dxa"/>
        </w:tcPr>
        <w:p w14:paraId="724F069C" w14:textId="696344BF" w:rsidR="0C96829B" w:rsidRDefault="0C96829B" w:rsidP="0C96829B">
          <w:pPr>
            <w:pStyle w:val="Header"/>
            <w:ind w:left="-115"/>
          </w:pPr>
        </w:p>
      </w:tc>
      <w:tc>
        <w:tcPr>
          <w:tcW w:w="2730" w:type="dxa"/>
        </w:tcPr>
        <w:p w14:paraId="239304B9" w14:textId="55D50327" w:rsidR="0C96829B" w:rsidRDefault="0C96829B" w:rsidP="0C96829B">
          <w:pPr>
            <w:pStyle w:val="Header"/>
            <w:jc w:val="center"/>
          </w:pPr>
          <w:r>
            <w:fldChar w:fldCharType="begin"/>
          </w:r>
          <w:r>
            <w:instrText>PAGE</w:instrText>
          </w:r>
          <w:r>
            <w:fldChar w:fldCharType="separate"/>
          </w:r>
          <w:r w:rsidR="00163542">
            <w:rPr>
              <w:noProof/>
            </w:rPr>
            <w:t>122</w:t>
          </w:r>
          <w:r>
            <w:fldChar w:fldCharType="end"/>
          </w:r>
        </w:p>
      </w:tc>
      <w:tc>
        <w:tcPr>
          <w:tcW w:w="2730" w:type="dxa"/>
        </w:tcPr>
        <w:p w14:paraId="02FE2196" w14:textId="01BD04F1" w:rsidR="0C96829B" w:rsidRDefault="0C96829B" w:rsidP="0C96829B">
          <w:pPr>
            <w:pStyle w:val="Header"/>
            <w:ind w:right="-115"/>
            <w:jc w:val="right"/>
          </w:pPr>
        </w:p>
      </w:tc>
    </w:tr>
  </w:tbl>
  <w:p w14:paraId="650743E3" w14:textId="77F82C4C" w:rsidR="008A696D" w:rsidRDefault="008A696D">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4C56DB87" w14:textId="77777777" w:rsidTr="0C96829B">
      <w:trPr>
        <w:trHeight w:val="300"/>
      </w:trPr>
      <w:tc>
        <w:tcPr>
          <w:tcW w:w="2730" w:type="dxa"/>
        </w:tcPr>
        <w:p w14:paraId="208BEAF5" w14:textId="5EE98564" w:rsidR="0C96829B" w:rsidRDefault="0C96829B" w:rsidP="0C96829B">
          <w:pPr>
            <w:pStyle w:val="Header"/>
            <w:ind w:left="-115"/>
          </w:pPr>
        </w:p>
      </w:tc>
      <w:tc>
        <w:tcPr>
          <w:tcW w:w="2730" w:type="dxa"/>
        </w:tcPr>
        <w:p w14:paraId="6FABEC4F" w14:textId="67E6C748" w:rsidR="0C96829B" w:rsidRDefault="0C96829B" w:rsidP="0C96829B">
          <w:pPr>
            <w:pStyle w:val="Header"/>
            <w:jc w:val="center"/>
          </w:pPr>
          <w:r>
            <w:fldChar w:fldCharType="begin"/>
          </w:r>
          <w:r>
            <w:instrText>PAGE</w:instrText>
          </w:r>
          <w:r>
            <w:fldChar w:fldCharType="separate"/>
          </w:r>
          <w:r w:rsidR="00163542">
            <w:rPr>
              <w:noProof/>
            </w:rPr>
            <w:t>124</w:t>
          </w:r>
          <w:r>
            <w:fldChar w:fldCharType="end"/>
          </w:r>
        </w:p>
      </w:tc>
      <w:tc>
        <w:tcPr>
          <w:tcW w:w="2730" w:type="dxa"/>
        </w:tcPr>
        <w:p w14:paraId="7459348F" w14:textId="31DF3A50" w:rsidR="0C96829B" w:rsidRDefault="0C96829B" w:rsidP="0C96829B">
          <w:pPr>
            <w:pStyle w:val="Header"/>
            <w:ind w:right="-115"/>
            <w:jc w:val="right"/>
          </w:pPr>
        </w:p>
      </w:tc>
    </w:tr>
  </w:tbl>
  <w:p w14:paraId="0841AEBF" w14:textId="7212EB39" w:rsidR="008A696D" w:rsidRDefault="008A696D">
    <w:pPr>
      <w:pStyle w:val="Footer"/>
    </w:pP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0CC2E9A8" w14:textId="77777777" w:rsidTr="0C96829B">
      <w:trPr>
        <w:trHeight w:val="300"/>
      </w:trPr>
      <w:tc>
        <w:tcPr>
          <w:tcW w:w="2730" w:type="dxa"/>
        </w:tcPr>
        <w:p w14:paraId="3CFBB8B1" w14:textId="2536E22A" w:rsidR="0C96829B" w:rsidRDefault="0C96829B" w:rsidP="0C96829B">
          <w:pPr>
            <w:pStyle w:val="Header"/>
            <w:ind w:left="-115"/>
          </w:pPr>
        </w:p>
      </w:tc>
      <w:tc>
        <w:tcPr>
          <w:tcW w:w="2730" w:type="dxa"/>
        </w:tcPr>
        <w:p w14:paraId="48D3B8A4" w14:textId="1B780660" w:rsidR="0C96829B" w:rsidRDefault="0C96829B" w:rsidP="0C96829B">
          <w:pPr>
            <w:pStyle w:val="Header"/>
            <w:jc w:val="center"/>
          </w:pPr>
          <w:r>
            <w:fldChar w:fldCharType="begin"/>
          </w:r>
          <w:r>
            <w:instrText>PAGE</w:instrText>
          </w:r>
          <w:r>
            <w:fldChar w:fldCharType="separate"/>
          </w:r>
          <w:r w:rsidR="00163542">
            <w:rPr>
              <w:noProof/>
            </w:rPr>
            <w:t>128</w:t>
          </w:r>
          <w:r>
            <w:fldChar w:fldCharType="end"/>
          </w:r>
        </w:p>
      </w:tc>
      <w:tc>
        <w:tcPr>
          <w:tcW w:w="2730" w:type="dxa"/>
        </w:tcPr>
        <w:p w14:paraId="31A8608F" w14:textId="56942C47" w:rsidR="0C96829B" w:rsidRDefault="0C96829B" w:rsidP="0C96829B">
          <w:pPr>
            <w:pStyle w:val="Header"/>
            <w:ind w:right="-115"/>
            <w:jc w:val="right"/>
          </w:pPr>
        </w:p>
      </w:tc>
    </w:tr>
  </w:tbl>
  <w:p w14:paraId="6EE58DDC" w14:textId="5395FCD6" w:rsidR="008A696D" w:rsidRDefault="008A696D">
    <w:pPr>
      <w:pStyle w:val="Footer"/>
    </w:pP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1EC6CE5D" w14:textId="77777777" w:rsidTr="0C96829B">
      <w:trPr>
        <w:trHeight w:val="300"/>
      </w:trPr>
      <w:tc>
        <w:tcPr>
          <w:tcW w:w="2730" w:type="dxa"/>
        </w:tcPr>
        <w:p w14:paraId="68C47B8B" w14:textId="21329CAF" w:rsidR="0C96829B" w:rsidRDefault="0C96829B" w:rsidP="0C96829B">
          <w:pPr>
            <w:pStyle w:val="Header"/>
            <w:ind w:left="-115"/>
          </w:pPr>
        </w:p>
      </w:tc>
      <w:tc>
        <w:tcPr>
          <w:tcW w:w="2730" w:type="dxa"/>
        </w:tcPr>
        <w:p w14:paraId="3BCBA552" w14:textId="669955F5" w:rsidR="0C96829B" w:rsidRDefault="0C96829B" w:rsidP="0C96829B">
          <w:pPr>
            <w:pStyle w:val="Header"/>
            <w:jc w:val="center"/>
          </w:pPr>
          <w:r>
            <w:fldChar w:fldCharType="begin"/>
          </w:r>
          <w:r>
            <w:instrText>PAGE</w:instrText>
          </w:r>
          <w:r>
            <w:fldChar w:fldCharType="separate"/>
          </w:r>
          <w:r w:rsidR="00163542">
            <w:rPr>
              <w:noProof/>
            </w:rPr>
            <w:t>131</w:t>
          </w:r>
          <w:r>
            <w:fldChar w:fldCharType="end"/>
          </w:r>
        </w:p>
      </w:tc>
      <w:tc>
        <w:tcPr>
          <w:tcW w:w="2730" w:type="dxa"/>
        </w:tcPr>
        <w:p w14:paraId="1C5FD28E" w14:textId="5634DBF6" w:rsidR="0C96829B" w:rsidRDefault="0C96829B" w:rsidP="0C96829B">
          <w:pPr>
            <w:pStyle w:val="Header"/>
            <w:ind w:right="-115"/>
            <w:jc w:val="right"/>
          </w:pPr>
        </w:p>
      </w:tc>
    </w:tr>
  </w:tbl>
  <w:p w14:paraId="63BDA4D0" w14:textId="584EBACC" w:rsidR="008A696D" w:rsidRDefault="008A696D">
    <w:pPr>
      <w:pStyle w:val="Footer"/>
    </w:pP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1BD8D13F" w14:textId="77777777" w:rsidTr="0C96829B">
      <w:trPr>
        <w:trHeight w:val="300"/>
      </w:trPr>
      <w:tc>
        <w:tcPr>
          <w:tcW w:w="2730" w:type="dxa"/>
        </w:tcPr>
        <w:p w14:paraId="6675F956" w14:textId="6BBED62C" w:rsidR="0C96829B" w:rsidRDefault="0C96829B" w:rsidP="0C96829B">
          <w:pPr>
            <w:pStyle w:val="Header"/>
            <w:ind w:left="-115"/>
          </w:pPr>
        </w:p>
      </w:tc>
      <w:tc>
        <w:tcPr>
          <w:tcW w:w="2730" w:type="dxa"/>
        </w:tcPr>
        <w:p w14:paraId="6FF9CB25" w14:textId="238383FA" w:rsidR="0C96829B" w:rsidRDefault="0C96829B" w:rsidP="0C96829B">
          <w:pPr>
            <w:pStyle w:val="Header"/>
            <w:jc w:val="center"/>
          </w:pPr>
          <w:r>
            <w:fldChar w:fldCharType="begin"/>
          </w:r>
          <w:r>
            <w:instrText>PAGE</w:instrText>
          </w:r>
          <w:r>
            <w:fldChar w:fldCharType="separate"/>
          </w:r>
          <w:r w:rsidR="00163542">
            <w:rPr>
              <w:noProof/>
            </w:rPr>
            <w:t>132</w:t>
          </w:r>
          <w:r>
            <w:fldChar w:fldCharType="end"/>
          </w:r>
        </w:p>
      </w:tc>
      <w:tc>
        <w:tcPr>
          <w:tcW w:w="2730" w:type="dxa"/>
        </w:tcPr>
        <w:p w14:paraId="0632429F" w14:textId="76D8EF85" w:rsidR="0C96829B" w:rsidRDefault="0C96829B" w:rsidP="0C96829B">
          <w:pPr>
            <w:pStyle w:val="Header"/>
            <w:ind w:right="-115"/>
            <w:jc w:val="right"/>
          </w:pPr>
        </w:p>
      </w:tc>
    </w:tr>
  </w:tbl>
  <w:p w14:paraId="19FBDA7B" w14:textId="228C86D3" w:rsidR="008A696D" w:rsidRDefault="008A696D">
    <w:pPr>
      <w:pStyle w:val="Footer"/>
    </w:pP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552B18E2" w14:textId="77777777" w:rsidTr="0C96829B">
      <w:trPr>
        <w:trHeight w:val="300"/>
      </w:trPr>
      <w:tc>
        <w:tcPr>
          <w:tcW w:w="2730" w:type="dxa"/>
        </w:tcPr>
        <w:p w14:paraId="5A6EFE84" w14:textId="0907B40D" w:rsidR="0C96829B" w:rsidRDefault="0C96829B" w:rsidP="0C96829B">
          <w:pPr>
            <w:pStyle w:val="Header"/>
            <w:ind w:left="-115"/>
          </w:pPr>
        </w:p>
      </w:tc>
      <w:tc>
        <w:tcPr>
          <w:tcW w:w="2730" w:type="dxa"/>
        </w:tcPr>
        <w:p w14:paraId="11393C50" w14:textId="076ADDD9" w:rsidR="0C96829B" w:rsidRDefault="0C96829B" w:rsidP="0C96829B">
          <w:pPr>
            <w:pStyle w:val="Header"/>
            <w:jc w:val="center"/>
          </w:pPr>
          <w:r>
            <w:fldChar w:fldCharType="begin"/>
          </w:r>
          <w:r>
            <w:instrText>PAGE</w:instrText>
          </w:r>
          <w:r>
            <w:fldChar w:fldCharType="separate"/>
          </w:r>
          <w:r w:rsidR="00163542">
            <w:rPr>
              <w:noProof/>
            </w:rPr>
            <w:t>134</w:t>
          </w:r>
          <w:r>
            <w:fldChar w:fldCharType="end"/>
          </w:r>
        </w:p>
      </w:tc>
      <w:tc>
        <w:tcPr>
          <w:tcW w:w="2730" w:type="dxa"/>
        </w:tcPr>
        <w:p w14:paraId="138F2E81" w14:textId="5892EBC9" w:rsidR="0C96829B" w:rsidRDefault="0C96829B" w:rsidP="0C96829B">
          <w:pPr>
            <w:pStyle w:val="Header"/>
            <w:ind w:right="-115"/>
            <w:jc w:val="right"/>
          </w:pPr>
        </w:p>
      </w:tc>
    </w:tr>
  </w:tbl>
  <w:p w14:paraId="29D7F27D" w14:textId="04A869C5" w:rsidR="008A696D" w:rsidRDefault="008A696D">
    <w:pPr>
      <w:pStyle w:val="Footer"/>
    </w:pP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5A0C650E" w14:textId="77777777" w:rsidTr="0C96829B">
      <w:trPr>
        <w:trHeight w:val="300"/>
      </w:trPr>
      <w:tc>
        <w:tcPr>
          <w:tcW w:w="2730" w:type="dxa"/>
        </w:tcPr>
        <w:p w14:paraId="24C2583E" w14:textId="232570BC" w:rsidR="0C96829B" w:rsidRDefault="0C96829B" w:rsidP="0C96829B">
          <w:pPr>
            <w:pStyle w:val="Header"/>
            <w:ind w:left="-115"/>
          </w:pPr>
        </w:p>
      </w:tc>
      <w:tc>
        <w:tcPr>
          <w:tcW w:w="2730" w:type="dxa"/>
        </w:tcPr>
        <w:p w14:paraId="0C757DDE" w14:textId="29CD8102" w:rsidR="0C96829B" w:rsidRDefault="0C96829B" w:rsidP="0C96829B">
          <w:pPr>
            <w:pStyle w:val="Header"/>
            <w:jc w:val="center"/>
          </w:pPr>
          <w:r>
            <w:fldChar w:fldCharType="begin"/>
          </w:r>
          <w:r>
            <w:instrText>PAGE</w:instrText>
          </w:r>
          <w:r>
            <w:fldChar w:fldCharType="separate"/>
          </w:r>
          <w:r w:rsidR="00163542">
            <w:rPr>
              <w:noProof/>
            </w:rPr>
            <w:t>155</w:t>
          </w:r>
          <w:r>
            <w:fldChar w:fldCharType="end"/>
          </w:r>
        </w:p>
      </w:tc>
      <w:tc>
        <w:tcPr>
          <w:tcW w:w="2730" w:type="dxa"/>
        </w:tcPr>
        <w:p w14:paraId="01B8CC93" w14:textId="7557B8C7" w:rsidR="0C96829B" w:rsidRDefault="0C96829B" w:rsidP="0C96829B">
          <w:pPr>
            <w:pStyle w:val="Header"/>
            <w:ind w:right="-115"/>
            <w:jc w:val="right"/>
          </w:pPr>
        </w:p>
      </w:tc>
    </w:tr>
  </w:tbl>
  <w:p w14:paraId="34154162" w14:textId="6E892C56" w:rsidR="008A696D" w:rsidRDefault="008A69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1617D" w14:textId="77777777" w:rsidR="00624888" w:rsidRDefault="00624888" w:rsidP="002865C6">
      <w:r>
        <w:separator/>
      </w:r>
    </w:p>
  </w:footnote>
  <w:footnote w:type="continuationSeparator" w:id="0">
    <w:p w14:paraId="4EB11DA8" w14:textId="77777777" w:rsidR="00624888" w:rsidRDefault="00624888" w:rsidP="002865C6">
      <w:r>
        <w:continuationSeparator/>
      </w:r>
    </w:p>
  </w:footnote>
  <w:footnote w:type="continuationNotice" w:id="1">
    <w:p w14:paraId="4ACE5605" w14:textId="77777777" w:rsidR="00624888" w:rsidRDefault="006248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5B236902" w14:paraId="44C5F04F" w14:textId="77777777" w:rsidTr="5B236902">
      <w:trPr>
        <w:trHeight w:val="300"/>
      </w:trPr>
      <w:tc>
        <w:tcPr>
          <w:tcW w:w="2775" w:type="dxa"/>
        </w:tcPr>
        <w:p w14:paraId="2BA00833" w14:textId="295CEB8D" w:rsidR="5B236902" w:rsidRDefault="5B236902" w:rsidP="5B236902">
          <w:pPr>
            <w:pStyle w:val="Header"/>
            <w:ind w:left="-115"/>
          </w:pPr>
        </w:p>
      </w:tc>
      <w:tc>
        <w:tcPr>
          <w:tcW w:w="2775" w:type="dxa"/>
        </w:tcPr>
        <w:p w14:paraId="21508488" w14:textId="3331B4BD" w:rsidR="5B236902" w:rsidRDefault="5B236902" w:rsidP="5B236902">
          <w:pPr>
            <w:pStyle w:val="Header"/>
            <w:jc w:val="center"/>
          </w:pPr>
        </w:p>
      </w:tc>
      <w:tc>
        <w:tcPr>
          <w:tcW w:w="2775" w:type="dxa"/>
        </w:tcPr>
        <w:p w14:paraId="28FB0C83" w14:textId="3170C788" w:rsidR="5B236902" w:rsidRDefault="5B236902" w:rsidP="5B236902">
          <w:pPr>
            <w:pStyle w:val="Header"/>
            <w:ind w:right="-115"/>
            <w:jc w:val="right"/>
          </w:pPr>
        </w:p>
      </w:tc>
    </w:tr>
  </w:tbl>
  <w:p w14:paraId="73467F07" w14:textId="0C312C7E" w:rsidR="00730F61" w:rsidRDefault="00730F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5B236902" w14:paraId="53CF45ED" w14:textId="77777777" w:rsidTr="5B236902">
      <w:trPr>
        <w:trHeight w:val="300"/>
      </w:trPr>
      <w:tc>
        <w:tcPr>
          <w:tcW w:w="2775" w:type="dxa"/>
        </w:tcPr>
        <w:p w14:paraId="46FF5E9E" w14:textId="6BE818FD" w:rsidR="5B236902" w:rsidRDefault="5B236902" w:rsidP="5B236902">
          <w:pPr>
            <w:pStyle w:val="Header"/>
            <w:ind w:left="-115"/>
          </w:pPr>
        </w:p>
      </w:tc>
      <w:tc>
        <w:tcPr>
          <w:tcW w:w="2775" w:type="dxa"/>
        </w:tcPr>
        <w:p w14:paraId="04F8A9F3" w14:textId="6AD780F1" w:rsidR="5B236902" w:rsidRDefault="5B236902" w:rsidP="5B236902">
          <w:pPr>
            <w:pStyle w:val="Header"/>
            <w:jc w:val="center"/>
          </w:pPr>
        </w:p>
      </w:tc>
      <w:tc>
        <w:tcPr>
          <w:tcW w:w="2775" w:type="dxa"/>
        </w:tcPr>
        <w:p w14:paraId="1360286F" w14:textId="4540BE32" w:rsidR="5B236902" w:rsidRDefault="5B236902" w:rsidP="5B236902">
          <w:pPr>
            <w:pStyle w:val="Header"/>
            <w:ind w:right="-115"/>
            <w:jc w:val="right"/>
          </w:pPr>
        </w:p>
      </w:tc>
    </w:tr>
  </w:tbl>
  <w:p w14:paraId="5DC50080" w14:textId="47473085" w:rsidR="00730F61" w:rsidRDefault="00730F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5B236902" w14:paraId="0301DB39" w14:textId="77777777" w:rsidTr="5B236902">
      <w:trPr>
        <w:trHeight w:val="300"/>
      </w:trPr>
      <w:tc>
        <w:tcPr>
          <w:tcW w:w="2775" w:type="dxa"/>
        </w:tcPr>
        <w:p w14:paraId="6DB57006" w14:textId="2F356883" w:rsidR="5B236902" w:rsidRDefault="5B236902" w:rsidP="5B236902">
          <w:pPr>
            <w:pStyle w:val="Header"/>
            <w:ind w:left="-115"/>
          </w:pPr>
        </w:p>
      </w:tc>
      <w:tc>
        <w:tcPr>
          <w:tcW w:w="2775" w:type="dxa"/>
        </w:tcPr>
        <w:p w14:paraId="0C99EF84" w14:textId="4CC4E023" w:rsidR="5B236902" w:rsidRDefault="5B236902" w:rsidP="5B236902">
          <w:pPr>
            <w:pStyle w:val="Header"/>
            <w:jc w:val="center"/>
          </w:pPr>
        </w:p>
      </w:tc>
      <w:tc>
        <w:tcPr>
          <w:tcW w:w="2775" w:type="dxa"/>
        </w:tcPr>
        <w:p w14:paraId="7FB1DD00" w14:textId="76EECC74" w:rsidR="5B236902" w:rsidRDefault="5B236902" w:rsidP="5B236902">
          <w:pPr>
            <w:pStyle w:val="Header"/>
            <w:ind w:right="-115"/>
            <w:jc w:val="right"/>
          </w:pPr>
        </w:p>
      </w:tc>
    </w:tr>
  </w:tbl>
  <w:p w14:paraId="6007DA11" w14:textId="6DF17927" w:rsidR="00730F61" w:rsidRDefault="00730F6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598630B4" w14:textId="77777777" w:rsidTr="0C96829B">
      <w:trPr>
        <w:trHeight w:val="300"/>
      </w:trPr>
      <w:tc>
        <w:tcPr>
          <w:tcW w:w="2775" w:type="dxa"/>
        </w:tcPr>
        <w:p w14:paraId="3E8865DA" w14:textId="6010FC0E" w:rsidR="0C96829B" w:rsidRDefault="0C96829B" w:rsidP="0C96829B">
          <w:pPr>
            <w:pStyle w:val="Header"/>
            <w:ind w:left="-115"/>
          </w:pPr>
        </w:p>
      </w:tc>
      <w:tc>
        <w:tcPr>
          <w:tcW w:w="2775" w:type="dxa"/>
        </w:tcPr>
        <w:p w14:paraId="22C0A403" w14:textId="202BBB83" w:rsidR="0C96829B" w:rsidRDefault="0C96829B" w:rsidP="0C96829B">
          <w:pPr>
            <w:pStyle w:val="Header"/>
            <w:jc w:val="center"/>
          </w:pPr>
        </w:p>
      </w:tc>
      <w:tc>
        <w:tcPr>
          <w:tcW w:w="2775" w:type="dxa"/>
        </w:tcPr>
        <w:p w14:paraId="75CFF2A3" w14:textId="13B694C5" w:rsidR="0C96829B" w:rsidRDefault="0C96829B" w:rsidP="0C96829B">
          <w:pPr>
            <w:pStyle w:val="Header"/>
            <w:ind w:right="-115"/>
            <w:jc w:val="right"/>
          </w:pPr>
        </w:p>
      </w:tc>
    </w:tr>
  </w:tbl>
  <w:p w14:paraId="423696DF" w14:textId="3AE4DBCA" w:rsidR="008B4097" w:rsidRDefault="008B4097" w:rsidP="0C96829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2327F801" w14:textId="77777777" w:rsidTr="0C96829B">
      <w:trPr>
        <w:trHeight w:val="300"/>
      </w:trPr>
      <w:tc>
        <w:tcPr>
          <w:tcW w:w="2730" w:type="dxa"/>
        </w:tcPr>
        <w:p w14:paraId="47057533" w14:textId="0B4160DF" w:rsidR="0C96829B" w:rsidRDefault="0C96829B" w:rsidP="0C96829B">
          <w:pPr>
            <w:pStyle w:val="Header"/>
            <w:ind w:left="-115"/>
          </w:pPr>
        </w:p>
      </w:tc>
      <w:tc>
        <w:tcPr>
          <w:tcW w:w="2730" w:type="dxa"/>
        </w:tcPr>
        <w:p w14:paraId="7FC8F991" w14:textId="6A09E653" w:rsidR="0C96829B" w:rsidRDefault="0C96829B" w:rsidP="0C96829B">
          <w:pPr>
            <w:pStyle w:val="Header"/>
            <w:jc w:val="center"/>
          </w:pPr>
        </w:p>
      </w:tc>
      <w:tc>
        <w:tcPr>
          <w:tcW w:w="2730" w:type="dxa"/>
        </w:tcPr>
        <w:p w14:paraId="60385D33" w14:textId="1D2F03DD" w:rsidR="0C96829B" w:rsidRDefault="0C96829B" w:rsidP="0C96829B">
          <w:pPr>
            <w:pStyle w:val="Header"/>
            <w:ind w:right="-115"/>
            <w:jc w:val="right"/>
          </w:pPr>
        </w:p>
      </w:tc>
    </w:tr>
  </w:tbl>
  <w:p w14:paraId="400EAC7F" w14:textId="78D0AD8B" w:rsidR="00FD4C97" w:rsidRDefault="00FD4C97" w:rsidP="0C96829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03F3D0FE" w14:textId="77777777" w:rsidTr="0C96829B">
      <w:trPr>
        <w:trHeight w:val="300"/>
      </w:trPr>
      <w:tc>
        <w:tcPr>
          <w:tcW w:w="2730" w:type="dxa"/>
        </w:tcPr>
        <w:p w14:paraId="7F1526BF" w14:textId="789C8009" w:rsidR="0C96829B" w:rsidRDefault="0C96829B" w:rsidP="0C96829B">
          <w:pPr>
            <w:pStyle w:val="Header"/>
            <w:ind w:left="-115"/>
          </w:pPr>
        </w:p>
      </w:tc>
      <w:tc>
        <w:tcPr>
          <w:tcW w:w="2730" w:type="dxa"/>
        </w:tcPr>
        <w:p w14:paraId="088AA552" w14:textId="010809A3" w:rsidR="0C96829B" w:rsidRDefault="0C96829B" w:rsidP="0C96829B">
          <w:pPr>
            <w:pStyle w:val="Header"/>
            <w:jc w:val="center"/>
          </w:pPr>
        </w:p>
      </w:tc>
      <w:tc>
        <w:tcPr>
          <w:tcW w:w="2730" w:type="dxa"/>
        </w:tcPr>
        <w:p w14:paraId="429FECA9" w14:textId="6E13E777" w:rsidR="0C96829B" w:rsidRDefault="0C96829B" w:rsidP="0C96829B">
          <w:pPr>
            <w:pStyle w:val="Header"/>
            <w:ind w:right="-115"/>
            <w:jc w:val="right"/>
          </w:pPr>
        </w:p>
      </w:tc>
    </w:tr>
  </w:tbl>
  <w:p w14:paraId="4CF8C494" w14:textId="68435F98" w:rsidR="008A696D" w:rsidRDefault="008A696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4A1F0061" w14:textId="77777777" w:rsidTr="0C96829B">
      <w:trPr>
        <w:trHeight w:val="300"/>
      </w:trPr>
      <w:tc>
        <w:tcPr>
          <w:tcW w:w="2775" w:type="dxa"/>
        </w:tcPr>
        <w:p w14:paraId="52FE2641" w14:textId="08EB6C21" w:rsidR="0C96829B" w:rsidRDefault="0C96829B" w:rsidP="0C96829B">
          <w:pPr>
            <w:pStyle w:val="Header"/>
            <w:ind w:left="-115"/>
          </w:pPr>
        </w:p>
      </w:tc>
      <w:tc>
        <w:tcPr>
          <w:tcW w:w="2775" w:type="dxa"/>
        </w:tcPr>
        <w:p w14:paraId="6110BAB9" w14:textId="2B3CE8FF" w:rsidR="0C96829B" w:rsidRDefault="0C96829B" w:rsidP="0C96829B">
          <w:pPr>
            <w:pStyle w:val="Header"/>
            <w:jc w:val="center"/>
          </w:pPr>
        </w:p>
      </w:tc>
      <w:tc>
        <w:tcPr>
          <w:tcW w:w="2775" w:type="dxa"/>
        </w:tcPr>
        <w:p w14:paraId="18723257" w14:textId="3A897D76" w:rsidR="0C96829B" w:rsidRDefault="0C96829B" w:rsidP="0C96829B">
          <w:pPr>
            <w:pStyle w:val="Header"/>
            <w:ind w:right="-115"/>
            <w:jc w:val="right"/>
          </w:pPr>
        </w:p>
      </w:tc>
    </w:tr>
  </w:tbl>
  <w:p w14:paraId="7A298B0F" w14:textId="789EB38A" w:rsidR="00FD4C97" w:rsidRDefault="00FD4C97" w:rsidP="00AA3F9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1CAD720D" w14:textId="77777777" w:rsidTr="0C96829B">
      <w:trPr>
        <w:trHeight w:val="300"/>
      </w:trPr>
      <w:tc>
        <w:tcPr>
          <w:tcW w:w="2775" w:type="dxa"/>
        </w:tcPr>
        <w:p w14:paraId="51EA143E" w14:textId="3FAF618F" w:rsidR="0C96829B" w:rsidRDefault="0C96829B" w:rsidP="0C96829B">
          <w:pPr>
            <w:pStyle w:val="Header"/>
            <w:ind w:left="-115"/>
          </w:pPr>
        </w:p>
      </w:tc>
      <w:tc>
        <w:tcPr>
          <w:tcW w:w="2775" w:type="dxa"/>
        </w:tcPr>
        <w:p w14:paraId="5031D0B5" w14:textId="6A71D21E" w:rsidR="0C96829B" w:rsidRDefault="0C96829B" w:rsidP="0C96829B">
          <w:pPr>
            <w:pStyle w:val="Header"/>
            <w:jc w:val="center"/>
          </w:pPr>
        </w:p>
      </w:tc>
      <w:tc>
        <w:tcPr>
          <w:tcW w:w="2775" w:type="dxa"/>
        </w:tcPr>
        <w:p w14:paraId="3144CA1C" w14:textId="74608720" w:rsidR="0C96829B" w:rsidRDefault="0C96829B" w:rsidP="0C96829B">
          <w:pPr>
            <w:pStyle w:val="Header"/>
            <w:ind w:right="-115"/>
            <w:jc w:val="right"/>
          </w:pPr>
        </w:p>
      </w:tc>
    </w:tr>
  </w:tbl>
  <w:p w14:paraId="2E23BF18" w14:textId="7B5AB3AF" w:rsidR="00FD4C97" w:rsidRDefault="00FD4C97" w:rsidP="00AA3F9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5BEA83C9" w14:textId="77777777" w:rsidTr="0C96829B">
      <w:trPr>
        <w:trHeight w:val="300"/>
      </w:trPr>
      <w:tc>
        <w:tcPr>
          <w:tcW w:w="2775" w:type="dxa"/>
        </w:tcPr>
        <w:p w14:paraId="72C7538C" w14:textId="5EE771EF" w:rsidR="0C96829B" w:rsidRDefault="0C96829B" w:rsidP="0C96829B">
          <w:pPr>
            <w:pStyle w:val="Header"/>
            <w:ind w:left="-115"/>
          </w:pPr>
        </w:p>
      </w:tc>
      <w:tc>
        <w:tcPr>
          <w:tcW w:w="2775" w:type="dxa"/>
        </w:tcPr>
        <w:p w14:paraId="4954DF1F" w14:textId="3F7C79DC" w:rsidR="0C96829B" w:rsidRDefault="0C96829B" w:rsidP="0C96829B">
          <w:pPr>
            <w:pStyle w:val="Header"/>
            <w:jc w:val="center"/>
          </w:pPr>
        </w:p>
      </w:tc>
      <w:tc>
        <w:tcPr>
          <w:tcW w:w="2775" w:type="dxa"/>
        </w:tcPr>
        <w:p w14:paraId="258B37ED" w14:textId="4B1CA206" w:rsidR="0C96829B" w:rsidRDefault="0C96829B" w:rsidP="0C96829B">
          <w:pPr>
            <w:pStyle w:val="Header"/>
            <w:ind w:right="-115"/>
            <w:jc w:val="right"/>
          </w:pPr>
        </w:p>
      </w:tc>
    </w:tr>
  </w:tbl>
  <w:p w14:paraId="2106C93E" w14:textId="61AC38D5" w:rsidR="00FD4C97" w:rsidRDefault="00FD4C97" w:rsidP="00AA3F9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019CA37D" w14:textId="77777777" w:rsidTr="0C96829B">
      <w:trPr>
        <w:trHeight w:val="300"/>
      </w:trPr>
      <w:tc>
        <w:tcPr>
          <w:tcW w:w="2775" w:type="dxa"/>
        </w:tcPr>
        <w:p w14:paraId="6E9D5553" w14:textId="187B8EEF" w:rsidR="0C96829B" w:rsidRDefault="0C96829B" w:rsidP="0C96829B">
          <w:pPr>
            <w:pStyle w:val="Header"/>
            <w:ind w:left="-115"/>
          </w:pPr>
        </w:p>
      </w:tc>
      <w:tc>
        <w:tcPr>
          <w:tcW w:w="2775" w:type="dxa"/>
        </w:tcPr>
        <w:p w14:paraId="7C36C580" w14:textId="0DB494AC" w:rsidR="0C96829B" w:rsidRDefault="0C96829B" w:rsidP="0C96829B">
          <w:pPr>
            <w:pStyle w:val="Header"/>
            <w:jc w:val="center"/>
          </w:pPr>
        </w:p>
      </w:tc>
      <w:tc>
        <w:tcPr>
          <w:tcW w:w="2775" w:type="dxa"/>
        </w:tcPr>
        <w:p w14:paraId="170103AE" w14:textId="5A82DB00" w:rsidR="0C96829B" w:rsidRDefault="0C96829B" w:rsidP="0C96829B">
          <w:pPr>
            <w:pStyle w:val="Header"/>
            <w:ind w:right="-115"/>
            <w:jc w:val="right"/>
          </w:pPr>
        </w:p>
      </w:tc>
    </w:tr>
  </w:tbl>
  <w:p w14:paraId="3073CDFD" w14:textId="270D31C0" w:rsidR="00FD4C97" w:rsidRDefault="00FD4C97" w:rsidP="00AA3F9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53EA6D6C" w14:textId="77777777" w:rsidTr="0C96829B">
      <w:trPr>
        <w:trHeight w:val="300"/>
      </w:trPr>
      <w:tc>
        <w:tcPr>
          <w:tcW w:w="2775" w:type="dxa"/>
        </w:tcPr>
        <w:p w14:paraId="3F0B7466" w14:textId="41A4165B" w:rsidR="0C96829B" w:rsidRDefault="0C96829B" w:rsidP="0C96829B">
          <w:pPr>
            <w:pStyle w:val="Header"/>
            <w:ind w:left="-115"/>
          </w:pPr>
        </w:p>
      </w:tc>
      <w:tc>
        <w:tcPr>
          <w:tcW w:w="2775" w:type="dxa"/>
        </w:tcPr>
        <w:p w14:paraId="69F1B8EC" w14:textId="52F4A2CD" w:rsidR="0C96829B" w:rsidRDefault="0C96829B" w:rsidP="0C96829B">
          <w:pPr>
            <w:pStyle w:val="Header"/>
            <w:jc w:val="center"/>
          </w:pPr>
        </w:p>
      </w:tc>
      <w:tc>
        <w:tcPr>
          <w:tcW w:w="2775" w:type="dxa"/>
        </w:tcPr>
        <w:p w14:paraId="65FB0767" w14:textId="2A49D098" w:rsidR="0C96829B" w:rsidRDefault="0C96829B" w:rsidP="0C96829B">
          <w:pPr>
            <w:pStyle w:val="Header"/>
            <w:ind w:right="-115"/>
            <w:jc w:val="right"/>
          </w:pPr>
        </w:p>
      </w:tc>
    </w:tr>
  </w:tbl>
  <w:p w14:paraId="339E1FFE" w14:textId="403A5B95" w:rsidR="00FD4C97" w:rsidRDefault="00FD4C97" w:rsidP="00AA3F9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75"/>
      <w:gridCol w:w="2775"/>
      <w:gridCol w:w="2775"/>
    </w:tblGrid>
    <w:tr w:rsidR="0C96829B" w14:paraId="76FE1508" w14:textId="77777777" w:rsidTr="0C96829B">
      <w:trPr>
        <w:trHeight w:val="300"/>
      </w:trPr>
      <w:tc>
        <w:tcPr>
          <w:tcW w:w="2775" w:type="dxa"/>
        </w:tcPr>
        <w:p w14:paraId="663272E2" w14:textId="32C6A044" w:rsidR="0C96829B" w:rsidRDefault="0C96829B" w:rsidP="0C96829B">
          <w:pPr>
            <w:pStyle w:val="Header"/>
            <w:ind w:left="-115"/>
          </w:pPr>
        </w:p>
      </w:tc>
      <w:tc>
        <w:tcPr>
          <w:tcW w:w="2775" w:type="dxa"/>
        </w:tcPr>
        <w:p w14:paraId="18B5A1C7" w14:textId="54C5B80B" w:rsidR="0C96829B" w:rsidRDefault="0C96829B" w:rsidP="0C96829B">
          <w:pPr>
            <w:pStyle w:val="Header"/>
            <w:jc w:val="center"/>
          </w:pPr>
        </w:p>
      </w:tc>
      <w:tc>
        <w:tcPr>
          <w:tcW w:w="2775" w:type="dxa"/>
        </w:tcPr>
        <w:p w14:paraId="77C1AA17" w14:textId="034EADB9" w:rsidR="0C96829B" w:rsidRDefault="0C96829B" w:rsidP="0C96829B">
          <w:pPr>
            <w:pStyle w:val="Header"/>
            <w:ind w:right="-115"/>
            <w:jc w:val="right"/>
          </w:pPr>
        </w:p>
      </w:tc>
    </w:tr>
  </w:tbl>
  <w:p w14:paraId="31E096E2" w14:textId="19D82BE3" w:rsidR="00FD4C97" w:rsidRDefault="00FD4C97">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2BF3AD50" w14:textId="77777777" w:rsidTr="0C96829B">
      <w:trPr>
        <w:trHeight w:val="300"/>
      </w:trPr>
      <w:tc>
        <w:tcPr>
          <w:tcW w:w="2965" w:type="dxa"/>
        </w:tcPr>
        <w:p w14:paraId="03A93C02" w14:textId="7E4FDFAC" w:rsidR="0C96829B" w:rsidRDefault="0C96829B" w:rsidP="0C96829B">
          <w:pPr>
            <w:pStyle w:val="Header"/>
            <w:ind w:left="-115"/>
          </w:pPr>
        </w:p>
      </w:tc>
      <w:tc>
        <w:tcPr>
          <w:tcW w:w="2965" w:type="dxa"/>
        </w:tcPr>
        <w:p w14:paraId="3C51D9A9" w14:textId="1882DF66" w:rsidR="0C96829B" w:rsidRDefault="0C96829B" w:rsidP="0C96829B">
          <w:pPr>
            <w:pStyle w:val="Header"/>
            <w:jc w:val="center"/>
          </w:pPr>
        </w:p>
      </w:tc>
      <w:tc>
        <w:tcPr>
          <w:tcW w:w="2965" w:type="dxa"/>
        </w:tcPr>
        <w:p w14:paraId="0504247D" w14:textId="6A9F8799" w:rsidR="0C96829B" w:rsidRDefault="0C96829B" w:rsidP="0C96829B">
          <w:pPr>
            <w:pStyle w:val="Header"/>
            <w:ind w:right="-115"/>
            <w:jc w:val="right"/>
          </w:pPr>
        </w:p>
      </w:tc>
    </w:tr>
  </w:tbl>
  <w:p w14:paraId="7BF5BDDF" w14:textId="15186541" w:rsidR="00FD4C97" w:rsidRDefault="00FD4C97" w:rsidP="0C96829B">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50ED0453" w14:textId="77777777" w:rsidTr="0C96829B">
      <w:trPr>
        <w:trHeight w:val="300"/>
      </w:trPr>
      <w:tc>
        <w:tcPr>
          <w:tcW w:w="2965" w:type="dxa"/>
        </w:tcPr>
        <w:p w14:paraId="0E51DA75" w14:textId="3636C2D1" w:rsidR="0C96829B" w:rsidRDefault="0C96829B" w:rsidP="0C96829B">
          <w:pPr>
            <w:pStyle w:val="Header"/>
            <w:ind w:left="-115"/>
          </w:pPr>
        </w:p>
      </w:tc>
      <w:tc>
        <w:tcPr>
          <w:tcW w:w="2965" w:type="dxa"/>
        </w:tcPr>
        <w:p w14:paraId="092673B9" w14:textId="3D3FE7AE" w:rsidR="0C96829B" w:rsidRDefault="0C96829B" w:rsidP="0C96829B">
          <w:pPr>
            <w:pStyle w:val="Header"/>
            <w:jc w:val="center"/>
          </w:pPr>
        </w:p>
      </w:tc>
      <w:tc>
        <w:tcPr>
          <w:tcW w:w="2965" w:type="dxa"/>
        </w:tcPr>
        <w:p w14:paraId="05856973" w14:textId="11DCB32C" w:rsidR="0C96829B" w:rsidRDefault="0C96829B" w:rsidP="0C96829B">
          <w:pPr>
            <w:pStyle w:val="Header"/>
            <w:ind w:right="-115"/>
            <w:jc w:val="right"/>
          </w:pPr>
        </w:p>
      </w:tc>
    </w:tr>
  </w:tbl>
  <w:p w14:paraId="5E45F62C" w14:textId="63F13485" w:rsidR="00FD4C97" w:rsidRDefault="00FD4C97" w:rsidP="0C96829B">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510A9152" w14:textId="77777777" w:rsidTr="0C96829B">
      <w:trPr>
        <w:trHeight w:val="300"/>
      </w:trPr>
      <w:tc>
        <w:tcPr>
          <w:tcW w:w="2965" w:type="dxa"/>
        </w:tcPr>
        <w:p w14:paraId="406AF68A" w14:textId="445651AA" w:rsidR="0C96829B" w:rsidRDefault="0C96829B" w:rsidP="0C96829B">
          <w:pPr>
            <w:pStyle w:val="Header"/>
            <w:ind w:left="-115"/>
          </w:pPr>
        </w:p>
      </w:tc>
      <w:tc>
        <w:tcPr>
          <w:tcW w:w="2965" w:type="dxa"/>
        </w:tcPr>
        <w:p w14:paraId="20964E5A" w14:textId="042B2BDA" w:rsidR="0C96829B" w:rsidRDefault="0C96829B" w:rsidP="0C96829B">
          <w:pPr>
            <w:pStyle w:val="Header"/>
            <w:jc w:val="center"/>
          </w:pPr>
        </w:p>
      </w:tc>
      <w:tc>
        <w:tcPr>
          <w:tcW w:w="2965" w:type="dxa"/>
        </w:tcPr>
        <w:p w14:paraId="55172794" w14:textId="256B80D7" w:rsidR="0C96829B" w:rsidRDefault="0C96829B" w:rsidP="0C96829B">
          <w:pPr>
            <w:pStyle w:val="Header"/>
            <w:ind w:right="-115"/>
            <w:jc w:val="right"/>
          </w:pPr>
        </w:p>
      </w:tc>
    </w:tr>
  </w:tbl>
  <w:p w14:paraId="739BDBC5" w14:textId="65901F44" w:rsidR="008A696D" w:rsidRDefault="008A696D">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4FA6AB5D" w14:textId="77777777" w:rsidTr="0C96829B">
      <w:trPr>
        <w:trHeight w:val="300"/>
      </w:trPr>
      <w:tc>
        <w:tcPr>
          <w:tcW w:w="2965" w:type="dxa"/>
        </w:tcPr>
        <w:p w14:paraId="0C45FC6C" w14:textId="481BAB18" w:rsidR="0C96829B" w:rsidRDefault="0C96829B" w:rsidP="0C96829B">
          <w:pPr>
            <w:pStyle w:val="Header"/>
            <w:ind w:left="-115"/>
          </w:pPr>
        </w:p>
      </w:tc>
      <w:tc>
        <w:tcPr>
          <w:tcW w:w="2965" w:type="dxa"/>
        </w:tcPr>
        <w:p w14:paraId="0AC54B04" w14:textId="2D3182CA" w:rsidR="0C96829B" w:rsidRDefault="0C96829B" w:rsidP="0C96829B">
          <w:pPr>
            <w:pStyle w:val="Header"/>
            <w:jc w:val="center"/>
          </w:pPr>
        </w:p>
      </w:tc>
      <w:tc>
        <w:tcPr>
          <w:tcW w:w="2965" w:type="dxa"/>
        </w:tcPr>
        <w:p w14:paraId="0C19EF12" w14:textId="59E9E7F8" w:rsidR="0C96829B" w:rsidRDefault="0C96829B" w:rsidP="0C96829B">
          <w:pPr>
            <w:pStyle w:val="Header"/>
            <w:ind w:right="-115"/>
            <w:jc w:val="right"/>
          </w:pPr>
        </w:p>
      </w:tc>
    </w:tr>
  </w:tbl>
  <w:p w14:paraId="38EE7DCB" w14:textId="3778BE37" w:rsidR="00FD4C97" w:rsidRDefault="00FD4C97" w:rsidP="0C96829B">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55FCD337" w14:textId="77777777" w:rsidTr="0C96829B">
      <w:trPr>
        <w:trHeight w:val="300"/>
      </w:trPr>
      <w:tc>
        <w:tcPr>
          <w:tcW w:w="2965" w:type="dxa"/>
        </w:tcPr>
        <w:p w14:paraId="0CBD4993" w14:textId="70BE1354" w:rsidR="0C96829B" w:rsidRDefault="0C96829B" w:rsidP="0C96829B">
          <w:pPr>
            <w:pStyle w:val="Header"/>
            <w:ind w:left="-115"/>
          </w:pPr>
        </w:p>
      </w:tc>
      <w:tc>
        <w:tcPr>
          <w:tcW w:w="2965" w:type="dxa"/>
        </w:tcPr>
        <w:p w14:paraId="581BBAB9" w14:textId="0E357146" w:rsidR="0C96829B" w:rsidRDefault="0C96829B" w:rsidP="0C96829B">
          <w:pPr>
            <w:pStyle w:val="Header"/>
            <w:jc w:val="center"/>
          </w:pPr>
        </w:p>
      </w:tc>
      <w:tc>
        <w:tcPr>
          <w:tcW w:w="2965" w:type="dxa"/>
        </w:tcPr>
        <w:p w14:paraId="14EBF36E" w14:textId="3D25F90C" w:rsidR="0C96829B" w:rsidRDefault="0C96829B" w:rsidP="0C96829B">
          <w:pPr>
            <w:pStyle w:val="Header"/>
            <w:ind w:right="-115"/>
            <w:jc w:val="right"/>
          </w:pPr>
        </w:p>
      </w:tc>
    </w:tr>
  </w:tbl>
  <w:p w14:paraId="17FBF520" w14:textId="2E260D09" w:rsidR="00FD4C97" w:rsidRDefault="00FD4C97" w:rsidP="0C96829B">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965"/>
      <w:gridCol w:w="2965"/>
      <w:gridCol w:w="2965"/>
    </w:tblGrid>
    <w:tr w:rsidR="0C96829B" w14:paraId="226D4FAF" w14:textId="77777777" w:rsidTr="0C96829B">
      <w:trPr>
        <w:trHeight w:val="300"/>
      </w:trPr>
      <w:tc>
        <w:tcPr>
          <w:tcW w:w="2965" w:type="dxa"/>
        </w:tcPr>
        <w:p w14:paraId="0A917BDB" w14:textId="6A296685" w:rsidR="0C96829B" w:rsidRDefault="0C96829B" w:rsidP="0C96829B">
          <w:pPr>
            <w:pStyle w:val="Header"/>
            <w:ind w:left="-115"/>
          </w:pPr>
        </w:p>
      </w:tc>
      <w:tc>
        <w:tcPr>
          <w:tcW w:w="2965" w:type="dxa"/>
        </w:tcPr>
        <w:p w14:paraId="3F59C43F" w14:textId="4C522074" w:rsidR="0C96829B" w:rsidRDefault="0C96829B" w:rsidP="0C96829B">
          <w:pPr>
            <w:pStyle w:val="Header"/>
            <w:jc w:val="center"/>
          </w:pPr>
        </w:p>
      </w:tc>
      <w:tc>
        <w:tcPr>
          <w:tcW w:w="2965" w:type="dxa"/>
        </w:tcPr>
        <w:p w14:paraId="20C8D33C" w14:textId="61A66160" w:rsidR="0C96829B" w:rsidRDefault="0C96829B" w:rsidP="0C96829B">
          <w:pPr>
            <w:pStyle w:val="Header"/>
            <w:ind w:right="-115"/>
            <w:jc w:val="right"/>
          </w:pPr>
        </w:p>
      </w:tc>
    </w:tr>
  </w:tbl>
  <w:p w14:paraId="1C2AD1D9" w14:textId="04CEEFEF" w:rsidR="00FD4C97" w:rsidRDefault="00FD4C97" w:rsidP="0C96829B">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C96829B" w14:paraId="38ADD2B2" w14:textId="77777777" w:rsidTr="0C96829B">
      <w:trPr>
        <w:trHeight w:val="300"/>
      </w:trPr>
      <w:tc>
        <w:tcPr>
          <w:tcW w:w="3005" w:type="dxa"/>
        </w:tcPr>
        <w:p w14:paraId="467D74F0" w14:textId="56423651" w:rsidR="0C96829B" w:rsidRDefault="0C96829B" w:rsidP="0C96829B">
          <w:pPr>
            <w:pStyle w:val="Header"/>
            <w:ind w:left="-115"/>
          </w:pPr>
        </w:p>
      </w:tc>
      <w:tc>
        <w:tcPr>
          <w:tcW w:w="3005" w:type="dxa"/>
        </w:tcPr>
        <w:p w14:paraId="2A96E0D1" w14:textId="75D46C97" w:rsidR="0C96829B" w:rsidRDefault="0C96829B" w:rsidP="0C96829B">
          <w:pPr>
            <w:pStyle w:val="Header"/>
            <w:jc w:val="center"/>
          </w:pPr>
        </w:p>
      </w:tc>
      <w:tc>
        <w:tcPr>
          <w:tcW w:w="3005" w:type="dxa"/>
        </w:tcPr>
        <w:p w14:paraId="0EB03741" w14:textId="0C9D63B3" w:rsidR="0C96829B" w:rsidRDefault="0C96829B" w:rsidP="0C96829B">
          <w:pPr>
            <w:pStyle w:val="Header"/>
            <w:ind w:right="-115"/>
            <w:jc w:val="right"/>
          </w:pPr>
        </w:p>
      </w:tc>
    </w:tr>
  </w:tbl>
  <w:p w14:paraId="5A8AA97C" w14:textId="11D75940" w:rsidR="00FD4C97" w:rsidRDefault="00FD4C97" w:rsidP="0C96829B">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0FFBD022" w14:textId="77777777" w:rsidTr="0C96829B">
      <w:trPr>
        <w:trHeight w:val="300"/>
      </w:trPr>
      <w:tc>
        <w:tcPr>
          <w:tcW w:w="2730" w:type="dxa"/>
        </w:tcPr>
        <w:p w14:paraId="58D61B87" w14:textId="769EE243" w:rsidR="0C96829B" w:rsidRDefault="0C96829B" w:rsidP="0C96829B">
          <w:pPr>
            <w:pStyle w:val="Header"/>
            <w:ind w:left="-115"/>
          </w:pPr>
        </w:p>
      </w:tc>
      <w:tc>
        <w:tcPr>
          <w:tcW w:w="2730" w:type="dxa"/>
        </w:tcPr>
        <w:p w14:paraId="789AC2DF" w14:textId="331C4B55" w:rsidR="0C96829B" w:rsidRDefault="0C96829B" w:rsidP="0C96829B">
          <w:pPr>
            <w:pStyle w:val="Header"/>
            <w:jc w:val="center"/>
          </w:pPr>
        </w:p>
      </w:tc>
      <w:tc>
        <w:tcPr>
          <w:tcW w:w="2730" w:type="dxa"/>
        </w:tcPr>
        <w:p w14:paraId="493FF07C" w14:textId="5A5DBFA9" w:rsidR="0C96829B" w:rsidRDefault="0C96829B" w:rsidP="0C96829B">
          <w:pPr>
            <w:pStyle w:val="Header"/>
            <w:ind w:right="-115"/>
            <w:jc w:val="right"/>
          </w:pPr>
        </w:p>
      </w:tc>
    </w:tr>
  </w:tbl>
  <w:p w14:paraId="18F761A8" w14:textId="1391B00A" w:rsidR="00FD4C97" w:rsidRDefault="00FD4C97" w:rsidP="00AA3F93">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78F2CCE1" w14:textId="77777777" w:rsidTr="0C96829B">
      <w:trPr>
        <w:trHeight w:val="300"/>
      </w:trPr>
      <w:tc>
        <w:tcPr>
          <w:tcW w:w="2730" w:type="dxa"/>
        </w:tcPr>
        <w:p w14:paraId="7B1CDD3A" w14:textId="0EC68C1B" w:rsidR="0C96829B" w:rsidRDefault="0C96829B" w:rsidP="0C96829B">
          <w:pPr>
            <w:pStyle w:val="Header"/>
            <w:ind w:left="-115"/>
          </w:pPr>
        </w:p>
      </w:tc>
      <w:tc>
        <w:tcPr>
          <w:tcW w:w="2730" w:type="dxa"/>
        </w:tcPr>
        <w:p w14:paraId="6787C2E3" w14:textId="0FA85AE2" w:rsidR="0C96829B" w:rsidRDefault="0C96829B" w:rsidP="0C96829B">
          <w:pPr>
            <w:pStyle w:val="Header"/>
            <w:jc w:val="center"/>
          </w:pPr>
        </w:p>
      </w:tc>
      <w:tc>
        <w:tcPr>
          <w:tcW w:w="2730" w:type="dxa"/>
        </w:tcPr>
        <w:p w14:paraId="520A20DD" w14:textId="14D966EC" w:rsidR="0C96829B" w:rsidRDefault="0C96829B" w:rsidP="0C96829B">
          <w:pPr>
            <w:pStyle w:val="Header"/>
            <w:ind w:right="-115"/>
            <w:jc w:val="right"/>
          </w:pPr>
        </w:p>
      </w:tc>
    </w:tr>
  </w:tbl>
  <w:p w14:paraId="17767A58" w14:textId="4016EDFF" w:rsidR="008A696D" w:rsidRDefault="008A696D">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2E35E684" w14:textId="77777777" w:rsidTr="0C96829B">
      <w:trPr>
        <w:trHeight w:val="300"/>
      </w:trPr>
      <w:tc>
        <w:tcPr>
          <w:tcW w:w="2730" w:type="dxa"/>
        </w:tcPr>
        <w:p w14:paraId="66B5EA1A" w14:textId="5BF1F927" w:rsidR="0C96829B" w:rsidRDefault="0C96829B" w:rsidP="0C96829B">
          <w:pPr>
            <w:pStyle w:val="Header"/>
            <w:ind w:left="-115"/>
          </w:pPr>
        </w:p>
      </w:tc>
      <w:tc>
        <w:tcPr>
          <w:tcW w:w="2730" w:type="dxa"/>
        </w:tcPr>
        <w:p w14:paraId="68442BC1" w14:textId="4E266AEB" w:rsidR="0C96829B" w:rsidRDefault="0C96829B" w:rsidP="0C96829B">
          <w:pPr>
            <w:pStyle w:val="Header"/>
            <w:jc w:val="center"/>
          </w:pPr>
        </w:p>
      </w:tc>
      <w:tc>
        <w:tcPr>
          <w:tcW w:w="2730" w:type="dxa"/>
        </w:tcPr>
        <w:p w14:paraId="5F159761" w14:textId="78811D0C" w:rsidR="0C96829B" w:rsidRDefault="0C96829B" w:rsidP="0C96829B">
          <w:pPr>
            <w:pStyle w:val="Header"/>
            <w:ind w:right="-115"/>
            <w:jc w:val="right"/>
          </w:pPr>
        </w:p>
      </w:tc>
    </w:tr>
  </w:tbl>
  <w:p w14:paraId="26DA9CC4" w14:textId="52BF4A97" w:rsidR="00FD4C97" w:rsidRDefault="00FD4C97" w:rsidP="00AA3F93">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329ABF21" w14:textId="77777777" w:rsidTr="0C96829B">
      <w:trPr>
        <w:trHeight w:val="300"/>
      </w:trPr>
      <w:tc>
        <w:tcPr>
          <w:tcW w:w="2730" w:type="dxa"/>
        </w:tcPr>
        <w:p w14:paraId="08DA1FDF" w14:textId="31217817" w:rsidR="0C96829B" w:rsidRDefault="0C96829B" w:rsidP="0C96829B">
          <w:pPr>
            <w:pStyle w:val="Header"/>
            <w:ind w:left="-115"/>
          </w:pPr>
        </w:p>
      </w:tc>
      <w:tc>
        <w:tcPr>
          <w:tcW w:w="2730" w:type="dxa"/>
        </w:tcPr>
        <w:p w14:paraId="02F16139" w14:textId="7B3C6FAC" w:rsidR="0C96829B" w:rsidRDefault="0C96829B" w:rsidP="0C96829B">
          <w:pPr>
            <w:pStyle w:val="Header"/>
            <w:jc w:val="center"/>
          </w:pPr>
        </w:p>
      </w:tc>
      <w:tc>
        <w:tcPr>
          <w:tcW w:w="2730" w:type="dxa"/>
        </w:tcPr>
        <w:p w14:paraId="300AACBF" w14:textId="66F93585" w:rsidR="0C96829B" w:rsidRDefault="0C96829B" w:rsidP="0C96829B">
          <w:pPr>
            <w:pStyle w:val="Header"/>
            <w:ind w:right="-115"/>
            <w:jc w:val="right"/>
          </w:pPr>
        </w:p>
      </w:tc>
    </w:tr>
  </w:tbl>
  <w:p w14:paraId="1FFBF4F5" w14:textId="19DF9A0B" w:rsidR="00FD4C97" w:rsidRDefault="00FD4C97" w:rsidP="00AA3F93">
    <w:pPr>
      <w:pStyle w:val="Header"/>
    </w:pP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7BB58B38" w14:textId="77777777" w:rsidTr="0C96829B">
      <w:trPr>
        <w:trHeight w:val="300"/>
      </w:trPr>
      <w:tc>
        <w:tcPr>
          <w:tcW w:w="2730" w:type="dxa"/>
        </w:tcPr>
        <w:p w14:paraId="089193CE" w14:textId="454E966D" w:rsidR="0C96829B" w:rsidRDefault="0C96829B" w:rsidP="0C96829B">
          <w:pPr>
            <w:pStyle w:val="Header"/>
            <w:ind w:left="-115"/>
          </w:pPr>
        </w:p>
      </w:tc>
      <w:tc>
        <w:tcPr>
          <w:tcW w:w="2730" w:type="dxa"/>
        </w:tcPr>
        <w:p w14:paraId="35A27C18" w14:textId="5FA0ED2E" w:rsidR="0C96829B" w:rsidRDefault="0C96829B" w:rsidP="0C96829B">
          <w:pPr>
            <w:pStyle w:val="Header"/>
            <w:jc w:val="center"/>
          </w:pPr>
        </w:p>
      </w:tc>
      <w:tc>
        <w:tcPr>
          <w:tcW w:w="2730" w:type="dxa"/>
        </w:tcPr>
        <w:p w14:paraId="7F83CDEE" w14:textId="4F2BA5CF" w:rsidR="0C96829B" w:rsidRDefault="0C96829B" w:rsidP="0C96829B">
          <w:pPr>
            <w:pStyle w:val="Header"/>
            <w:ind w:right="-115"/>
            <w:jc w:val="right"/>
          </w:pPr>
        </w:p>
      </w:tc>
    </w:tr>
  </w:tbl>
  <w:p w14:paraId="7DD87E9B" w14:textId="371B586C" w:rsidR="00FD4C97" w:rsidRDefault="00FD4C97" w:rsidP="00AA3F93">
    <w:pPr>
      <w:pStyle w:val="Header"/>
    </w:pPr>
  </w:p>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26BABAC0" w14:textId="77777777" w:rsidTr="0C96829B">
      <w:trPr>
        <w:trHeight w:val="300"/>
      </w:trPr>
      <w:tc>
        <w:tcPr>
          <w:tcW w:w="2730" w:type="dxa"/>
        </w:tcPr>
        <w:p w14:paraId="16B9E835" w14:textId="05E61A6C" w:rsidR="0C96829B" w:rsidRDefault="0C96829B" w:rsidP="0C96829B">
          <w:pPr>
            <w:pStyle w:val="Header"/>
            <w:ind w:left="-115"/>
          </w:pPr>
        </w:p>
      </w:tc>
      <w:tc>
        <w:tcPr>
          <w:tcW w:w="2730" w:type="dxa"/>
        </w:tcPr>
        <w:p w14:paraId="51BCE076" w14:textId="0D342765" w:rsidR="0C96829B" w:rsidRDefault="0C96829B" w:rsidP="0C96829B">
          <w:pPr>
            <w:pStyle w:val="Header"/>
            <w:jc w:val="center"/>
          </w:pPr>
        </w:p>
      </w:tc>
      <w:tc>
        <w:tcPr>
          <w:tcW w:w="2730" w:type="dxa"/>
        </w:tcPr>
        <w:p w14:paraId="0FC51C8D" w14:textId="70550788" w:rsidR="0C96829B" w:rsidRDefault="0C96829B" w:rsidP="0C96829B">
          <w:pPr>
            <w:pStyle w:val="Header"/>
            <w:ind w:right="-115"/>
            <w:jc w:val="right"/>
          </w:pPr>
        </w:p>
      </w:tc>
    </w:tr>
  </w:tbl>
  <w:p w14:paraId="2B6E34AA" w14:textId="032C7B50" w:rsidR="00BA078D" w:rsidRDefault="00BA078D" w:rsidP="00AA3F93">
    <w:pPr>
      <w:pStyle w:val="Header"/>
    </w:pPr>
  </w:p>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2C75FF1E" w14:textId="77777777" w:rsidTr="0C96829B">
      <w:trPr>
        <w:trHeight w:val="300"/>
      </w:trPr>
      <w:tc>
        <w:tcPr>
          <w:tcW w:w="2730" w:type="dxa"/>
        </w:tcPr>
        <w:p w14:paraId="420D9F29" w14:textId="63A49D1B" w:rsidR="0C96829B" w:rsidRDefault="0C96829B" w:rsidP="0C96829B">
          <w:pPr>
            <w:pStyle w:val="Header"/>
            <w:ind w:left="-115"/>
          </w:pPr>
        </w:p>
      </w:tc>
      <w:tc>
        <w:tcPr>
          <w:tcW w:w="2730" w:type="dxa"/>
        </w:tcPr>
        <w:p w14:paraId="549F1C3E" w14:textId="218023BB" w:rsidR="0C96829B" w:rsidRDefault="0C96829B" w:rsidP="0C96829B">
          <w:pPr>
            <w:pStyle w:val="Header"/>
            <w:jc w:val="center"/>
          </w:pPr>
        </w:p>
      </w:tc>
      <w:tc>
        <w:tcPr>
          <w:tcW w:w="2730" w:type="dxa"/>
        </w:tcPr>
        <w:p w14:paraId="68C95CC5" w14:textId="3B1E1DF1" w:rsidR="0C96829B" w:rsidRDefault="0C96829B" w:rsidP="0C96829B">
          <w:pPr>
            <w:pStyle w:val="Header"/>
            <w:ind w:right="-115"/>
            <w:jc w:val="right"/>
          </w:pPr>
        </w:p>
      </w:tc>
    </w:tr>
  </w:tbl>
  <w:p w14:paraId="3BC41D25" w14:textId="52336BF7" w:rsidR="008A696D" w:rsidRDefault="008A696D">
    <w:pPr>
      <w:pStyle w:val="Header"/>
    </w:pP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063942C1" w14:textId="77777777" w:rsidTr="0C96829B">
      <w:trPr>
        <w:trHeight w:val="300"/>
      </w:trPr>
      <w:tc>
        <w:tcPr>
          <w:tcW w:w="2730" w:type="dxa"/>
        </w:tcPr>
        <w:p w14:paraId="534C4D24" w14:textId="4443A622" w:rsidR="0C96829B" w:rsidRDefault="0C96829B" w:rsidP="0C96829B">
          <w:pPr>
            <w:pStyle w:val="Header"/>
            <w:ind w:left="-115"/>
          </w:pPr>
        </w:p>
      </w:tc>
      <w:tc>
        <w:tcPr>
          <w:tcW w:w="2730" w:type="dxa"/>
        </w:tcPr>
        <w:p w14:paraId="01BC8D02" w14:textId="2308BDD0" w:rsidR="0C96829B" w:rsidRDefault="0C96829B" w:rsidP="0C96829B">
          <w:pPr>
            <w:pStyle w:val="Header"/>
            <w:jc w:val="center"/>
          </w:pPr>
        </w:p>
      </w:tc>
      <w:tc>
        <w:tcPr>
          <w:tcW w:w="2730" w:type="dxa"/>
        </w:tcPr>
        <w:p w14:paraId="01F65438" w14:textId="641596B9" w:rsidR="0C96829B" w:rsidRDefault="0C96829B" w:rsidP="0C96829B">
          <w:pPr>
            <w:pStyle w:val="Header"/>
            <w:ind w:right="-115"/>
            <w:jc w:val="right"/>
          </w:pPr>
        </w:p>
      </w:tc>
    </w:tr>
  </w:tbl>
  <w:p w14:paraId="15572F2F" w14:textId="68BAFE37" w:rsidR="008A696D" w:rsidRDefault="008A696D">
    <w:pPr>
      <w:pStyle w:val="Header"/>
    </w:pPr>
  </w:p>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730"/>
      <w:gridCol w:w="2730"/>
      <w:gridCol w:w="2730"/>
    </w:tblGrid>
    <w:tr w:rsidR="0C96829B" w14:paraId="767EC991" w14:textId="77777777" w:rsidTr="0C96829B">
      <w:trPr>
        <w:trHeight w:val="300"/>
      </w:trPr>
      <w:tc>
        <w:tcPr>
          <w:tcW w:w="2730" w:type="dxa"/>
        </w:tcPr>
        <w:p w14:paraId="61D9595B" w14:textId="5A51799C" w:rsidR="0C96829B" w:rsidRDefault="0C96829B" w:rsidP="0C96829B">
          <w:pPr>
            <w:pStyle w:val="Header"/>
            <w:ind w:left="-115"/>
          </w:pPr>
        </w:p>
      </w:tc>
      <w:tc>
        <w:tcPr>
          <w:tcW w:w="2730" w:type="dxa"/>
        </w:tcPr>
        <w:p w14:paraId="41CA8CB7" w14:textId="68E6EDD2" w:rsidR="0C96829B" w:rsidRDefault="0C96829B" w:rsidP="0C96829B">
          <w:pPr>
            <w:pStyle w:val="Header"/>
            <w:jc w:val="center"/>
          </w:pPr>
        </w:p>
      </w:tc>
      <w:tc>
        <w:tcPr>
          <w:tcW w:w="2730" w:type="dxa"/>
        </w:tcPr>
        <w:p w14:paraId="30394F70" w14:textId="27F4CEF2" w:rsidR="0C96829B" w:rsidRDefault="0C96829B" w:rsidP="0C96829B">
          <w:pPr>
            <w:pStyle w:val="Header"/>
            <w:ind w:right="-115"/>
            <w:jc w:val="right"/>
          </w:pPr>
        </w:p>
      </w:tc>
    </w:tr>
  </w:tbl>
  <w:p w14:paraId="6E21510F" w14:textId="3D06253A" w:rsidR="008A696D" w:rsidRDefault="008A696D">
    <w:pPr>
      <w:pStyle w:val="Header"/>
    </w:pPr>
  </w:p>
</w:hdr>
</file>

<file path=word/intelligence2.xml><?xml version="1.0" encoding="utf-8"?>
<int2:intelligence xmlns:int2="http://schemas.microsoft.com/office/intelligence/2020/intelligence" xmlns:oel="http://schemas.microsoft.com/office/2019/extlst">
  <int2:observations>
    <int2:textHash int2:hashCode="+x0TdVfXQLJfwS" int2:id="0KsQAF9u">
      <int2:state int2:value="Rejected" int2:type="AugLoop_Text_Critique"/>
    </int2:textHash>
    <int2:textHash int2:hashCode="GqEi5UxW1gKLAg" int2:id="1Lbm1m1t">
      <int2:state int2:value="Rejected" int2:type="AugLoop_Text_Critique"/>
    </int2:textHash>
    <int2:textHash int2:hashCode="QzfgMfKnINRmGB" int2:id="3TjHowNV">
      <int2:state int2:value="Rejected" int2:type="AugLoop_Text_Critique"/>
    </int2:textHash>
    <int2:textHash int2:hashCode="j730+jpGiLO6XQ" int2:id="3XLsEswt">
      <int2:state int2:value="Rejected" int2:type="AugLoop_Text_Critique"/>
    </int2:textHash>
    <int2:textHash int2:hashCode="UpfNbj/EEK/m6l" int2:id="4lpyEjtw">
      <int2:state int2:value="Rejected" int2:type="AugLoop_Text_Critique"/>
    </int2:textHash>
    <int2:textHash int2:hashCode="Q0DUzf082BBYrc" int2:id="AVzImJYY">
      <int2:state int2:value="Rejected" int2:type="AugLoop_Text_Critique"/>
    </int2:textHash>
    <int2:textHash int2:hashCode="A86AevACRjGK+u" int2:id="CNgnk9P1">
      <int2:state int2:value="Rejected" int2:type="AugLoop_Text_Critique"/>
    </int2:textHash>
    <int2:textHash int2:hashCode="dlHItxZU8cQH/L" int2:id="DCol8Mwi">
      <int2:state int2:value="Rejected" int2:type="AugLoop_Text_Critique"/>
    </int2:textHash>
    <int2:textHash int2:hashCode="zUeG8T5i7WuyuQ" int2:id="DbPIjv9J">
      <int2:state int2:value="Rejected" int2:type="AugLoop_Text_Critique"/>
    </int2:textHash>
    <int2:textHash int2:hashCode="2jmj7l5rSw0yVb" int2:id="EKi6psAa">
      <int2:state int2:value="Rejected" int2:type="AugLoop_Text_Critique"/>
    </int2:textHash>
    <int2:textHash int2:hashCode="XPoV1cd1yamr+G" int2:id="Fs1CmQ0D">
      <int2:state int2:value="Rejected" int2:type="AugLoop_Text_Critique"/>
    </int2:textHash>
    <int2:textHash int2:hashCode="8GT5pzUhQI3Yvk" int2:id="Ic5va04F">
      <int2:state int2:value="Rejected" int2:type="AugLoop_Text_Critique"/>
    </int2:textHash>
    <int2:textHash int2:hashCode="MV9BJU+mM6LamD" int2:id="IjEwYijO">
      <int2:state int2:value="Rejected" int2:type="AugLoop_Text_Critique"/>
    </int2:textHash>
    <int2:textHash int2:hashCode="5QhCsMWyyjEXEA" int2:id="IlrGnpca">
      <int2:state int2:value="Rejected" int2:type="AugLoop_Text_Critique"/>
    </int2:textHash>
    <int2:textHash int2:hashCode="cObSn+EvFQmS3s" int2:id="KATzU8u0">
      <int2:state int2:value="Rejected" int2:type="AugLoop_Text_Critique"/>
    </int2:textHash>
    <int2:textHash int2:hashCode="KofZoDKxoNjzmf" int2:id="KbrNzvlP">
      <int2:state int2:value="Rejected" int2:type="AugLoop_Text_Critique"/>
    </int2:textHash>
    <int2:textHash int2:hashCode="ubvZtUdXWfGEz1" int2:id="LPruo9sS">
      <int2:state int2:value="Rejected" int2:type="AugLoop_Text_Critique"/>
    </int2:textHash>
    <int2:textHash int2:hashCode="MFGlcWe9cYncZ1" int2:id="LkXgYQKl">
      <int2:state int2:value="Rejected" int2:type="AugLoop_Text_Critique"/>
    </int2:textHash>
    <int2:textHash int2:hashCode="1gIQmGhxCkSrhT" int2:id="OUGg5KhA">
      <int2:state int2:value="Rejected" int2:type="AugLoop_Text_Critique"/>
    </int2:textHash>
    <int2:textHash int2:hashCode="mlQWpDVuLb8hob" int2:id="OsitzkI3">
      <int2:state int2:value="Rejected" int2:type="AugLoop_Text_Critique"/>
    </int2:textHash>
    <int2:textHash int2:hashCode="5+cCg9M0rthS3k" int2:id="PSRjdrQ1">
      <int2:state int2:value="Rejected" int2:type="AugLoop_Text_Critique"/>
    </int2:textHash>
    <int2:textHash int2:hashCode="ALv9TAThnqn+j5" int2:id="PqS5SbmN">
      <int2:state int2:value="Rejected" int2:type="AugLoop_Text_Critique"/>
    </int2:textHash>
    <int2:textHash int2:hashCode="29IQEgj9fmbxxC" int2:id="RJ7erPiD">
      <int2:state int2:value="Rejected" int2:type="AugLoop_Text_Critique"/>
    </int2:textHash>
    <int2:textHash int2:hashCode="eHNP7xtLU/lsVG" int2:id="T0UtFr7V">
      <int2:state int2:value="Rejected" int2:type="AugLoop_Text_Critique"/>
    </int2:textHash>
    <int2:textHash int2:hashCode="fV8RZCF8IwTaQk" int2:id="TO4M87AY">
      <int2:state int2:value="Rejected" int2:type="AugLoop_Text_Critique"/>
    </int2:textHash>
    <int2:textHash int2:hashCode="yRmWDUG+mPwoRm" int2:id="WEUJPJAV">
      <int2:state int2:value="Rejected" int2:type="AugLoop_Text_Critique"/>
    </int2:textHash>
    <int2:textHash int2:hashCode="yhqvI1oUlENqYL" int2:id="WLXnkJZ2">
      <int2:state int2:value="Rejected" int2:type="AugLoop_Text_Critique"/>
    </int2:textHash>
    <int2:textHash int2:hashCode="SEP7s7apOUZVzF" int2:id="WV5C1CMQ">
      <int2:state int2:value="Rejected" int2:type="AugLoop_Text_Critique"/>
    </int2:textHash>
    <int2:textHash int2:hashCode="WIEUGaiYIgXW8j" int2:id="WcP6h8Zw">
      <int2:state int2:value="Rejected" int2:type="AugLoop_Text_Critique"/>
    </int2:textHash>
    <int2:textHash int2:hashCode="mZ+SjT9mRbbOkH" int2:id="XJKVMy3I">
      <int2:state int2:value="Rejected" int2:type="AugLoop_Text_Critique"/>
    </int2:textHash>
    <int2:textHash int2:hashCode="bIhXgHpUAiXNjk" int2:id="Z15tVSWg">
      <int2:state int2:value="Rejected" int2:type="AugLoop_Text_Critique"/>
    </int2:textHash>
    <int2:textHash int2:hashCode="Brmuu11kWjwbZO" int2:id="bnKBbIxu">
      <int2:state int2:value="Rejected" int2:type="AugLoop_Text_Critique"/>
    </int2:textHash>
    <int2:textHash int2:hashCode="TKCeP8B9cXTFFj" int2:id="du6HmAPd">
      <int2:state int2:value="Rejected" int2:type="AugLoop_Text_Critique"/>
    </int2:textHash>
    <int2:textHash int2:hashCode="8jBGyPrEHmdRy8" int2:id="e9APRyI7">
      <int2:state int2:value="Rejected" int2:type="AugLoop_Text_Critique"/>
    </int2:textHash>
    <int2:textHash int2:hashCode="P0GtZli7jY3K8S" int2:id="gDx6BeZf">
      <int2:state int2:value="Rejected" int2:type="AugLoop_Text_Critique"/>
    </int2:textHash>
    <int2:textHash int2:hashCode="/othtgX0HW4ZNX" int2:id="gawmMjyv">
      <int2:state int2:value="Rejected" int2:type="AugLoop_Text_Critique"/>
    </int2:textHash>
    <int2:textHash int2:hashCode="oWLK/8tolyIPTR" int2:id="gmhSNP4r">
      <int2:state int2:value="Rejected" int2:type="AugLoop_Text_Critique"/>
    </int2:textHash>
    <int2:textHash int2:hashCode="Y/9QP4K//dqB5M" int2:id="hueC67bp">
      <int2:state int2:value="Rejected" int2:type="AugLoop_Text_Critique"/>
    </int2:textHash>
    <int2:textHash int2:hashCode="dTmCN+RPeOMIkx" int2:id="nCzRcL4b">
      <int2:state int2:value="Rejected" int2:type="AugLoop_Text_Critique"/>
    </int2:textHash>
    <int2:textHash int2:hashCode="8+n1aVkxlHlkNs" int2:id="nVVwVuuz">
      <int2:state int2:value="Rejected" int2:type="AugLoop_Text_Critique"/>
    </int2:textHash>
    <int2:textHash int2:hashCode="LHvxt3eFm3Fkex" int2:id="pQywVvq9">
      <int2:state int2:value="Rejected" int2:type="AugLoop_Text_Critique"/>
    </int2:textHash>
    <int2:textHash int2:hashCode="8lQt2BYehBlOd3" int2:id="r0MJ69t3">
      <int2:state int2:value="Rejected" int2:type="AugLoop_Text_Critique"/>
    </int2:textHash>
    <int2:textHash int2:hashCode="hD2aBiqxxnkuvr" int2:id="r4t2fI67">
      <int2:state int2:value="Rejected" int2:type="AugLoop_Text_Critique"/>
    </int2:textHash>
    <int2:textHash int2:hashCode="flqjOfuUDEX5/l" int2:id="sm6QmJD0">
      <int2:state int2:value="Rejected" int2:type="AugLoop_Text_Critique"/>
    </int2:textHash>
    <int2:textHash int2:hashCode="bny0H9iW/jeEKR" int2:id="uA2NryBg">
      <int2:state int2:value="Rejected" int2:type="AugLoop_Text_Critique"/>
    </int2:textHash>
    <int2:textHash int2:hashCode="zJLSr3EyZXgaNJ" int2:id="uUE4ZjFn">
      <int2:state int2:value="Rejected" int2:type="AugLoop_Text_Critique"/>
    </int2:textHash>
    <int2:textHash int2:hashCode="NgMEEjTBvGUpSp" int2:id="vADFc3xe">
      <int2:state int2:value="Rejected" int2:type="AugLoop_Text_Critique"/>
    </int2:textHash>
    <int2:textHash int2:hashCode="c1iEGdJz7SwJ8L" int2:id="vqVoqsB7">
      <int2:state int2:value="Rejected" int2:type="AugLoop_Text_Critique"/>
    </int2:textHash>
    <int2:textHash int2:hashCode="lUeuH8P4Ex25Wy" int2:id="wOMqWwY0">
      <int2:state int2:value="Rejected" int2:type="AugLoop_Text_Critique"/>
    </int2:textHash>
    <int2:textHash int2:hashCode="6Y06sqhWphbOYK" int2:id="yOLT4BKc">
      <int2:state int2:value="Rejected" int2:type="AugLoop_Text_Critique"/>
    </int2:textHash>
    <int2:textHash int2:hashCode="7p1MH8utOkVgtR" int2:id="yOWrN9MG">
      <int2:state int2:value="Rejected" int2:type="AugLoop_Text_Critique"/>
    </int2:textHash>
    <int2:textHash int2:hashCode="ZaIkeOtgfX9DFL" int2:id="zCHcO6Qy">
      <int2:state int2:value="Rejected" int2:type="AugLoop_Text_Critique"/>
    </int2:textHash>
    <int2:bookmark int2:bookmarkName="_Int_Qc8Zj4bO" int2:invalidationBookmarkName="" int2:hashCode="5dcsJmaujIJ6CU" int2:id="RcjFm7Dd">
      <int2:state int2:value="Rejected" int2:type="AugLoop_Text_Critique"/>
    </int2:bookmark>
    <int2:bookmark int2:bookmarkName="_Int_qzK1KdPO" int2:invalidationBookmarkName="" int2:hashCode="KrLjIxcbtC6xXo" int2:id="s7sVTbBC">
      <int2:state int2:value="Rejected" int2:type="AugLoop_Text_Critique"/>
    </int2:bookmark>
    <int2:bookmark int2:bookmarkName="_Int_MvI12ceO" int2:invalidationBookmarkName="" int2:hashCode="g0s08W9FHgDyaN" int2:id="sKPBoYV5">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C1197"/>
    <w:multiLevelType w:val="hybridMultilevel"/>
    <w:tmpl w:val="F6C8DD34"/>
    <w:lvl w:ilvl="0" w:tplc="D1A428D2">
      <w:start w:val="1"/>
      <w:numFmt w:val="bullet"/>
      <w:lvlText w:val=""/>
      <w:lvlJc w:val="left"/>
      <w:pPr>
        <w:ind w:left="720" w:hanging="360"/>
      </w:pPr>
      <w:rPr>
        <w:rFonts w:ascii="Symbol" w:hAnsi="Symbol" w:hint="default"/>
      </w:rPr>
    </w:lvl>
    <w:lvl w:ilvl="1" w:tplc="638ED8D0">
      <w:start w:val="1"/>
      <w:numFmt w:val="bullet"/>
      <w:lvlText w:val="o"/>
      <w:lvlJc w:val="left"/>
      <w:pPr>
        <w:ind w:left="1440" w:hanging="360"/>
      </w:pPr>
      <w:rPr>
        <w:rFonts w:ascii="Courier New" w:hAnsi="Courier New" w:hint="default"/>
      </w:rPr>
    </w:lvl>
    <w:lvl w:ilvl="2" w:tplc="4D3C727A">
      <w:start w:val="1"/>
      <w:numFmt w:val="bullet"/>
      <w:lvlText w:val=""/>
      <w:lvlJc w:val="left"/>
      <w:pPr>
        <w:ind w:left="2160" w:hanging="360"/>
      </w:pPr>
      <w:rPr>
        <w:rFonts w:ascii="Wingdings" w:hAnsi="Wingdings" w:hint="default"/>
      </w:rPr>
    </w:lvl>
    <w:lvl w:ilvl="3" w:tplc="4A26FF9C">
      <w:start w:val="1"/>
      <w:numFmt w:val="bullet"/>
      <w:lvlText w:val=""/>
      <w:lvlJc w:val="left"/>
      <w:pPr>
        <w:ind w:left="2880" w:hanging="360"/>
      </w:pPr>
      <w:rPr>
        <w:rFonts w:ascii="Symbol" w:hAnsi="Symbol" w:hint="default"/>
      </w:rPr>
    </w:lvl>
    <w:lvl w:ilvl="4" w:tplc="B1022B06">
      <w:start w:val="1"/>
      <w:numFmt w:val="bullet"/>
      <w:lvlText w:val="o"/>
      <w:lvlJc w:val="left"/>
      <w:pPr>
        <w:ind w:left="3600" w:hanging="360"/>
      </w:pPr>
      <w:rPr>
        <w:rFonts w:ascii="Courier New" w:hAnsi="Courier New" w:hint="default"/>
      </w:rPr>
    </w:lvl>
    <w:lvl w:ilvl="5" w:tplc="F8544062">
      <w:start w:val="1"/>
      <w:numFmt w:val="bullet"/>
      <w:lvlText w:val=""/>
      <w:lvlJc w:val="left"/>
      <w:pPr>
        <w:ind w:left="4320" w:hanging="360"/>
      </w:pPr>
      <w:rPr>
        <w:rFonts w:ascii="Wingdings" w:hAnsi="Wingdings" w:hint="default"/>
      </w:rPr>
    </w:lvl>
    <w:lvl w:ilvl="6" w:tplc="5EF0A2A8">
      <w:start w:val="1"/>
      <w:numFmt w:val="bullet"/>
      <w:lvlText w:val=""/>
      <w:lvlJc w:val="left"/>
      <w:pPr>
        <w:ind w:left="5040" w:hanging="360"/>
      </w:pPr>
      <w:rPr>
        <w:rFonts w:ascii="Symbol" w:hAnsi="Symbol" w:hint="default"/>
      </w:rPr>
    </w:lvl>
    <w:lvl w:ilvl="7" w:tplc="84EA86CC">
      <w:start w:val="1"/>
      <w:numFmt w:val="bullet"/>
      <w:lvlText w:val="o"/>
      <w:lvlJc w:val="left"/>
      <w:pPr>
        <w:ind w:left="5760" w:hanging="360"/>
      </w:pPr>
      <w:rPr>
        <w:rFonts w:ascii="Courier New" w:hAnsi="Courier New" w:hint="default"/>
      </w:rPr>
    </w:lvl>
    <w:lvl w:ilvl="8" w:tplc="C0400A5E">
      <w:start w:val="1"/>
      <w:numFmt w:val="bullet"/>
      <w:lvlText w:val=""/>
      <w:lvlJc w:val="left"/>
      <w:pPr>
        <w:ind w:left="6480" w:hanging="360"/>
      </w:pPr>
      <w:rPr>
        <w:rFonts w:ascii="Wingdings" w:hAnsi="Wingdings" w:hint="default"/>
      </w:rPr>
    </w:lvl>
  </w:abstractNum>
  <w:abstractNum w:abstractNumId="1" w15:restartNumberingAfterBreak="0">
    <w:nsid w:val="040B47D9"/>
    <w:multiLevelType w:val="hybridMultilevel"/>
    <w:tmpl w:val="893C656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1DC60A6"/>
    <w:multiLevelType w:val="hybridMultilevel"/>
    <w:tmpl w:val="138AE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B76F9"/>
    <w:multiLevelType w:val="hybridMultilevel"/>
    <w:tmpl w:val="A8C8B14E"/>
    <w:lvl w:ilvl="0" w:tplc="08090003">
      <w:start w:val="1"/>
      <w:numFmt w:val="bullet"/>
      <w:lvlText w:val="o"/>
      <w:lvlJc w:val="left"/>
      <w:pPr>
        <w:ind w:left="1440" w:hanging="360"/>
      </w:pPr>
      <w:rPr>
        <w:rFonts w:ascii="Courier New" w:hAnsi="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19A90D47"/>
    <w:multiLevelType w:val="hybridMultilevel"/>
    <w:tmpl w:val="61DEDC8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A8065F8"/>
    <w:multiLevelType w:val="hybridMultilevel"/>
    <w:tmpl w:val="57388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A26BCC"/>
    <w:multiLevelType w:val="multilevel"/>
    <w:tmpl w:val="74CA0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96574E"/>
    <w:multiLevelType w:val="hybridMultilevel"/>
    <w:tmpl w:val="45B2352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161805"/>
    <w:multiLevelType w:val="hybridMultilevel"/>
    <w:tmpl w:val="F3DCC5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8B26EE4"/>
    <w:multiLevelType w:val="hybridMultilevel"/>
    <w:tmpl w:val="CDFE02D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A93C5A"/>
    <w:multiLevelType w:val="hybridMultilevel"/>
    <w:tmpl w:val="FFFFFFFF"/>
    <w:lvl w:ilvl="0" w:tplc="0E369026">
      <w:start w:val="1"/>
      <w:numFmt w:val="decimal"/>
      <w:lvlText w:val="%1."/>
      <w:lvlJc w:val="left"/>
      <w:pPr>
        <w:ind w:left="720" w:hanging="360"/>
      </w:pPr>
    </w:lvl>
    <w:lvl w:ilvl="1" w:tplc="74DC8C0A">
      <w:start w:val="1"/>
      <w:numFmt w:val="lowerLetter"/>
      <w:lvlText w:val="%2."/>
      <w:lvlJc w:val="left"/>
      <w:pPr>
        <w:ind w:left="1440" w:hanging="360"/>
      </w:pPr>
    </w:lvl>
    <w:lvl w:ilvl="2" w:tplc="DBEEF22A">
      <w:start w:val="1"/>
      <w:numFmt w:val="lowerRoman"/>
      <w:lvlText w:val="%3."/>
      <w:lvlJc w:val="right"/>
      <w:pPr>
        <w:ind w:left="2160" w:hanging="180"/>
      </w:pPr>
    </w:lvl>
    <w:lvl w:ilvl="3" w:tplc="E0245CCA">
      <w:start w:val="1"/>
      <w:numFmt w:val="decimal"/>
      <w:lvlText w:val="%4."/>
      <w:lvlJc w:val="left"/>
      <w:pPr>
        <w:ind w:left="2880" w:hanging="360"/>
      </w:pPr>
    </w:lvl>
    <w:lvl w:ilvl="4" w:tplc="0D061CDE">
      <w:start w:val="1"/>
      <w:numFmt w:val="lowerLetter"/>
      <w:lvlText w:val="%5."/>
      <w:lvlJc w:val="left"/>
      <w:pPr>
        <w:ind w:left="3600" w:hanging="360"/>
      </w:pPr>
    </w:lvl>
    <w:lvl w:ilvl="5" w:tplc="E7903A7E">
      <w:start w:val="1"/>
      <w:numFmt w:val="lowerRoman"/>
      <w:lvlText w:val="%6."/>
      <w:lvlJc w:val="right"/>
      <w:pPr>
        <w:ind w:left="4320" w:hanging="180"/>
      </w:pPr>
    </w:lvl>
    <w:lvl w:ilvl="6" w:tplc="645485C6">
      <w:start w:val="1"/>
      <w:numFmt w:val="decimal"/>
      <w:lvlText w:val="%7."/>
      <w:lvlJc w:val="left"/>
      <w:pPr>
        <w:ind w:left="5040" w:hanging="360"/>
      </w:pPr>
    </w:lvl>
    <w:lvl w:ilvl="7" w:tplc="8E583554">
      <w:start w:val="1"/>
      <w:numFmt w:val="lowerLetter"/>
      <w:lvlText w:val="%8."/>
      <w:lvlJc w:val="left"/>
      <w:pPr>
        <w:ind w:left="5760" w:hanging="360"/>
      </w:pPr>
    </w:lvl>
    <w:lvl w:ilvl="8" w:tplc="2BA814BA">
      <w:start w:val="1"/>
      <w:numFmt w:val="lowerRoman"/>
      <w:lvlText w:val="%9."/>
      <w:lvlJc w:val="right"/>
      <w:pPr>
        <w:ind w:left="6480" w:hanging="180"/>
      </w:pPr>
    </w:lvl>
  </w:abstractNum>
  <w:abstractNum w:abstractNumId="12" w15:restartNumberingAfterBreak="0">
    <w:nsid w:val="2C8F315E"/>
    <w:multiLevelType w:val="hybridMultilevel"/>
    <w:tmpl w:val="3A040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912BB7"/>
    <w:multiLevelType w:val="hybridMultilevel"/>
    <w:tmpl w:val="776CC5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E9FF1B"/>
    <w:multiLevelType w:val="hybridMultilevel"/>
    <w:tmpl w:val="FFFFFFFF"/>
    <w:lvl w:ilvl="0" w:tplc="D1949922">
      <w:start w:val="1"/>
      <w:numFmt w:val="bullet"/>
      <w:lvlText w:val=""/>
      <w:lvlJc w:val="left"/>
      <w:pPr>
        <w:ind w:left="720" w:hanging="360"/>
      </w:pPr>
      <w:rPr>
        <w:rFonts w:ascii="Symbol" w:hAnsi="Symbol" w:hint="default"/>
      </w:rPr>
    </w:lvl>
    <w:lvl w:ilvl="1" w:tplc="4F2E2C62">
      <w:start w:val="1"/>
      <w:numFmt w:val="bullet"/>
      <w:lvlText w:val="o"/>
      <w:lvlJc w:val="left"/>
      <w:pPr>
        <w:ind w:left="1440" w:hanging="360"/>
      </w:pPr>
      <w:rPr>
        <w:rFonts w:ascii="Courier New" w:hAnsi="Courier New" w:hint="default"/>
      </w:rPr>
    </w:lvl>
    <w:lvl w:ilvl="2" w:tplc="23C20F32">
      <w:start w:val="1"/>
      <w:numFmt w:val="bullet"/>
      <w:lvlText w:val=""/>
      <w:lvlJc w:val="left"/>
      <w:pPr>
        <w:ind w:left="2160" w:hanging="360"/>
      </w:pPr>
      <w:rPr>
        <w:rFonts w:ascii="Wingdings" w:hAnsi="Wingdings" w:hint="default"/>
      </w:rPr>
    </w:lvl>
    <w:lvl w:ilvl="3" w:tplc="682CDA36">
      <w:start w:val="1"/>
      <w:numFmt w:val="bullet"/>
      <w:lvlText w:val=""/>
      <w:lvlJc w:val="left"/>
      <w:pPr>
        <w:ind w:left="2880" w:hanging="360"/>
      </w:pPr>
      <w:rPr>
        <w:rFonts w:ascii="Symbol" w:hAnsi="Symbol" w:hint="default"/>
      </w:rPr>
    </w:lvl>
    <w:lvl w:ilvl="4" w:tplc="D6E009A8">
      <w:start w:val="1"/>
      <w:numFmt w:val="bullet"/>
      <w:lvlText w:val="o"/>
      <w:lvlJc w:val="left"/>
      <w:pPr>
        <w:ind w:left="3600" w:hanging="360"/>
      </w:pPr>
      <w:rPr>
        <w:rFonts w:ascii="Courier New" w:hAnsi="Courier New" w:hint="default"/>
      </w:rPr>
    </w:lvl>
    <w:lvl w:ilvl="5" w:tplc="E6503BE0">
      <w:start w:val="1"/>
      <w:numFmt w:val="bullet"/>
      <w:lvlText w:val=""/>
      <w:lvlJc w:val="left"/>
      <w:pPr>
        <w:ind w:left="4320" w:hanging="360"/>
      </w:pPr>
      <w:rPr>
        <w:rFonts w:ascii="Wingdings" w:hAnsi="Wingdings" w:hint="default"/>
      </w:rPr>
    </w:lvl>
    <w:lvl w:ilvl="6" w:tplc="68C6EEF4">
      <w:start w:val="1"/>
      <w:numFmt w:val="bullet"/>
      <w:lvlText w:val=""/>
      <w:lvlJc w:val="left"/>
      <w:pPr>
        <w:ind w:left="5040" w:hanging="360"/>
      </w:pPr>
      <w:rPr>
        <w:rFonts w:ascii="Symbol" w:hAnsi="Symbol" w:hint="default"/>
      </w:rPr>
    </w:lvl>
    <w:lvl w:ilvl="7" w:tplc="B7D4D51A">
      <w:start w:val="1"/>
      <w:numFmt w:val="bullet"/>
      <w:lvlText w:val="o"/>
      <w:lvlJc w:val="left"/>
      <w:pPr>
        <w:ind w:left="5760" w:hanging="360"/>
      </w:pPr>
      <w:rPr>
        <w:rFonts w:ascii="Courier New" w:hAnsi="Courier New" w:hint="default"/>
      </w:rPr>
    </w:lvl>
    <w:lvl w:ilvl="8" w:tplc="FCAAC838">
      <w:start w:val="1"/>
      <w:numFmt w:val="bullet"/>
      <w:lvlText w:val=""/>
      <w:lvlJc w:val="left"/>
      <w:pPr>
        <w:ind w:left="6480" w:hanging="360"/>
      </w:pPr>
      <w:rPr>
        <w:rFonts w:ascii="Wingdings" w:hAnsi="Wingdings" w:hint="default"/>
      </w:rPr>
    </w:lvl>
  </w:abstractNum>
  <w:abstractNum w:abstractNumId="15" w15:restartNumberingAfterBreak="0">
    <w:nsid w:val="40E07A61"/>
    <w:multiLevelType w:val="hybridMultilevel"/>
    <w:tmpl w:val="FFFFFFFF"/>
    <w:lvl w:ilvl="0" w:tplc="791001C4">
      <w:start w:val="1"/>
      <w:numFmt w:val="decimal"/>
      <w:lvlText w:val="%1."/>
      <w:lvlJc w:val="left"/>
      <w:pPr>
        <w:ind w:left="720" w:hanging="360"/>
      </w:pPr>
    </w:lvl>
    <w:lvl w:ilvl="1" w:tplc="0D3E56BC">
      <w:start w:val="1"/>
      <w:numFmt w:val="lowerLetter"/>
      <w:lvlText w:val="%2."/>
      <w:lvlJc w:val="left"/>
      <w:pPr>
        <w:ind w:left="1440" w:hanging="360"/>
      </w:pPr>
    </w:lvl>
    <w:lvl w:ilvl="2" w:tplc="FE7459A0">
      <w:start w:val="1"/>
      <w:numFmt w:val="lowerRoman"/>
      <w:lvlText w:val="%3."/>
      <w:lvlJc w:val="right"/>
      <w:pPr>
        <w:ind w:left="2160" w:hanging="180"/>
      </w:pPr>
    </w:lvl>
    <w:lvl w:ilvl="3" w:tplc="DCD8C854">
      <w:start w:val="1"/>
      <w:numFmt w:val="decimal"/>
      <w:lvlText w:val="%4."/>
      <w:lvlJc w:val="left"/>
      <w:pPr>
        <w:ind w:left="2880" w:hanging="360"/>
      </w:pPr>
    </w:lvl>
    <w:lvl w:ilvl="4" w:tplc="D1868E88">
      <w:start w:val="1"/>
      <w:numFmt w:val="lowerLetter"/>
      <w:lvlText w:val="%5."/>
      <w:lvlJc w:val="left"/>
      <w:pPr>
        <w:ind w:left="3600" w:hanging="360"/>
      </w:pPr>
    </w:lvl>
    <w:lvl w:ilvl="5" w:tplc="83D03970">
      <w:start w:val="1"/>
      <w:numFmt w:val="lowerRoman"/>
      <w:lvlText w:val="%6."/>
      <w:lvlJc w:val="right"/>
      <w:pPr>
        <w:ind w:left="4320" w:hanging="180"/>
      </w:pPr>
    </w:lvl>
    <w:lvl w:ilvl="6" w:tplc="F3E073AA">
      <w:start w:val="1"/>
      <w:numFmt w:val="decimal"/>
      <w:lvlText w:val="%7."/>
      <w:lvlJc w:val="left"/>
      <w:pPr>
        <w:ind w:left="5040" w:hanging="360"/>
      </w:pPr>
    </w:lvl>
    <w:lvl w:ilvl="7" w:tplc="9CFCE228">
      <w:start w:val="1"/>
      <w:numFmt w:val="lowerLetter"/>
      <w:lvlText w:val="%8."/>
      <w:lvlJc w:val="left"/>
      <w:pPr>
        <w:ind w:left="5760" w:hanging="360"/>
      </w:pPr>
    </w:lvl>
    <w:lvl w:ilvl="8" w:tplc="CCCAD616">
      <w:start w:val="1"/>
      <w:numFmt w:val="lowerRoman"/>
      <w:lvlText w:val="%9."/>
      <w:lvlJc w:val="right"/>
      <w:pPr>
        <w:ind w:left="6480" w:hanging="180"/>
      </w:pPr>
    </w:lvl>
  </w:abstractNum>
  <w:abstractNum w:abstractNumId="16" w15:restartNumberingAfterBreak="0">
    <w:nsid w:val="48EB2F19"/>
    <w:multiLevelType w:val="hybridMultilevel"/>
    <w:tmpl w:val="5B8C6B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2B448B"/>
    <w:multiLevelType w:val="hybridMultilevel"/>
    <w:tmpl w:val="7646F4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5324D6"/>
    <w:multiLevelType w:val="hybridMultilevel"/>
    <w:tmpl w:val="9C1A1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AA5F91"/>
    <w:multiLevelType w:val="hybridMultilevel"/>
    <w:tmpl w:val="1B560C6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AF7500"/>
    <w:multiLevelType w:val="hybridMultilevel"/>
    <w:tmpl w:val="AAA4DA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635537"/>
    <w:multiLevelType w:val="hybridMultilevel"/>
    <w:tmpl w:val="D868C802"/>
    <w:lvl w:ilvl="0" w:tplc="743A35B6">
      <w:start w:val="1"/>
      <w:numFmt w:val="decimal"/>
      <w:lvlText w:val="%1-"/>
      <w:lvlJc w:val="left"/>
      <w:pPr>
        <w:ind w:left="720" w:hanging="360"/>
      </w:pPr>
    </w:lvl>
    <w:lvl w:ilvl="1" w:tplc="DE32A342">
      <w:start w:val="1"/>
      <w:numFmt w:val="lowerLetter"/>
      <w:lvlText w:val="%2."/>
      <w:lvlJc w:val="left"/>
      <w:pPr>
        <w:ind w:left="1440" w:hanging="360"/>
      </w:pPr>
    </w:lvl>
    <w:lvl w:ilvl="2" w:tplc="8E0856A6">
      <w:start w:val="1"/>
      <w:numFmt w:val="lowerRoman"/>
      <w:lvlText w:val="%3."/>
      <w:lvlJc w:val="right"/>
      <w:pPr>
        <w:ind w:left="2160" w:hanging="180"/>
      </w:pPr>
    </w:lvl>
    <w:lvl w:ilvl="3" w:tplc="7512CC68">
      <w:start w:val="1"/>
      <w:numFmt w:val="decimal"/>
      <w:lvlText w:val="%4."/>
      <w:lvlJc w:val="left"/>
      <w:pPr>
        <w:ind w:left="2880" w:hanging="360"/>
      </w:pPr>
    </w:lvl>
    <w:lvl w:ilvl="4" w:tplc="6E7C0846">
      <w:start w:val="1"/>
      <w:numFmt w:val="lowerLetter"/>
      <w:lvlText w:val="%5."/>
      <w:lvlJc w:val="left"/>
      <w:pPr>
        <w:ind w:left="3600" w:hanging="360"/>
      </w:pPr>
    </w:lvl>
    <w:lvl w:ilvl="5" w:tplc="B59259D6">
      <w:start w:val="1"/>
      <w:numFmt w:val="lowerRoman"/>
      <w:lvlText w:val="%6."/>
      <w:lvlJc w:val="right"/>
      <w:pPr>
        <w:ind w:left="4320" w:hanging="180"/>
      </w:pPr>
    </w:lvl>
    <w:lvl w:ilvl="6" w:tplc="F91E8348">
      <w:start w:val="1"/>
      <w:numFmt w:val="decimal"/>
      <w:lvlText w:val="%7."/>
      <w:lvlJc w:val="left"/>
      <w:pPr>
        <w:ind w:left="5040" w:hanging="360"/>
      </w:pPr>
    </w:lvl>
    <w:lvl w:ilvl="7" w:tplc="DA488348">
      <w:start w:val="1"/>
      <w:numFmt w:val="lowerLetter"/>
      <w:lvlText w:val="%8."/>
      <w:lvlJc w:val="left"/>
      <w:pPr>
        <w:ind w:left="5760" w:hanging="360"/>
      </w:pPr>
    </w:lvl>
    <w:lvl w:ilvl="8" w:tplc="E22688A2">
      <w:start w:val="1"/>
      <w:numFmt w:val="lowerRoman"/>
      <w:lvlText w:val="%9."/>
      <w:lvlJc w:val="right"/>
      <w:pPr>
        <w:ind w:left="6480" w:hanging="180"/>
      </w:pPr>
    </w:lvl>
  </w:abstractNum>
  <w:abstractNum w:abstractNumId="22" w15:restartNumberingAfterBreak="0">
    <w:nsid w:val="5819F31B"/>
    <w:multiLevelType w:val="hybridMultilevel"/>
    <w:tmpl w:val="9DA66E4A"/>
    <w:lvl w:ilvl="0" w:tplc="7E4831FA">
      <w:start w:val="1"/>
      <w:numFmt w:val="bullet"/>
      <w:lvlText w:val=""/>
      <w:lvlJc w:val="left"/>
      <w:pPr>
        <w:ind w:left="720" w:hanging="360"/>
      </w:pPr>
      <w:rPr>
        <w:rFonts w:ascii="Symbol" w:hAnsi="Symbol" w:hint="default"/>
      </w:rPr>
    </w:lvl>
    <w:lvl w:ilvl="1" w:tplc="C76AB7B2">
      <w:start w:val="1"/>
      <w:numFmt w:val="bullet"/>
      <w:lvlText w:val="o"/>
      <w:lvlJc w:val="left"/>
      <w:pPr>
        <w:ind w:left="1440" w:hanging="360"/>
      </w:pPr>
      <w:rPr>
        <w:rFonts w:ascii="Courier New" w:hAnsi="Courier New" w:hint="default"/>
      </w:rPr>
    </w:lvl>
    <w:lvl w:ilvl="2" w:tplc="CCE627A6">
      <w:start w:val="1"/>
      <w:numFmt w:val="bullet"/>
      <w:lvlText w:val=""/>
      <w:lvlJc w:val="left"/>
      <w:pPr>
        <w:ind w:left="2160" w:hanging="360"/>
      </w:pPr>
      <w:rPr>
        <w:rFonts w:ascii="Wingdings" w:hAnsi="Wingdings" w:hint="default"/>
      </w:rPr>
    </w:lvl>
    <w:lvl w:ilvl="3" w:tplc="81D8E1D8">
      <w:start w:val="1"/>
      <w:numFmt w:val="bullet"/>
      <w:lvlText w:val=""/>
      <w:lvlJc w:val="left"/>
      <w:pPr>
        <w:ind w:left="2880" w:hanging="360"/>
      </w:pPr>
      <w:rPr>
        <w:rFonts w:ascii="Symbol" w:hAnsi="Symbol" w:hint="default"/>
      </w:rPr>
    </w:lvl>
    <w:lvl w:ilvl="4" w:tplc="C104525C">
      <w:start w:val="1"/>
      <w:numFmt w:val="bullet"/>
      <w:lvlText w:val="o"/>
      <w:lvlJc w:val="left"/>
      <w:pPr>
        <w:ind w:left="3600" w:hanging="360"/>
      </w:pPr>
      <w:rPr>
        <w:rFonts w:ascii="Courier New" w:hAnsi="Courier New" w:hint="default"/>
      </w:rPr>
    </w:lvl>
    <w:lvl w:ilvl="5" w:tplc="1FD69C32">
      <w:start w:val="1"/>
      <w:numFmt w:val="bullet"/>
      <w:lvlText w:val=""/>
      <w:lvlJc w:val="left"/>
      <w:pPr>
        <w:ind w:left="4320" w:hanging="360"/>
      </w:pPr>
      <w:rPr>
        <w:rFonts w:ascii="Wingdings" w:hAnsi="Wingdings" w:hint="default"/>
      </w:rPr>
    </w:lvl>
    <w:lvl w:ilvl="6" w:tplc="B0E83FC8">
      <w:start w:val="1"/>
      <w:numFmt w:val="bullet"/>
      <w:lvlText w:val=""/>
      <w:lvlJc w:val="left"/>
      <w:pPr>
        <w:ind w:left="5040" w:hanging="360"/>
      </w:pPr>
      <w:rPr>
        <w:rFonts w:ascii="Symbol" w:hAnsi="Symbol" w:hint="default"/>
      </w:rPr>
    </w:lvl>
    <w:lvl w:ilvl="7" w:tplc="2C146474">
      <w:start w:val="1"/>
      <w:numFmt w:val="bullet"/>
      <w:lvlText w:val="o"/>
      <w:lvlJc w:val="left"/>
      <w:pPr>
        <w:ind w:left="5760" w:hanging="360"/>
      </w:pPr>
      <w:rPr>
        <w:rFonts w:ascii="Courier New" w:hAnsi="Courier New" w:hint="default"/>
      </w:rPr>
    </w:lvl>
    <w:lvl w:ilvl="8" w:tplc="22BE243E">
      <w:start w:val="1"/>
      <w:numFmt w:val="bullet"/>
      <w:lvlText w:val=""/>
      <w:lvlJc w:val="left"/>
      <w:pPr>
        <w:ind w:left="6480" w:hanging="360"/>
      </w:pPr>
      <w:rPr>
        <w:rFonts w:ascii="Wingdings" w:hAnsi="Wingdings" w:hint="default"/>
      </w:rPr>
    </w:lvl>
  </w:abstractNum>
  <w:abstractNum w:abstractNumId="23" w15:restartNumberingAfterBreak="0">
    <w:nsid w:val="5C880E10"/>
    <w:multiLevelType w:val="hybridMultilevel"/>
    <w:tmpl w:val="D9C270B0"/>
    <w:lvl w:ilvl="0" w:tplc="6B842A46">
      <w:start w:val="1"/>
      <w:numFmt w:val="decimal"/>
      <w:lvlText w:val="%1."/>
      <w:lvlJc w:val="left"/>
      <w:pPr>
        <w:ind w:left="720" w:hanging="360"/>
      </w:pPr>
    </w:lvl>
    <w:lvl w:ilvl="1" w:tplc="3114350A">
      <w:start w:val="1"/>
      <w:numFmt w:val="lowerLetter"/>
      <w:lvlText w:val="%2."/>
      <w:lvlJc w:val="left"/>
      <w:pPr>
        <w:ind w:left="1440" w:hanging="360"/>
      </w:pPr>
    </w:lvl>
    <w:lvl w:ilvl="2" w:tplc="51C432FA">
      <w:start w:val="1"/>
      <w:numFmt w:val="lowerRoman"/>
      <w:lvlText w:val="%3."/>
      <w:lvlJc w:val="right"/>
      <w:pPr>
        <w:ind w:left="2160" w:hanging="180"/>
      </w:pPr>
    </w:lvl>
    <w:lvl w:ilvl="3" w:tplc="E7D67862">
      <w:start w:val="1"/>
      <w:numFmt w:val="decimal"/>
      <w:lvlText w:val="%4."/>
      <w:lvlJc w:val="left"/>
      <w:pPr>
        <w:ind w:left="2880" w:hanging="360"/>
      </w:pPr>
    </w:lvl>
    <w:lvl w:ilvl="4" w:tplc="CBD8AB76">
      <w:start w:val="1"/>
      <w:numFmt w:val="lowerLetter"/>
      <w:lvlText w:val="%5."/>
      <w:lvlJc w:val="left"/>
      <w:pPr>
        <w:ind w:left="3600" w:hanging="360"/>
      </w:pPr>
    </w:lvl>
    <w:lvl w:ilvl="5" w:tplc="3C029DD4">
      <w:start w:val="1"/>
      <w:numFmt w:val="lowerRoman"/>
      <w:lvlText w:val="%6."/>
      <w:lvlJc w:val="right"/>
      <w:pPr>
        <w:ind w:left="4320" w:hanging="180"/>
      </w:pPr>
    </w:lvl>
    <w:lvl w:ilvl="6" w:tplc="78D27442">
      <w:start w:val="1"/>
      <w:numFmt w:val="decimal"/>
      <w:lvlText w:val="%7."/>
      <w:lvlJc w:val="left"/>
      <w:pPr>
        <w:ind w:left="5040" w:hanging="360"/>
      </w:pPr>
    </w:lvl>
    <w:lvl w:ilvl="7" w:tplc="70F018C2">
      <w:start w:val="1"/>
      <w:numFmt w:val="lowerLetter"/>
      <w:lvlText w:val="%8."/>
      <w:lvlJc w:val="left"/>
      <w:pPr>
        <w:ind w:left="5760" w:hanging="360"/>
      </w:pPr>
    </w:lvl>
    <w:lvl w:ilvl="8" w:tplc="3D9CD9BE">
      <w:start w:val="1"/>
      <w:numFmt w:val="lowerRoman"/>
      <w:lvlText w:val="%9."/>
      <w:lvlJc w:val="right"/>
      <w:pPr>
        <w:ind w:left="6480" w:hanging="180"/>
      </w:pPr>
    </w:lvl>
  </w:abstractNum>
  <w:abstractNum w:abstractNumId="24" w15:restartNumberingAfterBreak="0">
    <w:nsid w:val="65B1114F"/>
    <w:multiLevelType w:val="hybridMultilevel"/>
    <w:tmpl w:val="E8629CD0"/>
    <w:lvl w:ilvl="0" w:tplc="EC7E2A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2C00F7"/>
    <w:multiLevelType w:val="hybridMultilevel"/>
    <w:tmpl w:val="4886907E"/>
    <w:lvl w:ilvl="0" w:tplc="9E6062D2">
      <w:start w:val="1"/>
      <w:numFmt w:val="bullet"/>
      <w:lvlText w:val="o"/>
      <w:lvlJc w:val="left"/>
      <w:pPr>
        <w:ind w:left="1440" w:hanging="36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36B329D"/>
    <w:multiLevelType w:val="hybridMultilevel"/>
    <w:tmpl w:val="E5CEBCCA"/>
    <w:lvl w:ilvl="0" w:tplc="08090003">
      <w:start w:val="1"/>
      <w:numFmt w:val="bullet"/>
      <w:lvlText w:val="o"/>
      <w:lvlJc w:val="left"/>
      <w:pPr>
        <w:ind w:left="72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68140F"/>
    <w:multiLevelType w:val="hybridMultilevel"/>
    <w:tmpl w:val="79A2DE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D6389C"/>
    <w:multiLevelType w:val="hybridMultilevel"/>
    <w:tmpl w:val="A85EC4F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8002047">
    <w:abstractNumId w:val="11"/>
  </w:num>
  <w:num w:numId="2" w16cid:durableId="412581575">
    <w:abstractNumId w:val="15"/>
  </w:num>
  <w:num w:numId="3" w16cid:durableId="1339623291">
    <w:abstractNumId w:val="10"/>
  </w:num>
  <w:num w:numId="4" w16cid:durableId="465394466">
    <w:abstractNumId w:val="25"/>
  </w:num>
  <w:num w:numId="5" w16cid:durableId="1942564091">
    <w:abstractNumId w:val="20"/>
  </w:num>
  <w:num w:numId="6" w16cid:durableId="1951356676">
    <w:abstractNumId w:val="27"/>
  </w:num>
  <w:num w:numId="7" w16cid:durableId="1060251110">
    <w:abstractNumId w:val="13"/>
  </w:num>
  <w:num w:numId="8" w16cid:durableId="17631123">
    <w:abstractNumId w:val="4"/>
  </w:num>
  <w:num w:numId="9" w16cid:durableId="1902985553">
    <w:abstractNumId w:val="26"/>
  </w:num>
  <w:num w:numId="10" w16cid:durableId="529563481">
    <w:abstractNumId w:val="19"/>
  </w:num>
  <w:num w:numId="11" w16cid:durableId="550653381">
    <w:abstractNumId w:val="5"/>
  </w:num>
  <w:num w:numId="12" w16cid:durableId="948387856">
    <w:abstractNumId w:val="21"/>
  </w:num>
  <w:num w:numId="13" w16cid:durableId="161899078">
    <w:abstractNumId w:val="0"/>
  </w:num>
  <w:num w:numId="14" w16cid:durableId="743407439">
    <w:abstractNumId w:val="18"/>
  </w:num>
  <w:num w:numId="15" w16cid:durableId="503401724">
    <w:abstractNumId w:val="9"/>
  </w:num>
  <w:num w:numId="16" w16cid:durableId="237982691">
    <w:abstractNumId w:val="1"/>
  </w:num>
  <w:num w:numId="17" w16cid:durableId="1810518357">
    <w:abstractNumId w:val="14"/>
  </w:num>
  <w:num w:numId="18" w16cid:durableId="1671524974">
    <w:abstractNumId w:val="16"/>
  </w:num>
  <w:num w:numId="19" w16cid:durableId="867792314">
    <w:abstractNumId w:val="12"/>
  </w:num>
  <w:num w:numId="20" w16cid:durableId="1231037005">
    <w:abstractNumId w:val="8"/>
  </w:num>
  <w:num w:numId="21" w16cid:durableId="414671368">
    <w:abstractNumId w:val="28"/>
  </w:num>
  <w:num w:numId="22" w16cid:durableId="2014526635">
    <w:abstractNumId w:val="6"/>
  </w:num>
  <w:num w:numId="23" w16cid:durableId="1139499765">
    <w:abstractNumId w:val="3"/>
  </w:num>
  <w:num w:numId="24" w16cid:durableId="598870693">
    <w:abstractNumId w:val="29"/>
  </w:num>
  <w:num w:numId="25" w16cid:durableId="690690940">
    <w:abstractNumId w:val="7"/>
  </w:num>
  <w:num w:numId="26" w16cid:durableId="532813349">
    <w:abstractNumId w:val="23"/>
  </w:num>
  <w:num w:numId="27" w16cid:durableId="1536693405">
    <w:abstractNumId w:val="2"/>
  </w:num>
  <w:num w:numId="28" w16cid:durableId="1862862055">
    <w:abstractNumId w:val="22"/>
  </w:num>
  <w:num w:numId="29" w16cid:durableId="224922950">
    <w:abstractNumId w:val="24"/>
  </w:num>
  <w:num w:numId="30" w16cid:durableId="1123619215">
    <w:abstractNumId w:val="17"/>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23A"/>
    <w:rsid w:val="0000012C"/>
    <w:rsid w:val="0000030C"/>
    <w:rsid w:val="0000051C"/>
    <w:rsid w:val="00000967"/>
    <w:rsid w:val="00000B12"/>
    <w:rsid w:val="000017F9"/>
    <w:rsid w:val="00001CE6"/>
    <w:rsid w:val="00001DAD"/>
    <w:rsid w:val="0000226A"/>
    <w:rsid w:val="0000227A"/>
    <w:rsid w:val="00002514"/>
    <w:rsid w:val="00002754"/>
    <w:rsid w:val="0000292E"/>
    <w:rsid w:val="00002A13"/>
    <w:rsid w:val="0000325B"/>
    <w:rsid w:val="000034FD"/>
    <w:rsid w:val="00003F81"/>
    <w:rsid w:val="000042F7"/>
    <w:rsid w:val="000046AE"/>
    <w:rsid w:val="00004776"/>
    <w:rsid w:val="000047B5"/>
    <w:rsid w:val="000049A2"/>
    <w:rsid w:val="00004AA3"/>
    <w:rsid w:val="00004CCA"/>
    <w:rsid w:val="00004D32"/>
    <w:rsid w:val="00005199"/>
    <w:rsid w:val="000053FD"/>
    <w:rsid w:val="00005413"/>
    <w:rsid w:val="000058CA"/>
    <w:rsid w:val="00005C8B"/>
    <w:rsid w:val="00005F27"/>
    <w:rsid w:val="00006668"/>
    <w:rsid w:val="00006855"/>
    <w:rsid w:val="00006AEB"/>
    <w:rsid w:val="00006D9E"/>
    <w:rsid w:val="0000743E"/>
    <w:rsid w:val="00007974"/>
    <w:rsid w:val="00007DC6"/>
    <w:rsid w:val="00010873"/>
    <w:rsid w:val="000110C4"/>
    <w:rsid w:val="00011207"/>
    <w:rsid w:val="000112A4"/>
    <w:rsid w:val="000119D1"/>
    <w:rsid w:val="00011A92"/>
    <w:rsid w:val="00011EDA"/>
    <w:rsid w:val="00012069"/>
    <w:rsid w:val="00012AA5"/>
    <w:rsid w:val="00012C3B"/>
    <w:rsid w:val="00012FA8"/>
    <w:rsid w:val="00013229"/>
    <w:rsid w:val="000133CC"/>
    <w:rsid w:val="00013E42"/>
    <w:rsid w:val="00013E95"/>
    <w:rsid w:val="00014025"/>
    <w:rsid w:val="00014287"/>
    <w:rsid w:val="0001493B"/>
    <w:rsid w:val="00014FD8"/>
    <w:rsid w:val="00015CD5"/>
    <w:rsid w:val="00015FF3"/>
    <w:rsid w:val="00016493"/>
    <w:rsid w:val="0001679C"/>
    <w:rsid w:val="00017831"/>
    <w:rsid w:val="00017ED8"/>
    <w:rsid w:val="00020287"/>
    <w:rsid w:val="00020417"/>
    <w:rsid w:val="00020698"/>
    <w:rsid w:val="00020836"/>
    <w:rsid w:val="00020B39"/>
    <w:rsid w:val="0002111B"/>
    <w:rsid w:val="00021E02"/>
    <w:rsid w:val="00022123"/>
    <w:rsid w:val="00022394"/>
    <w:rsid w:val="00022579"/>
    <w:rsid w:val="000227C9"/>
    <w:rsid w:val="00022C26"/>
    <w:rsid w:val="00023A39"/>
    <w:rsid w:val="00023D1E"/>
    <w:rsid w:val="00024744"/>
    <w:rsid w:val="00024AE2"/>
    <w:rsid w:val="00024AEF"/>
    <w:rsid w:val="00025150"/>
    <w:rsid w:val="00025CFD"/>
    <w:rsid w:val="000260DF"/>
    <w:rsid w:val="00026A5D"/>
    <w:rsid w:val="00026B25"/>
    <w:rsid w:val="00026D2C"/>
    <w:rsid w:val="00026EBE"/>
    <w:rsid w:val="0002789B"/>
    <w:rsid w:val="00027957"/>
    <w:rsid w:val="00027C20"/>
    <w:rsid w:val="00030115"/>
    <w:rsid w:val="00030474"/>
    <w:rsid w:val="000306CA"/>
    <w:rsid w:val="00031350"/>
    <w:rsid w:val="00031740"/>
    <w:rsid w:val="00031844"/>
    <w:rsid w:val="000323C6"/>
    <w:rsid w:val="0003243C"/>
    <w:rsid w:val="000325FF"/>
    <w:rsid w:val="000328B6"/>
    <w:rsid w:val="0003318B"/>
    <w:rsid w:val="000335C5"/>
    <w:rsid w:val="000344F7"/>
    <w:rsid w:val="000348E4"/>
    <w:rsid w:val="00034DB8"/>
    <w:rsid w:val="00035602"/>
    <w:rsid w:val="00035D9B"/>
    <w:rsid w:val="000363F1"/>
    <w:rsid w:val="00036607"/>
    <w:rsid w:val="00036F00"/>
    <w:rsid w:val="00037785"/>
    <w:rsid w:val="000377E9"/>
    <w:rsid w:val="00037E4E"/>
    <w:rsid w:val="00037FE8"/>
    <w:rsid w:val="000405F8"/>
    <w:rsid w:val="00041865"/>
    <w:rsid w:val="000425A1"/>
    <w:rsid w:val="00042A85"/>
    <w:rsid w:val="00042C03"/>
    <w:rsid w:val="00042F67"/>
    <w:rsid w:val="00044787"/>
    <w:rsid w:val="00044A01"/>
    <w:rsid w:val="00044C11"/>
    <w:rsid w:val="00044C9A"/>
    <w:rsid w:val="000450C9"/>
    <w:rsid w:val="00045A39"/>
    <w:rsid w:val="00045D24"/>
    <w:rsid w:val="00045D86"/>
    <w:rsid w:val="0004601D"/>
    <w:rsid w:val="00046CA6"/>
    <w:rsid w:val="00046FB7"/>
    <w:rsid w:val="00047AF5"/>
    <w:rsid w:val="000504FC"/>
    <w:rsid w:val="00052C10"/>
    <w:rsid w:val="00053420"/>
    <w:rsid w:val="00053550"/>
    <w:rsid w:val="000539D2"/>
    <w:rsid w:val="00053D95"/>
    <w:rsid w:val="00053DD1"/>
    <w:rsid w:val="00053F15"/>
    <w:rsid w:val="0005486A"/>
    <w:rsid w:val="00054BC5"/>
    <w:rsid w:val="00054E0C"/>
    <w:rsid w:val="00054F97"/>
    <w:rsid w:val="0005525F"/>
    <w:rsid w:val="00055888"/>
    <w:rsid w:val="0005588B"/>
    <w:rsid w:val="00055AFD"/>
    <w:rsid w:val="000568BE"/>
    <w:rsid w:val="00056E03"/>
    <w:rsid w:val="000571B3"/>
    <w:rsid w:val="000574F8"/>
    <w:rsid w:val="0005767A"/>
    <w:rsid w:val="00057C43"/>
    <w:rsid w:val="00060319"/>
    <w:rsid w:val="0006092B"/>
    <w:rsid w:val="000609C1"/>
    <w:rsid w:val="000610A7"/>
    <w:rsid w:val="000615E8"/>
    <w:rsid w:val="00061677"/>
    <w:rsid w:val="000617C2"/>
    <w:rsid w:val="00061D83"/>
    <w:rsid w:val="00061EC9"/>
    <w:rsid w:val="00061FB5"/>
    <w:rsid w:val="0006225A"/>
    <w:rsid w:val="000622F9"/>
    <w:rsid w:val="000624FF"/>
    <w:rsid w:val="000626C9"/>
    <w:rsid w:val="00062B77"/>
    <w:rsid w:val="00062C1D"/>
    <w:rsid w:val="00063144"/>
    <w:rsid w:val="0006324A"/>
    <w:rsid w:val="000635E0"/>
    <w:rsid w:val="000635E7"/>
    <w:rsid w:val="00063837"/>
    <w:rsid w:val="00064118"/>
    <w:rsid w:val="00064879"/>
    <w:rsid w:val="0006495B"/>
    <w:rsid w:val="00065045"/>
    <w:rsid w:val="000657E9"/>
    <w:rsid w:val="000658E5"/>
    <w:rsid w:val="00065B04"/>
    <w:rsid w:val="00066080"/>
    <w:rsid w:val="000664BE"/>
    <w:rsid w:val="00066620"/>
    <w:rsid w:val="0006690F"/>
    <w:rsid w:val="00066A8E"/>
    <w:rsid w:val="00066EF6"/>
    <w:rsid w:val="00066FD1"/>
    <w:rsid w:val="00066FE3"/>
    <w:rsid w:val="00066FE6"/>
    <w:rsid w:val="00067555"/>
    <w:rsid w:val="00067756"/>
    <w:rsid w:val="000678A5"/>
    <w:rsid w:val="000704BC"/>
    <w:rsid w:val="0007055E"/>
    <w:rsid w:val="00070823"/>
    <w:rsid w:val="00070846"/>
    <w:rsid w:val="00070EBA"/>
    <w:rsid w:val="000725F1"/>
    <w:rsid w:val="0007291C"/>
    <w:rsid w:val="00072FF1"/>
    <w:rsid w:val="000730B2"/>
    <w:rsid w:val="00073206"/>
    <w:rsid w:val="00073569"/>
    <w:rsid w:val="00073816"/>
    <w:rsid w:val="000738CE"/>
    <w:rsid w:val="000739DC"/>
    <w:rsid w:val="00074138"/>
    <w:rsid w:val="00074D12"/>
    <w:rsid w:val="00076599"/>
    <w:rsid w:val="00076C46"/>
    <w:rsid w:val="000776C3"/>
    <w:rsid w:val="0007770A"/>
    <w:rsid w:val="0007775F"/>
    <w:rsid w:val="00077E07"/>
    <w:rsid w:val="000801DC"/>
    <w:rsid w:val="00080F59"/>
    <w:rsid w:val="0008193A"/>
    <w:rsid w:val="00081C9D"/>
    <w:rsid w:val="00081E70"/>
    <w:rsid w:val="00082CA5"/>
    <w:rsid w:val="0008398C"/>
    <w:rsid w:val="00083AA2"/>
    <w:rsid w:val="00083FAC"/>
    <w:rsid w:val="00084213"/>
    <w:rsid w:val="00084799"/>
    <w:rsid w:val="00084A91"/>
    <w:rsid w:val="00085056"/>
    <w:rsid w:val="000854F9"/>
    <w:rsid w:val="00085AD9"/>
    <w:rsid w:val="00085C7B"/>
    <w:rsid w:val="00085EAE"/>
    <w:rsid w:val="000864A8"/>
    <w:rsid w:val="000865BC"/>
    <w:rsid w:val="00086998"/>
    <w:rsid w:val="00086F09"/>
    <w:rsid w:val="0008781C"/>
    <w:rsid w:val="000905ED"/>
    <w:rsid w:val="0009078F"/>
    <w:rsid w:val="000908CE"/>
    <w:rsid w:val="00090C53"/>
    <w:rsid w:val="00090C59"/>
    <w:rsid w:val="00091A2B"/>
    <w:rsid w:val="00092AAE"/>
    <w:rsid w:val="000930E0"/>
    <w:rsid w:val="00093505"/>
    <w:rsid w:val="00093639"/>
    <w:rsid w:val="00093710"/>
    <w:rsid w:val="00093E36"/>
    <w:rsid w:val="0009413B"/>
    <w:rsid w:val="00094A31"/>
    <w:rsid w:val="00094C14"/>
    <w:rsid w:val="00094C8B"/>
    <w:rsid w:val="00094CC0"/>
    <w:rsid w:val="00095DDA"/>
    <w:rsid w:val="000967F6"/>
    <w:rsid w:val="00096B6D"/>
    <w:rsid w:val="00097075"/>
    <w:rsid w:val="00097375"/>
    <w:rsid w:val="00097C16"/>
    <w:rsid w:val="00097CB3"/>
    <w:rsid w:val="000A0189"/>
    <w:rsid w:val="000A04B2"/>
    <w:rsid w:val="000A09D1"/>
    <w:rsid w:val="000A10AF"/>
    <w:rsid w:val="000A17EA"/>
    <w:rsid w:val="000A1A08"/>
    <w:rsid w:val="000A1E26"/>
    <w:rsid w:val="000A1EBB"/>
    <w:rsid w:val="000A1EC6"/>
    <w:rsid w:val="000A2333"/>
    <w:rsid w:val="000A263E"/>
    <w:rsid w:val="000A2ECF"/>
    <w:rsid w:val="000A3211"/>
    <w:rsid w:val="000A32C2"/>
    <w:rsid w:val="000A3AD7"/>
    <w:rsid w:val="000A3D6B"/>
    <w:rsid w:val="000A3FF8"/>
    <w:rsid w:val="000A41C6"/>
    <w:rsid w:val="000A4616"/>
    <w:rsid w:val="000A47F2"/>
    <w:rsid w:val="000A4987"/>
    <w:rsid w:val="000A4D56"/>
    <w:rsid w:val="000A4DC5"/>
    <w:rsid w:val="000A51B4"/>
    <w:rsid w:val="000A60DF"/>
    <w:rsid w:val="000A61D8"/>
    <w:rsid w:val="000A6587"/>
    <w:rsid w:val="000A6FE0"/>
    <w:rsid w:val="000A76E8"/>
    <w:rsid w:val="000A7EFC"/>
    <w:rsid w:val="000B0289"/>
    <w:rsid w:val="000B0B06"/>
    <w:rsid w:val="000B1613"/>
    <w:rsid w:val="000B1A81"/>
    <w:rsid w:val="000B26BF"/>
    <w:rsid w:val="000B26F1"/>
    <w:rsid w:val="000B3B9E"/>
    <w:rsid w:val="000B49E5"/>
    <w:rsid w:val="000B4EFA"/>
    <w:rsid w:val="000B54EF"/>
    <w:rsid w:val="000B6252"/>
    <w:rsid w:val="000B6341"/>
    <w:rsid w:val="000B6985"/>
    <w:rsid w:val="000B6F3F"/>
    <w:rsid w:val="000B7061"/>
    <w:rsid w:val="000B70CA"/>
    <w:rsid w:val="000B71B5"/>
    <w:rsid w:val="000B72B0"/>
    <w:rsid w:val="000B7638"/>
    <w:rsid w:val="000C018D"/>
    <w:rsid w:val="000C042C"/>
    <w:rsid w:val="000C0825"/>
    <w:rsid w:val="000C0C71"/>
    <w:rsid w:val="000C11B1"/>
    <w:rsid w:val="000C14B3"/>
    <w:rsid w:val="000C191B"/>
    <w:rsid w:val="000C19D3"/>
    <w:rsid w:val="000C2007"/>
    <w:rsid w:val="000C2107"/>
    <w:rsid w:val="000C23FD"/>
    <w:rsid w:val="000C25AC"/>
    <w:rsid w:val="000C27BD"/>
    <w:rsid w:val="000C2F85"/>
    <w:rsid w:val="000C33FF"/>
    <w:rsid w:val="000C3880"/>
    <w:rsid w:val="000C408D"/>
    <w:rsid w:val="000C47A4"/>
    <w:rsid w:val="000C570A"/>
    <w:rsid w:val="000C584F"/>
    <w:rsid w:val="000C5C9C"/>
    <w:rsid w:val="000C737A"/>
    <w:rsid w:val="000C777A"/>
    <w:rsid w:val="000D01F1"/>
    <w:rsid w:val="000D0BCF"/>
    <w:rsid w:val="000D18DA"/>
    <w:rsid w:val="000D18E1"/>
    <w:rsid w:val="000D21B3"/>
    <w:rsid w:val="000D257C"/>
    <w:rsid w:val="000D3343"/>
    <w:rsid w:val="000D3854"/>
    <w:rsid w:val="000D38F0"/>
    <w:rsid w:val="000D4317"/>
    <w:rsid w:val="000D46C7"/>
    <w:rsid w:val="000D4F7C"/>
    <w:rsid w:val="000D5234"/>
    <w:rsid w:val="000D6E35"/>
    <w:rsid w:val="000D7CCB"/>
    <w:rsid w:val="000E07EA"/>
    <w:rsid w:val="000E0CE4"/>
    <w:rsid w:val="000E0D17"/>
    <w:rsid w:val="000E1CB4"/>
    <w:rsid w:val="000E1E60"/>
    <w:rsid w:val="000E278B"/>
    <w:rsid w:val="000E2A2A"/>
    <w:rsid w:val="000E2C19"/>
    <w:rsid w:val="000E2C44"/>
    <w:rsid w:val="000E2CCB"/>
    <w:rsid w:val="000E35C1"/>
    <w:rsid w:val="000E39E4"/>
    <w:rsid w:val="000E4124"/>
    <w:rsid w:val="000E48B9"/>
    <w:rsid w:val="000E4BB1"/>
    <w:rsid w:val="000E4C8F"/>
    <w:rsid w:val="000E4D48"/>
    <w:rsid w:val="000E55B1"/>
    <w:rsid w:val="000E55EB"/>
    <w:rsid w:val="000E58CE"/>
    <w:rsid w:val="000E5923"/>
    <w:rsid w:val="000E628D"/>
    <w:rsid w:val="000E6312"/>
    <w:rsid w:val="000E6392"/>
    <w:rsid w:val="000E6D3B"/>
    <w:rsid w:val="000E7302"/>
    <w:rsid w:val="000E7387"/>
    <w:rsid w:val="000E77F0"/>
    <w:rsid w:val="000E7CD0"/>
    <w:rsid w:val="000E7ECF"/>
    <w:rsid w:val="000E7FA3"/>
    <w:rsid w:val="000F0268"/>
    <w:rsid w:val="000F0755"/>
    <w:rsid w:val="000F18B4"/>
    <w:rsid w:val="000F301C"/>
    <w:rsid w:val="000F36AB"/>
    <w:rsid w:val="000F36D1"/>
    <w:rsid w:val="000F3F02"/>
    <w:rsid w:val="000F3F0B"/>
    <w:rsid w:val="000F41AB"/>
    <w:rsid w:val="000F4B45"/>
    <w:rsid w:val="000F4BD3"/>
    <w:rsid w:val="000F5606"/>
    <w:rsid w:val="000F5BD0"/>
    <w:rsid w:val="000F656F"/>
    <w:rsid w:val="000F694B"/>
    <w:rsid w:val="000F6A06"/>
    <w:rsid w:val="000F727B"/>
    <w:rsid w:val="000F7281"/>
    <w:rsid w:val="000F7A5F"/>
    <w:rsid w:val="000F7D0A"/>
    <w:rsid w:val="00100B7E"/>
    <w:rsid w:val="00100B96"/>
    <w:rsid w:val="00100BCB"/>
    <w:rsid w:val="00100D4C"/>
    <w:rsid w:val="00100FF6"/>
    <w:rsid w:val="00101414"/>
    <w:rsid w:val="0010254E"/>
    <w:rsid w:val="001025BB"/>
    <w:rsid w:val="001028BF"/>
    <w:rsid w:val="001028FE"/>
    <w:rsid w:val="001030F0"/>
    <w:rsid w:val="001035C1"/>
    <w:rsid w:val="001035E2"/>
    <w:rsid w:val="00103816"/>
    <w:rsid w:val="00103A93"/>
    <w:rsid w:val="00103C7E"/>
    <w:rsid w:val="0010444D"/>
    <w:rsid w:val="00104508"/>
    <w:rsid w:val="0010456D"/>
    <w:rsid w:val="001046FF"/>
    <w:rsid w:val="001047E3"/>
    <w:rsid w:val="00105F68"/>
    <w:rsid w:val="00106409"/>
    <w:rsid w:val="00106439"/>
    <w:rsid w:val="00106670"/>
    <w:rsid w:val="00106E80"/>
    <w:rsid w:val="00107888"/>
    <w:rsid w:val="001079F3"/>
    <w:rsid w:val="001104A0"/>
    <w:rsid w:val="0011061A"/>
    <w:rsid w:val="00111022"/>
    <w:rsid w:val="001110F3"/>
    <w:rsid w:val="001111D2"/>
    <w:rsid w:val="001112FF"/>
    <w:rsid w:val="00111DDD"/>
    <w:rsid w:val="0011224A"/>
    <w:rsid w:val="00112A96"/>
    <w:rsid w:val="00112C17"/>
    <w:rsid w:val="00112C5F"/>
    <w:rsid w:val="0011312F"/>
    <w:rsid w:val="001132E9"/>
    <w:rsid w:val="001132F7"/>
    <w:rsid w:val="00114048"/>
    <w:rsid w:val="00114BED"/>
    <w:rsid w:val="00114E92"/>
    <w:rsid w:val="00115306"/>
    <w:rsid w:val="001156A7"/>
    <w:rsid w:val="00115A1F"/>
    <w:rsid w:val="00115D89"/>
    <w:rsid w:val="00115FDE"/>
    <w:rsid w:val="0011713F"/>
    <w:rsid w:val="00117263"/>
    <w:rsid w:val="00117581"/>
    <w:rsid w:val="001175E8"/>
    <w:rsid w:val="00117C99"/>
    <w:rsid w:val="00120875"/>
    <w:rsid w:val="0012125F"/>
    <w:rsid w:val="00121352"/>
    <w:rsid w:val="00121A00"/>
    <w:rsid w:val="00121A77"/>
    <w:rsid w:val="00121B57"/>
    <w:rsid w:val="00121DA5"/>
    <w:rsid w:val="001220F3"/>
    <w:rsid w:val="001220FD"/>
    <w:rsid w:val="0012241D"/>
    <w:rsid w:val="00122999"/>
    <w:rsid w:val="00122C46"/>
    <w:rsid w:val="00122D61"/>
    <w:rsid w:val="00124567"/>
    <w:rsid w:val="00125069"/>
    <w:rsid w:val="001252FF"/>
    <w:rsid w:val="0012547F"/>
    <w:rsid w:val="00125A09"/>
    <w:rsid w:val="00125A83"/>
    <w:rsid w:val="00125FFC"/>
    <w:rsid w:val="00126406"/>
    <w:rsid w:val="0012675A"/>
    <w:rsid w:val="00127099"/>
    <w:rsid w:val="0012727B"/>
    <w:rsid w:val="0012749D"/>
    <w:rsid w:val="0013001A"/>
    <w:rsid w:val="00130350"/>
    <w:rsid w:val="0013052B"/>
    <w:rsid w:val="0013067A"/>
    <w:rsid w:val="001313C2"/>
    <w:rsid w:val="001313CE"/>
    <w:rsid w:val="0013152E"/>
    <w:rsid w:val="00131D19"/>
    <w:rsid w:val="00131FF3"/>
    <w:rsid w:val="001326A6"/>
    <w:rsid w:val="00132954"/>
    <w:rsid w:val="00132CC4"/>
    <w:rsid w:val="001331DF"/>
    <w:rsid w:val="00134087"/>
    <w:rsid w:val="00134F2F"/>
    <w:rsid w:val="00135187"/>
    <w:rsid w:val="00135586"/>
    <w:rsid w:val="00135A82"/>
    <w:rsid w:val="00135B04"/>
    <w:rsid w:val="00135EC0"/>
    <w:rsid w:val="00136151"/>
    <w:rsid w:val="0013618E"/>
    <w:rsid w:val="00136282"/>
    <w:rsid w:val="00136BAE"/>
    <w:rsid w:val="001371C5"/>
    <w:rsid w:val="001405B6"/>
    <w:rsid w:val="00140F37"/>
    <w:rsid w:val="00141BE4"/>
    <w:rsid w:val="00141CCC"/>
    <w:rsid w:val="00141DA9"/>
    <w:rsid w:val="00142671"/>
    <w:rsid w:val="0014269B"/>
    <w:rsid w:val="00142A38"/>
    <w:rsid w:val="00142A5E"/>
    <w:rsid w:val="00142C1B"/>
    <w:rsid w:val="00142FCB"/>
    <w:rsid w:val="0014348A"/>
    <w:rsid w:val="001434A0"/>
    <w:rsid w:val="00143D34"/>
    <w:rsid w:val="00144634"/>
    <w:rsid w:val="00144D2D"/>
    <w:rsid w:val="00145744"/>
    <w:rsid w:val="00146C91"/>
    <w:rsid w:val="00146DCD"/>
    <w:rsid w:val="00146E16"/>
    <w:rsid w:val="001471CB"/>
    <w:rsid w:val="001476F2"/>
    <w:rsid w:val="00147DFA"/>
    <w:rsid w:val="00147E68"/>
    <w:rsid w:val="001500F7"/>
    <w:rsid w:val="0015082D"/>
    <w:rsid w:val="00150E9B"/>
    <w:rsid w:val="00151B07"/>
    <w:rsid w:val="00151BE4"/>
    <w:rsid w:val="00152200"/>
    <w:rsid w:val="0015281B"/>
    <w:rsid w:val="001530C9"/>
    <w:rsid w:val="00153555"/>
    <w:rsid w:val="0015396E"/>
    <w:rsid w:val="00153BBD"/>
    <w:rsid w:val="00153DE8"/>
    <w:rsid w:val="00153E46"/>
    <w:rsid w:val="001543FA"/>
    <w:rsid w:val="0015455D"/>
    <w:rsid w:val="00154BD9"/>
    <w:rsid w:val="00154D9B"/>
    <w:rsid w:val="00154FB7"/>
    <w:rsid w:val="001552FC"/>
    <w:rsid w:val="001556FC"/>
    <w:rsid w:val="001557BD"/>
    <w:rsid w:val="0015599B"/>
    <w:rsid w:val="00155A73"/>
    <w:rsid w:val="00155C64"/>
    <w:rsid w:val="001567A3"/>
    <w:rsid w:val="00156B8D"/>
    <w:rsid w:val="00156FAC"/>
    <w:rsid w:val="00156FE5"/>
    <w:rsid w:val="0015721F"/>
    <w:rsid w:val="00157B2A"/>
    <w:rsid w:val="00157E39"/>
    <w:rsid w:val="00160021"/>
    <w:rsid w:val="001606FC"/>
    <w:rsid w:val="00160C0C"/>
    <w:rsid w:val="00160C77"/>
    <w:rsid w:val="00160E5E"/>
    <w:rsid w:val="00161570"/>
    <w:rsid w:val="00161D17"/>
    <w:rsid w:val="00162555"/>
    <w:rsid w:val="00162E1B"/>
    <w:rsid w:val="00162E85"/>
    <w:rsid w:val="00162F04"/>
    <w:rsid w:val="00162FBE"/>
    <w:rsid w:val="0016315A"/>
    <w:rsid w:val="00163542"/>
    <w:rsid w:val="00163A43"/>
    <w:rsid w:val="00163BDC"/>
    <w:rsid w:val="00163BFC"/>
    <w:rsid w:val="00163CDE"/>
    <w:rsid w:val="00164173"/>
    <w:rsid w:val="001644F5"/>
    <w:rsid w:val="001651DB"/>
    <w:rsid w:val="00165573"/>
    <w:rsid w:val="001656E1"/>
    <w:rsid w:val="00165CEC"/>
    <w:rsid w:val="001668E4"/>
    <w:rsid w:val="001670EE"/>
    <w:rsid w:val="001676D3"/>
    <w:rsid w:val="00167F7D"/>
    <w:rsid w:val="00170132"/>
    <w:rsid w:val="0017015E"/>
    <w:rsid w:val="0017029A"/>
    <w:rsid w:val="001702AF"/>
    <w:rsid w:val="001706EA"/>
    <w:rsid w:val="001708F8"/>
    <w:rsid w:val="00170A7A"/>
    <w:rsid w:val="00170D56"/>
    <w:rsid w:val="00170FC6"/>
    <w:rsid w:val="0017141A"/>
    <w:rsid w:val="00171597"/>
    <w:rsid w:val="0017273F"/>
    <w:rsid w:val="0017283E"/>
    <w:rsid w:val="0017389D"/>
    <w:rsid w:val="0017393D"/>
    <w:rsid w:val="001741B5"/>
    <w:rsid w:val="0017577F"/>
    <w:rsid w:val="00175856"/>
    <w:rsid w:val="00175C7E"/>
    <w:rsid w:val="00175E0E"/>
    <w:rsid w:val="00175EE8"/>
    <w:rsid w:val="00175F9E"/>
    <w:rsid w:val="001764A1"/>
    <w:rsid w:val="00176A99"/>
    <w:rsid w:val="00176CC9"/>
    <w:rsid w:val="00177021"/>
    <w:rsid w:val="00180098"/>
    <w:rsid w:val="0018047E"/>
    <w:rsid w:val="00180486"/>
    <w:rsid w:val="00180881"/>
    <w:rsid w:val="00180A15"/>
    <w:rsid w:val="00180C8F"/>
    <w:rsid w:val="00180FC0"/>
    <w:rsid w:val="00181667"/>
    <w:rsid w:val="00181A43"/>
    <w:rsid w:val="0018255E"/>
    <w:rsid w:val="00182AA1"/>
    <w:rsid w:val="00182ADE"/>
    <w:rsid w:val="001830ED"/>
    <w:rsid w:val="00183480"/>
    <w:rsid w:val="00183638"/>
    <w:rsid w:val="001836E0"/>
    <w:rsid w:val="00184682"/>
    <w:rsid w:val="0018469C"/>
    <w:rsid w:val="00184C4C"/>
    <w:rsid w:val="00184DF4"/>
    <w:rsid w:val="001851EE"/>
    <w:rsid w:val="00185832"/>
    <w:rsid w:val="0018657F"/>
    <w:rsid w:val="001866CC"/>
    <w:rsid w:val="0018680F"/>
    <w:rsid w:val="00186908"/>
    <w:rsid w:val="00186D51"/>
    <w:rsid w:val="0018723A"/>
    <w:rsid w:val="001872C1"/>
    <w:rsid w:val="001879A8"/>
    <w:rsid w:val="00187CC3"/>
    <w:rsid w:val="00187E92"/>
    <w:rsid w:val="001906E3"/>
    <w:rsid w:val="0019092C"/>
    <w:rsid w:val="00190C2D"/>
    <w:rsid w:val="00191217"/>
    <w:rsid w:val="001912FE"/>
    <w:rsid w:val="0019150A"/>
    <w:rsid w:val="0019183D"/>
    <w:rsid w:val="00191979"/>
    <w:rsid w:val="00191AC4"/>
    <w:rsid w:val="00192452"/>
    <w:rsid w:val="00192A3B"/>
    <w:rsid w:val="00192D25"/>
    <w:rsid w:val="00193AAA"/>
    <w:rsid w:val="00193FFD"/>
    <w:rsid w:val="00194221"/>
    <w:rsid w:val="00194EB4"/>
    <w:rsid w:val="001954DC"/>
    <w:rsid w:val="00195A47"/>
    <w:rsid w:val="0019605B"/>
    <w:rsid w:val="00196168"/>
    <w:rsid w:val="00197044"/>
    <w:rsid w:val="001971B2"/>
    <w:rsid w:val="001975FE"/>
    <w:rsid w:val="00197715"/>
    <w:rsid w:val="00197741"/>
    <w:rsid w:val="0019786B"/>
    <w:rsid w:val="00197C0F"/>
    <w:rsid w:val="00197C25"/>
    <w:rsid w:val="00197EE6"/>
    <w:rsid w:val="00197FB1"/>
    <w:rsid w:val="0019C92D"/>
    <w:rsid w:val="001A0469"/>
    <w:rsid w:val="001A0876"/>
    <w:rsid w:val="001A0F11"/>
    <w:rsid w:val="001A16AC"/>
    <w:rsid w:val="001A18F2"/>
    <w:rsid w:val="001A20CB"/>
    <w:rsid w:val="001A238E"/>
    <w:rsid w:val="001A23E2"/>
    <w:rsid w:val="001A2693"/>
    <w:rsid w:val="001A2788"/>
    <w:rsid w:val="001A3547"/>
    <w:rsid w:val="001A356E"/>
    <w:rsid w:val="001A38E4"/>
    <w:rsid w:val="001A39C9"/>
    <w:rsid w:val="001A3AD6"/>
    <w:rsid w:val="001A3C41"/>
    <w:rsid w:val="001A3D06"/>
    <w:rsid w:val="001A49D6"/>
    <w:rsid w:val="001A4E75"/>
    <w:rsid w:val="001A4E81"/>
    <w:rsid w:val="001A541B"/>
    <w:rsid w:val="001A547B"/>
    <w:rsid w:val="001A5D45"/>
    <w:rsid w:val="001A6047"/>
    <w:rsid w:val="001A634F"/>
    <w:rsid w:val="001A6550"/>
    <w:rsid w:val="001A6C3A"/>
    <w:rsid w:val="001A6C99"/>
    <w:rsid w:val="001A6EDC"/>
    <w:rsid w:val="001A79DF"/>
    <w:rsid w:val="001A7AF2"/>
    <w:rsid w:val="001A7B14"/>
    <w:rsid w:val="001B0462"/>
    <w:rsid w:val="001B0478"/>
    <w:rsid w:val="001B0532"/>
    <w:rsid w:val="001B07B1"/>
    <w:rsid w:val="001B0C15"/>
    <w:rsid w:val="001B0E08"/>
    <w:rsid w:val="001B1092"/>
    <w:rsid w:val="001B15A8"/>
    <w:rsid w:val="001B18C5"/>
    <w:rsid w:val="001B277B"/>
    <w:rsid w:val="001B2AE4"/>
    <w:rsid w:val="001B35A4"/>
    <w:rsid w:val="001B3A6A"/>
    <w:rsid w:val="001B4B5B"/>
    <w:rsid w:val="001B4CCD"/>
    <w:rsid w:val="001B4D39"/>
    <w:rsid w:val="001B5122"/>
    <w:rsid w:val="001B5417"/>
    <w:rsid w:val="001B56B0"/>
    <w:rsid w:val="001B5749"/>
    <w:rsid w:val="001B62A9"/>
    <w:rsid w:val="001B63FE"/>
    <w:rsid w:val="001B668A"/>
    <w:rsid w:val="001B66C4"/>
    <w:rsid w:val="001B673E"/>
    <w:rsid w:val="001B69BD"/>
    <w:rsid w:val="001B764D"/>
    <w:rsid w:val="001B7C27"/>
    <w:rsid w:val="001B7F99"/>
    <w:rsid w:val="001B7FB5"/>
    <w:rsid w:val="001C0A05"/>
    <w:rsid w:val="001C0E65"/>
    <w:rsid w:val="001C14A4"/>
    <w:rsid w:val="001C17D2"/>
    <w:rsid w:val="001C28D6"/>
    <w:rsid w:val="001C3277"/>
    <w:rsid w:val="001C373D"/>
    <w:rsid w:val="001C3A78"/>
    <w:rsid w:val="001C45E3"/>
    <w:rsid w:val="001C48BB"/>
    <w:rsid w:val="001C4DB2"/>
    <w:rsid w:val="001C59C0"/>
    <w:rsid w:val="001C5B08"/>
    <w:rsid w:val="001C6232"/>
    <w:rsid w:val="001C64D4"/>
    <w:rsid w:val="001C6AFC"/>
    <w:rsid w:val="001C6C7E"/>
    <w:rsid w:val="001C7BE2"/>
    <w:rsid w:val="001D06F3"/>
    <w:rsid w:val="001D07D9"/>
    <w:rsid w:val="001D0AF9"/>
    <w:rsid w:val="001D12B5"/>
    <w:rsid w:val="001D139A"/>
    <w:rsid w:val="001D1591"/>
    <w:rsid w:val="001D160A"/>
    <w:rsid w:val="001D1ADD"/>
    <w:rsid w:val="001D1E14"/>
    <w:rsid w:val="001D21DE"/>
    <w:rsid w:val="001D24E3"/>
    <w:rsid w:val="001D2CBF"/>
    <w:rsid w:val="001D2E63"/>
    <w:rsid w:val="001D355D"/>
    <w:rsid w:val="001D400E"/>
    <w:rsid w:val="001D4659"/>
    <w:rsid w:val="001D4DDA"/>
    <w:rsid w:val="001D56FC"/>
    <w:rsid w:val="001D5917"/>
    <w:rsid w:val="001D59D2"/>
    <w:rsid w:val="001D6A7C"/>
    <w:rsid w:val="001D6D3A"/>
    <w:rsid w:val="001D7890"/>
    <w:rsid w:val="001D7F80"/>
    <w:rsid w:val="001E02A0"/>
    <w:rsid w:val="001E073E"/>
    <w:rsid w:val="001E0AE0"/>
    <w:rsid w:val="001E0CA9"/>
    <w:rsid w:val="001E0E7E"/>
    <w:rsid w:val="001E0EF5"/>
    <w:rsid w:val="001E1486"/>
    <w:rsid w:val="001E17B8"/>
    <w:rsid w:val="001E1FF2"/>
    <w:rsid w:val="001E2626"/>
    <w:rsid w:val="001E27A1"/>
    <w:rsid w:val="001E27D3"/>
    <w:rsid w:val="001E2968"/>
    <w:rsid w:val="001E29D6"/>
    <w:rsid w:val="001E29E4"/>
    <w:rsid w:val="001E2C03"/>
    <w:rsid w:val="001E308D"/>
    <w:rsid w:val="001E32AE"/>
    <w:rsid w:val="001E3368"/>
    <w:rsid w:val="001E33CC"/>
    <w:rsid w:val="001E3681"/>
    <w:rsid w:val="001E3900"/>
    <w:rsid w:val="001E3E6E"/>
    <w:rsid w:val="001E3FC8"/>
    <w:rsid w:val="001E402E"/>
    <w:rsid w:val="001E42B3"/>
    <w:rsid w:val="001E4528"/>
    <w:rsid w:val="001E45A4"/>
    <w:rsid w:val="001E4774"/>
    <w:rsid w:val="001E4964"/>
    <w:rsid w:val="001E508B"/>
    <w:rsid w:val="001E5755"/>
    <w:rsid w:val="001E60BA"/>
    <w:rsid w:val="001E7335"/>
    <w:rsid w:val="001F005A"/>
    <w:rsid w:val="001F007B"/>
    <w:rsid w:val="001F0115"/>
    <w:rsid w:val="001F062D"/>
    <w:rsid w:val="001F0717"/>
    <w:rsid w:val="001F08A5"/>
    <w:rsid w:val="001F0DA6"/>
    <w:rsid w:val="001F0FC9"/>
    <w:rsid w:val="001F146B"/>
    <w:rsid w:val="001F1535"/>
    <w:rsid w:val="001F167C"/>
    <w:rsid w:val="001F16FE"/>
    <w:rsid w:val="001F218A"/>
    <w:rsid w:val="001F251E"/>
    <w:rsid w:val="001F27AA"/>
    <w:rsid w:val="001F29CF"/>
    <w:rsid w:val="001F2B5B"/>
    <w:rsid w:val="001F2CCE"/>
    <w:rsid w:val="001F2E19"/>
    <w:rsid w:val="001F383F"/>
    <w:rsid w:val="001F39D8"/>
    <w:rsid w:val="001F3EF0"/>
    <w:rsid w:val="001F46FC"/>
    <w:rsid w:val="001F540C"/>
    <w:rsid w:val="001F561A"/>
    <w:rsid w:val="001F5F48"/>
    <w:rsid w:val="001F68DA"/>
    <w:rsid w:val="001F6F2B"/>
    <w:rsid w:val="001F71A5"/>
    <w:rsid w:val="001F73C8"/>
    <w:rsid w:val="001F7765"/>
    <w:rsid w:val="001F780A"/>
    <w:rsid w:val="001F793C"/>
    <w:rsid w:val="00200A63"/>
    <w:rsid w:val="00200B85"/>
    <w:rsid w:val="0020152C"/>
    <w:rsid w:val="0020154F"/>
    <w:rsid w:val="00201E1B"/>
    <w:rsid w:val="002025BC"/>
    <w:rsid w:val="0020318B"/>
    <w:rsid w:val="00203F86"/>
    <w:rsid w:val="002045A9"/>
    <w:rsid w:val="00204652"/>
    <w:rsid w:val="00204772"/>
    <w:rsid w:val="0020490F"/>
    <w:rsid w:val="002052C3"/>
    <w:rsid w:val="00205487"/>
    <w:rsid w:val="002063E0"/>
    <w:rsid w:val="00206F4A"/>
    <w:rsid w:val="00207AD7"/>
    <w:rsid w:val="00207FDB"/>
    <w:rsid w:val="00210238"/>
    <w:rsid w:val="0021084A"/>
    <w:rsid w:val="00210B32"/>
    <w:rsid w:val="00210E9F"/>
    <w:rsid w:val="002118C0"/>
    <w:rsid w:val="00212006"/>
    <w:rsid w:val="0021200D"/>
    <w:rsid w:val="0021224B"/>
    <w:rsid w:val="002122CE"/>
    <w:rsid w:val="002126A1"/>
    <w:rsid w:val="00212CA6"/>
    <w:rsid w:val="002130DB"/>
    <w:rsid w:val="00213365"/>
    <w:rsid w:val="002135CD"/>
    <w:rsid w:val="00213C33"/>
    <w:rsid w:val="00213CC1"/>
    <w:rsid w:val="00213DBD"/>
    <w:rsid w:val="002141A2"/>
    <w:rsid w:val="002141E0"/>
    <w:rsid w:val="0021481A"/>
    <w:rsid w:val="00215053"/>
    <w:rsid w:val="0021597C"/>
    <w:rsid w:val="00215CFE"/>
    <w:rsid w:val="00216839"/>
    <w:rsid w:val="00217245"/>
    <w:rsid w:val="00217457"/>
    <w:rsid w:val="0021756A"/>
    <w:rsid w:val="00220E91"/>
    <w:rsid w:val="00221415"/>
    <w:rsid w:val="00221DDF"/>
    <w:rsid w:val="0022270E"/>
    <w:rsid w:val="00223676"/>
    <w:rsid w:val="00223EAF"/>
    <w:rsid w:val="00224135"/>
    <w:rsid w:val="00224557"/>
    <w:rsid w:val="002245D3"/>
    <w:rsid w:val="0022486F"/>
    <w:rsid w:val="00224A57"/>
    <w:rsid w:val="00224F26"/>
    <w:rsid w:val="00225470"/>
    <w:rsid w:val="00225697"/>
    <w:rsid w:val="0022574D"/>
    <w:rsid w:val="00225E96"/>
    <w:rsid w:val="00226AFB"/>
    <w:rsid w:val="00226C66"/>
    <w:rsid w:val="0022F9FC"/>
    <w:rsid w:val="002300A3"/>
    <w:rsid w:val="00230C20"/>
    <w:rsid w:val="0023110F"/>
    <w:rsid w:val="002317A5"/>
    <w:rsid w:val="00231947"/>
    <w:rsid w:val="00231B7A"/>
    <w:rsid w:val="002320BF"/>
    <w:rsid w:val="00232416"/>
    <w:rsid w:val="00232D9C"/>
    <w:rsid w:val="00232DB1"/>
    <w:rsid w:val="00232FCE"/>
    <w:rsid w:val="002339CF"/>
    <w:rsid w:val="00233FC6"/>
    <w:rsid w:val="00234289"/>
    <w:rsid w:val="00234477"/>
    <w:rsid w:val="002351BF"/>
    <w:rsid w:val="00235439"/>
    <w:rsid w:val="00235C63"/>
    <w:rsid w:val="00236603"/>
    <w:rsid w:val="00236D7F"/>
    <w:rsid w:val="00237091"/>
    <w:rsid w:val="002371DE"/>
    <w:rsid w:val="00237407"/>
    <w:rsid w:val="00237554"/>
    <w:rsid w:val="002376AD"/>
    <w:rsid w:val="002378D3"/>
    <w:rsid w:val="00237EBC"/>
    <w:rsid w:val="00240226"/>
    <w:rsid w:val="0024077A"/>
    <w:rsid w:val="002407D3"/>
    <w:rsid w:val="00240E70"/>
    <w:rsid w:val="0024100F"/>
    <w:rsid w:val="00241474"/>
    <w:rsid w:val="00241B95"/>
    <w:rsid w:val="00241C18"/>
    <w:rsid w:val="00241F9A"/>
    <w:rsid w:val="00242442"/>
    <w:rsid w:val="00242747"/>
    <w:rsid w:val="00242820"/>
    <w:rsid w:val="00242AA2"/>
    <w:rsid w:val="00242C16"/>
    <w:rsid w:val="00242DF5"/>
    <w:rsid w:val="00243120"/>
    <w:rsid w:val="00243527"/>
    <w:rsid w:val="002436C9"/>
    <w:rsid w:val="00243B55"/>
    <w:rsid w:val="00245303"/>
    <w:rsid w:val="00245396"/>
    <w:rsid w:val="00245AB7"/>
    <w:rsid w:val="00245F6E"/>
    <w:rsid w:val="00245F73"/>
    <w:rsid w:val="0024625B"/>
    <w:rsid w:val="00246566"/>
    <w:rsid w:val="0024692D"/>
    <w:rsid w:val="00246EED"/>
    <w:rsid w:val="00246FA6"/>
    <w:rsid w:val="00247049"/>
    <w:rsid w:val="00247195"/>
    <w:rsid w:val="0025008E"/>
    <w:rsid w:val="00250CDE"/>
    <w:rsid w:val="002511C0"/>
    <w:rsid w:val="00251264"/>
    <w:rsid w:val="00251F25"/>
    <w:rsid w:val="00252098"/>
    <w:rsid w:val="002529DA"/>
    <w:rsid w:val="00253012"/>
    <w:rsid w:val="00253442"/>
    <w:rsid w:val="002539EA"/>
    <w:rsid w:val="00253C46"/>
    <w:rsid w:val="00254255"/>
    <w:rsid w:val="00254296"/>
    <w:rsid w:val="002546A0"/>
    <w:rsid w:val="0025477E"/>
    <w:rsid w:val="00254994"/>
    <w:rsid w:val="00255125"/>
    <w:rsid w:val="00255731"/>
    <w:rsid w:val="002559CE"/>
    <w:rsid w:val="00255D83"/>
    <w:rsid w:val="002569A2"/>
    <w:rsid w:val="00256B7E"/>
    <w:rsid w:val="00256B7F"/>
    <w:rsid w:val="0025725B"/>
    <w:rsid w:val="002574A4"/>
    <w:rsid w:val="0025788E"/>
    <w:rsid w:val="00257B0B"/>
    <w:rsid w:val="00257CF7"/>
    <w:rsid w:val="00257D78"/>
    <w:rsid w:val="00259A20"/>
    <w:rsid w:val="00260FF4"/>
    <w:rsid w:val="00261606"/>
    <w:rsid w:val="00261C9A"/>
    <w:rsid w:val="00261D5E"/>
    <w:rsid w:val="002620A6"/>
    <w:rsid w:val="002620B9"/>
    <w:rsid w:val="002620C3"/>
    <w:rsid w:val="0026273C"/>
    <w:rsid w:val="00262AA1"/>
    <w:rsid w:val="00262F5E"/>
    <w:rsid w:val="00263127"/>
    <w:rsid w:val="00263E77"/>
    <w:rsid w:val="00263F98"/>
    <w:rsid w:val="002641E8"/>
    <w:rsid w:val="0026429B"/>
    <w:rsid w:val="0026508D"/>
    <w:rsid w:val="00265590"/>
    <w:rsid w:val="00265A32"/>
    <w:rsid w:val="00265A47"/>
    <w:rsid w:val="00265C80"/>
    <w:rsid w:val="00265DF2"/>
    <w:rsid w:val="00266018"/>
    <w:rsid w:val="00266DB3"/>
    <w:rsid w:val="00267286"/>
    <w:rsid w:val="00267BC2"/>
    <w:rsid w:val="00270355"/>
    <w:rsid w:val="00270B85"/>
    <w:rsid w:val="00270D43"/>
    <w:rsid w:val="00270E1F"/>
    <w:rsid w:val="002710C0"/>
    <w:rsid w:val="00271177"/>
    <w:rsid w:val="002712A1"/>
    <w:rsid w:val="00271646"/>
    <w:rsid w:val="002717F8"/>
    <w:rsid w:val="0027190E"/>
    <w:rsid w:val="00271A26"/>
    <w:rsid w:val="002725DF"/>
    <w:rsid w:val="00272720"/>
    <w:rsid w:val="00272AAC"/>
    <w:rsid w:val="00272FED"/>
    <w:rsid w:val="00273ACF"/>
    <w:rsid w:val="00273B75"/>
    <w:rsid w:val="002745B0"/>
    <w:rsid w:val="00274651"/>
    <w:rsid w:val="00274D33"/>
    <w:rsid w:val="00274EF8"/>
    <w:rsid w:val="0027520E"/>
    <w:rsid w:val="002754CE"/>
    <w:rsid w:val="00275D6D"/>
    <w:rsid w:val="002764EE"/>
    <w:rsid w:val="00276AA2"/>
    <w:rsid w:val="0028071E"/>
    <w:rsid w:val="00280797"/>
    <w:rsid w:val="00280C7A"/>
    <w:rsid w:val="00280EB4"/>
    <w:rsid w:val="00281175"/>
    <w:rsid w:val="00281CAB"/>
    <w:rsid w:val="00281F20"/>
    <w:rsid w:val="00282BA4"/>
    <w:rsid w:val="00283064"/>
    <w:rsid w:val="00283080"/>
    <w:rsid w:val="00283107"/>
    <w:rsid w:val="0028316E"/>
    <w:rsid w:val="002833FD"/>
    <w:rsid w:val="00283A97"/>
    <w:rsid w:val="00283D0E"/>
    <w:rsid w:val="0028551E"/>
    <w:rsid w:val="00285B87"/>
    <w:rsid w:val="00285C81"/>
    <w:rsid w:val="00285CEF"/>
    <w:rsid w:val="0028624B"/>
    <w:rsid w:val="002865C6"/>
    <w:rsid w:val="00287551"/>
    <w:rsid w:val="00287C33"/>
    <w:rsid w:val="00287C9E"/>
    <w:rsid w:val="00290064"/>
    <w:rsid w:val="00290077"/>
    <w:rsid w:val="002913A9"/>
    <w:rsid w:val="00291446"/>
    <w:rsid w:val="002921B2"/>
    <w:rsid w:val="002927FB"/>
    <w:rsid w:val="00292EEF"/>
    <w:rsid w:val="0029329B"/>
    <w:rsid w:val="0029347D"/>
    <w:rsid w:val="002939BD"/>
    <w:rsid w:val="002940F0"/>
    <w:rsid w:val="0029423E"/>
    <w:rsid w:val="0029477A"/>
    <w:rsid w:val="00294908"/>
    <w:rsid w:val="00294C81"/>
    <w:rsid w:val="00295586"/>
    <w:rsid w:val="00295AD3"/>
    <w:rsid w:val="00297061"/>
    <w:rsid w:val="00297242"/>
    <w:rsid w:val="00297471"/>
    <w:rsid w:val="002975C5"/>
    <w:rsid w:val="002976DD"/>
    <w:rsid w:val="00297700"/>
    <w:rsid w:val="00297EBE"/>
    <w:rsid w:val="002A0259"/>
    <w:rsid w:val="002A036C"/>
    <w:rsid w:val="002A2011"/>
    <w:rsid w:val="002A29AF"/>
    <w:rsid w:val="002A2A3C"/>
    <w:rsid w:val="002A2BF5"/>
    <w:rsid w:val="002A2C9C"/>
    <w:rsid w:val="002A2F88"/>
    <w:rsid w:val="002A3323"/>
    <w:rsid w:val="002A44D3"/>
    <w:rsid w:val="002A47B5"/>
    <w:rsid w:val="002A4862"/>
    <w:rsid w:val="002A4ABD"/>
    <w:rsid w:val="002A6781"/>
    <w:rsid w:val="002B0D23"/>
    <w:rsid w:val="002B1004"/>
    <w:rsid w:val="002B1073"/>
    <w:rsid w:val="002B1127"/>
    <w:rsid w:val="002B17A4"/>
    <w:rsid w:val="002B1C6C"/>
    <w:rsid w:val="002B1F34"/>
    <w:rsid w:val="002B26C9"/>
    <w:rsid w:val="002B2726"/>
    <w:rsid w:val="002B3280"/>
    <w:rsid w:val="002B3E63"/>
    <w:rsid w:val="002B41B4"/>
    <w:rsid w:val="002B44F6"/>
    <w:rsid w:val="002B45B9"/>
    <w:rsid w:val="002B50B7"/>
    <w:rsid w:val="002B6674"/>
    <w:rsid w:val="002B69DC"/>
    <w:rsid w:val="002B6A97"/>
    <w:rsid w:val="002B6C53"/>
    <w:rsid w:val="002B7CBA"/>
    <w:rsid w:val="002C0707"/>
    <w:rsid w:val="002C0B00"/>
    <w:rsid w:val="002C0CCA"/>
    <w:rsid w:val="002C16EF"/>
    <w:rsid w:val="002C1A27"/>
    <w:rsid w:val="002C27B7"/>
    <w:rsid w:val="002C4266"/>
    <w:rsid w:val="002C44E1"/>
    <w:rsid w:val="002C4A59"/>
    <w:rsid w:val="002C5115"/>
    <w:rsid w:val="002C514D"/>
    <w:rsid w:val="002C523A"/>
    <w:rsid w:val="002C5264"/>
    <w:rsid w:val="002C5841"/>
    <w:rsid w:val="002C5AB7"/>
    <w:rsid w:val="002C5B23"/>
    <w:rsid w:val="002C66B4"/>
    <w:rsid w:val="002C66CB"/>
    <w:rsid w:val="002C6A6B"/>
    <w:rsid w:val="002C6B75"/>
    <w:rsid w:val="002C6D4C"/>
    <w:rsid w:val="002D035A"/>
    <w:rsid w:val="002D054F"/>
    <w:rsid w:val="002D0874"/>
    <w:rsid w:val="002D0F3E"/>
    <w:rsid w:val="002D13FE"/>
    <w:rsid w:val="002D1662"/>
    <w:rsid w:val="002D1763"/>
    <w:rsid w:val="002D1A27"/>
    <w:rsid w:val="002D1BBA"/>
    <w:rsid w:val="002D2CAC"/>
    <w:rsid w:val="002D322D"/>
    <w:rsid w:val="002D32EB"/>
    <w:rsid w:val="002D3752"/>
    <w:rsid w:val="002D3879"/>
    <w:rsid w:val="002D395D"/>
    <w:rsid w:val="002D43EE"/>
    <w:rsid w:val="002D48A4"/>
    <w:rsid w:val="002D4B0A"/>
    <w:rsid w:val="002D4B7C"/>
    <w:rsid w:val="002D4DA9"/>
    <w:rsid w:val="002D559B"/>
    <w:rsid w:val="002D59F5"/>
    <w:rsid w:val="002D5E30"/>
    <w:rsid w:val="002D600B"/>
    <w:rsid w:val="002D713B"/>
    <w:rsid w:val="002D72B9"/>
    <w:rsid w:val="002D739E"/>
    <w:rsid w:val="002D7BE3"/>
    <w:rsid w:val="002D7DAE"/>
    <w:rsid w:val="002D7DE7"/>
    <w:rsid w:val="002E025B"/>
    <w:rsid w:val="002E04F1"/>
    <w:rsid w:val="002E0B25"/>
    <w:rsid w:val="002E106B"/>
    <w:rsid w:val="002E10C2"/>
    <w:rsid w:val="002E1245"/>
    <w:rsid w:val="002E131F"/>
    <w:rsid w:val="002E180B"/>
    <w:rsid w:val="002E1945"/>
    <w:rsid w:val="002E1A6E"/>
    <w:rsid w:val="002E1EB1"/>
    <w:rsid w:val="002E21ED"/>
    <w:rsid w:val="002E2BE1"/>
    <w:rsid w:val="002E30C0"/>
    <w:rsid w:val="002E3207"/>
    <w:rsid w:val="002E3AD8"/>
    <w:rsid w:val="002E3DC2"/>
    <w:rsid w:val="002E42E4"/>
    <w:rsid w:val="002E4BAB"/>
    <w:rsid w:val="002E4DEE"/>
    <w:rsid w:val="002E5824"/>
    <w:rsid w:val="002E5D45"/>
    <w:rsid w:val="002E5E2C"/>
    <w:rsid w:val="002E6023"/>
    <w:rsid w:val="002E61D8"/>
    <w:rsid w:val="002E6235"/>
    <w:rsid w:val="002E6436"/>
    <w:rsid w:val="002E6CEC"/>
    <w:rsid w:val="002E6D6D"/>
    <w:rsid w:val="002E7CDE"/>
    <w:rsid w:val="002F0641"/>
    <w:rsid w:val="002F0804"/>
    <w:rsid w:val="002F080C"/>
    <w:rsid w:val="002F09C1"/>
    <w:rsid w:val="002F160F"/>
    <w:rsid w:val="002F1668"/>
    <w:rsid w:val="002F1893"/>
    <w:rsid w:val="002F1E5E"/>
    <w:rsid w:val="002F2975"/>
    <w:rsid w:val="002F37B9"/>
    <w:rsid w:val="002F3A50"/>
    <w:rsid w:val="002F3AFC"/>
    <w:rsid w:val="002F3CD0"/>
    <w:rsid w:val="002F40E2"/>
    <w:rsid w:val="002F4257"/>
    <w:rsid w:val="002F5976"/>
    <w:rsid w:val="002F5FE0"/>
    <w:rsid w:val="002F61E1"/>
    <w:rsid w:val="002F6295"/>
    <w:rsid w:val="002F73D9"/>
    <w:rsid w:val="002F7654"/>
    <w:rsid w:val="002F77BF"/>
    <w:rsid w:val="002F7F75"/>
    <w:rsid w:val="00300340"/>
    <w:rsid w:val="003005D3"/>
    <w:rsid w:val="003007DE"/>
    <w:rsid w:val="00300AED"/>
    <w:rsid w:val="0030191D"/>
    <w:rsid w:val="00301938"/>
    <w:rsid w:val="00301B06"/>
    <w:rsid w:val="00301D00"/>
    <w:rsid w:val="00301F0F"/>
    <w:rsid w:val="00303100"/>
    <w:rsid w:val="00303341"/>
    <w:rsid w:val="003036A0"/>
    <w:rsid w:val="00303C74"/>
    <w:rsid w:val="00304733"/>
    <w:rsid w:val="0030494B"/>
    <w:rsid w:val="003052C4"/>
    <w:rsid w:val="00305606"/>
    <w:rsid w:val="00305CFE"/>
    <w:rsid w:val="00305D54"/>
    <w:rsid w:val="00305DAC"/>
    <w:rsid w:val="00306087"/>
    <w:rsid w:val="00306716"/>
    <w:rsid w:val="00306912"/>
    <w:rsid w:val="00307310"/>
    <w:rsid w:val="00307338"/>
    <w:rsid w:val="00307A46"/>
    <w:rsid w:val="00307E9D"/>
    <w:rsid w:val="00307F96"/>
    <w:rsid w:val="00310B33"/>
    <w:rsid w:val="003110DD"/>
    <w:rsid w:val="0031182E"/>
    <w:rsid w:val="00311CAB"/>
    <w:rsid w:val="00311E5E"/>
    <w:rsid w:val="00311F7C"/>
    <w:rsid w:val="0031257E"/>
    <w:rsid w:val="00312672"/>
    <w:rsid w:val="0031272B"/>
    <w:rsid w:val="00312A05"/>
    <w:rsid w:val="0031353C"/>
    <w:rsid w:val="00313639"/>
    <w:rsid w:val="0031395F"/>
    <w:rsid w:val="00313B8C"/>
    <w:rsid w:val="00313D61"/>
    <w:rsid w:val="00313DEC"/>
    <w:rsid w:val="00314C3F"/>
    <w:rsid w:val="00314E08"/>
    <w:rsid w:val="0031531F"/>
    <w:rsid w:val="0031559A"/>
    <w:rsid w:val="00315753"/>
    <w:rsid w:val="00315CB5"/>
    <w:rsid w:val="00315F99"/>
    <w:rsid w:val="00316D91"/>
    <w:rsid w:val="00316F98"/>
    <w:rsid w:val="0031762B"/>
    <w:rsid w:val="003179D5"/>
    <w:rsid w:val="00317AFB"/>
    <w:rsid w:val="00317C10"/>
    <w:rsid w:val="00317EBE"/>
    <w:rsid w:val="003200C9"/>
    <w:rsid w:val="0032011F"/>
    <w:rsid w:val="00320736"/>
    <w:rsid w:val="00320AB0"/>
    <w:rsid w:val="00320B78"/>
    <w:rsid w:val="00320FD6"/>
    <w:rsid w:val="00321163"/>
    <w:rsid w:val="00321C36"/>
    <w:rsid w:val="0032293C"/>
    <w:rsid w:val="00322F65"/>
    <w:rsid w:val="003232F7"/>
    <w:rsid w:val="0032361B"/>
    <w:rsid w:val="00323B8D"/>
    <w:rsid w:val="003245D7"/>
    <w:rsid w:val="00324714"/>
    <w:rsid w:val="00324C33"/>
    <w:rsid w:val="00324DCC"/>
    <w:rsid w:val="00325516"/>
    <w:rsid w:val="003259F0"/>
    <w:rsid w:val="00325E4C"/>
    <w:rsid w:val="003266BC"/>
    <w:rsid w:val="0032692C"/>
    <w:rsid w:val="00326C4C"/>
    <w:rsid w:val="00327395"/>
    <w:rsid w:val="00327D17"/>
    <w:rsid w:val="00327D3D"/>
    <w:rsid w:val="0033003F"/>
    <w:rsid w:val="00330381"/>
    <w:rsid w:val="003304AF"/>
    <w:rsid w:val="00330E27"/>
    <w:rsid w:val="00331594"/>
    <w:rsid w:val="00331715"/>
    <w:rsid w:val="00331C48"/>
    <w:rsid w:val="0033273A"/>
    <w:rsid w:val="00332A99"/>
    <w:rsid w:val="003330D2"/>
    <w:rsid w:val="00333598"/>
    <w:rsid w:val="0033370A"/>
    <w:rsid w:val="003348DE"/>
    <w:rsid w:val="00334F46"/>
    <w:rsid w:val="00335452"/>
    <w:rsid w:val="00336127"/>
    <w:rsid w:val="00336178"/>
    <w:rsid w:val="00336273"/>
    <w:rsid w:val="00336608"/>
    <w:rsid w:val="00336668"/>
    <w:rsid w:val="003366BE"/>
    <w:rsid w:val="003366EB"/>
    <w:rsid w:val="00336A0F"/>
    <w:rsid w:val="00336B90"/>
    <w:rsid w:val="00337358"/>
    <w:rsid w:val="00337CBC"/>
    <w:rsid w:val="00337FF5"/>
    <w:rsid w:val="00340985"/>
    <w:rsid w:val="003409EE"/>
    <w:rsid w:val="0034131E"/>
    <w:rsid w:val="00341705"/>
    <w:rsid w:val="00341A6C"/>
    <w:rsid w:val="00341FF4"/>
    <w:rsid w:val="003427F9"/>
    <w:rsid w:val="003431A6"/>
    <w:rsid w:val="00343614"/>
    <w:rsid w:val="00343D18"/>
    <w:rsid w:val="00343E0A"/>
    <w:rsid w:val="00343ED8"/>
    <w:rsid w:val="00344030"/>
    <w:rsid w:val="0034419C"/>
    <w:rsid w:val="00344388"/>
    <w:rsid w:val="003448C5"/>
    <w:rsid w:val="003452FD"/>
    <w:rsid w:val="0034535E"/>
    <w:rsid w:val="003455A1"/>
    <w:rsid w:val="00345ABD"/>
    <w:rsid w:val="00345C0D"/>
    <w:rsid w:val="003463AE"/>
    <w:rsid w:val="00346ABA"/>
    <w:rsid w:val="00346AFA"/>
    <w:rsid w:val="00346B37"/>
    <w:rsid w:val="00346CA5"/>
    <w:rsid w:val="00347586"/>
    <w:rsid w:val="00347664"/>
    <w:rsid w:val="00347BCC"/>
    <w:rsid w:val="00350007"/>
    <w:rsid w:val="003500DE"/>
    <w:rsid w:val="003502E7"/>
    <w:rsid w:val="00350EA0"/>
    <w:rsid w:val="00350F1C"/>
    <w:rsid w:val="00350FB3"/>
    <w:rsid w:val="0035109A"/>
    <w:rsid w:val="00351373"/>
    <w:rsid w:val="0035173D"/>
    <w:rsid w:val="00351CB2"/>
    <w:rsid w:val="003523DE"/>
    <w:rsid w:val="00352556"/>
    <w:rsid w:val="003529CA"/>
    <w:rsid w:val="0035305E"/>
    <w:rsid w:val="0035456F"/>
    <w:rsid w:val="00354F92"/>
    <w:rsid w:val="00355385"/>
    <w:rsid w:val="003553B8"/>
    <w:rsid w:val="00355441"/>
    <w:rsid w:val="00355862"/>
    <w:rsid w:val="00355C9E"/>
    <w:rsid w:val="00355E58"/>
    <w:rsid w:val="00356D8F"/>
    <w:rsid w:val="00356EEE"/>
    <w:rsid w:val="00356F37"/>
    <w:rsid w:val="00356FC0"/>
    <w:rsid w:val="003576E8"/>
    <w:rsid w:val="0035777D"/>
    <w:rsid w:val="00357795"/>
    <w:rsid w:val="00357DDE"/>
    <w:rsid w:val="00357E03"/>
    <w:rsid w:val="00357F6F"/>
    <w:rsid w:val="003601EA"/>
    <w:rsid w:val="003603B5"/>
    <w:rsid w:val="00360640"/>
    <w:rsid w:val="0036097B"/>
    <w:rsid w:val="00360EF6"/>
    <w:rsid w:val="00361CE3"/>
    <w:rsid w:val="00361EA5"/>
    <w:rsid w:val="00361FA2"/>
    <w:rsid w:val="00362020"/>
    <w:rsid w:val="00362446"/>
    <w:rsid w:val="003629F3"/>
    <w:rsid w:val="00362E31"/>
    <w:rsid w:val="00363695"/>
    <w:rsid w:val="00363B02"/>
    <w:rsid w:val="00363BD3"/>
    <w:rsid w:val="00363DB7"/>
    <w:rsid w:val="00364162"/>
    <w:rsid w:val="00364406"/>
    <w:rsid w:val="003646F6"/>
    <w:rsid w:val="00364961"/>
    <w:rsid w:val="00364DAE"/>
    <w:rsid w:val="00365644"/>
    <w:rsid w:val="003657CE"/>
    <w:rsid w:val="00365EEB"/>
    <w:rsid w:val="00366777"/>
    <w:rsid w:val="00366E37"/>
    <w:rsid w:val="00366F06"/>
    <w:rsid w:val="0036731D"/>
    <w:rsid w:val="00367370"/>
    <w:rsid w:val="00367B69"/>
    <w:rsid w:val="00367E34"/>
    <w:rsid w:val="00367E8A"/>
    <w:rsid w:val="0037028F"/>
    <w:rsid w:val="0037091C"/>
    <w:rsid w:val="0037100F"/>
    <w:rsid w:val="003715AE"/>
    <w:rsid w:val="003720F8"/>
    <w:rsid w:val="00372253"/>
    <w:rsid w:val="003722EC"/>
    <w:rsid w:val="003723E9"/>
    <w:rsid w:val="00373495"/>
    <w:rsid w:val="003736F6"/>
    <w:rsid w:val="00373B0C"/>
    <w:rsid w:val="00373D60"/>
    <w:rsid w:val="003743A8"/>
    <w:rsid w:val="00374961"/>
    <w:rsid w:val="00374D9A"/>
    <w:rsid w:val="00375A26"/>
    <w:rsid w:val="00375BEC"/>
    <w:rsid w:val="0037635F"/>
    <w:rsid w:val="00376ABB"/>
    <w:rsid w:val="00376F0F"/>
    <w:rsid w:val="00377450"/>
    <w:rsid w:val="0037754C"/>
    <w:rsid w:val="003777B9"/>
    <w:rsid w:val="003778AA"/>
    <w:rsid w:val="003779BD"/>
    <w:rsid w:val="00377C50"/>
    <w:rsid w:val="003802BB"/>
    <w:rsid w:val="00380505"/>
    <w:rsid w:val="00380D2F"/>
    <w:rsid w:val="00380F0F"/>
    <w:rsid w:val="00380F46"/>
    <w:rsid w:val="003813B2"/>
    <w:rsid w:val="003814E2"/>
    <w:rsid w:val="00381955"/>
    <w:rsid w:val="00382151"/>
    <w:rsid w:val="003828ED"/>
    <w:rsid w:val="00382C59"/>
    <w:rsid w:val="003830B4"/>
    <w:rsid w:val="00383717"/>
    <w:rsid w:val="00383AC6"/>
    <w:rsid w:val="00383DD0"/>
    <w:rsid w:val="00384191"/>
    <w:rsid w:val="00384463"/>
    <w:rsid w:val="003845E7"/>
    <w:rsid w:val="00385522"/>
    <w:rsid w:val="00385819"/>
    <w:rsid w:val="00385B97"/>
    <w:rsid w:val="00386383"/>
    <w:rsid w:val="0038729A"/>
    <w:rsid w:val="00387367"/>
    <w:rsid w:val="003878DF"/>
    <w:rsid w:val="00387C61"/>
    <w:rsid w:val="00390365"/>
    <w:rsid w:val="00391367"/>
    <w:rsid w:val="00391885"/>
    <w:rsid w:val="003919E0"/>
    <w:rsid w:val="00391BDB"/>
    <w:rsid w:val="00392ADC"/>
    <w:rsid w:val="00392CFC"/>
    <w:rsid w:val="003930B9"/>
    <w:rsid w:val="003934DD"/>
    <w:rsid w:val="003935BD"/>
    <w:rsid w:val="00394079"/>
    <w:rsid w:val="00394868"/>
    <w:rsid w:val="0039495D"/>
    <w:rsid w:val="00394B9C"/>
    <w:rsid w:val="00394D1A"/>
    <w:rsid w:val="003958DA"/>
    <w:rsid w:val="003963E6"/>
    <w:rsid w:val="00396548"/>
    <w:rsid w:val="0039772B"/>
    <w:rsid w:val="00397C50"/>
    <w:rsid w:val="00397CAD"/>
    <w:rsid w:val="003A0038"/>
    <w:rsid w:val="003A0A26"/>
    <w:rsid w:val="003A0A35"/>
    <w:rsid w:val="003A0F4B"/>
    <w:rsid w:val="003A13FD"/>
    <w:rsid w:val="003A18D2"/>
    <w:rsid w:val="003A266B"/>
    <w:rsid w:val="003A2767"/>
    <w:rsid w:val="003A35E7"/>
    <w:rsid w:val="003A366D"/>
    <w:rsid w:val="003A389A"/>
    <w:rsid w:val="003A3948"/>
    <w:rsid w:val="003A3D95"/>
    <w:rsid w:val="003A3E06"/>
    <w:rsid w:val="003A4208"/>
    <w:rsid w:val="003A422E"/>
    <w:rsid w:val="003A44F1"/>
    <w:rsid w:val="003A5253"/>
    <w:rsid w:val="003A52B0"/>
    <w:rsid w:val="003A57FD"/>
    <w:rsid w:val="003A5DCD"/>
    <w:rsid w:val="003A65F9"/>
    <w:rsid w:val="003A6E9A"/>
    <w:rsid w:val="003A7069"/>
    <w:rsid w:val="003A706C"/>
    <w:rsid w:val="003A70ED"/>
    <w:rsid w:val="003A72C3"/>
    <w:rsid w:val="003A74F3"/>
    <w:rsid w:val="003B04C6"/>
    <w:rsid w:val="003B0AFB"/>
    <w:rsid w:val="003B0ED2"/>
    <w:rsid w:val="003B0FA8"/>
    <w:rsid w:val="003B1239"/>
    <w:rsid w:val="003B16D9"/>
    <w:rsid w:val="003B1C16"/>
    <w:rsid w:val="003B22E6"/>
    <w:rsid w:val="003B2518"/>
    <w:rsid w:val="003B2AEC"/>
    <w:rsid w:val="003B2F7B"/>
    <w:rsid w:val="003B35B9"/>
    <w:rsid w:val="003B485B"/>
    <w:rsid w:val="003B4F50"/>
    <w:rsid w:val="003B530D"/>
    <w:rsid w:val="003B5448"/>
    <w:rsid w:val="003B5453"/>
    <w:rsid w:val="003B56D9"/>
    <w:rsid w:val="003B613C"/>
    <w:rsid w:val="003B61C6"/>
    <w:rsid w:val="003B6456"/>
    <w:rsid w:val="003B69F1"/>
    <w:rsid w:val="003B6A75"/>
    <w:rsid w:val="003B6BEA"/>
    <w:rsid w:val="003B732B"/>
    <w:rsid w:val="003B78F8"/>
    <w:rsid w:val="003B7CF3"/>
    <w:rsid w:val="003C0250"/>
    <w:rsid w:val="003C029B"/>
    <w:rsid w:val="003C04B6"/>
    <w:rsid w:val="003C06A2"/>
    <w:rsid w:val="003C07B7"/>
    <w:rsid w:val="003C0CC5"/>
    <w:rsid w:val="003C1C76"/>
    <w:rsid w:val="003C245E"/>
    <w:rsid w:val="003C2513"/>
    <w:rsid w:val="003C2619"/>
    <w:rsid w:val="003C2D45"/>
    <w:rsid w:val="003C3C30"/>
    <w:rsid w:val="003C4355"/>
    <w:rsid w:val="003C468F"/>
    <w:rsid w:val="003C4F9B"/>
    <w:rsid w:val="003C59B3"/>
    <w:rsid w:val="003C5C7C"/>
    <w:rsid w:val="003C5DDD"/>
    <w:rsid w:val="003C6218"/>
    <w:rsid w:val="003C6C00"/>
    <w:rsid w:val="003C74A4"/>
    <w:rsid w:val="003C763E"/>
    <w:rsid w:val="003C76B0"/>
    <w:rsid w:val="003C7BCB"/>
    <w:rsid w:val="003C7EF2"/>
    <w:rsid w:val="003D0721"/>
    <w:rsid w:val="003D17B9"/>
    <w:rsid w:val="003D1816"/>
    <w:rsid w:val="003D1C9F"/>
    <w:rsid w:val="003D2020"/>
    <w:rsid w:val="003D20EC"/>
    <w:rsid w:val="003D236B"/>
    <w:rsid w:val="003D2E8E"/>
    <w:rsid w:val="003D2FD5"/>
    <w:rsid w:val="003D4076"/>
    <w:rsid w:val="003D4085"/>
    <w:rsid w:val="003D4100"/>
    <w:rsid w:val="003D4479"/>
    <w:rsid w:val="003D455D"/>
    <w:rsid w:val="003D4DCF"/>
    <w:rsid w:val="003D5056"/>
    <w:rsid w:val="003D5294"/>
    <w:rsid w:val="003D636E"/>
    <w:rsid w:val="003D6412"/>
    <w:rsid w:val="003D649C"/>
    <w:rsid w:val="003D6501"/>
    <w:rsid w:val="003D6B9A"/>
    <w:rsid w:val="003D6DFC"/>
    <w:rsid w:val="003D6FE7"/>
    <w:rsid w:val="003D7353"/>
    <w:rsid w:val="003D78F1"/>
    <w:rsid w:val="003D79D9"/>
    <w:rsid w:val="003E01E5"/>
    <w:rsid w:val="003E039A"/>
    <w:rsid w:val="003E04E8"/>
    <w:rsid w:val="003E053A"/>
    <w:rsid w:val="003E093C"/>
    <w:rsid w:val="003E0B5C"/>
    <w:rsid w:val="003E0C81"/>
    <w:rsid w:val="003E1936"/>
    <w:rsid w:val="003E19DD"/>
    <w:rsid w:val="003E1A9F"/>
    <w:rsid w:val="003E1E48"/>
    <w:rsid w:val="003E2609"/>
    <w:rsid w:val="003E282C"/>
    <w:rsid w:val="003E2BEB"/>
    <w:rsid w:val="003E3786"/>
    <w:rsid w:val="003E3B6D"/>
    <w:rsid w:val="003E445C"/>
    <w:rsid w:val="003E467D"/>
    <w:rsid w:val="003E4FE5"/>
    <w:rsid w:val="003E5641"/>
    <w:rsid w:val="003E5EA7"/>
    <w:rsid w:val="003E5EE3"/>
    <w:rsid w:val="003E6335"/>
    <w:rsid w:val="003E6344"/>
    <w:rsid w:val="003E659D"/>
    <w:rsid w:val="003E7D35"/>
    <w:rsid w:val="003E7F60"/>
    <w:rsid w:val="003F0C04"/>
    <w:rsid w:val="003F160C"/>
    <w:rsid w:val="003F17F4"/>
    <w:rsid w:val="003F1D11"/>
    <w:rsid w:val="003F2223"/>
    <w:rsid w:val="003F30B3"/>
    <w:rsid w:val="003F3366"/>
    <w:rsid w:val="003F37FC"/>
    <w:rsid w:val="003F3F5D"/>
    <w:rsid w:val="003F407B"/>
    <w:rsid w:val="003F49FB"/>
    <w:rsid w:val="003F5668"/>
    <w:rsid w:val="003F5963"/>
    <w:rsid w:val="003F610A"/>
    <w:rsid w:val="003F612D"/>
    <w:rsid w:val="003F636C"/>
    <w:rsid w:val="003F639D"/>
    <w:rsid w:val="003F675E"/>
    <w:rsid w:val="003F73C7"/>
    <w:rsid w:val="003F743A"/>
    <w:rsid w:val="003F7679"/>
    <w:rsid w:val="003F7D47"/>
    <w:rsid w:val="0040068A"/>
    <w:rsid w:val="00400C6B"/>
    <w:rsid w:val="0040181C"/>
    <w:rsid w:val="004019EE"/>
    <w:rsid w:val="00401A88"/>
    <w:rsid w:val="00401CC5"/>
    <w:rsid w:val="00401CFB"/>
    <w:rsid w:val="004020C7"/>
    <w:rsid w:val="00402661"/>
    <w:rsid w:val="004026AD"/>
    <w:rsid w:val="0040310B"/>
    <w:rsid w:val="00403D46"/>
    <w:rsid w:val="00404391"/>
    <w:rsid w:val="00404B78"/>
    <w:rsid w:val="00404F88"/>
    <w:rsid w:val="004050A3"/>
    <w:rsid w:val="00405138"/>
    <w:rsid w:val="004054F8"/>
    <w:rsid w:val="00405666"/>
    <w:rsid w:val="00405BC2"/>
    <w:rsid w:val="004060F1"/>
    <w:rsid w:val="00406B9E"/>
    <w:rsid w:val="00406CAF"/>
    <w:rsid w:val="00406D4F"/>
    <w:rsid w:val="00406DBD"/>
    <w:rsid w:val="004074D9"/>
    <w:rsid w:val="0040778D"/>
    <w:rsid w:val="0040786E"/>
    <w:rsid w:val="00407BD0"/>
    <w:rsid w:val="0041034D"/>
    <w:rsid w:val="00410663"/>
    <w:rsid w:val="00410822"/>
    <w:rsid w:val="00411555"/>
    <w:rsid w:val="004125FE"/>
    <w:rsid w:val="00412C04"/>
    <w:rsid w:val="004139CB"/>
    <w:rsid w:val="00413B91"/>
    <w:rsid w:val="004145EF"/>
    <w:rsid w:val="00414FED"/>
    <w:rsid w:val="004155E9"/>
    <w:rsid w:val="00416280"/>
    <w:rsid w:val="004163B5"/>
    <w:rsid w:val="0041713E"/>
    <w:rsid w:val="00417205"/>
    <w:rsid w:val="004172F8"/>
    <w:rsid w:val="0041792B"/>
    <w:rsid w:val="00417D13"/>
    <w:rsid w:val="004200AF"/>
    <w:rsid w:val="00420BC8"/>
    <w:rsid w:val="00420F1A"/>
    <w:rsid w:val="00421438"/>
    <w:rsid w:val="004218C1"/>
    <w:rsid w:val="00421F87"/>
    <w:rsid w:val="00422013"/>
    <w:rsid w:val="0042224D"/>
    <w:rsid w:val="00422C24"/>
    <w:rsid w:val="00423558"/>
    <w:rsid w:val="0042377C"/>
    <w:rsid w:val="00423AE4"/>
    <w:rsid w:val="00423E15"/>
    <w:rsid w:val="004244DB"/>
    <w:rsid w:val="00424AFE"/>
    <w:rsid w:val="00424F7B"/>
    <w:rsid w:val="00424FF0"/>
    <w:rsid w:val="00425928"/>
    <w:rsid w:val="00425A58"/>
    <w:rsid w:val="00425E9C"/>
    <w:rsid w:val="00426227"/>
    <w:rsid w:val="0042668D"/>
    <w:rsid w:val="00426A89"/>
    <w:rsid w:val="00426BE3"/>
    <w:rsid w:val="00426C07"/>
    <w:rsid w:val="004276CA"/>
    <w:rsid w:val="00427750"/>
    <w:rsid w:val="0042782E"/>
    <w:rsid w:val="00427C84"/>
    <w:rsid w:val="0043021C"/>
    <w:rsid w:val="0043027D"/>
    <w:rsid w:val="00430F13"/>
    <w:rsid w:val="00430FE8"/>
    <w:rsid w:val="004317B7"/>
    <w:rsid w:val="00431910"/>
    <w:rsid w:val="00431A44"/>
    <w:rsid w:val="00431B37"/>
    <w:rsid w:val="00431CEB"/>
    <w:rsid w:val="00431DF1"/>
    <w:rsid w:val="00431E63"/>
    <w:rsid w:val="00432549"/>
    <w:rsid w:val="00432D10"/>
    <w:rsid w:val="004330C6"/>
    <w:rsid w:val="0043318A"/>
    <w:rsid w:val="0043341B"/>
    <w:rsid w:val="00433684"/>
    <w:rsid w:val="004341E4"/>
    <w:rsid w:val="004345EF"/>
    <w:rsid w:val="00435D7A"/>
    <w:rsid w:val="00435FA4"/>
    <w:rsid w:val="0043660D"/>
    <w:rsid w:val="00436B59"/>
    <w:rsid w:val="0043729B"/>
    <w:rsid w:val="00437342"/>
    <w:rsid w:val="00437384"/>
    <w:rsid w:val="00437C58"/>
    <w:rsid w:val="00437E3F"/>
    <w:rsid w:val="00437F35"/>
    <w:rsid w:val="00437FDC"/>
    <w:rsid w:val="0043F0AF"/>
    <w:rsid w:val="0044011F"/>
    <w:rsid w:val="004405AB"/>
    <w:rsid w:val="004405B1"/>
    <w:rsid w:val="00440753"/>
    <w:rsid w:val="004408EF"/>
    <w:rsid w:val="0044098A"/>
    <w:rsid w:val="00441056"/>
    <w:rsid w:val="00441145"/>
    <w:rsid w:val="00441A4D"/>
    <w:rsid w:val="00441AA9"/>
    <w:rsid w:val="00441CB2"/>
    <w:rsid w:val="00442C93"/>
    <w:rsid w:val="00442E00"/>
    <w:rsid w:val="004430EB"/>
    <w:rsid w:val="0044325D"/>
    <w:rsid w:val="004433BF"/>
    <w:rsid w:val="00444331"/>
    <w:rsid w:val="00444463"/>
    <w:rsid w:val="00444904"/>
    <w:rsid w:val="00444988"/>
    <w:rsid w:val="0044503B"/>
    <w:rsid w:val="004452AA"/>
    <w:rsid w:val="00445861"/>
    <w:rsid w:val="00445E9D"/>
    <w:rsid w:val="004461DC"/>
    <w:rsid w:val="00446A24"/>
    <w:rsid w:val="0044707B"/>
    <w:rsid w:val="00447094"/>
    <w:rsid w:val="00447FE6"/>
    <w:rsid w:val="00450473"/>
    <w:rsid w:val="00450C7C"/>
    <w:rsid w:val="0045119A"/>
    <w:rsid w:val="00451F17"/>
    <w:rsid w:val="004522A7"/>
    <w:rsid w:val="00452405"/>
    <w:rsid w:val="00452448"/>
    <w:rsid w:val="004525B9"/>
    <w:rsid w:val="00453595"/>
    <w:rsid w:val="00454195"/>
    <w:rsid w:val="004546C7"/>
    <w:rsid w:val="004549F9"/>
    <w:rsid w:val="00454F35"/>
    <w:rsid w:val="0045542A"/>
    <w:rsid w:val="0045545B"/>
    <w:rsid w:val="00455500"/>
    <w:rsid w:val="00455CD2"/>
    <w:rsid w:val="004564E3"/>
    <w:rsid w:val="00456D04"/>
    <w:rsid w:val="00456F81"/>
    <w:rsid w:val="00457245"/>
    <w:rsid w:val="0045744E"/>
    <w:rsid w:val="0045787E"/>
    <w:rsid w:val="004601CF"/>
    <w:rsid w:val="004603F7"/>
    <w:rsid w:val="0046056B"/>
    <w:rsid w:val="0046081A"/>
    <w:rsid w:val="00460AD5"/>
    <w:rsid w:val="004615CA"/>
    <w:rsid w:val="00461B6B"/>
    <w:rsid w:val="004622BD"/>
    <w:rsid w:val="00462556"/>
    <w:rsid w:val="004630E4"/>
    <w:rsid w:val="004631E4"/>
    <w:rsid w:val="00463545"/>
    <w:rsid w:val="00463825"/>
    <w:rsid w:val="00463AD6"/>
    <w:rsid w:val="00463BD3"/>
    <w:rsid w:val="004646F0"/>
    <w:rsid w:val="00464A78"/>
    <w:rsid w:val="00464DEC"/>
    <w:rsid w:val="00465799"/>
    <w:rsid w:val="00465CB1"/>
    <w:rsid w:val="00466519"/>
    <w:rsid w:val="00466642"/>
    <w:rsid w:val="00467CB6"/>
    <w:rsid w:val="00467F80"/>
    <w:rsid w:val="004700CB"/>
    <w:rsid w:val="00470A8F"/>
    <w:rsid w:val="004716E6"/>
    <w:rsid w:val="00471BC1"/>
    <w:rsid w:val="00471CDC"/>
    <w:rsid w:val="00471FBC"/>
    <w:rsid w:val="004725D3"/>
    <w:rsid w:val="00472B67"/>
    <w:rsid w:val="00472C11"/>
    <w:rsid w:val="00472D8D"/>
    <w:rsid w:val="00472DC0"/>
    <w:rsid w:val="004733EE"/>
    <w:rsid w:val="00473438"/>
    <w:rsid w:val="004742B3"/>
    <w:rsid w:val="00474625"/>
    <w:rsid w:val="0047476E"/>
    <w:rsid w:val="00474802"/>
    <w:rsid w:val="00474A90"/>
    <w:rsid w:val="004759C8"/>
    <w:rsid w:val="00475A20"/>
    <w:rsid w:val="00475AF3"/>
    <w:rsid w:val="00475CB9"/>
    <w:rsid w:val="00476240"/>
    <w:rsid w:val="00476696"/>
    <w:rsid w:val="00476701"/>
    <w:rsid w:val="004769FA"/>
    <w:rsid w:val="00476CC0"/>
    <w:rsid w:val="0047735B"/>
    <w:rsid w:val="00477894"/>
    <w:rsid w:val="00477C83"/>
    <w:rsid w:val="00477E35"/>
    <w:rsid w:val="00480021"/>
    <w:rsid w:val="0048028B"/>
    <w:rsid w:val="00480A72"/>
    <w:rsid w:val="004814AA"/>
    <w:rsid w:val="004817C7"/>
    <w:rsid w:val="004821E1"/>
    <w:rsid w:val="00482262"/>
    <w:rsid w:val="004822DE"/>
    <w:rsid w:val="004823BE"/>
    <w:rsid w:val="004825D7"/>
    <w:rsid w:val="004829A4"/>
    <w:rsid w:val="00483253"/>
    <w:rsid w:val="00483368"/>
    <w:rsid w:val="004837BB"/>
    <w:rsid w:val="00483ADD"/>
    <w:rsid w:val="00484A96"/>
    <w:rsid w:val="00484BCD"/>
    <w:rsid w:val="00484C4A"/>
    <w:rsid w:val="00484D8E"/>
    <w:rsid w:val="00485262"/>
    <w:rsid w:val="004854D9"/>
    <w:rsid w:val="004858EA"/>
    <w:rsid w:val="00485A89"/>
    <w:rsid w:val="00485AFA"/>
    <w:rsid w:val="0048620B"/>
    <w:rsid w:val="0048656C"/>
    <w:rsid w:val="0048693D"/>
    <w:rsid w:val="00486F66"/>
    <w:rsid w:val="004874D8"/>
    <w:rsid w:val="00487CB6"/>
    <w:rsid w:val="00487F32"/>
    <w:rsid w:val="004905FF"/>
    <w:rsid w:val="00490946"/>
    <w:rsid w:val="004910A3"/>
    <w:rsid w:val="004913AD"/>
    <w:rsid w:val="00491657"/>
    <w:rsid w:val="00492964"/>
    <w:rsid w:val="004930D3"/>
    <w:rsid w:val="00493663"/>
    <w:rsid w:val="00494C64"/>
    <w:rsid w:val="00494FE7"/>
    <w:rsid w:val="00495199"/>
    <w:rsid w:val="004952D7"/>
    <w:rsid w:val="00495514"/>
    <w:rsid w:val="0049585F"/>
    <w:rsid w:val="00495C31"/>
    <w:rsid w:val="00496211"/>
    <w:rsid w:val="00496346"/>
    <w:rsid w:val="00496350"/>
    <w:rsid w:val="00496415"/>
    <w:rsid w:val="00496C48"/>
    <w:rsid w:val="00496C4C"/>
    <w:rsid w:val="00497B60"/>
    <w:rsid w:val="00497C6F"/>
    <w:rsid w:val="004A09E1"/>
    <w:rsid w:val="004A0A7B"/>
    <w:rsid w:val="004A0C4C"/>
    <w:rsid w:val="004A0F01"/>
    <w:rsid w:val="004A15EB"/>
    <w:rsid w:val="004A17C0"/>
    <w:rsid w:val="004A1E59"/>
    <w:rsid w:val="004A1FB4"/>
    <w:rsid w:val="004A1FDB"/>
    <w:rsid w:val="004A2077"/>
    <w:rsid w:val="004A2743"/>
    <w:rsid w:val="004A2A1D"/>
    <w:rsid w:val="004A2EBF"/>
    <w:rsid w:val="004A34B8"/>
    <w:rsid w:val="004A3723"/>
    <w:rsid w:val="004A39F6"/>
    <w:rsid w:val="004A3E9F"/>
    <w:rsid w:val="004A447A"/>
    <w:rsid w:val="004A4544"/>
    <w:rsid w:val="004A4C81"/>
    <w:rsid w:val="004A519F"/>
    <w:rsid w:val="004A520C"/>
    <w:rsid w:val="004A5402"/>
    <w:rsid w:val="004A55D0"/>
    <w:rsid w:val="004A5D34"/>
    <w:rsid w:val="004A6450"/>
    <w:rsid w:val="004A6994"/>
    <w:rsid w:val="004A6BBC"/>
    <w:rsid w:val="004A6C26"/>
    <w:rsid w:val="004A7409"/>
    <w:rsid w:val="004A7454"/>
    <w:rsid w:val="004A74FA"/>
    <w:rsid w:val="004A768C"/>
    <w:rsid w:val="004A7C33"/>
    <w:rsid w:val="004B0447"/>
    <w:rsid w:val="004B050D"/>
    <w:rsid w:val="004B1148"/>
    <w:rsid w:val="004B1574"/>
    <w:rsid w:val="004B19CD"/>
    <w:rsid w:val="004B1B9F"/>
    <w:rsid w:val="004B1CCA"/>
    <w:rsid w:val="004B1F6C"/>
    <w:rsid w:val="004B1FA6"/>
    <w:rsid w:val="004B25EA"/>
    <w:rsid w:val="004B2A81"/>
    <w:rsid w:val="004B2F62"/>
    <w:rsid w:val="004B3642"/>
    <w:rsid w:val="004B36F8"/>
    <w:rsid w:val="004B4035"/>
    <w:rsid w:val="004B442C"/>
    <w:rsid w:val="004B4622"/>
    <w:rsid w:val="004B4C23"/>
    <w:rsid w:val="004B508C"/>
    <w:rsid w:val="004B5F96"/>
    <w:rsid w:val="004B615D"/>
    <w:rsid w:val="004B6CA0"/>
    <w:rsid w:val="004B6E4A"/>
    <w:rsid w:val="004B6EBF"/>
    <w:rsid w:val="004B7002"/>
    <w:rsid w:val="004B710B"/>
    <w:rsid w:val="004B76D0"/>
    <w:rsid w:val="004B7872"/>
    <w:rsid w:val="004B7A08"/>
    <w:rsid w:val="004B7E2E"/>
    <w:rsid w:val="004B7F42"/>
    <w:rsid w:val="004C01F7"/>
    <w:rsid w:val="004C0752"/>
    <w:rsid w:val="004C0C14"/>
    <w:rsid w:val="004C0F7B"/>
    <w:rsid w:val="004C124D"/>
    <w:rsid w:val="004C1833"/>
    <w:rsid w:val="004C188D"/>
    <w:rsid w:val="004C41E2"/>
    <w:rsid w:val="004C4B08"/>
    <w:rsid w:val="004C4C19"/>
    <w:rsid w:val="004C4F35"/>
    <w:rsid w:val="004C5B6F"/>
    <w:rsid w:val="004C5FE9"/>
    <w:rsid w:val="004C6067"/>
    <w:rsid w:val="004C64B6"/>
    <w:rsid w:val="004C6993"/>
    <w:rsid w:val="004C6A3C"/>
    <w:rsid w:val="004C6A73"/>
    <w:rsid w:val="004C6ABF"/>
    <w:rsid w:val="004C7255"/>
    <w:rsid w:val="004C7286"/>
    <w:rsid w:val="004C7347"/>
    <w:rsid w:val="004C77A4"/>
    <w:rsid w:val="004D003E"/>
    <w:rsid w:val="004D02C1"/>
    <w:rsid w:val="004D09F5"/>
    <w:rsid w:val="004D0BCB"/>
    <w:rsid w:val="004D0F6A"/>
    <w:rsid w:val="004D1369"/>
    <w:rsid w:val="004D14A9"/>
    <w:rsid w:val="004D169C"/>
    <w:rsid w:val="004D16EE"/>
    <w:rsid w:val="004D1888"/>
    <w:rsid w:val="004D2720"/>
    <w:rsid w:val="004D2A75"/>
    <w:rsid w:val="004D2AF4"/>
    <w:rsid w:val="004D3D9A"/>
    <w:rsid w:val="004D414C"/>
    <w:rsid w:val="004D4441"/>
    <w:rsid w:val="004D446A"/>
    <w:rsid w:val="004D5A0A"/>
    <w:rsid w:val="004D5AB7"/>
    <w:rsid w:val="004D628E"/>
    <w:rsid w:val="004D671E"/>
    <w:rsid w:val="004D6EFC"/>
    <w:rsid w:val="004D7F0F"/>
    <w:rsid w:val="004E03EA"/>
    <w:rsid w:val="004E08D9"/>
    <w:rsid w:val="004E0944"/>
    <w:rsid w:val="004E0AC2"/>
    <w:rsid w:val="004E0CD6"/>
    <w:rsid w:val="004E0DA2"/>
    <w:rsid w:val="004E10AB"/>
    <w:rsid w:val="004E1DAC"/>
    <w:rsid w:val="004E1FA1"/>
    <w:rsid w:val="004E210A"/>
    <w:rsid w:val="004E2517"/>
    <w:rsid w:val="004E25AE"/>
    <w:rsid w:val="004E2862"/>
    <w:rsid w:val="004E2D94"/>
    <w:rsid w:val="004E311D"/>
    <w:rsid w:val="004E33C7"/>
    <w:rsid w:val="004E35B8"/>
    <w:rsid w:val="004E3629"/>
    <w:rsid w:val="004E38E4"/>
    <w:rsid w:val="004E391B"/>
    <w:rsid w:val="004E4072"/>
    <w:rsid w:val="004E434F"/>
    <w:rsid w:val="004E4399"/>
    <w:rsid w:val="004E4938"/>
    <w:rsid w:val="004E4D4A"/>
    <w:rsid w:val="004E52E9"/>
    <w:rsid w:val="004E5693"/>
    <w:rsid w:val="004E57C6"/>
    <w:rsid w:val="004E5F46"/>
    <w:rsid w:val="004E61C5"/>
    <w:rsid w:val="004E687B"/>
    <w:rsid w:val="004E6AF1"/>
    <w:rsid w:val="004E6D5E"/>
    <w:rsid w:val="004E7215"/>
    <w:rsid w:val="004E7236"/>
    <w:rsid w:val="004F030D"/>
    <w:rsid w:val="004F0642"/>
    <w:rsid w:val="004F08C6"/>
    <w:rsid w:val="004F0D92"/>
    <w:rsid w:val="004F0E17"/>
    <w:rsid w:val="004F16C8"/>
    <w:rsid w:val="004F1C1F"/>
    <w:rsid w:val="004F23C1"/>
    <w:rsid w:val="004F24BE"/>
    <w:rsid w:val="004F2BCA"/>
    <w:rsid w:val="004F2D1B"/>
    <w:rsid w:val="004F2FCB"/>
    <w:rsid w:val="004F383F"/>
    <w:rsid w:val="004F399F"/>
    <w:rsid w:val="004F3C1E"/>
    <w:rsid w:val="004F3FF2"/>
    <w:rsid w:val="004F437A"/>
    <w:rsid w:val="004F4537"/>
    <w:rsid w:val="004F45D9"/>
    <w:rsid w:val="004F4A60"/>
    <w:rsid w:val="004F51BF"/>
    <w:rsid w:val="004F563E"/>
    <w:rsid w:val="004F5810"/>
    <w:rsid w:val="004F6976"/>
    <w:rsid w:val="004F6A06"/>
    <w:rsid w:val="004F6AB3"/>
    <w:rsid w:val="004F7361"/>
    <w:rsid w:val="004F776E"/>
    <w:rsid w:val="004F7B9F"/>
    <w:rsid w:val="0050031F"/>
    <w:rsid w:val="0050090B"/>
    <w:rsid w:val="0050093F"/>
    <w:rsid w:val="005011E3"/>
    <w:rsid w:val="00501431"/>
    <w:rsid w:val="005016BE"/>
    <w:rsid w:val="0050183D"/>
    <w:rsid w:val="005019EB"/>
    <w:rsid w:val="00501A17"/>
    <w:rsid w:val="00502166"/>
    <w:rsid w:val="00502190"/>
    <w:rsid w:val="005026A0"/>
    <w:rsid w:val="00502A07"/>
    <w:rsid w:val="005038DA"/>
    <w:rsid w:val="00503DBC"/>
    <w:rsid w:val="00503DF9"/>
    <w:rsid w:val="005043F3"/>
    <w:rsid w:val="00504A31"/>
    <w:rsid w:val="00504EF6"/>
    <w:rsid w:val="005052D2"/>
    <w:rsid w:val="005057A0"/>
    <w:rsid w:val="00505950"/>
    <w:rsid w:val="00506554"/>
    <w:rsid w:val="00506630"/>
    <w:rsid w:val="005067E5"/>
    <w:rsid w:val="00507D4F"/>
    <w:rsid w:val="005102D5"/>
    <w:rsid w:val="005107C6"/>
    <w:rsid w:val="00510B0F"/>
    <w:rsid w:val="00510B7D"/>
    <w:rsid w:val="00511241"/>
    <w:rsid w:val="0051126A"/>
    <w:rsid w:val="00511408"/>
    <w:rsid w:val="00511C8F"/>
    <w:rsid w:val="00511CAB"/>
    <w:rsid w:val="00511F2B"/>
    <w:rsid w:val="00511F66"/>
    <w:rsid w:val="00512193"/>
    <w:rsid w:val="00512195"/>
    <w:rsid w:val="005121CA"/>
    <w:rsid w:val="00512861"/>
    <w:rsid w:val="005129AA"/>
    <w:rsid w:val="00512AB3"/>
    <w:rsid w:val="00512D69"/>
    <w:rsid w:val="005130C4"/>
    <w:rsid w:val="005132E1"/>
    <w:rsid w:val="005133F0"/>
    <w:rsid w:val="0051340C"/>
    <w:rsid w:val="00513E0D"/>
    <w:rsid w:val="005143D3"/>
    <w:rsid w:val="0051509E"/>
    <w:rsid w:val="005151E1"/>
    <w:rsid w:val="00515429"/>
    <w:rsid w:val="00515F35"/>
    <w:rsid w:val="00516D72"/>
    <w:rsid w:val="005176D2"/>
    <w:rsid w:val="005178EE"/>
    <w:rsid w:val="00517EFD"/>
    <w:rsid w:val="00520007"/>
    <w:rsid w:val="00520FAF"/>
    <w:rsid w:val="00521308"/>
    <w:rsid w:val="00521CAE"/>
    <w:rsid w:val="00521CD9"/>
    <w:rsid w:val="00521DE4"/>
    <w:rsid w:val="00522556"/>
    <w:rsid w:val="00523E69"/>
    <w:rsid w:val="00524DB6"/>
    <w:rsid w:val="00525430"/>
    <w:rsid w:val="00525431"/>
    <w:rsid w:val="005254F7"/>
    <w:rsid w:val="00526300"/>
    <w:rsid w:val="00526596"/>
    <w:rsid w:val="005268DA"/>
    <w:rsid w:val="005269A3"/>
    <w:rsid w:val="00526BA7"/>
    <w:rsid w:val="00526CA0"/>
    <w:rsid w:val="00526E7C"/>
    <w:rsid w:val="00527BC8"/>
    <w:rsid w:val="005301B2"/>
    <w:rsid w:val="005301C6"/>
    <w:rsid w:val="0053023C"/>
    <w:rsid w:val="00530958"/>
    <w:rsid w:val="005313EE"/>
    <w:rsid w:val="00531B5D"/>
    <w:rsid w:val="00531DE0"/>
    <w:rsid w:val="00532485"/>
    <w:rsid w:val="0053263B"/>
    <w:rsid w:val="00532CFB"/>
    <w:rsid w:val="0053339F"/>
    <w:rsid w:val="00533D66"/>
    <w:rsid w:val="0053420A"/>
    <w:rsid w:val="00534408"/>
    <w:rsid w:val="00534C1C"/>
    <w:rsid w:val="00534E74"/>
    <w:rsid w:val="00535677"/>
    <w:rsid w:val="00535709"/>
    <w:rsid w:val="0053601E"/>
    <w:rsid w:val="005360A3"/>
    <w:rsid w:val="0053645A"/>
    <w:rsid w:val="005366B7"/>
    <w:rsid w:val="00536951"/>
    <w:rsid w:val="00536AD1"/>
    <w:rsid w:val="00537019"/>
    <w:rsid w:val="005374A4"/>
    <w:rsid w:val="005375C2"/>
    <w:rsid w:val="00537EE1"/>
    <w:rsid w:val="005401B9"/>
    <w:rsid w:val="00540ABA"/>
    <w:rsid w:val="00540BF0"/>
    <w:rsid w:val="00540C89"/>
    <w:rsid w:val="00541529"/>
    <w:rsid w:val="00542750"/>
    <w:rsid w:val="005429A4"/>
    <w:rsid w:val="00542A34"/>
    <w:rsid w:val="00542C89"/>
    <w:rsid w:val="00542DCD"/>
    <w:rsid w:val="0054375F"/>
    <w:rsid w:val="00544054"/>
    <w:rsid w:val="0054452C"/>
    <w:rsid w:val="0054491A"/>
    <w:rsid w:val="005449B7"/>
    <w:rsid w:val="00544A26"/>
    <w:rsid w:val="00544B42"/>
    <w:rsid w:val="00544E4D"/>
    <w:rsid w:val="0054507A"/>
    <w:rsid w:val="00545544"/>
    <w:rsid w:val="00545B44"/>
    <w:rsid w:val="00546DFB"/>
    <w:rsid w:val="005475BD"/>
    <w:rsid w:val="005479EE"/>
    <w:rsid w:val="00547D08"/>
    <w:rsid w:val="00550408"/>
    <w:rsid w:val="00550F29"/>
    <w:rsid w:val="005510CE"/>
    <w:rsid w:val="005512B1"/>
    <w:rsid w:val="0055166B"/>
    <w:rsid w:val="0055169E"/>
    <w:rsid w:val="005517A6"/>
    <w:rsid w:val="00551BBC"/>
    <w:rsid w:val="00551CB5"/>
    <w:rsid w:val="005520A2"/>
    <w:rsid w:val="0055219A"/>
    <w:rsid w:val="005521A3"/>
    <w:rsid w:val="00552435"/>
    <w:rsid w:val="0055343B"/>
    <w:rsid w:val="005534C4"/>
    <w:rsid w:val="0055362F"/>
    <w:rsid w:val="005539B4"/>
    <w:rsid w:val="00553E6C"/>
    <w:rsid w:val="0055409C"/>
    <w:rsid w:val="005548DD"/>
    <w:rsid w:val="00554BCB"/>
    <w:rsid w:val="005555B3"/>
    <w:rsid w:val="005555F1"/>
    <w:rsid w:val="00555A65"/>
    <w:rsid w:val="00555D5A"/>
    <w:rsid w:val="00556A6A"/>
    <w:rsid w:val="00556AD4"/>
    <w:rsid w:val="00556ADC"/>
    <w:rsid w:val="00556F92"/>
    <w:rsid w:val="0055709B"/>
    <w:rsid w:val="005576D8"/>
    <w:rsid w:val="0055770E"/>
    <w:rsid w:val="00557A99"/>
    <w:rsid w:val="005607AA"/>
    <w:rsid w:val="0056090D"/>
    <w:rsid w:val="00560B1C"/>
    <w:rsid w:val="00560F30"/>
    <w:rsid w:val="005611C8"/>
    <w:rsid w:val="00561836"/>
    <w:rsid w:val="00561F9F"/>
    <w:rsid w:val="005622AD"/>
    <w:rsid w:val="005622BE"/>
    <w:rsid w:val="00562EDA"/>
    <w:rsid w:val="00562F60"/>
    <w:rsid w:val="00563487"/>
    <w:rsid w:val="0056385D"/>
    <w:rsid w:val="005638F2"/>
    <w:rsid w:val="005639FE"/>
    <w:rsid w:val="00563B5D"/>
    <w:rsid w:val="00564790"/>
    <w:rsid w:val="00564885"/>
    <w:rsid w:val="00564C45"/>
    <w:rsid w:val="00564C91"/>
    <w:rsid w:val="00564E3D"/>
    <w:rsid w:val="0056512A"/>
    <w:rsid w:val="0056569F"/>
    <w:rsid w:val="005666CC"/>
    <w:rsid w:val="00566B14"/>
    <w:rsid w:val="00566E30"/>
    <w:rsid w:val="00570151"/>
    <w:rsid w:val="00570983"/>
    <w:rsid w:val="00570DA5"/>
    <w:rsid w:val="005723E7"/>
    <w:rsid w:val="005725AD"/>
    <w:rsid w:val="00573338"/>
    <w:rsid w:val="00573A47"/>
    <w:rsid w:val="00573A9E"/>
    <w:rsid w:val="00573BC8"/>
    <w:rsid w:val="005742D9"/>
    <w:rsid w:val="0057432D"/>
    <w:rsid w:val="0057470C"/>
    <w:rsid w:val="005749F2"/>
    <w:rsid w:val="00574C43"/>
    <w:rsid w:val="00574C67"/>
    <w:rsid w:val="00574C70"/>
    <w:rsid w:val="0057553A"/>
    <w:rsid w:val="005758A8"/>
    <w:rsid w:val="005760D6"/>
    <w:rsid w:val="005762B9"/>
    <w:rsid w:val="005769CC"/>
    <w:rsid w:val="00576A69"/>
    <w:rsid w:val="005774EE"/>
    <w:rsid w:val="00577F3E"/>
    <w:rsid w:val="00580032"/>
    <w:rsid w:val="00580A38"/>
    <w:rsid w:val="00580C9C"/>
    <w:rsid w:val="00580E4A"/>
    <w:rsid w:val="00581593"/>
    <w:rsid w:val="00581775"/>
    <w:rsid w:val="005818B1"/>
    <w:rsid w:val="00581BA9"/>
    <w:rsid w:val="00581F98"/>
    <w:rsid w:val="0058371C"/>
    <w:rsid w:val="00583C14"/>
    <w:rsid w:val="00583E83"/>
    <w:rsid w:val="005843B7"/>
    <w:rsid w:val="00584768"/>
    <w:rsid w:val="00584972"/>
    <w:rsid w:val="005857F9"/>
    <w:rsid w:val="005864BF"/>
    <w:rsid w:val="00586928"/>
    <w:rsid w:val="00586A22"/>
    <w:rsid w:val="00586A3A"/>
    <w:rsid w:val="00586B35"/>
    <w:rsid w:val="00587E66"/>
    <w:rsid w:val="0058AFC8"/>
    <w:rsid w:val="005904D5"/>
    <w:rsid w:val="00590AD1"/>
    <w:rsid w:val="00590ED3"/>
    <w:rsid w:val="005913B5"/>
    <w:rsid w:val="00591811"/>
    <w:rsid w:val="00591BB5"/>
    <w:rsid w:val="0059251F"/>
    <w:rsid w:val="005927C9"/>
    <w:rsid w:val="00592AB6"/>
    <w:rsid w:val="00592ABE"/>
    <w:rsid w:val="00592BB5"/>
    <w:rsid w:val="00592E67"/>
    <w:rsid w:val="00592F8C"/>
    <w:rsid w:val="00592FAB"/>
    <w:rsid w:val="005936B2"/>
    <w:rsid w:val="00594C81"/>
    <w:rsid w:val="00594E30"/>
    <w:rsid w:val="00594FB3"/>
    <w:rsid w:val="00595B91"/>
    <w:rsid w:val="00596894"/>
    <w:rsid w:val="00596B47"/>
    <w:rsid w:val="0059784B"/>
    <w:rsid w:val="00597A6C"/>
    <w:rsid w:val="005A0794"/>
    <w:rsid w:val="005A0F97"/>
    <w:rsid w:val="005A18F5"/>
    <w:rsid w:val="005A223E"/>
    <w:rsid w:val="005A2370"/>
    <w:rsid w:val="005A26C1"/>
    <w:rsid w:val="005A2E51"/>
    <w:rsid w:val="005A2EA7"/>
    <w:rsid w:val="005A3251"/>
    <w:rsid w:val="005A34F1"/>
    <w:rsid w:val="005A3B95"/>
    <w:rsid w:val="005A3C4A"/>
    <w:rsid w:val="005A4103"/>
    <w:rsid w:val="005A41D1"/>
    <w:rsid w:val="005A41FD"/>
    <w:rsid w:val="005A4C81"/>
    <w:rsid w:val="005A4E3A"/>
    <w:rsid w:val="005A5C5C"/>
    <w:rsid w:val="005A67A4"/>
    <w:rsid w:val="005A68F8"/>
    <w:rsid w:val="005A69F3"/>
    <w:rsid w:val="005A6EE5"/>
    <w:rsid w:val="005A70AB"/>
    <w:rsid w:val="005A7414"/>
    <w:rsid w:val="005A7C4B"/>
    <w:rsid w:val="005B073B"/>
    <w:rsid w:val="005B0DEB"/>
    <w:rsid w:val="005B0FD5"/>
    <w:rsid w:val="005B1079"/>
    <w:rsid w:val="005B1598"/>
    <w:rsid w:val="005B1A36"/>
    <w:rsid w:val="005B22DB"/>
    <w:rsid w:val="005B23AA"/>
    <w:rsid w:val="005B2423"/>
    <w:rsid w:val="005B258B"/>
    <w:rsid w:val="005B2849"/>
    <w:rsid w:val="005B2D4E"/>
    <w:rsid w:val="005B31A5"/>
    <w:rsid w:val="005B3468"/>
    <w:rsid w:val="005B352C"/>
    <w:rsid w:val="005B3638"/>
    <w:rsid w:val="005B41D2"/>
    <w:rsid w:val="005B425F"/>
    <w:rsid w:val="005B4EFA"/>
    <w:rsid w:val="005B4FDB"/>
    <w:rsid w:val="005B5138"/>
    <w:rsid w:val="005B52CF"/>
    <w:rsid w:val="005B537F"/>
    <w:rsid w:val="005B5A90"/>
    <w:rsid w:val="005B5B73"/>
    <w:rsid w:val="005B60B1"/>
    <w:rsid w:val="005B6E1F"/>
    <w:rsid w:val="005B6E71"/>
    <w:rsid w:val="005B6EA5"/>
    <w:rsid w:val="005B77BE"/>
    <w:rsid w:val="005B7D74"/>
    <w:rsid w:val="005C03E0"/>
    <w:rsid w:val="005C0AEB"/>
    <w:rsid w:val="005C0F07"/>
    <w:rsid w:val="005C11EB"/>
    <w:rsid w:val="005C132A"/>
    <w:rsid w:val="005C1A67"/>
    <w:rsid w:val="005C1C2B"/>
    <w:rsid w:val="005C201C"/>
    <w:rsid w:val="005C20EF"/>
    <w:rsid w:val="005C22B1"/>
    <w:rsid w:val="005C27A9"/>
    <w:rsid w:val="005C373B"/>
    <w:rsid w:val="005C3BC3"/>
    <w:rsid w:val="005C3EA2"/>
    <w:rsid w:val="005C4397"/>
    <w:rsid w:val="005C45B7"/>
    <w:rsid w:val="005C4F7B"/>
    <w:rsid w:val="005C500A"/>
    <w:rsid w:val="005C5766"/>
    <w:rsid w:val="005C64C6"/>
    <w:rsid w:val="005C6854"/>
    <w:rsid w:val="005C7209"/>
    <w:rsid w:val="005C7456"/>
    <w:rsid w:val="005C7459"/>
    <w:rsid w:val="005C7BC7"/>
    <w:rsid w:val="005C7E30"/>
    <w:rsid w:val="005D0ED6"/>
    <w:rsid w:val="005D1AE3"/>
    <w:rsid w:val="005D1C30"/>
    <w:rsid w:val="005D22EA"/>
    <w:rsid w:val="005D396A"/>
    <w:rsid w:val="005D3A1E"/>
    <w:rsid w:val="005D3BAB"/>
    <w:rsid w:val="005D3F57"/>
    <w:rsid w:val="005D40FE"/>
    <w:rsid w:val="005D4659"/>
    <w:rsid w:val="005D4B13"/>
    <w:rsid w:val="005D4E2B"/>
    <w:rsid w:val="005D513A"/>
    <w:rsid w:val="005D5A16"/>
    <w:rsid w:val="005D6972"/>
    <w:rsid w:val="005D7537"/>
    <w:rsid w:val="005D7A11"/>
    <w:rsid w:val="005D7EB3"/>
    <w:rsid w:val="005E09E4"/>
    <w:rsid w:val="005E0DCD"/>
    <w:rsid w:val="005E2024"/>
    <w:rsid w:val="005E256E"/>
    <w:rsid w:val="005E2897"/>
    <w:rsid w:val="005E3A05"/>
    <w:rsid w:val="005E3FC6"/>
    <w:rsid w:val="005E4A4D"/>
    <w:rsid w:val="005E547A"/>
    <w:rsid w:val="005E5551"/>
    <w:rsid w:val="005E5FF6"/>
    <w:rsid w:val="005E60FD"/>
    <w:rsid w:val="005E6639"/>
    <w:rsid w:val="005E6D38"/>
    <w:rsid w:val="005E6D78"/>
    <w:rsid w:val="005E6DED"/>
    <w:rsid w:val="005E766F"/>
    <w:rsid w:val="005E7995"/>
    <w:rsid w:val="005E7BA4"/>
    <w:rsid w:val="005E7FE7"/>
    <w:rsid w:val="005F090A"/>
    <w:rsid w:val="005F0B20"/>
    <w:rsid w:val="005F0BA5"/>
    <w:rsid w:val="005F0E99"/>
    <w:rsid w:val="005F0F8C"/>
    <w:rsid w:val="005F1409"/>
    <w:rsid w:val="005F1DC2"/>
    <w:rsid w:val="005F2BB3"/>
    <w:rsid w:val="005F2C06"/>
    <w:rsid w:val="005F2E4C"/>
    <w:rsid w:val="005F2EBA"/>
    <w:rsid w:val="005F32B7"/>
    <w:rsid w:val="005F403B"/>
    <w:rsid w:val="005F423F"/>
    <w:rsid w:val="005F435D"/>
    <w:rsid w:val="005F449D"/>
    <w:rsid w:val="005F44B9"/>
    <w:rsid w:val="005F45F3"/>
    <w:rsid w:val="005F4A1B"/>
    <w:rsid w:val="005F4AD2"/>
    <w:rsid w:val="005F4B10"/>
    <w:rsid w:val="005F4F7F"/>
    <w:rsid w:val="005F5AA5"/>
    <w:rsid w:val="005F5EF5"/>
    <w:rsid w:val="005F7164"/>
    <w:rsid w:val="005F752F"/>
    <w:rsid w:val="005F7B67"/>
    <w:rsid w:val="005F7DE5"/>
    <w:rsid w:val="0060024F"/>
    <w:rsid w:val="006006A3"/>
    <w:rsid w:val="006007AE"/>
    <w:rsid w:val="00600C63"/>
    <w:rsid w:val="006019AE"/>
    <w:rsid w:val="00601B73"/>
    <w:rsid w:val="006029AD"/>
    <w:rsid w:val="0060340E"/>
    <w:rsid w:val="0060357F"/>
    <w:rsid w:val="0060367C"/>
    <w:rsid w:val="006036D5"/>
    <w:rsid w:val="00603737"/>
    <w:rsid w:val="00603AE0"/>
    <w:rsid w:val="006042E0"/>
    <w:rsid w:val="00604C36"/>
    <w:rsid w:val="00604E1A"/>
    <w:rsid w:val="006050FC"/>
    <w:rsid w:val="006052E8"/>
    <w:rsid w:val="00605506"/>
    <w:rsid w:val="00605B1E"/>
    <w:rsid w:val="0060609D"/>
    <w:rsid w:val="0060620E"/>
    <w:rsid w:val="006066FE"/>
    <w:rsid w:val="0060708C"/>
    <w:rsid w:val="00607313"/>
    <w:rsid w:val="00607C74"/>
    <w:rsid w:val="0061012B"/>
    <w:rsid w:val="00610487"/>
    <w:rsid w:val="006106E5"/>
    <w:rsid w:val="00610764"/>
    <w:rsid w:val="00610C73"/>
    <w:rsid w:val="00610E57"/>
    <w:rsid w:val="0061143F"/>
    <w:rsid w:val="006118A9"/>
    <w:rsid w:val="00611A38"/>
    <w:rsid w:val="00611A60"/>
    <w:rsid w:val="00611ADC"/>
    <w:rsid w:val="00613304"/>
    <w:rsid w:val="0061339C"/>
    <w:rsid w:val="006137A2"/>
    <w:rsid w:val="00614684"/>
    <w:rsid w:val="00614CF8"/>
    <w:rsid w:val="00614E2C"/>
    <w:rsid w:val="006160CA"/>
    <w:rsid w:val="00616633"/>
    <w:rsid w:val="00617AB8"/>
    <w:rsid w:val="00617B38"/>
    <w:rsid w:val="00617BD6"/>
    <w:rsid w:val="00617E8F"/>
    <w:rsid w:val="00617FBB"/>
    <w:rsid w:val="006201B9"/>
    <w:rsid w:val="00620477"/>
    <w:rsid w:val="00620E5E"/>
    <w:rsid w:val="00621143"/>
    <w:rsid w:val="00621244"/>
    <w:rsid w:val="00621605"/>
    <w:rsid w:val="006216D7"/>
    <w:rsid w:val="00621E8A"/>
    <w:rsid w:val="00622FC5"/>
    <w:rsid w:val="006230FB"/>
    <w:rsid w:val="006236C9"/>
    <w:rsid w:val="006238C0"/>
    <w:rsid w:val="00623B59"/>
    <w:rsid w:val="0062464E"/>
    <w:rsid w:val="00624888"/>
    <w:rsid w:val="006258CE"/>
    <w:rsid w:val="00625A4F"/>
    <w:rsid w:val="006261A5"/>
    <w:rsid w:val="00626489"/>
    <w:rsid w:val="0062717A"/>
    <w:rsid w:val="00630473"/>
    <w:rsid w:val="0063081B"/>
    <w:rsid w:val="0063088E"/>
    <w:rsid w:val="00630EDD"/>
    <w:rsid w:val="00631771"/>
    <w:rsid w:val="00631875"/>
    <w:rsid w:val="00631D32"/>
    <w:rsid w:val="00631D81"/>
    <w:rsid w:val="00631E8E"/>
    <w:rsid w:val="006324EC"/>
    <w:rsid w:val="006334FC"/>
    <w:rsid w:val="006337C3"/>
    <w:rsid w:val="006337E9"/>
    <w:rsid w:val="006339C1"/>
    <w:rsid w:val="006343E7"/>
    <w:rsid w:val="006344B4"/>
    <w:rsid w:val="006346FE"/>
    <w:rsid w:val="006347DD"/>
    <w:rsid w:val="00634FD6"/>
    <w:rsid w:val="00635667"/>
    <w:rsid w:val="00635759"/>
    <w:rsid w:val="00635FE3"/>
    <w:rsid w:val="0063680A"/>
    <w:rsid w:val="006370DB"/>
    <w:rsid w:val="00637433"/>
    <w:rsid w:val="00637DCC"/>
    <w:rsid w:val="00640053"/>
    <w:rsid w:val="00640431"/>
    <w:rsid w:val="006406C7"/>
    <w:rsid w:val="006411A4"/>
    <w:rsid w:val="00642BEB"/>
    <w:rsid w:val="00642F0A"/>
    <w:rsid w:val="00643530"/>
    <w:rsid w:val="00643583"/>
    <w:rsid w:val="006441B5"/>
    <w:rsid w:val="006447F8"/>
    <w:rsid w:val="00645938"/>
    <w:rsid w:val="006462CA"/>
    <w:rsid w:val="00646532"/>
    <w:rsid w:val="00646674"/>
    <w:rsid w:val="0064695E"/>
    <w:rsid w:val="00646BAA"/>
    <w:rsid w:val="00646BCD"/>
    <w:rsid w:val="006479AD"/>
    <w:rsid w:val="00647B1F"/>
    <w:rsid w:val="006501A6"/>
    <w:rsid w:val="0065077E"/>
    <w:rsid w:val="00650A51"/>
    <w:rsid w:val="00650F6B"/>
    <w:rsid w:val="006511B4"/>
    <w:rsid w:val="00651334"/>
    <w:rsid w:val="0065148F"/>
    <w:rsid w:val="00651FA6"/>
    <w:rsid w:val="00652B8F"/>
    <w:rsid w:val="00653231"/>
    <w:rsid w:val="00654618"/>
    <w:rsid w:val="00654905"/>
    <w:rsid w:val="0065495D"/>
    <w:rsid w:val="006551E2"/>
    <w:rsid w:val="006556C2"/>
    <w:rsid w:val="00655716"/>
    <w:rsid w:val="00655C43"/>
    <w:rsid w:val="00656078"/>
    <w:rsid w:val="006560DD"/>
    <w:rsid w:val="006563BA"/>
    <w:rsid w:val="00656647"/>
    <w:rsid w:val="0065681C"/>
    <w:rsid w:val="00656E2D"/>
    <w:rsid w:val="00657044"/>
    <w:rsid w:val="00657158"/>
    <w:rsid w:val="00657E24"/>
    <w:rsid w:val="0065C7D6"/>
    <w:rsid w:val="00660363"/>
    <w:rsid w:val="0066087F"/>
    <w:rsid w:val="00660DF1"/>
    <w:rsid w:val="00660F35"/>
    <w:rsid w:val="006610F7"/>
    <w:rsid w:val="0066158E"/>
    <w:rsid w:val="006624B0"/>
    <w:rsid w:val="006626B2"/>
    <w:rsid w:val="006629BF"/>
    <w:rsid w:val="00663370"/>
    <w:rsid w:val="00664A9B"/>
    <w:rsid w:val="00664EEF"/>
    <w:rsid w:val="00665004"/>
    <w:rsid w:val="00665158"/>
    <w:rsid w:val="006653D1"/>
    <w:rsid w:val="00665880"/>
    <w:rsid w:val="0066597B"/>
    <w:rsid w:val="00665992"/>
    <w:rsid w:val="00665A87"/>
    <w:rsid w:val="006667C4"/>
    <w:rsid w:val="00666AF9"/>
    <w:rsid w:val="00666B5F"/>
    <w:rsid w:val="0067014E"/>
    <w:rsid w:val="00671012"/>
    <w:rsid w:val="0067128F"/>
    <w:rsid w:val="006715DB"/>
    <w:rsid w:val="00671CEB"/>
    <w:rsid w:val="006722A8"/>
    <w:rsid w:val="006723C3"/>
    <w:rsid w:val="0067242E"/>
    <w:rsid w:val="00673564"/>
    <w:rsid w:val="00673764"/>
    <w:rsid w:val="00673B9C"/>
    <w:rsid w:val="00674526"/>
    <w:rsid w:val="0067493E"/>
    <w:rsid w:val="00675243"/>
    <w:rsid w:val="00675CE7"/>
    <w:rsid w:val="00675E70"/>
    <w:rsid w:val="00675FBE"/>
    <w:rsid w:val="006766AC"/>
    <w:rsid w:val="006767C1"/>
    <w:rsid w:val="00676C6A"/>
    <w:rsid w:val="00676DA3"/>
    <w:rsid w:val="00677872"/>
    <w:rsid w:val="006779DF"/>
    <w:rsid w:val="00680675"/>
    <w:rsid w:val="006808E8"/>
    <w:rsid w:val="0068108C"/>
    <w:rsid w:val="006812F7"/>
    <w:rsid w:val="006815BC"/>
    <w:rsid w:val="006823D3"/>
    <w:rsid w:val="006827C9"/>
    <w:rsid w:val="006832E4"/>
    <w:rsid w:val="006834BD"/>
    <w:rsid w:val="0068373D"/>
    <w:rsid w:val="00684229"/>
    <w:rsid w:val="006843AC"/>
    <w:rsid w:val="00685D13"/>
    <w:rsid w:val="00685EBE"/>
    <w:rsid w:val="006863AE"/>
    <w:rsid w:val="00686971"/>
    <w:rsid w:val="00686D42"/>
    <w:rsid w:val="00687976"/>
    <w:rsid w:val="00687E08"/>
    <w:rsid w:val="00687E6D"/>
    <w:rsid w:val="0069026B"/>
    <w:rsid w:val="00690644"/>
    <w:rsid w:val="006913C5"/>
    <w:rsid w:val="0069153C"/>
    <w:rsid w:val="00692310"/>
    <w:rsid w:val="0069250A"/>
    <w:rsid w:val="0069392C"/>
    <w:rsid w:val="00693B4C"/>
    <w:rsid w:val="006940B8"/>
    <w:rsid w:val="006942A6"/>
    <w:rsid w:val="00694FC9"/>
    <w:rsid w:val="00695024"/>
    <w:rsid w:val="00695263"/>
    <w:rsid w:val="006955A8"/>
    <w:rsid w:val="006956B7"/>
    <w:rsid w:val="006968B0"/>
    <w:rsid w:val="00696E23"/>
    <w:rsid w:val="00697D5A"/>
    <w:rsid w:val="006A03DA"/>
    <w:rsid w:val="006A0901"/>
    <w:rsid w:val="006A0DE6"/>
    <w:rsid w:val="006A0F0E"/>
    <w:rsid w:val="006A136E"/>
    <w:rsid w:val="006A142E"/>
    <w:rsid w:val="006A1645"/>
    <w:rsid w:val="006A1683"/>
    <w:rsid w:val="006A20F8"/>
    <w:rsid w:val="006A2210"/>
    <w:rsid w:val="006A2710"/>
    <w:rsid w:val="006A3304"/>
    <w:rsid w:val="006A35F8"/>
    <w:rsid w:val="006A3862"/>
    <w:rsid w:val="006A3D25"/>
    <w:rsid w:val="006A3ED9"/>
    <w:rsid w:val="006A428C"/>
    <w:rsid w:val="006A470F"/>
    <w:rsid w:val="006A4905"/>
    <w:rsid w:val="006A4E58"/>
    <w:rsid w:val="006A5232"/>
    <w:rsid w:val="006A57F8"/>
    <w:rsid w:val="006A6336"/>
    <w:rsid w:val="006A647D"/>
    <w:rsid w:val="006A6635"/>
    <w:rsid w:val="006A6880"/>
    <w:rsid w:val="006A749D"/>
    <w:rsid w:val="006A758C"/>
    <w:rsid w:val="006A7C74"/>
    <w:rsid w:val="006B0144"/>
    <w:rsid w:val="006B13F5"/>
    <w:rsid w:val="006B1529"/>
    <w:rsid w:val="006B1A26"/>
    <w:rsid w:val="006B29F1"/>
    <w:rsid w:val="006B31F8"/>
    <w:rsid w:val="006B37DF"/>
    <w:rsid w:val="006B3871"/>
    <w:rsid w:val="006B4424"/>
    <w:rsid w:val="006B4BDE"/>
    <w:rsid w:val="006B63F9"/>
    <w:rsid w:val="006B6E7C"/>
    <w:rsid w:val="006B7E25"/>
    <w:rsid w:val="006C05C0"/>
    <w:rsid w:val="006C07FE"/>
    <w:rsid w:val="006C1415"/>
    <w:rsid w:val="006C17AB"/>
    <w:rsid w:val="006C1BDD"/>
    <w:rsid w:val="006C1BED"/>
    <w:rsid w:val="006C1E0B"/>
    <w:rsid w:val="006C2186"/>
    <w:rsid w:val="006C24EE"/>
    <w:rsid w:val="006C2600"/>
    <w:rsid w:val="006C26EF"/>
    <w:rsid w:val="006C2763"/>
    <w:rsid w:val="006C29B5"/>
    <w:rsid w:val="006C2DBD"/>
    <w:rsid w:val="006C36A9"/>
    <w:rsid w:val="006C3A4B"/>
    <w:rsid w:val="006C3CE1"/>
    <w:rsid w:val="006C4006"/>
    <w:rsid w:val="006C407D"/>
    <w:rsid w:val="006C40D2"/>
    <w:rsid w:val="006C4CC2"/>
    <w:rsid w:val="006C4DB2"/>
    <w:rsid w:val="006C507C"/>
    <w:rsid w:val="006C5752"/>
    <w:rsid w:val="006C5B2D"/>
    <w:rsid w:val="006C5C43"/>
    <w:rsid w:val="006C621D"/>
    <w:rsid w:val="006C646F"/>
    <w:rsid w:val="006C65A9"/>
    <w:rsid w:val="006C6746"/>
    <w:rsid w:val="006C67F2"/>
    <w:rsid w:val="006C7797"/>
    <w:rsid w:val="006C7D8D"/>
    <w:rsid w:val="006D0755"/>
    <w:rsid w:val="006D0B85"/>
    <w:rsid w:val="006D0CBC"/>
    <w:rsid w:val="006D0F68"/>
    <w:rsid w:val="006D16CB"/>
    <w:rsid w:val="006D1CE4"/>
    <w:rsid w:val="006D210A"/>
    <w:rsid w:val="006D238A"/>
    <w:rsid w:val="006D2424"/>
    <w:rsid w:val="006D25E7"/>
    <w:rsid w:val="006D2F6F"/>
    <w:rsid w:val="006D31E2"/>
    <w:rsid w:val="006D3894"/>
    <w:rsid w:val="006D3B37"/>
    <w:rsid w:val="006D3C01"/>
    <w:rsid w:val="006D3E33"/>
    <w:rsid w:val="006D43D9"/>
    <w:rsid w:val="006D4551"/>
    <w:rsid w:val="006D45DB"/>
    <w:rsid w:val="006D4900"/>
    <w:rsid w:val="006D4B0A"/>
    <w:rsid w:val="006D4C24"/>
    <w:rsid w:val="006D4C9E"/>
    <w:rsid w:val="006D4D4A"/>
    <w:rsid w:val="006D50F6"/>
    <w:rsid w:val="006D5706"/>
    <w:rsid w:val="006D57FE"/>
    <w:rsid w:val="006D60CD"/>
    <w:rsid w:val="006D6122"/>
    <w:rsid w:val="006D6AC0"/>
    <w:rsid w:val="006D6E62"/>
    <w:rsid w:val="006D7DC7"/>
    <w:rsid w:val="006E021E"/>
    <w:rsid w:val="006E090A"/>
    <w:rsid w:val="006E256D"/>
    <w:rsid w:val="006E280B"/>
    <w:rsid w:val="006E2EA0"/>
    <w:rsid w:val="006E303C"/>
    <w:rsid w:val="006E32A0"/>
    <w:rsid w:val="006E3C1F"/>
    <w:rsid w:val="006E3C90"/>
    <w:rsid w:val="006E3E12"/>
    <w:rsid w:val="006E41C3"/>
    <w:rsid w:val="006E4238"/>
    <w:rsid w:val="006E43F3"/>
    <w:rsid w:val="006E44CD"/>
    <w:rsid w:val="006E4DB0"/>
    <w:rsid w:val="006E5202"/>
    <w:rsid w:val="006E52F9"/>
    <w:rsid w:val="006E5CF4"/>
    <w:rsid w:val="006E5D24"/>
    <w:rsid w:val="006E6012"/>
    <w:rsid w:val="006E687D"/>
    <w:rsid w:val="006E6C4D"/>
    <w:rsid w:val="006E6D8F"/>
    <w:rsid w:val="006E7897"/>
    <w:rsid w:val="006E7E4D"/>
    <w:rsid w:val="006ECCFE"/>
    <w:rsid w:val="006F019E"/>
    <w:rsid w:val="006F0206"/>
    <w:rsid w:val="006F0372"/>
    <w:rsid w:val="006F04D1"/>
    <w:rsid w:val="006F05C4"/>
    <w:rsid w:val="006F0BB8"/>
    <w:rsid w:val="006F1D71"/>
    <w:rsid w:val="006F20C3"/>
    <w:rsid w:val="006F2B51"/>
    <w:rsid w:val="006F307A"/>
    <w:rsid w:val="006F32C7"/>
    <w:rsid w:val="006F4352"/>
    <w:rsid w:val="006F4890"/>
    <w:rsid w:val="006F4EBA"/>
    <w:rsid w:val="006F50E3"/>
    <w:rsid w:val="006F5AA9"/>
    <w:rsid w:val="006F5C79"/>
    <w:rsid w:val="006F713C"/>
    <w:rsid w:val="006F7B0E"/>
    <w:rsid w:val="0070008C"/>
    <w:rsid w:val="00700BC0"/>
    <w:rsid w:val="00701462"/>
    <w:rsid w:val="00701762"/>
    <w:rsid w:val="007017B1"/>
    <w:rsid w:val="007017FF"/>
    <w:rsid w:val="00701BE5"/>
    <w:rsid w:val="00701CBE"/>
    <w:rsid w:val="00701F73"/>
    <w:rsid w:val="0070209A"/>
    <w:rsid w:val="00702391"/>
    <w:rsid w:val="007024A3"/>
    <w:rsid w:val="007024E4"/>
    <w:rsid w:val="00703A24"/>
    <w:rsid w:val="00703A98"/>
    <w:rsid w:val="00703D6F"/>
    <w:rsid w:val="00703FB3"/>
    <w:rsid w:val="0070417A"/>
    <w:rsid w:val="00704810"/>
    <w:rsid w:val="00704FF8"/>
    <w:rsid w:val="0070554B"/>
    <w:rsid w:val="00705915"/>
    <w:rsid w:val="00705BA9"/>
    <w:rsid w:val="00705F0F"/>
    <w:rsid w:val="007068F8"/>
    <w:rsid w:val="007069BD"/>
    <w:rsid w:val="00706F76"/>
    <w:rsid w:val="00707BAD"/>
    <w:rsid w:val="00707C8F"/>
    <w:rsid w:val="00710128"/>
    <w:rsid w:val="007106A8"/>
    <w:rsid w:val="00710DB4"/>
    <w:rsid w:val="007117F5"/>
    <w:rsid w:val="00711A4B"/>
    <w:rsid w:val="00711DFD"/>
    <w:rsid w:val="0071214E"/>
    <w:rsid w:val="007127F7"/>
    <w:rsid w:val="0071288C"/>
    <w:rsid w:val="0071330E"/>
    <w:rsid w:val="00713483"/>
    <w:rsid w:val="007135F7"/>
    <w:rsid w:val="00713DAD"/>
    <w:rsid w:val="0071440C"/>
    <w:rsid w:val="0071450C"/>
    <w:rsid w:val="007147E0"/>
    <w:rsid w:val="00714A50"/>
    <w:rsid w:val="00714DCE"/>
    <w:rsid w:val="007151C8"/>
    <w:rsid w:val="0071646E"/>
    <w:rsid w:val="007165DA"/>
    <w:rsid w:val="00716A20"/>
    <w:rsid w:val="00716B03"/>
    <w:rsid w:val="00717749"/>
    <w:rsid w:val="007178C8"/>
    <w:rsid w:val="00717949"/>
    <w:rsid w:val="007208B6"/>
    <w:rsid w:val="0072090A"/>
    <w:rsid w:val="00720B90"/>
    <w:rsid w:val="00720BA9"/>
    <w:rsid w:val="00720C95"/>
    <w:rsid w:val="00720CA5"/>
    <w:rsid w:val="00720E94"/>
    <w:rsid w:val="00720FE8"/>
    <w:rsid w:val="00721154"/>
    <w:rsid w:val="007215E2"/>
    <w:rsid w:val="00721AEA"/>
    <w:rsid w:val="00721AF8"/>
    <w:rsid w:val="00722638"/>
    <w:rsid w:val="00722649"/>
    <w:rsid w:val="00722A79"/>
    <w:rsid w:val="007230E6"/>
    <w:rsid w:val="00723A1F"/>
    <w:rsid w:val="00724B9B"/>
    <w:rsid w:val="00725023"/>
    <w:rsid w:val="00725083"/>
    <w:rsid w:val="007254EB"/>
    <w:rsid w:val="00725580"/>
    <w:rsid w:val="0072576B"/>
    <w:rsid w:val="0072601A"/>
    <w:rsid w:val="00726F91"/>
    <w:rsid w:val="00727865"/>
    <w:rsid w:val="00727D44"/>
    <w:rsid w:val="00727DC0"/>
    <w:rsid w:val="007302B2"/>
    <w:rsid w:val="00730380"/>
    <w:rsid w:val="00730880"/>
    <w:rsid w:val="00730A42"/>
    <w:rsid w:val="00730BAA"/>
    <w:rsid w:val="00730F61"/>
    <w:rsid w:val="00731199"/>
    <w:rsid w:val="00731806"/>
    <w:rsid w:val="007324BA"/>
    <w:rsid w:val="007325FD"/>
    <w:rsid w:val="007327A8"/>
    <w:rsid w:val="007328A5"/>
    <w:rsid w:val="00732AB9"/>
    <w:rsid w:val="00732C25"/>
    <w:rsid w:val="0073315E"/>
    <w:rsid w:val="00733921"/>
    <w:rsid w:val="00733DC3"/>
    <w:rsid w:val="007348C9"/>
    <w:rsid w:val="007352B6"/>
    <w:rsid w:val="00735494"/>
    <w:rsid w:val="0073575A"/>
    <w:rsid w:val="0073650B"/>
    <w:rsid w:val="0073663C"/>
    <w:rsid w:val="00736DC3"/>
    <w:rsid w:val="00736F47"/>
    <w:rsid w:val="00737431"/>
    <w:rsid w:val="007401F2"/>
    <w:rsid w:val="00740853"/>
    <w:rsid w:val="007409E1"/>
    <w:rsid w:val="00740BBA"/>
    <w:rsid w:val="00740CA4"/>
    <w:rsid w:val="00741051"/>
    <w:rsid w:val="00741422"/>
    <w:rsid w:val="007415CF"/>
    <w:rsid w:val="00741994"/>
    <w:rsid w:val="00741E59"/>
    <w:rsid w:val="007421FF"/>
    <w:rsid w:val="00742272"/>
    <w:rsid w:val="007422F2"/>
    <w:rsid w:val="00742722"/>
    <w:rsid w:val="0074275E"/>
    <w:rsid w:val="00742D21"/>
    <w:rsid w:val="00742D9D"/>
    <w:rsid w:val="007430D3"/>
    <w:rsid w:val="00743832"/>
    <w:rsid w:val="0074383C"/>
    <w:rsid w:val="007440B0"/>
    <w:rsid w:val="007444FE"/>
    <w:rsid w:val="00744545"/>
    <w:rsid w:val="00744660"/>
    <w:rsid w:val="007448D9"/>
    <w:rsid w:val="00745196"/>
    <w:rsid w:val="00745759"/>
    <w:rsid w:val="007457D2"/>
    <w:rsid w:val="00745897"/>
    <w:rsid w:val="00745A0D"/>
    <w:rsid w:val="00745D80"/>
    <w:rsid w:val="007462C4"/>
    <w:rsid w:val="007469FC"/>
    <w:rsid w:val="00746B66"/>
    <w:rsid w:val="00746CAD"/>
    <w:rsid w:val="00746D5A"/>
    <w:rsid w:val="007471A6"/>
    <w:rsid w:val="00747882"/>
    <w:rsid w:val="00747C31"/>
    <w:rsid w:val="00750661"/>
    <w:rsid w:val="00750682"/>
    <w:rsid w:val="007506E5"/>
    <w:rsid w:val="00750791"/>
    <w:rsid w:val="007507F5"/>
    <w:rsid w:val="007510DA"/>
    <w:rsid w:val="00751B49"/>
    <w:rsid w:val="00752541"/>
    <w:rsid w:val="007525FC"/>
    <w:rsid w:val="00752DA7"/>
    <w:rsid w:val="0075344D"/>
    <w:rsid w:val="00753552"/>
    <w:rsid w:val="007541D8"/>
    <w:rsid w:val="007545C3"/>
    <w:rsid w:val="007545F3"/>
    <w:rsid w:val="00754B7D"/>
    <w:rsid w:val="00754C51"/>
    <w:rsid w:val="007554B7"/>
    <w:rsid w:val="00755865"/>
    <w:rsid w:val="00755B38"/>
    <w:rsid w:val="00755D49"/>
    <w:rsid w:val="007560B0"/>
    <w:rsid w:val="00756453"/>
    <w:rsid w:val="00757AB3"/>
    <w:rsid w:val="00757C26"/>
    <w:rsid w:val="00757D90"/>
    <w:rsid w:val="0075FEAE"/>
    <w:rsid w:val="00760622"/>
    <w:rsid w:val="00761237"/>
    <w:rsid w:val="0076140B"/>
    <w:rsid w:val="00761B93"/>
    <w:rsid w:val="00761FE0"/>
    <w:rsid w:val="0076238F"/>
    <w:rsid w:val="0076250C"/>
    <w:rsid w:val="00762A7A"/>
    <w:rsid w:val="00762C72"/>
    <w:rsid w:val="00762D6D"/>
    <w:rsid w:val="00762ED5"/>
    <w:rsid w:val="0076325E"/>
    <w:rsid w:val="00763571"/>
    <w:rsid w:val="00763661"/>
    <w:rsid w:val="007639D0"/>
    <w:rsid w:val="00763EB9"/>
    <w:rsid w:val="0076408C"/>
    <w:rsid w:val="007640E5"/>
    <w:rsid w:val="00764928"/>
    <w:rsid w:val="00765318"/>
    <w:rsid w:val="0076623C"/>
    <w:rsid w:val="00766DA6"/>
    <w:rsid w:val="00767EA1"/>
    <w:rsid w:val="0077025F"/>
    <w:rsid w:val="00770365"/>
    <w:rsid w:val="00770CCE"/>
    <w:rsid w:val="007713E0"/>
    <w:rsid w:val="00771A76"/>
    <w:rsid w:val="00771C7C"/>
    <w:rsid w:val="00772709"/>
    <w:rsid w:val="00772C06"/>
    <w:rsid w:val="00772D39"/>
    <w:rsid w:val="00773852"/>
    <w:rsid w:val="00773E12"/>
    <w:rsid w:val="007740C9"/>
    <w:rsid w:val="0077429E"/>
    <w:rsid w:val="007745DD"/>
    <w:rsid w:val="00774741"/>
    <w:rsid w:val="00774AFF"/>
    <w:rsid w:val="00774C25"/>
    <w:rsid w:val="00774F30"/>
    <w:rsid w:val="007756DD"/>
    <w:rsid w:val="007759EA"/>
    <w:rsid w:val="00775FF5"/>
    <w:rsid w:val="007760CC"/>
    <w:rsid w:val="007771D8"/>
    <w:rsid w:val="0077724D"/>
    <w:rsid w:val="0077758A"/>
    <w:rsid w:val="007776CB"/>
    <w:rsid w:val="00777B7D"/>
    <w:rsid w:val="00777C63"/>
    <w:rsid w:val="00780F88"/>
    <w:rsid w:val="007812FB"/>
    <w:rsid w:val="00781593"/>
    <w:rsid w:val="00781A88"/>
    <w:rsid w:val="007822DE"/>
    <w:rsid w:val="0078304D"/>
    <w:rsid w:val="00783476"/>
    <w:rsid w:val="00783574"/>
    <w:rsid w:val="007835F0"/>
    <w:rsid w:val="0078386A"/>
    <w:rsid w:val="007838CD"/>
    <w:rsid w:val="00783E9E"/>
    <w:rsid w:val="0078412E"/>
    <w:rsid w:val="00784776"/>
    <w:rsid w:val="0078479C"/>
    <w:rsid w:val="00784964"/>
    <w:rsid w:val="00784A38"/>
    <w:rsid w:val="00784CFC"/>
    <w:rsid w:val="00785335"/>
    <w:rsid w:val="007856FE"/>
    <w:rsid w:val="0078580E"/>
    <w:rsid w:val="00785974"/>
    <w:rsid w:val="00785C4A"/>
    <w:rsid w:val="00786465"/>
    <w:rsid w:val="00786491"/>
    <w:rsid w:val="007866DE"/>
    <w:rsid w:val="007867A9"/>
    <w:rsid w:val="00786E43"/>
    <w:rsid w:val="00786EA3"/>
    <w:rsid w:val="00787723"/>
    <w:rsid w:val="00787DD9"/>
    <w:rsid w:val="00790CF3"/>
    <w:rsid w:val="007918DA"/>
    <w:rsid w:val="00791D17"/>
    <w:rsid w:val="00791DBE"/>
    <w:rsid w:val="00791FBB"/>
    <w:rsid w:val="007936AA"/>
    <w:rsid w:val="007937F9"/>
    <w:rsid w:val="00793A01"/>
    <w:rsid w:val="0079475A"/>
    <w:rsid w:val="00794D0D"/>
    <w:rsid w:val="00794D99"/>
    <w:rsid w:val="00794E63"/>
    <w:rsid w:val="00795075"/>
    <w:rsid w:val="007950C5"/>
    <w:rsid w:val="007959FC"/>
    <w:rsid w:val="00795A40"/>
    <w:rsid w:val="00796051"/>
    <w:rsid w:val="007965B9"/>
    <w:rsid w:val="00796B57"/>
    <w:rsid w:val="0079700D"/>
    <w:rsid w:val="0079750E"/>
    <w:rsid w:val="007A0305"/>
    <w:rsid w:val="007A09E0"/>
    <w:rsid w:val="007A109B"/>
    <w:rsid w:val="007A137B"/>
    <w:rsid w:val="007A180E"/>
    <w:rsid w:val="007A206C"/>
    <w:rsid w:val="007A24D8"/>
    <w:rsid w:val="007A299E"/>
    <w:rsid w:val="007A2A34"/>
    <w:rsid w:val="007A3D5B"/>
    <w:rsid w:val="007A45B2"/>
    <w:rsid w:val="007A4820"/>
    <w:rsid w:val="007A52A9"/>
    <w:rsid w:val="007A53D0"/>
    <w:rsid w:val="007A53F2"/>
    <w:rsid w:val="007A5BBA"/>
    <w:rsid w:val="007A5D40"/>
    <w:rsid w:val="007A6F83"/>
    <w:rsid w:val="007B0121"/>
    <w:rsid w:val="007B01E0"/>
    <w:rsid w:val="007B02C5"/>
    <w:rsid w:val="007B0903"/>
    <w:rsid w:val="007B0B14"/>
    <w:rsid w:val="007B1005"/>
    <w:rsid w:val="007B1095"/>
    <w:rsid w:val="007B1344"/>
    <w:rsid w:val="007B19AA"/>
    <w:rsid w:val="007B2207"/>
    <w:rsid w:val="007B2E0B"/>
    <w:rsid w:val="007B2ED9"/>
    <w:rsid w:val="007B2FC1"/>
    <w:rsid w:val="007B3AB4"/>
    <w:rsid w:val="007B3C87"/>
    <w:rsid w:val="007B45E7"/>
    <w:rsid w:val="007B46B6"/>
    <w:rsid w:val="007B4F6D"/>
    <w:rsid w:val="007B562D"/>
    <w:rsid w:val="007B5931"/>
    <w:rsid w:val="007B5A20"/>
    <w:rsid w:val="007B5C1A"/>
    <w:rsid w:val="007B5F47"/>
    <w:rsid w:val="007B5FA1"/>
    <w:rsid w:val="007B61B3"/>
    <w:rsid w:val="007B6A9B"/>
    <w:rsid w:val="007B6EC8"/>
    <w:rsid w:val="007B754D"/>
    <w:rsid w:val="007C064C"/>
    <w:rsid w:val="007C11D3"/>
    <w:rsid w:val="007C16E6"/>
    <w:rsid w:val="007C18F4"/>
    <w:rsid w:val="007C1C81"/>
    <w:rsid w:val="007C2A6E"/>
    <w:rsid w:val="007C2D90"/>
    <w:rsid w:val="007C3262"/>
    <w:rsid w:val="007C3AFB"/>
    <w:rsid w:val="007C4005"/>
    <w:rsid w:val="007C433A"/>
    <w:rsid w:val="007C442F"/>
    <w:rsid w:val="007C445E"/>
    <w:rsid w:val="007C498D"/>
    <w:rsid w:val="007C4EB8"/>
    <w:rsid w:val="007C503F"/>
    <w:rsid w:val="007C5647"/>
    <w:rsid w:val="007C57F2"/>
    <w:rsid w:val="007C5E6C"/>
    <w:rsid w:val="007C6370"/>
    <w:rsid w:val="007C6752"/>
    <w:rsid w:val="007C68BD"/>
    <w:rsid w:val="007C6FD7"/>
    <w:rsid w:val="007C702D"/>
    <w:rsid w:val="007C7B32"/>
    <w:rsid w:val="007C7E6C"/>
    <w:rsid w:val="007D06C9"/>
    <w:rsid w:val="007D169C"/>
    <w:rsid w:val="007D18D5"/>
    <w:rsid w:val="007D2AD2"/>
    <w:rsid w:val="007D3BC3"/>
    <w:rsid w:val="007D4132"/>
    <w:rsid w:val="007D46D7"/>
    <w:rsid w:val="007D5167"/>
    <w:rsid w:val="007D51E6"/>
    <w:rsid w:val="007D57CE"/>
    <w:rsid w:val="007D5AD5"/>
    <w:rsid w:val="007D5AF7"/>
    <w:rsid w:val="007D5FCD"/>
    <w:rsid w:val="007D63CF"/>
    <w:rsid w:val="007D695E"/>
    <w:rsid w:val="007D69AE"/>
    <w:rsid w:val="007D6A52"/>
    <w:rsid w:val="007D70FF"/>
    <w:rsid w:val="007E02EC"/>
    <w:rsid w:val="007E06AC"/>
    <w:rsid w:val="007E0D10"/>
    <w:rsid w:val="007E0FB0"/>
    <w:rsid w:val="007E10C5"/>
    <w:rsid w:val="007E11D4"/>
    <w:rsid w:val="007E1271"/>
    <w:rsid w:val="007E1682"/>
    <w:rsid w:val="007E16D6"/>
    <w:rsid w:val="007E17CC"/>
    <w:rsid w:val="007E1BC5"/>
    <w:rsid w:val="007E1FC4"/>
    <w:rsid w:val="007E2CD5"/>
    <w:rsid w:val="007E3331"/>
    <w:rsid w:val="007E38F2"/>
    <w:rsid w:val="007E3DE1"/>
    <w:rsid w:val="007E418D"/>
    <w:rsid w:val="007E44F4"/>
    <w:rsid w:val="007E4F61"/>
    <w:rsid w:val="007E5539"/>
    <w:rsid w:val="007E58D1"/>
    <w:rsid w:val="007E62D1"/>
    <w:rsid w:val="007E65A5"/>
    <w:rsid w:val="007E65CE"/>
    <w:rsid w:val="007E6966"/>
    <w:rsid w:val="007E7120"/>
    <w:rsid w:val="007E751D"/>
    <w:rsid w:val="007E766A"/>
    <w:rsid w:val="007E76EA"/>
    <w:rsid w:val="007E7B62"/>
    <w:rsid w:val="007F05F4"/>
    <w:rsid w:val="007F06CF"/>
    <w:rsid w:val="007F0815"/>
    <w:rsid w:val="007F083C"/>
    <w:rsid w:val="007F0A4B"/>
    <w:rsid w:val="007F0FAD"/>
    <w:rsid w:val="007F197F"/>
    <w:rsid w:val="007F1ACF"/>
    <w:rsid w:val="007F1F4A"/>
    <w:rsid w:val="007F2164"/>
    <w:rsid w:val="007F25E3"/>
    <w:rsid w:val="007F29BF"/>
    <w:rsid w:val="007F2CB4"/>
    <w:rsid w:val="007F2E4F"/>
    <w:rsid w:val="007F3172"/>
    <w:rsid w:val="007F3D81"/>
    <w:rsid w:val="007F3DB7"/>
    <w:rsid w:val="007F3F7F"/>
    <w:rsid w:val="007F44EA"/>
    <w:rsid w:val="007F4AA3"/>
    <w:rsid w:val="007F6379"/>
    <w:rsid w:val="007F6403"/>
    <w:rsid w:val="007F667F"/>
    <w:rsid w:val="007F6769"/>
    <w:rsid w:val="007F6AF7"/>
    <w:rsid w:val="007F6BBC"/>
    <w:rsid w:val="007F6BFC"/>
    <w:rsid w:val="007F7041"/>
    <w:rsid w:val="007F742B"/>
    <w:rsid w:val="007F7C18"/>
    <w:rsid w:val="008004F8"/>
    <w:rsid w:val="00800741"/>
    <w:rsid w:val="00800912"/>
    <w:rsid w:val="00801994"/>
    <w:rsid w:val="008019B0"/>
    <w:rsid w:val="008019E5"/>
    <w:rsid w:val="00801A59"/>
    <w:rsid w:val="00801DA9"/>
    <w:rsid w:val="00802463"/>
    <w:rsid w:val="00802B29"/>
    <w:rsid w:val="00802B5C"/>
    <w:rsid w:val="0080313B"/>
    <w:rsid w:val="0080361F"/>
    <w:rsid w:val="0080398F"/>
    <w:rsid w:val="00803AEE"/>
    <w:rsid w:val="00803D02"/>
    <w:rsid w:val="00803E85"/>
    <w:rsid w:val="00803F12"/>
    <w:rsid w:val="008042DE"/>
    <w:rsid w:val="0080444D"/>
    <w:rsid w:val="008050EB"/>
    <w:rsid w:val="00805AB9"/>
    <w:rsid w:val="00805EA4"/>
    <w:rsid w:val="00805F57"/>
    <w:rsid w:val="00806978"/>
    <w:rsid w:val="008071A8"/>
    <w:rsid w:val="008071B2"/>
    <w:rsid w:val="008073C2"/>
    <w:rsid w:val="0080767D"/>
    <w:rsid w:val="00807A74"/>
    <w:rsid w:val="008110D1"/>
    <w:rsid w:val="00811400"/>
    <w:rsid w:val="00811657"/>
    <w:rsid w:val="00811772"/>
    <w:rsid w:val="008118DF"/>
    <w:rsid w:val="00811AB9"/>
    <w:rsid w:val="00811ADB"/>
    <w:rsid w:val="00811D1F"/>
    <w:rsid w:val="00812533"/>
    <w:rsid w:val="008125CF"/>
    <w:rsid w:val="008126F6"/>
    <w:rsid w:val="00812E33"/>
    <w:rsid w:val="00813324"/>
    <w:rsid w:val="0081449E"/>
    <w:rsid w:val="008147DF"/>
    <w:rsid w:val="00814848"/>
    <w:rsid w:val="00814B2A"/>
    <w:rsid w:val="00814E28"/>
    <w:rsid w:val="00814EF8"/>
    <w:rsid w:val="00814EFD"/>
    <w:rsid w:val="008153F9"/>
    <w:rsid w:val="008154CB"/>
    <w:rsid w:val="00815CB1"/>
    <w:rsid w:val="00816242"/>
    <w:rsid w:val="0081787A"/>
    <w:rsid w:val="00820CEE"/>
    <w:rsid w:val="008210BD"/>
    <w:rsid w:val="00821409"/>
    <w:rsid w:val="00821419"/>
    <w:rsid w:val="00821652"/>
    <w:rsid w:val="008216A8"/>
    <w:rsid w:val="00821C87"/>
    <w:rsid w:val="00821D06"/>
    <w:rsid w:val="00822026"/>
    <w:rsid w:val="00822484"/>
    <w:rsid w:val="0082261E"/>
    <w:rsid w:val="00822647"/>
    <w:rsid w:val="00822715"/>
    <w:rsid w:val="00822D3B"/>
    <w:rsid w:val="00822E4F"/>
    <w:rsid w:val="00822E5D"/>
    <w:rsid w:val="0082348D"/>
    <w:rsid w:val="008246B6"/>
    <w:rsid w:val="008247C7"/>
    <w:rsid w:val="00824C51"/>
    <w:rsid w:val="00824E6E"/>
    <w:rsid w:val="00825385"/>
    <w:rsid w:val="0082555F"/>
    <w:rsid w:val="00826410"/>
    <w:rsid w:val="008266AC"/>
    <w:rsid w:val="00826727"/>
    <w:rsid w:val="0082682C"/>
    <w:rsid w:val="00827A2E"/>
    <w:rsid w:val="00827AE9"/>
    <w:rsid w:val="00830981"/>
    <w:rsid w:val="00830D8A"/>
    <w:rsid w:val="00830F5A"/>
    <w:rsid w:val="00831AA3"/>
    <w:rsid w:val="00831F17"/>
    <w:rsid w:val="008320DD"/>
    <w:rsid w:val="008321FD"/>
    <w:rsid w:val="00832DF5"/>
    <w:rsid w:val="008337D3"/>
    <w:rsid w:val="00833C85"/>
    <w:rsid w:val="00833E5E"/>
    <w:rsid w:val="00833EFE"/>
    <w:rsid w:val="00834172"/>
    <w:rsid w:val="008349FC"/>
    <w:rsid w:val="00835451"/>
    <w:rsid w:val="0083547D"/>
    <w:rsid w:val="008356F4"/>
    <w:rsid w:val="00835892"/>
    <w:rsid w:val="008359F6"/>
    <w:rsid w:val="00835E95"/>
    <w:rsid w:val="008365A8"/>
    <w:rsid w:val="008369AB"/>
    <w:rsid w:val="00836A80"/>
    <w:rsid w:val="00836EDC"/>
    <w:rsid w:val="00837530"/>
    <w:rsid w:val="00837631"/>
    <w:rsid w:val="00837AB7"/>
    <w:rsid w:val="00837B52"/>
    <w:rsid w:val="00837CB1"/>
    <w:rsid w:val="00840B3F"/>
    <w:rsid w:val="00840B49"/>
    <w:rsid w:val="008412DA"/>
    <w:rsid w:val="0084139D"/>
    <w:rsid w:val="008414A8"/>
    <w:rsid w:val="0084192C"/>
    <w:rsid w:val="00841F35"/>
    <w:rsid w:val="00842167"/>
    <w:rsid w:val="00842750"/>
    <w:rsid w:val="008427E4"/>
    <w:rsid w:val="00842A83"/>
    <w:rsid w:val="00842ABE"/>
    <w:rsid w:val="00842B46"/>
    <w:rsid w:val="008434E8"/>
    <w:rsid w:val="0084379C"/>
    <w:rsid w:val="008437C2"/>
    <w:rsid w:val="008439F4"/>
    <w:rsid w:val="00843C9E"/>
    <w:rsid w:val="00843FE5"/>
    <w:rsid w:val="00844212"/>
    <w:rsid w:val="00844BC2"/>
    <w:rsid w:val="00844D80"/>
    <w:rsid w:val="00845850"/>
    <w:rsid w:val="00845CF4"/>
    <w:rsid w:val="00845DBC"/>
    <w:rsid w:val="00845E6D"/>
    <w:rsid w:val="00846407"/>
    <w:rsid w:val="00846584"/>
    <w:rsid w:val="00846C39"/>
    <w:rsid w:val="00846E75"/>
    <w:rsid w:val="0084721F"/>
    <w:rsid w:val="008475DE"/>
    <w:rsid w:val="00847943"/>
    <w:rsid w:val="008500CD"/>
    <w:rsid w:val="0085026F"/>
    <w:rsid w:val="00850275"/>
    <w:rsid w:val="00850382"/>
    <w:rsid w:val="008504F1"/>
    <w:rsid w:val="00850634"/>
    <w:rsid w:val="00850DAC"/>
    <w:rsid w:val="00850F71"/>
    <w:rsid w:val="008510F7"/>
    <w:rsid w:val="008516A8"/>
    <w:rsid w:val="008518C8"/>
    <w:rsid w:val="008521CE"/>
    <w:rsid w:val="0085285A"/>
    <w:rsid w:val="00852CF1"/>
    <w:rsid w:val="00852D61"/>
    <w:rsid w:val="00852E60"/>
    <w:rsid w:val="00853AC4"/>
    <w:rsid w:val="00853ED8"/>
    <w:rsid w:val="0085424A"/>
    <w:rsid w:val="00855762"/>
    <w:rsid w:val="00855C22"/>
    <w:rsid w:val="00856498"/>
    <w:rsid w:val="0085691E"/>
    <w:rsid w:val="00856EB0"/>
    <w:rsid w:val="008574F3"/>
    <w:rsid w:val="0085775B"/>
    <w:rsid w:val="00860247"/>
    <w:rsid w:val="00860430"/>
    <w:rsid w:val="0086057E"/>
    <w:rsid w:val="00860D6D"/>
    <w:rsid w:val="00860FBC"/>
    <w:rsid w:val="008613BB"/>
    <w:rsid w:val="00861BD1"/>
    <w:rsid w:val="008622DF"/>
    <w:rsid w:val="00862624"/>
    <w:rsid w:val="008628A9"/>
    <w:rsid w:val="0086353E"/>
    <w:rsid w:val="00863AA2"/>
    <w:rsid w:val="00863F82"/>
    <w:rsid w:val="0086413E"/>
    <w:rsid w:val="00864865"/>
    <w:rsid w:val="00864C79"/>
    <w:rsid w:val="00864F75"/>
    <w:rsid w:val="008650F9"/>
    <w:rsid w:val="0086528D"/>
    <w:rsid w:val="00865A1A"/>
    <w:rsid w:val="0086639E"/>
    <w:rsid w:val="00866EE8"/>
    <w:rsid w:val="008678AA"/>
    <w:rsid w:val="00867A51"/>
    <w:rsid w:val="00867B18"/>
    <w:rsid w:val="00867C95"/>
    <w:rsid w:val="00867EF3"/>
    <w:rsid w:val="00867FBE"/>
    <w:rsid w:val="0086B8BA"/>
    <w:rsid w:val="008707CD"/>
    <w:rsid w:val="00870F41"/>
    <w:rsid w:val="00871029"/>
    <w:rsid w:val="00871CCE"/>
    <w:rsid w:val="0087241F"/>
    <w:rsid w:val="008726DF"/>
    <w:rsid w:val="00872CF6"/>
    <w:rsid w:val="0087339A"/>
    <w:rsid w:val="008733BF"/>
    <w:rsid w:val="008735B4"/>
    <w:rsid w:val="008737C0"/>
    <w:rsid w:val="0087387F"/>
    <w:rsid w:val="0087395D"/>
    <w:rsid w:val="00873C86"/>
    <w:rsid w:val="00874945"/>
    <w:rsid w:val="00874CAF"/>
    <w:rsid w:val="00874CDF"/>
    <w:rsid w:val="00874D4A"/>
    <w:rsid w:val="0087556C"/>
    <w:rsid w:val="008756CC"/>
    <w:rsid w:val="0087587A"/>
    <w:rsid w:val="00875B08"/>
    <w:rsid w:val="00876111"/>
    <w:rsid w:val="00876687"/>
    <w:rsid w:val="00876832"/>
    <w:rsid w:val="00876BB6"/>
    <w:rsid w:val="00876D3B"/>
    <w:rsid w:val="00876F95"/>
    <w:rsid w:val="00877446"/>
    <w:rsid w:val="00877836"/>
    <w:rsid w:val="008779D9"/>
    <w:rsid w:val="00877A40"/>
    <w:rsid w:val="00877D91"/>
    <w:rsid w:val="00880086"/>
    <w:rsid w:val="008802B0"/>
    <w:rsid w:val="00880512"/>
    <w:rsid w:val="008806F2"/>
    <w:rsid w:val="00880B49"/>
    <w:rsid w:val="0088147D"/>
    <w:rsid w:val="008814D6"/>
    <w:rsid w:val="00881F0D"/>
    <w:rsid w:val="00881F8A"/>
    <w:rsid w:val="00882359"/>
    <w:rsid w:val="0088288D"/>
    <w:rsid w:val="00882FAB"/>
    <w:rsid w:val="00883175"/>
    <w:rsid w:val="008832EB"/>
    <w:rsid w:val="0088330C"/>
    <w:rsid w:val="008836B3"/>
    <w:rsid w:val="00883D44"/>
    <w:rsid w:val="008840E1"/>
    <w:rsid w:val="0088410A"/>
    <w:rsid w:val="00886288"/>
    <w:rsid w:val="00886DF9"/>
    <w:rsid w:val="00887A00"/>
    <w:rsid w:val="00887C0C"/>
    <w:rsid w:val="00887DD7"/>
    <w:rsid w:val="008904F9"/>
    <w:rsid w:val="00890D97"/>
    <w:rsid w:val="008912B9"/>
    <w:rsid w:val="00891B89"/>
    <w:rsid w:val="00891C4B"/>
    <w:rsid w:val="0089243B"/>
    <w:rsid w:val="00892B3C"/>
    <w:rsid w:val="00893DA3"/>
    <w:rsid w:val="00893E11"/>
    <w:rsid w:val="00893E92"/>
    <w:rsid w:val="00893F81"/>
    <w:rsid w:val="0089464E"/>
    <w:rsid w:val="00894A8C"/>
    <w:rsid w:val="00894E12"/>
    <w:rsid w:val="00895ADF"/>
    <w:rsid w:val="00895F54"/>
    <w:rsid w:val="008962B6"/>
    <w:rsid w:val="0089641B"/>
    <w:rsid w:val="00896A07"/>
    <w:rsid w:val="00897081"/>
    <w:rsid w:val="008978F2"/>
    <w:rsid w:val="008A00AA"/>
    <w:rsid w:val="008A0370"/>
    <w:rsid w:val="008A0B3F"/>
    <w:rsid w:val="008A0ED1"/>
    <w:rsid w:val="008A1056"/>
    <w:rsid w:val="008A1115"/>
    <w:rsid w:val="008A13A4"/>
    <w:rsid w:val="008A211C"/>
    <w:rsid w:val="008A238E"/>
    <w:rsid w:val="008A28A3"/>
    <w:rsid w:val="008A2F29"/>
    <w:rsid w:val="008A4440"/>
    <w:rsid w:val="008A49DA"/>
    <w:rsid w:val="008A5B91"/>
    <w:rsid w:val="008A5E89"/>
    <w:rsid w:val="008A6470"/>
    <w:rsid w:val="008A66D0"/>
    <w:rsid w:val="008A66F9"/>
    <w:rsid w:val="008A696D"/>
    <w:rsid w:val="008A6B1A"/>
    <w:rsid w:val="008A7225"/>
    <w:rsid w:val="008A7C22"/>
    <w:rsid w:val="008A7F93"/>
    <w:rsid w:val="008B0462"/>
    <w:rsid w:val="008B04F2"/>
    <w:rsid w:val="008B0E0B"/>
    <w:rsid w:val="008B15AF"/>
    <w:rsid w:val="008B15DB"/>
    <w:rsid w:val="008B1838"/>
    <w:rsid w:val="008B1930"/>
    <w:rsid w:val="008B1EFA"/>
    <w:rsid w:val="008B1FC8"/>
    <w:rsid w:val="008B2045"/>
    <w:rsid w:val="008B20CF"/>
    <w:rsid w:val="008B2422"/>
    <w:rsid w:val="008B272D"/>
    <w:rsid w:val="008B3154"/>
    <w:rsid w:val="008B344C"/>
    <w:rsid w:val="008B36DF"/>
    <w:rsid w:val="008B4097"/>
    <w:rsid w:val="008B5055"/>
    <w:rsid w:val="008B584F"/>
    <w:rsid w:val="008B5BD0"/>
    <w:rsid w:val="008B5FD5"/>
    <w:rsid w:val="008B63CC"/>
    <w:rsid w:val="008B66B1"/>
    <w:rsid w:val="008B66F1"/>
    <w:rsid w:val="008B6B3B"/>
    <w:rsid w:val="008B7056"/>
    <w:rsid w:val="008B7724"/>
    <w:rsid w:val="008B7845"/>
    <w:rsid w:val="008B7BDF"/>
    <w:rsid w:val="008B7C7B"/>
    <w:rsid w:val="008B7F06"/>
    <w:rsid w:val="008C041D"/>
    <w:rsid w:val="008C0685"/>
    <w:rsid w:val="008C0D30"/>
    <w:rsid w:val="008C1AAF"/>
    <w:rsid w:val="008C1BD0"/>
    <w:rsid w:val="008C22A8"/>
    <w:rsid w:val="008C2625"/>
    <w:rsid w:val="008C333E"/>
    <w:rsid w:val="008C3865"/>
    <w:rsid w:val="008C3DE0"/>
    <w:rsid w:val="008C424A"/>
    <w:rsid w:val="008C49A5"/>
    <w:rsid w:val="008C4B64"/>
    <w:rsid w:val="008C4B72"/>
    <w:rsid w:val="008C4EF7"/>
    <w:rsid w:val="008C5665"/>
    <w:rsid w:val="008C59B1"/>
    <w:rsid w:val="008C603B"/>
    <w:rsid w:val="008C6206"/>
    <w:rsid w:val="008C6227"/>
    <w:rsid w:val="008C67AF"/>
    <w:rsid w:val="008C7072"/>
    <w:rsid w:val="008C70DE"/>
    <w:rsid w:val="008C7232"/>
    <w:rsid w:val="008C751E"/>
    <w:rsid w:val="008C7B4F"/>
    <w:rsid w:val="008D0870"/>
    <w:rsid w:val="008D0FD3"/>
    <w:rsid w:val="008D1515"/>
    <w:rsid w:val="008D15B8"/>
    <w:rsid w:val="008D18A5"/>
    <w:rsid w:val="008D18ED"/>
    <w:rsid w:val="008D2AF5"/>
    <w:rsid w:val="008D33B7"/>
    <w:rsid w:val="008D3F4D"/>
    <w:rsid w:val="008D45A6"/>
    <w:rsid w:val="008D4AB3"/>
    <w:rsid w:val="008D55BC"/>
    <w:rsid w:val="008D5DB1"/>
    <w:rsid w:val="008D60AF"/>
    <w:rsid w:val="008D6336"/>
    <w:rsid w:val="008D6947"/>
    <w:rsid w:val="008D6A25"/>
    <w:rsid w:val="008D6ABE"/>
    <w:rsid w:val="008E03A4"/>
    <w:rsid w:val="008E05F4"/>
    <w:rsid w:val="008E117A"/>
    <w:rsid w:val="008E11DE"/>
    <w:rsid w:val="008E130F"/>
    <w:rsid w:val="008E16C3"/>
    <w:rsid w:val="008E1B05"/>
    <w:rsid w:val="008E1C7A"/>
    <w:rsid w:val="008E22A1"/>
    <w:rsid w:val="008E2616"/>
    <w:rsid w:val="008E37E3"/>
    <w:rsid w:val="008E3800"/>
    <w:rsid w:val="008E3DCA"/>
    <w:rsid w:val="008E46B2"/>
    <w:rsid w:val="008E5016"/>
    <w:rsid w:val="008E544D"/>
    <w:rsid w:val="008E569F"/>
    <w:rsid w:val="008E56E2"/>
    <w:rsid w:val="008E590C"/>
    <w:rsid w:val="008E5A53"/>
    <w:rsid w:val="008E5BE6"/>
    <w:rsid w:val="008E5C91"/>
    <w:rsid w:val="008E5D24"/>
    <w:rsid w:val="008E6A97"/>
    <w:rsid w:val="008E73BA"/>
    <w:rsid w:val="008E7A6C"/>
    <w:rsid w:val="008F0A41"/>
    <w:rsid w:val="008F1209"/>
    <w:rsid w:val="008F1727"/>
    <w:rsid w:val="008F3057"/>
    <w:rsid w:val="008F34EA"/>
    <w:rsid w:val="008F3A26"/>
    <w:rsid w:val="008F3B90"/>
    <w:rsid w:val="008F3F33"/>
    <w:rsid w:val="008F4355"/>
    <w:rsid w:val="008F4CFB"/>
    <w:rsid w:val="008F5217"/>
    <w:rsid w:val="008F59FC"/>
    <w:rsid w:val="008F6252"/>
    <w:rsid w:val="008F65E3"/>
    <w:rsid w:val="008F6CA2"/>
    <w:rsid w:val="008F6D1D"/>
    <w:rsid w:val="008F7755"/>
    <w:rsid w:val="00900323"/>
    <w:rsid w:val="009003F1"/>
    <w:rsid w:val="00900C86"/>
    <w:rsid w:val="00901611"/>
    <w:rsid w:val="009017A9"/>
    <w:rsid w:val="00901BD5"/>
    <w:rsid w:val="00901E54"/>
    <w:rsid w:val="009021D4"/>
    <w:rsid w:val="0090225A"/>
    <w:rsid w:val="009025BB"/>
    <w:rsid w:val="00902719"/>
    <w:rsid w:val="00902B75"/>
    <w:rsid w:val="00902D60"/>
    <w:rsid w:val="00903176"/>
    <w:rsid w:val="009033A7"/>
    <w:rsid w:val="0090356B"/>
    <w:rsid w:val="009035F7"/>
    <w:rsid w:val="009037D1"/>
    <w:rsid w:val="0090383C"/>
    <w:rsid w:val="00903CC4"/>
    <w:rsid w:val="00904E65"/>
    <w:rsid w:val="00905026"/>
    <w:rsid w:val="00905038"/>
    <w:rsid w:val="0090521A"/>
    <w:rsid w:val="00905250"/>
    <w:rsid w:val="00905A12"/>
    <w:rsid w:val="00905F55"/>
    <w:rsid w:val="00906247"/>
    <w:rsid w:val="00906588"/>
    <w:rsid w:val="00906D98"/>
    <w:rsid w:val="0090706C"/>
    <w:rsid w:val="009070BA"/>
    <w:rsid w:val="00907842"/>
    <w:rsid w:val="0090794D"/>
    <w:rsid w:val="00907AF3"/>
    <w:rsid w:val="00907FF8"/>
    <w:rsid w:val="00910A26"/>
    <w:rsid w:val="00910A4E"/>
    <w:rsid w:val="00910F63"/>
    <w:rsid w:val="0091118F"/>
    <w:rsid w:val="00911305"/>
    <w:rsid w:val="00913001"/>
    <w:rsid w:val="00913193"/>
    <w:rsid w:val="009133ED"/>
    <w:rsid w:val="00913804"/>
    <w:rsid w:val="00913AD9"/>
    <w:rsid w:val="00913CEC"/>
    <w:rsid w:val="009140AA"/>
    <w:rsid w:val="0091413E"/>
    <w:rsid w:val="009142D0"/>
    <w:rsid w:val="00914B1A"/>
    <w:rsid w:val="00915027"/>
    <w:rsid w:val="00915638"/>
    <w:rsid w:val="00915982"/>
    <w:rsid w:val="00915AE2"/>
    <w:rsid w:val="00915C74"/>
    <w:rsid w:val="009161F5"/>
    <w:rsid w:val="00916A66"/>
    <w:rsid w:val="0091713B"/>
    <w:rsid w:val="0091729A"/>
    <w:rsid w:val="009173EC"/>
    <w:rsid w:val="00917990"/>
    <w:rsid w:val="00917B54"/>
    <w:rsid w:val="00917E3C"/>
    <w:rsid w:val="0092055D"/>
    <w:rsid w:val="009213AC"/>
    <w:rsid w:val="00921923"/>
    <w:rsid w:val="00921CD1"/>
    <w:rsid w:val="00921DF9"/>
    <w:rsid w:val="00921E22"/>
    <w:rsid w:val="0092250C"/>
    <w:rsid w:val="009228C7"/>
    <w:rsid w:val="009229AE"/>
    <w:rsid w:val="00922D0F"/>
    <w:rsid w:val="009235F6"/>
    <w:rsid w:val="00923DA1"/>
    <w:rsid w:val="00923F14"/>
    <w:rsid w:val="0092455C"/>
    <w:rsid w:val="009245EA"/>
    <w:rsid w:val="00924D77"/>
    <w:rsid w:val="00925B05"/>
    <w:rsid w:val="00925DC5"/>
    <w:rsid w:val="00925EC0"/>
    <w:rsid w:val="0092623F"/>
    <w:rsid w:val="009268E9"/>
    <w:rsid w:val="00926A42"/>
    <w:rsid w:val="00926C72"/>
    <w:rsid w:val="009270AA"/>
    <w:rsid w:val="00927A72"/>
    <w:rsid w:val="00927C16"/>
    <w:rsid w:val="00927FD2"/>
    <w:rsid w:val="009303EE"/>
    <w:rsid w:val="009306CF"/>
    <w:rsid w:val="0093071F"/>
    <w:rsid w:val="00931412"/>
    <w:rsid w:val="009314C7"/>
    <w:rsid w:val="00931AC1"/>
    <w:rsid w:val="00931F35"/>
    <w:rsid w:val="009323DA"/>
    <w:rsid w:val="009323F9"/>
    <w:rsid w:val="009324AD"/>
    <w:rsid w:val="009325B8"/>
    <w:rsid w:val="00932972"/>
    <w:rsid w:val="009329E1"/>
    <w:rsid w:val="00932BB9"/>
    <w:rsid w:val="00933660"/>
    <w:rsid w:val="00933704"/>
    <w:rsid w:val="009338AC"/>
    <w:rsid w:val="00933A42"/>
    <w:rsid w:val="00933CB0"/>
    <w:rsid w:val="00933DAA"/>
    <w:rsid w:val="00933FA1"/>
    <w:rsid w:val="00934506"/>
    <w:rsid w:val="00934AF8"/>
    <w:rsid w:val="00935016"/>
    <w:rsid w:val="00935158"/>
    <w:rsid w:val="009353D7"/>
    <w:rsid w:val="009359DF"/>
    <w:rsid w:val="00935A3A"/>
    <w:rsid w:val="009366F3"/>
    <w:rsid w:val="00936B92"/>
    <w:rsid w:val="00937CA6"/>
    <w:rsid w:val="00940583"/>
    <w:rsid w:val="00941BDC"/>
    <w:rsid w:val="00941CAB"/>
    <w:rsid w:val="009429E7"/>
    <w:rsid w:val="00942A68"/>
    <w:rsid w:val="00942AA0"/>
    <w:rsid w:val="009441B5"/>
    <w:rsid w:val="00944460"/>
    <w:rsid w:val="0094450B"/>
    <w:rsid w:val="00944F5A"/>
    <w:rsid w:val="00945034"/>
    <w:rsid w:val="009451A8"/>
    <w:rsid w:val="009457E7"/>
    <w:rsid w:val="00945A83"/>
    <w:rsid w:val="00945BD2"/>
    <w:rsid w:val="009461D5"/>
    <w:rsid w:val="0094635C"/>
    <w:rsid w:val="00946604"/>
    <w:rsid w:val="00946750"/>
    <w:rsid w:val="009469A2"/>
    <w:rsid w:val="009477E8"/>
    <w:rsid w:val="00947FCD"/>
    <w:rsid w:val="00950BDF"/>
    <w:rsid w:val="009510AE"/>
    <w:rsid w:val="00951F34"/>
    <w:rsid w:val="009520BF"/>
    <w:rsid w:val="009520EA"/>
    <w:rsid w:val="00952961"/>
    <w:rsid w:val="0095298F"/>
    <w:rsid w:val="00953264"/>
    <w:rsid w:val="00953727"/>
    <w:rsid w:val="00953995"/>
    <w:rsid w:val="00954338"/>
    <w:rsid w:val="0095527B"/>
    <w:rsid w:val="009555C0"/>
    <w:rsid w:val="00955B3F"/>
    <w:rsid w:val="00955EDE"/>
    <w:rsid w:val="00955F4D"/>
    <w:rsid w:val="009571D0"/>
    <w:rsid w:val="00957475"/>
    <w:rsid w:val="00957DB7"/>
    <w:rsid w:val="009600BB"/>
    <w:rsid w:val="00960569"/>
    <w:rsid w:val="00960E10"/>
    <w:rsid w:val="00960E66"/>
    <w:rsid w:val="009616C5"/>
    <w:rsid w:val="00961A73"/>
    <w:rsid w:val="00962929"/>
    <w:rsid w:val="00962A3D"/>
    <w:rsid w:val="00963167"/>
    <w:rsid w:val="00963385"/>
    <w:rsid w:val="00963660"/>
    <w:rsid w:val="00963C24"/>
    <w:rsid w:val="009641DB"/>
    <w:rsid w:val="00964637"/>
    <w:rsid w:val="009646DA"/>
    <w:rsid w:val="00964952"/>
    <w:rsid w:val="00964E1C"/>
    <w:rsid w:val="0096581E"/>
    <w:rsid w:val="00965B22"/>
    <w:rsid w:val="00966853"/>
    <w:rsid w:val="00966B34"/>
    <w:rsid w:val="00966E19"/>
    <w:rsid w:val="0096752D"/>
    <w:rsid w:val="009676D4"/>
    <w:rsid w:val="00967844"/>
    <w:rsid w:val="00967A61"/>
    <w:rsid w:val="00967D4F"/>
    <w:rsid w:val="00970292"/>
    <w:rsid w:val="00970F12"/>
    <w:rsid w:val="00971DA3"/>
    <w:rsid w:val="00972A46"/>
    <w:rsid w:val="00972C62"/>
    <w:rsid w:val="00972DD2"/>
    <w:rsid w:val="009734D1"/>
    <w:rsid w:val="009734E5"/>
    <w:rsid w:val="009736B7"/>
    <w:rsid w:val="00973877"/>
    <w:rsid w:val="00973A43"/>
    <w:rsid w:val="00973A7E"/>
    <w:rsid w:val="00973BC6"/>
    <w:rsid w:val="00973D53"/>
    <w:rsid w:val="00973EDA"/>
    <w:rsid w:val="00973F02"/>
    <w:rsid w:val="00973F7D"/>
    <w:rsid w:val="00974412"/>
    <w:rsid w:val="0097474B"/>
    <w:rsid w:val="00974981"/>
    <w:rsid w:val="009749B7"/>
    <w:rsid w:val="009754D6"/>
    <w:rsid w:val="00975CBC"/>
    <w:rsid w:val="009769A3"/>
    <w:rsid w:val="00976A37"/>
    <w:rsid w:val="00976AA6"/>
    <w:rsid w:val="00976D19"/>
    <w:rsid w:val="00976F02"/>
    <w:rsid w:val="009773AF"/>
    <w:rsid w:val="00977608"/>
    <w:rsid w:val="0097793B"/>
    <w:rsid w:val="00980003"/>
    <w:rsid w:val="00980AA3"/>
    <w:rsid w:val="00980F35"/>
    <w:rsid w:val="009813B9"/>
    <w:rsid w:val="0098141E"/>
    <w:rsid w:val="009814C6"/>
    <w:rsid w:val="00981D65"/>
    <w:rsid w:val="009820AB"/>
    <w:rsid w:val="00982860"/>
    <w:rsid w:val="00982C1D"/>
    <w:rsid w:val="009834F5"/>
    <w:rsid w:val="0098385D"/>
    <w:rsid w:val="0098461E"/>
    <w:rsid w:val="00984AFB"/>
    <w:rsid w:val="009851BF"/>
    <w:rsid w:val="009855FA"/>
    <w:rsid w:val="00986B84"/>
    <w:rsid w:val="00986BA2"/>
    <w:rsid w:val="009871A2"/>
    <w:rsid w:val="0098759E"/>
    <w:rsid w:val="0098795A"/>
    <w:rsid w:val="00987B5F"/>
    <w:rsid w:val="00987E09"/>
    <w:rsid w:val="009902E3"/>
    <w:rsid w:val="009912F9"/>
    <w:rsid w:val="0099158A"/>
    <w:rsid w:val="009916CE"/>
    <w:rsid w:val="009918DC"/>
    <w:rsid w:val="0099263C"/>
    <w:rsid w:val="009926D9"/>
    <w:rsid w:val="00992F76"/>
    <w:rsid w:val="00993597"/>
    <w:rsid w:val="0099390A"/>
    <w:rsid w:val="00993B89"/>
    <w:rsid w:val="009942AD"/>
    <w:rsid w:val="009943EA"/>
    <w:rsid w:val="009954E7"/>
    <w:rsid w:val="009955A5"/>
    <w:rsid w:val="009956FA"/>
    <w:rsid w:val="00995D69"/>
    <w:rsid w:val="00995F0C"/>
    <w:rsid w:val="0099679F"/>
    <w:rsid w:val="00996A34"/>
    <w:rsid w:val="009974BB"/>
    <w:rsid w:val="00997D56"/>
    <w:rsid w:val="00997DA5"/>
    <w:rsid w:val="00997F11"/>
    <w:rsid w:val="009A010B"/>
    <w:rsid w:val="009A0417"/>
    <w:rsid w:val="009A0489"/>
    <w:rsid w:val="009A0745"/>
    <w:rsid w:val="009A0C5B"/>
    <w:rsid w:val="009A0D12"/>
    <w:rsid w:val="009A0FB6"/>
    <w:rsid w:val="009A1D36"/>
    <w:rsid w:val="009A33D6"/>
    <w:rsid w:val="009A3741"/>
    <w:rsid w:val="009A3CF3"/>
    <w:rsid w:val="009A4194"/>
    <w:rsid w:val="009A4285"/>
    <w:rsid w:val="009A4350"/>
    <w:rsid w:val="009A4431"/>
    <w:rsid w:val="009A45C6"/>
    <w:rsid w:val="009A4C32"/>
    <w:rsid w:val="009A52F7"/>
    <w:rsid w:val="009A59DB"/>
    <w:rsid w:val="009A5EF8"/>
    <w:rsid w:val="009A7152"/>
    <w:rsid w:val="009B007F"/>
    <w:rsid w:val="009B02B3"/>
    <w:rsid w:val="009B03E4"/>
    <w:rsid w:val="009B0918"/>
    <w:rsid w:val="009B0999"/>
    <w:rsid w:val="009B0E4A"/>
    <w:rsid w:val="009B16E2"/>
    <w:rsid w:val="009B24CD"/>
    <w:rsid w:val="009B25BD"/>
    <w:rsid w:val="009B2DD4"/>
    <w:rsid w:val="009B2F58"/>
    <w:rsid w:val="009B3311"/>
    <w:rsid w:val="009B38A8"/>
    <w:rsid w:val="009B3C52"/>
    <w:rsid w:val="009B4218"/>
    <w:rsid w:val="009B4276"/>
    <w:rsid w:val="009B4DD3"/>
    <w:rsid w:val="009B5116"/>
    <w:rsid w:val="009B51C4"/>
    <w:rsid w:val="009B5E84"/>
    <w:rsid w:val="009B5F66"/>
    <w:rsid w:val="009B6D7E"/>
    <w:rsid w:val="009B6E5A"/>
    <w:rsid w:val="009B734F"/>
    <w:rsid w:val="009BCEE1"/>
    <w:rsid w:val="009C053B"/>
    <w:rsid w:val="009C06E3"/>
    <w:rsid w:val="009C1DE7"/>
    <w:rsid w:val="009C21CE"/>
    <w:rsid w:val="009C28C1"/>
    <w:rsid w:val="009C2CF8"/>
    <w:rsid w:val="009C2F58"/>
    <w:rsid w:val="009C42F6"/>
    <w:rsid w:val="009C4430"/>
    <w:rsid w:val="009C47B9"/>
    <w:rsid w:val="009C4922"/>
    <w:rsid w:val="009C4F30"/>
    <w:rsid w:val="009C5178"/>
    <w:rsid w:val="009C58C9"/>
    <w:rsid w:val="009C5B1C"/>
    <w:rsid w:val="009C60E4"/>
    <w:rsid w:val="009C61CD"/>
    <w:rsid w:val="009C6C7C"/>
    <w:rsid w:val="009C716A"/>
    <w:rsid w:val="009C7A2D"/>
    <w:rsid w:val="009C7FF8"/>
    <w:rsid w:val="009D0D6C"/>
    <w:rsid w:val="009D0DF8"/>
    <w:rsid w:val="009D104E"/>
    <w:rsid w:val="009D1565"/>
    <w:rsid w:val="009D1DF3"/>
    <w:rsid w:val="009D1FA1"/>
    <w:rsid w:val="009D20A8"/>
    <w:rsid w:val="009D2940"/>
    <w:rsid w:val="009D33A5"/>
    <w:rsid w:val="009D343F"/>
    <w:rsid w:val="009D3BAA"/>
    <w:rsid w:val="009D3BD5"/>
    <w:rsid w:val="009D42CC"/>
    <w:rsid w:val="009D432A"/>
    <w:rsid w:val="009D4795"/>
    <w:rsid w:val="009D483A"/>
    <w:rsid w:val="009D4F64"/>
    <w:rsid w:val="009D548A"/>
    <w:rsid w:val="009D5CBA"/>
    <w:rsid w:val="009D5DBC"/>
    <w:rsid w:val="009D64DD"/>
    <w:rsid w:val="009D7F55"/>
    <w:rsid w:val="009E01E0"/>
    <w:rsid w:val="009E0625"/>
    <w:rsid w:val="009E09C3"/>
    <w:rsid w:val="009E09C7"/>
    <w:rsid w:val="009E0C0F"/>
    <w:rsid w:val="009E0E09"/>
    <w:rsid w:val="009E1E58"/>
    <w:rsid w:val="009E22B1"/>
    <w:rsid w:val="009E2904"/>
    <w:rsid w:val="009E2ECA"/>
    <w:rsid w:val="009E33B5"/>
    <w:rsid w:val="009E3979"/>
    <w:rsid w:val="009E3E1E"/>
    <w:rsid w:val="009E3F9C"/>
    <w:rsid w:val="009E4775"/>
    <w:rsid w:val="009E4C7F"/>
    <w:rsid w:val="009E4F00"/>
    <w:rsid w:val="009E501C"/>
    <w:rsid w:val="009E5641"/>
    <w:rsid w:val="009E59F5"/>
    <w:rsid w:val="009E5A07"/>
    <w:rsid w:val="009E5FD4"/>
    <w:rsid w:val="009E63D0"/>
    <w:rsid w:val="009E6CC1"/>
    <w:rsid w:val="009E6E7F"/>
    <w:rsid w:val="009E75FE"/>
    <w:rsid w:val="009E782C"/>
    <w:rsid w:val="009E7A33"/>
    <w:rsid w:val="009F0097"/>
    <w:rsid w:val="009F04CC"/>
    <w:rsid w:val="009F052C"/>
    <w:rsid w:val="009F0B40"/>
    <w:rsid w:val="009F0F24"/>
    <w:rsid w:val="009F11CC"/>
    <w:rsid w:val="009F12EA"/>
    <w:rsid w:val="009F1488"/>
    <w:rsid w:val="009F1A41"/>
    <w:rsid w:val="009F1BE9"/>
    <w:rsid w:val="009F1F6C"/>
    <w:rsid w:val="009F2BD0"/>
    <w:rsid w:val="009F2CD1"/>
    <w:rsid w:val="009F37F0"/>
    <w:rsid w:val="009F3AD9"/>
    <w:rsid w:val="009F3BCC"/>
    <w:rsid w:val="009F4E95"/>
    <w:rsid w:val="009F569F"/>
    <w:rsid w:val="009F5774"/>
    <w:rsid w:val="009F59FA"/>
    <w:rsid w:val="009F6644"/>
    <w:rsid w:val="009F686C"/>
    <w:rsid w:val="009F6CAA"/>
    <w:rsid w:val="009F7426"/>
    <w:rsid w:val="009F751C"/>
    <w:rsid w:val="009F7F30"/>
    <w:rsid w:val="009F7F69"/>
    <w:rsid w:val="00A0017A"/>
    <w:rsid w:val="00A0018F"/>
    <w:rsid w:val="00A00985"/>
    <w:rsid w:val="00A00D8E"/>
    <w:rsid w:val="00A015CE"/>
    <w:rsid w:val="00A020D4"/>
    <w:rsid w:val="00A0224C"/>
    <w:rsid w:val="00A0243F"/>
    <w:rsid w:val="00A02999"/>
    <w:rsid w:val="00A02A50"/>
    <w:rsid w:val="00A03D1F"/>
    <w:rsid w:val="00A040AB"/>
    <w:rsid w:val="00A0429D"/>
    <w:rsid w:val="00A042CC"/>
    <w:rsid w:val="00A0478A"/>
    <w:rsid w:val="00A04ADD"/>
    <w:rsid w:val="00A04DA9"/>
    <w:rsid w:val="00A0509F"/>
    <w:rsid w:val="00A05289"/>
    <w:rsid w:val="00A05513"/>
    <w:rsid w:val="00A055C3"/>
    <w:rsid w:val="00A05A14"/>
    <w:rsid w:val="00A05C2A"/>
    <w:rsid w:val="00A06167"/>
    <w:rsid w:val="00A06245"/>
    <w:rsid w:val="00A06764"/>
    <w:rsid w:val="00A06778"/>
    <w:rsid w:val="00A06ABC"/>
    <w:rsid w:val="00A074B5"/>
    <w:rsid w:val="00A1058F"/>
    <w:rsid w:val="00A11818"/>
    <w:rsid w:val="00A11B9F"/>
    <w:rsid w:val="00A11DAF"/>
    <w:rsid w:val="00A12532"/>
    <w:rsid w:val="00A12AED"/>
    <w:rsid w:val="00A12DA1"/>
    <w:rsid w:val="00A1330F"/>
    <w:rsid w:val="00A13FC3"/>
    <w:rsid w:val="00A14408"/>
    <w:rsid w:val="00A1450B"/>
    <w:rsid w:val="00A1502A"/>
    <w:rsid w:val="00A15479"/>
    <w:rsid w:val="00A15EF1"/>
    <w:rsid w:val="00A16214"/>
    <w:rsid w:val="00A1622E"/>
    <w:rsid w:val="00A164E6"/>
    <w:rsid w:val="00A16A87"/>
    <w:rsid w:val="00A16EED"/>
    <w:rsid w:val="00A17236"/>
    <w:rsid w:val="00A1776C"/>
    <w:rsid w:val="00A20AAE"/>
    <w:rsid w:val="00A21110"/>
    <w:rsid w:val="00A2119A"/>
    <w:rsid w:val="00A215C3"/>
    <w:rsid w:val="00A21954"/>
    <w:rsid w:val="00A21A7E"/>
    <w:rsid w:val="00A21E3A"/>
    <w:rsid w:val="00A22230"/>
    <w:rsid w:val="00A226A7"/>
    <w:rsid w:val="00A22722"/>
    <w:rsid w:val="00A22CE8"/>
    <w:rsid w:val="00A235A3"/>
    <w:rsid w:val="00A2364D"/>
    <w:rsid w:val="00A2372B"/>
    <w:rsid w:val="00A23C6F"/>
    <w:rsid w:val="00A247A4"/>
    <w:rsid w:val="00A247BB"/>
    <w:rsid w:val="00A24955"/>
    <w:rsid w:val="00A24A27"/>
    <w:rsid w:val="00A25072"/>
    <w:rsid w:val="00A259DA"/>
    <w:rsid w:val="00A25D15"/>
    <w:rsid w:val="00A2698E"/>
    <w:rsid w:val="00A26BA0"/>
    <w:rsid w:val="00A274C7"/>
    <w:rsid w:val="00A301D6"/>
    <w:rsid w:val="00A30C22"/>
    <w:rsid w:val="00A312A7"/>
    <w:rsid w:val="00A3157E"/>
    <w:rsid w:val="00A31606"/>
    <w:rsid w:val="00A31684"/>
    <w:rsid w:val="00A31C87"/>
    <w:rsid w:val="00A31EB2"/>
    <w:rsid w:val="00A3221F"/>
    <w:rsid w:val="00A322B5"/>
    <w:rsid w:val="00A329D9"/>
    <w:rsid w:val="00A33433"/>
    <w:rsid w:val="00A33784"/>
    <w:rsid w:val="00A338B8"/>
    <w:rsid w:val="00A33DC2"/>
    <w:rsid w:val="00A33E79"/>
    <w:rsid w:val="00A341F5"/>
    <w:rsid w:val="00A3444C"/>
    <w:rsid w:val="00A346AA"/>
    <w:rsid w:val="00A35ECE"/>
    <w:rsid w:val="00A370D2"/>
    <w:rsid w:val="00A3737A"/>
    <w:rsid w:val="00A37C11"/>
    <w:rsid w:val="00A406DB"/>
    <w:rsid w:val="00A4093F"/>
    <w:rsid w:val="00A416EE"/>
    <w:rsid w:val="00A4224A"/>
    <w:rsid w:val="00A42276"/>
    <w:rsid w:val="00A42C8B"/>
    <w:rsid w:val="00A437F0"/>
    <w:rsid w:val="00A43A13"/>
    <w:rsid w:val="00A43A8E"/>
    <w:rsid w:val="00A44732"/>
    <w:rsid w:val="00A44BDF"/>
    <w:rsid w:val="00A44D66"/>
    <w:rsid w:val="00A44F4C"/>
    <w:rsid w:val="00A456EE"/>
    <w:rsid w:val="00A459F6"/>
    <w:rsid w:val="00A45B8D"/>
    <w:rsid w:val="00A463F7"/>
    <w:rsid w:val="00A46411"/>
    <w:rsid w:val="00A46F1A"/>
    <w:rsid w:val="00A47AAE"/>
    <w:rsid w:val="00A47D66"/>
    <w:rsid w:val="00A47D70"/>
    <w:rsid w:val="00A4ACAF"/>
    <w:rsid w:val="00A500B1"/>
    <w:rsid w:val="00A50775"/>
    <w:rsid w:val="00A507B1"/>
    <w:rsid w:val="00A50A2F"/>
    <w:rsid w:val="00A50CC7"/>
    <w:rsid w:val="00A51082"/>
    <w:rsid w:val="00A52411"/>
    <w:rsid w:val="00A525AC"/>
    <w:rsid w:val="00A52747"/>
    <w:rsid w:val="00A53339"/>
    <w:rsid w:val="00A53961"/>
    <w:rsid w:val="00A53E31"/>
    <w:rsid w:val="00A53F93"/>
    <w:rsid w:val="00A546CD"/>
    <w:rsid w:val="00A5487E"/>
    <w:rsid w:val="00A54E38"/>
    <w:rsid w:val="00A55CC9"/>
    <w:rsid w:val="00A60340"/>
    <w:rsid w:val="00A60D34"/>
    <w:rsid w:val="00A60E9E"/>
    <w:rsid w:val="00A614A4"/>
    <w:rsid w:val="00A61EAF"/>
    <w:rsid w:val="00A62397"/>
    <w:rsid w:val="00A623D6"/>
    <w:rsid w:val="00A62AD7"/>
    <w:rsid w:val="00A63642"/>
    <w:rsid w:val="00A63886"/>
    <w:rsid w:val="00A638EA"/>
    <w:rsid w:val="00A638FE"/>
    <w:rsid w:val="00A63C5A"/>
    <w:rsid w:val="00A64436"/>
    <w:rsid w:val="00A64521"/>
    <w:rsid w:val="00A647A1"/>
    <w:rsid w:val="00A6522F"/>
    <w:rsid w:val="00A652E7"/>
    <w:rsid w:val="00A658ED"/>
    <w:rsid w:val="00A65A81"/>
    <w:rsid w:val="00A66812"/>
    <w:rsid w:val="00A7001B"/>
    <w:rsid w:val="00A70115"/>
    <w:rsid w:val="00A703C4"/>
    <w:rsid w:val="00A7053A"/>
    <w:rsid w:val="00A706D0"/>
    <w:rsid w:val="00A70757"/>
    <w:rsid w:val="00A708B8"/>
    <w:rsid w:val="00A70965"/>
    <w:rsid w:val="00A709CF"/>
    <w:rsid w:val="00A70B84"/>
    <w:rsid w:val="00A71537"/>
    <w:rsid w:val="00A71947"/>
    <w:rsid w:val="00A71CF6"/>
    <w:rsid w:val="00A71D4C"/>
    <w:rsid w:val="00A71FE7"/>
    <w:rsid w:val="00A720E1"/>
    <w:rsid w:val="00A72126"/>
    <w:rsid w:val="00A72255"/>
    <w:rsid w:val="00A7283D"/>
    <w:rsid w:val="00A7290A"/>
    <w:rsid w:val="00A72FAD"/>
    <w:rsid w:val="00A730BA"/>
    <w:rsid w:val="00A74035"/>
    <w:rsid w:val="00A7406A"/>
    <w:rsid w:val="00A740B3"/>
    <w:rsid w:val="00A742B0"/>
    <w:rsid w:val="00A75248"/>
    <w:rsid w:val="00A75AA3"/>
    <w:rsid w:val="00A76448"/>
    <w:rsid w:val="00A76D8C"/>
    <w:rsid w:val="00A772E3"/>
    <w:rsid w:val="00A7737A"/>
    <w:rsid w:val="00A77A88"/>
    <w:rsid w:val="00A77D60"/>
    <w:rsid w:val="00A77F23"/>
    <w:rsid w:val="00A803ED"/>
    <w:rsid w:val="00A810E4"/>
    <w:rsid w:val="00A81302"/>
    <w:rsid w:val="00A8180D"/>
    <w:rsid w:val="00A81A09"/>
    <w:rsid w:val="00A824B7"/>
    <w:rsid w:val="00A82F28"/>
    <w:rsid w:val="00A8340E"/>
    <w:rsid w:val="00A839F7"/>
    <w:rsid w:val="00A83A9C"/>
    <w:rsid w:val="00A83CD7"/>
    <w:rsid w:val="00A83DC3"/>
    <w:rsid w:val="00A84178"/>
    <w:rsid w:val="00A84214"/>
    <w:rsid w:val="00A845C9"/>
    <w:rsid w:val="00A84858"/>
    <w:rsid w:val="00A84881"/>
    <w:rsid w:val="00A84EBE"/>
    <w:rsid w:val="00A852C7"/>
    <w:rsid w:val="00A85330"/>
    <w:rsid w:val="00A854E0"/>
    <w:rsid w:val="00A8551C"/>
    <w:rsid w:val="00A858B8"/>
    <w:rsid w:val="00A85971"/>
    <w:rsid w:val="00A86510"/>
    <w:rsid w:val="00A8655E"/>
    <w:rsid w:val="00A87258"/>
    <w:rsid w:val="00A90B06"/>
    <w:rsid w:val="00A90B48"/>
    <w:rsid w:val="00A90C70"/>
    <w:rsid w:val="00A90EB5"/>
    <w:rsid w:val="00A90F8E"/>
    <w:rsid w:val="00A910BD"/>
    <w:rsid w:val="00A9114E"/>
    <w:rsid w:val="00A9119F"/>
    <w:rsid w:val="00A91677"/>
    <w:rsid w:val="00A918AE"/>
    <w:rsid w:val="00A92119"/>
    <w:rsid w:val="00A92390"/>
    <w:rsid w:val="00A92874"/>
    <w:rsid w:val="00A93831"/>
    <w:rsid w:val="00A9388D"/>
    <w:rsid w:val="00A94154"/>
    <w:rsid w:val="00A949AE"/>
    <w:rsid w:val="00A94AD6"/>
    <w:rsid w:val="00A94FD3"/>
    <w:rsid w:val="00A95BFC"/>
    <w:rsid w:val="00A95EB6"/>
    <w:rsid w:val="00A95F0A"/>
    <w:rsid w:val="00A961A6"/>
    <w:rsid w:val="00A9635C"/>
    <w:rsid w:val="00A966FA"/>
    <w:rsid w:val="00A9774F"/>
    <w:rsid w:val="00A97ED9"/>
    <w:rsid w:val="00AA00DB"/>
    <w:rsid w:val="00AA0C27"/>
    <w:rsid w:val="00AA13A9"/>
    <w:rsid w:val="00AA164C"/>
    <w:rsid w:val="00AA1C4A"/>
    <w:rsid w:val="00AA1E5F"/>
    <w:rsid w:val="00AA26AA"/>
    <w:rsid w:val="00AA290E"/>
    <w:rsid w:val="00AA2C74"/>
    <w:rsid w:val="00AA2FA8"/>
    <w:rsid w:val="00AA3F93"/>
    <w:rsid w:val="00AA43EE"/>
    <w:rsid w:val="00AA4C36"/>
    <w:rsid w:val="00AA4EE2"/>
    <w:rsid w:val="00AA617C"/>
    <w:rsid w:val="00AA68F9"/>
    <w:rsid w:val="00AA771C"/>
    <w:rsid w:val="00AB04C0"/>
    <w:rsid w:val="00AB0514"/>
    <w:rsid w:val="00AB06C2"/>
    <w:rsid w:val="00AB09D1"/>
    <w:rsid w:val="00AB11C9"/>
    <w:rsid w:val="00AB137A"/>
    <w:rsid w:val="00AB16F4"/>
    <w:rsid w:val="00AB1EC2"/>
    <w:rsid w:val="00AB256E"/>
    <w:rsid w:val="00AB26B9"/>
    <w:rsid w:val="00AB3270"/>
    <w:rsid w:val="00AB3796"/>
    <w:rsid w:val="00AB3958"/>
    <w:rsid w:val="00AB39B8"/>
    <w:rsid w:val="00AB3F5F"/>
    <w:rsid w:val="00AB458F"/>
    <w:rsid w:val="00AB4851"/>
    <w:rsid w:val="00AB485B"/>
    <w:rsid w:val="00AB488D"/>
    <w:rsid w:val="00AB4DAC"/>
    <w:rsid w:val="00AB5163"/>
    <w:rsid w:val="00AB5C82"/>
    <w:rsid w:val="00AB660D"/>
    <w:rsid w:val="00AB7608"/>
    <w:rsid w:val="00AB768C"/>
    <w:rsid w:val="00AB7889"/>
    <w:rsid w:val="00AC016C"/>
    <w:rsid w:val="00AC0228"/>
    <w:rsid w:val="00AC0ACD"/>
    <w:rsid w:val="00AC0CC5"/>
    <w:rsid w:val="00AC1352"/>
    <w:rsid w:val="00AC2856"/>
    <w:rsid w:val="00AC290D"/>
    <w:rsid w:val="00AC39C1"/>
    <w:rsid w:val="00AC3A55"/>
    <w:rsid w:val="00AC4108"/>
    <w:rsid w:val="00AC42E2"/>
    <w:rsid w:val="00AC55A7"/>
    <w:rsid w:val="00AC5632"/>
    <w:rsid w:val="00AC595D"/>
    <w:rsid w:val="00AC59DE"/>
    <w:rsid w:val="00AC5BBE"/>
    <w:rsid w:val="00AC5BCE"/>
    <w:rsid w:val="00AC5C38"/>
    <w:rsid w:val="00AC5E53"/>
    <w:rsid w:val="00AC5E84"/>
    <w:rsid w:val="00AC69F4"/>
    <w:rsid w:val="00AC77C8"/>
    <w:rsid w:val="00AD00C3"/>
    <w:rsid w:val="00AD06C0"/>
    <w:rsid w:val="00AD10FE"/>
    <w:rsid w:val="00AD1543"/>
    <w:rsid w:val="00AD1B53"/>
    <w:rsid w:val="00AD1FA3"/>
    <w:rsid w:val="00AD204D"/>
    <w:rsid w:val="00AD2108"/>
    <w:rsid w:val="00AD23A5"/>
    <w:rsid w:val="00AD2400"/>
    <w:rsid w:val="00AD24E0"/>
    <w:rsid w:val="00AD2853"/>
    <w:rsid w:val="00AD2998"/>
    <w:rsid w:val="00AD2A16"/>
    <w:rsid w:val="00AD2C84"/>
    <w:rsid w:val="00AD35AE"/>
    <w:rsid w:val="00AD41B9"/>
    <w:rsid w:val="00AD4B02"/>
    <w:rsid w:val="00AD4B04"/>
    <w:rsid w:val="00AD4C98"/>
    <w:rsid w:val="00AD5228"/>
    <w:rsid w:val="00AD5353"/>
    <w:rsid w:val="00AD5A3B"/>
    <w:rsid w:val="00AD5A63"/>
    <w:rsid w:val="00AD6AE9"/>
    <w:rsid w:val="00AD6E1C"/>
    <w:rsid w:val="00AD6F27"/>
    <w:rsid w:val="00AE0FCE"/>
    <w:rsid w:val="00AE1128"/>
    <w:rsid w:val="00AE15CD"/>
    <w:rsid w:val="00AE1727"/>
    <w:rsid w:val="00AE1A02"/>
    <w:rsid w:val="00AE1AD8"/>
    <w:rsid w:val="00AE1B2F"/>
    <w:rsid w:val="00AE1CD4"/>
    <w:rsid w:val="00AE29EA"/>
    <w:rsid w:val="00AE3BCA"/>
    <w:rsid w:val="00AE424C"/>
    <w:rsid w:val="00AE43AD"/>
    <w:rsid w:val="00AE444F"/>
    <w:rsid w:val="00AE4802"/>
    <w:rsid w:val="00AE532B"/>
    <w:rsid w:val="00AE5836"/>
    <w:rsid w:val="00AE5860"/>
    <w:rsid w:val="00AE5B57"/>
    <w:rsid w:val="00AE5D7B"/>
    <w:rsid w:val="00AE6257"/>
    <w:rsid w:val="00AE637C"/>
    <w:rsid w:val="00AE6848"/>
    <w:rsid w:val="00AE6A62"/>
    <w:rsid w:val="00AE711E"/>
    <w:rsid w:val="00AE71CF"/>
    <w:rsid w:val="00AE75B8"/>
    <w:rsid w:val="00AE78A9"/>
    <w:rsid w:val="00AF0109"/>
    <w:rsid w:val="00AF0147"/>
    <w:rsid w:val="00AF0A02"/>
    <w:rsid w:val="00AF0D29"/>
    <w:rsid w:val="00AF109C"/>
    <w:rsid w:val="00AF1C96"/>
    <w:rsid w:val="00AF21F5"/>
    <w:rsid w:val="00AF32C7"/>
    <w:rsid w:val="00AF3587"/>
    <w:rsid w:val="00AF36E5"/>
    <w:rsid w:val="00AF3D98"/>
    <w:rsid w:val="00AF4147"/>
    <w:rsid w:val="00AF4D42"/>
    <w:rsid w:val="00AF4D71"/>
    <w:rsid w:val="00AF4D98"/>
    <w:rsid w:val="00AF4E8A"/>
    <w:rsid w:val="00AF5083"/>
    <w:rsid w:val="00AF5493"/>
    <w:rsid w:val="00AF5751"/>
    <w:rsid w:val="00AF5804"/>
    <w:rsid w:val="00AF5AE3"/>
    <w:rsid w:val="00AF5B2A"/>
    <w:rsid w:val="00AF62D2"/>
    <w:rsid w:val="00AF64D1"/>
    <w:rsid w:val="00AF65B8"/>
    <w:rsid w:val="00AF681F"/>
    <w:rsid w:val="00AF68B5"/>
    <w:rsid w:val="00AF6EE2"/>
    <w:rsid w:val="00AF775E"/>
    <w:rsid w:val="00AF7A55"/>
    <w:rsid w:val="00AF7BE6"/>
    <w:rsid w:val="00AF7CA6"/>
    <w:rsid w:val="00AF7D77"/>
    <w:rsid w:val="00AF7F8A"/>
    <w:rsid w:val="00B0035A"/>
    <w:rsid w:val="00B005FC"/>
    <w:rsid w:val="00B00E30"/>
    <w:rsid w:val="00B01C6D"/>
    <w:rsid w:val="00B0233A"/>
    <w:rsid w:val="00B02C2F"/>
    <w:rsid w:val="00B02D90"/>
    <w:rsid w:val="00B02E1A"/>
    <w:rsid w:val="00B03873"/>
    <w:rsid w:val="00B03885"/>
    <w:rsid w:val="00B03E49"/>
    <w:rsid w:val="00B046D6"/>
    <w:rsid w:val="00B04710"/>
    <w:rsid w:val="00B04A86"/>
    <w:rsid w:val="00B04D9B"/>
    <w:rsid w:val="00B04E18"/>
    <w:rsid w:val="00B058DA"/>
    <w:rsid w:val="00B06031"/>
    <w:rsid w:val="00B06C8A"/>
    <w:rsid w:val="00B06D44"/>
    <w:rsid w:val="00B06DEB"/>
    <w:rsid w:val="00B071C6"/>
    <w:rsid w:val="00B07510"/>
    <w:rsid w:val="00B0795E"/>
    <w:rsid w:val="00B1084B"/>
    <w:rsid w:val="00B10E62"/>
    <w:rsid w:val="00B111A9"/>
    <w:rsid w:val="00B116B8"/>
    <w:rsid w:val="00B11E3F"/>
    <w:rsid w:val="00B12018"/>
    <w:rsid w:val="00B1235C"/>
    <w:rsid w:val="00B1291A"/>
    <w:rsid w:val="00B12B6D"/>
    <w:rsid w:val="00B131BE"/>
    <w:rsid w:val="00B13704"/>
    <w:rsid w:val="00B137C0"/>
    <w:rsid w:val="00B13876"/>
    <w:rsid w:val="00B13A26"/>
    <w:rsid w:val="00B1420E"/>
    <w:rsid w:val="00B14DB2"/>
    <w:rsid w:val="00B14EB8"/>
    <w:rsid w:val="00B1527C"/>
    <w:rsid w:val="00B15554"/>
    <w:rsid w:val="00B157E7"/>
    <w:rsid w:val="00B1590F"/>
    <w:rsid w:val="00B15B1E"/>
    <w:rsid w:val="00B161A6"/>
    <w:rsid w:val="00B164F0"/>
    <w:rsid w:val="00B169DD"/>
    <w:rsid w:val="00B171A7"/>
    <w:rsid w:val="00B17214"/>
    <w:rsid w:val="00B17B67"/>
    <w:rsid w:val="00B17BB1"/>
    <w:rsid w:val="00B1D065"/>
    <w:rsid w:val="00B209F8"/>
    <w:rsid w:val="00B20C61"/>
    <w:rsid w:val="00B2118A"/>
    <w:rsid w:val="00B21224"/>
    <w:rsid w:val="00B2195D"/>
    <w:rsid w:val="00B21C92"/>
    <w:rsid w:val="00B22497"/>
    <w:rsid w:val="00B225DE"/>
    <w:rsid w:val="00B22756"/>
    <w:rsid w:val="00B22E85"/>
    <w:rsid w:val="00B22FF6"/>
    <w:rsid w:val="00B23605"/>
    <w:rsid w:val="00B23723"/>
    <w:rsid w:val="00B23DC9"/>
    <w:rsid w:val="00B24603"/>
    <w:rsid w:val="00B24A80"/>
    <w:rsid w:val="00B24C0D"/>
    <w:rsid w:val="00B25096"/>
    <w:rsid w:val="00B25367"/>
    <w:rsid w:val="00B25828"/>
    <w:rsid w:val="00B26D8C"/>
    <w:rsid w:val="00B27353"/>
    <w:rsid w:val="00B27E43"/>
    <w:rsid w:val="00B3021B"/>
    <w:rsid w:val="00B3064E"/>
    <w:rsid w:val="00B306B1"/>
    <w:rsid w:val="00B30F82"/>
    <w:rsid w:val="00B319B9"/>
    <w:rsid w:val="00B32624"/>
    <w:rsid w:val="00B32A35"/>
    <w:rsid w:val="00B33896"/>
    <w:rsid w:val="00B339B3"/>
    <w:rsid w:val="00B33E82"/>
    <w:rsid w:val="00B33E88"/>
    <w:rsid w:val="00B3414F"/>
    <w:rsid w:val="00B34CAE"/>
    <w:rsid w:val="00B34FE7"/>
    <w:rsid w:val="00B351CC"/>
    <w:rsid w:val="00B35214"/>
    <w:rsid w:val="00B35358"/>
    <w:rsid w:val="00B3598F"/>
    <w:rsid w:val="00B364ED"/>
    <w:rsid w:val="00B3677E"/>
    <w:rsid w:val="00B36C22"/>
    <w:rsid w:val="00B37533"/>
    <w:rsid w:val="00B3757D"/>
    <w:rsid w:val="00B377FC"/>
    <w:rsid w:val="00B4037B"/>
    <w:rsid w:val="00B403E6"/>
    <w:rsid w:val="00B4041A"/>
    <w:rsid w:val="00B40DA6"/>
    <w:rsid w:val="00B4139C"/>
    <w:rsid w:val="00B41943"/>
    <w:rsid w:val="00B4199D"/>
    <w:rsid w:val="00B41F03"/>
    <w:rsid w:val="00B421CA"/>
    <w:rsid w:val="00B424A2"/>
    <w:rsid w:val="00B4324B"/>
    <w:rsid w:val="00B432D4"/>
    <w:rsid w:val="00B43621"/>
    <w:rsid w:val="00B43802"/>
    <w:rsid w:val="00B4387D"/>
    <w:rsid w:val="00B439C9"/>
    <w:rsid w:val="00B43A45"/>
    <w:rsid w:val="00B43F98"/>
    <w:rsid w:val="00B43FFA"/>
    <w:rsid w:val="00B44F88"/>
    <w:rsid w:val="00B45A90"/>
    <w:rsid w:val="00B45E5F"/>
    <w:rsid w:val="00B464FE"/>
    <w:rsid w:val="00B46A2B"/>
    <w:rsid w:val="00B46C5C"/>
    <w:rsid w:val="00B47351"/>
    <w:rsid w:val="00B47823"/>
    <w:rsid w:val="00B478AC"/>
    <w:rsid w:val="00B47E18"/>
    <w:rsid w:val="00B50391"/>
    <w:rsid w:val="00B5174D"/>
    <w:rsid w:val="00B519C5"/>
    <w:rsid w:val="00B525EC"/>
    <w:rsid w:val="00B5263A"/>
    <w:rsid w:val="00B52A19"/>
    <w:rsid w:val="00B52AED"/>
    <w:rsid w:val="00B5306D"/>
    <w:rsid w:val="00B535F6"/>
    <w:rsid w:val="00B53703"/>
    <w:rsid w:val="00B54232"/>
    <w:rsid w:val="00B544D0"/>
    <w:rsid w:val="00B54785"/>
    <w:rsid w:val="00B548F7"/>
    <w:rsid w:val="00B54B36"/>
    <w:rsid w:val="00B54C7E"/>
    <w:rsid w:val="00B54DAA"/>
    <w:rsid w:val="00B56112"/>
    <w:rsid w:val="00B56172"/>
    <w:rsid w:val="00B5654F"/>
    <w:rsid w:val="00B569B6"/>
    <w:rsid w:val="00B571D3"/>
    <w:rsid w:val="00B572B1"/>
    <w:rsid w:val="00B575CF"/>
    <w:rsid w:val="00B57673"/>
    <w:rsid w:val="00B57849"/>
    <w:rsid w:val="00B57AE8"/>
    <w:rsid w:val="00B60108"/>
    <w:rsid w:val="00B60922"/>
    <w:rsid w:val="00B60B2B"/>
    <w:rsid w:val="00B60B85"/>
    <w:rsid w:val="00B60D2F"/>
    <w:rsid w:val="00B610D6"/>
    <w:rsid w:val="00B61FD7"/>
    <w:rsid w:val="00B620D2"/>
    <w:rsid w:val="00B623D9"/>
    <w:rsid w:val="00B625B5"/>
    <w:rsid w:val="00B62930"/>
    <w:rsid w:val="00B62A43"/>
    <w:rsid w:val="00B62DC4"/>
    <w:rsid w:val="00B645D6"/>
    <w:rsid w:val="00B647CE"/>
    <w:rsid w:val="00B65B6E"/>
    <w:rsid w:val="00B65C04"/>
    <w:rsid w:val="00B66262"/>
    <w:rsid w:val="00B66332"/>
    <w:rsid w:val="00B6652A"/>
    <w:rsid w:val="00B66864"/>
    <w:rsid w:val="00B66A50"/>
    <w:rsid w:val="00B66A68"/>
    <w:rsid w:val="00B66ADA"/>
    <w:rsid w:val="00B67973"/>
    <w:rsid w:val="00B67A3D"/>
    <w:rsid w:val="00B67FA8"/>
    <w:rsid w:val="00B70148"/>
    <w:rsid w:val="00B7051B"/>
    <w:rsid w:val="00B706F4"/>
    <w:rsid w:val="00B70BF3"/>
    <w:rsid w:val="00B70C28"/>
    <w:rsid w:val="00B711E0"/>
    <w:rsid w:val="00B71400"/>
    <w:rsid w:val="00B71C3A"/>
    <w:rsid w:val="00B71CA3"/>
    <w:rsid w:val="00B71D71"/>
    <w:rsid w:val="00B71D7B"/>
    <w:rsid w:val="00B72131"/>
    <w:rsid w:val="00B7221D"/>
    <w:rsid w:val="00B72508"/>
    <w:rsid w:val="00B728D0"/>
    <w:rsid w:val="00B737F2"/>
    <w:rsid w:val="00B738A7"/>
    <w:rsid w:val="00B73919"/>
    <w:rsid w:val="00B73AC1"/>
    <w:rsid w:val="00B73B29"/>
    <w:rsid w:val="00B73BB2"/>
    <w:rsid w:val="00B7451A"/>
    <w:rsid w:val="00B747B6"/>
    <w:rsid w:val="00B74E7D"/>
    <w:rsid w:val="00B751B5"/>
    <w:rsid w:val="00B75320"/>
    <w:rsid w:val="00B7540C"/>
    <w:rsid w:val="00B758FE"/>
    <w:rsid w:val="00B75F3E"/>
    <w:rsid w:val="00B760D0"/>
    <w:rsid w:val="00B7620F"/>
    <w:rsid w:val="00B7705A"/>
    <w:rsid w:val="00B7711B"/>
    <w:rsid w:val="00B77136"/>
    <w:rsid w:val="00B77660"/>
    <w:rsid w:val="00B776A2"/>
    <w:rsid w:val="00B784BC"/>
    <w:rsid w:val="00B80487"/>
    <w:rsid w:val="00B8048A"/>
    <w:rsid w:val="00B80D83"/>
    <w:rsid w:val="00B81364"/>
    <w:rsid w:val="00B814A8"/>
    <w:rsid w:val="00B815A1"/>
    <w:rsid w:val="00B816A7"/>
    <w:rsid w:val="00B81A1C"/>
    <w:rsid w:val="00B81B72"/>
    <w:rsid w:val="00B82482"/>
    <w:rsid w:val="00B82ADD"/>
    <w:rsid w:val="00B82DB8"/>
    <w:rsid w:val="00B84A51"/>
    <w:rsid w:val="00B84A7B"/>
    <w:rsid w:val="00B84D68"/>
    <w:rsid w:val="00B84FA9"/>
    <w:rsid w:val="00B85690"/>
    <w:rsid w:val="00B85E09"/>
    <w:rsid w:val="00B8668E"/>
    <w:rsid w:val="00B86802"/>
    <w:rsid w:val="00B868BF"/>
    <w:rsid w:val="00B8769F"/>
    <w:rsid w:val="00B879E2"/>
    <w:rsid w:val="00B87F28"/>
    <w:rsid w:val="00B87FEC"/>
    <w:rsid w:val="00B90137"/>
    <w:rsid w:val="00B9037E"/>
    <w:rsid w:val="00B9056D"/>
    <w:rsid w:val="00B910CA"/>
    <w:rsid w:val="00B910EF"/>
    <w:rsid w:val="00B91247"/>
    <w:rsid w:val="00B9171B"/>
    <w:rsid w:val="00B91F46"/>
    <w:rsid w:val="00B92044"/>
    <w:rsid w:val="00B924DC"/>
    <w:rsid w:val="00B92568"/>
    <w:rsid w:val="00B92765"/>
    <w:rsid w:val="00B92978"/>
    <w:rsid w:val="00B92ABD"/>
    <w:rsid w:val="00B92FAA"/>
    <w:rsid w:val="00B930EE"/>
    <w:rsid w:val="00B9321F"/>
    <w:rsid w:val="00B934D6"/>
    <w:rsid w:val="00B940F2"/>
    <w:rsid w:val="00B946DC"/>
    <w:rsid w:val="00B9475E"/>
    <w:rsid w:val="00B94933"/>
    <w:rsid w:val="00B94DEA"/>
    <w:rsid w:val="00B950B8"/>
    <w:rsid w:val="00B9543A"/>
    <w:rsid w:val="00B9562C"/>
    <w:rsid w:val="00B95884"/>
    <w:rsid w:val="00B95BE0"/>
    <w:rsid w:val="00B95F55"/>
    <w:rsid w:val="00B963E2"/>
    <w:rsid w:val="00B9664E"/>
    <w:rsid w:val="00B96861"/>
    <w:rsid w:val="00B96917"/>
    <w:rsid w:val="00B97019"/>
    <w:rsid w:val="00B9752E"/>
    <w:rsid w:val="00B97549"/>
    <w:rsid w:val="00B97876"/>
    <w:rsid w:val="00B97ADE"/>
    <w:rsid w:val="00B97B3B"/>
    <w:rsid w:val="00BA0233"/>
    <w:rsid w:val="00BA03E3"/>
    <w:rsid w:val="00BA06D3"/>
    <w:rsid w:val="00BA078D"/>
    <w:rsid w:val="00BA1581"/>
    <w:rsid w:val="00BA1597"/>
    <w:rsid w:val="00BA1764"/>
    <w:rsid w:val="00BA1AD4"/>
    <w:rsid w:val="00BA1CB5"/>
    <w:rsid w:val="00BA2CA3"/>
    <w:rsid w:val="00BA31AC"/>
    <w:rsid w:val="00BA33C2"/>
    <w:rsid w:val="00BA3630"/>
    <w:rsid w:val="00BA3874"/>
    <w:rsid w:val="00BA4883"/>
    <w:rsid w:val="00BA4F41"/>
    <w:rsid w:val="00BA51E5"/>
    <w:rsid w:val="00BA5503"/>
    <w:rsid w:val="00BA557C"/>
    <w:rsid w:val="00BA638D"/>
    <w:rsid w:val="00BA6C80"/>
    <w:rsid w:val="00BA7119"/>
    <w:rsid w:val="00BA719C"/>
    <w:rsid w:val="00BA7CD8"/>
    <w:rsid w:val="00BA7F3E"/>
    <w:rsid w:val="00BB0324"/>
    <w:rsid w:val="00BB06E1"/>
    <w:rsid w:val="00BB0F5E"/>
    <w:rsid w:val="00BB0FB4"/>
    <w:rsid w:val="00BB148F"/>
    <w:rsid w:val="00BB1628"/>
    <w:rsid w:val="00BB1A7E"/>
    <w:rsid w:val="00BB1CB9"/>
    <w:rsid w:val="00BB1CE6"/>
    <w:rsid w:val="00BB1D41"/>
    <w:rsid w:val="00BB222B"/>
    <w:rsid w:val="00BB24C8"/>
    <w:rsid w:val="00BB2BD8"/>
    <w:rsid w:val="00BB2FD8"/>
    <w:rsid w:val="00BB3230"/>
    <w:rsid w:val="00BB3C0E"/>
    <w:rsid w:val="00BB3DB2"/>
    <w:rsid w:val="00BB44F6"/>
    <w:rsid w:val="00BB4565"/>
    <w:rsid w:val="00BB4626"/>
    <w:rsid w:val="00BB49EF"/>
    <w:rsid w:val="00BB4AA3"/>
    <w:rsid w:val="00BB535A"/>
    <w:rsid w:val="00BB550F"/>
    <w:rsid w:val="00BB56F7"/>
    <w:rsid w:val="00BB5EB6"/>
    <w:rsid w:val="00BB64DB"/>
    <w:rsid w:val="00BB7485"/>
    <w:rsid w:val="00BB7CF7"/>
    <w:rsid w:val="00BB7E4C"/>
    <w:rsid w:val="00BC0756"/>
    <w:rsid w:val="00BC16E0"/>
    <w:rsid w:val="00BC25B8"/>
    <w:rsid w:val="00BC2839"/>
    <w:rsid w:val="00BC2A4C"/>
    <w:rsid w:val="00BC2B48"/>
    <w:rsid w:val="00BC2D89"/>
    <w:rsid w:val="00BC3305"/>
    <w:rsid w:val="00BC353F"/>
    <w:rsid w:val="00BC3578"/>
    <w:rsid w:val="00BC3AA1"/>
    <w:rsid w:val="00BC433F"/>
    <w:rsid w:val="00BC4CFC"/>
    <w:rsid w:val="00BC4DBB"/>
    <w:rsid w:val="00BC5C2E"/>
    <w:rsid w:val="00BC62A4"/>
    <w:rsid w:val="00BC6733"/>
    <w:rsid w:val="00BC6C78"/>
    <w:rsid w:val="00BC724C"/>
    <w:rsid w:val="00BC783C"/>
    <w:rsid w:val="00BC7C09"/>
    <w:rsid w:val="00BC7EAA"/>
    <w:rsid w:val="00BCBF84"/>
    <w:rsid w:val="00BD0515"/>
    <w:rsid w:val="00BD07AD"/>
    <w:rsid w:val="00BD1291"/>
    <w:rsid w:val="00BD1B00"/>
    <w:rsid w:val="00BD2485"/>
    <w:rsid w:val="00BD330C"/>
    <w:rsid w:val="00BD348D"/>
    <w:rsid w:val="00BD34F3"/>
    <w:rsid w:val="00BD3783"/>
    <w:rsid w:val="00BD3A9A"/>
    <w:rsid w:val="00BD3C87"/>
    <w:rsid w:val="00BD3D8F"/>
    <w:rsid w:val="00BD4470"/>
    <w:rsid w:val="00BD44D3"/>
    <w:rsid w:val="00BD44F0"/>
    <w:rsid w:val="00BD4577"/>
    <w:rsid w:val="00BD4ACE"/>
    <w:rsid w:val="00BD52E4"/>
    <w:rsid w:val="00BD5970"/>
    <w:rsid w:val="00BD5B8C"/>
    <w:rsid w:val="00BD5E77"/>
    <w:rsid w:val="00BD5FD5"/>
    <w:rsid w:val="00BD64D1"/>
    <w:rsid w:val="00BD663F"/>
    <w:rsid w:val="00BD6945"/>
    <w:rsid w:val="00BD69E2"/>
    <w:rsid w:val="00BD7B43"/>
    <w:rsid w:val="00BE02E8"/>
    <w:rsid w:val="00BE04B7"/>
    <w:rsid w:val="00BE0EDA"/>
    <w:rsid w:val="00BE139F"/>
    <w:rsid w:val="00BE1499"/>
    <w:rsid w:val="00BE27DF"/>
    <w:rsid w:val="00BE2F42"/>
    <w:rsid w:val="00BE30A0"/>
    <w:rsid w:val="00BE3743"/>
    <w:rsid w:val="00BE39D3"/>
    <w:rsid w:val="00BE3ABE"/>
    <w:rsid w:val="00BE42C0"/>
    <w:rsid w:val="00BE4486"/>
    <w:rsid w:val="00BE4691"/>
    <w:rsid w:val="00BE484F"/>
    <w:rsid w:val="00BE4D5D"/>
    <w:rsid w:val="00BE4EBC"/>
    <w:rsid w:val="00BE59FB"/>
    <w:rsid w:val="00BE5A8E"/>
    <w:rsid w:val="00BE5CB3"/>
    <w:rsid w:val="00BE5E60"/>
    <w:rsid w:val="00BE6F5C"/>
    <w:rsid w:val="00BE73A0"/>
    <w:rsid w:val="00BE7CBB"/>
    <w:rsid w:val="00BF0E10"/>
    <w:rsid w:val="00BF1CDE"/>
    <w:rsid w:val="00BF2AD7"/>
    <w:rsid w:val="00BF3093"/>
    <w:rsid w:val="00BF338B"/>
    <w:rsid w:val="00BF3AC4"/>
    <w:rsid w:val="00BF3CA8"/>
    <w:rsid w:val="00BF3E25"/>
    <w:rsid w:val="00BF4173"/>
    <w:rsid w:val="00BF43C9"/>
    <w:rsid w:val="00BF46F6"/>
    <w:rsid w:val="00BF496B"/>
    <w:rsid w:val="00BF5515"/>
    <w:rsid w:val="00BF5954"/>
    <w:rsid w:val="00BF59E7"/>
    <w:rsid w:val="00BF5B87"/>
    <w:rsid w:val="00BF5E4B"/>
    <w:rsid w:val="00BF60BB"/>
    <w:rsid w:val="00BF7856"/>
    <w:rsid w:val="00BF7D2D"/>
    <w:rsid w:val="00BF7F9C"/>
    <w:rsid w:val="00BF7FDD"/>
    <w:rsid w:val="00C0009A"/>
    <w:rsid w:val="00C00F7B"/>
    <w:rsid w:val="00C019A4"/>
    <w:rsid w:val="00C020A5"/>
    <w:rsid w:val="00C021F2"/>
    <w:rsid w:val="00C02A39"/>
    <w:rsid w:val="00C02B5D"/>
    <w:rsid w:val="00C03580"/>
    <w:rsid w:val="00C03E44"/>
    <w:rsid w:val="00C03FF5"/>
    <w:rsid w:val="00C042D1"/>
    <w:rsid w:val="00C0529D"/>
    <w:rsid w:val="00C0579F"/>
    <w:rsid w:val="00C05F18"/>
    <w:rsid w:val="00C06746"/>
    <w:rsid w:val="00C06A46"/>
    <w:rsid w:val="00C06F18"/>
    <w:rsid w:val="00C075DA"/>
    <w:rsid w:val="00C07618"/>
    <w:rsid w:val="00C077DB"/>
    <w:rsid w:val="00C100E6"/>
    <w:rsid w:val="00C101C8"/>
    <w:rsid w:val="00C10A79"/>
    <w:rsid w:val="00C10C78"/>
    <w:rsid w:val="00C1130A"/>
    <w:rsid w:val="00C1160C"/>
    <w:rsid w:val="00C116A0"/>
    <w:rsid w:val="00C1176B"/>
    <w:rsid w:val="00C11937"/>
    <w:rsid w:val="00C119BC"/>
    <w:rsid w:val="00C121B5"/>
    <w:rsid w:val="00C12641"/>
    <w:rsid w:val="00C12C09"/>
    <w:rsid w:val="00C13605"/>
    <w:rsid w:val="00C13772"/>
    <w:rsid w:val="00C13F7E"/>
    <w:rsid w:val="00C142E3"/>
    <w:rsid w:val="00C14414"/>
    <w:rsid w:val="00C14447"/>
    <w:rsid w:val="00C144CD"/>
    <w:rsid w:val="00C14A89"/>
    <w:rsid w:val="00C151F6"/>
    <w:rsid w:val="00C15ADB"/>
    <w:rsid w:val="00C15C07"/>
    <w:rsid w:val="00C15C69"/>
    <w:rsid w:val="00C160AA"/>
    <w:rsid w:val="00C1611F"/>
    <w:rsid w:val="00C167D0"/>
    <w:rsid w:val="00C16800"/>
    <w:rsid w:val="00C16EEB"/>
    <w:rsid w:val="00C16FCE"/>
    <w:rsid w:val="00C17D53"/>
    <w:rsid w:val="00C17DCC"/>
    <w:rsid w:val="00C2098F"/>
    <w:rsid w:val="00C20B32"/>
    <w:rsid w:val="00C21AE5"/>
    <w:rsid w:val="00C22351"/>
    <w:rsid w:val="00C2239C"/>
    <w:rsid w:val="00C22AAA"/>
    <w:rsid w:val="00C2302B"/>
    <w:rsid w:val="00C23358"/>
    <w:rsid w:val="00C2378E"/>
    <w:rsid w:val="00C23B96"/>
    <w:rsid w:val="00C23BC2"/>
    <w:rsid w:val="00C24290"/>
    <w:rsid w:val="00C24420"/>
    <w:rsid w:val="00C24644"/>
    <w:rsid w:val="00C248EA"/>
    <w:rsid w:val="00C24A0F"/>
    <w:rsid w:val="00C24CF4"/>
    <w:rsid w:val="00C250A1"/>
    <w:rsid w:val="00C25765"/>
    <w:rsid w:val="00C2578D"/>
    <w:rsid w:val="00C25FAE"/>
    <w:rsid w:val="00C264D4"/>
    <w:rsid w:val="00C26AC1"/>
    <w:rsid w:val="00C27114"/>
    <w:rsid w:val="00C273B9"/>
    <w:rsid w:val="00C274A8"/>
    <w:rsid w:val="00C2774E"/>
    <w:rsid w:val="00C27DE1"/>
    <w:rsid w:val="00C27F3D"/>
    <w:rsid w:val="00C2C385"/>
    <w:rsid w:val="00C30147"/>
    <w:rsid w:val="00C30244"/>
    <w:rsid w:val="00C31408"/>
    <w:rsid w:val="00C31852"/>
    <w:rsid w:val="00C322A8"/>
    <w:rsid w:val="00C32376"/>
    <w:rsid w:val="00C33026"/>
    <w:rsid w:val="00C344CD"/>
    <w:rsid w:val="00C34516"/>
    <w:rsid w:val="00C34555"/>
    <w:rsid w:val="00C34EB3"/>
    <w:rsid w:val="00C3505C"/>
    <w:rsid w:val="00C3506F"/>
    <w:rsid w:val="00C35163"/>
    <w:rsid w:val="00C3545A"/>
    <w:rsid w:val="00C356A6"/>
    <w:rsid w:val="00C35AA4"/>
    <w:rsid w:val="00C35E58"/>
    <w:rsid w:val="00C3601D"/>
    <w:rsid w:val="00C374B7"/>
    <w:rsid w:val="00C374E4"/>
    <w:rsid w:val="00C409D5"/>
    <w:rsid w:val="00C40EDE"/>
    <w:rsid w:val="00C4115E"/>
    <w:rsid w:val="00C414F3"/>
    <w:rsid w:val="00C418D3"/>
    <w:rsid w:val="00C42625"/>
    <w:rsid w:val="00C4332D"/>
    <w:rsid w:val="00C4357C"/>
    <w:rsid w:val="00C43BA3"/>
    <w:rsid w:val="00C43C3F"/>
    <w:rsid w:val="00C44F20"/>
    <w:rsid w:val="00C453BB"/>
    <w:rsid w:val="00C45857"/>
    <w:rsid w:val="00C45E93"/>
    <w:rsid w:val="00C46338"/>
    <w:rsid w:val="00C466CD"/>
    <w:rsid w:val="00C47AAD"/>
    <w:rsid w:val="00C507DD"/>
    <w:rsid w:val="00C50CBE"/>
    <w:rsid w:val="00C50DED"/>
    <w:rsid w:val="00C5101A"/>
    <w:rsid w:val="00C51059"/>
    <w:rsid w:val="00C51381"/>
    <w:rsid w:val="00C5238C"/>
    <w:rsid w:val="00C523DB"/>
    <w:rsid w:val="00C5246E"/>
    <w:rsid w:val="00C52E2B"/>
    <w:rsid w:val="00C538DA"/>
    <w:rsid w:val="00C53EC1"/>
    <w:rsid w:val="00C5473B"/>
    <w:rsid w:val="00C54B90"/>
    <w:rsid w:val="00C54BD7"/>
    <w:rsid w:val="00C54DBE"/>
    <w:rsid w:val="00C552ED"/>
    <w:rsid w:val="00C5603E"/>
    <w:rsid w:val="00C56698"/>
    <w:rsid w:val="00C57638"/>
    <w:rsid w:val="00C576F1"/>
    <w:rsid w:val="00C57FF8"/>
    <w:rsid w:val="00C6016D"/>
    <w:rsid w:val="00C601C6"/>
    <w:rsid w:val="00C606AA"/>
    <w:rsid w:val="00C60AA8"/>
    <w:rsid w:val="00C60B80"/>
    <w:rsid w:val="00C60DDC"/>
    <w:rsid w:val="00C60F92"/>
    <w:rsid w:val="00C615AD"/>
    <w:rsid w:val="00C617CB"/>
    <w:rsid w:val="00C623C6"/>
    <w:rsid w:val="00C626BF"/>
    <w:rsid w:val="00C6289C"/>
    <w:rsid w:val="00C62F09"/>
    <w:rsid w:val="00C63216"/>
    <w:rsid w:val="00C636EC"/>
    <w:rsid w:val="00C63B90"/>
    <w:rsid w:val="00C63FB3"/>
    <w:rsid w:val="00C6414C"/>
    <w:rsid w:val="00C64563"/>
    <w:rsid w:val="00C64962"/>
    <w:rsid w:val="00C64A0E"/>
    <w:rsid w:val="00C64F73"/>
    <w:rsid w:val="00C653BA"/>
    <w:rsid w:val="00C66203"/>
    <w:rsid w:val="00C6653B"/>
    <w:rsid w:val="00C66711"/>
    <w:rsid w:val="00C667C5"/>
    <w:rsid w:val="00C67A12"/>
    <w:rsid w:val="00C70131"/>
    <w:rsid w:val="00C704AF"/>
    <w:rsid w:val="00C7063F"/>
    <w:rsid w:val="00C707D8"/>
    <w:rsid w:val="00C70F0B"/>
    <w:rsid w:val="00C70FB7"/>
    <w:rsid w:val="00C715CB"/>
    <w:rsid w:val="00C72A15"/>
    <w:rsid w:val="00C72BD9"/>
    <w:rsid w:val="00C72D26"/>
    <w:rsid w:val="00C733F4"/>
    <w:rsid w:val="00C739CC"/>
    <w:rsid w:val="00C73C4A"/>
    <w:rsid w:val="00C74BFC"/>
    <w:rsid w:val="00C74ED5"/>
    <w:rsid w:val="00C750EB"/>
    <w:rsid w:val="00C75627"/>
    <w:rsid w:val="00C75CBA"/>
    <w:rsid w:val="00C75F20"/>
    <w:rsid w:val="00C76EDC"/>
    <w:rsid w:val="00C76F11"/>
    <w:rsid w:val="00C77AD4"/>
    <w:rsid w:val="00C79413"/>
    <w:rsid w:val="00C8011E"/>
    <w:rsid w:val="00C8018A"/>
    <w:rsid w:val="00C8055F"/>
    <w:rsid w:val="00C80570"/>
    <w:rsid w:val="00C8094D"/>
    <w:rsid w:val="00C80A71"/>
    <w:rsid w:val="00C80A90"/>
    <w:rsid w:val="00C80B6E"/>
    <w:rsid w:val="00C80C31"/>
    <w:rsid w:val="00C80C96"/>
    <w:rsid w:val="00C820AD"/>
    <w:rsid w:val="00C828B9"/>
    <w:rsid w:val="00C83943"/>
    <w:rsid w:val="00C83CD8"/>
    <w:rsid w:val="00C84964"/>
    <w:rsid w:val="00C85399"/>
    <w:rsid w:val="00C85964"/>
    <w:rsid w:val="00C85BF0"/>
    <w:rsid w:val="00C85E43"/>
    <w:rsid w:val="00C85FC1"/>
    <w:rsid w:val="00C86922"/>
    <w:rsid w:val="00C90131"/>
    <w:rsid w:val="00C90A37"/>
    <w:rsid w:val="00C91024"/>
    <w:rsid w:val="00C9264B"/>
    <w:rsid w:val="00C92662"/>
    <w:rsid w:val="00C9279E"/>
    <w:rsid w:val="00C9286F"/>
    <w:rsid w:val="00C92F9B"/>
    <w:rsid w:val="00C930A9"/>
    <w:rsid w:val="00C93140"/>
    <w:rsid w:val="00C9344C"/>
    <w:rsid w:val="00C93BFC"/>
    <w:rsid w:val="00C942C8"/>
    <w:rsid w:val="00C94416"/>
    <w:rsid w:val="00C94D0A"/>
    <w:rsid w:val="00C94F80"/>
    <w:rsid w:val="00C95001"/>
    <w:rsid w:val="00C95286"/>
    <w:rsid w:val="00C9541E"/>
    <w:rsid w:val="00C95428"/>
    <w:rsid w:val="00C95E4D"/>
    <w:rsid w:val="00C96AE2"/>
    <w:rsid w:val="00C97BC1"/>
    <w:rsid w:val="00C97C29"/>
    <w:rsid w:val="00C97E58"/>
    <w:rsid w:val="00C97EAB"/>
    <w:rsid w:val="00CA0408"/>
    <w:rsid w:val="00CA0AC5"/>
    <w:rsid w:val="00CA1055"/>
    <w:rsid w:val="00CA1B04"/>
    <w:rsid w:val="00CA1F20"/>
    <w:rsid w:val="00CA2517"/>
    <w:rsid w:val="00CA28FD"/>
    <w:rsid w:val="00CA2912"/>
    <w:rsid w:val="00CA37AB"/>
    <w:rsid w:val="00CA4216"/>
    <w:rsid w:val="00CA4524"/>
    <w:rsid w:val="00CA4752"/>
    <w:rsid w:val="00CA51FE"/>
    <w:rsid w:val="00CA596E"/>
    <w:rsid w:val="00CA5B66"/>
    <w:rsid w:val="00CA5E80"/>
    <w:rsid w:val="00CA6440"/>
    <w:rsid w:val="00CA64FE"/>
    <w:rsid w:val="00CA65A3"/>
    <w:rsid w:val="00CA665D"/>
    <w:rsid w:val="00CA6944"/>
    <w:rsid w:val="00CA6B14"/>
    <w:rsid w:val="00CA6FE1"/>
    <w:rsid w:val="00CA7820"/>
    <w:rsid w:val="00CB007C"/>
    <w:rsid w:val="00CB0BEF"/>
    <w:rsid w:val="00CB0FB9"/>
    <w:rsid w:val="00CB2B67"/>
    <w:rsid w:val="00CB37C6"/>
    <w:rsid w:val="00CB3BBD"/>
    <w:rsid w:val="00CB3F6F"/>
    <w:rsid w:val="00CB40A0"/>
    <w:rsid w:val="00CB445D"/>
    <w:rsid w:val="00CB4AFA"/>
    <w:rsid w:val="00CB4F96"/>
    <w:rsid w:val="00CB533D"/>
    <w:rsid w:val="00CB547C"/>
    <w:rsid w:val="00CB5D18"/>
    <w:rsid w:val="00CB636F"/>
    <w:rsid w:val="00CB63FE"/>
    <w:rsid w:val="00CB6591"/>
    <w:rsid w:val="00CB6A2A"/>
    <w:rsid w:val="00CB6D02"/>
    <w:rsid w:val="00CB7292"/>
    <w:rsid w:val="00CC04E8"/>
    <w:rsid w:val="00CC0525"/>
    <w:rsid w:val="00CC081F"/>
    <w:rsid w:val="00CC0B55"/>
    <w:rsid w:val="00CC1028"/>
    <w:rsid w:val="00CC1491"/>
    <w:rsid w:val="00CC1CF5"/>
    <w:rsid w:val="00CC20F7"/>
    <w:rsid w:val="00CC2652"/>
    <w:rsid w:val="00CC2F63"/>
    <w:rsid w:val="00CC306A"/>
    <w:rsid w:val="00CC3850"/>
    <w:rsid w:val="00CC38B8"/>
    <w:rsid w:val="00CC3949"/>
    <w:rsid w:val="00CC46F7"/>
    <w:rsid w:val="00CC4D0B"/>
    <w:rsid w:val="00CC5339"/>
    <w:rsid w:val="00CC5AB3"/>
    <w:rsid w:val="00CC5ABE"/>
    <w:rsid w:val="00CC6B70"/>
    <w:rsid w:val="00CC728D"/>
    <w:rsid w:val="00CD00D2"/>
    <w:rsid w:val="00CD03F1"/>
    <w:rsid w:val="00CD0B3E"/>
    <w:rsid w:val="00CD1750"/>
    <w:rsid w:val="00CD1B81"/>
    <w:rsid w:val="00CD2989"/>
    <w:rsid w:val="00CD395A"/>
    <w:rsid w:val="00CD3FA6"/>
    <w:rsid w:val="00CD45F6"/>
    <w:rsid w:val="00CD4854"/>
    <w:rsid w:val="00CD4864"/>
    <w:rsid w:val="00CD57E0"/>
    <w:rsid w:val="00CD5996"/>
    <w:rsid w:val="00CD5B35"/>
    <w:rsid w:val="00CD5F57"/>
    <w:rsid w:val="00CD6782"/>
    <w:rsid w:val="00CD6AEC"/>
    <w:rsid w:val="00CD6B77"/>
    <w:rsid w:val="00CD6E7D"/>
    <w:rsid w:val="00CD7035"/>
    <w:rsid w:val="00CD73B5"/>
    <w:rsid w:val="00CD73FB"/>
    <w:rsid w:val="00CD769C"/>
    <w:rsid w:val="00CD7736"/>
    <w:rsid w:val="00CD7D1D"/>
    <w:rsid w:val="00CD7ECA"/>
    <w:rsid w:val="00CE0988"/>
    <w:rsid w:val="00CE0A6C"/>
    <w:rsid w:val="00CE0A82"/>
    <w:rsid w:val="00CE10D8"/>
    <w:rsid w:val="00CE1A92"/>
    <w:rsid w:val="00CE2BB7"/>
    <w:rsid w:val="00CE2D57"/>
    <w:rsid w:val="00CE324D"/>
    <w:rsid w:val="00CE3251"/>
    <w:rsid w:val="00CE3488"/>
    <w:rsid w:val="00CE3537"/>
    <w:rsid w:val="00CE3CC2"/>
    <w:rsid w:val="00CE4078"/>
    <w:rsid w:val="00CE40CC"/>
    <w:rsid w:val="00CE4B7E"/>
    <w:rsid w:val="00CE535F"/>
    <w:rsid w:val="00CE61F7"/>
    <w:rsid w:val="00CE6673"/>
    <w:rsid w:val="00CE69E5"/>
    <w:rsid w:val="00CE6D75"/>
    <w:rsid w:val="00CE6FD3"/>
    <w:rsid w:val="00CE767D"/>
    <w:rsid w:val="00CF0126"/>
    <w:rsid w:val="00CF020A"/>
    <w:rsid w:val="00CF0B96"/>
    <w:rsid w:val="00CF0E90"/>
    <w:rsid w:val="00CF0EC3"/>
    <w:rsid w:val="00CF13DE"/>
    <w:rsid w:val="00CF2249"/>
    <w:rsid w:val="00CF2361"/>
    <w:rsid w:val="00CF28BE"/>
    <w:rsid w:val="00CF2A18"/>
    <w:rsid w:val="00CF2D50"/>
    <w:rsid w:val="00CF2D61"/>
    <w:rsid w:val="00CF2F49"/>
    <w:rsid w:val="00CF4070"/>
    <w:rsid w:val="00CF4364"/>
    <w:rsid w:val="00CF5D55"/>
    <w:rsid w:val="00CF5EF0"/>
    <w:rsid w:val="00CF604E"/>
    <w:rsid w:val="00CF6622"/>
    <w:rsid w:val="00CF6A3E"/>
    <w:rsid w:val="00CF6E43"/>
    <w:rsid w:val="00CF706D"/>
    <w:rsid w:val="00CF7163"/>
    <w:rsid w:val="00CF7AD1"/>
    <w:rsid w:val="00CF7F97"/>
    <w:rsid w:val="00D01771"/>
    <w:rsid w:val="00D01BD0"/>
    <w:rsid w:val="00D02680"/>
    <w:rsid w:val="00D02A33"/>
    <w:rsid w:val="00D02CB4"/>
    <w:rsid w:val="00D02EC2"/>
    <w:rsid w:val="00D033EA"/>
    <w:rsid w:val="00D03909"/>
    <w:rsid w:val="00D03ACE"/>
    <w:rsid w:val="00D03F18"/>
    <w:rsid w:val="00D041E2"/>
    <w:rsid w:val="00D04539"/>
    <w:rsid w:val="00D04586"/>
    <w:rsid w:val="00D04A80"/>
    <w:rsid w:val="00D0526C"/>
    <w:rsid w:val="00D05733"/>
    <w:rsid w:val="00D05FAF"/>
    <w:rsid w:val="00D0622D"/>
    <w:rsid w:val="00D062D9"/>
    <w:rsid w:val="00D06525"/>
    <w:rsid w:val="00D06FFD"/>
    <w:rsid w:val="00D0741F"/>
    <w:rsid w:val="00D077BD"/>
    <w:rsid w:val="00D0784C"/>
    <w:rsid w:val="00D10221"/>
    <w:rsid w:val="00D10246"/>
    <w:rsid w:val="00D107B0"/>
    <w:rsid w:val="00D10CB6"/>
    <w:rsid w:val="00D115B6"/>
    <w:rsid w:val="00D11B3C"/>
    <w:rsid w:val="00D11F76"/>
    <w:rsid w:val="00D124FB"/>
    <w:rsid w:val="00D12696"/>
    <w:rsid w:val="00D12A21"/>
    <w:rsid w:val="00D12C54"/>
    <w:rsid w:val="00D12FF1"/>
    <w:rsid w:val="00D1318D"/>
    <w:rsid w:val="00D134E3"/>
    <w:rsid w:val="00D13BBB"/>
    <w:rsid w:val="00D1425E"/>
    <w:rsid w:val="00D1452C"/>
    <w:rsid w:val="00D146B4"/>
    <w:rsid w:val="00D14978"/>
    <w:rsid w:val="00D150F6"/>
    <w:rsid w:val="00D155CC"/>
    <w:rsid w:val="00D16671"/>
    <w:rsid w:val="00D16B4B"/>
    <w:rsid w:val="00D16DC5"/>
    <w:rsid w:val="00D176E2"/>
    <w:rsid w:val="00D17A37"/>
    <w:rsid w:val="00D17A54"/>
    <w:rsid w:val="00D17F7C"/>
    <w:rsid w:val="00D209EF"/>
    <w:rsid w:val="00D21048"/>
    <w:rsid w:val="00D21102"/>
    <w:rsid w:val="00D2119D"/>
    <w:rsid w:val="00D21B7B"/>
    <w:rsid w:val="00D221ED"/>
    <w:rsid w:val="00D22211"/>
    <w:rsid w:val="00D22A2F"/>
    <w:rsid w:val="00D22AE2"/>
    <w:rsid w:val="00D22F14"/>
    <w:rsid w:val="00D246E0"/>
    <w:rsid w:val="00D247E4"/>
    <w:rsid w:val="00D24BB1"/>
    <w:rsid w:val="00D25BFF"/>
    <w:rsid w:val="00D25D29"/>
    <w:rsid w:val="00D26355"/>
    <w:rsid w:val="00D263E8"/>
    <w:rsid w:val="00D2657E"/>
    <w:rsid w:val="00D26C2C"/>
    <w:rsid w:val="00D27257"/>
    <w:rsid w:val="00D276E3"/>
    <w:rsid w:val="00D27A68"/>
    <w:rsid w:val="00D27D15"/>
    <w:rsid w:val="00D3012E"/>
    <w:rsid w:val="00D30822"/>
    <w:rsid w:val="00D30857"/>
    <w:rsid w:val="00D308B2"/>
    <w:rsid w:val="00D30961"/>
    <w:rsid w:val="00D30A75"/>
    <w:rsid w:val="00D30B04"/>
    <w:rsid w:val="00D30B75"/>
    <w:rsid w:val="00D30DF7"/>
    <w:rsid w:val="00D3111C"/>
    <w:rsid w:val="00D315FD"/>
    <w:rsid w:val="00D31786"/>
    <w:rsid w:val="00D32409"/>
    <w:rsid w:val="00D32465"/>
    <w:rsid w:val="00D3391A"/>
    <w:rsid w:val="00D33E7C"/>
    <w:rsid w:val="00D34717"/>
    <w:rsid w:val="00D3498D"/>
    <w:rsid w:val="00D34EEA"/>
    <w:rsid w:val="00D34F49"/>
    <w:rsid w:val="00D35263"/>
    <w:rsid w:val="00D356EE"/>
    <w:rsid w:val="00D35F53"/>
    <w:rsid w:val="00D362A1"/>
    <w:rsid w:val="00D364E4"/>
    <w:rsid w:val="00D36C6A"/>
    <w:rsid w:val="00D36FDA"/>
    <w:rsid w:val="00D37057"/>
    <w:rsid w:val="00D37679"/>
    <w:rsid w:val="00D37704"/>
    <w:rsid w:val="00D40162"/>
    <w:rsid w:val="00D402FB"/>
    <w:rsid w:val="00D4076B"/>
    <w:rsid w:val="00D40B81"/>
    <w:rsid w:val="00D40FB9"/>
    <w:rsid w:val="00D41511"/>
    <w:rsid w:val="00D41665"/>
    <w:rsid w:val="00D4178C"/>
    <w:rsid w:val="00D41898"/>
    <w:rsid w:val="00D42512"/>
    <w:rsid w:val="00D427D7"/>
    <w:rsid w:val="00D43702"/>
    <w:rsid w:val="00D444C4"/>
    <w:rsid w:val="00D4484A"/>
    <w:rsid w:val="00D44A46"/>
    <w:rsid w:val="00D4501D"/>
    <w:rsid w:val="00D451DA"/>
    <w:rsid w:val="00D45B02"/>
    <w:rsid w:val="00D46225"/>
    <w:rsid w:val="00D46418"/>
    <w:rsid w:val="00D46A24"/>
    <w:rsid w:val="00D46E64"/>
    <w:rsid w:val="00D46FE9"/>
    <w:rsid w:val="00D4700E"/>
    <w:rsid w:val="00D47A15"/>
    <w:rsid w:val="00D47D8E"/>
    <w:rsid w:val="00D47F23"/>
    <w:rsid w:val="00D50D81"/>
    <w:rsid w:val="00D5163F"/>
    <w:rsid w:val="00D51BB4"/>
    <w:rsid w:val="00D525C5"/>
    <w:rsid w:val="00D52A10"/>
    <w:rsid w:val="00D52F69"/>
    <w:rsid w:val="00D531BD"/>
    <w:rsid w:val="00D535DB"/>
    <w:rsid w:val="00D53A9B"/>
    <w:rsid w:val="00D5448C"/>
    <w:rsid w:val="00D545F5"/>
    <w:rsid w:val="00D546C7"/>
    <w:rsid w:val="00D548F2"/>
    <w:rsid w:val="00D549F0"/>
    <w:rsid w:val="00D54B2C"/>
    <w:rsid w:val="00D54ECA"/>
    <w:rsid w:val="00D552AD"/>
    <w:rsid w:val="00D555CE"/>
    <w:rsid w:val="00D556C5"/>
    <w:rsid w:val="00D55AE3"/>
    <w:rsid w:val="00D56EAC"/>
    <w:rsid w:val="00D5708C"/>
    <w:rsid w:val="00D575D4"/>
    <w:rsid w:val="00D57844"/>
    <w:rsid w:val="00D57982"/>
    <w:rsid w:val="00D57CC3"/>
    <w:rsid w:val="00D57DF5"/>
    <w:rsid w:val="00D600F8"/>
    <w:rsid w:val="00D6014C"/>
    <w:rsid w:val="00D6053D"/>
    <w:rsid w:val="00D6058C"/>
    <w:rsid w:val="00D60BA2"/>
    <w:rsid w:val="00D60FC1"/>
    <w:rsid w:val="00D611B0"/>
    <w:rsid w:val="00D6140F"/>
    <w:rsid w:val="00D61746"/>
    <w:rsid w:val="00D619F6"/>
    <w:rsid w:val="00D62377"/>
    <w:rsid w:val="00D625EF"/>
    <w:rsid w:val="00D62B22"/>
    <w:rsid w:val="00D62E0A"/>
    <w:rsid w:val="00D63292"/>
    <w:rsid w:val="00D63A06"/>
    <w:rsid w:val="00D643AA"/>
    <w:rsid w:val="00D644FD"/>
    <w:rsid w:val="00D64880"/>
    <w:rsid w:val="00D64FAC"/>
    <w:rsid w:val="00D65577"/>
    <w:rsid w:val="00D6569F"/>
    <w:rsid w:val="00D65AE6"/>
    <w:rsid w:val="00D662D6"/>
    <w:rsid w:val="00D66E3E"/>
    <w:rsid w:val="00D673E6"/>
    <w:rsid w:val="00D70933"/>
    <w:rsid w:val="00D70DE6"/>
    <w:rsid w:val="00D70E44"/>
    <w:rsid w:val="00D71353"/>
    <w:rsid w:val="00D71AA5"/>
    <w:rsid w:val="00D71B12"/>
    <w:rsid w:val="00D7209A"/>
    <w:rsid w:val="00D728BC"/>
    <w:rsid w:val="00D729BA"/>
    <w:rsid w:val="00D72A71"/>
    <w:rsid w:val="00D72E16"/>
    <w:rsid w:val="00D72E8C"/>
    <w:rsid w:val="00D7302C"/>
    <w:rsid w:val="00D73100"/>
    <w:rsid w:val="00D73DA2"/>
    <w:rsid w:val="00D74ABD"/>
    <w:rsid w:val="00D74C32"/>
    <w:rsid w:val="00D74CE5"/>
    <w:rsid w:val="00D75103"/>
    <w:rsid w:val="00D763CE"/>
    <w:rsid w:val="00D766F3"/>
    <w:rsid w:val="00D7674B"/>
    <w:rsid w:val="00D76C7C"/>
    <w:rsid w:val="00D80011"/>
    <w:rsid w:val="00D802BB"/>
    <w:rsid w:val="00D80979"/>
    <w:rsid w:val="00D8182C"/>
    <w:rsid w:val="00D82ABF"/>
    <w:rsid w:val="00D834C1"/>
    <w:rsid w:val="00D83C87"/>
    <w:rsid w:val="00D847F1"/>
    <w:rsid w:val="00D848D5"/>
    <w:rsid w:val="00D84B1C"/>
    <w:rsid w:val="00D84D19"/>
    <w:rsid w:val="00D84EB7"/>
    <w:rsid w:val="00D85359"/>
    <w:rsid w:val="00D8544B"/>
    <w:rsid w:val="00D854D2"/>
    <w:rsid w:val="00D85657"/>
    <w:rsid w:val="00D86583"/>
    <w:rsid w:val="00D8672C"/>
    <w:rsid w:val="00D86A37"/>
    <w:rsid w:val="00D901A5"/>
    <w:rsid w:val="00D90649"/>
    <w:rsid w:val="00D90783"/>
    <w:rsid w:val="00D907D0"/>
    <w:rsid w:val="00D908EA"/>
    <w:rsid w:val="00D91A92"/>
    <w:rsid w:val="00D92397"/>
    <w:rsid w:val="00D9259D"/>
    <w:rsid w:val="00D92799"/>
    <w:rsid w:val="00D931EC"/>
    <w:rsid w:val="00D93411"/>
    <w:rsid w:val="00D93E86"/>
    <w:rsid w:val="00D93FC9"/>
    <w:rsid w:val="00D94502"/>
    <w:rsid w:val="00D94EB2"/>
    <w:rsid w:val="00D9505D"/>
    <w:rsid w:val="00D957FA"/>
    <w:rsid w:val="00D95822"/>
    <w:rsid w:val="00D959CA"/>
    <w:rsid w:val="00D95A6B"/>
    <w:rsid w:val="00D95D2E"/>
    <w:rsid w:val="00D9603E"/>
    <w:rsid w:val="00D965BE"/>
    <w:rsid w:val="00D96A14"/>
    <w:rsid w:val="00D96B34"/>
    <w:rsid w:val="00D96D7A"/>
    <w:rsid w:val="00D96DEE"/>
    <w:rsid w:val="00D97D4C"/>
    <w:rsid w:val="00D97E08"/>
    <w:rsid w:val="00D97F8E"/>
    <w:rsid w:val="00DA02E2"/>
    <w:rsid w:val="00DA0876"/>
    <w:rsid w:val="00DA0A9F"/>
    <w:rsid w:val="00DA15A8"/>
    <w:rsid w:val="00DA3A2F"/>
    <w:rsid w:val="00DA3B2C"/>
    <w:rsid w:val="00DA4192"/>
    <w:rsid w:val="00DA4394"/>
    <w:rsid w:val="00DA4853"/>
    <w:rsid w:val="00DA4C10"/>
    <w:rsid w:val="00DA561E"/>
    <w:rsid w:val="00DA5678"/>
    <w:rsid w:val="00DA5697"/>
    <w:rsid w:val="00DA61FC"/>
    <w:rsid w:val="00DA6532"/>
    <w:rsid w:val="00DA686F"/>
    <w:rsid w:val="00DA70A6"/>
    <w:rsid w:val="00DB0439"/>
    <w:rsid w:val="00DB084F"/>
    <w:rsid w:val="00DB0D3F"/>
    <w:rsid w:val="00DB0EC5"/>
    <w:rsid w:val="00DB1449"/>
    <w:rsid w:val="00DB1C45"/>
    <w:rsid w:val="00DB1C6F"/>
    <w:rsid w:val="00DB23F5"/>
    <w:rsid w:val="00DB2650"/>
    <w:rsid w:val="00DB296A"/>
    <w:rsid w:val="00DB35E4"/>
    <w:rsid w:val="00DB3E49"/>
    <w:rsid w:val="00DB459F"/>
    <w:rsid w:val="00DB469E"/>
    <w:rsid w:val="00DB478D"/>
    <w:rsid w:val="00DB4BE0"/>
    <w:rsid w:val="00DB4E09"/>
    <w:rsid w:val="00DB53D9"/>
    <w:rsid w:val="00DB53F5"/>
    <w:rsid w:val="00DB582A"/>
    <w:rsid w:val="00DB5A65"/>
    <w:rsid w:val="00DB5C07"/>
    <w:rsid w:val="00DB5D4B"/>
    <w:rsid w:val="00DB60F1"/>
    <w:rsid w:val="00DB69CC"/>
    <w:rsid w:val="00DB75CA"/>
    <w:rsid w:val="00DB7944"/>
    <w:rsid w:val="00DC020E"/>
    <w:rsid w:val="00DC02F4"/>
    <w:rsid w:val="00DC0686"/>
    <w:rsid w:val="00DC0D2B"/>
    <w:rsid w:val="00DC12A6"/>
    <w:rsid w:val="00DC1738"/>
    <w:rsid w:val="00DC27E9"/>
    <w:rsid w:val="00DC3082"/>
    <w:rsid w:val="00DC32B5"/>
    <w:rsid w:val="00DC397B"/>
    <w:rsid w:val="00DC39B2"/>
    <w:rsid w:val="00DC3D5C"/>
    <w:rsid w:val="00DC3DD1"/>
    <w:rsid w:val="00DC4652"/>
    <w:rsid w:val="00DC5285"/>
    <w:rsid w:val="00DC5AD0"/>
    <w:rsid w:val="00DC5CB1"/>
    <w:rsid w:val="00DC6392"/>
    <w:rsid w:val="00DC765E"/>
    <w:rsid w:val="00DC7A5E"/>
    <w:rsid w:val="00DD05DF"/>
    <w:rsid w:val="00DD0736"/>
    <w:rsid w:val="00DD0A4B"/>
    <w:rsid w:val="00DD0CB0"/>
    <w:rsid w:val="00DD126E"/>
    <w:rsid w:val="00DD27CA"/>
    <w:rsid w:val="00DD30A4"/>
    <w:rsid w:val="00DD35B0"/>
    <w:rsid w:val="00DD3838"/>
    <w:rsid w:val="00DD3A35"/>
    <w:rsid w:val="00DD45E8"/>
    <w:rsid w:val="00DD4BDE"/>
    <w:rsid w:val="00DD4D34"/>
    <w:rsid w:val="00DD4D5B"/>
    <w:rsid w:val="00DD579B"/>
    <w:rsid w:val="00DD5B55"/>
    <w:rsid w:val="00DD5C6A"/>
    <w:rsid w:val="00DD627A"/>
    <w:rsid w:val="00DD683D"/>
    <w:rsid w:val="00DD6995"/>
    <w:rsid w:val="00DD75B5"/>
    <w:rsid w:val="00DD77B7"/>
    <w:rsid w:val="00DD7A18"/>
    <w:rsid w:val="00DE0299"/>
    <w:rsid w:val="00DE0796"/>
    <w:rsid w:val="00DE0C92"/>
    <w:rsid w:val="00DE13F0"/>
    <w:rsid w:val="00DE1A0D"/>
    <w:rsid w:val="00DE1EAB"/>
    <w:rsid w:val="00DE1F55"/>
    <w:rsid w:val="00DE1FA8"/>
    <w:rsid w:val="00DE23E1"/>
    <w:rsid w:val="00DE2406"/>
    <w:rsid w:val="00DE2887"/>
    <w:rsid w:val="00DE2C2C"/>
    <w:rsid w:val="00DE3086"/>
    <w:rsid w:val="00DE320C"/>
    <w:rsid w:val="00DE3378"/>
    <w:rsid w:val="00DE3406"/>
    <w:rsid w:val="00DE3679"/>
    <w:rsid w:val="00DE3C54"/>
    <w:rsid w:val="00DE4265"/>
    <w:rsid w:val="00DE42D8"/>
    <w:rsid w:val="00DE4D5C"/>
    <w:rsid w:val="00DE4E81"/>
    <w:rsid w:val="00DE5584"/>
    <w:rsid w:val="00DE55EE"/>
    <w:rsid w:val="00DE593E"/>
    <w:rsid w:val="00DE5963"/>
    <w:rsid w:val="00DE5A07"/>
    <w:rsid w:val="00DE5ABC"/>
    <w:rsid w:val="00DE5F5F"/>
    <w:rsid w:val="00DE6342"/>
    <w:rsid w:val="00DE66C0"/>
    <w:rsid w:val="00DE6F4B"/>
    <w:rsid w:val="00DE7771"/>
    <w:rsid w:val="00DE7950"/>
    <w:rsid w:val="00DE7EFB"/>
    <w:rsid w:val="00DF0627"/>
    <w:rsid w:val="00DF1531"/>
    <w:rsid w:val="00DF1755"/>
    <w:rsid w:val="00DF175B"/>
    <w:rsid w:val="00DF1A0C"/>
    <w:rsid w:val="00DF2213"/>
    <w:rsid w:val="00DF2818"/>
    <w:rsid w:val="00DF297C"/>
    <w:rsid w:val="00DF2BA8"/>
    <w:rsid w:val="00DF2ED4"/>
    <w:rsid w:val="00DF3198"/>
    <w:rsid w:val="00DF350C"/>
    <w:rsid w:val="00DF39D9"/>
    <w:rsid w:val="00DF3D72"/>
    <w:rsid w:val="00DF3E1C"/>
    <w:rsid w:val="00DF4194"/>
    <w:rsid w:val="00DF4333"/>
    <w:rsid w:val="00DF45DD"/>
    <w:rsid w:val="00DF46E1"/>
    <w:rsid w:val="00DF4E5A"/>
    <w:rsid w:val="00DF5646"/>
    <w:rsid w:val="00DF56EB"/>
    <w:rsid w:val="00DF57C1"/>
    <w:rsid w:val="00DF5DA5"/>
    <w:rsid w:val="00DF64F5"/>
    <w:rsid w:val="00DF6D9C"/>
    <w:rsid w:val="00DF7E17"/>
    <w:rsid w:val="00E006EF"/>
    <w:rsid w:val="00E00D6A"/>
    <w:rsid w:val="00E0101D"/>
    <w:rsid w:val="00E0110D"/>
    <w:rsid w:val="00E02270"/>
    <w:rsid w:val="00E02377"/>
    <w:rsid w:val="00E02462"/>
    <w:rsid w:val="00E024C0"/>
    <w:rsid w:val="00E03B54"/>
    <w:rsid w:val="00E03B8E"/>
    <w:rsid w:val="00E03E3C"/>
    <w:rsid w:val="00E04BC5"/>
    <w:rsid w:val="00E04D11"/>
    <w:rsid w:val="00E05AB8"/>
    <w:rsid w:val="00E05F77"/>
    <w:rsid w:val="00E0616A"/>
    <w:rsid w:val="00E062AF"/>
    <w:rsid w:val="00E063D7"/>
    <w:rsid w:val="00E06B2F"/>
    <w:rsid w:val="00E07187"/>
    <w:rsid w:val="00E07340"/>
    <w:rsid w:val="00E0752D"/>
    <w:rsid w:val="00E078AE"/>
    <w:rsid w:val="00E105E5"/>
    <w:rsid w:val="00E106CB"/>
    <w:rsid w:val="00E107AD"/>
    <w:rsid w:val="00E11183"/>
    <w:rsid w:val="00E116FB"/>
    <w:rsid w:val="00E11A0C"/>
    <w:rsid w:val="00E11B81"/>
    <w:rsid w:val="00E11FC2"/>
    <w:rsid w:val="00E120B3"/>
    <w:rsid w:val="00E12121"/>
    <w:rsid w:val="00E12305"/>
    <w:rsid w:val="00E1342D"/>
    <w:rsid w:val="00E137A8"/>
    <w:rsid w:val="00E13FB6"/>
    <w:rsid w:val="00E140C6"/>
    <w:rsid w:val="00E14140"/>
    <w:rsid w:val="00E14162"/>
    <w:rsid w:val="00E141AF"/>
    <w:rsid w:val="00E141FE"/>
    <w:rsid w:val="00E14B0A"/>
    <w:rsid w:val="00E157D5"/>
    <w:rsid w:val="00E15F8C"/>
    <w:rsid w:val="00E16582"/>
    <w:rsid w:val="00E1689B"/>
    <w:rsid w:val="00E17288"/>
    <w:rsid w:val="00E17336"/>
    <w:rsid w:val="00E17AB6"/>
    <w:rsid w:val="00E17CD2"/>
    <w:rsid w:val="00E1A6C9"/>
    <w:rsid w:val="00E1E2CA"/>
    <w:rsid w:val="00E20316"/>
    <w:rsid w:val="00E20A39"/>
    <w:rsid w:val="00E20DD5"/>
    <w:rsid w:val="00E2102F"/>
    <w:rsid w:val="00E211A5"/>
    <w:rsid w:val="00E22C4F"/>
    <w:rsid w:val="00E23141"/>
    <w:rsid w:val="00E233C2"/>
    <w:rsid w:val="00E23433"/>
    <w:rsid w:val="00E238E5"/>
    <w:rsid w:val="00E23CFB"/>
    <w:rsid w:val="00E23F9A"/>
    <w:rsid w:val="00E241B9"/>
    <w:rsid w:val="00E24237"/>
    <w:rsid w:val="00E242B8"/>
    <w:rsid w:val="00E243E2"/>
    <w:rsid w:val="00E24850"/>
    <w:rsid w:val="00E24882"/>
    <w:rsid w:val="00E24DDC"/>
    <w:rsid w:val="00E2503A"/>
    <w:rsid w:val="00E2518D"/>
    <w:rsid w:val="00E255A6"/>
    <w:rsid w:val="00E257E1"/>
    <w:rsid w:val="00E25B8C"/>
    <w:rsid w:val="00E260AE"/>
    <w:rsid w:val="00E264DD"/>
    <w:rsid w:val="00E265C5"/>
    <w:rsid w:val="00E265D3"/>
    <w:rsid w:val="00E26A96"/>
    <w:rsid w:val="00E2746F"/>
    <w:rsid w:val="00E27543"/>
    <w:rsid w:val="00E30276"/>
    <w:rsid w:val="00E30400"/>
    <w:rsid w:val="00E30A20"/>
    <w:rsid w:val="00E30AB7"/>
    <w:rsid w:val="00E30F62"/>
    <w:rsid w:val="00E311F4"/>
    <w:rsid w:val="00E313AE"/>
    <w:rsid w:val="00E317F0"/>
    <w:rsid w:val="00E327AF"/>
    <w:rsid w:val="00E329B0"/>
    <w:rsid w:val="00E336CE"/>
    <w:rsid w:val="00E34317"/>
    <w:rsid w:val="00E35BC7"/>
    <w:rsid w:val="00E35C02"/>
    <w:rsid w:val="00E363A0"/>
    <w:rsid w:val="00E36416"/>
    <w:rsid w:val="00E364E8"/>
    <w:rsid w:val="00E36707"/>
    <w:rsid w:val="00E368AA"/>
    <w:rsid w:val="00E36AB2"/>
    <w:rsid w:val="00E36E51"/>
    <w:rsid w:val="00E37801"/>
    <w:rsid w:val="00E37961"/>
    <w:rsid w:val="00E37EE4"/>
    <w:rsid w:val="00E40095"/>
    <w:rsid w:val="00E402D2"/>
    <w:rsid w:val="00E420F3"/>
    <w:rsid w:val="00E42565"/>
    <w:rsid w:val="00E429A3"/>
    <w:rsid w:val="00E42AEE"/>
    <w:rsid w:val="00E430F8"/>
    <w:rsid w:val="00E43DCA"/>
    <w:rsid w:val="00E442DD"/>
    <w:rsid w:val="00E4431B"/>
    <w:rsid w:val="00E4458C"/>
    <w:rsid w:val="00E44869"/>
    <w:rsid w:val="00E45678"/>
    <w:rsid w:val="00E457EA"/>
    <w:rsid w:val="00E4620C"/>
    <w:rsid w:val="00E4642B"/>
    <w:rsid w:val="00E46703"/>
    <w:rsid w:val="00E46784"/>
    <w:rsid w:val="00E46C1B"/>
    <w:rsid w:val="00E46CF5"/>
    <w:rsid w:val="00E46E47"/>
    <w:rsid w:val="00E4731B"/>
    <w:rsid w:val="00E473A5"/>
    <w:rsid w:val="00E47B05"/>
    <w:rsid w:val="00E47C6B"/>
    <w:rsid w:val="00E505E5"/>
    <w:rsid w:val="00E506AD"/>
    <w:rsid w:val="00E50DDD"/>
    <w:rsid w:val="00E5104A"/>
    <w:rsid w:val="00E523C9"/>
    <w:rsid w:val="00E528E6"/>
    <w:rsid w:val="00E528E7"/>
    <w:rsid w:val="00E52A16"/>
    <w:rsid w:val="00E52A53"/>
    <w:rsid w:val="00E5328F"/>
    <w:rsid w:val="00E53D9D"/>
    <w:rsid w:val="00E53DCB"/>
    <w:rsid w:val="00E540BA"/>
    <w:rsid w:val="00E54115"/>
    <w:rsid w:val="00E5433F"/>
    <w:rsid w:val="00E54F1B"/>
    <w:rsid w:val="00E54FC4"/>
    <w:rsid w:val="00E551D5"/>
    <w:rsid w:val="00E554DF"/>
    <w:rsid w:val="00E55F9D"/>
    <w:rsid w:val="00E56180"/>
    <w:rsid w:val="00E563FF"/>
    <w:rsid w:val="00E56584"/>
    <w:rsid w:val="00E574D2"/>
    <w:rsid w:val="00E57F63"/>
    <w:rsid w:val="00E57FD0"/>
    <w:rsid w:val="00E601DD"/>
    <w:rsid w:val="00E605D6"/>
    <w:rsid w:val="00E622B0"/>
    <w:rsid w:val="00E62624"/>
    <w:rsid w:val="00E6289A"/>
    <w:rsid w:val="00E62946"/>
    <w:rsid w:val="00E62B3F"/>
    <w:rsid w:val="00E6391C"/>
    <w:rsid w:val="00E6448C"/>
    <w:rsid w:val="00E646E8"/>
    <w:rsid w:val="00E64FFE"/>
    <w:rsid w:val="00E65302"/>
    <w:rsid w:val="00E65C42"/>
    <w:rsid w:val="00E65DC4"/>
    <w:rsid w:val="00E669B4"/>
    <w:rsid w:val="00E66C17"/>
    <w:rsid w:val="00E66EED"/>
    <w:rsid w:val="00E67297"/>
    <w:rsid w:val="00E6746C"/>
    <w:rsid w:val="00E6762A"/>
    <w:rsid w:val="00E679A1"/>
    <w:rsid w:val="00E67C59"/>
    <w:rsid w:val="00E67ED3"/>
    <w:rsid w:val="00E67F7B"/>
    <w:rsid w:val="00E6A3E0"/>
    <w:rsid w:val="00E70AEE"/>
    <w:rsid w:val="00E71995"/>
    <w:rsid w:val="00E71F73"/>
    <w:rsid w:val="00E7251A"/>
    <w:rsid w:val="00E72949"/>
    <w:rsid w:val="00E729FA"/>
    <w:rsid w:val="00E72BDA"/>
    <w:rsid w:val="00E72D59"/>
    <w:rsid w:val="00E730C8"/>
    <w:rsid w:val="00E744F9"/>
    <w:rsid w:val="00E74666"/>
    <w:rsid w:val="00E74BC3"/>
    <w:rsid w:val="00E74D51"/>
    <w:rsid w:val="00E75215"/>
    <w:rsid w:val="00E752E3"/>
    <w:rsid w:val="00E75BC4"/>
    <w:rsid w:val="00E7601E"/>
    <w:rsid w:val="00E761F4"/>
    <w:rsid w:val="00E76625"/>
    <w:rsid w:val="00E7698F"/>
    <w:rsid w:val="00E7723A"/>
    <w:rsid w:val="00E77409"/>
    <w:rsid w:val="00E777D2"/>
    <w:rsid w:val="00E77A6E"/>
    <w:rsid w:val="00E77B24"/>
    <w:rsid w:val="00E80040"/>
    <w:rsid w:val="00E803FF"/>
    <w:rsid w:val="00E8049B"/>
    <w:rsid w:val="00E80711"/>
    <w:rsid w:val="00E807EE"/>
    <w:rsid w:val="00E807EF"/>
    <w:rsid w:val="00E808FF"/>
    <w:rsid w:val="00E80C58"/>
    <w:rsid w:val="00E80CF4"/>
    <w:rsid w:val="00E80EF7"/>
    <w:rsid w:val="00E814EA"/>
    <w:rsid w:val="00E81640"/>
    <w:rsid w:val="00E8178E"/>
    <w:rsid w:val="00E81FC5"/>
    <w:rsid w:val="00E8244A"/>
    <w:rsid w:val="00E82840"/>
    <w:rsid w:val="00E82DEF"/>
    <w:rsid w:val="00E83608"/>
    <w:rsid w:val="00E837FB"/>
    <w:rsid w:val="00E83AD5"/>
    <w:rsid w:val="00E83CB1"/>
    <w:rsid w:val="00E83DB5"/>
    <w:rsid w:val="00E84687"/>
    <w:rsid w:val="00E848A3"/>
    <w:rsid w:val="00E84A26"/>
    <w:rsid w:val="00E85662"/>
    <w:rsid w:val="00E857D4"/>
    <w:rsid w:val="00E859F8"/>
    <w:rsid w:val="00E86210"/>
    <w:rsid w:val="00E86D3E"/>
    <w:rsid w:val="00E86DD0"/>
    <w:rsid w:val="00E8715C"/>
    <w:rsid w:val="00E87305"/>
    <w:rsid w:val="00E87599"/>
    <w:rsid w:val="00E8764B"/>
    <w:rsid w:val="00E8776F"/>
    <w:rsid w:val="00E8798B"/>
    <w:rsid w:val="00E87A72"/>
    <w:rsid w:val="00E87BDE"/>
    <w:rsid w:val="00E90801"/>
    <w:rsid w:val="00E90B45"/>
    <w:rsid w:val="00E91368"/>
    <w:rsid w:val="00E91E18"/>
    <w:rsid w:val="00E92353"/>
    <w:rsid w:val="00E923FE"/>
    <w:rsid w:val="00E928BE"/>
    <w:rsid w:val="00E93042"/>
    <w:rsid w:val="00E93283"/>
    <w:rsid w:val="00E93321"/>
    <w:rsid w:val="00E934E2"/>
    <w:rsid w:val="00E93555"/>
    <w:rsid w:val="00E935D4"/>
    <w:rsid w:val="00E93BFA"/>
    <w:rsid w:val="00E9459F"/>
    <w:rsid w:val="00E9508D"/>
    <w:rsid w:val="00E957EE"/>
    <w:rsid w:val="00E9586F"/>
    <w:rsid w:val="00E959E4"/>
    <w:rsid w:val="00E95CFE"/>
    <w:rsid w:val="00E96078"/>
    <w:rsid w:val="00E9630E"/>
    <w:rsid w:val="00E9639A"/>
    <w:rsid w:val="00E964D8"/>
    <w:rsid w:val="00E969A5"/>
    <w:rsid w:val="00E972DF"/>
    <w:rsid w:val="00E974D7"/>
    <w:rsid w:val="00E97997"/>
    <w:rsid w:val="00E97F41"/>
    <w:rsid w:val="00EA004A"/>
    <w:rsid w:val="00EA051B"/>
    <w:rsid w:val="00EA0AF1"/>
    <w:rsid w:val="00EA0AF5"/>
    <w:rsid w:val="00EA1285"/>
    <w:rsid w:val="00EA15B7"/>
    <w:rsid w:val="00EA1F89"/>
    <w:rsid w:val="00EA3445"/>
    <w:rsid w:val="00EA3594"/>
    <w:rsid w:val="00EA37E0"/>
    <w:rsid w:val="00EA3D41"/>
    <w:rsid w:val="00EA4547"/>
    <w:rsid w:val="00EA48C5"/>
    <w:rsid w:val="00EA4C72"/>
    <w:rsid w:val="00EA4ECF"/>
    <w:rsid w:val="00EA4FE0"/>
    <w:rsid w:val="00EA50DD"/>
    <w:rsid w:val="00EA5820"/>
    <w:rsid w:val="00EA5976"/>
    <w:rsid w:val="00EA5D88"/>
    <w:rsid w:val="00EA6A38"/>
    <w:rsid w:val="00EA75DB"/>
    <w:rsid w:val="00EB02E2"/>
    <w:rsid w:val="00EB0555"/>
    <w:rsid w:val="00EB0622"/>
    <w:rsid w:val="00EB06E1"/>
    <w:rsid w:val="00EB0954"/>
    <w:rsid w:val="00EB1626"/>
    <w:rsid w:val="00EB258F"/>
    <w:rsid w:val="00EB2663"/>
    <w:rsid w:val="00EB2843"/>
    <w:rsid w:val="00EB29E0"/>
    <w:rsid w:val="00EB2CE0"/>
    <w:rsid w:val="00EB357A"/>
    <w:rsid w:val="00EB3673"/>
    <w:rsid w:val="00EB376B"/>
    <w:rsid w:val="00EB3CAE"/>
    <w:rsid w:val="00EB4543"/>
    <w:rsid w:val="00EB46BB"/>
    <w:rsid w:val="00EB4AE4"/>
    <w:rsid w:val="00EB4B7F"/>
    <w:rsid w:val="00EB53EE"/>
    <w:rsid w:val="00EB5756"/>
    <w:rsid w:val="00EB57B7"/>
    <w:rsid w:val="00EB6101"/>
    <w:rsid w:val="00EB6D9D"/>
    <w:rsid w:val="00EC02D2"/>
    <w:rsid w:val="00EC0530"/>
    <w:rsid w:val="00EC1964"/>
    <w:rsid w:val="00EC2471"/>
    <w:rsid w:val="00EC255C"/>
    <w:rsid w:val="00EC26E9"/>
    <w:rsid w:val="00EC2F27"/>
    <w:rsid w:val="00EC2FFF"/>
    <w:rsid w:val="00EC3295"/>
    <w:rsid w:val="00EC32F6"/>
    <w:rsid w:val="00EC3977"/>
    <w:rsid w:val="00EC399F"/>
    <w:rsid w:val="00EC442F"/>
    <w:rsid w:val="00EC4601"/>
    <w:rsid w:val="00EC4730"/>
    <w:rsid w:val="00EC4A0F"/>
    <w:rsid w:val="00EC4A86"/>
    <w:rsid w:val="00EC4EAD"/>
    <w:rsid w:val="00EC501C"/>
    <w:rsid w:val="00EC565E"/>
    <w:rsid w:val="00EC5945"/>
    <w:rsid w:val="00EC6214"/>
    <w:rsid w:val="00EC638B"/>
    <w:rsid w:val="00EC655E"/>
    <w:rsid w:val="00EC6B27"/>
    <w:rsid w:val="00EC6E38"/>
    <w:rsid w:val="00EC6ECE"/>
    <w:rsid w:val="00EC7364"/>
    <w:rsid w:val="00EC73D2"/>
    <w:rsid w:val="00EC7426"/>
    <w:rsid w:val="00EC7725"/>
    <w:rsid w:val="00EC7937"/>
    <w:rsid w:val="00EC7E5B"/>
    <w:rsid w:val="00ED0022"/>
    <w:rsid w:val="00ED00D6"/>
    <w:rsid w:val="00ED0545"/>
    <w:rsid w:val="00ED0A3E"/>
    <w:rsid w:val="00ED0D5D"/>
    <w:rsid w:val="00ED14D1"/>
    <w:rsid w:val="00ED14D8"/>
    <w:rsid w:val="00ED1703"/>
    <w:rsid w:val="00ED20C7"/>
    <w:rsid w:val="00ED28F1"/>
    <w:rsid w:val="00ED45DD"/>
    <w:rsid w:val="00ED4628"/>
    <w:rsid w:val="00ED4638"/>
    <w:rsid w:val="00ED4646"/>
    <w:rsid w:val="00ED4856"/>
    <w:rsid w:val="00ED5614"/>
    <w:rsid w:val="00ED57F1"/>
    <w:rsid w:val="00ED59D2"/>
    <w:rsid w:val="00ED60B5"/>
    <w:rsid w:val="00ED64A3"/>
    <w:rsid w:val="00ED6630"/>
    <w:rsid w:val="00ED74BA"/>
    <w:rsid w:val="00ED7647"/>
    <w:rsid w:val="00ED78C3"/>
    <w:rsid w:val="00EE1A1D"/>
    <w:rsid w:val="00EE297A"/>
    <w:rsid w:val="00EE2E80"/>
    <w:rsid w:val="00EE32FF"/>
    <w:rsid w:val="00EE36E1"/>
    <w:rsid w:val="00EE3E8F"/>
    <w:rsid w:val="00EE41C1"/>
    <w:rsid w:val="00EE4BA4"/>
    <w:rsid w:val="00EE4CB9"/>
    <w:rsid w:val="00EE5444"/>
    <w:rsid w:val="00EE595F"/>
    <w:rsid w:val="00EE5E49"/>
    <w:rsid w:val="00EE6732"/>
    <w:rsid w:val="00EE6771"/>
    <w:rsid w:val="00EE6779"/>
    <w:rsid w:val="00EE68C3"/>
    <w:rsid w:val="00EE6A80"/>
    <w:rsid w:val="00EE6DCE"/>
    <w:rsid w:val="00EE704B"/>
    <w:rsid w:val="00EE7107"/>
    <w:rsid w:val="00EE7562"/>
    <w:rsid w:val="00EE7B97"/>
    <w:rsid w:val="00EE7C66"/>
    <w:rsid w:val="00EE7F19"/>
    <w:rsid w:val="00EE7F5C"/>
    <w:rsid w:val="00EF024F"/>
    <w:rsid w:val="00EF0358"/>
    <w:rsid w:val="00EF038A"/>
    <w:rsid w:val="00EF0AFB"/>
    <w:rsid w:val="00EF0D67"/>
    <w:rsid w:val="00EF1474"/>
    <w:rsid w:val="00EF1C5B"/>
    <w:rsid w:val="00EF1D0D"/>
    <w:rsid w:val="00EF1E92"/>
    <w:rsid w:val="00EF2787"/>
    <w:rsid w:val="00EF29A6"/>
    <w:rsid w:val="00EF2ADC"/>
    <w:rsid w:val="00EF2F75"/>
    <w:rsid w:val="00EF312D"/>
    <w:rsid w:val="00EF330D"/>
    <w:rsid w:val="00EF3399"/>
    <w:rsid w:val="00EF3B6D"/>
    <w:rsid w:val="00EF3D62"/>
    <w:rsid w:val="00EF4356"/>
    <w:rsid w:val="00EF468F"/>
    <w:rsid w:val="00EF4BCA"/>
    <w:rsid w:val="00EF58DC"/>
    <w:rsid w:val="00EF5D6E"/>
    <w:rsid w:val="00EF5E95"/>
    <w:rsid w:val="00EF6486"/>
    <w:rsid w:val="00EF73AD"/>
    <w:rsid w:val="00EF7428"/>
    <w:rsid w:val="00EF7A1C"/>
    <w:rsid w:val="00EF7F11"/>
    <w:rsid w:val="00F00389"/>
    <w:rsid w:val="00F006A8"/>
    <w:rsid w:val="00F0100D"/>
    <w:rsid w:val="00F0134F"/>
    <w:rsid w:val="00F01F78"/>
    <w:rsid w:val="00F01FF1"/>
    <w:rsid w:val="00F02A51"/>
    <w:rsid w:val="00F02E49"/>
    <w:rsid w:val="00F03666"/>
    <w:rsid w:val="00F03D59"/>
    <w:rsid w:val="00F03D84"/>
    <w:rsid w:val="00F03F88"/>
    <w:rsid w:val="00F047BF"/>
    <w:rsid w:val="00F04A7A"/>
    <w:rsid w:val="00F04EE7"/>
    <w:rsid w:val="00F05014"/>
    <w:rsid w:val="00F05826"/>
    <w:rsid w:val="00F05EA9"/>
    <w:rsid w:val="00F065A0"/>
    <w:rsid w:val="00F068A3"/>
    <w:rsid w:val="00F073EF"/>
    <w:rsid w:val="00F077BA"/>
    <w:rsid w:val="00F07953"/>
    <w:rsid w:val="00F106FB"/>
    <w:rsid w:val="00F10965"/>
    <w:rsid w:val="00F10DC1"/>
    <w:rsid w:val="00F11B4D"/>
    <w:rsid w:val="00F11E01"/>
    <w:rsid w:val="00F11E76"/>
    <w:rsid w:val="00F1206C"/>
    <w:rsid w:val="00F12490"/>
    <w:rsid w:val="00F12C49"/>
    <w:rsid w:val="00F12C9D"/>
    <w:rsid w:val="00F12DAA"/>
    <w:rsid w:val="00F132E1"/>
    <w:rsid w:val="00F135A5"/>
    <w:rsid w:val="00F138F4"/>
    <w:rsid w:val="00F13EB9"/>
    <w:rsid w:val="00F142EC"/>
    <w:rsid w:val="00F14758"/>
    <w:rsid w:val="00F14830"/>
    <w:rsid w:val="00F1487F"/>
    <w:rsid w:val="00F148DE"/>
    <w:rsid w:val="00F164EB"/>
    <w:rsid w:val="00F172E6"/>
    <w:rsid w:val="00F17632"/>
    <w:rsid w:val="00F17775"/>
    <w:rsid w:val="00F1777A"/>
    <w:rsid w:val="00F178D7"/>
    <w:rsid w:val="00F17D3F"/>
    <w:rsid w:val="00F17E17"/>
    <w:rsid w:val="00F17EDC"/>
    <w:rsid w:val="00F20415"/>
    <w:rsid w:val="00F2072D"/>
    <w:rsid w:val="00F20763"/>
    <w:rsid w:val="00F213B9"/>
    <w:rsid w:val="00F21B87"/>
    <w:rsid w:val="00F223EF"/>
    <w:rsid w:val="00F22862"/>
    <w:rsid w:val="00F22B97"/>
    <w:rsid w:val="00F22CA7"/>
    <w:rsid w:val="00F23012"/>
    <w:rsid w:val="00F231B2"/>
    <w:rsid w:val="00F23AE3"/>
    <w:rsid w:val="00F23DCB"/>
    <w:rsid w:val="00F24109"/>
    <w:rsid w:val="00F2439D"/>
    <w:rsid w:val="00F2478F"/>
    <w:rsid w:val="00F247CC"/>
    <w:rsid w:val="00F24BF2"/>
    <w:rsid w:val="00F252D0"/>
    <w:rsid w:val="00F254C7"/>
    <w:rsid w:val="00F255BD"/>
    <w:rsid w:val="00F2570B"/>
    <w:rsid w:val="00F263B8"/>
    <w:rsid w:val="00F26777"/>
    <w:rsid w:val="00F26AA6"/>
    <w:rsid w:val="00F26F3F"/>
    <w:rsid w:val="00F26F9D"/>
    <w:rsid w:val="00F271D9"/>
    <w:rsid w:val="00F273AB"/>
    <w:rsid w:val="00F27666"/>
    <w:rsid w:val="00F27EFB"/>
    <w:rsid w:val="00F30187"/>
    <w:rsid w:val="00F30624"/>
    <w:rsid w:val="00F30BF6"/>
    <w:rsid w:val="00F30C33"/>
    <w:rsid w:val="00F30EF5"/>
    <w:rsid w:val="00F31305"/>
    <w:rsid w:val="00F31514"/>
    <w:rsid w:val="00F31EE4"/>
    <w:rsid w:val="00F3261C"/>
    <w:rsid w:val="00F33491"/>
    <w:rsid w:val="00F33CDF"/>
    <w:rsid w:val="00F33D96"/>
    <w:rsid w:val="00F343E1"/>
    <w:rsid w:val="00F345D6"/>
    <w:rsid w:val="00F35332"/>
    <w:rsid w:val="00F359E6"/>
    <w:rsid w:val="00F35C02"/>
    <w:rsid w:val="00F35C7A"/>
    <w:rsid w:val="00F36198"/>
    <w:rsid w:val="00F3640D"/>
    <w:rsid w:val="00F36810"/>
    <w:rsid w:val="00F368D2"/>
    <w:rsid w:val="00F36CB0"/>
    <w:rsid w:val="00F37527"/>
    <w:rsid w:val="00F377D8"/>
    <w:rsid w:val="00F37889"/>
    <w:rsid w:val="00F40015"/>
    <w:rsid w:val="00F40C70"/>
    <w:rsid w:val="00F4142F"/>
    <w:rsid w:val="00F41595"/>
    <w:rsid w:val="00F41679"/>
    <w:rsid w:val="00F41C24"/>
    <w:rsid w:val="00F41D2D"/>
    <w:rsid w:val="00F42232"/>
    <w:rsid w:val="00F423F5"/>
    <w:rsid w:val="00F42A6B"/>
    <w:rsid w:val="00F42EE7"/>
    <w:rsid w:val="00F4302E"/>
    <w:rsid w:val="00F43C21"/>
    <w:rsid w:val="00F44783"/>
    <w:rsid w:val="00F447B1"/>
    <w:rsid w:val="00F44E7B"/>
    <w:rsid w:val="00F44EB1"/>
    <w:rsid w:val="00F44F22"/>
    <w:rsid w:val="00F4521E"/>
    <w:rsid w:val="00F45269"/>
    <w:rsid w:val="00F45341"/>
    <w:rsid w:val="00F457F4"/>
    <w:rsid w:val="00F4587F"/>
    <w:rsid w:val="00F45E99"/>
    <w:rsid w:val="00F474A7"/>
    <w:rsid w:val="00F479A3"/>
    <w:rsid w:val="00F507DE"/>
    <w:rsid w:val="00F51816"/>
    <w:rsid w:val="00F51B39"/>
    <w:rsid w:val="00F5214B"/>
    <w:rsid w:val="00F5254D"/>
    <w:rsid w:val="00F52B3A"/>
    <w:rsid w:val="00F52E88"/>
    <w:rsid w:val="00F530C2"/>
    <w:rsid w:val="00F53286"/>
    <w:rsid w:val="00F53D66"/>
    <w:rsid w:val="00F54061"/>
    <w:rsid w:val="00F5497F"/>
    <w:rsid w:val="00F54B3F"/>
    <w:rsid w:val="00F54B7A"/>
    <w:rsid w:val="00F54DF5"/>
    <w:rsid w:val="00F55BEA"/>
    <w:rsid w:val="00F56587"/>
    <w:rsid w:val="00F565E7"/>
    <w:rsid w:val="00F56640"/>
    <w:rsid w:val="00F567FE"/>
    <w:rsid w:val="00F56C4C"/>
    <w:rsid w:val="00F5706E"/>
    <w:rsid w:val="00F60473"/>
    <w:rsid w:val="00F612CD"/>
    <w:rsid w:val="00F6177C"/>
    <w:rsid w:val="00F6182F"/>
    <w:rsid w:val="00F6230D"/>
    <w:rsid w:val="00F62D1C"/>
    <w:rsid w:val="00F62EF4"/>
    <w:rsid w:val="00F63596"/>
    <w:rsid w:val="00F63CEE"/>
    <w:rsid w:val="00F63ED6"/>
    <w:rsid w:val="00F65A2A"/>
    <w:rsid w:val="00F66065"/>
    <w:rsid w:val="00F66205"/>
    <w:rsid w:val="00F66ED9"/>
    <w:rsid w:val="00F66F17"/>
    <w:rsid w:val="00F670E1"/>
    <w:rsid w:val="00F671ED"/>
    <w:rsid w:val="00F677CA"/>
    <w:rsid w:val="00F67855"/>
    <w:rsid w:val="00F67EF7"/>
    <w:rsid w:val="00F700EE"/>
    <w:rsid w:val="00F70B75"/>
    <w:rsid w:val="00F70CC1"/>
    <w:rsid w:val="00F71201"/>
    <w:rsid w:val="00F71925"/>
    <w:rsid w:val="00F7193E"/>
    <w:rsid w:val="00F719BC"/>
    <w:rsid w:val="00F71A19"/>
    <w:rsid w:val="00F729A4"/>
    <w:rsid w:val="00F73667"/>
    <w:rsid w:val="00F73B71"/>
    <w:rsid w:val="00F73FD8"/>
    <w:rsid w:val="00F740B8"/>
    <w:rsid w:val="00F7426C"/>
    <w:rsid w:val="00F74B99"/>
    <w:rsid w:val="00F75299"/>
    <w:rsid w:val="00F75815"/>
    <w:rsid w:val="00F759EA"/>
    <w:rsid w:val="00F75F23"/>
    <w:rsid w:val="00F76F41"/>
    <w:rsid w:val="00F77B93"/>
    <w:rsid w:val="00F803A8"/>
    <w:rsid w:val="00F80992"/>
    <w:rsid w:val="00F81831"/>
    <w:rsid w:val="00F81DA7"/>
    <w:rsid w:val="00F81EEB"/>
    <w:rsid w:val="00F82647"/>
    <w:rsid w:val="00F8384D"/>
    <w:rsid w:val="00F83DA3"/>
    <w:rsid w:val="00F83F45"/>
    <w:rsid w:val="00F84466"/>
    <w:rsid w:val="00F848E2"/>
    <w:rsid w:val="00F84951"/>
    <w:rsid w:val="00F84D82"/>
    <w:rsid w:val="00F84ECC"/>
    <w:rsid w:val="00F85021"/>
    <w:rsid w:val="00F854FE"/>
    <w:rsid w:val="00F85B00"/>
    <w:rsid w:val="00F865F6"/>
    <w:rsid w:val="00F868C7"/>
    <w:rsid w:val="00F8692F"/>
    <w:rsid w:val="00F869BB"/>
    <w:rsid w:val="00F86AA9"/>
    <w:rsid w:val="00F86C23"/>
    <w:rsid w:val="00F86F3D"/>
    <w:rsid w:val="00F875D6"/>
    <w:rsid w:val="00F87CAA"/>
    <w:rsid w:val="00F87E04"/>
    <w:rsid w:val="00F90170"/>
    <w:rsid w:val="00F9068A"/>
    <w:rsid w:val="00F907B9"/>
    <w:rsid w:val="00F91931"/>
    <w:rsid w:val="00F91ECB"/>
    <w:rsid w:val="00F92086"/>
    <w:rsid w:val="00F9222D"/>
    <w:rsid w:val="00F922F4"/>
    <w:rsid w:val="00F924A5"/>
    <w:rsid w:val="00F92612"/>
    <w:rsid w:val="00F92616"/>
    <w:rsid w:val="00F92D81"/>
    <w:rsid w:val="00F92FD5"/>
    <w:rsid w:val="00F931CA"/>
    <w:rsid w:val="00F93CBD"/>
    <w:rsid w:val="00F942E3"/>
    <w:rsid w:val="00F94674"/>
    <w:rsid w:val="00F948EC"/>
    <w:rsid w:val="00F9499C"/>
    <w:rsid w:val="00F95025"/>
    <w:rsid w:val="00F9578E"/>
    <w:rsid w:val="00F95A21"/>
    <w:rsid w:val="00F95BB2"/>
    <w:rsid w:val="00F95C12"/>
    <w:rsid w:val="00F95E52"/>
    <w:rsid w:val="00F95FD7"/>
    <w:rsid w:val="00F963B3"/>
    <w:rsid w:val="00F964B9"/>
    <w:rsid w:val="00F96B98"/>
    <w:rsid w:val="00F9713E"/>
    <w:rsid w:val="00F97593"/>
    <w:rsid w:val="00FA0173"/>
    <w:rsid w:val="00FA031F"/>
    <w:rsid w:val="00FA0BDB"/>
    <w:rsid w:val="00FA0CB0"/>
    <w:rsid w:val="00FA0F87"/>
    <w:rsid w:val="00FA11EF"/>
    <w:rsid w:val="00FA13E6"/>
    <w:rsid w:val="00FA1786"/>
    <w:rsid w:val="00FA1B14"/>
    <w:rsid w:val="00FA23A8"/>
    <w:rsid w:val="00FA2408"/>
    <w:rsid w:val="00FA2667"/>
    <w:rsid w:val="00FA3870"/>
    <w:rsid w:val="00FA4D5B"/>
    <w:rsid w:val="00FA4D68"/>
    <w:rsid w:val="00FA4E4B"/>
    <w:rsid w:val="00FA4EB6"/>
    <w:rsid w:val="00FA4F0E"/>
    <w:rsid w:val="00FA51AF"/>
    <w:rsid w:val="00FA587A"/>
    <w:rsid w:val="00FA5B63"/>
    <w:rsid w:val="00FA6FE1"/>
    <w:rsid w:val="00FA7292"/>
    <w:rsid w:val="00FA7B84"/>
    <w:rsid w:val="00FA7B8F"/>
    <w:rsid w:val="00FB044E"/>
    <w:rsid w:val="00FB0590"/>
    <w:rsid w:val="00FB0E39"/>
    <w:rsid w:val="00FB0FC4"/>
    <w:rsid w:val="00FB10F0"/>
    <w:rsid w:val="00FB14D0"/>
    <w:rsid w:val="00FB2525"/>
    <w:rsid w:val="00FB2B7B"/>
    <w:rsid w:val="00FB2DBA"/>
    <w:rsid w:val="00FB38B6"/>
    <w:rsid w:val="00FB39EA"/>
    <w:rsid w:val="00FB3E4F"/>
    <w:rsid w:val="00FB453D"/>
    <w:rsid w:val="00FB4646"/>
    <w:rsid w:val="00FB56E6"/>
    <w:rsid w:val="00FB5A99"/>
    <w:rsid w:val="00FB5CE0"/>
    <w:rsid w:val="00FB6426"/>
    <w:rsid w:val="00FB6EEF"/>
    <w:rsid w:val="00FB6F88"/>
    <w:rsid w:val="00FC00EB"/>
    <w:rsid w:val="00FC04F2"/>
    <w:rsid w:val="00FC0674"/>
    <w:rsid w:val="00FC0A4C"/>
    <w:rsid w:val="00FC0BE6"/>
    <w:rsid w:val="00FC10D5"/>
    <w:rsid w:val="00FC19A9"/>
    <w:rsid w:val="00FC1C57"/>
    <w:rsid w:val="00FC22F2"/>
    <w:rsid w:val="00FC3487"/>
    <w:rsid w:val="00FC3F05"/>
    <w:rsid w:val="00FC4298"/>
    <w:rsid w:val="00FC49FD"/>
    <w:rsid w:val="00FC4D0C"/>
    <w:rsid w:val="00FC5099"/>
    <w:rsid w:val="00FC5B4C"/>
    <w:rsid w:val="00FC623A"/>
    <w:rsid w:val="00FC62B9"/>
    <w:rsid w:val="00FC6ABD"/>
    <w:rsid w:val="00FC6C71"/>
    <w:rsid w:val="00FC6DA3"/>
    <w:rsid w:val="00FC6DB6"/>
    <w:rsid w:val="00FC77CB"/>
    <w:rsid w:val="00FD072F"/>
    <w:rsid w:val="00FD09CE"/>
    <w:rsid w:val="00FD0A92"/>
    <w:rsid w:val="00FD1680"/>
    <w:rsid w:val="00FD1759"/>
    <w:rsid w:val="00FD17E2"/>
    <w:rsid w:val="00FD1F8E"/>
    <w:rsid w:val="00FD2005"/>
    <w:rsid w:val="00FD20E3"/>
    <w:rsid w:val="00FD2524"/>
    <w:rsid w:val="00FD2AFF"/>
    <w:rsid w:val="00FD34DB"/>
    <w:rsid w:val="00FD3B0D"/>
    <w:rsid w:val="00FD3BCB"/>
    <w:rsid w:val="00FD4521"/>
    <w:rsid w:val="00FD4AFD"/>
    <w:rsid w:val="00FD4C97"/>
    <w:rsid w:val="00FD50E0"/>
    <w:rsid w:val="00FD5322"/>
    <w:rsid w:val="00FD5D3E"/>
    <w:rsid w:val="00FD5E93"/>
    <w:rsid w:val="00FD6649"/>
    <w:rsid w:val="00FD6911"/>
    <w:rsid w:val="00FD6FB2"/>
    <w:rsid w:val="00FD79E5"/>
    <w:rsid w:val="00FE040F"/>
    <w:rsid w:val="00FE0473"/>
    <w:rsid w:val="00FE080D"/>
    <w:rsid w:val="00FE0D17"/>
    <w:rsid w:val="00FE1692"/>
    <w:rsid w:val="00FE22F4"/>
    <w:rsid w:val="00FE289C"/>
    <w:rsid w:val="00FE29EA"/>
    <w:rsid w:val="00FE36E7"/>
    <w:rsid w:val="00FE3AD5"/>
    <w:rsid w:val="00FE3B54"/>
    <w:rsid w:val="00FE4393"/>
    <w:rsid w:val="00FE4F04"/>
    <w:rsid w:val="00FE60E2"/>
    <w:rsid w:val="00FE6C74"/>
    <w:rsid w:val="00FE6FAA"/>
    <w:rsid w:val="00FE7251"/>
    <w:rsid w:val="00FE75BB"/>
    <w:rsid w:val="00FE7618"/>
    <w:rsid w:val="00FE7D84"/>
    <w:rsid w:val="00FF02B7"/>
    <w:rsid w:val="00FF10BF"/>
    <w:rsid w:val="00FF113F"/>
    <w:rsid w:val="00FF123D"/>
    <w:rsid w:val="00FF1CA5"/>
    <w:rsid w:val="00FF2431"/>
    <w:rsid w:val="00FF24FB"/>
    <w:rsid w:val="00FF2511"/>
    <w:rsid w:val="00FF2BE9"/>
    <w:rsid w:val="00FF3272"/>
    <w:rsid w:val="00FF344A"/>
    <w:rsid w:val="00FF373E"/>
    <w:rsid w:val="00FF3BBE"/>
    <w:rsid w:val="00FF4522"/>
    <w:rsid w:val="00FF48F7"/>
    <w:rsid w:val="00FF4B8B"/>
    <w:rsid w:val="00FF5461"/>
    <w:rsid w:val="00FF65F7"/>
    <w:rsid w:val="00FF6B6B"/>
    <w:rsid w:val="00FF7028"/>
    <w:rsid w:val="00FF717D"/>
    <w:rsid w:val="00FF73BD"/>
    <w:rsid w:val="00FF768A"/>
    <w:rsid w:val="00FF7DEF"/>
    <w:rsid w:val="01023524"/>
    <w:rsid w:val="0102B1E7"/>
    <w:rsid w:val="010A2B36"/>
    <w:rsid w:val="01176C82"/>
    <w:rsid w:val="0118708C"/>
    <w:rsid w:val="01219D25"/>
    <w:rsid w:val="0126A142"/>
    <w:rsid w:val="012B312E"/>
    <w:rsid w:val="012B7391"/>
    <w:rsid w:val="012E8834"/>
    <w:rsid w:val="013017F9"/>
    <w:rsid w:val="014215FD"/>
    <w:rsid w:val="014B50C2"/>
    <w:rsid w:val="01546F4A"/>
    <w:rsid w:val="0154A9D5"/>
    <w:rsid w:val="01586CC4"/>
    <w:rsid w:val="015BCAED"/>
    <w:rsid w:val="015E81DE"/>
    <w:rsid w:val="015FB910"/>
    <w:rsid w:val="01642F2B"/>
    <w:rsid w:val="01751B30"/>
    <w:rsid w:val="01782464"/>
    <w:rsid w:val="0178390C"/>
    <w:rsid w:val="017F2C70"/>
    <w:rsid w:val="018E28C9"/>
    <w:rsid w:val="01A383B7"/>
    <w:rsid w:val="01B43430"/>
    <w:rsid w:val="01B65953"/>
    <w:rsid w:val="01B7202F"/>
    <w:rsid w:val="01C07674"/>
    <w:rsid w:val="01C9D2D7"/>
    <w:rsid w:val="01CAB4C8"/>
    <w:rsid w:val="01CAC3C4"/>
    <w:rsid w:val="01CE40CD"/>
    <w:rsid w:val="01CFC657"/>
    <w:rsid w:val="01D38928"/>
    <w:rsid w:val="01D6D24A"/>
    <w:rsid w:val="01DC4E40"/>
    <w:rsid w:val="01E15891"/>
    <w:rsid w:val="01F011DA"/>
    <w:rsid w:val="01F600A3"/>
    <w:rsid w:val="01FC4467"/>
    <w:rsid w:val="0200798C"/>
    <w:rsid w:val="02095031"/>
    <w:rsid w:val="021582C0"/>
    <w:rsid w:val="021A6B0D"/>
    <w:rsid w:val="021B244D"/>
    <w:rsid w:val="0223036E"/>
    <w:rsid w:val="02278CD3"/>
    <w:rsid w:val="022A133C"/>
    <w:rsid w:val="02407D10"/>
    <w:rsid w:val="024A0ED0"/>
    <w:rsid w:val="024A360E"/>
    <w:rsid w:val="024D9DB3"/>
    <w:rsid w:val="024FCA41"/>
    <w:rsid w:val="025CB5E1"/>
    <w:rsid w:val="027951FD"/>
    <w:rsid w:val="028ABF7E"/>
    <w:rsid w:val="0293DFBB"/>
    <w:rsid w:val="0298C34A"/>
    <w:rsid w:val="02A4E71F"/>
    <w:rsid w:val="02AA0DAF"/>
    <w:rsid w:val="02AAC25F"/>
    <w:rsid w:val="02BAA19E"/>
    <w:rsid w:val="02CA56AF"/>
    <w:rsid w:val="02CD5F4B"/>
    <w:rsid w:val="02D639C9"/>
    <w:rsid w:val="02DA3522"/>
    <w:rsid w:val="02F03FAB"/>
    <w:rsid w:val="02F2437C"/>
    <w:rsid w:val="0309A88B"/>
    <w:rsid w:val="030F99A6"/>
    <w:rsid w:val="0310CCA4"/>
    <w:rsid w:val="03114C57"/>
    <w:rsid w:val="031CBC13"/>
    <w:rsid w:val="0328778D"/>
    <w:rsid w:val="0330C2E3"/>
    <w:rsid w:val="0332757E"/>
    <w:rsid w:val="03330000"/>
    <w:rsid w:val="033760B6"/>
    <w:rsid w:val="0338A787"/>
    <w:rsid w:val="0339B264"/>
    <w:rsid w:val="034350B5"/>
    <w:rsid w:val="0345DB64"/>
    <w:rsid w:val="03469D9A"/>
    <w:rsid w:val="0346FCE4"/>
    <w:rsid w:val="034DCE53"/>
    <w:rsid w:val="034E203F"/>
    <w:rsid w:val="03508654"/>
    <w:rsid w:val="035A2FED"/>
    <w:rsid w:val="035AA646"/>
    <w:rsid w:val="035BB444"/>
    <w:rsid w:val="036F6D10"/>
    <w:rsid w:val="036FFAC1"/>
    <w:rsid w:val="037FCE1C"/>
    <w:rsid w:val="03996FDF"/>
    <w:rsid w:val="03A3909B"/>
    <w:rsid w:val="03A68FB6"/>
    <w:rsid w:val="03B3ECEE"/>
    <w:rsid w:val="03B7A1B0"/>
    <w:rsid w:val="03C2B565"/>
    <w:rsid w:val="03C5AF4A"/>
    <w:rsid w:val="03C61F44"/>
    <w:rsid w:val="03CCDE12"/>
    <w:rsid w:val="03D22D99"/>
    <w:rsid w:val="03E50A6E"/>
    <w:rsid w:val="03EFA9E2"/>
    <w:rsid w:val="03FD4E4B"/>
    <w:rsid w:val="0403DBCF"/>
    <w:rsid w:val="040737FD"/>
    <w:rsid w:val="0409EDC9"/>
    <w:rsid w:val="040C819E"/>
    <w:rsid w:val="041B0FDC"/>
    <w:rsid w:val="041C8FE9"/>
    <w:rsid w:val="041EA259"/>
    <w:rsid w:val="0426BDDB"/>
    <w:rsid w:val="0428FF85"/>
    <w:rsid w:val="0432680F"/>
    <w:rsid w:val="0434B902"/>
    <w:rsid w:val="0435620D"/>
    <w:rsid w:val="043C9ED4"/>
    <w:rsid w:val="0442DA95"/>
    <w:rsid w:val="044D2B74"/>
    <w:rsid w:val="044EAA26"/>
    <w:rsid w:val="04502A43"/>
    <w:rsid w:val="04513C36"/>
    <w:rsid w:val="045354F0"/>
    <w:rsid w:val="04579B22"/>
    <w:rsid w:val="045E048D"/>
    <w:rsid w:val="0465BEB4"/>
    <w:rsid w:val="046D65D3"/>
    <w:rsid w:val="0485790D"/>
    <w:rsid w:val="048AF66B"/>
    <w:rsid w:val="048F775D"/>
    <w:rsid w:val="04907447"/>
    <w:rsid w:val="049177AF"/>
    <w:rsid w:val="049CD81C"/>
    <w:rsid w:val="049F78F6"/>
    <w:rsid w:val="04A0CBDD"/>
    <w:rsid w:val="04AAD470"/>
    <w:rsid w:val="04ACF8BF"/>
    <w:rsid w:val="04B4D369"/>
    <w:rsid w:val="04BABFDB"/>
    <w:rsid w:val="04C38761"/>
    <w:rsid w:val="04C6818D"/>
    <w:rsid w:val="04CE45DF"/>
    <w:rsid w:val="04CED061"/>
    <w:rsid w:val="04D1B49E"/>
    <w:rsid w:val="04D9D2EE"/>
    <w:rsid w:val="04DB2758"/>
    <w:rsid w:val="04ED3A50"/>
    <w:rsid w:val="04F01D2A"/>
    <w:rsid w:val="04F4CCCC"/>
    <w:rsid w:val="050EE2A5"/>
    <w:rsid w:val="051223D8"/>
    <w:rsid w:val="0515EB61"/>
    <w:rsid w:val="051C0C7F"/>
    <w:rsid w:val="0520A16D"/>
    <w:rsid w:val="052C8C1D"/>
    <w:rsid w:val="052C9339"/>
    <w:rsid w:val="0530AD0B"/>
    <w:rsid w:val="0559F8BA"/>
    <w:rsid w:val="0563072C"/>
    <w:rsid w:val="0563CCE0"/>
    <w:rsid w:val="05695199"/>
    <w:rsid w:val="056A041C"/>
    <w:rsid w:val="056ED5B8"/>
    <w:rsid w:val="0570A207"/>
    <w:rsid w:val="0575DC98"/>
    <w:rsid w:val="0577BC8C"/>
    <w:rsid w:val="057934FF"/>
    <w:rsid w:val="0580CEE2"/>
    <w:rsid w:val="05811B2B"/>
    <w:rsid w:val="0581D6D0"/>
    <w:rsid w:val="0585B8DC"/>
    <w:rsid w:val="058F81AD"/>
    <w:rsid w:val="0594D4E6"/>
    <w:rsid w:val="059FDF46"/>
    <w:rsid w:val="05A684C3"/>
    <w:rsid w:val="05A9AE19"/>
    <w:rsid w:val="05AE5792"/>
    <w:rsid w:val="05B2487D"/>
    <w:rsid w:val="05B44DED"/>
    <w:rsid w:val="05C26040"/>
    <w:rsid w:val="05CC2A2B"/>
    <w:rsid w:val="05DA8221"/>
    <w:rsid w:val="05DDAD6C"/>
    <w:rsid w:val="05EA07C5"/>
    <w:rsid w:val="05F08162"/>
    <w:rsid w:val="05FEF615"/>
    <w:rsid w:val="0600F5A6"/>
    <w:rsid w:val="0604C26C"/>
    <w:rsid w:val="0608DD16"/>
    <w:rsid w:val="0615F2F8"/>
    <w:rsid w:val="062368F5"/>
    <w:rsid w:val="06242D5A"/>
    <w:rsid w:val="0625C0F1"/>
    <w:rsid w:val="0627E06D"/>
    <w:rsid w:val="0648EAB8"/>
    <w:rsid w:val="06533528"/>
    <w:rsid w:val="0653A9EF"/>
    <w:rsid w:val="0653BD01"/>
    <w:rsid w:val="06582D56"/>
    <w:rsid w:val="06638BAE"/>
    <w:rsid w:val="066B6F41"/>
    <w:rsid w:val="0670521E"/>
    <w:rsid w:val="068784C3"/>
    <w:rsid w:val="068875B0"/>
    <w:rsid w:val="068A9152"/>
    <w:rsid w:val="069CB40B"/>
    <w:rsid w:val="069D396F"/>
    <w:rsid w:val="069F23C6"/>
    <w:rsid w:val="06A8E610"/>
    <w:rsid w:val="06ACC50A"/>
    <w:rsid w:val="06BE0B8E"/>
    <w:rsid w:val="06C5ADFD"/>
    <w:rsid w:val="06C95389"/>
    <w:rsid w:val="06CBAF53"/>
    <w:rsid w:val="06D731BE"/>
    <w:rsid w:val="06DF2460"/>
    <w:rsid w:val="06E61853"/>
    <w:rsid w:val="06E976EF"/>
    <w:rsid w:val="06EAA538"/>
    <w:rsid w:val="06F7FE89"/>
    <w:rsid w:val="06F815D0"/>
    <w:rsid w:val="06FF9CF1"/>
    <w:rsid w:val="0702298C"/>
    <w:rsid w:val="07073D1B"/>
    <w:rsid w:val="070FB4D4"/>
    <w:rsid w:val="07136C47"/>
    <w:rsid w:val="0714F492"/>
    <w:rsid w:val="07151CCE"/>
    <w:rsid w:val="071BAE70"/>
    <w:rsid w:val="0721146B"/>
    <w:rsid w:val="0721B49E"/>
    <w:rsid w:val="07295688"/>
    <w:rsid w:val="072AF419"/>
    <w:rsid w:val="073528D5"/>
    <w:rsid w:val="0735612D"/>
    <w:rsid w:val="07487C31"/>
    <w:rsid w:val="0748A613"/>
    <w:rsid w:val="075E30A1"/>
    <w:rsid w:val="07659E80"/>
    <w:rsid w:val="077FB07E"/>
    <w:rsid w:val="078D3BD3"/>
    <w:rsid w:val="0791B4A3"/>
    <w:rsid w:val="07A96228"/>
    <w:rsid w:val="07B820C4"/>
    <w:rsid w:val="07B90FC2"/>
    <w:rsid w:val="07BCEE66"/>
    <w:rsid w:val="07C150E6"/>
    <w:rsid w:val="07C8104E"/>
    <w:rsid w:val="07CED309"/>
    <w:rsid w:val="07DA0ABD"/>
    <w:rsid w:val="07E223C5"/>
    <w:rsid w:val="07E765E8"/>
    <w:rsid w:val="07EA4F6A"/>
    <w:rsid w:val="07F0AE63"/>
    <w:rsid w:val="07F37376"/>
    <w:rsid w:val="07FE7711"/>
    <w:rsid w:val="0806E0F7"/>
    <w:rsid w:val="0816ABD0"/>
    <w:rsid w:val="0819A3DC"/>
    <w:rsid w:val="081F10A8"/>
    <w:rsid w:val="081FA2DA"/>
    <w:rsid w:val="0825C0E5"/>
    <w:rsid w:val="0825EBC4"/>
    <w:rsid w:val="08270CD8"/>
    <w:rsid w:val="082BBF91"/>
    <w:rsid w:val="0831B922"/>
    <w:rsid w:val="0836BDC1"/>
    <w:rsid w:val="083EAB47"/>
    <w:rsid w:val="0841ADA7"/>
    <w:rsid w:val="084DE987"/>
    <w:rsid w:val="0870DEA3"/>
    <w:rsid w:val="087A88C2"/>
    <w:rsid w:val="088F519A"/>
    <w:rsid w:val="0895E2C6"/>
    <w:rsid w:val="089A9851"/>
    <w:rsid w:val="089AAAF6"/>
    <w:rsid w:val="089C1600"/>
    <w:rsid w:val="089DB03E"/>
    <w:rsid w:val="08A6A65F"/>
    <w:rsid w:val="08B5F815"/>
    <w:rsid w:val="08BD91C1"/>
    <w:rsid w:val="08C1A017"/>
    <w:rsid w:val="08CA44D7"/>
    <w:rsid w:val="08D02FFC"/>
    <w:rsid w:val="08D60EC1"/>
    <w:rsid w:val="08E13DF0"/>
    <w:rsid w:val="08E9E50F"/>
    <w:rsid w:val="08EEDC71"/>
    <w:rsid w:val="08EFA0EA"/>
    <w:rsid w:val="08F3A0DD"/>
    <w:rsid w:val="08F8EB79"/>
    <w:rsid w:val="08FB30E7"/>
    <w:rsid w:val="08FD832C"/>
    <w:rsid w:val="090423CF"/>
    <w:rsid w:val="090741FB"/>
    <w:rsid w:val="090B12F3"/>
    <w:rsid w:val="09114653"/>
    <w:rsid w:val="09116941"/>
    <w:rsid w:val="0914E474"/>
    <w:rsid w:val="09189E05"/>
    <w:rsid w:val="0919716C"/>
    <w:rsid w:val="091CD7CE"/>
    <w:rsid w:val="0928815A"/>
    <w:rsid w:val="092AA0D4"/>
    <w:rsid w:val="092D532E"/>
    <w:rsid w:val="0930B11B"/>
    <w:rsid w:val="0938500F"/>
    <w:rsid w:val="093F88EC"/>
    <w:rsid w:val="0948A9A4"/>
    <w:rsid w:val="0956188B"/>
    <w:rsid w:val="095B0523"/>
    <w:rsid w:val="095CC77B"/>
    <w:rsid w:val="096036CC"/>
    <w:rsid w:val="0971AD8D"/>
    <w:rsid w:val="097354BE"/>
    <w:rsid w:val="0976A476"/>
    <w:rsid w:val="0986E637"/>
    <w:rsid w:val="0997310A"/>
    <w:rsid w:val="099F6214"/>
    <w:rsid w:val="09A2D854"/>
    <w:rsid w:val="09AE0E2A"/>
    <w:rsid w:val="09B32D49"/>
    <w:rsid w:val="09B94E8A"/>
    <w:rsid w:val="09BB9CAA"/>
    <w:rsid w:val="09BF3AE8"/>
    <w:rsid w:val="09C0E8DC"/>
    <w:rsid w:val="09C1024F"/>
    <w:rsid w:val="09C1D57A"/>
    <w:rsid w:val="09D98B85"/>
    <w:rsid w:val="09ED524B"/>
    <w:rsid w:val="09F51F56"/>
    <w:rsid w:val="09FBCBDE"/>
    <w:rsid w:val="0A011288"/>
    <w:rsid w:val="0A07C038"/>
    <w:rsid w:val="0A20902C"/>
    <w:rsid w:val="0A21E778"/>
    <w:rsid w:val="0A2A56EB"/>
    <w:rsid w:val="0A2D69DD"/>
    <w:rsid w:val="0A3F3792"/>
    <w:rsid w:val="0A3FC692"/>
    <w:rsid w:val="0A40B267"/>
    <w:rsid w:val="0A51E8AB"/>
    <w:rsid w:val="0A5DB7CF"/>
    <w:rsid w:val="0A5F97C5"/>
    <w:rsid w:val="0A6CB7C6"/>
    <w:rsid w:val="0A793CDA"/>
    <w:rsid w:val="0A82BB83"/>
    <w:rsid w:val="0A85222B"/>
    <w:rsid w:val="0A8E4C74"/>
    <w:rsid w:val="0A957606"/>
    <w:rsid w:val="0A963740"/>
    <w:rsid w:val="0A9E2028"/>
    <w:rsid w:val="0AB71080"/>
    <w:rsid w:val="0ABA41C3"/>
    <w:rsid w:val="0AC0918E"/>
    <w:rsid w:val="0AC6CCAB"/>
    <w:rsid w:val="0AD00155"/>
    <w:rsid w:val="0AD6CCD6"/>
    <w:rsid w:val="0ADF0F03"/>
    <w:rsid w:val="0AE56C14"/>
    <w:rsid w:val="0AE9330F"/>
    <w:rsid w:val="0AED3255"/>
    <w:rsid w:val="0AF4B25E"/>
    <w:rsid w:val="0AF947AA"/>
    <w:rsid w:val="0B04B249"/>
    <w:rsid w:val="0B0EF77B"/>
    <w:rsid w:val="0B0EF801"/>
    <w:rsid w:val="0B1921D7"/>
    <w:rsid w:val="0B258ABA"/>
    <w:rsid w:val="0B33DD72"/>
    <w:rsid w:val="0B387C6B"/>
    <w:rsid w:val="0B49C1F9"/>
    <w:rsid w:val="0B4A27C8"/>
    <w:rsid w:val="0B533B7D"/>
    <w:rsid w:val="0B540869"/>
    <w:rsid w:val="0B547053"/>
    <w:rsid w:val="0B593224"/>
    <w:rsid w:val="0B5AA2A8"/>
    <w:rsid w:val="0B5C4141"/>
    <w:rsid w:val="0B5C7BD4"/>
    <w:rsid w:val="0B5EC187"/>
    <w:rsid w:val="0B5F9084"/>
    <w:rsid w:val="0B70252E"/>
    <w:rsid w:val="0BA13907"/>
    <w:rsid w:val="0BA68108"/>
    <w:rsid w:val="0BA92D08"/>
    <w:rsid w:val="0BB40C38"/>
    <w:rsid w:val="0BB868C6"/>
    <w:rsid w:val="0BBB5B96"/>
    <w:rsid w:val="0BDD8639"/>
    <w:rsid w:val="0BDF905B"/>
    <w:rsid w:val="0BEB10A0"/>
    <w:rsid w:val="0BFAC853"/>
    <w:rsid w:val="0C00A9DA"/>
    <w:rsid w:val="0C056E72"/>
    <w:rsid w:val="0C1E5977"/>
    <w:rsid w:val="0C2DCD19"/>
    <w:rsid w:val="0C306E4E"/>
    <w:rsid w:val="0C32A586"/>
    <w:rsid w:val="0C38BC54"/>
    <w:rsid w:val="0C397733"/>
    <w:rsid w:val="0C3A1AE9"/>
    <w:rsid w:val="0C3EB990"/>
    <w:rsid w:val="0C4B3C09"/>
    <w:rsid w:val="0C4BB25D"/>
    <w:rsid w:val="0C55DCB2"/>
    <w:rsid w:val="0C62F7E0"/>
    <w:rsid w:val="0C7737EC"/>
    <w:rsid w:val="0C7840E0"/>
    <w:rsid w:val="0C7AF09B"/>
    <w:rsid w:val="0C7D4FA6"/>
    <w:rsid w:val="0C7DD030"/>
    <w:rsid w:val="0C8CBF04"/>
    <w:rsid w:val="0C90A252"/>
    <w:rsid w:val="0C950275"/>
    <w:rsid w:val="0C964A4B"/>
    <w:rsid w:val="0C96829B"/>
    <w:rsid w:val="0C97C633"/>
    <w:rsid w:val="0C9CF4BF"/>
    <w:rsid w:val="0CA49830"/>
    <w:rsid w:val="0CAA567C"/>
    <w:rsid w:val="0CAD7BE0"/>
    <w:rsid w:val="0CBB44E6"/>
    <w:rsid w:val="0CC19128"/>
    <w:rsid w:val="0CC598D6"/>
    <w:rsid w:val="0CCDE9FC"/>
    <w:rsid w:val="0CD483ED"/>
    <w:rsid w:val="0CD702D6"/>
    <w:rsid w:val="0CDC3506"/>
    <w:rsid w:val="0CE2B3E4"/>
    <w:rsid w:val="0CEB3D98"/>
    <w:rsid w:val="0CEB9064"/>
    <w:rsid w:val="0CED14FF"/>
    <w:rsid w:val="0CF6B996"/>
    <w:rsid w:val="0CFA91E8"/>
    <w:rsid w:val="0CFD5E95"/>
    <w:rsid w:val="0CFDE6B2"/>
    <w:rsid w:val="0CFEBAB7"/>
    <w:rsid w:val="0D01FC0B"/>
    <w:rsid w:val="0D07698C"/>
    <w:rsid w:val="0D0BF58F"/>
    <w:rsid w:val="0D22AF1C"/>
    <w:rsid w:val="0D240527"/>
    <w:rsid w:val="0D273B2C"/>
    <w:rsid w:val="0D295A59"/>
    <w:rsid w:val="0D2BC143"/>
    <w:rsid w:val="0D2CE1EA"/>
    <w:rsid w:val="0D33B807"/>
    <w:rsid w:val="0D4DEBA3"/>
    <w:rsid w:val="0D4ED011"/>
    <w:rsid w:val="0D58598E"/>
    <w:rsid w:val="0D5EE914"/>
    <w:rsid w:val="0D643DF8"/>
    <w:rsid w:val="0D6453C7"/>
    <w:rsid w:val="0D658FDC"/>
    <w:rsid w:val="0D6C03C3"/>
    <w:rsid w:val="0D6D17B5"/>
    <w:rsid w:val="0D6DBF85"/>
    <w:rsid w:val="0D92F6C8"/>
    <w:rsid w:val="0D997D04"/>
    <w:rsid w:val="0D9E92B9"/>
    <w:rsid w:val="0DA1214C"/>
    <w:rsid w:val="0DA1F8A7"/>
    <w:rsid w:val="0DA8D2A9"/>
    <w:rsid w:val="0DA957DB"/>
    <w:rsid w:val="0DB1EC71"/>
    <w:rsid w:val="0DB481D1"/>
    <w:rsid w:val="0DB50F3C"/>
    <w:rsid w:val="0DB5A803"/>
    <w:rsid w:val="0DBCB44D"/>
    <w:rsid w:val="0DBF70CC"/>
    <w:rsid w:val="0DC14F1F"/>
    <w:rsid w:val="0DCB2587"/>
    <w:rsid w:val="0DCEE9A1"/>
    <w:rsid w:val="0DD575A3"/>
    <w:rsid w:val="0DD9554D"/>
    <w:rsid w:val="0DE35169"/>
    <w:rsid w:val="0DE53AB4"/>
    <w:rsid w:val="0DE66035"/>
    <w:rsid w:val="0DE8693C"/>
    <w:rsid w:val="0DE8BDBC"/>
    <w:rsid w:val="0DF24702"/>
    <w:rsid w:val="0DFD7876"/>
    <w:rsid w:val="0E067316"/>
    <w:rsid w:val="0E0B22B7"/>
    <w:rsid w:val="0E0D00DA"/>
    <w:rsid w:val="0E10A178"/>
    <w:rsid w:val="0E11C077"/>
    <w:rsid w:val="0E1AE157"/>
    <w:rsid w:val="0E1D0CD6"/>
    <w:rsid w:val="0E23CBD0"/>
    <w:rsid w:val="0E259A16"/>
    <w:rsid w:val="0E276248"/>
    <w:rsid w:val="0E2D3814"/>
    <w:rsid w:val="0E367211"/>
    <w:rsid w:val="0E37B8AA"/>
    <w:rsid w:val="0E3AAD21"/>
    <w:rsid w:val="0E4247F8"/>
    <w:rsid w:val="0E4BF85A"/>
    <w:rsid w:val="0E56E4D5"/>
    <w:rsid w:val="0E583042"/>
    <w:rsid w:val="0E5CD885"/>
    <w:rsid w:val="0E606549"/>
    <w:rsid w:val="0E618F6E"/>
    <w:rsid w:val="0E61E2B2"/>
    <w:rsid w:val="0E7316EE"/>
    <w:rsid w:val="0E88A7E3"/>
    <w:rsid w:val="0E8AA538"/>
    <w:rsid w:val="0E8ADA50"/>
    <w:rsid w:val="0E9CBA5C"/>
    <w:rsid w:val="0EA0F6D9"/>
    <w:rsid w:val="0EA1A7AE"/>
    <w:rsid w:val="0EA4DAAF"/>
    <w:rsid w:val="0EA5BCDB"/>
    <w:rsid w:val="0EAA11C2"/>
    <w:rsid w:val="0EADD0BB"/>
    <w:rsid w:val="0EB07610"/>
    <w:rsid w:val="0EC03E43"/>
    <w:rsid w:val="0EC18840"/>
    <w:rsid w:val="0ED6FEE3"/>
    <w:rsid w:val="0EDAA9E1"/>
    <w:rsid w:val="0EDFC00D"/>
    <w:rsid w:val="0EE5EFA8"/>
    <w:rsid w:val="0EE84276"/>
    <w:rsid w:val="0EE8E334"/>
    <w:rsid w:val="0EEEFE89"/>
    <w:rsid w:val="0EF3143A"/>
    <w:rsid w:val="0EF4710F"/>
    <w:rsid w:val="0F12BAE0"/>
    <w:rsid w:val="0F1B1FE9"/>
    <w:rsid w:val="0F1BAD8F"/>
    <w:rsid w:val="0F20FCC8"/>
    <w:rsid w:val="0F31F48E"/>
    <w:rsid w:val="0F389487"/>
    <w:rsid w:val="0F433618"/>
    <w:rsid w:val="0F4D38BC"/>
    <w:rsid w:val="0F69B1D6"/>
    <w:rsid w:val="0F78A168"/>
    <w:rsid w:val="0F7AB3EF"/>
    <w:rsid w:val="0F83644D"/>
    <w:rsid w:val="0F862703"/>
    <w:rsid w:val="0F9FC29E"/>
    <w:rsid w:val="0FA217D2"/>
    <w:rsid w:val="0FAE277A"/>
    <w:rsid w:val="0FC069A7"/>
    <w:rsid w:val="0FC7D272"/>
    <w:rsid w:val="0FC80BE5"/>
    <w:rsid w:val="0FC83D55"/>
    <w:rsid w:val="0FCA842B"/>
    <w:rsid w:val="0FD76EB2"/>
    <w:rsid w:val="0FE58890"/>
    <w:rsid w:val="0FF4FCB9"/>
    <w:rsid w:val="1007BAA0"/>
    <w:rsid w:val="100E3649"/>
    <w:rsid w:val="1012D071"/>
    <w:rsid w:val="101B0BC0"/>
    <w:rsid w:val="1024B5C1"/>
    <w:rsid w:val="10315DC9"/>
    <w:rsid w:val="103982A7"/>
    <w:rsid w:val="1045E223"/>
    <w:rsid w:val="105C6460"/>
    <w:rsid w:val="105E6260"/>
    <w:rsid w:val="106482AC"/>
    <w:rsid w:val="1068D82B"/>
    <w:rsid w:val="1078AF07"/>
    <w:rsid w:val="107FDD8D"/>
    <w:rsid w:val="108249E7"/>
    <w:rsid w:val="1083056F"/>
    <w:rsid w:val="10831D27"/>
    <w:rsid w:val="108502FF"/>
    <w:rsid w:val="108ACEEA"/>
    <w:rsid w:val="108B7577"/>
    <w:rsid w:val="10AC62EA"/>
    <w:rsid w:val="10B469EE"/>
    <w:rsid w:val="10B6CD03"/>
    <w:rsid w:val="10B99076"/>
    <w:rsid w:val="10B9B15F"/>
    <w:rsid w:val="10C2BC8C"/>
    <w:rsid w:val="10D17281"/>
    <w:rsid w:val="10E136BC"/>
    <w:rsid w:val="10EE9AAC"/>
    <w:rsid w:val="10F5C48E"/>
    <w:rsid w:val="10FCEBF9"/>
    <w:rsid w:val="10FCEFDA"/>
    <w:rsid w:val="1105A00A"/>
    <w:rsid w:val="11061C4D"/>
    <w:rsid w:val="11137AD1"/>
    <w:rsid w:val="1114BEA3"/>
    <w:rsid w:val="1125368B"/>
    <w:rsid w:val="1134D294"/>
    <w:rsid w:val="11350987"/>
    <w:rsid w:val="11429243"/>
    <w:rsid w:val="1143D8D9"/>
    <w:rsid w:val="11492434"/>
    <w:rsid w:val="115536F3"/>
    <w:rsid w:val="115958A2"/>
    <w:rsid w:val="115FFE30"/>
    <w:rsid w:val="1161D5BA"/>
    <w:rsid w:val="1162D729"/>
    <w:rsid w:val="116416FF"/>
    <w:rsid w:val="116B4A3E"/>
    <w:rsid w:val="1181B60E"/>
    <w:rsid w:val="118310D4"/>
    <w:rsid w:val="11928A30"/>
    <w:rsid w:val="11970BE8"/>
    <w:rsid w:val="11A3A785"/>
    <w:rsid w:val="11B2AEC7"/>
    <w:rsid w:val="11B42951"/>
    <w:rsid w:val="11C32A83"/>
    <w:rsid w:val="11C89846"/>
    <w:rsid w:val="11DCD7DB"/>
    <w:rsid w:val="11DF66B2"/>
    <w:rsid w:val="11DFAD7D"/>
    <w:rsid w:val="11E558C0"/>
    <w:rsid w:val="11E58D8D"/>
    <w:rsid w:val="11F02B65"/>
    <w:rsid w:val="11F94BCA"/>
    <w:rsid w:val="11FC2C16"/>
    <w:rsid w:val="11FD9D31"/>
    <w:rsid w:val="11FF3F72"/>
    <w:rsid w:val="12010AA9"/>
    <w:rsid w:val="12106CDE"/>
    <w:rsid w:val="121954C3"/>
    <w:rsid w:val="121EED88"/>
    <w:rsid w:val="121FF8D1"/>
    <w:rsid w:val="12230400"/>
    <w:rsid w:val="122386C3"/>
    <w:rsid w:val="122B1CBD"/>
    <w:rsid w:val="1230EB49"/>
    <w:rsid w:val="1238C8AC"/>
    <w:rsid w:val="123E4322"/>
    <w:rsid w:val="1242CB20"/>
    <w:rsid w:val="1248A040"/>
    <w:rsid w:val="1249A44A"/>
    <w:rsid w:val="124B13D0"/>
    <w:rsid w:val="1255248F"/>
    <w:rsid w:val="12590724"/>
    <w:rsid w:val="12686309"/>
    <w:rsid w:val="12796143"/>
    <w:rsid w:val="128AD23C"/>
    <w:rsid w:val="128B9742"/>
    <w:rsid w:val="128D6EA2"/>
    <w:rsid w:val="128D86F7"/>
    <w:rsid w:val="129C1CC3"/>
    <w:rsid w:val="129D691D"/>
    <w:rsid w:val="129FEC35"/>
    <w:rsid w:val="12A35154"/>
    <w:rsid w:val="12A5B95F"/>
    <w:rsid w:val="12A85127"/>
    <w:rsid w:val="12AA335C"/>
    <w:rsid w:val="12B1D26D"/>
    <w:rsid w:val="12B42E3C"/>
    <w:rsid w:val="12BFC18F"/>
    <w:rsid w:val="12C728C5"/>
    <w:rsid w:val="12C7A862"/>
    <w:rsid w:val="12D0B1BD"/>
    <w:rsid w:val="12D26B32"/>
    <w:rsid w:val="12DEF4EA"/>
    <w:rsid w:val="12F07DF9"/>
    <w:rsid w:val="12FE5D7C"/>
    <w:rsid w:val="130B29CD"/>
    <w:rsid w:val="130B7339"/>
    <w:rsid w:val="130BCB1D"/>
    <w:rsid w:val="1318591B"/>
    <w:rsid w:val="131B3F2B"/>
    <w:rsid w:val="131C7113"/>
    <w:rsid w:val="1322C5EB"/>
    <w:rsid w:val="13349250"/>
    <w:rsid w:val="1336ED20"/>
    <w:rsid w:val="1338121E"/>
    <w:rsid w:val="133B9B0C"/>
    <w:rsid w:val="133BFF95"/>
    <w:rsid w:val="1340798B"/>
    <w:rsid w:val="134292E8"/>
    <w:rsid w:val="1346B809"/>
    <w:rsid w:val="13482798"/>
    <w:rsid w:val="135DC3CD"/>
    <w:rsid w:val="135F0180"/>
    <w:rsid w:val="1369FC3C"/>
    <w:rsid w:val="1374599A"/>
    <w:rsid w:val="13826356"/>
    <w:rsid w:val="138981AA"/>
    <w:rsid w:val="13907BED"/>
    <w:rsid w:val="1391C163"/>
    <w:rsid w:val="1398F784"/>
    <w:rsid w:val="13A4CD39"/>
    <w:rsid w:val="13B00D2B"/>
    <w:rsid w:val="13B0989F"/>
    <w:rsid w:val="13B3914A"/>
    <w:rsid w:val="13B8FDF1"/>
    <w:rsid w:val="13BAAACA"/>
    <w:rsid w:val="13C82A3D"/>
    <w:rsid w:val="13C8B112"/>
    <w:rsid w:val="13CAEA2B"/>
    <w:rsid w:val="13DD642D"/>
    <w:rsid w:val="13EFDD57"/>
    <w:rsid w:val="13F3E12D"/>
    <w:rsid w:val="13F5F8BB"/>
    <w:rsid w:val="14025758"/>
    <w:rsid w:val="14068024"/>
    <w:rsid w:val="140B821B"/>
    <w:rsid w:val="140CC78D"/>
    <w:rsid w:val="140E12E8"/>
    <w:rsid w:val="1417C616"/>
    <w:rsid w:val="1417E669"/>
    <w:rsid w:val="14238B4C"/>
    <w:rsid w:val="14278EF8"/>
    <w:rsid w:val="14279AC6"/>
    <w:rsid w:val="142EFB88"/>
    <w:rsid w:val="14334F5A"/>
    <w:rsid w:val="14351472"/>
    <w:rsid w:val="143DADA4"/>
    <w:rsid w:val="1441A3DA"/>
    <w:rsid w:val="144B34D3"/>
    <w:rsid w:val="145E0781"/>
    <w:rsid w:val="145ECDA2"/>
    <w:rsid w:val="146071C0"/>
    <w:rsid w:val="1463C53A"/>
    <w:rsid w:val="1472101C"/>
    <w:rsid w:val="1475D71E"/>
    <w:rsid w:val="14786B07"/>
    <w:rsid w:val="147CB38E"/>
    <w:rsid w:val="1492B661"/>
    <w:rsid w:val="14954F29"/>
    <w:rsid w:val="14989D89"/>
    <w:rsid w:val="149E1367"/>
    <w:rsid w:val="149F7930"/>
    <w:rsid w:val="14A0145A"/>
    <w:rsid w:val="14AA57E8"/>
    <w:rsid w:val="14B37407"/>
    <w:rsid w:val="14BDF6CA"/>
    <w:rsid w:val="14C741AF"/>
    <w:rsid w:val="14C8063D"/>
    <w:rsid w:val="14C85ED6"/>
    <w:rsid w:val="14C965DA"/>
    <w:rsid w:val="14CA323B"/>
    <w:rsid w:val="14CF2703"/>
    <w:rsid w:val="14DEA732"/>
    <w:rsid w:val="14DEF771"/>
    <w:rsid w:val="14E2535A"/>
    <w:rsid w:val="14E32D67"/>
    <w:rsid w:val="14E3747C"/>
    <w:rsid w:val="14E56D1D"/>
    <w:rsid w:val="14F2549D"/>
    <w:rsid w:val="14F31053"/>
    <w:rsid w:val="151A7548"/>
    <w:rsid w:val="152442F2"/>
    <w:rsid w:val="1528271A"/>
    <w:rsid w:val="152C6406"/>
    <w:rsid w:val="1536E6F1"/>
    <w:rsid w:val="1537F3CF"/>
    <w:rsid w:val="153DFD38"/>
    <w:rsid w:val="1553F18B"/>
    <w:rsid w:val="1553F771"/>
    <w:rsid w:val="1556D65E"/>
    <w:rsid w:val="1557D77A"/>
    <w:rsid w:val="155BCA00"/>
    <w:rsid w:val="1569A6E2"/>
    <w:rsid w:val="15713D75"/>
    <w:rsid w:val="1573AB97"/>
    <w:rsid w:val="15791B59"/>
    <w:rsid w:val="159C3A0D"/>
    <w:rsid w:val="15A795C0"/>
    <w:rsid w:val="15A833F2"/>
    <w:rsid w:val="15AF9F9D"/>
    <w:rsid w:val="15C272FE"/>
    <w:rsid w:val="15C3074D"/>
    <w:rsid w:val="15E46732"/>
    <w:rsid w:val="15EA7665"/>
    <w:rsid w:val="15EE9CDF"/>
    <w:rsid w:val="15F006E7"/>
    <w:rsid w:val="15F765B7"/>
    <w:rsid w:val="15FF6358"/>
    <w:rsid w:val="160DAC9E"/>
    <w:rsid w:val="161083C7"/>
    <w:rsid w:val="1617FE55"/>
    <w:rsid w:val="16186F6A"/>
    <w:rsid w:val="161C309A"/>
    <w:rsid w:val="1623268D"/>
    <w:rsid w:val="1625FEA0"/>
    <w:rsid w:val="1626381B"/>
    <w:rsid w:val="1631D829"/>
    <w:rsid w:val="1633D1BF"/>
    <w:rsid w:val="163656B6"/>
    <w:rsid w:val="1638DAA3"/>
    <w:rsid w:val="163F094E"/>
    <w:rsid w:val="1640F088"/>
    <w:rsid w:val="1655AC0C"/>
    <w:rsid w:val="1659CC6A"/>
    <w:rsid w:val="166125C1"/>
    <w:rsid w:val="166271A2"/>
    <w:rsid w:val="166C47FD"/>
    <w:rsid w:val="166EFA0F"/>
    <w:rsid w:val="1676C480"/>
    <w:rsid w:val="168137E3"/>
    <w:rsid w:val="16829A9C"/>
    <w:rsid w:val="16831BBC"/>
    <w:rsid w:val="1685385E"/>
    <w:rsid w:val="16879D41"/>
    <w:rsid w:val="16897EEC"/>
    <w:rsid w:val="1689B423"/>
    <w:rsid w:val="16962CBF"/>
    <w:rsid w:val="169BE4CB"/>
    <w:rsid w:val="169C0C4F"/>
    <w:rsid w:val="169FD653"/>
    <w:rsid w:val="16A189AF"/>
    <w:rsid w:val="16AE15AA"/>
    <w:rsid w:val="16B31EA0"/>
    <w:rsid w:val="16BD3FC9"/>
    <w:rsid w:val="16BF077D"/>
    <w:rsid w:val="16CB5B2D"/>
    <w:rsid w:val="16CCACDA"/>
    <w:rsid w:val="16D177D0"/>
    <w:rsid w:val="16E728B7"/>
    <w:rsid w:val="16EB5A54"/>
    <w:rsid w:val="16EFFA45"/>
    <w:rsid w:val="1702EDA9"/>
    <w:rsid w:val="17088243"/>
    <w:rsid w:val="17112B80"/>
    <w:rsid w:val="1713848E"/>
    <w:rsid w:val="17138B58"/>
    <w:rsid w:val="1715A915"/>
    <w:rsid w:val="1717131A"/>
    <w:rsid w:val="171C736C"/>
    <w:rsid w:val="171F6EB7"/>
    <w:rsid w:val="171FCF4D"/>
    <w:rsid w:val="173588EE"/>
    <w:rsid w:val="17482E2A"/>
    <w:rsid w:val="174ACF47"/>
    <w:rsid w:val="174AF9AD"/>
    <w:rsid w:val="174D82BF"/>
    <w:rsid w:val="1750D6AF"/>
    <w:rsid w:val="17513BC4"/>
    <w:rsid w:val="17515F16"/>
    <w:rsid w:val="1759F77D"/>
    <w:rsid w:val="175A350D"/>
    <w:rsid w:val="17621413"/>
    <w:rsid w:val="1769EA3D"/>
    <w:rsid w:val="176C2A2E"/>
    <w:rsid w:val="177BF3B8"/>
    <w:rsid w:val="1784E246"/>
    <w:rsid w:val="1788D127"/>
    <w:rsid w:val="178ECF66"/>
    <w:rsid w:val="17913A5B"/>
    <w:rsid w:val="17916CC4"/>
    <w:rsid w:val="1792723F"/>
    <w:rsid w:val="17A7FCFA"/>
    <w:rsid w:val="17A88A3A"/>
    <w:rsid w:val="17AC115A"/>
    <w:rsid w:val="17B0A624"/>
    <w:rsid w:val="17B5E7E2"/>
    <w:rsid w:val="17B65B86"/>
    <w:rsid w:val="17BB4809"/>
    <w:rsid w:val="17BE5FA3"/>
    <w:rsid w:val="17C1642F"/>
    <w:rsid w:val="17C4F804"/>
    <w:rsid w:val="17C5725E"/>
    <w:rsid w:val="17D14F17"/>
    <w:rsid w:val="17D22FAF"/>
    <w:rsid w:val="17D49886"/>
    <w:rsid w:val="17D55D20"/>
    <w:rsid w:val="17D57425"/>
    <w:rsid w:val="17D6C20C"/>
    <w:rsid w:val="17D84DF3"/>
    <w:rsid w:val="17D9B243"/>
    <w:rsid w:val="17DAC51F"/>
    <w:rsid w:val="17E09371"/>
    <w:rsid w:val="17E359D2"/>
    <w:rsid w:val="17E56FE3"/>
    <w:rsid w:val="17E5A29C"/>
    <w:rsid w:val="17E84994"/>
    <w:rsid w:val="17FA353E"/>
    <w:rsid w:val="1801384D"/>
    <w:rsid w:val="18128263"/>
    <w:rsid w:val="181647F4"/>
    <w:rsid w:val="18185AF5"/>
    <w:rsid w:val="18234751"/>
    <w:rsid w:val="182B4F89"/>
    <w:rsid w:val="182CA6DF"/>
    <w:rsid w:val="182EA55E"/>
    <w:rsid w:val="182F7051"/>
    <w:rsid w:val="183338EA"/>
    <w:rsid w:val="18335D4A"/>
    <w:rsid w:val="1835F1B8"/>
    <w:rsid w:val="183DDD99"/>
    <w:rsid w:val="1845AAAF"/>
    <w:rsid w:val="184EA836"/>
    <w:rsid w:val="184EEC42"/>
    <w:rsid w:val="18527B02"/>
    <w:rsid w:val="185615CD"/>
    <w:rsid w:val="18593C34"/>
    <w:rsid w:val="185AD229"/>
    <w:rsid w:val="185C695D"/>
    <w:rsid w:val="1861563E"/>
    <w:rsid w:val="18687D16"/>
    <w:rsid w:val="186A2B1A"/>
    <w:rsid w:val="1871EB5A"/>
    <w:rsid w:val="1874B7DD"/>
    <w:rsid w:val="18918ECE"/>
    <w:rsid w:val="18988EC4"/>
    <w:rsid w:val="189D9509"/>
    <w:rsid w:val="18A38D46"/>
    <w:rsid w:val="18AB79FE"/>
    <w:rsid w:val="18C151AB"/>
    <w:rsid w:val="18C3439F"/>
    <w:rsid w:val="18C9CC35"/>
    <w:rsid w:val="18C9DF94"/>
    <w:rsid w:val="18DE5B56"/>
    <w:rsid w:val="18DFECA4"/>
    <w:rsid w:val="18E098E7"/>
    <w:rsid w:val="18EC8C53"/>
    <w:rsid w:val="18ECA710"/>
    <w:rsid w:val="18F0199F"/>
    <w:rsid w:val="18F6FC6F"/>
    <w:rsid w:val="190860F8"/>
    <w:rsid w:val="19087D12"/>
    <w:rsid w:val="19108AA9"/>
    <w:rsid w:val="19170A44"/>
    <w:rsid w:val="19171350"/>
    <w:rsid w:val="1928CB25"/>
    <w:rsid w:val="192F46AD"/>
    <w:rsid w:val="19386CAF"/>
    <w:rsid w:val="193953CB"/>
    <w:rsid w:val="193FBA19"/>
    <w:rsid w:val="19477316"/>
    <w:rsid w:val="19482795"/>
    <w:rsid w:val="194FE667"/>
    <w:rsid w:val="1952C2AB"/>
    <w:rsid w:val="19552CE9"/>
    <w:rsid w:val="195B762E"/>
    <w:rsid w:val="195DF395"/>
    <w:rsid w:val="195F70F4"/>
    <w:rsid w:val="195F7B88"/>
    <w:rsid w:val="1964B27D"/>
    <w:rsid w:val="1968C9A2"/>
    <w:rsid w:val="19712D81"/>
    <w:rsid w:val="19774D19"/>
    <w:rsid w:val="197A4437"/>
    <w:rsid w:val="1989D961"/>
    <w:rsid w:val="198B8893"/>
    <w:rsid w:val="198D95C4"/>
    <w:rsid w:val="199B28B4"/>
    <w:rsid w:val="199C2891"/>
    <w:rsid w:val="19A16E85"/>
    <w:rsid w:val="19A82722"/>
    <w:rsid w:val="19AA35F2"/>
    <w:rsid w:val="19B6D32D"/>
    <w:rsid w:val="19BDF492"/>
    <w:rsid w:val="19C8B350"/>
    <w:rsid w:val="19CB1DBC"/>
    <w:rsid w:val="19CD94BE"/>
    <w:rsid w:val="19CDB854"/>
    <w:rsid w:val="19CE46E2"/>
    <w:rsid w:val="19D19705"/>
    <w:rsid w:val="19D52DE5"/>
    <w:rsid w:val="19D9F46E"/>
    <w:rsid w:val="19DAA79F"/>
    <w:rsid w:val="19DB3B0C"/>
    <w:rsid w:val="19E96E6E"/>
    <w:rsid w:val="19EBDC57"/>
    <w:rsid w:val="19EBE67A"/>
    <w:rsid w:val="19F23C95"/>
    <w:rsid w:val="19F5D2FE"/>
    <w:rsid w:val="19F693B6"/>
    <w:rsid w:val="19F733B4"/>
    <w:rsid w:val="19F8C32E"/>
    <w:rsid w:val="19F9F043"/>
    <w:rsid w:val="1A00477F"/>
    <w:rsid w:val="1A007CBB"/>
    <w:rsid w:val="1A01F400"/>
    <w:rsid w:val="1A07881F"/>
    <w:rsid w:val="1A15581C"/>
    <w:rsid w:val="1A1570E5"/>
    <w:rsid w:val="1A1A44DE"/>
    <w:rsid w:val="1A1B0393"/>
    <w:rsid w:val="1A266E53"/>
    <w:rsid w:val="1A2D5F2F"/>
    <w:rsid w:val="1A3FE581"/>
    <w:rsid w:val="1A43DA91"/>
    <w:rsid w:val="1A4433A7"/>
    <w:rsid w:val="1A4E2013"/>
    <w:rsid w:val="1A4F37E5"/>
    <w:rsid w:val="1A64E415"/>
    <w:rsid w:val="1A66997E"/>
    <w:rsid w:val="1A6F525A"/>
    <w:rsid w:val="1A78C55A"/>
    <w:rsid w:val="1A7C6ED1"/>
    <w:rsid w:val="1A7F388C"/>
    <w:rsid w:val="1A8350B6"/>
    <w:rsid w:val="1A87F02C"/>
    <w:rsid w:val="1A88C72A"/>
    <w:rsid w:val="1A8965FD"/>
    <w:rsid w:val="1A8A9EAE"/>
    <w:rsid w:val="1A90AFAB"/>
    <w:rsid w:val="1A9C40B9"/>
    <w:rsid w:val="1AAB475D"/>
    <w:rsid w:val="1AAC072A"/>
    <w:rsid w:val="1AB293DA"/>
    <w:rsid w:val="1ABE4BD6"/>
    <w:rsid w:val="1AC559F8"/>
    <w:rsid w:val="1ACDF283"/>
    <w:rsid w:val="1ACFA52B"/>
    <w:rsid w:val="1AD3FC96"/>
    <w:rsid w:val="1AD655EF"/>
    <w:rsid w:val="1AD7AC3A"/>
    <w:rsid w:val="1ADB7771"/>
    <w:rsid w:val="1AE21822"/>
    <w:rsid w:val="1AE9A6C7"/>
    <w:rsid w:val="1AEFB46C"/>
    <w:rsid w:val="1AF4ECA6"/>
    <w:rsid w:val="1AF7C07C"/>
    <w:rsid w:val="1AF879FD"/>
    <w:rsid w:val="1B0C268A"/>
    <w:rsid w:val="1B0C4BC6"/>
    <w:rsid w:val="1B1F305F"/>
    <w:rsid w:val="1B2D7A0E"/>
    <w:rsid w:val="1B32C29B"/>
    <w:rsid w:val="1B37509A"/>
    <w:rsid w:val="1B47C867"/>
    <w:rsid w:val="1B4DF65F"/>
    <w:rsid w:val="1B62D599"/>
    <w:rsid w:val="1B6749E3"/>
    <w:rsid w:val="1B69651F"/>
    <w:rsid w:val="1B86EEFA"/>
    <w:rsid w:val="1B945B33"/>
    <w:rsid w:val="1B9C8F16"/>
    <w:rsid w:val="1B9E584C"/>
    <w:rsid w:val="1BB1ABAF"/>
    <w:rsid w:val="1BB5D378"/>
    <w:rsid w:val="1BB79B06"/>
    <w:rsid w:val="1BBAF439"/>
    <w:rsid w:val="1BBD5392"/>
    <w:rsid w:val="1BC60096"/>
    <w:rsid w:val="1BCC8D69"/>
    <w:rsid w:val="1BCCDAA7"/>
    <w:rsid w:val="1BE562D1"/>
    <w:rsid w:val="1BF9D51D"/>
    <w:rsid w:val="1C01853A"/>
    <w:rsid w:val="1C10E5E5"/>
    <w:rsid w:val="1C17D972"/>
    <w:rsid w:val="1C18BAF8"/>
    <w:rsid w:val="1C1998D6"/>
    <w:rsid w:val="1C1CCDE2"/>
    <w:rsid w:val="1C245DA7"/>
    <w:rsid w:val="1C2AD3CE"/>
    <w:rsid w:val="1C2C8D73"/>
    <w:rsid w:val="1C3648D9"/>
    <w:rsid w:val="1C38789B"/>
    <w:rsid w:val="1C3BDA01"/>
    <w:rsid w:val="1C474484"/>
    <w:rsid w:val="1C483288"/>
    <w:rsid w:val="1C49E77E"/>
    <w:rsid w:val="1C4C9400"/>
    <w:rsid w:val="1C51806D"/>
    <w:rsid w:val="1C5B1FDF"/>
    <w:rsid w:val="1C5C657F"/>
    <w:rsid w:val="1C5CF3A9"/>
    <w:rsid w:val="1C600648"/>
    <w:rsid w:val="1C69C80E"/>
    <w:rsid w:val="1C755902"/>
    <w:rsid w:val="1C7B4882"/>
    <w:rsid w:val="1C878729"/>
    <w:rsid w:val="1C90100F"/>
    <w:rsid w:val="1C9D1E70"/>
    <w:rsid w:val="1C9F2B61"/>
    <w:rsid w:val="1C9F4DC5"/>
    <w:rsid w:val="1CA36162"/>
    <w:rsid w:val="1CA81C27"/>
    <w:rsid w:val="1CA8E548"/>
    <w:rsid w:val="1CB031C5"/>
    <w:rsid w:val="1CB0678E"/>
    <w:rsid w:val="1CB0CB2E"/>
    <w:rsid w:val="1CB2CEB9"/>
    <w:rsid w:val="1CC2F773"/>
    <w:rsid w:val="1CC61BDB"/>
    <w:rsid w:val="1CD041A1"/>
    <w:rsid w:val="1CDABF7A"/>
    <w:rsid w:val="1CDBD5E1"/>
    <w:rsid w:val="1CE9B917"/>
    <w:rsid w:val="1CE9D2EF"/>
    <w:rsid w:val="1CEA53FC"/>
    <w:rsid w:val="1CF05C69"/>
    <w:rsid w:val="1CF16EF6"/>
    <w:rsid w:val="1D053580"/>
    <w:rsid w:val="1D063B78"/>
    <w:rsid w:val="1D095093"/>
    <w:rsid w:val="1D0D419C"/>
    <w:rsid w:val="1D0E352C"/>
    <w:rsid w:val="1D11EA51"/>
    <w:rsid w:val="1D132A5A"/>
    <w:rsid w:val="1D17CBAD"/>
    <w:rsid w:val="1D18653A"/>
    <w:rsid w:val="1D1B85D6"/>
    <w:rsid w:val="1D226024"/>
    <w:rsid w:val="1D22A6B0"/>
    <w:rsid w:val="1D237D19"/>
    <w:rsid w:val="1D3F7E23"/>
    <w:rsid w:val="1D48641B"/>
    <w:rsid w:val="1D4C1E4B"/>
    <w:rsid w:val="1D56AE42"/>
    <w:rsid w:val="1D69EC82"/>
    <w:rsid w:val="1D79C6FB"/>
    <w:rsid w:val="1D7C7277"/>
    <w:rsid w:val="1D7CD4D7"/>
    <w:rsid w:val="1D7EA7A9"/>
    <w:rsid w:val="1D8368D9"/>
    <w:rsid w:val="1D9290A1"/>
    <w:rsid w:val="1D9B7416"/>
    <w:rsid w:val="1D9E3A40"/>
    <w:rsid w:val="1DA0A824"/>
    <w:rsid w:val="1DA3BCEC"/>
    <w:rsid w:val="1DAA5CEF"/>
    <w:rsid w:val="1DB3A9D3"/>
    <w:rsid w:val="1DBF91D0"/>
    <w:rsid w:val="1DC6B5AA"/>
    <w:rsid w:val="1DC94635"/>
    <w:rsid w:val="1DCD933F"/>
    <w:rsid w:val="1DD38123"/>
    <w:rsid w:val="1DDD7C0A"/>
    <w:rsid w:val="1DDFC84A"/>
    <w:rsid w:val="1DE1907E"/>
    <w:rsid w:val="1DF64E5D"/>
    <w:rsid w:val="1DFBC3CB"/>
    <w:rsid w:val="1DFF650B"/>
    <w:rsid w:val="1E05B6FD"/>
    <w:rsid w:val="1E086631"/>
    <w:rsid w:val="1E08C330"/>
    <w:rsid w:val="1E0A5CE6"/>
    <w:rsid w:val="1E12A7BE"/>
    <w:rsid w:val="1E1A72C8"/>
    <w:rsid w:val="1E264BE7"/>
    <w:rsid w:val="1E2F483B"/>
    <w:rsid w:val="1E2FD625"/>
    <w:rsid w:val="1E350E26"/>
    <w:rsid w:val="1E44CCED"/>
    <w:rsid w:val="1E476D55"/>
    <w:rsid w:val="1E482064"/>
    <w:rsid w:val="1E48397C"/>
    <w:rsid w:val="1E5103A2"/>
    <w:rsid w:val="1E525EC8"/>
    <w:rsid w:val="1E52D114"/>
    <w:rsid w:val="1E5A081B"/>
    <w:rsid w:val="1E60185C"/>
    <w:rsid w:val="1E654846"/>
    <w:rsid w:val="1E655015"/>
    <w:rsid w:val="1E66287A"/>
    <w:rsid w:val="1E67CEB1"/>
    <w:rsid w:val="1E6BC560"/>
    <w:rsid w:val="1E73CCAD"/>
    <w:rsid w:val="1E808895"/>
    <w:rsid w:val="1E889078"/>
    <w:rsid w:val="1E8E1C39"/>
    <w:rsid w:val="1E8E659E"/>
    <w:rsid w:val="1E9326AB"/>
    <w:rsid w:val="1E9A765B"/>
    <w:rsid w:val="1E9ED8A3"/>
    <w:rsid w:val="1EAA3E18"/>
    <w:rsid w:val="1EAD814D"/>
    <w:rsid w:val="1EB1EF91"/>
    <w:rsid w:val="1EC2C080"/>
    <w:rsid w:val="1EC6A9AA"/>
    <w:rsid w:val="1ECC2496"/>
    <w:rsid w:val="1ED0B54C"/>
    <w:rsid w:val="1ED40FC9"/>
    <w:rsid w:val="1ED87AE4"/>
    <w:rsid w:val="1EE33C0A"/>
    <w:rsid w:val="1EE34BB5"/>
    <w:rsid w:val="1EF5CFC6"/>
    <w:rsid w:val="1EFA08C7"/>
    <w:rsid w:val="1EFBE386"/>
    <w:rsid w:val="1EFFB232"/>
    <w:rsid w:val="1F00D052"/>
    <w:rsid w:val="1F05D17C"/>
    <w:rsid w:val="1F1538A5"/>
    <w:rsid w:val="1F1DFA3F"/>
    <w:rsid w:val="1F2EEB00"/>
    <w:rsid w:val="1F355D2E"/>
    <w:rsid w:val="1F39266C"/>
    <w:rsid w:val="1F3A238E"/>
    <w:rsid w:val="1F43CC0C"/>
    <w:rsid w:val="1F4765CC"/>
    <w:rsid w:val="1F5100D5"/>
    <w:rsid w:val="1F5BE894"/>
    <w:rsid w:val="1F5DCCE3"/>
    <w:rsid w:val="1F622BC9"/>
    <w:rsid w:val="1F656FD0"/>
    <w:rsid w:val="1F65E685"/>
    <w:rsid w:val="1F78C87D"/>
    <w:rsid w:val="1F7A92F8"/>
    <w:rsid w:val="1F7B23D8"/>
    <w:rsid w:val="1F7DC34C"/>
    <w:rsid w:val="1F819146"/>
    <w:rsid w:val="1F907746"/>
    <w:rsid w:val="1F94FD0F"/>
    <w:rsid w:val="1F9AE64D"/>
    <w:rsid w:val="1FAB8BFA"/>
    <w:rsid w:val="1FB7CE3E"/>
    <w:rsid w:val="1FC20C92"/>
    <w:rsid w:val="1FC88CA4"/>
    <w:rsid w:val="1FC8A3F0"/>
    <w:rsid w:val="1FD661F8"/>
    <w:rsid w:val="1FD8F0E6"/>
    <w:rsid w:val="1FE7570D"/>
    <w:rsid w:val="1FEB1478"/>
    <w:rsid w:val="1FF19960"/>
    <w:rsid w:val="20015019"/>
    <w:rsid w:val="200CC646"/>
    <w:rsid w:val="200EFBEB"/>
    <w:rsid w:val="200FF1B3"/>
    <w:rsid w:val="2014E570"/>
    <w:rsid w:val="20154507"/>
    <w:rsid w:val="202159D9"/>
    <w:rsid w:val="202A35FF"/>
    <w:rsid w:val="2035F62A"/>
    <w:rsid w:val="20439468"/>
    <w:rsid w:val="20439F7B"/>
    <w:rsid w:val="20441FE5"/>
    <w:rsid w:val="20469C9D"/>
    <w:rsid w:val="2046B899"/>
    <w:rsid w:val="20590C16"/>
    <w:rsid w:val="205AF92B"/>
    <w:rsid w:val="205FE0F6"/>
    <w:rsid w:val="20631363"/>
    <w:rsid w:val="2064AFB2"/>
    <w:rsid w:val="206603BE"/>
    <w:rsid w:val="206A6889"/>
    <w:rsid w:val="206CC431"/>
    <w:rsid w:val="2077A325"/>
    <w:rsid w:val="209FE229"/>
    <w:rsid w:val="20A160D9"/>
    <w:rsid w:val="20A31CA2"/>
    <w:rsid w:val="20ACC28E"/>
    <w:rsid w:val="20B1F968"/>
    <w:rsid w:val="20B919EF"/>
    <w:rsid w:val="20BD9885"/>
    <w:rsid w:val="20C9230C"/>
    <w:rsid w:val="20C95CC4"/>
    <w:rsid w:val="20EBECD7"/>
    <w:rsid w:val="20F6E794"/>
    <w:rsid w:val="20F7B8F5"/>
    <w:rsid w:val="20FB913B"/>
    <w:rsid w:val="2106F2CB"/>
    <w:rsid w:val="210D54E2"/>
    <w:rsid w:val="210F3EC1"/>
    <w:rsid w:val="21176AA3"/>
    <w:rsid w:val="211846F4"/>
    <w:rsid w:val="2118C8F4"/>
    <w:rsid w:val="211A55C3"/>
    <w:rsid w:val="211D4E3F"/>
    <w:rsid w:val="211E28C1"/>
    <w:rsid w:val="21295D19"/>
    <w:rsid w:val="212DFA3F"/>
    <w:rsid w:val="213061D7"/>
    <w:rsid w:val="21307F17"/>
    <w:rsid w:val="2130B1C2"/>
    <w:rsid w:val="213449CD"/>
    <w:rsid w:val="213737BD"/>
    <w:rsid w:val="21395004"/>
    <w:rsid w:val="213B09A8"/>
    <w:rsid w:val="213C533F"/>
    <w:rsid w:val="2141CFEF"/>
    <w:rsid w:val="214E6DCC"/>
    <w:rsid w:val="214E7C57"/>
    <w:rsid w:val="215499C4"/>
    <w:rsid w:val="21560A2A"/>
    <w:rsid w:val="215BCBC2"/>
    <w:rsid w:val="21661F05"/>
    <w:rsid w:val="217A08C4"/>
    <w:rsid w:val="217AD5B3"/>
    <w:rsid w:val="217C51BA"/>
    <w:rsid w:val="21834C9A"/>
    <w:rsid w:val="2186587D"/>
    <w:rsid w:val="2188A464"/>
    <w:rsid w:val="218AD11D"/>
    <w:rsid w:val="2193A55D"/>
    <w:rsid w:val="219FC75E"/>
    <w:rsid w:val="21A324D9"/>
    <w:rsid w:val="21A53BF0"/>
    <w:rsid w:val="21A73623"/>
    <w:rsid w:val="21AA6C52"/>
    <w:rsid w:val="21AAB967"/>
    <w:rsid w:val="21ACC802"/>
    <w:rsid w:val="21B52099"/>
    <w:rsid w:val="21B617C4"/>
    <w:rsid w:val="21BFA8DD"/>
    <w:rsid w:val="21C22DEE"/>
    <w:rsid w:val="21D50082"/>
    <w:rsid w:val="21D63348"/>
    <w:rsid w:val="21D67965"/>
    <w:rsid w:val="21DBE5DB"/>
    <w:rsid w:val="21DCA9A5"/>
    <w:rsid w:val="21DE61AB"/>
    <w:rsid w:val="21DF1356"/>
    <w:rsid w:val="21E58A56"/>
    <w:rsid w:val="21F1AA12"/>
    <w:rsid w:val="21F5E2E5"/>
    <w:rsid w:val="21F5F853"/>
    <w:rsid w:val="21FD1FB9"/>
    <w:rsid w:val="21FE4A6C"/>
    <w:rsid w:val="220C0F45"/>
    <w:rsid w:val="22129103"/>
    <w:rsid w:val="221569F9"/>
    <w:rsid w:val="2215F4EB"/>
    <w:rsid w:val="221D1D5B"/>
    <w:rsid w:val="22262AC3"/>
    <w:rsid w:val="2228776C"/>
    <w:rsid w:val="222B5003"/>
    <w:rsid w:val="222FF947"/>
    <w:rsid w:val="2235E15E"/>
    <w:rsid w:val="2246432F"/>
    <w:rsid w:val="22557D5E"/>
    <w:rsid w:val="225C803D"/>
    <w:rsid w:val="225F7EA9"/>
    <w:rsid w:val="22647815"/>
    <w:rsid w:val="226FFAB1"/>
    <w:rsid w:val="227157F8"/>
    <w:rsid w:val="2271AB63"/>
    <w:rsid w:val="2279E20B"/>
    <w:rsid w:val="2284DCEC"/>
    <w:rsid w:val="22871AF6"/>
    <w:rsid w:val="22902694"/>
    <w:rsid w:val="22A0616E"/>
    <w:rsid w:val="22AB0B3D"/>
    <w:rsid w:val="22AE4560"/>
    <w:rsid w:val="22B6D45F"/>
    <w:rsid w:val="22B8DAB3"/>
    <w:rsid w:val="22B93208"/>
    <w:rsid w:val="22BE0259"/>
    <w:rsid w:val="22C1E7E7"/>
    <w:rsid w:val="22C2EA3A"/>
    <w:rsid w:val="22CC3238"/>
    <w:rsid w:val="22CF669F"/>
    <w:rsid w:val="22D06BDD"/>
    <w:rsid w:val="22D64BED"/>
    <w:rsid w:val="22D7A0A3"/>
    <w:rsid w:val="22DBC77A"/>
    <w:rsid w:val="22E834AA"/>
    <w:rsid w:val="22EBAD7E"/>
    <w:rsid w:val="22EE3B37"/>
    <w:rsid w:val="22EFDB13"/>
    <w:rsid w:val="22F1C8B4"/>
    <w:rsid w:val="22F1DA8B"/>
    <w:rsid w:val="22F23B7A"/>
    <w:rsid w:val="22F5D652"/>
    <w:rsid w:val="2302A3C4"/>
    <w:rsid w:val="2305CDE2"/>
    <w:rsid w:val="23175DAB"/>
    <w:rsid w:val="231BA876"/>
    <w:rsid w:val="23234121"/>
    <w:rsid w:val="23241A7E"/>
    <w:rsid w:val="232474C5"/>
    <w:rsid w:val="2325CFB2"/>
    <w:rsid w:val="233889C7"/>
    <w:rsid w:val="233B9951"/>
    <w:rsid w:val="233CBC4E"/>
    <w:rsid w:val="23511838"/>
    <w:rsid w:val="23558F1C"/>
    <w:rsid w:val="235CBBDC"/>
    <w:rsid w:val="23685879"/>
    <w:rsid w:val="23687BCB"/>
    <w:rsid w:val="237030C2"/>
    <w:rsid w:val="2375BB95"/>
    <w:rsid w:val="2375FAD6"/>
    <w:rsid w:val="23763CD3"/>
    <w:rsid w:val="23776F68"/>
    <w:rsid w:val="237ADDE9"/>
    <w:rsid w:val="2394B909"/>
    <w:rsid w:val="239C5074"/>
    <w:rsid w:val="23A4432E"/>
    <w:rsid w:val="23ADD9F7"/>
    <w:rsid w:val="23B5DC10"/>
    <w:rsid w:val="23B5DC96"/>
    <w:rsid w:val="23CC5B65"/>
    <w:rsid w:val="23CC8769"/>
    <w:rsid w:val="23D5FBF3"/>
    <w:rsid w:val="23E0B97C"/>
    <w:rsid w:val="23E5CB32"/>
    <w:rsid w:val="23E99501"/>
    <w:rsid w:val="23EB5406"/>
    <w:rsid w:val="23ECE04D"/>
    <w:rsid w:val="23F2AA5D"/>
    <w:rsid w:val="23F2D209"/>
    <w:rsid w:val="23FA2062"/>
    <w:rsid w:val="23FC1A36"/>
    <w:rsid w:val="240197FF"/>
    <w:rsid w:val="2405A145"/>
    <w:rsid w:val="240D7BC4"/>
    <w:rsid w:val="24117C09"/>
    <w:rsid w:val="241ADE51"/>
    <w:rsid w:val="241C7984"/>
    <w:rsid w:val="242278C0"/>
    <w:rsid w:val="2427EE7C"/>
    <w:rsid w:val="24281C22"/>
    <w:rsid w:val="2429955C"/>
    <w:rsid w:val="242A473B"/>
    <w:rsid w:val="242AEE3E"/>
    <w:rsid w:val="24390146"/>
    <w:rsid w:val="2448DBC7"/>
    <w:rsid w:val="244B14CB"/>
    <w:rsid w:val="244D7FC4"/>
    <w:rsid w:val="24505F8E"/>
    <w:rsid w:val="245539C0"/>
    <w:rsid w:val="245B2AD6"/>
    <w:rsid w:val="246B1966"/>
    <w:rsid w:val="246C4D61"/>
    <w:rsid w:val="246FBDBE"/>
    <w:rsid w:val="24731DEF"/>
    <w:rsid w:val="2477A698"/>
    <w:rsid w:val="247A8DD0"/>
    <w:rsid w:val="248C3DAE"/>
    <w:rsid w:val="24990163"/>
    <w:rsid w:val="24A1363C"/>
    <w:rsid w:val="24A4EB28"/>
    <w:rsid w:val="24A78939"/>
    <w:rsid w:val="24AA5FAA"/>
    <w:rsid w:val="24AECFE0"/>
    <w:rsid w:val="24B880A5"/>
    <w:rsid w:val="24BB6E2B"/>
    <w:rsid w:val="24C04526"/>
    <w:rsid w:val="24C28F5F"/>
    <w:rsid w:val="24C918B0"/>
    <w:rsid w:val="24CBE679"/>
    <w:rsid w:val="24D77CAB"/>
    <w:rsid w:val="24D910B6"/>
    <w:rsid w:val="24E3660A"/>
    <w:rsid w:val="24E9B152"/>
    <w:rsid w:val="24ECE899"/>
    <w:rsid w:val="24EEE242"/>
    <w:rsid w:val="24F3EB62"/>
    <w:rsid w:val="24F89BC4"/>
    <w:rsid w:val="24FFAC6F"/>
    <w:rsid w:val="250F1828"/>
    <w:rsid w:val="251924D9"/>
    <w:rsid w:val="251CC2D1"/>
    <w:rsid w:val="2521E8F2"/>
    <w:rsid w:val="2525685E"/>
    <w:rsid w:val="252A28F0"/>
    <w:rsid w:val="252ED245"/>
    <w:rsid w:val="252F961D"/>
    <w:rsid w:val="253A6B34"/>
    <w:rsid w:val="2563F221"/>
    <w:rsid w:val="256D8220"/>
    <w:rsid w:val="257114C8"/>
    <w:rsid w:val="25781D84"/>
    <w:rsid w:val="257E0EE5"/>
    <w:rsid w:val="2587DD00"/>
    <w:rsid w:val="25969F9C"/>
    <w:rsid w:val="25972CA9"/>
    <w:rsid w:val="25A58826"/>
    <w:rsid w:val="25A6F3B7"/>
    <w:rsid w:val="25CE20B1"/>
    <w:rsid w:val="25DD1A9E"/>
    <w:rsid w:val="25DE1BE8"/>
    <w:rsid w:val="25E0844E"/>
    <w:rsid w:val="25E82E44"/>
    <w:rsid w:val="25F27106"/>
    <w:rsid w:val="25F6FB37"/>
    <w:rsid w:val="25FF9FD0"/>
    <w:rsid w:val="2600516D"/>
    <w:rsid w:val="260FB35A"/>
    <w:rsid w:val="26112AB2"/>
    <w:rsid w:val="261E1CAF"/>
    <w:rsid w:val="262A42D2"/>
    <w:rsid w:val="262F422C"/>
    <w:rsid w:val="2633BD02"/>
    <w:rsid w:val="263E952A"/>
    <w:rsid w:val="263F22F9"/>
    <w:rsid w:val="2640200B"/>
    <w:rsid w:val="2645E010"/>
    <w:rsid w:val="264738F3"/>
    <w:rsid w:val="264BB3AE"/>
    <w:rsid w:val="2652AF33"/>
    <w:rsid w:val="265E2B59"/>
    <w:rsid w:val="26650C19"/>
    <w:rsid w:val="266822F5"/>
    <w:rsid w:val="26689DD3"/>
    <w:rsid w:val="2672C476"/>
    <w:rsid w:val="267CA086"/>
    <w:rsid w:val="2691513B"/>
    <w:rsid w:val="2692DC97"/>
    <w:rsid w:val="26951F09"/>
    <w:rsid w:val="269888E3"/>
    <w:rsid w:val="26A5610D"/>
    <w:rsid w:val="26A8C0D4"/>
    <w:rsid w:val="26A8DBA6"/>
    <w:rsid w:val="26AC516E"/>
    <w:rsid w:val="26ADB61D"/>
    <w:rsid w:val="26B09B6E"/>
    <w:rsid w:val="26B13702"/>
    <w:rsid w:val="26BB8A49"/>
    <w:rsid w:val="26BE0009"/>
    <w:rsid w:val="26BEB6BC"/>
    <w:rsid w:val="26C7DBF1"/>
    <w:rsid w:val="26CA33D7"/>
    <w:rsid w:val="26D199EA"/>
    <w:rsid w:val="26DCFA2B"/>
    <w:rsid w:val="26F04D24"/>
    <w:rsid w:val="27014A68"/>
    <w:rsid w:val="2703FC27"/>
    <w:rsid w:val="270CF01A"/>
    <w:rsid w:val="270F6803"/>
    <w:rsid w:val="271990C9"/>
    <w:rsid w:val="27226733"/>
    <w:rsid w:val="2722DA81"/>
    <w:rsid w:val="27298DD9"/>
    <w:rsid w:val="273D1DE1"/>
    <w:rsid w:val="273FD485"/>
    <w:rsid w:val="2741CB8F"/>
    <w:rsid w:val="27496EF0"/>
    <w:rsid w:val="27596881"/>
    <w:rsid w:val="276DAF2A"/>
    <w:rsid w:val="276F2AC9"/>
    <w:rsid w:val="27701145"/>
    <w:rsid w:val="277DDFE1"/>
    <w:rsid w:val="27851D55"/>
    <w:rsid w:val="2787841B"/>
    <w:rsid w:val="278905A3"/>
    <w:rsid w:val="2789F8F7"/>
    <w:rsid w:val="278E72C0"/>
    <w:rsid w:val="27915DAD"/>
    <w:rsid w:val="2796F302"/>
    <w:rsid w:val="279CC7F7"/>
    <w:rsid w:val="279F6AE2"/>
    <w:rsid w:val="27A43EAC"/>
    <w:rsid w:val="27A86235"/>
    <w:rsid w:val="27ABC85B"/>
    <w:rsid w:val="27BF9BF4"/>
    <w:rsid w:val="27CCE03F"/>
    <w:rsid w:val="27CD2499"/>
    <w:rsid w:val="27D5273E"/>
    <w:rsid w:val="27D701A0"/>
    <w:rsid w:val="27D75010"/>
    <w:rsid w:val="27D789DC"/>
    <w:rsid w:val="27DAF35A"/>
    <w:rsid w:val="27DBF06C"/>
    <w:rsid w:val="27E2B63C"/>
    <w:rsid w:val="27E64D45"/>
    <w:rsid w:val="27F7E5E8"/>
    <w:rsid w:val="2805CB7F"/>
    <w:rsid w:val="280F08E2"/>
    <w:rsid w:val="28129ABF"/>
    <w:rsid w:val="281878B3"/>
    <w:rsid w:val="281CF5AE"/>
    <w:rsid w:val="2829859B"/>
    <w:rsid w:val="282ED3C6"/>
    <w:rsid w:val="2832B8B7"/>
    <w:rsid w:val="28391122"/>
    <w:rsid w:val="283D180F"/>
    <w:rsid w:val="2846DC57"/>
    <w:rsid w:val="284B5637"/>
    <w:rsid w:val="284B998E"/>
    <w:rsid w:val="28539129"/>
    <w:rsid w:val="2855C472"/>
    <w:rsid w:val="2856EF8F"/>
    <w:rsid w:val="2864BBF8"/>
    <w:rsid w:val="287BDA00"/>
    <w:rsid w:val="287C6070"/>
    <w:rsid w:val="288869C7"/>
    <w:rsid w:val="2889291C"/>
    <w:rsid w:val="288EB107"/>
    <w:rsid w:val="289B3731"/>
    <w:rsid w:val="28AC5EA4"/>
    <w:rsid w:val="28B48119"/>
    <w:rsid w:val="28B73FC0"/>
    <w:rsid w:val="28BF02EE"/>
    <w:rsid w:val="28C98B4E"/>
    <w:rsid w:val="28CAD66A"/>
    <w:rsid w:val="28CE1262"/>
    <w:rsid w:val="28D09F79"/>
    <w:rsid w:val="28DE4678"/>
    <w:rsid w:val="28DF7AC7"/>
    <w:rsid w:val="28E034EC"/>
    <w:rsid w:val="28E803C9"/>
    <w:rsid w:val="28E82DA0"/>
    <w:rsid w:val="28FF7F38"/>
    <w:rsid w:val="290079E0"/>
    <w:rsid w:val="2901B4E0"/>
    <w:rsid w:val="290A0F3A"/>
    <w:rsid w:val="290A1C7C"/>
    <w:rsid w:val="29108D99"/>
    <w:rsid w:val="2910B91A"/>
    <w:rsid w:val="291127A8"/>
    <w:rsid w:val="291A68AD"/>
    <w:rsid w:val="291A8735"/>
    <w:rsid w:val="29251E60"/>
    <w:rsid w:val="292A7602"/>
    <w:rsid w:val="293EF90F"/>
    <w:rsid w:val="29458D71"/>
    <w:rsid w:val="2947541C"/>
    <w:rsid w:val="2948385D"/>
    <w:rsid w:val="2951E688"/>
    <w:rsid w:val="2954D19B"/>
    <w:rsid w:val="29567177"/>
    <w:rsid w:val="295C45DB"/>
    <w:rsid w:val="2963405A"/>
    <w:rsid w:val="296CBF26"/>
    <w:rsid w:val="296E61DE"/>
    <w:rsid w:val="2972EE5F"/>
    <w:rsid w:val="297411D7"/>
    <w:rsid w:val="29771D4B"/>
    <w:rsid w:val="29771E85"/>
    <w:rsid w:val="29987BA6"/>
    <w:rsid w:val="29993F02"/>
    <w:rsid w:val="29A15034"/>
    <w:rsid w:val="29A2336F"/>
    <w:rsid w:val="29A5E2A7"/>
    <w:rsid w:val="29AC9249"/>
    <w:rsid w:val="29B5044C"/>
    <w:rsid w:val="29C49707"/>
    <w:rsid w:val="29C83C1F"/>
    <w:rsid w:val="29CAA427"/>
    <w:rsid w:val="29CE8918"/>
    <w:rsid w:val="29D4E8A6"/>
    <w:rsid w:val="29D9FF88"/>
    <w:rsid w:val="29DA4CB9"/>
    <w:rsid w:val="29DECCE0"/>
    <w:rsid w:val="29E2C0AF"/>
    <w:rsid w:val="29EEBE69"/>
    <w:rsid w:val="29F18DF2"/>
    <w:rsid w:val="29F860A7"/>
    <w:rsid w:val="29F9EE6D"/>
    <w:rsid w:val="29FAC947"/>
    <w:rsid w:val="29FD59E9"/>
    <w:rsid w:val="2A0138E4"/>
    <w:rsid w:val="2A1D5765"/>
    <w:rsid w:val="2A208672"/>
    <w:rsid w:val="2A2D2546"/>
    <w:rsid w:val="2A31A57F"/>
    <w:rsid w:val="2A326B16"/>
    <w:rsid w:val="2A329DF3"/>
    <w:rsid w:val="2A368557"/>
    <w:rsid w:val="2A4293D3"/>
    <w:rsid w:val="2A44FE92"/>
    <w:rsid w:val="2A549D17"/>
    <w:rsid w:val="2A550A40"/>
    <w:rsid w:val="2A56FD3B"/>
    <w:rsid w:val="2A598802"/>
    <w:rsid w:val="2A5F9AE6"/>
    <w:rsid w:val="2A6AC2D9"/>
    <w:rsid w:val="2A77FDC0"/>
    <w:rsid w:val="2A88BDEF"/>
    <w:rsid w:val="2A8A55DC"/>
    <w:rsid w:val="2A8B9BB2"/>
    <w:rsid w:val="2A956452"/>
    <w:rsid w:val="2A9C350D"/>
    <w:rsid w:val="2AA13628"/>
    <w:rsid w:val="2AAAC43B"/>
    <w:rsid w:val="2AAF673E"/>
    <w:rsid w:val="2AB0AAF3"/>
    <w:rsid w:val="2AB1DCBE"/>
    <w:rsid w:val="2AC2CCCC"/>
    <w:rsid w:val="2ACD4999"/>
    <w:rsid w:val="2AD38CD0"/>
    <w:rsid w:val="2AD3A2E1"/>
    <w:rsid w:val="2ADDAB69"/>
    <w:rsid w:val="2AE28529"/>
    <w:rsid w:val="2AE3247D"/>
    <w:rsid w:val="2AE7A718"/>
    <w:rsid w:val="2AF318A9"/>
    <w:rsid w:val="2AF3DB97"/>
    <w:rsid w:val="2AF822E8"/>
    <w:rsid w:val="2AF8F768"/>
    <w:rsid w:val="2AF9DBE6"/>
    <w:rsid w:val="2AF9F110"/>
    <w:rsid w:val="2B07E640"/>
    <w:rsid w:val="2B085714"/>
    <w:rsid w:val="2B0B134A"/>
    <w:rsid w:val="2B0EA262"/>
    <w:rsid w:val="2B1082E3"/>
    <w:rsid w:val="2B10A04C"/>
    <w:rsid w:val="2B13912E"/>
    <w:rsid w:val="2B143ED1"/>
    <w:rsid w:val="2B14B3F4"/>
    <w:rsid w:val="2B222994"/>
    <w:rsid w:val="2B23190D"/>
    <w:rsid w:val="2B2518D0"/>
    <w:rsid w:val="2B2A91CC"/>
    <w:rsid w:val="2B2F6455"/>
    <w:rsid w:val="2B3074FE"/>
    <w:rsid w:val="2B450C34"/>
    <w:rsid w:val="2B4E962F"/>
    <w:rsid w:val="2B51B669"/>
    <w:rsid w:val="2B54F0B9"/>
    <w:rsid w:val="2B5E31A8"/>
    <w:rsid w:val="2B6202B9"/>
    <w:rsid w:val="2B62E82D"/>
    <w:rsid w:val="2B6BFA06"/>
    <w:rsid w:val="2B6CC4AA"/>
    <w:rsid w:val="2B719444"/>
    <w:rsid w:val="2B78F963"/>
    <w:rsid w:val="2B8B388F"/>
    <w:rsid w:val="2B8D6534"/>
    <w:rsid w:val="2B8EFB6C"/>
    <w:rsid w:val="2B91017F"/>
    <w:rsid w:val="2B9ED44E"/>
    <w:rsid w:val="2B9EDE83"/>
    <w:rsid w:val="2BA2BF2F"/>
    <w:rsid w:val="2BAE96D6"/>
    <w:rsid w:val="2BAF6208"/>
    <w:rsid w:val="2BB11565"/>
    <w:rsid w:val="2BB45106"/>
    <w:rsid w:val="2BB49673"/>
    <w:rsid w:val="2BBF172F"/>
    <w:rsid w:val="2BBFDD2C"/>
    <w:rsid w:val="2BD25D02"/>
    <w:rsid w:val="2BDE39F9"/>
    <w:rsid w:val="2BE0655A"/>
    <w:rsid w:val="2BF0EA8A"/>
    <w:rsid w:val="2BFD0A26"/>
    <w:rsid w:val="2C00143E"/>
    <w:rsid w:val="2C0080F1"/>
    <w:rsid w:val="2C03D273"/>
    <w:rsid w:val="2C0444FF"/>
    <w:rsid w:val="2C09B6EB"/>
    <w:rsid w:val="2C0CA714"/>
    <w:rsid w:val="2C0CE85F"/>
    <w:rsid w:val="2C0D8460"/>
    <w:rsid w:val="2C0FCCBA"/>
    <w:rsid w:val="2C30169F"/>
    <w:rsid w:val="2C316BBB"/>
    <w:rsid w:val="2C36D5C9"/>
    <w:rsid w:val="2C4993A7"/>
    <w:rsid w:val="2C714415"/>
    <w:rsid w:val="2C770758"/>
    <w:rsid w:val="2C77826D"/>
    <w:rsid w:val="2C778552"/>
    <w:rsid w:val="2C7A738B"/>
    <w:rsid w:val="2C7C2EED"/>
    <w:rsid w:val="2C7F069E"/>
    <w:rsid w:val="2C831603"/>
    <w:rsid w:val="2C8DD929"/>
    <w:rsid w:val="2C928FC4"/>
    <w:rsid w:val="2C932008"/>
    <w:rsid w:val="2C99B2E1"/>
    <w:rsid w:val="2CA6ACC8"/>
    <w:rsid w:val="2CABB299"/>
    <w:rsid w:val="2CB68E2E"/>
    <w:rsid w:val="2CB9AA0A"/>
    <w:rsid w:val="2CBC0D2F"/>
    <w:rsid w:val="2CC76962"/>
    <w:rsid w:val="2CCEB959"/>
    <w:rsid w:val="2CD36A73"/>
    <w:rsid w:val="2CD93D6B"/>
    <w:rsid w:val="2CE108C3"/>
    <w:rsid w:val="2CE5CBC1"/>
    <w:rsid w:val="2CE9D1B3"/>
    <w:rsid w:val="2CF7FA7E"/>
    <w:rsid w:val="2CF987DA"/>
    <w:rsid w:val="2CFD86FF"/>
    <w:rsid w:val="2D0244E9"/>
    <w:rsid w:val="2D074A8B"/>
    <w:rsid w:val="2D0CA702"/>
    <w:rsid w:val="2D126288"/>
    <w:rsid w:val="2D13186E"/>
    <w:rsid w:val="2D1C222D"/>
    <w:rsid w:val="2D1FC028"/>
    <w:rsid w:val="2D2106A3"/>
    <w:rsid w:val="2D24C553"/>
    <w:rsid w:val="2D2C0ECE"/>
    <w:rsid w:val="2D2F193F"/>
    <w:rsid w:val="2D3883EE"/>
    <w:rsid w:val="2D3D5B42"/>
    <w:rsid w:val="2D3D5DF1"/>
    <w:rsid w:val="2D50E731"/>
    <w:rsid w:val="2D551C88"/>
    <w:rsid w:val="2D5615A5"/>
    <w:rsid w:val="2D61483C"/>
    <w:rsid w:val="2D6A0BD8"/>
    <w:rsid w:val="2D6E2C23"/>
    <w:rsid w:val="2D733DAB"/>
    <w:rsid w:val="2D7340C5"/>
    <w:rsid w:val="2D765B7B"/>
    <w:rsid w:val="2D83F04F"/>
    <w:rsid w:val="2D866F1A"/>
    <w:rsid w:val="2D9128C4"/>
    <w:rsid w:val="2D9256EE"/>
    <w:rsid w:val="2D96E504"/>
    <w:rsid w:val="2D98DA87"/>
    <w:rsid w:val="2DA23E8E"/>
    <w:rsid w:val="2DA37015"/>
    <w:rsid w:val="2DA4625B"/>
    <w:rsid w:val="2DAF88DB"/>
    <w:rsid w:val="2DBCE214"/>
    <w:rsid w:val="2DC3916C"/>
    <w:rsid w:val="2DC4F68E"/>
    <w:rsid w:val="2DD1BB23"/>
    <w:rsid w:val="2DD67F90"/>
    <w:rsid w:val="2DE547D7"/>
    <w:rsid w:val="2DF50ED9"/>
    <w:rsid w:val="2E09AEA7"/>
    <w:rsid w:val="2E0D2953"/>
    <w:rsid w:val="2E12D7B9"/>
    <w:rsid w:val="2E2940E5"/>
    <w:rsid w:val="2E448459"/>
    <w:rsid w:val="2E4544A0"/>
    <w:rsid w:val="2E4998EA"/>
    <w:rsid w:val="2E531F76"/>
    <w:rsid w:val="2E5AD288"/>
    <w:rsid w:val="2E746029"/>
    <w:rsid w:val="2E75B47D"/>
    <w:rsid w:val="2E795BED"/>
    <w:rsid w:val="2E7C5AC9"/>
    <w:rsid w:val="2E88414C"/>
    <w:rsid w:val="2E8933E2"/>
    <w:rsid w:val="2E936CE8"/>
    <w:rsid w:val="2E93CADF"/>
    <w:rsid w:val="2E944C43"/>
    <w:rsid w:val="2E9F408E"/>
    <w:rsid w:val="2EB4EC37"/>
    <w:rsid w:val="2EBD5B0B"/>
    <w:rsid w:val="2EC3A517"/>
    <w:rsid w:val="2EC44C8C"/>
    <w:rsid w:val="2EC6F627"/>
    <w:rsid w:val="2ECAE9A0"/>
    <w:rsid w:val="2ED10B36"/>
    <w:rsid w:val="2ED3277D"/>
    <w:rsid w:val="2EDFC17D"/>
    <w:rsid w:val="2EEC3735"/>
    <w:rsid w:val="2EEC38E1"/>
    <w:rsid w:val="2EED776C"/>
    <w:rsid w:val="2EF4E295"/>
    <w:rsid w:val="2EF95FD4"/>
    <w:rsid w:val="2EF9AA1E"/>
    <w:rsid w:val="2F0B7472"/>
    <w:rsid w:val="2F0D3B1E"/>
    <w:rsid w:val="2F181044"/>
    <w:rsid w:val="2F193943"/>
    <w:rsid w:val="2F1BBCE6"/>
    <w:rsid w:val="2F1D2571"/>
    <w:rsid w:val="2F23C6DF"/>
    <w:rsid w:val="2F253203"/>
    <w:rsid w:val="2F35A0EA"/>
    <w:rsid w:val="2F363668"/>
    <w:rsid w:val="2F440DA3"/>
    <w:rsid w:val="2F5BB79D"/>
    <w:rsid w:val="2F7E355E"/>
    <w:rsid w:val="2F936155"/>
    <w:rsid w:val="2F96688A"/>
    <w:rsid w:val="2F9DDD7D"/>
    <w:rsid w:val="2FB61896"/>
    <w:rsid w:val="2FB99079"/>
    <w:rsid w:val="2FBB43C3"/>
    <w:rsid w:val="2FC33009"/>
    <w:rsid w:val="2FD87C70"/>
    <w:rsid w:val="2FDA65E6"/>
    <w:rsid w:val="2FE03923"/>
    <w:rsid w:val="2FE3CA80"/>
    <w:rsid w:val="2FE62A32"/>
    <w:rsid w:val="2FE64ADE"/>
    <w:rsid w:val="2FE70251"/>
    <w:rsid w:val="2FF0145E"/>
    <w:rsid w:val="2FF6CBBF"/>
    <w:rsid w:val="2FFE47AC"/>
    <w:rsid w:val="2FFE975A"/>
    <w:rsid w:val="2FFF18F7"/>
    <w:rsid w:val="3002E5BF"/>
    <w:rsid w:val="300337B1"/>
    <w:rsid w:val="3007F5B1"/>
    <w:rsid w:val="300FD160"/>
    <w:rsid w:val="3013ABA8"/>
    <w:rsid w:val="3018A985"/>
    <w:rsid w:val="302461C0"/>
    <w:rsid w:val="3024F815"/>
    <w:rsid w:val="3032A733"/>
    <w:rsid w:val="3037A471"/>
    <w:rsid w:val="303FA20A"/>
    <w:rsid w:val="3043B33E"/>
    <w:rsid w:val="3047CB23"/>
    <w:rsid w:val="3051BDD3"/>
    <w:rsid w:val="30534DF6"/>
    <w:rsid w:val="30551FE1"/>
    <w:rsid w:val="30553ED3"/>
    <w:rsid w:val="305F9DCA"/>
    <w:rsid w:val="3060C2C1"/>
    <w:rsid w:val="306860DC"/>
    <w:rsid w:val="307CA341"/>
    <w:rsid w:val="307DBCB8"/>
    <w:rsid w:val="3080A711"/>
    <w:rsid w:val="308DFF68"/>
    <w:rsid w:val="30980586"/>
    <w:rsid w:val="309F0147"/>
    <w:rsid w:val="30C1832C"/>
    <w:rsid w:val="30C8C986"/>
    <w:rsid w:val="30F20657"/>
    <w:rsid w:val="30F83AE9"/>
    <w:rsid w:val="30FAC288"/>
    <w:rsid w:val="310BEFC7"/>
    <w:rsid w:val="310D43C1"/>
    <w:rsid w:val="31185796"/>
    <w:rsid w:val="311BCAFF"/>
    <w:rsid w:val="3120FF17"/>
    <w:rsid w:val="3125D801"/>
    <w:rsid w:val="3128F01C"/>
    <w:rsid w:val="312BEA1A"/>
    <w:rsid w:val="3130207A"/>
    <w:rsid w:val="3132ACA5"/>
    <w:rsid w:val="3135FEE8"/>
    <w:rsid w:val="3136DA44"/>
    <w:rsid w:val="313EFA10"/>
    <w:rsid w:val="314C331E"/>
    <w:rsid w:val="3150660A"/>
    <w:rsid w:val="316B0C30"/>
    <w:rsid w:val="316CBEE0"/>
    <w:rsid w:val="316E4443"/>
    <w:rsid w:val="3170F4ED"/>
    <w:rsid w:val="3172BDE4"/>
    <w:rsid w:val="317C0984"/>
    <w:rsid w:val="318AC038"/>
    <w:rsid w:val="3191B114"/>
    <w:rsid w:val="319AFB63"/>
    <w:rsid w:val="31A8118E"/>
    <w:rsid w:val="31A87B5B"/>
    <w:rsid w:val="31ADF6D1"/>
    <w:rsid w:val="31AF37C9"/>
    <w:rsid w:val="31D374D2"/>
    <w:rsid w:val="31D71757"/>
    <w:rsid w:val="31D7A585"/>
    <w:rsid w:val="31E39CF0"/>
    <w:rsid w:val="31EEB64C"/>
    <w:rsid w:val="31FFA14C"/>
    <w:rsid w:val="32016455"/>
    <w:rsid w:val="3201B257"/>
    <w:rsid w:val="32056AB2"/>
    <w:rsid w:val="32072E8C"/>
    <w:rsid w:val="320C6A57"/>
    <w:rsid w:val="320FB5DB"/>
    <w:rsid w:val="321A038E"/>
    <w:rsid w:val="32238D27"/>
    <w:rsid w:val="322559DC"/>
    <w:rsid w:val="322914A8"/>
    <w:rsid w:val="322CD7CF"/>
    <w:rsid w:val="322F1EB0"/>
    <w:rsid w:val="3231983B"/>
    <w:rsid w:val="3236FA5C"/>
    <w:rsid w:val="323A4EF7"/>
    <w:rsid w:val="3243A419"/>
    <w:rsid w:val="324F649F"/>
    <w:rsid w:val="32543608"/>
    <w:rsid w:val="3256782E"/>
    <w:rsid w:val="326232A2"/>
    <w:rsid w:val="3262ADF0"/>
    <w:rsid w:val="32636B4E"/>
    <w:rsid w:val="326C4BAA"/>
    <w:rsid w:val="32715E74"/>
    <w:rsid w:val="3271A6D9"/>
    <w:rsid w:val="327AC88D"/>
    <w:rsid w:val="32860F92"/>
    <w:rsid w:val="328A4D13"/>
    <w:rsid w:val="328A6542"/>
    <w:rsid w:val="328BF174"/>
    <w:rsid w:val="328DDB6B"/>
    <w:rsid w:val="3298388B"/>
    <w:rsid w:val="3299C3F4"/>
    <w:rsid w:val="329D17DE"/>
    <w:rsid w:val="32A52652"/>
    <w:rsid w:val="32B5D620"/>
    <w:rsid w:val="32C41C82"/>
    <w:rsid w:val="32C52AA3"/>
    <w:rsid w:val="32CF55D2"/>
    <w:rsid w:val="32CFED1D"/>
    <w:rsid w:val="32D2AAA5"/>
    <w:rsid w:val="32DC72C8"/>
    <w:rsid w:val="32DCC218"/>
    <w:rsid w:val="32DD687E"/>
    <w:rsid w:val="32DEC1E9"/>
    <w:rsid w:val="32E058BA"/>
    <w:rsid w:val="32F76965"/>
    <w:rsid w:val="32F77DB3"/>
    <w:rsid w:val="32F82CEE"/>
    <w:rsid w:val="32F90D98"/>
    <w:rsid w:val="32FBEA25"/>
    <w:rsid w:val="32FDA09F"/>
    <w:rsid w:val="3305240C"/>
    <w:rsid w:val="330FB041"/>
    <w:rsid w:val="331AF41D"/>
    <w:rsid w:val="331EA313"/>
    <w:rsid w:val="3326418B"/>
    <w:rsid w:val="332655B4"/>
    <w:rsid w:val="33420281"/>
    <w:rsid w:val="335536E4"/>
    <w:rsid w:val="335D705E"/>
    <w:rsid w:val="335E6BA9"/>
    <w:rsid w:val="33634BAC"/>
    <w:rsid w:val="336C26AF"/>
    <w:rsid w:val="33710B0B"/>
    <w:rsid w:val="3371DCEC"/>
    <w:rsid w:val="33739619"/>
    <w:rsid w:val="3376F92C"/>
    <w:rsid w:val="338B56D6"/>
    <w:rsid w:val="339C3D8B"/>
    <w:rsid w:val="33A1AB8D"/>
    <w:rsid w:val="33A47C59"/>
    <w:rsid w:val="33A7C572"/>
    <w:rsid w:val="33AF497C"/>
    <w:rsid w:val="33B2A3C7"/>
    <w:rsid w:val="33B2DBE1"/>
    <w:rsid w:val="33B31E19"/>
    <w:rsid w:val="33B4AA30"/>
    <w:rsid w:val="33C024FF"/>
    <w:rsid w:val="33C17ED9"/>
    <w:rsid w:val="33CDB9CB"/>
    <w:rsid w:val="33CFCB5C"/>
    <w:rsid w:val="33D16214"/>
    <w:rsid w:val="33E176AC"/>
    <w:rsid w:val="33F18474"/>
    <w:rsid w:val="33F5856A"/>
    <w:rsid w:val="33F93DA9"/>
    <w:rsid w:val="34093850"/>
    <w:rsid w:val="340BF168"/>
    <w:rsid w:val="341004BF"/>
    <w:rsid w:val="341196F4"/>
    <w:rsid w:val="3418B3B6"/>
    <w:rsid w:val="341D8FE5"/>
    <w:rsid w:val="34211464"/>
    <w:rsid w:val="3422A964"/>
    <w:rsid w:val="3432C88D"/>
    <w:rsid w:val="3434BD28"/>
    <w:rsid w:val="3449D2D3"/>
    <w:rsid w:val="3449E842"/>
    <w:rsid w:val="3451A681"/>
    <w:rsid w:val="3451F58D"/>
    <w:rsid w:val="3452CE2F"/>
    <w:rsid w:val="345D78C3"/>
    <w:rsid w:val="3462515B"/>
    <w:rsid w:val="346D79E7"/>
    <w:rsid w:val="34714EA0"/>
    <w:rsid w:val="347307E0"/>
    <w:rsid w:val="34735CF7"/>
    <w:rsid w:val="34754ECC"/>
    <w:rsid w:val="347F44A1"/>
    <w:rsid w:val="34815E30"/>
    <w:rsid w:val="3489BB69"/>
    <w:rsid w:val="348FB200"/>
    <w:rsid w:val="34918880"/>
    <w:rsid w:val="34A47280"/>
    <w:rsid w:val="34A9613A"/>
    <w:rsid w:val="34ACD047"/>
    <w:rsid w:val="34ADEEF7"/>
    <w:rsid w:val="34AF22BD"/>
    <w:rsid w:val="34B0D711"/>
    <w:rsid w:val="34B66ADF"/>
    <w:rsid w:val="34B93344"/>
    <w:rsid w:val="34B9FB1F"/>
    <w:rsid w:val="34BA7374"/>
    <w:rsid w:val="34BD07DC"/>
    <w:rsid w:val="34C1A013"/>
    <w:rsid w:val="34C28227"/>
    <w:rsid w:val="34C980C6"/>
    <w:rsid w:val="34D1BF14"/>
    <w:rsid w:val="34D4EBCA"/>
    <w:rsid w:val="34D5471B"/>
    <w:rsid w:val="34E421EF"/>
    <w:rsid w:val="34E42D22"/>
    <w:rsid w:val="34F29085"/>
    <w:rsid w:val="34FCBA94"/>
    <w:rsid w:val="34FE7EB5"/>
    <w:rsid w:val="3513CB36"/>
    <w:rsid w:val="3514643B"/>
    <w:rsid w:val="3514EF9A"/>
    <w:rsid w:val="351C2F25"/>
    <w:rsid w:val="3527366B"/>
    <w:rsid w:val="352A1EB1"/>
    <w:rsid w:val="352D7337"/>
    <w:rsid w:val="35325AFC"/>
    <w:rsid w:val="353BE5CF"/>
    <w:rsid w:val="353CBEF4"/>
    <w:rsid w:val="35424EB3"/>
    <w:rsid w:val="3546D120"/>
    <w:rsid w:val="3553426D"/>
    <w:rsid w:val="355AF5E3"/>
    <w:rsid w:val="3563CB7B"/>
    <w:rsid w:val="3570CEF6"/>
    <w:rsid w:val="3573D182"/>
    <w:rsid w:val="357FF4BC"/>
    <w:rsid w:val="358112D7"/>
    <w:rsid w:val="358E44DC"/>
    <w:rsid w:val="35913737"/>
    <w:rsid w:val="35969EFD"/>
    <w:rsid w:val="35AD50F8"/>
    <w:rsid w:val="35AF800F"/>
    <w:rsid w:val="35B6D105"/>
    <w:rsid w:val="35BB9043"/>
    <w:rsid w:val="35BF5077"/>
    <w:rsid w:val="35C0CE0D"/>
    <w:rsid w:val="35C2AFD9"/>
    <w:rsid w:val="35D21707"/>
    <w:rsid w:val="35D6E4BD"/>
    <w:rsid w:val="35DCCD08"/>
    <w:rsid w:val="35E5D8A6"/>
    <w:rsid w:val="35EB2F3F"/>
    <w:rsid w:val="35EF5806"/>
    <w:rsid w:val="35F0E46B"/>
    <w:rsid w:val="35F6A818"/>
    <w:rsid w:val="35F96DF8"/>
    <w:rsid w:val="35FA2F74"/>
    <w:rsid w:val="35FB2A39"/>
    <w:rsid w:val="35FCCF21"/>
    <w:rsid w:val="360B6C81"/>
    <w:rsid w:val="360DF660"/>
    <w:rsid w:val="3618A55C"/>
    <w:rsid w:val="36191048"/>
    <w:rsid w:val="362518B1"/>
    <w:rsid w:val="3625AD9C"/>
    <w:rsid w:val="36271329"/>
    <w:rsid w:val="36272DEE"/>
    <w:rsid w:val="36354EBD"/>
    <w:rsid w:val="363610F9"/>
    <w:rsid w:val="3637E711"/>
    <w:rsid w:val="3639CBEC"/>
    <w:rsid w:val="363C25C8"/>
    <w:rsid w:val="365000A1"/>
    <w:rsid w:val="365294DF"/>
    <w:rsid w:val="3659126E"/>
    <w:rsid w:val="365A4E04"/>
    <w:rsid w:val="3661F41C"/>
    <w:rsid w:val="36645599"/>
    <w:rsid w:val="36661CEB"/>
    <w:rsid w:val="366D0FBD"/>
    <w:rsid w:val="366DA60D"/>
    <w:rsid w:val="366E5B0C"/>
    <w:rsid w:val="367AF044"/>
    <w:rsid w:val="367EEC34"/>
    <w:rsid w:val="368DA1ED"/>
    <w:rsid w:val="3699FC1E"/>
    <w:rsid w:val="36BA101F"/>
    <w:rsid w:val="36BBEA69"/>
    <w:rsid w:val="36BC7FDC"/>
    <w:rsid w:val="36BE1BC2"/>
    <w:rsid w:val="36C272EC"/>
    <w:rsid w:val="36C63DD7"/>
    <w:rsid w:val="36CA683F"/>
    <w:rsid w:val="36CDE492"/>
    <w:rsid w:val="36D1C347"/>
    <w:rsid w:val="36D586BE"/>
    <w:rsid w:val="36D6A482"/>
    <w:rsid w:val="36DE79B3"/>
    <w:rsid w:val="36DF9DEB"/>
    <w:rsid w:val="36ED05C9"/>
    <w:rsid w:val="36F65D96"/>
    <w:rsid w:val="3705FF72"/>
    <w:rsid w:val="37077FF2"/>
    <w:rsid w:val="3710DE18"/>
    <w:rsid w:val="3712198C"/>
    <w:rsid w:val="37182AE0"/>
    <w:rsid w:val="37247183"/>
    <w:rsid w:val="37266A58"/>
    <w:rsid w:val="3727468C"/>
    <w:rsid w:val="372A4DB0"/>
    <w:rsid w:val="372B9C56"/>
    <w:rsid w:val="37380B0A"/>
    <w:rsid w:val="373D272D"/>
    <w:rsid w:val="373EADD9"/>
    <w:rsid w:val="375176AD"/>
    <w:rsid w:val="37537AC0"/>
    <w:rsid w:val="37546DD4"/>
    <w:rsid w:val="37561FD2"/>
    <w:rsid w:val="375BD30C"/>
    <w:rsid w:val="3762860F"/>
    <w:rsid w:val="37708901"/>
    <w:rsid w:val="37710F02"/>
    <w:rsid w:val="3771D5EC"/>
    <w:rsid w:val="377365A0"/>
    <w:rsid w:val="37789819"/>
    <w:rsid w:val="37794BB5"/>
    <w:rsid w:val="377B94A3"/>
    <w:rsid w:val="37821CF1"/>
    <w:rsid w:val="37887384"/>
    <w:rsid w:val="37902C78"/>
    <w:rsid w:val="37913AFE"/>
    <w:rsid w:val="37922196"/>
    <w:rsid w:val="3797B8A8"/>
    <w:rsid w:val="3797E357"/>
    <w:rsid w:val="37A35E40"/>
    <w:rsid w:val="37ADFE2B"/>
    <w:rsid w:val="37B03A20"/>
    <w:rsid w:val="37B662F6"/>
    <w:rsid w:val="37BB3E75"/>
    <w:rsid w:val="37C1A785"/>
    <w:rsid w:val="37C59EAC"/>
    <w:rsid w:val="37CCC1C6"/>
    <w:rsid w:val="37D6B165"/>
    <w:rsid w:val="37F9E3CF"/>
    <w:rsid w:val="37FA01BC"/>
    <w:rsid w:val="3801EF52"/>
    <w:rsid w:val="38057F88"/>
    <w:rsid w:val="380764FC"/>
    <w:rsid w:val="3808FB21"/>
    <w:rsid w:val="380C2BBC"/>
    <w:rsid w:val="38118AAC"/>
    <w:rsid w:val="3823BB6A"/>
    <w:rsid w:val="3825120D"/>
    <w:rsid w:val="38253919"/>
    <w:rsid w:val="38253D97"/>
    <w:rsid w:val="3832FC74"/>
    <w:rsid w:val="3833BA5B"/>
    <w:rsid w:val="38346E5B"/>
    <w:rsid w:val="383977BA"/>
    <w:rsid w:val="383DF1B1"/>
    <w:rsid w:val="383F2F98"/>
    <w:rsid w:val="3841F4B5"/>
    <w:rsid w:val="3842BACE"/>
    <w:rsid w:val="38481B86"/>
    <w:rsid w:val="384A7528"/>
    <w:rsid w:val="38591FF5"/>
    <w:rsid w:val="3859B33A"/>
    <w:rsid w:val="385B1B44"/>
    <w:rsid w:val="385CEA82"/>
    <w:rsid w:val="385ED72D"/>
    <w:rsid w:val="385F3C9B"/>
    <w:rsid w:val="38650B9A"/>
    <w:rsid w:val="3867D880"/>
    <w:rsid w:val="386ED4D6"/>
    <w:rsid w:val="38762C9C"/>
    <w:rsid w:val="3878CEBC"/>
    <w:rsid w:val="387B6047"/>
    <w:rsid w:val="387F7112"/>
    <w:rsid w:val="387F8525"/>
    <w:rsid w:val="38838E15"/>
    <w:rsid w:val="38851549"/>
    <w:rsid w:val="38863FB1"/>
    <w:rsid w:val="388719BD"/>
    <w:rsid w:val="38908C6F"/>
    <w:rsid w:val="38A00027"/>
    <w:rsid w:val="38A7C640"/>
    <w:rsid w:val="38BAF830"/>
    <w:rsid w:val="38BEC1DE"/>
    <w:rsid w:val="38BF265A"/>
    <w:rsid w:val="38C30198"/>
    <w:rsid w:val="38C7E364"/>
    <w:rsid w:val="38CB9AC2"/>
    <w:rsid w:val="38CF0707"/>
    <w:rsid w:val="38D0934D"/>
    <w:rsid w:val="38D14718"/>
    <w:rsid w:val="38D7D419"/>
    <w:rsid w:val="38D87540"/>
    <w:rsid w:val="38DFFC0A"/>
    <w:rsid w:val="38EB026B"/>
    <w:rsid w:val="38F75079"/>
    <w:rsid w:val="38FD6019"/>
    <w:rsid w:val="39094523"/>
    <w:rsid w:val="390AC26D"/>
    <w:rsid w:val="390F42E4"/>
    <w:rsid w:val="392517A4"/>
    <w:rsid w:val="39288B66"/>
    <w:rsid w:val="392C84F0"/>
    <w:rsid w:val="39313A29"/>
    <w:rsid w:val="39331C49"/>
    <w:rsid w:val="39353822"/>
    <w:rsid w:val="39372042"/>
    <w:rsid w:val="393A2505"/>
    <w:rsid w:val="39444F89"/>
    <w:rsid w:val="3946DFBD"/>
    <w:rsid w:val="3949D0D1"/>
    <w:rsid w:val="3951753C"/>
    <w:rsid w:val="3953C9EB"/>
    <w:rsid w:val="3956C5A3"/>
    <w:rsid w:val="395C087A"/>
    <w:rsid w:val="395D364A"/>
    <w:rsid w:val="395E45ED"/>
    <w:rsid w:val="3966A0B3"/>
    <w:rsid w:val="3966F4AE"/>
    <w:rsid w:val="396A9702"/>
    <w:rsid w:val="396AA34D"/>
    <w:rsid w:val="396CDF89"/>
    <w:rsid w:val="397E3B3A"/>
    <w:rsid w:val="39834ECF"/>
    <w:rsid w:val="3985B564"/>
    <w:rsid w:val="398B49BA"/>
    <w:rsid w:val="399469FA"/>
    <w:rsid w:val="3995D21D"/>
    <w:rsid w:val="39A571A5"/>
    <w:rsid w:val="39A79231"/>
    <w:rsid w:val="39A9B345"/>
    <w:rsid w:val="39C6023F"/>
    <w:rsid w:val="39CAD6E2"/>
    <w:rsid w:val="39D26B8B"/>
    <w:rsid w:val="39DDC876"/>
    <w:rsid w:val="39E0ED9D"/>
    <w:rsid w:val="39E83D9A"/>
    <w:rsid w:val="39EEF136"/>
    <w:rsid w:val="39F1230C"/>
    <w:rsid w:val="39F8210B"/>
    <w:rsid w:val="3A00A7F7"/>
    <w:rsid w:val="3A05CC1F"/>
    <w:rsid w:val="3A07433B"/>
    <w:rsid w:val="3A0ADC73"/>
    <w:rsid w:val="3A10ED11"/>
    <w:rsid w:val="3A147646"/>
    <w:rsid w:val="3A1C57AC"/>
    <w:rsid w:val="3A2A3C7F"/>
    <w:rsid w:val="3A3B42F3"/>
    <w:rsid w:val="3A52EA82"/>
    <w:rsid w:val="3A5BFC5D"/>
    <w:rsid w:val="3A639C37"/>
    <w:rsid w:val="3A6BD2D3"/>
    <w:rsid w:val="3A6C63AE"/>
    <w:rsid w:val="3A88271F"/>
    <w:rsid w:val="3A8D499A"/>
    <w:rsid w:val="3A8E81AB"/>
    <w:rsid w:val="3A9444E4"/>
    <w:rsid w:val="3A9DF8D4"/>
    <w:rsid w:val="3A9F2BA0"/>
    <w:rsid w:val="3AC48A05"/>
    <w:rsid w:val="3AD81BFF"/>
    <w:rsid w:val="3AE824AC"/>
    <w:rsid w:val="3AEC942B"/>
    <w:rsid w:val="3AECA514"/>
    <w:rsid w:val="3AEDFF53"/>
    <w:rsid w:val="3AF4C6A7"/>
    <w:rsid w:val="3AF5658A"/>
    <w:rsid w:val="3B030615"/>
    <w:rsid w:val="3B0FD45E"/>
    <w:rsid w:val="3B0FD779"/>
    <w:rsid w:val="3B1068A3"/>
    <w:rsid w:val="3B158707"/>
    <w:rsid w:val="3B22EBCA"/>
    <w:rsid w:val="3B293562"/>
    <w:rsid w:val="3B2AD950"/>
    <w:rsid w:val="3B3593B2"/>
    <w:rsid w:val="3B439F35"/>
    <w:rsid w:val="3B48E333"/>
    <w:rsid w:val="3B5146E3"/>
    <w:rsid w:val="3B5320B3"/>
    <w:rsid w:val="3B56CA29"/>
    <w:rsid w:val="3B5B5C2C"/>
    <w:rsid w:val="3B5F094D"/>
    <w:rsid w:val="3B68CE35"/>
    <w:rsid w:val="3B6A10DE"/>
    <w:rsid w:val="3B73B3C5"/>
    <w:rsid w:val="3B7AF280"/>
    <w:rsid w:val="3B840DFB"/>
    <w:rsid w:val="3B882D58"/>
    <w:rsid w:val="3B8C7494"/>
    <w:rsid w:val="3B907F60"/>
    <w:rsid w:val="3B940680"/>
    <w:rsid w:val="3B9C7858"/>
    <w:rsid w:val="3B9EB761"/>
    <w:rsid w:val="3BAF035F"/>
    <w:rsid w:val="3BB2AFBC"/>
    <w:rsid w:val="3BBA23D6"/>
    <w:rsid w:val="3BBEE36E"/>
    <w:rsid w:val="3BC1A542"/>
    <w:rsid w:val="3BC3A9AD"/>
    <w:rsid w:val="3BD71354"/>
    <w:rsid w:val="3BD97095"/>
    <w:rsid w:val="3BE38D7B"/>
    <w:rsid w:val="3BE5FBAC"/>
    <w:rsid w:val="3BE61841"/>
    <w:rsid w:val="3BED3069"/>
    <w:rsid w:val="3BEF530F"/>
    <w:rsid w:val="3BF4863C"/>
    <w:rsid w:val="3BFD0EC7"/>
    <w:rsid w:val="3BFD8660"/>
    <w:rsid w:val="3BFFBD36"/>
    <w:rsid w:val="3C02A535"/>
    <w:rsid w:val="3C02F6CC"/>
    <w:rsid w:val="3C039C04"/>
    <w:rsid w:val="3C0E65AC"/>
    <w:rsid w:val="3C10865A"/>
    <w:rsid w:val="3C13FDB2"/>
    <w:rsid w:val="3C1449B4"/>
    <w:rsid w:val="3C1AE367"/>
    <w:rsid w:val="3C273CF6"/>
    <w:rsid w:val="3C2AD1C7"/>
    <w:rsid w:val="3C2FD1D9"/>
    <w:rsid w:val="3C40C27A"/>
    <w:rsid w:val="3C4603E2"/>
    <w:rsid w:val="3C650DE6"/>
    <w:rsid w:val="3C6970F8"/>
    <w:rsid w:val="3C6B1163"/>
    <w:rsid w:val="3C6B29CB"/>
    <w:rsid w:val="3C6F85FE"/>
    <w:rsid w:val="3C764FDC"/>
    <w:rsid w:val="3C79000B"/>
    <w:rsid w:val="3C7B758F"/>
    <w:rsid w:val="3C7C3716"/>
    <w:rsid w:val="3C94EF20"/>
    <w:rsid w:val="3C9518A8"/>
    <w:rsid w:val="3C959A44"/>
    <w:rsid w:val="3C95C6D5"/>
    <w:rsid w:val="3CB297C7"/>
    <w:rsid w:val="3CC0BEB9"/>
    <w:rsid w:val="3CC6045D"/>
    <w:rsid w:val="3CC646BB"/>
    <w:rsid w:val="3CCC9AE6"/>
    <w:rsid w:val="3CD2B820"/>
    <w:rsid w:val="3CD443FD"/>
    <w:rsid w:val="3CDEFF14"/>
    <w:rsid w:val="3CDF6F96"/>
    <w:rsid w:val="3CEAAD1D"/>
    <w:rsid w:val="3CEE2A03"/>
    <w:rsid w:val="3CF5C31D"/>
    <w:rsid w:val="3CF72C8D"/>
    <w:rsid w:val="3CFA97B9"/>
    <w:rsid w:val="3CFCE371"/>
    <w:rsid w:val="3D053189"/>
    <w:rsid w:val="3D12C6AD"/>
    <w:rsid w:val="3D1FDE5C"/>
    <w:rsid w:val="3D28C3CE"/>
    <w:rsid w:val="3D3971AC"/>
    <w:rsid w:val="3D411A2B"/>
    <w:rsid w:val="3D45E606"/>
    <w:rsid w:val="3D497C73"/>
    <w:rsid w:val="3D4C3FDF"/>
    <w:rsid w:val="3D4C8300"/>
    <w:rsid w:val="3D5C3555"/>
    <w:rsid w:val="3D6B6283"/>
    <w:rsid w:val="3D72E3B5"/>
    <w:rsid w:val="3D7496C5"/>
    <w:rsid w:val="3D7C57A1"/>
    <w:rsid w:val="3D886425"/>
    <w:rsid w:val="3D8DEB70"/>
    <w:rsid w:val="3DA07F74"/>
    <w:rsid w:val="3DA40470"/>
    <w:rsid w:val="3DA74C8E"/>
    <w:rsid w:val="3DAEC5A2"/>
    <w:rsid w:val="3DB6EBD7"/>
    <w:rsid w:val="3DBC7158"/>
    <w:rsid w:val="3DD339F7"/>
    <w:rsid w:val="3DD617DA"/>
    <w:rsid w:val="3DD90BB5"/>
    <w:rsid w:val="3DDA4FD8"/>
    <w:rsid w:val="3DE36EF7"/>
    <w:rsid w:val="3DE78912"/>
    <w:rsid w:val="3DE7A8B0"/>
    <w:rsid w:val="3DEAAFA3"/>
    <w:rsid w:val="3DEBED74"/>
    <w:rsid w:val="3DF0A664"/>
    <w:rsid w:val="3DF69166"/>
    <w:rsid w:val="3E002632"/>
    <w:rsid w:val="3E0FAD3D"/>
    <w:rsid w:val="3E10A334"/>
    <w:rsid w:val="3E11858D"/>
    <w:rsid w:val="3E14993B"/>
    <w:rsid w:val="3E17C0AC"/>
    <w:rsid w:val="3E180777"/>
    <w:rsid w:val="3E1C55B4"/>
    <w:rsid w:val="3E1F7997"/>
    <w:rsid w:val="3E1FBAFF"/>
    <w:rsid w:val="3E22F722"/>
    <w:rsid w:val="3E24EE20"/>
    <w:rsid w:val="3E28627A"/>
    <w:rsid w:val="3E2B9194"/>
    <w:rsid w:val="3E303724"/>
    <w:rsid w:val="3E33582A"/>
    <w:rsid w:val="3E4796F4"/>
    <w:rsid w:val="3E4A3C1D"/>
    <w:rsid w:val="3E4FCCD7"/>
    <w:rsid w:val="3E514A53"/>
    <w:rsid w:val="3E55CF15"/>
    <w:rsid w:val="3E63FC0B"/>
    <w:rsid w:val="3E67798B"/>
    <w:rsid w:val="3E7B3FF7"/>
    <w:rsid w:val="3E80347B"/>
    <w:rsid w:val="3E829F2E"/>
    <w:rsid w:val="3E84C4B0"/>
    <w:rsid w:val="3E8530A9"/>
    <w:rsid w:val="3E8DBAD1"/>
    <w:rsid w:val="3E999995"/>
    <w:rsid w:val="3E9CFDA4"/>
    <w:rsid w:val="3EA4FED2"/>
    <w:rsid w:val="3EA9111F"/>
    <w:rsid w:val="3EBC4C46"/>
    <w:rsid w:val="3EBEDF90"/>
    <w:rsid w:val="3ED32277"/>
    <w:rsid w:val="3EE1FBC1"/>
    <w:rsid w:val="3EEA227B"/>
    <w:rsid w:val="3EF20921"/>
    <w:rsid w:val="3EF2F457"/>
    <w:rsid w:val="3EFA8179"/>
    <w:rsid w:val="3EFE493A"/>
    <w:rsid w:val="3EFFC56D"/>
    <w:rsid w:val="3F16C3D7"/>
    <w:rsid w:val="3F1F1E85"/>
    <w:rsid w:val="3F21BADA"/>
    <w:rsid w:val="3F325871"/>
    <w:rsid w:val="3F438DC6"/>
    <w:rsid w:val="3F43F35C"/>
    <w:rsid w:val="3F453F15"/>
    <w:rsid w:val="3F47A799"/>
    <w:rsid w:val="3F4AE522"/>
    <w:rsid w:val="3F508943"/>
    <w:rsid w:val="3F5EB739"/>
    <w:rsid w:val="3F65BD1C"/>
    <w:rsid w:val="3F6C7AE5"/>
    <w:rsid w:val="3F74455B"/>
    <w:rsid w:val="3F846201"/>
    <w:rsid w:val="3F8B51FF"/>
    <w:rsid w:val="3F90F922"/>
    <w:rsid w:val="3F96F5C9"/>
    <w:rsid w:val="3F974D15"/>
    <w:rsid w:val="3F99F0F6"/>
    <w:rsid w:val="3F9F6E0E"/>
    <w:rsid w:val="3FA15885"/>
    <w:rsid w:val="3FC1102E"/>
    <w:rsid w:val="3FDBC327"/>
    <w:rsid w:val="3FE247B6"/>
    <w:rsid w:val="3FE7B0F5"/>
    <w:rsid w:val="4007E210"/>
    <w:rsid w:val="40126FBB"/>
    <w:rsid w:val="401ED0E9"/>
    <w:rsid w:val="402201C2"/>
    <w:rsid w:val="402ECD4F"/>
    <w:rsid w:val="403179B9"/>
    <w:rsid w:val="403BA7CC"/>
    <w:rsid w:val="403CF990"/>
    <w:rsid w:val="404BDF93"/>
    <w:rsid w:val="404DE22F"/>
    <w:rsid w:val="4051FB0E"/>
    <w:rsid w:val="40558EF3"/>
    <w:rsid w:val="40582D5B"/>
    <w:rsid w:val="40617063"/>
    <w:rsid w:val="4065EAAF"/>
    <w:rsid w:val="406C5F15"/>
    <w:rsid w:val="407139D5"/>
    <w:rsid w:val="40723D74"/>
    <w:rsid w:val="407384CE"/>
    <w:rsid w:val="407D86C8"/>
    <w:rsid w:val="407DBDFF"/>
    <w:rsid w:val="407EB28D"/>
    <w:rsid w:val="4086722C"/>
    <w:rsid w:val="408AECE7"/>
    <w:rsid w:val="4091791C"/>
    <w:rsid w:val="409D5D4F"/>
    <w:rsid w:val="409E3283"/>
    <w:rsid w:val="40A97219"/>
    <w:rsid w:val="40BBC67E"/>
    <w:rsid w:val="40BCC732"/>
    <w:rsid w:val="40C95EC5"/>
    <w:rsid w:val="40DBD982"/>
    <w:rsid w:val="40E6DAD6"/>
    <w:rsid w:val="40ECE079"/>
    <w:rsid w:val="40F82E2B"/>
    <w:rsid w:val="41013C2B"/>
    <w:rsid w:val="410ADAB9"/>
    <w:rsid w:val="4110CEC7"/>
    <w:rsid w:val="4111DA87"/>
    <w:rsid w:val="411D1B11"/>
    <w:rsid w:val="4120A95A"/>
    <w:rsid w:val="41240089"/>
    <w:rsid w:val="4124847E"/>
    <w:rsid w:val="412CE497"/>
    <w:rsid w:val="4131EBFF"/>
    <w:rsid w:val="413326AB"/>
    <w:rsid w:val="413373F8"/>
    <w:rsid w:val="41367EE6"/>
    <w:rsid w:val="413A2DB2"/>
    <w:rsid w:val="41425B78"/>
    <w:rsid w:val="41574E1C"/>
    <w:rsid w:val="41587D33"/>
    <w:rsid w:val="415DAC05"/>
    <w:rsid w:val="415F0917"/>
    <w:rsid w:val="416F6462"/>
    <w:rsid w:val="41702BF7"/>
    <w:rsid w:val="417FE0A7"/>
    <w:rsid w:val="418406D2"/>
    <w:rsid w:val="41871B10"/>
    <w:rsid w:val="418C10D3"/>
    <w:rsid w:val="4190C6E5"/>
    <w:rsid w:val="4191D8E8"/>
    <w:rsid w:val="41939C3C"/>
    <w:rsid w:val="4199D277"/>
    <w:rsid w:val="419B072C"/>
    <w:rsid w:val="41A000AF"/>
    <w:rsid w:val="41A72942"/>
    <w:rsid w:val="41A9E65B"/>
    <w:rsid w:val="41AE97B2"/>
    <w:rsid w:val="41B621CC"/>
    <w:rsid w:val="41C2B02A"/>
    <w:rsid w:val="41C351DE"/>
    <w:rsid w:val="41CD2727"/>
    <w:rsid w:val="41D1DC5D"/>
    <w:rsid w:val="41DCBD2C"/>
    <w:rsid w:val="41E767E8"/>
    <w:rsid w:val="41F52C12"/>
    <w:rsid w:val="4216BE14"/>
    <w:rsid w:val="421AB808"/>
    <w:rsid w:val="421F28DE"/>
    <w:rsid w:val="42253FDC"/>
    <w:rsid w:val="42354E64"/>
    <w:rsid w:val="4236819E"/>
    <w:rsid w:val="423ECAAA"/>
    <w:rsid w:val="423F7A55"/>
    <w:rsid w:val="42448D50"/>
    <w:rsid w:val="42463D75"/>
    <w:rsid w:val="4248E0CD"/>
    <w:rsid w:val="424CD71D"/>
    <w:rsid w:val="42509F9F"/>
    <w:rsid w:val="42532474"/>
    <w:rsid w:val="425A468A"/>
    <w:rsid w:val="42624598"/>
    <w:rsid w:val="4264342F"/>
    <w:rsid w:val="42693839"/>
    <w:rsid w:val="426ACE27"/>
    <w:rsid w:val="4279A112"/>
    <w:rsid w:val="427BC220"/>
    <w:rsid w:val="42807F3B"/>
    <w:rsid w:val="4288F421"/>
    <w:rsid w:val="428CDBBC"/>
    <w:rsid w:val="428DD35A"/>
    <w:rsid w:val="4291E4B1"/>
    <w:rsid w:val="4294506A"/>
    <w:rsid w:val="42992680"/>
    <w:rsid w:val="429A3443"/>
    <w:rsid w:val="42A627AA"/>
    <w:rsid w:val="42A9E575"/>
    <w:rsid w:val="42A9FB47"/>
    <w:rsid w:val="42B6252A"/>
    <w:rsid w:val="42C8D72B"/>
    <w:rsid w:val="42CBFD3E"/>
    <w:rsid w:val="42D2EF52"/>
    <w:rsid w:val="42D3C96B"/>
    <w:rsid w:val="42D47153"/>
    <w:rsid w:val="42D49E13"/>
    <w:rsid w:val="42D9CE28"/>
    <w:rsid w:val="42DA473E"/>
    <w:rsid w:val="42DECCF0"/>
    <w:rsid w:val="42DF93AC"/>
    <w:rsid w:val="42DFC275"/>
    <w:rsid w:val="42E14FFA"/>
    <w:rsid w:val="42E2BC2D"/>
    <w:rsid w:val="42E5E12F"/>
    <w:rsid w:val="42EB432C"/>
    <w:rsid w:val="42F24BE8"/>
    <w:rsid w:val="42F8E0F7"/>
    <w:rsid w:val="4307BB84"/>
    <w:rsid w:val="430859C9"/>
    <w:rsid w:val="4310FB3C"/>
    <w:rsid w:val="431B7461"/>
    <w:rsid w:val="431C4C23"/>
    <w:rsid w:val="4338DC70"/>
    <w:rsid w:val="433C4637"/>
    <w:rsid w:val="4345F599"/>
    <w:rsid w:val="434B3BDF"/>
    <w:rsid w:val="43516E19"/>
    <w:rsid w:val="4358407C"/>
    <w:rsid w:val="435DBC26"/>
    <w:rsid w:val="435E808B"/>
    <w:rsid w:val="43612BF4"/>
    <w:rsid w:val="436D25FE"/>
    <w:rsid w:val="436DC231"/>
    <w:rsid w:val="436F8C44"/>
    <w:rsid w:val="43709353"/>
    <w:rsid w:val="437660AA"/>
    <w:rsid w:val="437A390C"/>
    <w:rsid w:val="437CE37E"/>
    <w:rsid w:val="437F3B43"/>
    <w:rsid w:val="4397F2E8"/>
    <w:rsid w:val="439ACDAD"/>
    <w:rsid w:val="439DEBF0"/>
    <w:rsid w:val="439E2C31"/>
    <w:rsid w:val="43A3E787"/>
    <w:rsid w:val="43AE1225"/>
    <w:rsid w:val="43AF0F88"/>
    <w:rsid w:val="43B31964"/>
    <w:rsid w:val="43B68869"/>
    <w:rsid w:val="43B8FDA3"/>
    <w:rsid w:val="43BE12EE"/>
    <w:rsid w:val="43CE31B9"/>
    <w:rsid w:val="43CF4333"/>
    <w:rsid w:val="43D1F8E7"/>
    <w:rsid w:val="43DD6C4F"/>
    <w:rsid w:val="43E267E1"/>
    <w:rsid w:val="43E380C3"/>
    <w:rsid w:val="43E56E56"/>
    <w:rsid w:val="43EC7000"/>
    <w:rsid w:val="43EEFA89"/>
    <w:rsid w:val="43F3B5A5"/>
    <w:rsid w:val="43F853DE"/>
    <w:rsid w:val="43FD31F4"/>
    <w:rsid w:val="43FED1A3"/>
    <w:rsid w:val="44089845"/>
    <w:rsid w:val="4409623A"/>
    <w:rsid w:val="440AE0D4"/>
    <w:rsid w:val="440B37AB"/>
    <w:rsid w:val="440CBEC0"/>
    <w:rsid w:val="441085CB"/>
    <w:rsid w:val="4423A21B"/>
    <w:rsid w:val="4424DEA8"/>
    <w:rsid w:val="44351E10"/>
    <w:rsid w:val="4437C849"/>
    <w:rsid w:val="4440B4C2"/>
    <w:rsid w:val="44493AB3"/>
    <w:rsid w:val="444CCFF9"/>
    <w:rsid w:val="445DF6A4"/>
    <w:rsid w:val="44606838"/>
    <w:rsid w:val="4467C440"/>
    <w:rsid w:val="44732DAA"/>
    <w:rsid w:val="44899121"/>
    <w:rsid w:val="4489C88B"/>
    <w:rsid w:val="4491DAEF"/>
    <w:rsid w:val="449793A4"/>
    <w:rsid w:val="449DF973"/>
    <w:rsid w:val="44A466FA"/>
    <w:rsid w:val="44A8F2BB"/>
    <w:rsid w:val="44B0612E"/>
    <w:rsid w:val="44B0FE5F"/>
    <w:rsid w:val="44B4F1AF"/>
    <w:rsid w:val="44B5871F"/>
    <w:rsid w:val="44B5FD78"/>
    <w:rsid w:val="44B6997C"/>
    <w:rsid w:val="44BB3EA2"/>
    <w:rsid w:val="44CB158F"/>
    <w:rsid w:val="44CC6FF0"/>
    <w:rsid w:val="44CD47D3"/>
    <w:rsid w:val="44CEF8AF"/>
    <w:rsid w:val="44CFA19C"/>
    <w:rsid w:val="44E807A9"/>
    <w:rsid w:val="450D3202"/>
    <w:rsid w:val="450D4BB0"/>
    <w:rsid w:val="450D4C6D"/>
    <w:rsid w:val="450E1E6C"/>
    <w:rsid w:val="45131F0D"/>
    <w:rsid w:val="45143DA0"/>
    <w:rsid w:val="4517D3CA"/>
    <w:rsid w:val="4522FCC3"/>
    <w:rsid w:val="4526DF79"/>
    <w:rsid w:val="452829D8"/>
    <w:rsid w:val="453558F0"/>
    <w:rsid w:val="453A46BB"/>
    <w:rsid w:val="454AA9BC"/>
    <w:rsid w:val="454F3FF3"/>
    <w:rsid w:val="4553B990"/>
    <w:rsid w:val="455A4722"/>
    <w:rsid w:val="45620D00"/>
    <w:rsid w:val="45695FDF"/>
    <w:rsid w:val="4573283D"/>
    <w:rsid w:val="457358D5"/>
    <w:rsid w:val="4574C6BC"/>
    <w:rsid w:val="457AC523"/>
    <w:rsid w:val="457BC2AF"/>
    <w:rsid w:val="457C473C"/>
    <w:rsid w:val="458052DB"/>
    <w:rsid w:val="458591D8"/>
    <w:rsid w:val="4585F5D9"/>
    <w:rsid w:val="458AD622"/>
    <w:rsid w:val="458F5DED"/>
    <w:rsid w:val="459E5E0E"/>
    <w:rsid w:val="45A26EE9"/>
    <w:rsid w:val="45A2D201"/>
    <w:rsid w:val="45AA4BE0"/>
    <w:rsid w:val="45AC562C"/>
    <w:rsid w:val="45AF71A3"/>
    <w:rsid w:val="45B8CA7E"/>
    <w:rsid w:val="45BAD26C"/>
    <w:rsid w:val="45BAFC28"/>
    <w:rsid w:val="45C7DBB1"/>
    <w:rsid w:val="45C8BAEC"/>
    <w:rsid w:val="45C95FA5"/>
    <w:rsid w:val="45D1B40D"/>
    <w:rsid w:val="45D38AA4"/>
    <w:rsid w:val="45D7CE18"/>
    <w:rsid w:val="45E28FEC"/>
    <w:rsid w:val="45E97B2C"/>
    <w:rsid w:val="45FBB849"/>
    <w:rsid w:val="45FE3ADA"/>
    <w:rsid w:val="46099119"/>
    <w:rsid w:val="461A85EC"/>
    <w:rsid w:val="4620FD17"/>
    <w:rsid w:val="46262AF5"/>
    <w:rsid w:val="4634E129"/>
    <w:rsid w:val="46363C49"/>
    <w:rsid w:val="4636CDE5"/>
    <w:rsid w:val="463F5BA1"/>
    <w:rsid w:val="46447043"/>
    <w:rsid w:val="4645B412"/>
    <w:rsid w:val="464A3377"/>
    <w:rsid w:val="464F0A5B"/>
    <w:rsid w:val="4664C480"/>
    <w:rsid w:val="466E3241"/>
    <w:rsid w:val="4678ED5C"/>
    <w:rsid w:val="468ABA26"/>
    <w:rsid w:val="468CC877"/>
    <w:rsid w:val="468DFAAB"/>
    <w:rsid w:val="46970167"/>
    <w:rsid w:val="4697AE69"/>
    <w:rsid w:val="46A3DA30"/>
    <w:rsid w:val="46AC9E13"/>
    <w:rsid w:val="46ACD4AC"/>
    <w:rsid w:val="46AE7BD1"/>
    <w:rsid w:val="46B3ECF5"/>
    <w:rsid w:val="46B67DB7"/>
    <w:rsid w:val="46C0E56A"/>
    <w:rsid w:val="46C5B9D2"/>
    <w:rsid w:val="46C8E7BA"/>
    <w:rsid w:val="46CA19DB"/>
    <w:rsid w:val="46CD20EF"/>
    <w:rsid w:val="46D044B0"/>
    <w:rsid w:val="46DB5710"/>
    <w:rsid w:val="46DC9C23"/>
    <w:rsid w:val="46E99F36"/>
    <w:rsid w:val="46EBFA01"/>
    <w:rsid w:val="46EFF8AA"/>
    <w:rsid w:val="46F7B4F4"/>
    <w:rsid w:val="46FD6D27"/>
    <w:rsid w:val="47030237"/>
    <w:rsid w:val="4703F3B3"/>
    <w:rsid w:val="470BB929"/>
    <w:rsid w:val="470E5189"/>
    <w:rsid w:val="4715D711"/>
    <w:rsid w:val="4719688B"/>
    <w:rsid w:val="471A5729"/>
    <w:rsid w:val="472410C2"/>
    <w:rsid w:val="472430D4"/>
    <w:rsid w:val="472CB99F"/>
    <w:rsid w:val="473218F9"/>
    <w:rsid w:val="47340DE1"/>
    <w:rsid w:val="47402D7C"/>
    <w:rsid w:val="47421369"/>
    <w:rsid w:val="4743533F"/>
    <w:rsid w:val="4748E0B9"/>
    <w:rsid w:val="4748F3CD"/>
    <w:rsid w:val="474C8786"/>
    <w:rsid w:val="474E2ED4"/>
    <w:rsid w:val="47588C73"/>
    <w:rsid w:val="475BF2D4"/>
    <w:rsid w:val="475E973E"/>
    <w:rsid w:val="47600977"/>
    <w:rsid w:val="4762EDA0"/>
    <w:rsid w:val="476A2FC1"/>
    <w:rsid w:val="47756958"/>
    <w:rsid w:val="4778A969"/>
    <w:rsid w:val="47801AA3"/>
    <w:rsid w:val="4786EA34"/>
    <w:rsid w:val="4796E319"/>
    <w:rsid w:val="479DDA8B"/>
    <w:rsid w:val="47A0DB7F"/>
    <w:rsid w:val="47A91DD3"/>
    <w:rsid w:val="47B88A66"/>
    <w:rsid w:val="47BEDF3E"/>
    <w:rsid w:val="47CAFB51"/>
    <w:rsid w:val="47CDBE09"/>
    <w:rsid w:val="47D7CFC7"/>
    <w:rsid w:val="47EDFCC2"/>
    <w:rsid w:val="47F0B6BE"/>
    <w:rsid w:val="47FE0AE5"/>
    <w:rsid w:val="480044CB"/>
    <w:rsid w:val="48021874"/>
    <w:rsid w:val="4802D377"/>
    <w:rsid w:val="4803A5E3"/>
    <w:rsid w:val="480B961C"/>
    <w:rsid w:val="480D16B8"/>
    <w:rsid w:val="481C8DDB"/>
    <w:rsid w:val="481CB830"/>
    <w:rsid w:val="481F3C74"/>
    <w:rsid w:val="48212BD4"/>
    <w:rsid w:val="4828C96A"/>
    <w:rsid w:val="4839DF34"/>
    <w:rsid w:val="483B7C70"/>
    <w:rsid w:val="484F5C52"/>
    <w:rsid w:val="4858B06F"/>
    <w:rsid w:val="4862011E"/>
    <w:rsid w:val="48637FE5"/>
    <w:rsid w:val="486948DE"/>
    <w:rsid w:val="487B6E98"/>
    <w:rsid w:val="4883BDA0"/>
    <w:rsid w:val="4883F5C1"/>
    <w:rsid w:val="488479D1"/>
    <w:rsid w:val="4884D74E"/>
    <w:rsid w:val="4885D7E5"/>
    <w:rsid w:val="48888BEC"/>
    <w:rsid w:val="488C02B0"/>
    <w:rsid w:val="488C32A9"/>
    <w:rsid w:val="489043A3"/>
    <w:rsid w:val="48918411"/>
    <w:rsid w:val="489B72DB"/>
    <w:rsid w:val="48A1F03C"/>
    <w:rsid w:val="48AB155F"/>
    <w:rsid w:val="48ADD02C"/>
    <w:rsid w:val="48B37468"/>
    <w:rsid w:val="48B97F1A"/>
    <w:rsid w:val="48BFE123"/>
    <w:rsid w:val="48C2B8C7"/>
    <w:rsid w:val="48CB42E8"/>
    <w:rsid w:val="48CF0669"/>
    <w:rsid w:val="48D33D62"/>
    <w:rsid w:val="48DBA050"/>
    <w:rsid w:val="48DBE088"/>
    <w:rsid w:val="48DDE3CA"/>
    <w:rsid w:val="48E04A09"/>
    <w:rsid w:val="48E3F6EE"/>
    <w:rsid w:val="48E5D150"/>
    <w:rsid w:val="48E9FF35"/>
    <w:rsid w:val="48EA9088"/>
    <w:rsid w:val="48EFA891"/>
    <w:rsid w:val="48FD743A"/>
    <w:rsid w:val="4901D519"/>
    <w:rsid w:val="490A9AD8"/>
    <w:rsid w:val="490B7F64"/>
    <w:rsid w:val="490C3E51"/>
    <w:rsid w:val="491B4A70"/>
    <w:rsid w:val="491DCE11"/>
    <w:rsid w:val="491E9B02"/>
    <w:rsid w:val="49207284"/>
    <w:rsid w:val="4925B4A1"/>
    <w:rsid w:val="4931278A"/>
    <w:rsid w:val="49324A5F"/>
    <w:rsid w:val="4933522D"/>
    <w:rsid w:val="4933EAA5"/>
    <w:rsid w:val="493AF684"/>
    <w:rsid w:val="493B3B6E"/>
    <w:rsid w:val="4944F69B"/>
    <w:rsid w:val="494B653E"/>
    <w:rsid w:val="495496E7"/>
    <w:rsid w:val="495ABA1E"/>
    <w:rsid w:val="49640CB2"/>
    <w:rsid w:val="498095E5"/>
    <w:rsid w:val="498757B8"/>
    <w:rsid w:val="498F8A80"/>
    <w:rsid w:val="499A63F6"/>
    <w:rsid w:val="49A49163"/>
    <w:rsid w:val="49A6B9D2"/>
    <w:rsid w:val="49AFE1E6"/>
    <w:rsid w:val="49B14891"/>
    <w:rsid w:val="49B662C2"/>
    <w:rsid w:val="49C54A0F"/>
    <w:rsid w:val="49C7D298"/>
    <w:rsid w:val="49CE5AF2"/>
    <w:rsid w:val="49D09751"/>
    <w:rsid w:val="49D8E1E1"/>
    <w:rsid w:val="49E3EF65"/>
    <w:rsid w:val="49F07B12"/>
    <w:rsid w:val="49F78A76"/>
    <w:rsid w:val="4A0C55E2"/>
    <w:rsid w:val="4A0E86A1"/>
    <w:rsid w:val="4A1E982E"/>
    <w:rsid w:val="4A2AC2E7"/>
    <w:rsid w:val="4A3051C1"/>
    <w:rsid w:val="4A31F24E"/>
    <w:rsid w:val="4A3B08CC"/>
    <w:rsid w:val="4A409171"/>
    <w:rsid w:val="4A43DAE5"/>
    <w:rsid w:val="4A4BC4A8"/>
    <w:rsid w:val="4A4E66CD"/>
    <w:rsid w:val="4A58F169"/>
    <w:rsid w:val="4A72AE90"/>
    <w:rsid w:val="4A754A14"/>
    <w:rsid w:val="4A77CE3E"/>
    <w:rsid w:val="4A8E0564"/>
    <w:rsid w:val="4AA8832C"/>
    <w:rsid w:val="4AB3230C"/>
    <w:rsid w:val="4AB44082"/>
    <w:rsid w:val="4AB7D809"/>
    <w:rsid w:val="4AC5706E"/>
    <w:rsid w:val="4AD8FD92"/>
    <w:rsid w:val="4ADCE118"/>
    <w:rsid w:val="4AF84121"/>
    <w:rsid w:val="4B032DE6"/>
    <w:rsid w:val="4B048E4B"/>
    <w:rsid w:val="4B098586"/>
    <w:rsid w:val="4B0BD11F"/>
    <w:rsid w:val="4B1459DB"/>
    <w:rsid w:val="4B175065"/>
    <w:rsid w:val="4B1B7FE0"/>
    <w:rsid w:val="4B2A8EA2"/>
    <w:rsid w:val="4B2C05AA"/>
    <w:rsid w:val="4B2D36AF"/>
    <w:rsid w:val="4B2E1902"/>
    <w:rsid w:val="4B2FD4AB"/>
    <w:rsid w:val="4B31A435"/>
    <w:rsid w:val="4B33E885"/>
    <w:rsid w:val="4B368779"/>
    <w:rsid w:val="4B3AC78F"/>
    <w:rsid w:val="4B43BDB3"/>
    <w:rsid w:val="4B440937"/>
    <w:rsid w:val="4B47C648"/>
    <w:rsid w:val="4B537F5A"/>
    <w:rsid w:val="4B562E3E"/>
    <w:rsid w:val="4B56B1E6"/>
    <w:rsid w:val="4B6DB345"/>
    <w:rsid w:val="4B717FF6"/>
    <w:rsid w:val="4B744540"/>
    <w:rsid w:val="4B778E9E"/>
    <w:rsid w:val="4B799851"/>
    <w:rsid w:val="4B7CAA1E"/>
    <w:rsid w:val="4B837EEF"/>
    <w:rsid w:val="4B91AC2D"/>
    <w:rsid w:val="4B92C92A"/>
    <w:rsid w:val="4B952448"/>
    <w:rsid w:val="4B9983F4"/>
    <w:rsid w:val="4B9A6F2E"/>
    <w:rsid w:val="4BA0C625"/>
    <w:rsid w:val="4BA16724"/>
    <w:rsid w:val="4BB2466A"/>
    <w:rsid w:val="4BBEA5C2"/>
    <w:rsid w:val="4BC33C31"/>
    <w:rsid w:val="4BC69348"/>
    <w:rsid w:val="4BD436FB"/>
    <w:rsid w:val="4BD6366D"/>
    <w:rsid w:val="4BD7E3EE"/>
    <w:rsid w:val="4BD8E7B3"/>
    <w:rsid w:val="4BD9F78D"/>
    <w:rsid w:val="4BDDFB9F"/>
    <w:rsid w:val="4BE02374"/>
    <w:rsid w:val="4BEAE086"/>
    <w:rsid w:val="4BEC1900"/>
    <w:rsid w:val="4BF66A34"/>
    <w:rsid w:val="4C0132E0"/>
    <w:rsid w:val="4C042991"/>
    <w:rsid w:val="4C13D946"/>
    <w:rsid w:val="4C149CE9"/>
    <w:rsid w:val="4C18A08B"/>
    <w:rsid w:val="4C1D7212"/>
    <w:rsid w:val="4C2A316D"/>
    <w:rsid w:val="4C2BFC27"/>
    <w:rsid w:val="4C2ED9DF"/>
    <w:rsid w:val="4C2F6CD5"/>
    <w:rsid w:val="4C313430"/>
    <w:rsid w:val="4C313F40"/>
    <w:rsid w:val="4C360259"/>
    <w:rsid w:val="4C3BEBCF"/>
    <w:rsid w:val="4C43DF13"/>
    <w:rsid w:val="4C4DD99C"/>
    <w:rsid w:val="4C51D170"/>
    <w:rsid w:val="4C544496"/>
    <w:rsid w:val="4C55D38A"/>
    <w:rsid w:val="4C581141"/>
    <w:rsid w:val="4C675867"/>
    <w:rsid w:val="4C69CFD8"/>
    <w:rsid w:val="4C6A6B24"/>
    <w:rsid w:val="4C6B3E46"/>
    <w:rsid w:val="4C6E8371"/>
    <w:rsid w:val="4C711AC4"/>
    <w:rsid w:val="4C73CED2"/>
    <w:rsid w:val="4C75E992"/>
    <w:rsid w:val="4C765098"/>
    <w:rsid w:val="4C79567A"/>
    <w:rsid w:val="4C8AE7B5"/>
    <w:rsid w:val="4C8C8EA7"/>
    <w:rsid w:val="4C8D554B"/>
    <w:rsid w:val="4C968787"/>
    <w:rsid w:val="4C9B9A4C"/>
    <w:rsid w:val="4C9ECF32"/>
    <w:rsid w:val="4CA48C9C"/>
    <w:rsid w:val="4CA6E928"/>
    <w:rsid w:val="4CADAE33"/>
    <w:rsid w:val="4CAEA8A6"/>
    <w:rsid w:val="4CB008D2"/>
    <w:rsid w:val="4CB30070"/>
    <w:rsid w:val="4CB792CF"/>
    <w:rsid w:val="4CCCEA05"/>
    <w:rsid w:val="4CE35752"/>
    <w:rsid w:val="4CE6EEB3"/>
    <w:rsid w:val="4CECEEE0"/>
    <w:rsid w:val="4CEDB8DB"/>
    <w:rsid w:val="4CFDC0E1"/>
    <w:rsid w:val="4D023055"/>
    <w:rsid w:val="4D080E3A"/>
    <w:rsid w:val="4D1219C7"/>
    <w:rsid w:val="4D147D3B"/>
    <w:rsid w:val="4D1B1EA9"/>
    <w:rsid w:val="4D1F84F6"/>
    <w:rsid w:val="4D25A7F0"/>
    <w:rsid w:val="4D25BF3B"/>
    <w:rsid w:val="4D2DA8A0"/>
    <w:rsid w:val="4D32E908"/>
    <w:rsid w:val="4D35229F"/>
    <w:rsid w:val="4D3B1F87"/>
    <w:rsid w:val="4D4BF6DB"/>
    <w:rsid w:val="4D54BEA6"/>
    <w:rsid w:val="4D562435"/>
    <w:rsid w:val="4D601069"/>
    <w:rsid w:val="4D710DD8"/>
    <w:rsid w:val="4D81E42E"/>
    <w:rsid w:val="4D85D77F"/>
    <w:rsid w:val="4D86B799"/>
    <w:rsid w:val="4D893A20"/>
    <w:rsid w:val="4D901494"/>
    <w:rsid w:val="4D976845"/>
    <w:rsid w:val="4D9C1E4A"/>
    <w:rsid w:val="4DA656D7"/>
    <w:rsid w:val="4DB13090"/>
    <w:rsid w:val="4DB4B065"/>
    <w:rsid w:val="4DBCDDCC"/>
    <w:rsid w:val="4DBFCFB1"/>
    <w:rsid w:val="4DC3E6D4"/>
    <w:rsid w:val="4DC452A5"/>
    <w:rsid w:val="4DCD0FA1"/>
    <w:rsid w:val="4DCDD8C2"/>
    <w:rsid w:val="4DEADBF0"/>
    <w:rsid w:val="4DF26D8E"/>
    <w:rsid w:val="4DF63F65"/>
    <w:rsid w:val="4DFBD12D"/>
    <w:rsid w:val="4DFF36FA"/>
    <w:rsid w:val="4E0B439C"/>
    <w:rsid w:val="4E0DB13C"/>
    <w:rsid w:val="4E0DB7F8"/>
    <w:rsid w:val="4E14B0CE"/>
    <w:rsid w:val="4E185F57"/>
    <w:rsid w:val="4E284827"/>
    <w:rsid w:val="4E2A28FA"/>
    <w:rsid w:val="4E2BDFB2"/>
    <w:rsid w:val="4E495184"/>
    <w:rsid w:val="4E495CE7"/>
    <w:rsid w:val="4E5336C6"/>
    <w:rsid w:val="4E59499B"/>
    <w:rsid w:val="4E5D76C6"/>
    <w:rsid w:val="4E5E6194"/>
    <w:rsid w:val="4E60D4F8"/>
    <w:rsid w:val="4E6B8E8C"/>
    <w:rsid w:val="4E6C0DBE"/>
    <w:rsid w:val="4E72208C"/>
    <w:rsid w:val="4E89F36B"/>
    <w:rsid w:val="4E8C56E0"/>
    <w:rsid w:val="4E901A89"/>
    <w:rsid w:val="4E9C7BC5"/>
    <w:rsid w:val="4EA08201"/>
    <w:rsid w:val="4EA2F2F9"/>
    <w:rsid w:val="4EAD48DC"/>
    <w:rsid w:val="4EB37AA4"/>
    <w:rsid w:val="4EB38E7C"/>
    <w:rsid w:val="4EDCB2E5"/>
    <w:rsid w:val="4EF037B9"/>
    <w:rsid w:val="4EF7B96F"/>
    <w:rsid w:val="4EFA254E"/>
    <w:rsid w:val="4EFE340A"/>
    <w:rsid w:val="4F09D773"/>
    <w:rsid w:val="4F0AB45F"/>
    <w:rsid w:val="4F0DFE0F"/>
    <w:rsid w:val="4F0F84B0"/>
    <w:rsid w:val="4F10FC9D"/>
    <w:rsid w:val="4F13250C"/>
    <w:rsid w:val="4F194C67"/>
    <w:rsid w:val="4F1C50B3"/>
    <w:rsid w:val="4F258F72"/>
    <w:rsid w:val="4F294F2B"/>
    <w:rsid w:val="4F30734D"/>
    <w:rsid w:val="4F30CB55"/>
    <w:rsid w:val="4F487A6F"/>
    <w:rsid w:val="4F488DED"/>
    <w:rsid w:val="4F506FC6"/>
    <w:rsid w:val="4F52C1BD"/>
    <w:rsid w:val="4F58E86E"/>
    <w:rsid w:val="4F612E3F"/>
    <w:rsid w:val="4F6B1227"/>
    <w:rsid w:val="4F6C2BA0"/>
    <w:rsid w:val="4F6DBC9C"/>
    <w:rsid w:val="4F759F31"/>
    <w:rsid w:val="4F766AD2"/>
    <w:rsid w:val="4F7CC397"/>
    <w:rsid w:val="4F7D533A"/>
    <w:rsid w:val="4F827F68"/>
    <w:rsid w:val="4F8335EB"/>
    <w:rsid w:val="4F8CFBD4"/>
    <w:rsid w:val="4F95E131"/>
    <w:rsid w:val="4FAB2BBF"/>
    <w:rsid w:val="4FC54A18"/>
    <w:rsid w:val="4FD1729F"/>
    <w:rsid w:val="4FDB98EC"/>
    <w:rsid w:val="4FE3A9E9"/>
    <w:rsid w:val="4FE6C62F"/>
    <w:rsid w:val="4FEAA132"/>
    <w:rsid w:val="4FF43E08"/>
    <w:rsid w:val="4FF918AA"/>
    <w:rsid w:val="4FFF8F78"/>
    <w:rsid w:val="50032973"/>
    <w:rsid w:val="50123083"/>
    <w:rsid w:val="50153CA1"/>
    <w:rsid w:val="5018C1CE"/>
    <w:rsid w:val="501D6D0E"/>
    <w:rsid w:val="50283F02"/>
    <w:rsid w:val="50332588"/>
    <w:rsid w:val="5037F77B"/>
    <w:rsid w:val="5045BD8A"/>
    <w:rsid w:val="50522838"/>
    <w:rsid w:val="50561A6B"/>
    <w:rsid w:val="505A42DB"/>
    <w:rsid w:val="505B68FC"/>
    <w:rsid w:val="50752061"/>
    <w:rsid w:val="50816B3C"/>
    <w:rsid w:val="50828BD9"/>
    <w:rsid w:val="50843C2C"/>
    <w:rsid w:val="508546CC"/>
    <w:rsid w:val="50874D84"/>
    <w:rsid w:val="5087E854"/>
    <w:rsid w:val="5091D01A"/>
    <w:rsid w:val="50A15443"/>
    <w:rsid w:val="50A4A818"/>
    <w:rsid w:val="50ACB14A"/>
    <w:rsid w:val="50AE908A"/>
    <w:rsid w:val="50B6E229"/>
    <w:rsid w:val="50BE0418"/>
    <w:rsid w:val="50E4491E"/>
    <w:rsid w:val="50EB0C63"/>
    <w:rsid w:val="50EB339B"/>
    <w:rsid w:val="50EED57D"/>
    <w:rsid w:val="50F5111A"/>
    <w:rsid w:val="50FA3FD1"/>
    <w:rsid w:val="50FCFEA0"/>
    <w:rsid w:val="50FD3D80"/>
    <w:rsid w:val="50FF0F16"/>
    <w:rsid w:val="5105EF2E"/>
    <w:rsid w:val="510D66F8"/>
    <w:rsid w:val="510DF12D"/>
    <w:rsid w:val="5113F581"/>
    <w:rsid w:val="51173D19"/>
    <w:rsid w:val="511F208E"/>
    <w:rsid w:val="512FF233"/>
    <w:rsid w:val="5131B90B"/>
    <w:rsid w:val="51488852"/>
    <w:rsid w:val="51501787"/>
    <w:rsid w:val="515A1625"/>
    <w:rsid w:val="515B7E98"/>
    <w:rsid w:val="5160A7DB"/>
    <w:rsid w:val="516BAC13"/>
    <w:rsid w:val="51724055"/>
    <w:rsid w:val="5173802B"/>
    <w:rsid w:val="517833BF"/>
    <w:rsid w:val="517D7468"/>
    <w:rsid w:val="517E0309"/>
    <w:rsid w:val="518536B9"/>
    <w:rsid w:val="519D16D5"/>
    <w:rsid w:val="51A8047C"/>
    <w:rsid w:val="51AC01FA"/>
    <w:rsid w:val="51B214C7"/>
    <w:rsid w:val="51C9A0A1"/>
    <w:rsid w:val="51CAF920"/>
    <w:rsid w:val="51CD5001"/>
    <w:rsid w:val="51CE72C8"/>
    <w:rsid w:val="51D898CC"/>
    <w:rsid w:val="51E5C413"/>
    <w:rsid w:val="51EA333B"/>
    <w:rsid w:val="51EF014A"/>
    <w:rsid w:val="51F48675"/>
    <w:rsid w:val="51F548FA"/>
    <w:rsid w:val="52006572"/>
    <w:rsid w:val="521949AD"/>
    <w:rsid w:val="5227566B"/>
    <w:rsid w:val="522DFD15"/>
    <w:rsid w:val="5235D4CC"/>
    <w:rsid w:val="523CE112"/>
    <w:rsid w:val="523D637D"/>
    <w:rsid w:val="523DD936"/>
    <w:rsid w:val="52409008"/>
    <w:rsid w:val="5243FDC0"/>
    <w:rsid w:val="524EE023"/>
    <w:rsid w:val="5262236F"/>
    <w:rsid w:val="5270158C"/>
    <w:rsid w:val="527BA741"/>
    <w:rsid w:val="527D5591"/>
    <w:rsid w:val="527D720D"/>
    <w:rsid w:val="5282EBAE"/>
    <w:rsid w:val="5284E959"/>
    <w:rsid w:val="528C4D2B"/>
    <w:rsid w:val="528E3CE8"/>
    <w:rsid w:val="52902455"/>
    <w:rsid w:val="52903150"/>
    <w:rsid w:val="5290E17B"/>
    <w:rsid w:val="5291EDE7"/>
    <w:rsid w:val="52A57AF1"/>
    <w:rsid w:val="52B25D3B"/>
    <w:rsid w:val="52B2AA25"/>
    <w:rsid w:val="52BB5C10"/>
    <w:rsid w:val="52D07540"/>
    <w:rsid w:val="52D3A2AB"/>
    <w:rsid w:val="52DDFCEC"/>
    <w:rsid w:val="52F65968"/>
    <w:rsid w:val="530B2300"/>
    <w:rsid w:val="530D0CA0"/>
    <w:rsid w:val="530D7F8C"/>
    <w:rsid w:val="53103B57"/>
    <w:rsid w:val="5312FA2F"/>
    <w:rsid w:val="5316BA62"/>
    <w:rsid w:val="53295CB0"/>
    <w:rsid w:val="532C71EE"/>
    <w:rsid w:val="5338C9DC"/>
    <w:rsid w:val="533E29E0"/>
    <w:rsid w:val="533E5F28"/>
    <w:rsid w:val="53470244"/>
    <w:rsid w:val="534C44C5"/>
    <w:rsid w:val="5358437F"/>
    <w:rsid w:val="5358B45C"/>
    <w:rsid w:val="535AB415"/>
    <w:rsid w:val="536098EE"/>
    <w:rsid w:val="536B87AC"/>
    <w:rsid w:val="53842F08"/>
    <w:rsid w:val="53863B8D"/>
    <w:rsid w:val="538FC030"/>
    <w:rsid w:val="539638AF"/>
    <w:rsid w:val="5396F433"/>
    <w:rsid w:val="539ECDAA"/>
    <w:rsid w:val="539F420E"/>
    <w:rsid w:val="53A4F0CA"/>
    <w:rsid w:val="53A840AE"/>
    <w:rsid w:val="53ACE573"/>
    <w:rsid w:val="53B20AA6"/>
    <w:rsid w:val="53BB5250"/>
    <w:rsid w:val="53C9B7A7"/>
    <w:rsid w:val="53CEB557"/>
    <w:rsid w:val="53D42998"/>
    <w:rsid w:val="53D4E226"/>
    <w:rsid w:val="53DEA643"/>
    <w:rsid w:val="53E4C57B"/>
    <w:rsid w:val="53E6437D"/>
    <w:rsid w:val="53EBA5D5"/>
    <w:rsid w:val="53F36EED"/>
    <w:rsid w:val="53F497D6"/>
    <w:rsid w:val="54003689"/>
    <w:rsid w:val="54058827"/>
    <w:rsid w:val="5407D5CF"/>
    <w:rsid w:val="54098DB0"/>
    <w:rsid w:val="540FB15C"/>
    <w:rsid w:val="54104CC5"/>
    <w:rsid w:val="54115FE2"/>
    <w:rsid w:val="5415B565"/>
    <w:rsid w:val="54191658"/>
    <w:rsid w:val="5419B416"/>
    <w:rsid w:val="541A34EA"/>
    <w:rsid w:val="541C27A6"/>
    <w:rsid w:val="541D4AA6"/>
    <w:rsid w:val="542883F7"/>
    <w:rsid w:val="542D68C3"/>
    <w:rsid w:val="542F72F2"/>
    <w:rsid w:val="543E0DD3"/>
    <w:rsid w:val="54429620"/>
    <w:rsid w:val="54462A23"/>
    <w:rsid w:val="544AA1BC"/>
    <w:rsid w:val="544E7A86"/>
    <w:rsid w:val="54533CB2"/>
    <w:rsid w:val="5454EA16"/>
    <w:rsid w:val="545BEB53"/>
    <w:rsid w:val="546B0264"/>
    <w:rsid w:val="546D15EE"/>
    <w:rsid w:val="5478BD53"/>
    <w:rsid w:val="547921D6"/>
    <w:rsid w:val="54843C87"/>
    <w:rsid w:val="548F5B96"/>
    <w:rsid w:val="54A1D2D7"/>
    <w:rsid w:val="54A90335"/>
    <w:rsid w:val="54AED14E"/>
    <w:rsid w:val="54B52F10"/>
    <w:rsid w:val="54B83744"/>
    <w:rsid w:val="54BC09C8"/>
    <w:rsid w:val="54D5CC96"/>
    <w:rsid w:val="54EC4E9E"/>
    <w:rsid w:val="54F8F671"/>
    <w:rsid w:val="55071865"/>
    <w:rsid w:val="55072765"/>
    <w:rsid w:val="5509297E"/>
    <w:rsid w:val="550FA218"/>
    <w:rsid w:val="5513CC3F"/>
    <w:rsid w:val="55210128"/>
    <w:rsid w:val="552E641D"/>
    <w:rsid w:val="5530F73E"/>
    <w:rsid w:val="5537B760"/>
    <w:rsid w:val="55445145"/>
    <w:rsid w:val="5548E700"/>
    <w:rsid w:val="554D779C"/>
    <w:rsid w:val="5555E0DE"/>
    <w:rsid w:val="555B6B85"/>
    <w:rsid w:val="556A85B8"/>
    <w:rsid w:val="5572E87D"/>
    <w:rsid w:val="5579F5E3"/>
    <w:rsid w:val="557F8E9C"/>
    <w:rsid w:val="55806681"/>
    <w:rsid w:val="55874BEC"/>
    <w:rsid w:val="558E24D4"/>
    <w:rsid w:val="558E8089"/>
    <w:rsid w:val="558ED77E"/>
    <w:rsid w:val="5593CB7A"/>
    <w:rsid w:val="5596F8BE"/>
    <w:rsid w:val="559CBEA8"/>
    <w:rsid w:val="55A4F35C"/>
    <w:rsid w:val="55AF60AF"/>
    <w:rsid w:val="55B20666"/>
    <w:rsid w:val="55C1589D"/>
    <w:rsid w:val="55C30B4E"/>
    <w:rsid w:val="55C40068"/>
    <w:rsid w:val="55C4459C"/>
    <w:rsid w:val="55C57F3C"/>
    <w:rsid w:val="55C93281"/>
    <w:rsid w:val="55D58A10"/>
    <w:rsid w:val="55DD521B"/>
    <w:rsid w:val="55E12E04"/>
    <w:rsid w:val="55E7CF9E"/>
    <w:rsid w:val="55E9FDFD"/>
    <w:rsid w:val="55EAC159"/>
    <w:rsid w:val="55EB904D"/>
    <w:rsid w:val="55FB0721"/>
    <w:rsid w:val="5600A023"/>
    <w:rsid w:val="56145EA4"/>
    <w:rsid w:val="5618643B"/>
    <w:rsid w:val="5619BE76"/>
    <w:rsid w:val="561ACCF9"/>
    <w:rsid w:val="5620B3F6"/>
    <w:rsid w:val="562ABC33"/>
    <w:rsid w:val="562B0D30"/>
    <w:rsid w:val="562C5F6C"/>
    <w:rsid w:val="5643EBF2"/>
    <w:rsid w:val="5644AD62"/>
    <w:rsid w:val="5646B9C2"/>
    <w:rsid w:val="564F0103"/>
    <w:rsid w:val="564F1C6A"/>
    <w:rsid w:val="56549079"/>
    <w:rsid w:val="5659E962"/>
    <w:rsid w:val="5662686F"/>
    <w:rsid w:val="5674B1FC"/>
    <w:rsid w:val="56792C7A"/>
    <w:rsid w:val="567F2FFE"/>
    <w:rsid w:val="5687AB4F"/>
    <w:rsid w:val="5690266E"/>
    <w:rsid w:val="5696ABE4"/>
    <w:rsid w:val="56A2B3E2"/>
    <w:rsid w:val="56A9E74B"/>
    <w:rsid w:val="56AFC3C5"/>
    <w:rsid w:val="56BD25BD"/>
    <w:rsid w:val="56CA120E"/>
    <w:rsid w:val="56CC35DF"/>
    <w:rsid w:val="56D139BF"/>
    <w:rsid w:val="56D654FA"/>
    <w:rsid w:val="56D86320"/>
    <w:rsid w:val="56E413F2"/>
    <w:rsid w:val="56EA2B26"/>
    <w:rsid w:val="56EAD3E5"/>
    <w:rsid w:val="56FC9DE7"/>
    <w:rsid w:val="5706EDBE"/>
    <w:rsid w:val="57105235"/>
    <w:rsid w:val="57114F0C"/>
    <w:rsid w:val="57123947"/>
    <w:rsid w:val="57145FF9"/>
    <w:rsid w:val="5715C644"/>
    <w:rsid w:val="571B39BE"/>
    <w:rsid w:val="571C8C6E"/>
    <w:rsid w:val="5733E591"/>
    <w:rsid w:val="57377EE5"/>
    <w:rsid w:val="5737D74B"/>
    <w:rsid w:val="573E30F4"/>
    <w:rsid w:val="573F5736"/>
    <w:rsid w:val="574841BA"/>
    <w:rsid w:val="574A1E18"/>
    <w:rsid w:val="574A79BF"/>
    <w:rsid w:val="57580A5F"/>
    <w:rsid w:val="57651385"/>
    <w:rsid w:val="576D5F8B"/>
    <w:rsid w:val="5778C1B6"/>
    <w:rsid w:val="57831733"/>
    <w:rsid w:val="57917184"/>
    <w:rsid w:val="579BB72E"/>
    <w:rsid w:val="57A61940"/>
    <w:rsid w:val="57ABF4B4"/>
    <w:rsid w:val="57B00557"/>
    <w:rsid w:val="57B0E992"/>
    <w:rsid w:val="57B825AD"/>
    <w:rsid w:val="57BAC15D"/>
    <w:rsid w:val="57CE291A"/>
    <w:rsid w:val="57CEF35C"/>
    <w:rsid w:val="57D4080F"/>
    <w:rsid w:val="57D51C0B"/>
    <w:rsid w:val="57DBA0AF"/>
    <w:rsid w:val="57DE8DEC"/>
    <w:rsid w:val="57EEE644"/>
    <w:rsid w:val="57F7941B"/>
    <w:rsid w:val="5803AD39"/>
    <w:rsid w:val="5803C0AF"/>
    <w:rsid w:val="5805A546"/>
    <w:rsid w:val="580B4571"/>
    <w:rsid w:val="580D48E3"/>
    <w:rsid w:val="58185A97"/>
    <w:rsid w:val="5818F0E3"/>
    <w:rsid w:val="5819AD08"/>
    <w:rsid w:val="582EB4CA"/>
    <w:rsid w:val="582EFDAA"/>
    <w:rsid w:val="583D556A"/>
    <w:rsid w:val="5840A42F"/>
    <w:rsid w:val="584E8C7D"/>
    <w:rsid w:val="58519695"/>
    <w:rsid w:val="5851ADB8"/>
    <w:rsid w:val="5853B611"/>
    <w:rsid w:val="58554CD3"/>
    <w:rsid w:val="58587C69"/>
    <w:rsid w:val="58672B79"/>
    <w:rsid w:val="586F565A"/>
    <w:rsid w:val="58729D85"/>
    <w:rsid w:val="58733829"/>
    <w:rsid w:val="5873D163"/>
    <w:rsid w:val="587A6E99"/>
    <w:rsid w:val="5881B676"/>
    <w:rsid w:val="5890CBAB"/>
    <w:rsid w:val="5893D595"/>
    <w:rsid w:val="589709F0"/>
    <w:rsid w:val="58A4D3D5"/>
    <w:rsid w:val="58B6E355"/>
    <w:rsid w:val="58B8C250"/>
    <w:rsid w:val="58C1C858"/>
    <w:rsid w:val="58C56BB3"/>
    <w:rsid w:val="58D0EA2A"/>
    <w:rsid w:val="58D6D863"/>
    <w:rsid w:val="58EE4EBC"/>
    <w:rsid w:val="58FBA12A"/>
    <w:rsid w:val="5901FAC9"/>
    <w:rsid w:val="59120B60"/>
    <w:rsid w:val="5918D5DD"/>
    <w:rsid w:val="59237979"/>
    <w:rsid w:val="59396FD1"/>
    <w:rsid w:val="59428863"/>
    <w:rsid w:val="59448DBA"/>
    <w:rsid w:val="5945403D"/>
    <w:rsid w:val="5947404F"/>
    <w:rsid w:val="594BC332"/>
    <w:rsid w:val="594BCEED"/>
    <w:rsid w:val="595288D8"/>
    <w:rsid w:val="5953ECEC"/>
    <w:rsid w:val="5967BED2"/>
    <w:rsid w:val="596A3BA3"/>
    <w:rsid w:val="596AB0A8"/>
    <w:rsid w:val="597308DE"/>
    <w:rsid w:val="5977242E"/>
    <w:rsid w:val="59862CEB"/>
    <w:rsid w:val="598759E9"/>
    <w:rsid w:val="5988D6AE"/>
    <w:rsid w:val="598E3768"/>
    <w:rsid w:val="5997A5DA"/>
    <w:rsid w:val="5997ADA4"/>
    <w:rsid w:val="5999D3FD"/>
    <w:rsid w:val="599BB18C"/>
    <w:rsid w:val="599DCA93"/>
    <w:rsid w:val="59A5F67C"/>
    <w:rsid w:val="59A96553"/>
    <w:rsid w:val="59AA3CB2"/>
    <w:rsid w:val="59ADE275"/>
    <w:rsid w:val="59B241BC"/>
    <w:rsid w:val="59B94944"/>
    <w:rsid w:val="59BD1072"/>
    <w:rsid w:val="59C485CA"/>
    <w:rsid w:val="59C8636F"/>
    <w:rsid w:val="59CF672E"/>
    <w:rsid w:val="59D21E10"/>
    <w:rsid w:val="59DB9E73"/>
    <w:rsid w:val="59E62D94"/>
    <w:rsid w:val="59E74DB9"/>
    <w:rsid w:val="59EB029B"/>
    <w:rsid w:val="59FA708C"/>
    <w:rsid w:val="5A015246"/>
    <w:rsid w:val="5A015752"/>
    <w:rsid w:val="5A060B8A"/>
    <w:rsid w:val="5A0C9FB2"/>
    <w:rsid w:val="5A11D3AC"/>
    <w:rsid w:val="5A1387F8"/>
    <w:rsid w:val="5A1BC06C"/>
    <w:rsid w:val="5A1FF2F3"/>
    <w:rsid w:val="5A30DC36"/>
    <w:rsid w:val="5A327C4A"/>
    <w:rsid w:val="5A38B260"/>
    <w:rsid w:val="5A3E8E80"/>
    <w:rsid w:val="5A408829"/>
    <w:rsid w:val="5A42D7CF"/>
    <w:rsid w:val="5A46DCD3"/>
    <w:rsid w:val="5A48DC7B"/>
    <w:rsid w:val="5A50142F"/>
    <w:rsid w:val="5A59BB18"/>
    <w:rsid w:val="5A5AEE90"/>
    <w:rsid w:val="5A66FC77"/>
    <w:rsid w:val="5A6A56D1"/>
    <w:rsid w:val="5A6CA944"/>
    <w:rsid w:val="5A6F99AC"/>
    <w:rsid w:val="5A7F3131"/>
    <w:rsid w:val="5A84214A"/>
    <w:rsid w:val="5A8A7D6B"/>
    <w:rsid w:val="5A97C57B"/>
    <w:rsid w:val="5A988A7F"/>
    <w:rsid w:val="5AA2C290"/>
    <w:rsid w:val="5AAB92A9"/>
    <w:rsid w:val="5AAECA61"/>
    <w:rsid w:val="5AC66DF5"/>
    <w:rsid w:val="5AC8105E"/>
    <w:rsid w:val="5ACA1DDE"/>
    <w:rsid w:val="5ACE01DC"/>
    <w:rsid w:val="5AD13DCA"/>
    <w:rsid w:val="5AD840B4"/>
    <w:rsid w:val="5AEE1229"/>
    <w:rsid w:val="5AF3FE24"/>
    <w:rsid w:val="5AF5F1FA"/>
    <w:rsid w:val="5AF9D4FD"/>
    <w:rsid w:val="5AFB2CA7"/>
    <w:rsid w:val="5AFDAE57"/>
    <w:rsid w:val="5B01E6C1"/>
    <w:rsid w:val="5B044CAC"/>
    <w:rsid w:val="5B08695B"/>
    <w:rsid w:val="5B0906C4"/>
    <w:rsid w:val="5B0B8B7D"/>
    <w:rsid w:val="5B0D1EA9"/>
    <w:rsid w:val="5B0EAD3F"/>
    <w:rsid w:val="5B175D15"/>
    <w:rsid w:val="5B1DFB55"/>
    <w:rsid w:val="5B236902"/>
    <w:rsid w:val="5B36BA7F"/>
    <w:rsid w:val="5B3786AC"/>
    <w:rsid w:val="5B3DB98C"/>
    <w:rsid w:val="5B417E17"/>
    <w:rsid w:val="5B4C4D89"/>
    <w:rsid w:val="5B529A52"/>
    <w:rsid w:val="5B5A1D7B"/>
    <w:rsid w:val="5B60884A"/>
    <w:rsid w:val="5B688C9E"/>
    <w:rsid w:val="5B6B378F"/>
    <w:rsid w:val="5B71F7EE"/>
    <w:rsid w:val="5B77ABA8"/>
    <w:rsid w:val="5B79C118"/>
    <w:rsid w:val="5B7CEE7B"/>
    <w:rsid w:val="5BAE85B7"/>
    <w:rsid w:val="5BB67BE7"/>
    <w:rsid w:val="5BB7D308"/>
    <w:rsid w:val="5BBA06A3"/>
    <w:rsid w:val="5BD7D52A"/>
    <w:rsid w:val="5BDCAE72"/>
    <w:rsid w:val="5BE8FB11"/>
    <w:rsid w:val="5BF3ACD8"/>
    <w:rsid w:val="5C03550C"/>
    <w:rsid w:val="5C1417CE"/>
    <w:rsid w:val="5C1BAD55"/>
    <w:rsid w:val="5C22E95E"/>
    <w:rsid w:val="5C2EB67E"/>
    <w:rsid w:val="5C31BB7A"/>
    <w:rsid w:val="5C360E0B"/>
    <w:rsid w:val="5C47630A"/>
    <w:rsid w:val="5C5132EC"/>
    <w:rsid w:val="5C528FF7"/>
    <w:rsid w:val="5C5ED155"/>
    <w:rsid w:val="5C5F72F0"/>
    <w:rsid w:val="5C71F159"/>
    <w:rsid w:val="5C8177E9"/>
    <w:rsid w:val="5C8198CF"/>
    <w:rsid w:val="5C825BEC"/>
    <w:rsid w:val="5C845C70"/>
    <w:rsid w:val="5C84C480"/>
    <w:rsid w:val="5C86FC0A"/>
    <w:rsid w:val="5C8853AD"/>
    <w:rsid w:val="5C8926C8"/>
    <w:rsid w:val="5C8BE36D"/>
    <w:rsid w:val="5C92896B"/>
    <w:rsid w:val="5CAAA9A0"/>
    <w:rsid w:val="5CB1E0FD"/>
    <w:rsid w:val="5CB486C8"/>
    <w:rsid w:val="5CB61571"/>
    <w:rsid w:val="5CBC4127"/>
    <w:rsid w:val="5CC1D71B"/>
    <w:rsid w:val="5CC810E1"/>
    <w:rsid w:val="5CC9BE8B"/>
    <w:rsid w:val="5CD97E89"/>
    <w:rsid w:val="5CE39894"/>
    <w:rsid w:val="5CEA2F78"/>
    <w:rsid w:val="5CED1EAD"/>
    <w:rsid w:val="5CFA4838"/>
    <w:rsid w:val="5D026ECD"/>
    <w:rsid w:val="5D049E15"/>
    <w:rsid w:val="5D0A4BC4"/>
    <w:rsid w:val="5D0B2C65"/>
    <w:rsid w:val="5D2B441F"/>
    <w:rsid w:val="5D4DDFBC"/>
    <w:rsid w:val="5D56C29A"/>
    <w:rsid w:val="5D56E132"/>
    <w:rsid w:val="5D5BEC1E"/>
    <w:rsid w:val="5D5E106C"/>
    <w:rsid w:val="5D5FA4A8"/>
    <w:rsid w:val="5D635210"/>
    <w:rsid w:val="5D690FB7"/>
    <w:rsid w:val="5D70A119"/>
    <w:rsid w:val="5D70AFBC"/>
    <w:rsid w:val="5D7231B5"/>
    <w:rsid w:val="5D7C969E"/>
    <w:rsid w:val="5D7CE9FE"/>
    <w:rsid w:val="5D81088E"/>
    <w:rsid w:val="5D8A977E"/>
    <w:rsid w:val="5D8B68D9"/>
    <w:rsid w:val="5D8EF485"/>
    <w:rsid w:val="5D8F5491"/>
    <w:rsid w:val="5D983F56"/>
    <w:rsid w:val="5D98519A"/>
    <w:rsid w:val="5D9AE20D"/>
    <w:rsid w:val="5DA27665"/>
    <w:rsid w:val="5DA836B4"/>
    <w:rsid w:val="5DA97610"/>
    <w:rsid w:val="5DB794F0"/>
    <w:rsid w:val="5DBCBCB7"/>
    <w:rsid w:val="5DBE880B"/>
    <w:rsid w:val="5DC7B976"/>
    <w:rsid w:val="5DC83314"/>
    <w:rsid w:val="5DCBBEF8"/>
    <w:rsid w:val="5DD5089C"/>
    <w:rsid w:val="5DDC7222"/>
    <w:rsid w:val="5DDD1417"/>
    <w:rsid w:val="5DDFD70C"/>
    <w:rsid w:val="5DE1BCCF"/>
    <w:rsid w:val="5DE3336B"/>
    <w:rsid w:val="5DEA7E8F"/>
    <w:rsid w:val="5DF0A95A"/>
    <w:rsid w:val="5DF82B7D"/>
    <w:rsid w:val="5DF8CC9A"/>
    <w:rsid w:val="5DFE0EB7"/>
    <w:rsid w:val="5E02561A"/>
    <w:rsid w:val="5E02A1BA"/>
    <w:rsid w:val="5E0C721A"/>
    <w:rsid w:val="5E106308"/>
    <w:rsid w:val="5E131F6D"/>
    <w:rsid w:val="5E2094E1"/>
    <w:rsid w:val="5E25C337"/>
    <w:rsid w:val="5E26654C"/>
    <w:rsid w:val="5E2B4091"/>
    <w:rsid w:val="5E2D8B4C"/>
    <w:rsid w:val="5E2F8AEB"/>
    <w:rsid w:val="5E3C8B37"/>
    <w:rsid w:val="5E444F0B"/>
    <w:rsid w:val="5E4B35AE"/>
    <w:rsid w:val="5E4EFDD7"/>
    <w:rsid w:val="5E5A405D"/>
    <w:rsid w:val="5E5BBCCC"/>
    <w:rsid w:val="5E5D3C1B"/>
    <w:rsid w:val="5E62808D"/>
    <w:rsid w:val="5E70DD35"/>
    <w:rsid w:val="5E80BD22"/>
    <w:rsid w:val="5E831A92"/>
    <w:rsid w:val="5E8A03A6"/>
    <w:rsid w:val="5E8BC21F"/>
    <w:rsid w:val="5E93C6FC"/>
    <w:rsid w:val="5E99A030"/>
    <w:rsid w:val="5E9B9050"/>
    <w:rsid w:val="5EA387D4"/>
    <w:rsid w:val="5EA90E09"/>
    <w:rsid w:val="5EB18C60"/>
    <w:rsid w:val="5EB63077"/>
    <w:rsid w:val="5EB91CA5"/>
    <w:rsid w:val="5EBCB0B2"/>
    <w:rsid w:val="5EC0D19E"/>
    <w:rsid w:val="5EC3BB63"/>
    <w:rsid w:val="5EC6DB96"/>
    <w:rsid w:val="5ED933E9"/>
    <w:rsid w:val="5EDB0F3F"/>
    <w:rsid w:val="5EDB90A3"/>
    <w:rsid w:val="5EDEAA6B"/>
    <w:rsid w:val="5EE4DAB6"/>
    <w:rsid w:val="5EED39A8"/>
    <w:rsid w:val="5EEFF55A"/>
    <w:rsid w:val="5EF38E94"/>
    <w:rsid w:val="5EF97CC0"/>
    <w:rsid w:val="5EF98DC0"/>
    <w:rsid w:val="5EFBD2F6"/>
    <w:rsid w:val="5EFF84C9"/>
    <w:rsid w:val="5F07AFCC"/>
    <w:rsid w:val="5F0A580A"/>
    <w:rsid w:val="5F1207E5"/>
    <w:rsid w:val="5F12ECF6"/>
    <w:rsid w:val="5F132470"/>
    <w:rsid w:val="5F147C8B"/>
    <w:rsid w:val="5F1506F2"/>
    <w:rsid w:val="5F17D498"/>
    <w:rsid w:val="5F235FDC"/>
    <w:rsid w:val="5F238717"/>
    <w:rsid w:val="5F2DF51F"/>
    <w:rsid w:val="5F321458"/>
    <w:rsid w:val="5F355CB0"/>
    <w:rsid w:val="5F35A168"/>
    <w:rsid w:val="5F37C469"/>
    <w:rsid w:val="5F38E834"/>
    <w:rsid w:val="5F392EF3"/>
    <w:rsid w:val="5F3F6649"/>
    <w:rsid w:val="5F442190"/>
    <w:rsid w:val="5F5053AA"/>
    <w:rsid w:val="5F570675"/>
    <w:rsid w:val="5F5A5E65"/>
    <w:rsid w:val="5F640A92"/>
    <w:rsid w:val="5F66B9D0"/>
    <w:rsid w:val="5F6A3B6C"/>
    <w:rsid w:val="5F6D5601"/>
    <w:rsid w:val="5F74D0C2"/>
    <w:rsid w:val="5F796178"/>
    <w:rsid w:val="5F7B6654"/>
    <w:rsid w:val="5F86C57C"/>
    <w:rsid w:val="5F95C0DC"/>
    <w:rsid w:val="5F9FEA0E"/>
    <w:rsid w:val="5FB2D216"/>
    <w:rsid w:val="5FB3EC1A"/>
    <w:rsid w:val="5FB4A9F4"/>
    <w:rsid w:val="5FC2E97F"/>
    <w:rsid w:val="5FCBC61A"/>
    <w:rsid w:val="5FD0D113"/>
    <w:rsid w:val="5FD2C83C"/>
    <w:rsid w:val="5FDE77F9"/>
    <w:rsid w:val="5FE24A62"/>
    <w:rsid w:val="5FEBF2C9"/>
    <w:rsid w:val="5FFC2C28"/>
    <w:rsid w:val="5FFD1C98"/>
    <w:rsid w:val="600071F4"/>
    <w:rsid w:val="60019F49"/>
    <w:rsid w:val="60070B32"/>
    <w:rsid w:val="600A95EB"/>
    <w:rsid w:val="6010D592"/>
    <w:rsid w:val="6016D015"/>
    <w:rsid w:val="6024A1D7"/>
    <w:rsid w:val="60250460"/>
    <w:rsid w:val="6030FD62"/>
    <w:rsid w:val="6043801D"/>
    <w:rsid w:val="6043F6D2"/>
    <w:rsid w:val="6045D134"/>
    <w:rsid w:val="604614F3"/>
    <w:rsid w:val="60461F57"/>
    <w:rsid w:val="604B0430"/>
    <w:rsid w:val="60523BCE"/>
    <w:rsid w:val="605BA600"/>
    <w:rsid w:val="6068A360"/>
    <w:rsid w:val="6078017F"/>
    <w:rsid w:val="607A3092"/>
    <w:rsid w:val="608B65F5"/>
    <w:rsid w:val="609B3B52"/>
    <w:rsid w:val="60A3B9E8"/>
    <w:rsid w:val="60AD385F"/>
    <w:rsid w:val="60AEFB1A"/>
    <w:rsid w:val="60C09A12"/>
    <w:rsid w:val="60C36C8C"/>
    <w:rsid w:val="60C8BDCE"/>
    <w:rsid w:val="60D19F08"/>
    <w:rsid w:val="60D4C339"/>
    <w:rsid w:val="60E0BBBD"/>
    <w:rsid w:val="60F0A26C"/>
    <w:rsid w:val="60F9B5E0"/>
    <w:rsid w:val="60FA7522"/>
    <w:rsid w:val="6113226A"/>
    <w:rsid w:val="611417F2"/>
    <w:rsid w:val="6114DFE2"/>
    <w:rsid w:val="61235803"/>
    <w:rsid w:val="6125F7FE"/>
    <w:rsid w:val="612EE99B"/>
    <w:rsid w:val="6134FE94"/>
    <w:rsid w:val="61431F0D"/>
    <w:rsid w:val="614412DC"/>
    <w:rsid w:val="615451A2"/>
    <w:rsid w:val="615991F0"/>
    <w:rsid w:val="615D6F4F"/>
    <w:rsid w:val="6161C851"/>
    <w:rsid w:val="6167E114"/>
    <w:rsid w:val="616B35EA"/>
    <w:rsid w:val="617BEFCD"/>
    <w:rsid w:val="61882AFD"/>
    <w:rsid w:val="618946B9"/>
    <w:rsid w:val="618FC8EE"/>
    <w:rsid w:val="619C7DF6"/>
    <w:rsid w:val="619FCE91"/>
    <w:rsid w:val="61B0983E"/>
    <w:rsid w:val="61B6A98A"/>
    <w:rsid w:val="61BDA510"/>
    <w:rsid w:val="61C2B616"/>
    <w:rsid w:val="61C3CCA7"/>
    <w:rsid w:val="61C6453B"/>
    <w:rsid w:val="61C85914"/>
    <w:rsid w:val="61DCF882"/>
    <w:rsid w:val="61E46E87"/>
    <w:rsid w:val="61E66BF0"/>
    <w:rsid w:val="61FE9466"/>
    <w:rsid w:val="61FFB76F"/>
    <w:rsid w:val="62034A87"/>
    <w:rsid w:val="6205627D"/>
    <w:rsid w:val="620A894E"/>
    <w:rsid w:val="620D2525"/>
    <w:rsid w:val="621A2403"/>
    <w:rsid w:val="621CEF6D"/>
    <w:rsid w:val="6220E078"/>
    <w:rsid w:val="6228F59A"/>
    <w:rsid w:val="6232D039"/>
    <w:rsid w:val="62381456"/>
    <w:rsid w:val="6240AA56"/>
    <w:rsid w:val="624643D9"/>
    <w:rsid w:val="624AC278"/>
    <w:rsid w:val="624BB1CB"/>
    <w:rsid w:val="624C7E5C"/>
    <w:rsid w:val="624D11DE"/>
    <w:rsid w:val="6253FAB2"/>
    <w:rsid w:val="62580765"/>
    <w:rsid w:val="625B8B62"/>
    <w:rsid w:val="62604377"/>
    <w:rsid w:val="62643C95"/>
    <w:rsid w:val="626C0851"/>
    <w:rsid w:val="62700BD6"/>
    <w:rsid w:val="6279438F"/>
    <w:rsid w:val="62804C4B"/>
    <w:rsid w:val="62813BE6"/>
    <w:rsid w:val="62890287"/>
    <w:rsid w:val="628BFCF6"/>
    <w:rsid w:val="6297C667"/>
    <w:rsid w:val="629F57E8"/>
    <w:rsid w:val="62A2C4D6"/>
    <w:rsid w:val="62A3D8BA"/>
    <w:rsid w:val="62AB47AC"/>
    <w:rsid w:val="62AC0D6A"/>
    <w:rsid w:val="62BADB7E"/>
    <w:rsid w:val="62BD6CD3"/>
    <w:rsid w:val="62BF5048"/>
    <w:rsid w:val="62C5D25D"/>
    <w:rsid w:val="62C98C68"/>
    <w:rsid w:val="62CF9D45"/>
    <w:rsid w:val="62DF2444"/>
    <w:rsid w:val="62E25A71"/>
    <w:rsid w:val="62E2AA99"/>
    <w:rsid w:val="62E46285"/>
    <w:rsid w:val="62EED7E4"/>
    <w:rsid w:val="62F2748A"/>
    <w:rsid w:val="62FB3767"/>
    <w:rsid w:val="630069AB"/>
    <w:rsid w:val="6301F48E"/>
    <w:rsid w:val="630514C2"/>
    <w:rsid w:val="630EC102"/>
    <w:rsid w:val="630F621C"/>
    <w:rsid w:val="631EB579"/>
    <w:rsid w:val="6324A7B2"/>
    <w:rsid w:val="63292E19"/>
    <w:rsid w:val="6336F367"/>
    <w:rsid w:val="634659A8"/>
    <w:rsid w:val="634674AB"/>
    <w:rsid w:val="634FE34A"/>
    <w:rsid w:val="635A7626"/>
    <w:rsid w:val="635CA522"/>
    <w:rsid w:val="635DDA5D"/>
    <w:rsid w:val="635EAF01"/>
    <w:rsid w:val="63652F60"/>
    <w:rsid w:val="6365CEA4"/>
    <w:rsid w:val="63680438"/>
    <w:rsid w:val="63698177"/>
    <w:rsid w:val="636AA2CE"/>
    <w:rsid w:val="636D1153"/>
    <w:rsid w:val="637D71F6"/>
    <w:rsid w:val="6384DAA7"/>
    <w:rsid w:val="63910CA2"/>
    <w:rsid w:val="63911341"/>
    <w:rsid w:val="63913E96"/>
    <w:rsid w:val="6391E551"/>
    <w:rsid w:val="63923EF0"/>
    <w:rsid w:val="639E563E"/>
    <w:rsid w:val="63A5C788"/>
    <w:rsid w:val="63B37B16"/>
    <w:rsid w:val="63BCEB60"/>
    <w:rsid w:val="63C18BEB"/>
    <w:rsid w:val="63C1BD16"/>
    <w:rsid w:val="63C358FD"/>
    <w:rsid w:val="63DB20EF"/>
    <w:rsid w:val="63DDE682"/>
    <w:rsid w:val="63E0B052"/>
    <w:rsid w:val="63E7DEC6"/>
    <w:rsid w:val="63F2BAD4"/>
    <w:rsid w:val="63F56A3A"/>
    <w:rsid w:val="63F95C73"/>
    <w:rsid w:val="6400DC7A"/>
    <w:rsid w:val="640E44CA"/>
    <w:rsid w:val="6417E280"/>
    <w:rsid w:val="6418E54D"/>
    <w:rsid w:val="6419C5D3"/>
    <w:rsid w:val="641CD111"/>
    <w:rsid w:val="641FF87D"/>
    <w:rsid w:val="642321B7"/>
    <w:rsid w:val="6427C389"/>
    <w:rsid w:val="643CCD5F"/>
    <w:rsid w:val="6441EB29"/>
    <w:rsid w:val="64420339"/>
    <w:rsid w:val="64495605"/>
    <w:rsid w:val="644CE382"/>
    <w:rsid w:val="6453F8F0"/>
    <w:rsid w:val="645DAB6B"/>
    <w:rsid w:val="64680E1E"/>
    <w:rsid w:val="646E8EDC"/>
    <w:rsid w:val="64761312"/>
    <w:rsid w:val="6481FFCF"/>
    <w:rsid w:val="648C4162"/>
    <w:rsid w:val="648C89CE"/>
    <w:rsid w:val="648DD79E"/>
    <w:rsid w:val="649235E5"/>
    <w:rsid w:val="649D5AAD"/>
    <w:rsid w:val="64A53EA1"/>
    <w:rsid w:val="64B0175C"/>
    <w:rsid w:val="64B0B257"/>
    <w:rsid w:val="64B496FD"/>
    <w:rsid w:val="64B6F645"/>
    <w:rsid w:val="64BABB3B"/>
    <w:rsid w:val="64C39452"/>
    <w:rsid w:val="64C7613D"/>
    <w:rsid w:val="64CBEC28"/>
    <w:rsid w:val="64D4FC67"/>
    <w:rsid w:val="64DA29CD"/>
    <w:rsid w:val="64DCF55A"/>
    <w:rsid w:val="64E7DBFF"/>
    <w:rsid w:val="64F64687"/>
    <w:rsid w:val="64F7BC63"/>
    <w:rsid w:val="64F7F8D7"/>
    <w:rsid w:val="650D80B2"/>
    <w:rsid w:val="650F2C8E"/>
    <w:rsid w:val="6516C5FD"/>
    <w:rsid w:val="6517F30A"/>
    <w:rsid w:val="651D54E4"/>
    <w:rsid w:val="65284FC5"/>
    <w:rsid w:val="652B92C1"/>
    <w:rsid w:val="652C9D61"/>
    <w:rsid w:val="6535A2C8"/>
    <w:rsid w:val="65375292"/>
    <w:rsid w:val="6537C217"/>
    <w:rsid w:val="653EE323"/>
    <w:rsid w:val="6542020C"/>
    <w:rsid w:val="654672ED"/>
    <w:rsid w:val="655608E2"/>
    <w:rsid w:val="655E5545"/>
    <w:rsid w:val="655F36DE"/>
    <w:rsid w:val="65646F89"/>
    <w:rsid w:val="6567BD0F"/>
    <w:rsid w:val="656CD59B"/>
    <w:rsid w:val="6575F91F"/>
    <w:rsid w:val="657699FB"/>
    <w:rsid w:val="657A4623"/>
    <w:rsid w:val="657E5C86"/>
    <w:rsid w:val="65831DBA"/>
    <w:rsid w:val="6583AF27"/>
    <w:rsid w:val="658E2B25"/>
    <w:rsid w:val="65940B35"/>
    <w:rsid w:val="65945443"/>
    <w:rsid w:val="659D38B4"/>
    <w:rsid w:val="65A3B3E0"/>
    <w:rsid w:val="65A62F99"/>
    <w:rsid w:val="65AFF3B2"/>
    <w:rsid w:val="65C02AD9"/>
    <w:rsid w:val="65C49438"/>
    <w:rsid w:val="65C62DEE"/>
    <w:rsid w:val="65CF4870"/>
    <w:rsid w:val="65D74E5E"/>
    <w:rsid w:val="65D89DC0"/>
    <w:rsid w:val="65DB123B"/>
    <w:rsid w:val="65DCCCB5"/>
    <w:rsid w:val="65E5C75D"/>
    <w:rsid w:val="65E7EDC4"/>
    <w:rsid w:val="65F91DCA"/>
    <w:rsid w:val="660399E8"/>
    <w:rsid w:val="660A22E2"/>
    <w:rsid w:val="660E49F5"/>
    <w:rsid w:val="6626C94A"/>
    <w:rsid w:val="662A87C3"/>
    <w:rsid w:val="66335DA6"/>
    <w:rsid w:val="6634E388"/>
    <w:rsid w:val="66364AFD"/>
    <w:rsid w:val="664058DE"/>
    <w:rsid w:val="664512FE"/>
    <w:rsid w:val="66518BE6"/>
    <w:rsid w:val="6654D7DD"/>
    <w:rsid w:val="665D7CBB"/>
    <w:rsid w:val="6675D96B"/>
    <w:rsid w:val="667A3984"/>
    <w:rsid w:val="667BC920"/>
    <w:rsid w:val="667EE553"/>
    <w:rsid w:val="66819978"/>
    <w:rsid w:val="66820490"/>
    <w:rsid w:val="66873B7E"/>
    <w:rsid w:val="6689990B"/>
    <w:rsid w:val="668D8B7D"/>
    <w:rsid w:val="668F228B"/>
    <w:rsid w:val="66973DCA"/>
    <w:rsid w:val="669788E6"/>
    <w:rsid w:val="669BCA37"/>
    <w:rsid w:val="66A3E985"/>
    <w:rsid w:val="66A9E49D"/>
    <w:rsid w:val="66AC8634"/>
    <w:rsid w:val="66AE452B"/>
    <w:rsid w:val="66B069A5"/>
    <w:rsid w:val="66B33856"/>
    <w:rsid w:val="66C01FC9"/>
    <w:rsid w:val="66C12E23"/>
    <w:rsid w:val="66C4980A"/>
    <w:rsid w:val="66CD4C39"/>
    <w:rsid w:val="66E2434E"/>
    <w:rsid w:val="66E36D3F"/>
    <w:rsid w:val="66F32D14"/>
    <w:rsid w:val="66F74424"/>
    <w:rsid w:val="66F805DB"/>
    <w:rsid w:val="6706415C"/>
    <w:rsid w:val="670816E8"/>
    <w:rsid w:val="6712EFC6"/>
    <w:rsid w:val="67160243"/>
    <w:rsid w:val="67170A87"/>
    <w:rsid w:val="67198D53"/>
    <w:rsid w:val="671F22EE"/>
    <w:rsid w:val="672782DA"/>
    <w:rsid w:val="672D4EF8"/>
    <w:rsid w:val="67564B76"/>
    <w:rsid w:val="67661A74"/>
    <w:rsid w:val="676D01D4"/>
    <w:rsid w:val="676DDC51"/>
    <w:rsid w:val="676F48AA"/>
    <w:rsid w:val="6771689E"/>
    <w:rsid w:val="677676BE"/>
    <w:rsid w:val="67790365"/>
    <w:rsid w:val="6784C347"/>
    <w:rsid w:val="6785D387"/>
    <w:rsid w:val="678C99D8"/>
    <w:rsid w:val="67953AF7"/>
    <w:rsid w:val="67A4F0FD"/>
    <w:rsid w:val="67A5D5A2"/>
    <w:rsid w:val="67A9C467"/>
    <w:rsid w:val="67AE2E74"/>
    <w:rsid w:val="67B94570"/>
    <w:rsid w:val="67BBF9BB"/>
    <w:rsid w:val="67C88B46"/>
    <w:rsid w:val="67CFBC8D"/>
    <w:rsid w:val="67EC6F92"/>
    <w:rsid w:val="67ED5C47"/>
    <w:rsid w:val="67FA7A38"/>
    <w:rsid w:val="67FB6509"/>
    <w:rsid w:val="67FDF4A1"/>
    <w:rsid w:val="680061AC"/>
    <w:rsid w:val="68012B0C"/>
    <w:rsid w:val="6804BF8B"/>
    <w:rsid w:val="6809120A"/>
    <w:rsid w:val="680B54C7"/>
    <w:rsid w:val="680BC97F"/>
    <w:rsid w:val="680C1407"/>
    <w:rsid w:val="680CB12E"/>
    <w:rsid w:val="68168265"/>
    <w:rsid w:val="6818A479"/>
    <w:rsid w:val="6818FC3A"/>
    <w:rsid w:val="6822E90F"/>
    <w:rsid w:val="682CB813"/>
    <w:rsid w:val="682E9F38"/>
    <w:rsid w:val="683BAC65"/>
    <w:rsid w:val="68459DE4"/>
    <w:rsid w:val="6847B831"/>
    <w:rsid w:val="684948FC"/>
    <w:rsid w:val="684BB830"/>
    <w:rsid w:val="684F08B7"/>
    <w:rsid w:val="6850E319"/>
    <w:rsid w:val="685510FE"/>
    <w:rsid w:val="6857FEE3"/>
    <w:rsid w:val="68663D63"/>
    <w:rsid w:val="6874A401"/>
    <w:rsid w:val="6878C05A"/>
    <w:rsid w:val="6879CDD7"/>
    <w:rsid w:val="6880F4A1"/>
    <w:rsid w:val="688204F8"/>
    <w:rsid w:val="68846374"/>
    <w:rsid w:val="68857806"/>
    <w:rsid w:val="6886EEEE"/>
    <w:rsid w:val="68936EAE"/>
    <w:rsid w:val="689501D5"/>
    <w:rsid w:val="68A54288"/>
    <w:rsid w:val="68A725DC"/>
    <w:rsid w:val="68B8BA93"/>
    <w:rsid w:val="68CBABF7"/>
    <w:rsid w:val="68CC4EBF"/>
    <w:rsid w:val="68D5902A"/>
    <w:rsid w:val="68E37E2A"/>
    <w:rsid w:val="68E9A3A2"/>
    <w:rsid w:val="68F1382B"/>
    <w:rsid w:val="68F4005A"/>
    <w:rsid w:val="68FDDDC1"/>
    <w:rsid w:val="690080C2"/>
    <w:rsid w:val="69066598"/>
    <w:rsid w:val="6907B7F3"/>
    <w:rsid w:val="6909D159"/>
    <w:rsid w:val="691374E7"/>
    <w:rsid w:val="6913B258"/>
    <w:rsid w:val="691A0658"/>
    <w:rsid w:val="691E9753"/>
    <w:rsid w:val="691F9865"/>
    <w:rsid w:val="692659E6"/>
    <w:rsid w:val="6927D7CC"/>
    <w:rsid w:val="69283F67"/>
    <w:rsid w:val="69291105"/>
    <w:rsid w:val="69293232"/>
    <w:rsid w:val="692ADD84"/>
    <w:rsid w:val="693361F5"/>
    <w:rsid w:val="69395537"/>
    <w:rsid w:val="694C76BF"/>
    <w:rsid w:val="6959F142"/>
    <w:rsid w:val="698701B2"/>
    <w:rsid w:val="698A97BA"/>
    <w:rsid w:val="698B8434"/>
    <w:rsid w:val="699073FD"/>
    <w:rsid w:val="6992F691"/>
    <w:rsid w:val="699CE0F6"/>
    <w:rsid w:val="69AC5D39"/>
    <w:rsid w:val="69ADCF4B"/>
    <w:rsid w:val="69B1963E"/>
    <w:rsid w:val="69B324E1"/>
    <w:rsid w:val="69B68FD5"/>
    <w:rsid w:val="69C9B7AA"/>
    <w:rsid w:val="69D29FE4"/>
    <w:rsid w:val="69DC890A"/>
    <w:rsid w:val="69DD046A"/>
    <w:rsid w:val="69E3CC51"/>
    <w:rsid w:val="69E4B35D"/>
    <w:rsid w:val="69E59639"/>
    <w:rsid w:val="69E79C5F"/>
    <w:rsid w:val="69E87490"/>
    <w:rsid w:val="69EE6EE5"/>
    <w:rsid w:val="69F3CDF3"/>
    <w:rsid w:val="69F85157"/>
    <w:rsid w:val="69F8A94D"/>
    <w:rsid w:val="69FBB51C"/>
    <w:rsid w:val="6A0402D8"/>
    <w:rsid w:val="6A06DF53"/>
    <w:rsid w:val="6A078C3A"/>
    <w:rsid w:val="6A0DBFCA"/>
    <w:rsid w:val="6A1A200E"/>
    <w:rsid w:val="6A1FC420"/>
    <w:rsid w:val="6A2180A8"/>
    <w:rsid w:val="6A2372C9"/>
    <w:rsid w:val="6A2F38D2"/>
    <w:rsid w:val="6A304A33"/>
    <w:rsid w:val="6A3213B0"/>
    <w:rsid w:val="6A328F43"/>
    <w:rsid w:val="6A33C065"/>
    <w:rsid w:val="6A39279C"/>
    <w:rsid w:val="6A3C29C1"/>
    <w:rsid w:val="6A4244A9"/>
    <w:rsid w:val="6A4A6273"/>
    <w:rsid w:val="6A4F4ADD"/>
    <w:rsid w:val="6A544739"/>
    <w:rsid w:val="6A5599A9"/>
    <w:rsid w:val="6A66DE7B"/>
    <w:rsid w:val="6A694303"/>
    <w:rsid w:val="6A69B285"/>
    <w:rsid w:val="6A6B269C"/>
    <w:rsid w:val="6A6FC816"/>
    <w:rsid w:val="6A7AA545"/>
    <w:rsid w:val="6A82EE98"/>
    <w:rsid w:val="6A8344CE"/>
    <w:rsid w:val="6A8E87EE"/>
    <w:rsid w:val="6A8F267D"/>
    <w:rsid w:val="6A8FE2D0"/>
    <w:rsid w:val="6A930AAF"/>
    <w:rsid w:val="6A989C5B"/>
    <w:rsid w:val="6AA87E2F"/>
    <w:rsid w:val="6AB2022C"/>
    <w:rsid w:val="6AB379E6"/>
    <w:rsid w:val="6ABAD4BC"/>
    <w:rsid w:val="6ABF6C60"/>
    <w:rsid w:val="6AC2EE09"/>
    <w:rsid w:val="6ACAD09C"/>
    <w:rsid w:val="6ADD6131"/>
    <w:rsid w:val="6ADED41D"/>
    <w:rsid w:val="6AE82860"/>
    <w:rsid w:val="6AEA5B44"/>
    <w:rsid w:val="6AF1F14E"/>
    <w:rsid w:val="6AF27130"/>
    <w:rsid w:val="6B01D8D3"/>
    <w:rsid w:val="6B0CA1D6"/>
    <w:rsid w:val="6B1E72EB"/>
    <w:rsid w:val="6B288C21"/>
    <w:rsid w:val="6B2907E0"/>
    <w:rsid w:val="6B2B85BC"/>
    <w:rsid w:val="6B300374"/>
    <w:rsid w:val="6B314A77"/>
    <w:rsid w:val="6B321AFA"/>
    <w:rsid w:val="6B328DB8"/>
    <w:rsid w:val="6B39BB6E"/>
    <w:rsid w:val="6B430A64"/>
    <w:rsid w:val="6B4451F0"/>
    <w:rsid w:val="6B455AC5"/>
    <w:rsid w:val="6B50D4A9"/>
    <w:rsid w:val="6B5B0C2A"/>
    <w:rsid w:val="6B6C1951"/>
    <w:rsid w:val="6B6F61CA"/>
    <w:rsid w:val="6B72F928"/>
    <w:rsid w:val="6B807B34"/>
    <w:rsid w:val="6B86A979"/>
    <w:rsid w:val="6B8B24C4"/>
    <w:rsid w:val="6B927B6D"/>
    <w:rsid w:val="6B9385B1"/>
    <w:rsid w:val="6B9F6F5E"/>
    <w:rsid w:val="6BA04EAB"/>
    <w:rsid w:val="6BAA3561"/>
    <w:rsid w:val="6BAF8CDB"/>
    <w:rsid w:val="6BB52E54"/>
    <w:rsid w:val="6BBA02A9"/>
    <w:rsid w:val="6BBE4E9F"/>
    <w:rsid w:val="6BC08B1D"/>
    <w:rsid w:val="6BC0FDE7"/>
    <w:rsid w:val="6BC3AE06"/>
    <w:rsid w:val="6BC8A771"/>
    <w:rsid w:val="6BCD5C4C"/>
    <w:rsid w:val="6BE230E4"/>
    <w:rsid w:val="6BE932DF"/>
    <w:rsid w:val="6BEC31D2"/>
    <w:rsid w:val="6BF6743C"/>
    <w:rsid w:val="6BFE6F55"/>
    <w:rsid w:val="6C011B8A"/>
    <w:rsid w:val="6C083E82"/>
    <w:rsid w:val="6C0B3A3F"/>
    <w:rsid w:val="6C12ACA1"/>
    <w:rsid w:val="6C1E5301"/>
    <w:rsid w:val="6C26B455"/>
    <w:rsid w:val="6C282549"/>
    <w:rsid w:val="6C2EE161"/>
    <w:rsid w:val="6C475AE5"/>
    <w:rsid w:val="6C48C4BC"/>
    <w:rsid w:val="6C4F1E43"/>
    <w:rsid w:val="6C51533C"/>
    <w:rsid w:val="6C582CC2"/>
    <w:rsid w:val="6C5E755E"/>
    <w:rsid w:val="6C641139"/>
    <w:rsid w:val="6C662FB7"/>
    <w:rsid w:val="6C698C00"/>
    <w:rsid w:val="6C70CFA4"/>
    <w:rsid w:val="6C791BCD"/>
    <w:rsid w:val="6C86A622"/>
    <w:rsid w:val="6C8DB0DB"/>
    <w:rsid w:val="6C8DE8ED"/>
    <w:rsid w:val="6C8E4191"/>
    <w:rsid w:val="6C908BB4"/>
    <w:rsid w:val="6C96953C"/>
    <w:rsid w:val="6C9BBD2B"/>
    <w:rsid w:val="6CA1B178"/>
    <w:rsid w:val="6CACFCB0"/>
    <w:rsid w:val="6CAE93D8"/>
    <w:rsid w:val="6CAEF806"/>
    <w:rsid w:val="6CB7B4D0"/>
    <w:rsid w:val="6CC6F9F4"/>
    <w:rsid w:val="6CD10522"/>
    <w:rsid w:val="6CD13EC6"/>
    <w:rsid w:val="6CD27322"/>
    <w:rsid w:val="6CE02251"/>
    <w:rsid w:val="6CE0D3EC"/>
    <w:rsid w:val="6CE7D173"/>
    <w:rsid w:val="6CEF595B"/>
    <w:rsid w:val="6CF02A5E"/>
    <w:rsid w:val="6CFADB76"/>
    <w:rsid w:val="6D015E77"/>
    <w:rsid w:val="6D1640D6"/>
    <w:rsid w:val="6D288221"/>
    <w:rsid w:val="6D295B36"/>
    <w:rsid w:val="6D2F5308"/>
    <w:rsid w:val="6D35EFC5"/>
    <w:rsid w:val="6D369CE4"/>
    <w:rsid w:val="6D3AE2B2"/>
    <w:rsid w:val="6D3DDB55"/>
    <w:rsid w:val="6D3F1B36"/>
    <w:rsid w:val="6D4680F0"/>
    <w:rsid w:val="6D4E02C4"/>
    <w:rsid w:val="6D51363F"/>
    <w:rsid w:val="6D52AEC3"/>
    <w:rsid w:val="6D64CAA6"/>
    <w:rsid w:val="6D662206"/>
    <w:rsid w:val="6D7752DA"/>
    <w:rsid w:val="6D79BE5A"/>
    <w:rsid w:val="6D7A60BC"/>
    <w:rsid w:val="6D7C2662"/>
    <w:rsid w:val="6D841D0D"/>
    <w:rsid w:val="6D853AAC"/>
    <w:rsid w:val="6D880233"/>
    <w:rsid w:val="6D89644A"/>
    <w:rsid w:val="6D8A0B91"/>
    <w:rsid w:val="6D8AD9FD"/>
    <w:rsid w:val="6D8C28A9"/>
    <w:rsid w:val="6D900211"/>
    <w:rsid w:val="6D93E55C"/>
    <w:rsid w:val="6D9F1D1A"/>
    <w:rsid w:val="6DA70AA0"/>
    <w:rsid w:val="6DAA3D56"/>
    <w:rsid w:val="6DAC67D3"/>
    <w:rsid w:val="6DBDAD6A"/>
    <w:rsid w:val="6DD04B56"/>
    <w:rsid w:val="6DD14682"/>
    <w:rsid w:val="6DD70CCC"/>
    <w:rsid w:val="6DD93DFC"/>
    <w:rsid w:val="6DDBF9DD"/>
    <w:rsid w:val="6DDC6A45"/>
    <w:rsid w:val="6DDDB9C5"/>
    <w:rsid w:val="6DEB3B79"/>
    <w:rsid w:val="6DEB67FC"/>
    <w:rsid w:val="6DEFF10B"/>
    <w:rsid w:val="6E002E4B"/>
    <w:rsid w:val="6E04A800"/>
    <w:rsid w:val="6E115327"/>
    <w:rsid w:val="6E1A7137"/>
    <w:rsid w:val="6E21D6EB"/>
    <w:rsid w:val="6E24F84C"/>
    <w:rsid w:val="6E264B04"/>
    <w:rsid w:val="6E2EEE75"/>
    <w:rsid w:val="6E2F088E"/>
    <w:rsid w:val="6E332C8E"/>
    <w:rsid w:val="6E363D7D"/>
    <w:rsid w:val="6E47D9B8"/>
    <w:rsid w:val="6E480367"/>
    <w:rsid w:val="6E4C8394"/>
    <w:rsid w:val="6E53E43E"/>
    <w:rsid w:val="6E5A2A62"/>
    <w:rsid w:val="6E5A8BA1"/>
    <w:rsid w:val="6E65FE88"/>
    <w:rsid w:val="6E671BEB"/>
    <w:rsid w:val="6E68217B"/>
    <w:rsid w:val="6E6945D3"/>
    <w:rsid w:val="6E69BBBC"/>
    <w:rsid w:val="6E6B1DDE"/>
    <w:rsid w:val="6E6D7EE3"/>
    <w:rsid w:val="6E76957F"/>
    <w:rsid w:val="6E79B7B0"/>
    <w:rsid w:val="6E810C13"/>
    <w:rsid w:val="6E83A1D4"/>
    <w:rsid w:val="6E8A78C7"/>
    <w:rsid w:val="6E9A6229"/>
    <w:rsid w:val="6EA5E18F"/>
    <w:rsid w:val="6EA773E9"/>
    <w:rsid w:val="6EAA5EBF"/>
    <w:rsid w:val="6EAC39E2"/>
    <w:rsid w:val="6EB6CA27"/>
    <w:rsid w:val="6EBB9FF7"/>
    <w:rsid w:val="6EBCD8D2"/>
    <w:rsid w:val="6EC2FB9A"/>
    <w:rsid w:val="6EC5C10C"/>
    <w:rsid w:val="6ECBC1C0"/>
    <w:rsid w:val="6ED94427"/>
    <w:rsid w:val="6EDB460C"/>
    <w:rsid w:val="6EDCA872"/>
    <w:rsid w:val="6EDED507"/>
    <w:rsid w:val="6EDF4DFB"/>
    <w:rsid w:val="6EE1D298"/>
    <w:rsid w:val="6EE2D453"/>
    <w:rsid w:val="6EF551C5"/>
    <w:rsid w:val="6F054284"/>
    <w:rsid w:val="6F1E6AE1"/>
    <w:rsid w:val="6F2E849D"/>
    <w:rsid w:val="6F33977C"/>
    <w:rsid w:val="6F38C1D9"/>
    <w:rsid w:val="6F3C79E7"/>
    <w:rsid w:val="6F3E77A7"/>
    <w:rsid w:val="6F4671F4"/>
    <w:rsid w:val="6F4E0918"/>
    <w:rsid w:val="6F5D65FF"/>
    <w:rsid w:val="6F666638"/>
    <w:rsid w:val="6F669555"/>
    <w:rsid w:val="6F6753C8"/>
    <w:rsid w:val="6F7245E3"/>
    <w:rsid w:val="6F74EAE2"/>
    <w:rsid w:val="6F7922B1"/>
    <w:rsid w:val="6F7A19D1"/>
    <w:rsid w:val="6F87C46F"/>
    <w:rsid w:val="6F8EB57A"/>
    <w:rsid w:val="6FA6650C"/>
    <w:rsid w:val="6FAAC0C5"/>
    <w:rsid w:val="6FAAF2F7"/>
    <w:rsid w:val="6FAC3A14"/>
    <w:rsid w:val="6FBDA74C"/>
    <w:rsid w:val="6FC2FDA6"/>
    <w:rsid w:val="6FCBE002"/>
    <w:rsid w:val="6FD5078E"/>
    <w:rsid w:val="6FDAD13E"/>
    <w:rsid w:val="6FE0030A"/>
    <w:rsid w:val="6FEDB2EF"/>
    <w:rsid w:val="6FEFC413"/>
    <w:rsid w:val="6FF1184F"/>
    <w:rsid w:val="6FF49E52"/>
    <w:rsid w:val="6FF83BB1"/>
    <w:rsid w:val="7019E3A1"/>
    <w:rsid w:val="701F2508"/>
    <w:rsid w:val="701F7235"/>
    <w:rsid w:val="7026C6F3"/>
    <w:rsid w:val="7027E901"/>
    <w:rsid w:val="703604D1"/>
    <w:rsid w:val="7042D877"/>
    <w:rsid w:val="7044B0AF"/>
    <w:rsid w:val="70469804"/>
    <w:rsid w:val="7051367F"/>
    <w:rsid w:val="705BF4FE"/>
    <w:rsid w:val="7061916D"/>
    <w:rsid w:val="7066F8AD"/>
    <w:rsid w:val="70670BA1"/>
    <w:rsid w:val="70677430"/>
    <w:rsid w:val="7067FCB2"/>
    <w:rsid w:val="7069F31E"/>
    <w:rsid w:val="706E3DA6"/>
    <w:rsid w:val="7070CB36"/>
    <w:rsid w:val="70798836"/>
    <w:rsid w:val="707CB6F1"/>
    <w:rsid w:val="7080823C"/>
    <w:rsid w:val="7084E874"/>
    <w:rsid w:val="708955B7"/>
    <w:rsid w:val="7089F684"/>
    <w:rsid w:val="708F42B5"/>
    <w:rsid w:val="708F865C"/>
    <w:rsid w:val="709125E0"/>
    <w:rsid w:val="70BE0480"/>
    <w:rsid w:val="70C48025"/>
    <w:rsid w:val="70C5112E"/>
    <w:rsid w:val="70C7756A"/>
    <w:rsid w:val="70C82597"/>
    <w:rsid w:val="70D2A3CE"/>
    <w:rsid w:val="70D39D50"/>
    <w:rsid w:val="70D6BDDC"/>
    <w:rsid w:val="70DC4E08"/>
    <w:rsid w:val="70E03931"/>
    <w:rsid w:val="70E4A13B"/>
    <w:rsid w:val="70EC814E"/>
    <w:rsid w:val="70FF9644"/>
    <w:rsid w:val="7101E90F"/>
    <w:rsid w:val="710A19DB"/>
    <w:rsid w:val="710B2243"/>
    <w:rsid w:val="7111C08D"/>
    <w:rsid w:val="71165477"/>
    <w:rsid w:val="711C1FB0"/>
    <w:rsid w:val="71410E49"/>
    <w:rsid w:val="714A3687"/>
    <w:rsid w:val="71599A4A"/>
    <w:rsid w:val="7163E6DF"/>
    <w:rsid w:val="716B0CD6"/>
    <w:rsid w:val="716C2FAD"/>
    <w:rsid w:val="7170F3C4"/>
    <w:rsid w:val="717CC099"/>
    <w:rsid w:val="7187BE38"/>
    <w:rsid w:val="71883421"/>
    <w:rsid w:val="718B00E4"/>
    <w:rsid w:val="718E2BB6"/>
    <w:rsid w:val="718E4BFD"/>
    <w:rsid w:val="7193B43A"/>
    <w:rsid w:val="71A4379D"/>
    <w:rsid w:val="71AFA1BC"/>
    <w:rsid w:val="71B28278"/>
    <w:rsid w:val="71B2C9F9"/>
    <w:rsid w:val="71B3D22C"/>
    <w:rsid w:val="71BDAE3E"/>
    <w:rsid w:val="71BFE92B"/>
    <w:rsid w:val="71C1A7A7"/>
    <w:rsid w:val="71CBFC20"/>
    <w:rsid w:val="71CE7728"/>
    <w:rsid w:val="71D05D33"/>
    <w:rsid w:val="71D1D34F"/>
    <w:rsid w:val="71DBFB6B"/>
    <w:rsid w:val="71ED0730"/>
    <w:rsid w:val="71F2111C"/>
    <w:rsid w:val="71F4411C"/>
    <w:rsid w:val="71FAE1D0"/>
    <w:rsid w:val="71FF814A"/>
    <w:rsid w:val="7205C0B9"/>
    <w:rsid w:val="7207EB78"/>
    <w:rsid w:val="7210BA58"/>
    <w:rsid w:val="72230A40"/>
    <w:rsid w:val="723452C3"/>
    <w:rsid w:val="72362638"/>
    <w:rsid w:val="723FA0CE"/>
    <w:rsid w:val="72439B80"/>
    <w:rsid w:val="7245CFBE"/>
    <w:rsid w:val="7257FCDA"/>
    <w:rsid w:val="725ADAAA"/>
    <w:rsid w:val="7261AFF0"/>
    <w:rsid w:val="7261D595"/>
    <w:rsid w:val="7274B6BA"/>
    <w:rsid w:val="7274BFA1"/>
    <w:rsid w:val="727E7399"/>
    <w:rsid w:val="7285748B"/>
    <w:rsid w:val="728AFF49"/>
    <w:rsid w:val="728CB6A7"/>
    <w:rsid w:val="72923304"/>
    <w:rsid w:val="72964A6E"/>
    <w:rsid w:val="72A364F0"/>
    <w:rsid w:val="72A74DEC"/>
    <w:rsid w:val="72AC4D6D"/>
    <w:rsid w:val="72BB44B8"/>
    <w:rsid w:val="72BBF15F"/>
    <w:rsid w:val="72BE92A5"/>
    <w:rsid w:val="72D4AE68"/>
    <w:rsid w:val="72D56DB7"/>
    <w:rsid w:val="72ECE118"/>
    <w:rsid w:val="72F6998D"/>
    <w:rsid w:val="72FA1D0E"/>
    <w:rsid w:val="730C9BD8"/>
    <w:rsid w:val="730E5DB9"/>
    <w:rsid w:val="7311B29E"/>
    <w:rsid w:val="73137143"/>
    <w:rsid w:val="73163E38"/>
    <w:rsid w:val="731D46F4"/>
    <w:rsid w:val="731D5CC3"/>
    <w:rsid w:val="73268325"/>
    <w:rsid w:val="732E75DC"/>
    <w:rsid w:val="7334A007"/>
    <w:rsid w:val="7334D814"/>
    <w:rsid w:val="7336375B"/>
    <w:rsid w:val="73366EEC"/>
    <w:rsid w:val="733CB6F6"/>
    <w:rsid w:val="734A9C0B"/>
    <w:rsid w:val="734D162E"/>
    <w:rsid w:val="7359DF3D"/>
    <w:rsid w:val="735E2081"/>
    <w:rsid w:val="736A4047"/>
    <w:rsid w:val="736D7E1B"/>
    <w:rsid w:val="73971323"/>
    <w:rsid w:val="739A2B33"/>
    <w:rsid w:val="73BE5A8B"/>
    <w:rsid w:val="73C1F047"/>
    <w:rsid w:val="73C71D7F"/>
    <w:rsid w:val="73C85594"/>
    <w:rsid w:val="73CA50CD"/>
    <w:rsid w:val="73D33968"/>
    <w:rsid w:val="73D4C666"/>
    <w:rsid w:val="73DBC88A"/>
    <w:rsid w:val="73E70C42"/>
    <w:rsid w:val="73E8070B"/>
    <w:rsid w:val="73EAB433"/>
    <w:rsid w:val="73F57399"/>
    <w:rsid w:val="73F7AB89"/>
    <w:rsid w:val="740A4EB9"/>
    <w:rsid w:val="74174D13"/>
    <w:rsid w:val="74191513"/>
    <w:rsid w:val="7423499C"/>
    <w:rsid w:val="74253306"/>
    <w:rsid w:val="7428A218"/>
    <w:rsid w:val="74302F4D"/>
    <w:rsid w:val="7433C37A"/>
    <w:rsid w:val="7435B22B"/>
    <w:rsid w:val="74364880"/>
    <w:rsid w:val="743A29B4"/>
    <w:rsid w:val="7444819A"/>
    <w:rsid w:val="744BBBC6"/>
    <w:rsid w:val="744EEDC1"/>
    <w:rsid w:val="74505B68"/>
    <w:rsid w:val="74549281"/>
    <w:rsid w:val="74575DE2"/>
    <w:rsid w:val="745F6575"/>
    <w:rsid w:val="74984916"/>
    <w:rsid w:val="749D1D4F"/>
    <w:rsid w:val="74A23DA5"/>
    <w:rsid w:val="74A2E423"/>
    <w:rsid w:val="74B2DB91"/>
    <w:rsid w:val="74B31E0B"/>
    <w:rsid w:val="74BD14FB"/>
    <w:rsid w:val="74BF5EFA"/>
    <w:rsid w:val="74CCA375"/>
    <w:rsid w:val="74CE58C6"/>
    <w:rsid w:val="74D19F97"/>
    <w:rsid w:val="74D207BC"/>
    <w:rsid w:val="74DAF62A"/>
    <w:rsid w:val="74E2981A"/>
    <w:rsid w:val="74E2C2DB"/>
    <w:rsid w:val="74F335FA"/>
    <w:rsid w:val="74F4E45B"/>
    <w:rsid w:val="7509F432"/>
    <w:rsid w:val="75170ECB"/>
    <w:rsid w:val="751EF490"/>
    <w:rsid w:val="752B655A"/>
    <w:rsid w:val="75300498"/>
    <w:rsid w:val="75323313"/>
    <w:rsid w:val="7542797F"/>
    <w:rsid w:val="7544984B"/>
    <w:rsid w:val="75595442"/>
    <w:rsid w:val="755A5723"/>
    <w:rsid w:val="755C7E13"/>
    <w:rsid w:val="755DC0A8"/>
    <w:rsid w:val="75619143"/>
    <w:rsid w:val="75639E41"/>
    <w:rsid w:val="7566BFA9"/>
    <w:rsid w:val="75700855"/>
    <w:rsid w:val="75745566"/>
    <w:rsid w:val="7574AAB6"/>
    <w:rsid w:val="7577E9F5"/>
    <w:rsid w:val="758878E6"/>
    <w:rsid w:val="7588B336"/>
    <w:rsid w:val="7588C94E"/>
    <w:rsid w:val="758D151A"/>
    <w:rsid w:val="75978CF8"/>
    <w:rsid w:val="75A44EEF"/>
    <w:rsid w:val="75BF25AA"/>
    <w:rsid w:val="75C4C181"/>
    <w:rsid w:val="75CAE73E"/>
    <w:rsid w:val="75DBA419"/>
    <w:rsid w:val="75E5E52F"/>
    <w:rsid w:val="75E73C11"/>
    <w:rsid w:val="75EAB3E2"/>
    <w:rsid w:val="75EDFD04"/>
    <w:rsid w:val="75F3FC47"/>
    <w:rsid w:val="75FD66A0"/>
    <w:rsid w:val="75FD85CB"/>
    <w:rsid w:val="76012EBE"/>
    <w:rsid w:val="760B6278"/>
    <w:rsid w:val="760BA887"/>
    <w:rsid w:val="760BF1DF"/>
    <w:rsid w:val="761EEA2A"/>
    <w:rsid w:val="7620D182"/>
    <w:rsid w:val="7621EFCF"/>
    <w:rsid w:val="7629B652"/>
    <w:rsid w:val="762CE8D0"/>
    <w:rsid w:val="7636A798"/>
    <w:rsid w:val="763D41D1"/>
    <w:rsid w:val="763D45ED"/>
    <w:rsid w:val="76426CDD"/>
    <w:rsid w:val="76447E73"/>
    <w:rsid w:val="764A4C0F"/>
    <w:rsid w:val="76538E7B"/>
    <w:rsid w:val="7656AE81"/>
    <w:rsid w:val="76576134"/>
    <w:rsid w:val="76625601"/>
    <w:rsid w:val="766C6571"/>
    <w:rsid w:val="766EBD31"/>
    <w:rsid w:val="7675B1AF"/>
    <w:rsid w:val="7680F1CA"/>
    <w:rsid w:val="7681A885"/>
    <w:rsid w:val="768DFD54"/>
    <w:rsid w:val="7691D2D3"/>
    <w:rsid w:val="7696C13C"/>
    <w:rsid w:val="76A8CBAF"/>
    <w:rsid w:val="76AE9690"/>
    <w:rsid w:val="76B751E9"/>
    <w:rsid w:val="76BBCDE1"/>
    <w:rsid w:val="76CEEC50"/>
    <w:rsid w:val="76CF4AB0"/>
    <w:rsid w:val="76D0A5FD"/>
    <w:rsid w:val="76DC70DC"/>
    <w:rsid w:val="76DED6A3"/>
    <w:rsid w:val="76E068AC"/>
    <w:rsid w:val="76E4BE41"/>
    <w:rsid w:val="76E4DF0C"/>
    <w:rsid w:val="76E78786"/>
    <w:rsid w:val="76ED4217"/>
    <w:rsid w:val="76EE3ED8"/>
    <w:rsid w:val="76F18EF1"/>
    <w:rsid w:val="76F83F53"/>
    <w:rsid w:val="76F97305"/>
    <w:rsid w:val="76FD7834"/>
    <w:rsid w:val="770CBD0C"/>
    <w:rsid w:val="77191A87"/>
    <w:rsid w:val="772039E2"/>
    <w:rsid w:val="772162D6"/>
    <w:rsid w:val="77232E54"/>
    <w:rsid w:val="77285A0A"/>
    <w:rsid w:val="772DC4FD"/>
    <w:rsid w:val="7731937C"/>
    <w:rsid w:val="7737D7BD"/>
    <w:rsid w:val="774224E5"/>
    <w:rsid w:val="774E76B9"/>
    <w:rsid w:val="77548128"/>
    <w:rsid w:val="77577D9D"/>
    <w:rsid w:val="77595427"/>
    <w:rsid w:val="77605B0D"/>
    <w:rsid w:val="77654C91"/>
    <w:rsid w:val="776B7E56"/>
    <w:rsid w:val="7774F67D"/>
    <w:rsid w:val="7778F562"/>
    <w:rsid w:val="77795582"/>
    <w:rsid w:val="7783B3B4"/>
    <w:rsid w:val="7787FC2A"/>
    <w:rsid w:val="7791824A"/>
    <w:rsid w:val="7794B935"/>
    <w:rsid w:val="7796C450"/>
    <w:rsid w:val="77976D09"/>
    <w:rsid w:val="7797A042"/>
    <w:rsid w:val="779B62B5"/>
    <w:rsid w:val="77B62719"/>
    <w:rsid w:val="77B6A1AC"/>
    <w:rsid w:val="77B6ABF1"/>
    <w:rsid w:val="77B9E35D"/>
    <w:rsid w:val="77BD440C"/>
    <w:rsid w:val="77D28BBF"/>
    <w:rsid w:val="77D794C2"/>
    <w:rsid w:val="77DDA75B"/>
    <w:rsid w:val="77E5C419"/>
    <w:rsid w:val="77E71F9B"/>
    <w:rsid w:val="77ED6D98"/>
    <w:rsid w:val="77F6BD83"/>
    <w:rsid w:val="77F6FFBC"/>
    <w:rsid w:val="78058AB9"/>
    <w:rsid w:val="780C3431"/>
    <w:rsid w:val="7811A608"/>
    <w:rsid w:val="78134088"/>
    <w:rsid w:val="782147E3"/>
    <w:rsid w:val="78282C42"/>
    <w:rsid w:val="78325F3C"/>
    <w:rsid w:val="7836D2E4"/>
    <w:rsid w:val="783B04EF"/>
    <w:rsid w:val="783B8941"/>
    <w:rsid w:val="783DBC47"/>
    <w:rsid w:val="785AAA35"/>
    <w:rsid w:val="785C1ABA"/>
    <w:rsid w:val="7866EFA9"/>
    <w:rsid w:val="7867A3A8"/>
    <w:rsid w:val="787ACAC8"/>
    <w:rsid w:val="78818CAC"/>
    <w:rsid w:val="7882A972"/>
    <w:rsid w:val="7895616A"/>
    <w:rsid w:val="78998042"/>
    <w:rsid w:val="78A17224"/>
    <w:rsid w:val="78AE1904"/>
    <w:rsid w:val="78B2ADE3"/>
    <w:rsid w:val="78B7CED2"/>
    <w:rsid w:val="78B7EEBC"/>
    <w:rsid w:val="78BDCADC"/>
    <w:rsid w:val="78BF1C2C"/>
    <w:rsid w:val="78C2277C"/>
    <w:rsid w:val="78C2EA23"/>
    <w:rsid w:val="78CAB4DA"/>
    <w:rsid w:val="78CFF412"/>
    <w:rsid w:val="78D0A2D5"/>
    <w:rsid w:val="78D2B27D"/>
    <w:rsid w:val="78DB0452"/>
    <w:rsid w:val="78ECEDD1"/>
    <w:rsid w:val="78F198AA"/>
    <w:rsid w:val="78FFB4B2"/>
    <w:rsid w:val="78FFFF55"/>
    <w:rsid w:val="79007D08"/>
    <w:rsid w:val="79034044"/>
    <w:rsid w:val="7904DDFD"/>
    <w:rsid w:val="79202AEC"/>
    <w:rsid w:val="79214082"/>
    <w:rsid w:val="79251BA1"/>
    <w:rsid w:val="792ACF05"/>
    <w:rsid w:val="79308996"/>
    <w:rsid w:val="7935E985"/>
    <w:rsid w:val="7936F963"/>
    <w:rsid w:val="793B2700"/>
    <w:rsid w:val="793C66F5"/>
    <w:rsid w:val="793FA561"/>
    <w:rsid w:val="7941612B"/>
    <w:rsid w:val="79447330"/>
    <w:rsid w:val="794BD2F9"/>
    <w:rsid w:val="7957C9CD"/>
    <w:rsid w:val="795B2C0A"/>
    <w:rsid w:val="796285C1"/>
    <w:rsid w:val="7969103A"/>
    <w:rsid w:val="796AA1EC"/>
    <w:rsid w:val="797808C2"/>
    <w:rsid w:val="79811A44"/>
    <w:rsid w:val="798136D7"/>
    <w:rsid w:val="7999F23D"/>
    <w:rsid w:val="799ABDA3"/>
    <w:rsid w:val="799B14A9"/>
    <w:rsid w:val="79A154F5"/>
    <w:rsid w:val="79A1E054"/>
    <w:rsid w:val="79A4DFD5"/>
    <w:rsid w:val="79A578DF"/>
    <w:rsid w:val="79B50A67"/>
    <w:rsid w:val="79BE3102"/>
    <w:rsid w:val="79BEA13C"/>
    <w:rsid w:val="79C16179"/>
    <w:rsid w:val="79C25978"/>
    <w:rsid w:val="79CA9EE3"/>
    <w:rsid w:val="79E0D1B2"/>
    <w:rsid w:val="79E74188"/>
    <w:rsid w:val="79EA8598"/>
    <w:rsid w:val="79EFB585"/>
    <w:rsid w:val="7A00FCE2"/>
    <w:rsid w:val="7A069E06"/>
    <w:rsid w:val="7A2562F5"/>
    <w:rsid w:val="7A26E33D"/>
    <w:rsid w:val="7A2E85B2"/>
    <w:rsid w:val="7A396D44"/>
    <w:rsid w:val="7A4144A1"/>
    <w:rsid w:val="7A484BD2"/>
    <w:rsid w:val="7A51E8B0"/>
    <w:rsid w:val="7A5405E8"/>
    <w:rsid w:val="7A5ACF16"/>
    <w:rsid w:val="7A66853B"/>
    <w:rsid w:val="7A71DD57"/>
    <w:rsid w:val="7A7BAB51"/>
    <w:rsid w:val="7A85BE77"/>
    <w:rsid w:val="7A872108"/>
    <w:rsid w:val="7A8E7AB2"/>
    <w:rsid w:val="7A956976"/>
    <w:rsid w:val="7A98E21E"/>
    <w:rsid w:val="7A993237"/>
    <w:rsid w:val="7A9E3B8D"/>
    <w:rsid w:val="7AA4AF22"/>
    <w:rsid w:val="7AB1DA27"/>
    <w:rsid w:val="7AB5416E"/>
    <w:rsid w:val="7AB75D70"/>
    <w:rsid w:val="7ABD10E3"/>
    <w:rsid w:val="7AC245A3"/>
    <w:rsid w:val="7ACB35DD"/>
    <w:rsid w:val="7ACB9386"/>
    <w:rsid w:val="7ACD4314"/>
    <w:rsid w:val="7AD2304F"/>
    <w:rsid w:val="7ADBCE7F"/>
    <w:rsid w:val="7AE20697"/>
    <w:rsid w:val="7AE9DF08"/>
    <w:rsid w:val="7AEEBEE1"/>
    <w:rsid w:val="7AF3C559"/>
    <w:rsid w:val="7AF5A4A5"/>
    <w:rsid w:val="7AF8C6BF"/>
    <w:rsid w:val="7AFC28EA"/>
    <w:rsid w:val="7B00625A"/>
    <w:rsid w:val="7B07EBAB"/>
    <w:rsid w:val="7B08993A"/>
    <w:rsid w:val="7B1D7463"/>
    <w:rsid w:val="7B23884C"/>
    <w:rsid w:val="7B25211D"/>
    <w:rsid w:val="7B2B5B38"/>
    <w:rsid w:val="7B2F27ED"/>
    <w:rsid w:val="7B2FB7F3"/>
    <w:rsid w:val="7B324DB2"/>
    <w:rsid w:val="7B3EE255"/>
    <w:rsid w:val="7B414940"/>
    <w:rsid w:val="7B474D3D"/>
    <w:rsid w:val="7B4A1CA7"/>
    <w:rsid w:val="7B545AE7"/>
    <w:rsid w:val="7B5A48D5"/>
    <w:rsid w:val="7B5C29ED"/>
    <w:rsid w:val="7B5E5523"/>
    <w:rsid w:val="7B616626"/>
    <w:rsid w:val="7B729F24"/>
    <w:rsid w:val="7B7B86C8"/>
    <w:rsid w:val="7B858F70"/>
    <w:rsid w:val="7B85C857"/>
    <w:rsid w:val="7B8CAB55"/>
    <w:rsid w:val="7B8EA86C"/>
    <w:rsid w:val="7B9DF5F5"/>
    <w:rsid w:val="7BA66390"/>
    <w:rsid w:val="7BADAC8C"/>
    <w:rsid w:val="7BAFF677"/>
    <w:rsid w:val="7BB3D9CF"/>
    <w:rsid w:val="7BC11FC7"/>
    <w:rsid w:val="7BCFFB88"/>
    <w:rsid w:val="7BF3D43A"/>
    <w:rsid w:val="7BFB3EAE"/>
    <w:rsid w:val="7BFE0C21"/>
    <w:rsid w:val="7C09AD19"/>
    <w:rsid w:val="7C125971"/>
    <w:rsid w:val="7C139073"/>
    <w:rsid w:val="7C1BF456"/>
    <w:rsid w:val="7C208C7C"/>
    <w:rsid w:val="7C213DC4"/>
    <w:rsid w:val="7C42879B"/>
    <w:rsid w:val="7C44BE4A"/>
    <w:rsid w:val="7C539165"/>
    <w:rsid w:val="7C572CEA"/>
    <w:rsid w:val="7C5D3882"/>
    <w:rsid w:val="7C5FE1A0"/>
    <w:rsid w:val="7C5FE969"/>
    <w:rsid w:val="7C61D703"/>
    <w:rsid w:val="7C6722EB"/>
    <w:rsid w:val="7C6A8431"/>
    <w:rsid w:val="7C737043"/>
    <w:rsid w:val="7C7C0F2D"/>
    <w:rsid w:val="7C7D7DB2"/>
    <w:rsid w:val="7C81B281"/>
    <w:rsid w:val="7C860B4D"/>
    <w:rsid w:val="7C8BAE76"/>
    <w:rsid w:val="7C937046"/>
    <w:rsid w:val="7C99E30F"/>
    <w:rsid w:val="7CA01442"/>
    <w:rsid w:val="7CA50019"/>
    <w:rsid w:val="7CA8AE03"/>
    <w:rsid w:val="7CB0339F"/>
    <w:rsid w:val="7CB808F4"/>
    <w:rsid w:val="7CC0B98F"/>
    <w:rsid w:val="7CC13AE5"/>
    <w:rsid w:val="7CC1A490"/>
    <w:rsid w:val="7CC305FB"/>
    <w:rsid w:val="7CC49D2F"/>
    <w:rsid w:val="7CC7DC53"/>
    <w:rsid w:val="7CC88AC8"/>
    <w:rsid w:val="7CCA70DF"/>
    <w:rsid w:val="7CD19A6D"/>
    <w:rsid w:val="7CD3F46F"/>
    <w:rsid w:val="7CD699DF"/>
    <w:rsid w:val="7CD82FBE"/>
    <w:rsid w:val="7CDD19A1"/>
    <w:rsid w:val="7CDD1B79"/>
    <w:rsid w:val="7CDD7F14"/>
    <w:rsid w:val="7CDFDC76"/>
    <w:rsid w:val="7CE0FCAD"/>
    <w:rsid w:val="7CE361A1"/>
    <w:rsid w:val="7CE48B0D"/>
    <w:rsid w:val="7CE50B44"/>
    <w:rsid w:val="7CE65DC3"/>
    <w:rsid w:val="7CF02117"/>
    <w:rsid w:val="7CF0AA50"/>
    <w:rsid w:val="7CF4D5A5"/>
    <w:rsid w:val="7CF9B3CB"/>
    <w:rsid w:val="7D0C5EBC"/>
    <w:rsid w:val="7D117D47"/>
    <w:rsid w:val="7D175729"/>
    <w:rsid w:val="7D1CC84E"/>
    <w:rsid w:val="7D1F69BC"/>
    <w:rsid w:val="7D3E2F36"/>
    <w:rsid w:val="7D58657F"/>
    <w:rsid w:val="7D588E27"/>
    <w:rsid w:val="7D589828"/>
    <w:rsid w:val="7D58A8AE"/>
    <w:rsid w:val="7D5C9A7D"/>
    <w:rsid w:val="7D619336"/>
    <w:rsid w:val="7D664126"/>
    <w:rsid w:val="7D67457D"/>
    <w:rsid w:val="7D68D28D"/>
    <w:rsid w:val="7D6B55A3"/>
    <w:rsid w:val="7D6F6482"/>
    <w:rsid w:val="7D704240"/>
    <w:rsid w:val="7D741EC7"/>
    <w:rsid w:val="7D77C05D"/>
    <w:rsid w:val="7D7921CF"/>
    <w:rsid w:val="7D8257C4"/>
    <w:rsid w:val="7D8CD228"/>
    <w:rsid w:val="7D926FD8"/>
    <w:rsid w:val="7D9575E7"/>
    <w:rsid w:val="7D97CFAA"/>
    <w:rsid w:val="7D9CC57A"/>
    <w:rsid w:val="7DAC29C9"/>
    <w:rsid w:val="7DB87875"/>
    <w:rsid w:val="7DB958CD"/>
    <w:rsid w:val="7DC85A2E"/>
    <w:rsid w:val="7DCAA1EF"/>
    <w:rsid w:val="7DCB3C32"/>
    <w:rsid w:val="7DE1C8D2"/>
    <w:rsid w:val="7DE517CB"/>
    <w:rsid w:val="7DE52139"/>
    <w:rsid w:val="7DF445C8"/>
    <w:rsid w:val="7DF4B1A5"/>
    <w:rsid w:val="7DF78F2F"/>
    <w:rsid w:val="7DF7C22B"/>
    <w:rsid w:val="7DF96140"/>
    <w:rsid w:val="7DFC773B"/>
    <w:rsid w:val="7E0955C0"/>
    <w:rsid w:val="7E0B8A6D"/>
    <w:rsid w:val="7E0DB25C"/>
    <w:rsid w:val="7E1DC0F1"/>
    <w:rsid w:val="7E37FAB5"/>
    <w:rsid w:val="7E3CA4CA"/>
    <w:rsid w:val="7E3F3270"/>
    <w:rsid w:val="7E45BF4F"/>
    <w:rsid w:val="7E4953EB"/>
    <w:rsid w:val="7E5941E3"/>
    <w:rsid w:val="7E59A416"/>
    <w:rsid w:val="7E60168E"/>
    <w:rsid w:val="7E6C38FA"/>
    <w:rsid w:val="7E727043"/>
    <w:rsid w:val="7E72C195"/>
    <w:rsid w:val="7E7AAF1B"/>
    <w:rsid w:val="7E7D02C5"/>
    <w:rsid w:val="7E8BD2C6"/>
    <w:rsid w:val="7E91E8F0"/>
    <w:rsid w:val="7E9457F0"/>
    <w:rsid w:val="7E9F1D63"/>
    <w:rsid w:val="7EA6042B"/>
    <w:rsid w:val="7EB8DCBE"/>
    <w:rsid w:val="7EC2DEF7"/>
    <w:rsid w:val="7EC5FEBB"/>
    <w:rsid w:val="7EC98826"/>
    <w:rsid w:val="7ED8DABE"/>
    <w:rsid w:val="7EE574A7"/>
    <w:rsid w:val="7EF2CC3C"/>
    <w:rsid w:val="7EF31E9F"/>
    <w:rsid w:val="7EF8BD38"/>
    <w:rsid w:val="7F01F6D5"/>
    <w:rsid w:val="7F069F2D"/>
    <w:rsid w:val="7F0A5E0F"/>
    <w:rsid w:val="7F0D2B4E"/>
    <w:rsid w:val="7F1B2FF7"/>
    <w:rsid w:val="7F205094"/>
    <w:rsid w:val="7F2323C8"/>
    <w:rsid w:val="7F239DDF"/>
    <w:rsid w:val="7F283DB8"/>
    <w:rsid w:val="7F28BDE0"/>
    <w:rsid w:val="7F2E4039"/>
    <w:rsid w:val="7F314648"/>
    <w:rsid w:val="7F316B86"/>
    <w:rsid w:val="7F33B34F"/>
    <w:rsid w:val="7F39F65E"/>
    <w:rsid w:val="7F3A7B86"/>
    <w:rsid w:val="7F3FD66E"/>
    <w:rsid w:val="7F405573"/>
    <w:rsid w:val="7F41E3E4"/>
    <w:rsid w:val="7F52786F"/>
    <w:rsid w:val="7F531EBB"/>
    <w:rsid w:val="7F54CC77"/>
    <w:rsid w:val="7F7F4881"/>
    <w:rsid w:val="7F86AC62"/>
    <w:rsid w:val="7F8B3227"/>
    <w:rsid w:val="7F8BB205"/>
    <w:rsid w:val="7F9175AB"/>
    <w:rsid w:val="7FABB03C"/>
    <w:rsid w:val="7FB0E2FD"/>
    <w:rsid w:val="7FB2285B"/>
    <w:rsid w:val="7FC2EEE0"/>
    <w:rsid w:val="7FCD6BA7"/>
    <w:rsid w:val="7FCDA3C4"/>
    <w:rsid w:val="7FD8314B"/>
    <w:rsid w:val="7FEAAAE3"/>
    <w:rsid w:val="7FEC44C4"/>
    <w:rsid w:val="7FFCA56A"/>
    <w:rsid w:val="7FFE437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AC3A8C"/>
  <w15:chartTrackingRefBased/>
  <w15:docId w15:val="{11D1A8F4-7BAA-1B46-BA1A-2FBEC5CEB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39D"/>
    <w:pPr>
      <w:spacing w:line="360" w:lineRule="auto"/>
    </w:pPr>
    <w:rPr>
      <w:rFonts w:ascii="Arial" w:eastAsia="Times New Roman" w:hAnsi="Arial" w:cs="Times New Roman"/>
      <w:kern w:val="0"/>
      <w:sz w:val="22"/>
      <w:lang w:val="en-GB" w:eastAsia="en-GB"/>
      <w14:ligatures w14:val="none"/>
    </w:rPr>
  </w:style>
  <w:style w:type="paragraph" w:styleId="Heading1">
    <w:name w:val="heading 1"/>
    <w:basedOn w:val="Normal"/>
    <w:next w:val="Normal"/>
    <w:link w:val="Heading1Char"/>
    <w:uiPriority w:val="9"/>
    <w:qFormat/>
    <w:rsid w:val="43516E19"/>
    <w:pPr>
      <w:keepNext/>
      <w:keepLines/>
      <w:spacing w:before="240"/>
      <w:jc w:val="center"/>
      <w:outlineLvl w:val="0"/>
    </w:pPr>
    <w:rPr>
      <w:rFonts w:eastAsiaTheme="majorEastAsia" w:cstheme="majorBidi"/>
      <w:b/>
      <w:bCs/>
      <w:color w:val="276E8B" w:themeColor="accent1" w:themeShade="BF"/>
      <w:lang w:eastAsia="en-US"/>
    </w:rPr>
  </w:style>
  <w:style w:type="paragraph" w:styleId="Heading2">
    <w:name w:val="heading 2"/>
    <w:basedOn w:val="Normal"/>
    <w:next w:val="Normal"/>
    <w:link w:val="Heading2Char"/>
    <w:uiPriority w:val="9"/>
    <w:unhideWhenUsed/>
    <w:qFormat/>
    <w:rsid w:val="43516E19"/>
    <w:pPr>
      <w:keepNext/>
      <w:keepLines/>
      <w:spacing w:before="40"/>
      <w:jc w:val="center"/>
      <w:outlineLvl w:val="1"/>
    </w:pPr>
    <w:rPr>
      <w:rFonts w:eastAsiaTheme="majorEastAsia" w:cstheme="majorBidi"/>
    </w:rPr>
  </w:style>
  <w:style w:type="paragraph" w:styleId="Heading3">
    <w:name w:val="heading 3"/>
    <w:basedOn w:val="Normal"/>
    <w:next w:val="Normal"/>
    <w:link w:val="Heading3Char"/>
    <w:uiPriority w:val="9"/>
    <w:unhideWhenUsed/>
    <w:qFormat/>
    <w:rsid w:val="43516E19"/>
    <w:pPr>
      <w:keepNext/>
      <w:keepLines/>
      <w:spacing w:before="40"/>
      <w:outlineLvl w:val="2"/>
    </w:pPr>
    <w:rPr>
      <w:rFonts w:eastAsiaTheme="majorEastAsia" w:cstheme="majorBidi"/>
      <w:color w:val="FFFFFF" w:themeColor="background1"/>
    </w:rPr>
  </w:style>
  <w:style w:type="paragraph" w:styleId="Heading4">
    <w:name w:val="heading 4"/>
    <w:basedOn w:val="Normal"/>
    <w:next w:val="Normal"/>
    <w:link w:val="Heading4Char"/>
    <w:uiPriority w:val="99"/>
    <w:qFormat/>
    <w:rsid w:val="43516E19"/>
    <w:pPr>
      <w:keepNext/>
      <w:spacing w:before="240" w:after="60"/>
      <w:outlineLvl w:val="3"/>
    </w:pPr>
    <w:rPr>
      <w:b/>
      <w:bCs/>
      <w:sz w:val="28"/>
      <w:szCs w:val="28"/>
      <w:lang w:eastAsia="en-US"/>
    </w:rPr>
  </w:style>
  <w:style w:type="paragraph" w:styleId="Heading5">
    <w:name w:val="heading 5"/>
    <w:basedOn w:val="Normal"/>
    <w:next w:val="Normal"/>
    <w:link w:val="Heading5Char"/>
    <w:uiPriority w:val="9"/>
    <w:unhideWhenUsed/>
    <w:qFormat/>
    <w:rsid w:val="43516E19"/>
    <w:pPr>
      <w:keepNext/>
      <w:keepLines/>
      <w:spacing w:before="40"/>
      <w:outlineLvl w:val="4"/>
    </w:pPr>
    <w:rPr>
      <w:rFonts w:asciiTheme="majorHAnsi" w:eastAsiaTheme="majorEastAsia" w:hAnsiTheme="majorHAnsi" w:cstheme="majorBidi"/>
      <w:color w:val="276E8B" w:themeColor="accent1" w:themeShade="BF"/>
    </w:rPr>
  </w:style>
  <w:style w:type="paragraph" w:styleId="Heading6">
    <w:name w:val="heading 6"/>
    <w:basedOn w:val="Normal"/>
    <w:next w:val="Normal"/>
    <w:link w:val="Heading6Char"/>
    <w:uiPriority w:val="9"/>
    <w:unhideWhenUsed/>
    <w:qFormat/>
    <w:rsid w:val="43516E19"/>
    <w:pPr>
      <w:keepNext/>
      <w:keepLines/>
      <w:spacing w:before="40"/>
      <w:outlineLvl w:val="5"/>
    </w:pPr>
    <w:rPr>
      <w:rFonts w:asciiTheme="majorHAnsi" w:eastAsiaTheme="majorEastAsia" w:hAnsiTheme="majorHAnsi" w:cstheme="majorBidi"/>
      <w:color w:val="1A495C"/>
    </w:rPr>
  </w:style>
  <w:style w:type="paragraph" w:styleId="Heading7">
    <w:name w:val="heading 7"/>
    <w:basedOn w:val="Normal"/>
    <w:next w:val="Normal"/>
    <w:link w:val="Heading7Char"/>
    <w:uiPriority w:val="9"/>
    <w:unhideWhenUsed/>
    <w:qFormat/>
    <w:rsid w:val="43516E19"/>
    <w:pPr>
      <w:keepNext/>
      <w:keepLines/>
      <w:spacing w:before="40"/>
      <w:outlineLvl w:val="6"/>
    </w:pPr>
    <w:rPr>
      <w:rFonts w:asciiTheme="majorHAnsi" w:eastAsiaTheme="majorEastAsia" w:hAnsiTheme="majorHAnsi" w:cstheme="majorBidi"/>
      <w:i/>
      <w:iCs/>
      <w:color w:val="1A495C"/>
    </w:rPr>
  </w:style>
  <w:style w:type="paragraph" w:styleId="Heading8">
    <w:name w:val="heading 8"/>
    <w:basedOn w:val="Normal"/>
    <w:next w:val="Normal"/>
    <w:link w:val="Heading8Char"/>
    <w:uiPriority w:val="9"/>
    <w:unhideWhenUsed/>
    <w:qFormat/>
    <w:rsid w:val="43516E19"/>
    <w:pPr>
      <w:keepNext/>
      <w:keepLines/>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3516E19"/>
    <w:pPr>
      <w:keepNext/>
      <w:keepLines/>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43516E19"/>
    <w:rPr>
      <w:rFonts w:ascii="Arial" w:eastAsiaTheme="majorEastAsia" w:hAnsi="Arial" w:cstheme="majorBidi"/>
      <w:b/>
      <w:bCs/>
      <w:color w:val="276E8B" w:themeColor="accent1" w:themeShade="BF"/>
      <w:kern w:val="0"/>
      <w:sz w:val="22"/>
      <w:lang w:val="en-GB"/>
      <w14:ligatures w14:val="none"/>
    </w:rPr>
  </w:style>
  <w:style w:type="paragraph" w:styleId="ListParagraph">
    <w:name w:val="List Paragraph"/>
    <w:basedOn w:val="Normal"/>
    <w:uiPriority w:val="34"/>
    <w:qFormat/>
    <w:rsid w:val="43516E19"/>
    <w:pPr>
      <w:ind w:left="720"/>
    </w:pPr>
    <w:rPr>
      <w:rFonts w:ascii="Calibri" w:eastAsia="Calibri" w:hAnsi="Calibri"/>
      <w:lang w:eastAsia="en-US"/>
    </w:rPr>
  </w:style>
  <w:style w:type="paragraph" w:styleId="NormalWeb">
    <w:name w:val="Normal (Web)"/>
    <w:basedOn w:val="Normal"/>
    <w:uiPriority w:val="99"/>
    <w:unhideWhenUsed/>
    <w:rsid w:val="43516E19"/>
    <w:pPr>
      <w:spacing w:beforeAutospacing="1" w:afterAutospacing="1"/>
    </w:pPr>
  </w:style>
  <w:style w:type="character" w:styleId="Hyperlink">
    <w:name w:val="Hyperlink"/>
    <w:basedOn w:val="DefaultParagraphFont"/>
    <w:uiPriority w:val="99"/>
    <w:unhideWhenUsed/>
    <w:rsid w:val="002C523A"/>
    <w:rPr>
      <w:color w:val="6B9F25" w:themeColor="hyperlink"/>
      <w:u w:val="single"/>
    </w:rPr>
  </w:style>
  <w:style w:type="paragraph" w:styleId="Header">
    <w:name w:val="header"/>
    <w:basedOn w:val="Normal"/>
    <w:link w:val="HeaderChar"/>
    <w:uiPriority w:val="99"/>
    <w:unhideWhenUsed/>
    <w:rsid w:val="43516E19"/>
    <w:pPr>
      <w:tabs>
        <w:tab w:val="center" w:pos="4513"/>
        <w:tab w:val="right" w:pos="9026"/>
      </w:tabs>
    </w:pPr>
  </w:style>
  <w:style w:type="character" w:customStyle="1" w:styleId="HeaderChar">
    <w:name w:val="Header Char"/>
    <w:basedOn w:val="DefaultParagraphFont"/>
    <w:link w:val="Header"/>
    <w:uiPriority w:val="99"/>
    <w:rsid w:val="43516E19"/>
    <w:rPr>
      <w:rFonts w:ascii="Arial" w:eastAsia="Times New Roman" w:hAnsi="Arial" w:cs="Times New Roman"/>
      <w:kern w:val="0"/>
      <w:sz w:val="22"/>
      <w:lang w:val="en-GB" w:eastAsia="en-GB"/>
      <w14:ligatures w14:val="none"/>
    </w:rPr>
  </w:style>
  <w:style w:type="table" w:styleId="TableGrid">
    <w:name w:val="Table Grid"/>
    <w:basedOn w:val="TableNormal"/>
    <w:uiPriority w:val="39"/>
    <w:rsid w:val="002C52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43516E19"/>
    <w:pPr>
      <w:tabs>
        <w:tab w:val="center" w:pos="4513"/>
        <w:tab w:val="right" w:pos="9026"/>
      </w:tabs>
    </w:pPr>
  </w:style>
  <w:style w:type="character" w:customStyle="1" w:styleId="FooterChar">
    <w:name w:val="Footer Char"/>
    <w:basedOn w:val="DefaultParagraphFont"/>
    <w:link w:val="Footer"/>
    <w:uiPriority w:val="99"/>
    <w:rsid w:val="43516E19"/>
    <w:rPr>
      <w:rFonts w:ascii="Arial" w:eastAsia="Times New Roman" w:hAnsi="Arial" w:cs="Times New Roman"/>
      <w:kern w:val="0"/>
      <w:sz w:val="22"/>
      <w:lang w:val="en-GB" w:eastAsia="en-GB"/>
      <w14:ligatures w14:val="none"/>
    </w:rPr>
  </w:style>
  <w:style w:type="character" w:styleId="LineNumber">
    <w:name w:val="line number"/>
    <w:basedOn w:val="DefaultParagraphFont"/>
    <w:uiPriority w:val="99"/>
    <w:semiHidden/>
    <w:unhideWhenUsed/>
    <w:rsid w:val="002C523A"/>
  </w:style>
  <w:style w:type="character" w:styleId="PageNumber">
    <w:name w:val="page number"/>
    <w:basedOn w:val="DefaultParagraphFont"/>
    <w:uiPriority w:val="99"/>
    <w:unhideWhenUsed/>
    <w:rsid w:val="002C523A"/>
  </w:style>
  <w:style w:type="paragraph" w:styleId="TOCHeading">
    <w:name w:val="TOC Heading"/>
    <w:basedOn w:val="Heading1"/>
    <w:next w:val="Normal"/>
    <w:uiPriority w:val="39"/>
    <w:unhideWhenUsed/>
    <w:qFormat/>
    <w:rsid w:val="43516E19"/>
    <w:pPr>
      <w:spacing w:before="480"/>
      <w:jc w:val="left"/>
    </w:pPr>
    <w:rPr>
      <w:rFonts w:asciiTheme="majorHAnsi" w:hAnsiTheme="majorHAnsi"/>
      <w:sz w:val="28"/>
      <w:szCs w:val="28"/>
      <w:lang w:val="en-US"/>
    </w:rPr>
  </w:style>
  <w:style w:type="paragraph" w:styleId="TOC1">
    <w:name w:val="toc 1"/>
    <w:basedOn w:val="Normal"/>
    <w:next w:val="Normal"/>
    <w:uiPriority w:val="39"/>
    <w:unhideWhenUsed/>
    <w:rsid w:val="43516E19"/>
    <w:pPr>
      <w:spacing w:before="120"/>
    </w:pPr>
    <w:rPr>
      <w:rFonts w:asciiTheme="minorHAnsi" w:hAnsiTheme="minorHAnsi" w:cstheme="minorBidi"/>
      <w:b/>
      <w:bCs/>
      <w:i/>
      <w:iCs/>
    </w:rPr>
  </w:style>
  <w:style w:type="paragraph" w:styleId="TOC2">
    <w:name w:val="toc 2"/>
    <w:basedOn w:val="Normal"/>
    <w:next w:val="Normal"/>
    <w:uiPriority w:val="39"/>
    <w:unhideWhenUsed/>
    <w:rsid w:val="43516E19"/>
    <w:pPr>
      <w:spacing w:before="120"/>
      <w:ind w:left="240"/>
    </w:pPr>
    <w:rPr>
      <w:rFonts w:asciiTheme="minorHAnsi" w:hAnsiTheme="minorHAnsi" w:cstheme="minorBidi"/>
      <w:b/>
      <w:bCs/>
    </w:rPr>
  </w:style>
  <w:style w:type="paragraph" w:styleId="TOC3">
    <w:name w:val="toc 3"/>
    <w:basedOn w:val="Normal"/>
    <w:next w:val="Normal"/>
    <w:uiPriority w:val="39"/>
    <w:unhideWhenUsed/>
    <w:rsid w:val="43516E19"/>
    <w:pPr>
      <w:ind w:left="480"/>
    </w:pPr>
    <w:rPr>
      <w:rFonts w:asciiTheme="minorHAnsi" w:hAnsiTheme="minorHAnsi" w:cstheme="minorBidi"/>
      <w:sz w:val="20"/>
      <w:szCs w:val="20"/>
    </w:rPr>
  </w:style>
  <w:style w:type="paragraph" w:styleId="TOC4">
    <w:name w:val="toc 4"/>
    <w:basedOn w:val="Normal"/>
    <w:next w:val="Normal"/>
    <w:uiPriority w:val="39"/>
    <w:unhideWhenUsed/>
    <w:rsid w:val="43516E19"/>
    <w:pPr>
      <w:ind w:left="720"/>
    </w:pPr>
    <w:rPr>
      <w:rFonts w:asciiTheme="minorHAnsi" w:hAnsiTheme="minorHAnsi" w:cstheme="minorBidi"/>
      <w:sz w:val="20"/>
      <w:szCs w:val="20"/>
    </w:rPr>
  </w:style>
  <w:style w:type="paragraph" w:styleId="TOC5">
    <w:name w:val="toc 5"/>
    <w:basedOn w:val="Normal"/>
    <w:next w:val="Normal"/>
    <w:uiPriority w:val="39"/>
    <w:unhideWhenUsed/>
    <w:rsid w:val="43516E19"/>
    <w:pPr>
      <w:ind w:left="960"/>
    </w:pPr>
    <w:rPr>
      <w:rFonts w:asciiTheme="minorHAnsi" w:hAnsiTheme="minorHAnsi" w:cstheme="minorBidi"/>
      <w:sz w:val="20"/>
      <w:szCs w:val="20"/>
    </w:rPr>
  </w:style>
  <w:style w:type="paragraph" w:styleId="TOC6">
    <w:name w:val="toc 6"/>
    <w:basedOn w:val="Normal"/>
    <w:next w:val="Normal"/>
    <w:uiPriority w:val="39"/>
    <w:unhideWhenUsed/>
    <w:rsid w:val="43516E19"/>
    <w:pPr>
      <w:ind w:left="1200"/>
    </w:pPr>
    <w:rPr>
      <w:rFonts w:asciiTheme="minorHAnsi" w:hAnsiTheme="minorHAnsi" w:cstheme="minorBidi"/>
      <w:sz w:val="20"/>
      <w:szCs w:val="20"/>
    </w:rPr>
  </w:style>
  <w:style w:type="paragraph" w:styleId="TOC7">
    <w:name w:val="toc 7"/>
    <w:basedOn w:val="Normal"/>
    <w:next w:val="Normal"/>
    <w:uiPriority w:val="39"/>
    <w:unhideWhenUsed/>
    <w:rsid w:val="43516E19"/>
    <w:pPr>
      <w:ind w:left="1440"/>
    </w:pPr>
    <w:rPr>
      <w:rFonts w:asciiTheme="minorHAnsi" w:hAnsiTheme="minorHAnsi" w:cstheme="minorBidi"/>
      <w:sz w:val="20"/>
      <w:szCs w:val="20"/>
    </w:rPr>
  </w:style>
  <w:style w:type="paragraph" w:styleId="TOC8">
    <w:name w:val="toc 8"/>
    <w:basedOn w:val="Normal"/>
    <w:next w:val="Normal"/>
    <w:uiPriority w:val="39"/>
    <w:unhideWhenUsed/>
    <w:rsid w:val="43516E19"/>
    <w:pPr>
      <w:ind w:left="1680"/>
    </w:pPr>
    <w:rPr>
      <w:rFonts w:asciiTheme="minorHAnsi" w:hAnsiTheme="minorHAnsi" w:cstheme="minorBidi"/>
      <w:sz w:val="20"/>
      <w:szCs w:val="20"/>
    </w:rPr>
  </w:style>
  <w:style w:type="paragraph" w:styleId="TOC9">
    <w:name w:val="toc 9"/>
    <w:basedOn w:val="Normal"/>
    <w:next w:val="Normal"/>
    <w:uiPriority w:val="39"/>
    <w:unhideWhenUsed/>
    <w:rsid w:val="43516E19"/>
    <w:pPr>
      <w:ind w:left="1920"/>
    </w:pPr>
    <w:rPr>
      <w:rFonts w:asciiTheme="minorHAnsi" w:hAnsiTheme="minorHAnsi" w:cstheme="minorBidi"/>
      <w:sz w:val="20"/>
      <w:szCs w:val="20"/>
    </w:rPr>
  </w:style>
  <w:style w:type="paragraph" w:styleId="TableofFigures">
    <w:name w:val="table of figures"/>
    <w:basedOn w:val="Normal"/>
    <w:next w:val="Normal"/>
    <w:uiPriority w:val="99"/>
    <w:unhideWhenUsed/>
    <w:qFormat/>
    <w:rsid w:val="43516E19"/>
  </w:style>
  <w:style w:type="paragraph" w:styleId="Caption">
    <w:name w:val="caption"/>
    <w:basedOn w:val="Normal"/>
    <w:next w:val="Normal"/>
    <w:uiPriority w:val="35"/>
    <w:unhideWhenUsed/>
    <w:qFormat/>
    <w:rsid w:val="43516E19"/>
    <w:pPr>
      <w:spacing w:after="200"/>
    </w:pPr>
    <w:rPr>
      <w:i/>
      <w:iCs/>
      <w:color w:val="373545" w:themeColor="text2"/>
      <w:sz w:val="18"/>
      <w:szCs w:val="18"/>
    </w:rPr>
  </w:style>
  <w:style w:type="character" w:customStyle="1" w:styleId="Heading2Char">
    <w:name w:val="Heading 2 Char"/>
    <w:basedOn w:val="DefaultParagraphFont"/>
    <w:link w:val="Heading2"/>
    <w:uiPriority w:val="9"/>
    <w:rsid w:val="43516E19"/>
    <w:rPr>
      <w:rFonts w:ascii="Arial" w:eastAsiaTheme="majorEastAsia" w:hAnsi="Arial" w:cstheme="majorBidi"/>
      <w:kern w:val="0"/>
      <w:sz w:val="22"/>
      <w:lang w:val="en-GB" w:eastAsia="en-GB"/>
      <w14:ligatures w14:val="none"/>
    </w:rPr>
  </w:style>
  <w:style w:type="paragraph" w:styleId="Title">
    <w:name w:val="Title"/>
    <w:basedOn w:val="Normal"/>
    <w:next w:val="Normal"/>
    <w:link w:val="TitleChar"/>
    <w:uiPriority w:val="10"/>
    <w:qFormat/>
    <w:rsid w:val="43516E19"/>
    <w:pPr>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43516E19"/>
    <w:rPr>
      <w:rFonts w:asciiTheme="majorHAnsi" w:eastAsiaTheme="majorEastAsia" w:hAnsiTheme="majorHAnsi" w:cstheme="majorBidi"/>
      <w:kern w:val="0"/>
      <w:sz w:val="56"/>
      <w:szCs w:val="56"/>
      <w:lang w:val="en-GB" w:eastAsia="en-GB"/>
      <w14:ligatures w14:val="none"/>
    </w:rPr>
  </w:style>
  <w:style w:type="character" w:styleId="UnresolvedMention">
    <w:name w:val="Unresolved Mention"/>
    <w:basedOn w:val="DefaultParagraphFont"/>
    <w:uiPriority w:val="99"/>
    <w:semiHidden/>
    <w:unhideWhenUsed/>
    <w:rsid w:val="000C408D"/>
    <w:rPr>
      <w:color w:val="605E5C"/>
      <w:shd w:val="clear" w:color="auto" w:fill="E1DFDD"/>
    </w:rPr>
  </w:style>
  <w:style w:type="character" w:styleId="FollowedHyperlink">
    <w:name w:val="FollowedHyperlink"/>
    <w:basedOn w:val="DefaultParagraphFont"/>
    <w:uiPriority w:val="99"/>
    <w:semiHidden/>
    <w:unhideWhenUsed/>
    <w:rsid w:val="00CA596E"/>
    <w:rPr>
      <w:color w:val="9F6715" w:themeColor="followedHyperlink"/>
      <w:u w:val="single"/>
    </w:rPr>
  </w:style>
  <w:style w:type="character" w:customStyle="1" w:styleId="normaltextrun">
    <w:name w:val="normaltextrun"/>
    <w:basedOn w:val="DefaultParagraphFont"/>
    <w:rsid w:val="00153BBD"/>
  </w:style>
  <w:style w:type="paragraph" w:styleId="FootnoteText">
    <w:name w:val="footnote text"/>
    <w:basedOn w:val="Normal"/>
    <w:link w:val="FootnoteTextChar"/>
    <w:uiPriority w:val="99"/>
    <w:semiHidden/>
    <w:unhideWhenUsed/>
    <w:rsid w:val="43516E19"/>
    <w:rPr>
      <w:sz w:val="20"/>
      <w:szCs w:val="20"/>
      <w:lang w:eastAsia="en-US"/>
    </w:rPr>
  </w:style>
  <w:style w:type="character" w:customStyle="1" w:styleId="FootnoteTextChar">
    <w:name w:val="Footnote Text Char"/>
    <w:basedOn w:val="DefaultParagraphFont"/>
    <w:link w:val="FootnoteText"/>
    <w:uiPriority w:val="99"/>
    <w:semiHidden/>
    <w:rsid w:val="43516E19"/>
    <w:rPr>
      <w:rFonts w:ascii="Arial" w:eastAsia="Times New Roman" w:hAnsi="Arial" w:cs="Times New Roman"/>
      <w:kern w:val="0"/>
      <w:sz w:val="20"/>
      <w:szCs w:val="20"/>
      <w:lang w:val="en-GB"/>
      <w14:ligatures w14:val="none"/>
    </w:rPr>
  </w:style>
  <w:style w:type="character" w:styleId="FootnoteReference">
    <w:name w:val="footnote reference"/>
    <w:basedOn w:val="DefaultParagraphFont"/>
    <w:uiPriority w:val="99"/>
    <w:semiHidden/>
    <w:unhideWhenUsed/>
    <w:rsid w:val="009A010B"/>
    <w:rPr>
      <w:vertAlign w:val="superscript"/>
    </w:rPr>
  </w:style>
  <w:style w:type="character" w:customStyle="1" w:styleId="eop">
    <w:name w:val="eop"/>
    <w:basedOn w:val="DefaultParagraphFont"/>
    <w:rsid w:val="009213AC"/>
  </w:style>
  <w:style w:type="character" w:styleId="Strong">
    <w:name w:val="Strong"/>
    <w:basedOn w:val="DefaultParagraphFont"/>
    <w:uiPriority w:val="22"/>
    <w:qFormat/>
    <w:rsid w:val="00973877"/>
    <w:rPr>
      <w:b/>
      <w:bCs/>
    </w:rPr>
  </w:style>
  <w:style w:type="character" w:styleId="CommentReference">
    <w:name w:val="annotation reference"/>
    <w:basedOn w:val="DefaultParagraphFont"/>
    <w:uiPriority w:val="99"/>
    <w:semiHidden/>
    <w:unhideWhenUsed/>
    <w:rsid w:val="00065B04"/>
    <w:rPr>
      <w:sz w:val="16"/>
      <w:szCs w:val="16"/>
    </w:rPr>
  </w:style>
  <w:style w:type="paragraph" w:styleId="CommentText">
    <w:name w:val="annotation text"/>
    <w:basedOn w:val="Normal"/>
    <w:link w:val="CommentTextChar"/>
    <w:uiPriority w:val="99"/>
    <w:unhideWhenUsed/>
    <w:rsid w:val="43516E19"/>
    <w:rPr>
      <w:sz w:val="20"/>
      <w:szCs w:val="20"/>
      <w:lang w:val="en-US"/>
    </w:rPr>
  </w:style>
  <w:style w:type="character" w:customStyle="1" w:styleId="CommentTextChar">
    <w:name w:val="Comment Text Char"/>
    <w:basedOn w:val="DefaultParagraphFont"/>
    <w:link w:val="CommentText"/>
    <w:uiPriority w:val="99"/>
    <w:rsid w:val="43516E19"/>
    <w:rPr>
      <w:rFonts w:ascii="Arial" w:eastAsia="Times New Roman" w:hAnsi="Arial" w:cs="Times New Roman"/>
      <w:kern w:val="0"/>
      <w:sz w:val="20"/>
      <w:szCs w:val="20"/>
      <w:lang w:eastAsia="en-GB"/>
      <w14:ligatures w14:val="none"/>
    </w:rPr>
  </w:style>
  <w:style w:type="character" w:customStyle="1" w:styleId="Heading4Char">
    <w:name w:val="Heading 4 Char"/>
    <w:basedOn w:val="DefaultParagraphFont"/>
    <w:link w:val="Heading4"/>
    <w:uiPriority w:val="99"/>
    <w:rsid w:val="43516E19"/>
    <w:rPr>
      <w:rFonts w:ascii="Arial" w:eastAsia="Times New Roman" w:hAnsi="Arial" w:cs="Times New Roman"/>
      <w:b/>
      <w:bCs/>
      <w:kern w:val="0"/>
      <w:sz w:val="28"/>
      <w:szCs w:val="28"/>
      <w:lang w:val="en-GB"/>
      <w14:ligatures w14:val="none"/>
    </w:rPr>
  </w:style>
  <w:style w:type="paragraph" w:styleId="BodyText2">
    <w:name w:val="Body Text 2"/>
    <w:basedOn w:val="Normal"/>
    <w:link w:val="BodyText2Char"/>
    <w:uiPriority w:val="99"/>
    <w:rsid w:val="43516E19"/>
    <w:pPr>
      <w:ind w:left="720" w:hanging="720"/>
    </w:pPr>
    <w:rPr>
      <w:b/>
      <w:bCs/>
      <w:lang w:eastAsia="en-US"/>
    </w:rPr>
  </w:style>
  <w:style w:type="character" w:customStyle="1" w:styleId="BodyText2Char">
    <w:name w:val="Body Text 2 Char"/>
    <w:basedOn w:val="DefaultParagraphFont"/>
    <w:link w:val="BodyText2"/>
    <w:uiPriority w:val="99"/>
    <w:rsid w:val="43516E19"/>
    <w:rPr>
      <w:rFonts w:ascii="Arial" w:eastAsia="Times New Roman" w:hAnsi="Arial" w:cs="Times New Roman"/>
      <w:b/>
      <w:bCs/>
      <w:kern w:val="0"/>
      <w:sz w:val="22"/>
      <w:lang w:val="en-GB"/>
      <w14:ligatures w14:val="none"/>
    </w:rPr>
  </w:style>
  <w:style w:type="paragraph" w:customStyle="1" w:styleId="deannah1">
    <w:name w:val="deannah1"/>
    <w:basedOn w:val="Normal"/>
    <w:uiPriority w:val="99"/>
    <w:rsid w:val="43516E19"/>
    <w:pPr>
      <w:keepNext/>
      <w:spacing w:after="240"/>
    </w:pPr>
    <w:rPr>
      <w:b/>
      <w:bCs/>
      <w:lang w:eastAsia="en-US"/>
    </w:rPr>
  </w:style>
  <w:style w:type="paragraph" w:styleId="BalloonText">
    <w:name w:val="Balloon Text"/>
    <w:basedOn w:val="Normal"/>
    <w:link w:val="BalloonTextChar"/>
    <w:uiPriority w:val="99"/>
    <w:semiHidden/>
    <w:rsid w:val="43516E19"/>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43516E19"/>
    <w:rPr>
      <w:rFonts w:ascii="Tahoma" w:eastAsia="Times New Roman" w:hAnsi="Tahoma" w:cs="Tahoma"/>
      <w:kern w:val="0"/>
      <w:sz w:val="16"/>
      <w:szCs w:val="16"/>
      <w:lang w:val="en-GB"/>
      <w14:ligatures w14:val="none"/>
    </w:rPr>
  </w:style>
  <w:style w:type="character" w:customStyle="1" w:styleId="Hyperlink1">
    <w:name w:val="Hyperlink1"/>
    <w:uiPriority w:val="99"/>
    <w:rsid w:val="00281CAB"/>
    <w:rPr>
      <w:color w:val="535353"/>
      <w:u w:val="single"/>
      <w:effect w:val="none"/>
    </w:rPr>
  </w:style>
  <w:style w:type="paragraph" w:customStyle="1" w:styleId="NormalWeb1">
    <w:name w:val="Normal (Web)1"/>
    <w:basedOn w:val="Normal"/>
    <w:uiPriority w:val="99"/>
    <w:rsid w:val="43516E19"/>
    <w:pPr>
      <w:spacing w:beforeAutospacing="1" w:after="300"/>
    </w:pPr>
  </w:style>
  <w:style w:type="paragraph" w:styleId="CommentSubject">
    <w:name w:val="annotation subject"/>
    <w:basedOn w:val="CommentText"/>
    <w:next w:val="CommentText"/>
    <w:link w:val="CommentSubjectChar"/>
    <w:uiPriority w:val="99"/>
    <w:semiHidden/>
    <w:unhideWhenUsed/>
    <w:rsid w:val="43516E19"/>
    <w:rPr>
      <w:b/>
      <w:bCs/>
      <w:lang w:val="en-GB" w:eastAsia="en-US"/>
    </w:rPr>
  </w:style>
  <w:style w:type="character" w:customStyle="1" w:styleId="CommentSubjectChar">
    <w:name w:val="Comment Subject Char"/>
    <w:basedOn w:val="CommentTextChar"/>
    <w:link w:val="CommentSubject"/>
    <w:uiPriority w:val="99"/>
    <w:semiHidden/>
    <w:rsid w:val="43516E19"/>
    <w:rPr>
      <w:rFonts w:ascii="Arial" w:eastAsia="Times New Roman" w:hAnsi="Arial" w:cs="Times New Roman"/>
      <w:b/>
      <w:bCs/>
      <w:kern w:val="0"/>
      <w:sz w:val="20"/>
      <w:szCs w:val="20"/>
      <w:lang w:val="en-GB" w:eastAsia="en-GB"/>
      <w14:ligatures w14:val="none"/>
    </w:rPr>
  </w:style>
  <w:style w:type="character" w:customStyle="1" w:styleId="Heading3Char">
    <w:name w:val="Heading 3 Char"/>
    <w:basedOn w:val="DefaultParagraphFont"/>
    <w:link w:val="Heading3"/>
    <w:uiPriority w:val="9"/>
    <w:rsid w:val="43516E19"/>
    <w:rPr>
      <w:rFonts w:ascii="Arial" w:eastAsiaTheme="majorEastAsia" w:hAnsi="Arial" w:cstheme="majorBidi"/>
      <w:color w:val="FFFFFF" w:themeColor="background1"/>
      <w:kern w:val="0"/>
      <w:sz w:val="22"/>
      <w:lang w:val="en-GB" w:eastAsia="en-GB"/>
      <w14:ligatures w14:val="none"/>
    </w:rPr>
  </w:style>
  <w:style w:type="paragraph" w:styleId="Revision">
    <w:name w:val="Revision"/>
    <w:hidden/>
    <w:uiPriority w:val="99"/>
    <w:semiHidden/>
    <w:rsid w:val="004C6067"/>
    <w:rPr>
      <w:rFonts w:ascii="Times New Roman" w:eastAsia="Times New Roman" w:hAnsi="Times New Roman" w:cs="Times New Roman"/>
      <w:kern w:val="0"/>
      <w:lang w:val="en-GB" w:eastAsia="en-GB"/>
      <w14:ligatures w14:val="none"/>
    </w:rPr>
  </w:style>
  <w:style w:type="paragraph" w:customStyle="1" w:styleId="paragraph">
    <w:name w:val="paragraph"/>
    <w:basedOn w:val="Normal"/>
    <w:uiPriority w:val="1"/>
    <w:rsid w:val="43516E19"/>
    <w:pPr>
      <w:spacing w:beforeAutospacing="1" w:afterAutospacing="1"/>
    </w:pPr>
  </w:style>
  <w:style w:type="paragraph" w:styleId="Quote">
    <w:name w:val="Quote"/>
    <w:basedOn w:val="Normal"/>
    <w:next w:val="Normal"/>
    <w:link w:val="QuoteChar"/>
    <w:uiPriority w:val="29"/>
    <w:qFormat/>
    <w:rsid w:val="43516E1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43516E19"/>
    <w:rPr>
      <w:rFonts w:ascii="Arial" w:eastAsia="Times New Roman" w:hAnsi="Arial" w:cs="Times New Roman"/>
      <w:i/>
      <w:iCs/>
      <w:color w:val="404040" w:themeColor="text1" w:themeTint="BF"/>
      <w:kern w:val="0"/>
      <w:sz w:val="22"/>
      <w:lang w:val="en-GB" w:eastAsia="en-GB"/>
      <w14:ligatures w14:val="none"/>
    </w:rPr>
  </w:style>
  <w:style w:type="paragraph" w:styleId="Subtitle">
    <w:name w:val="Subtitle"/>
    <w:basedOn w:val="Normal"/>
    <w:next w:val="Normal"/>
    <w:link w:val="SubtitleChar"/>
    <w:uiPriority w:val="11"/>
    <w:qFormat/>
    <w:rsid w:val="43516E19"/>
    <w:pPr>
      <w:spacing w:after="160"/>
    </w:pPr>
    <w:rPr>
      <w:rFonts w:asciiTheme="minorHAnsi" w:eastAsiaTheme="minorEastAsia" w:hAnsiTheme="minorHAnsi" w:cstheme="minorBidi"/>
      <w:color w:val="5A5A5A"/>
      <w:lang w:eastAsia="en-US"/>
    </w:rPr>
  </w:style>
  <w:style w:type="character" w:customStyle="1" w:styleId="SubtitleChar">
    <w:name w:val="Subtitle Char"/>
    <w:basedOn w:val="DefaultParagraphFont"/>
    <w:link w:val="Subtitle"/>
    <w:uiPriority w:val="11"/>
    <w:rsid w:val="43516E19"/>
    <w:rPr>
      <w:rFonts w:eastAsiaTheme="minorEastAsia"/>
      <w:color w:val="5A5A5A"/>
      <w:kern w:val="0"/>
      <w:sz w:val="22"/>
      <w:lang w:val="en-GB"/>
      <w14:ligatures w14:val="none"/>
    </w:rPr>
  </w:style>
  <w:style w:type="character" w:styleId="SubtleReference">
    <w:name w:val="Subtle Reference"/>
    <w:basedOn w:val="DefaultParagraphFont"/>
    <w:uiPriority w:val="31"/>
    <w:qFormat/>
    <w:rsid w:val="00090C59"/>
    <w:rPr>
      <w:smallCaps/>
      <w:color w:val="5A5A5A" w:themeColor="text1" w:themeTint="A5"/>
    </w:rPr>
  </w:style>
  <w:style w:type="character" w:customStyle="1" w:styleId="uppercase">
    <w:name w:val="uppercase"/>
    <w:basedOn w:val="DefaultParagraphFont"/>
    <w:rsid w:val="00586A22"/>
  </w:style>
  <w:style w:type="paragraph" w:customStyle="1" w:styleId="Style1">
    <w:name w:val="Style1"/>
    <w:basedOn w:val="Normal"/>
    <w:uiPriority w:val="1"/>
    <w:qFormat/>
    <w:rsid w:val="43516E19"/>
    <w:rPr>
      <w:rFonts w:cs="Arial"/>
      <w:color w:val="000000" w:themeColor="text1"/>
    </w:rPr>
  </w:style>
  <w:style w:type="paragraph" w:customStyle="1" w:styleId="Style2">
    <w:name w:val="Style2"/>
    <w:basedOn w:val="Normal"/>
    <w:uiPriority w:val="1"/>
    <w:qFormat/>
    <w:rsid w:val="43516E19"/>
    <w:rPr>
      <w:rFonts w:cs="Arial"/>
      <w:color w:val="000000" w:themeColor="text1"/>
    </w:rPr>
  </w:style>
  <w:style w:type="paragraph" w:customStyle="1" w:styleId="Style3">
    <w:name w:val="Style3"/>
    <w:basedOn w:val="Normal"/>
    <w:uiPriority w:val="1"/>
    <w:qFormat/>
    <w:rsid w:val="43516E19"/>
    <w:rPr>
      <w:rFonts w:cs="Arial"/>
      <w:color w:val="000000" w:themeColor="text1"/>
    </w:rPr>
  </w:style>
  <w:style w:type="paragraph" w:customStyle="1" w:styleId="Style4">
    <w:name w:val="Style4"/>
    <w:basedOn w:val="Normal"/>
    <w:uiPriority w:val="1"/>
    <w:qFormat/>
    <w:rsid w:val="43516E19"/>
    <w:rPr>
      <w:rFonts w:eastAsia="Arial"/>
    </w:rPr>
  </w:style>
  <w:style w:type="character" w:customStyle="1" w:styleId="familyname">
    <w:name w:val="familyname"/>
    <w:basedOn w:val="DefaultParagraphFont"/>
    <w:rsid w:val="00F31514"/>
  </w:style>
  <w:style w:type="character" w:styleId="Emphasis">
    <w:name w:val="Emphasis"/>
    <w:basedOn w:val="DefaultParagraphFont"/>
    <w:uiPriority w:val="20"/>
    <w:qFormat/>
    <w:rsid w:val="00F31514"/>
    <w:rPr>
      <w:i/>
      <w:iCs/>
    </w:rPr>
  </w:style>
  <w:style w:type="paragraph" w:styleId="NoSpacing">
    <w:name w:val="No Spacing"/>
    <w:link w:val="NoSpacingChar"/>
    <w:uiPriority w:val="1"/>
    <w:qFormat/>
    <w:rsid w:val="007328A5"/>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7328A5"/>
    <w:rPr>
      <w:rFonts w:eastAsiaTheme="minorEastAsia"/>
      <w:kern w:val="0"/>
      <w:sz w:val="22"/>
      <w:szCs w:val="22"/>
      <w:lang w:eastAsia="zh-CN"/>
      <w14:ligatures w14:val="none"/>
    </w:rPr>
  </w:style>
  <w:style w:type="paragraph" w:styleId="IntenseQuote">
    <w:name w:val="Intense Quote"/>
    <w:basedOn w:val="Normal"/>
    <w:next w:val="Normal"/>
    <w:link w:val="IntenseQuoteChar"/>
    <w:uiPriority w:val="30"/>
    <w:qFormat/>
    <w:rsid w:val="43516E19"/>
    <w:pPr>
      <w:spacing w:before="360" w:after="360"/>
      <w:ind w:left="864" w:right="864"/>
      <w:jc w:val="center"/>
    </w:pPr>
    <w:rPr>
      <w:i/>
      <w:iCs/>
      <w:color w:val="3494BA" w:themeColor="accent1"/>
    </w:rPr>
  </w:style>
  <w:style w:type="character" w:customStyle="1" w:styleId="Heading5Char">
    <w:name w:val="Heading 5 Char"/>
    <w:basedOn w:val="DefaultParagraphFont"/>
    <w:link w:val="Heading5"/>
    <w:uiPriority w:val="9"/>
    <w:rsid w:val="43516E19"/>
    <w:rPr>
      <w:rFonts w:asciiTheme="majorHAnsi" w:eastAsiaTheme="majorEastAsia" w:hAnsiTheme="majorHAnsi" w:cstheme="majorBidi"/>
      <w:color w:val="276E8B" w:themeColor="accent1" w:themeShade="BF"/>
      <w:kern w:val="0"/>
      <w:sz w:val="22"/>
      <w:lang w:val="en-GB" w:eastAsia="en-GB"/>
      <w14:ligatures w14:val="none"/>
    </w:rPr>
  </w:style>
  <w:style w:type="character" w:customStyle="1" w:styleId="Heading6Char">
    <w:name w:val="Heading 6 Char"/>
    <w:basedOn w:val="DefaultParagraphFont"/>
    <w:link w:val="Heading6"/>
    <w:uiPriority w:val="9"/>
    <w:rsid w:val="43516E19"/>
    <w:rPr>
      <w:rFonts w:asciiTheme="majorHAnsi" w:eastAsiaTheme="majorEastAsia" w:hAnsiTheme="majorHAnsi" w:cstheme="majorBidi"/>
      <w:color w:val="1A495C"/>
      <w:kern w:val="0"/>
      <w:sz w:val="22"/>
      <w:lang w:val="en-GB" w:eastAsia="en-GB"/>
      <w14:ligatures w14:val="none"/>
    </w:rPr>
  </w:style>
  <w:style w:type="character" w:customStyle="1" w:styleId="Heading7Char">
    <w:name w:val="Heading 7 Char"/>
    <w:basedOn w:val="DefaultParagraphFont"/>
    <w:link w:val="Heading7"/>
    <w:uiPriority w:val="9"/>
    <w:rsid w:val="43516E19"/>
    <w:rPr>
      <w:rFonts w:asciiTheme="majorHAnsi" w:eastAsiaTheme="majorEastAsia" w:hAnsiTheme="majorHAnsi" w:cstheme="majorBidi"/>
      <w:i/>
      <w:iCs/>
      <w:color w:val="1A495C"/>
      <w:kern w:val="0"/>
      <w:sz w:val="22"/>
      <w:lang w:val="en-GB" w:eastAsia="en-GB"/>
      <w14:ligatures w14:val="none"/>
    </w:rPr>
  </w:style>
  <w:style w:type="character" w:customStyle="1" w:styleId="Heading8Char">
    <w:name w:val="Heading 8 Char"/>
    <w:basedOn w:val="DefaultParagraphFont"/>
    <w:link w:val="Heading8"/>
    <w:uiPriority w:val="9"/>
    <w:rsid w:val="43516E19"/>
    <w:rPr>
      <w:rFonts w:asciiTheme="majorHAnsi" w:eastAsiaTheme="majorEastAsia" w:hAnsiTheme="majorHAnsi" w:cstheme="majorBidi"/>
      <w:color w:val="272727"/>
      <w:kern w:val="0"/>
      <w:sz w:val="21"/>
      <w:szCs w:val="21"/>
      <w:lang w:val="en-GB" w:eastAsia="en-GB"/>
      <w14:ligatures w14:val="none"/>
    </w:rPr>
  </w:style>
  <w:style w:type="character" w:customStyle="1" w:styleId="Heading9Char">
    <w:name w:val="Heading 9 Char"/>
    <w:basedOn w:val="DefaultParagraphFont"/>
    <w:link w:val="Heading9"/>
    <w:uiPriority w:val="9"/>
    <w:rsid w:val="43516E19"/>
    <w:rPr>
      <w:rFonts w:asciiTheme="majorHAnsi" w:eastAsiaTheme="majorEastAsia" w:hAnsiTheme="majorHAnsi" w:cstheme="majorBidi"/>
      <w:i/>
      <w:iCs/>
      <w:color w:val="272727"/>
      <w:kern w:val="0"/>
      <w:sz w:val="21"/>
      <w:szCs w:val="21"/>
      <w:lang w:val="en-GB" w:eastAsia="en-GB"/>
      <w14:ligatures w14:val="none"/>
    </w:rPr>
  </w:style>
  <w:style w:type="character" w:customStyle="1" w:styleId="IntenseQuoteChar">
    <w:name w:val="Intense Quote Char"/>
    <w:basedOn w:val="DefaultParagraphFont"/>
    <w:link w:val="IntenseQuote"/>
    <w:uiPriority w:val="30"/>
    <w:rsid w:val="43516E19"/>
    <w:rPr>
      <w:rFonts w:ascii="Arial" w:eastAsia="Times New Roman" w:hAnsi="Arial" w:cs="Times New Roman"/>
      <w:i/>
      <w:iCs/>
      <w:color w:val="3494BA" w:themeColor="accent1"/>
      <w:kern w:val="0"/>
      <w:sz w:val="22"/>
      <w:lang w:val="en-GB" w:eastAsia="en-GB"/>
      <w14:ligatures w14:val="none"/>
    </w:rPr>
  </w:style>
  <w:style w:type="paragraph" w:styleId="EndnoteText">
    <w:name w:val="endnote text"/>
    <w:basedOn w:val="Normal"/>
    <w:link w:val="EndnoteTextChar"/>
    <w:uiPriority w:val="99"/>
    <w:semiHidden/>
    <w:unhideWhenUsed/>
    <w:rsid w:val="43516E19"/>
    <w:rPr>
      <w:sz w:val="20"/>
      <w:szCs w:val="20"/>
    </w:rPr>
  </w:style>
  <w:style w:type="character" w:customStyle="1" w:styleId="EndnoteTextChar">
    <w:name w:val="Endnote Text Char"/>
    <w:basedOn w:val="DefaultParagraphFont"/>
    <w:link w:val="EndnoteText"/>
    <w:uiPriority w:val="99"/>
    <w:semiHidden/>
    <w:rsid w:val="43516E19"/>
    <w:rPr>
      <w:rFonts w:ascii="Arial" w:eastAsia="Times New Roman" w:hAnsi="Arial" w:cs="Times New Roman"/>
      <w:kern w:val="0"/>
      <w:sz w:val="20"/>
      <w:szCs w:val="20"/>
      <w:lang w:val="en-GB" w:eastAsia="en-GB"/>
      <w14:ligatures w14:val="none"/>
    </w:rPr>
  </w:style>
  <w:style w:type="paragraph" w:customStyle="1" w:styleId="Style5">
    <w:name w:val="Style5"/>
    <w:basedOn w:val="Heading3"/>
    <w:qFormat/>
    <w:rsid w:val="00501A17"/>
    <w:pPr>
      <w:spacing w:line="480" w:lineRule="auto"/>
    </w:pPr>
    <w:rPr>
      <w:b/>
      <w:color w:val="000000" w:themeColor="text1"/>
      <w:sz w:val="24"/>
    </w:rPr>
  </w:style>
  <w:style w:type="paragraph" w:customStyle="1" w:styleId="Style6">
    <w:name w:val="Style6"/>
    <w:basedOn w:val="Heading3"/>
    <w:qFormat/>
    <w:rsid w:val="006370DB"/>
    <w:pPr>
      <w:spacing w:line="480" w:lineRule="auto"/>
    </w:pPr>
    <w:rPr>
      <w:color w:val="000000" w:themeColor="text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81930">
      <w:bodyDiv w:val="1"/>
      <w:marLeft w:val="0"/>
      <w:marRight w:val="0"/>
      <w:marTop w:val="0"/>
      <w:marBottom w:val="0"/>
      <w:divBdr>
        <w:top w:val="none" w:sz="0" w:space="0" w:color="auto"/>
        <w:left w:val="none" w:sz="0" w:space="0" w:color="auto"/>
        <w:bottom w:val="none" w:sz="0" w:space="0" w:color="auto"/>
        <w:right w:val="none" w:sz="0" w:space="0" w:color="auto"/>
      </w:divBdr>
    </w:div>
    <w:div w:id="345712418">
      <w:bodyDiv w:val="1"/>
      <w:marLeft w:val="0"/>
      <w:marRight w:val="0"/>
      <w:marTop w:val="0"/>
      <w:marBottom w:val="0"/>
      <w:divBdr>
        <w:top w:val="none" w:sz="0" w:space="0" w:color="auto"/>
        <w:left w:val="none" w:sz="0" w:space="0" w:color="auto"/>
        <w:bottom w:val="none" w:sz="0" w:space="0" w:color="auto"/>
        <w:right w:val="none" w:sz="0" w:space="0" w:color="auto"/>
      </w:divBdr>
    </w:div>
    <w:div w:id="423111861">
      <w:bodyDiv w:val="1"/>
      <w:marLeft w:val="0"/>
      <w:marRight w:val="0"/>
      <w:marTop w:val="0"/>
      <w:marBottom w:val="0"/>
      <w:divBdr>
        <w:top w:val="none" w:sz="0" w:space="0" w:color="auto"/>
        <w:left w:val="none" w:sz="0" w:space="0" w:color="auto"/>
        <w:bottom w:val="none" w:sz="0" w:space="0" w:color="auto"/>
        <w:right w:val="none" w:sz="0" w:space="0" w:color="auto"/>
      </w:divBdr>
    </w:div>
    <w:div w:id="609701796">
      <w:bodyDiv w:val="1"/>
      <w:marLeft w:val="0"/>
      <w:marRight w:val="0"/>
      <w:marTop w:val="0"/>
      <w:marBottom w:val="0"/>
      <w:divBdr>
        <w:top w:val="none" w:sz="0" w:space="0" w:color="auto"/>
        <w:left w:val="none" w:sz="0" w:space="0" w:color="auto"/>
        <w:bottom w:val="none" w:sz="0" w:space="0" w:color="auto"/>
        <w:right w:val="none" w:sz="0" w:space="0" w:color="auto"/>
      </w:divBdr>
    </w:div>
    <w:div w:id="611478635">
      <w:bodyDiv w:val="1"/>
      <w:marLeft w:val="0"/>
      <w:marRight w:val="0"/>
      <w:marTop w:val="0"/>
      <w:marBottom w:val="0"/>
      <w:divBdr>
        <w:top w:val="none" w:sz="0" w:space="0" w:color="auto"/>
        <w:left w:val="none" w:sz="0" w:space="0" w:color="auto"/>
        <w:bottom w:val="none" w:sz="0" w:space="0" w:color="auto"/>
        <w:right w:val="none" w:sz="0" w:space="0" w:color="auto"/>
      </w:divBdr>
    </w:div>
    <w:div w:id="1303732614">
      <w:bodyDiv w:val="1"/>
      <w:marLeft w:val="0"/>
      <w:marRight w:val="0"/>
      <w:marTop w:val="0"/>
      <w:marBottom w:val="0"/>
      <w:divBdr>
        <w:top w:val="none" w:sz="0" w:space="0" w:color="auto"/>
        <w:left w:val="none" w:sz="0" w:space="0" w:color="auto"/>
        <w:bottom w:val="none" w:sz="0" w:space="0" w:color="auto"/>
        <w:right w:val="none" w:sz="0" w:space="0" w:color="auto"/>
      </w:divBdr>
      <w:divsChild>
        <w:div w:id="31073904">
          <w:marLeft w:val="0"/>
          <w:marRight w:val="0"/>
          <w:marTop w:val="0"/>
          <w:marBottom w:val="0"/>
          <w:divBdr>
            <w:top w:val="none" w:sz="0" w:space="0" w:color="auto"/>
            <w:left w:val="none" w:sz="0" w:space="0" w:color="auto"/>
            <w:bottom w:val="none" w:sz="0" w:space="0" w:color="auto"/>
            <w:right w:val="none" w:sz="0" w:space="0" w:color="auto"/>
          </w:divBdr>
        </w:div>
        <w:div w:id="44641885">
          <w:marLeft w:val="0"/>
          <w:marRight w:val="0"/>
          <w:marTop w:val="0"/>
          <w:marBottom w:val="0"/>
          <w:divBdr>
            <w:top w:val="none" w:sz="0" w:space="0" w:color="auto"/>
            <w:left w:val="none" w:sz="0" w:space="0" w:color="auto"/>
            <w:bottom w:val="none" w:sz="0" w:space="0" w:color="auto"/>
            <w:right w:val="none" w:sz="0" w:space="0" w:color="auto"/>
          </w:divBdr>
        </w:div>
        <w:div w:id="62679996">
          <w:marLeft w:val="0"/>
          <w:marRight w:val="0"/>
          <w:marTop w:val="0"/>
          <w:marBottom w:val="0"/>
          <w:divBdr>
            <w:top w:val="none" w:sz="0" w:space="0" w:color="auto"/>
            <w:left w:val="none" w:sz="0" w:space="0" w:color="auto"/>
            <w:bottom w:val="none" w:sz="0" w:space="0" w:color="auto"/>
            <w:right w:val="none" w:sz="0" w:space="0" w:color="auto"/>
          </w:divBdr>
        </w:div>
        <w:div w:id="67465159">
          <w:marLeft w:val="0"/>
          <w:marRight w:val="0"/>
          <w:marTop w:val="0"/>
          <w:marBottom w:val="0"/>
          <w:divBdr>
            <w:top w:val="none" w:sz="0" w:space="0" w:color="auto"/>
            <w:left w:val="none" w:sz="0" w:space="0" w:color="auto"/>
            <w:bottom w:val="none" w:sz="0" w:space="0" w:color="auto"/>
            <w:right w:val="none" w:sz="0" w:space="0" w:color="auto"/>
          </w:divBdr>
        </w:div>
        <w:div w:id="71394309">
          <w:marLeft w:val="0"/>
          <w:marRight w:val="0"/>
          <w:marTop w:val="0"/>
          <w:marBottom w:val="0"/>
          <w:divBdr>
            <w:top w:val="none" w:sz="0" w:space="0" w:color="auto"/>
            <w:left w:val="none" w:sz="0" w:space="0" w:color="auto"/>
            <w:bottom w:val="none" w:sz="0" w:space="0" w:color="auto"/>
            <w:right w:val="none" w:sz="0" w:space="0" w:color="auto"/>
          </w:divBdr>
        </w:div>
        <w:div w:id="77487006">
          <w:marLeft w:val="0"/>
          <w:marRight w:val="0"/>
          <w:marTop w:val="0"/>
          <w:marBottom w:val="0"/>
          <w:divBdr>
            <w:top w:val="none" w:sz="0" w:space="0" w:color="auto"/>
            <w:left w:val="none" w:sz="0" w:space="0" w:color="auto"/>
            <w:bottom w:val="none" w:sz="0" w:space="0" w:color="auto"/>
            <w:right w:val="none" w:sz="0" w:space="0" w:color="auto"/>
          </w:divBdr>
        </w:div>
        <w:div w:id="126163086">
          <w:marLeft w:val="0"/>
          <w:marRight w:val="0"/>
          <w:marTop w:val="0"/>
          <w:marBottom w:val="0"/>
          <w:divBdr>
            <w:top w:val="none" w:sz="0" w:space="0" w:color="auto"/>
            <w:left w:val="none" w:sz="0" w:space="0" w:color="auto"/>
            <w:bottom w:val="none" w:sz="0" w:space="0" w:color="auto"/>
            <w:right w:val="none" w:sz="0" w:space="0" w:color="auto"/>
          </w:divBdr>
        </w:div>
        <w:div w:id="133570337">
          <w:marLeft w:val="0"/>
          <w:marRight w:val="0"/>
          <w:marTop w:val="0"/>
          <w:marBottom w:val="0"/>
          <w:divBdr>
            <w:top w:val="none" w:sz="0" w:space="0" w:color="auto"/>
            <w:left w:val="none" w:sz="0" w:space="0" w:color="auto"/>
            <w:bottom w:val="none" w:sz="0" w:space="0" w:color="auto"/>
            <w:right w:val="none" w:sz="0" w:space="0" w:color="auto"/>
          </w:divBdr>
        </w:div>
        <w:div w:id="139659965">
          <w:marLeft w:val="0"/>
          <w:marRight w:val="0"/>
          <w:marTop w:val="0"/>
          <w:marBottom w:val="0"/>
          <w:divBdr>
            <w:top w:val="none" w:sz="0" w:space="0" w:color="auto"/>
            <w:left w:val="none" w:sz="0" w:space="0" w:color="auto"/>
            <w:bottom w:val="none" w:sz="0" w:space="0" w:color="auto"/>
            <w:right w:val="none" w:sz="0" w:space="0" w:color="auto"/>
          </w:divBdr>
        </w:div>
        <w:div w:id="146749626">
          <w:marLeft w:val="0"/>
          <w:marRight w:val="0"/>
          <w:marTop w:val="0"/>
          <w:marBottom w:val="0"/>
          <w:divBdr>
            <w:top w:val="none" w:sz="0" w:space="0" w:color="auto"/>
            <w:left w:val="none" w:sz="0" w:space="0" w:color="auto"/>
            <w:bottom w:val="none" w:sz="0" w:space="0" w:color="auto"/>
            <w:right w:val="none" w:sz="0" w:space="0" w:color="auto"/>
          </w:divBdr>
        </w:div>
        <w:div w:id="156767918">
          <w:marLeft w:val="0"/>
          <w:marRight w:val="0"/>
          <w:marTop w:val="0"/>
          <w:marBottom w:val="0"/>
          <w:divBdr>
            <w:top w:val="none" w:sz="0" w:space="0" w:color="auto"/>
            <w:left w:val="none" w:sz="0" w:space="0" w:color="auto"/>
            <w:bottom w:val="none" w:sz="0" w:space="0" w:color="auto"/>
            <w:right w:val="none" w:sz="0" w:space="0" w:color="auto"/>
          </w:divBdr>
        </w:div>
        <w:div w:id="180170203">
          <w:marLeft w:val="0"/>
          <w:marRight w:val="0"/>
          <w:marTop w:val="0"/>
          <w:marBottom w:val="0"/>
          <w:divBdr>
            <w:top w:val="none" w:sz="0" w:space="0" w:color="auto"/>
            <w:left w:val="none" w:sz="0" w:space="0" w:color="auto"/>
            <w:bottom w:val="none" w:sz="0" w:space="0" w:color="auto"/>
            <w:right w:val="none" w:sz="0" w:space="0" w:color="auto"/>
          </w:divBdr>
        </w:div>
        <w:div w:id="215892157">
          <w:marLeft w:val="0"/>
          <w:marRight w:val="0"/>
          <w:marTop w:val="0"/>
          <w:marBottom w:val="0"/>
          <w:divBdr>
            <w:top w:val="none" w:sz="0" w:space="0" w:color="auto"/>
            <w:left w:val="none" w:sz="0" w:space="0" w:color="auto"/>
            <w:bottom w:val="none" w:sz="0" w:space="0" w:color="auto"/>
            <w:right w:val="none" w:sz="0" w:space="0" w:color="auto"/>
          </w:divBdr>
        </w:div>
        <w:div w:id="226577933">
          <w:marLeft w:val="0"/>
          <w:marRight w:val="0"/>
          <w:marTop w:val="0"/>
          <w:marBottom w:val="0"/>
          <w:divBdr>
            <w:top w:val="none" w:sz="0" w:space="0" w:color="auto"/>
            <w:left w:val="none" w:sz="0" w:space="0" w:color="auto"/>
            <w:bottom w:val="none" w:sz="0" w:space="0" w:color="auto"/>
            <w:right w:val="none" w:sz="0" w:space="0" w:color="auto"/>
          </w:divBdr>
        </w:div>
        <w:div w:id="281696441">
          <w:marLeft w:val="0"/>
          <w:marRight w:val="0"/>
          <w:marTop w:val="0"/>
          <w:marBottom w:val="0"/>
          <w:divBdr>
            <w:top w:val="none" w:sz="0" w:space="0" w:color="auto"/>
            <w:left w:val="none" w:sz="0" w:space="0" w:color="auto"/>
            <w:bottom w:val="none" w:sz="0" w:space="0" w:color="auto"/>
            <w:right w:val="none" w:sz="0" w:space="0" w:color="auto"/>
          </w:divBdr>
        </w:div>
        <w:div w:id="284778809">
          <w:marLeft w:val="0"/>
          <w:marRight w:val="0"/>
          <w:marTop w:val="0"/>
          <w:marBottom w:val="0"/>
          <w:divBdr>
            <w:top w:val="none" w:sz="0" w:space="0" w:color="auto"/>
            <w:left w:val="none" w:sz="0" w:space="0" w:color="auto"/>
            <w:bottom w:val="none" w:sz="0" w:space="0" w:color="auto"/>
            <w:right w:val="none" w:sz="0" w:space="0" w:color="auto"/>
          </w:divBdr>
        </w:div>
        <w:div w:id="291180559">
          <w:marLeft w:val="0"/>
          <w:marRight w:val="0"/>
          <w:marTop w:val="0"/>
          <w:marBottom w:val="0"/>
          <w:divBdr>
            <w:top w:val="none" w:sz="0" w:space="0" w:color="auto"/>
            <w:left w:val="none" w:sz="0" w:space="0" w:color="auto"/>
            <w:bottom w:val="none" w:sz="0" w:space="0" w:color="auto"/>
            <w:right w:val="none" w:sz="0" w:space="0" w:color="auto"/>
          </w:divBdr>
        </w:div>
        <w:div w:id="304773662">
          <w:marLeft w:val="0"/>
          <w:marRight w:val="0"/>
          <w:marTop w:val="0"/>
          <w:marBottom w:val="0"/>
          <w:divBdr>
            <w:top w:val="none" w:sz="0" w:space="0" w:color="auto"/>
            <w:left w:val="none" w:sz="0" w:space="0" w:color="auto"/>
            <w:bottom w:val="none" w:sz="0" w:space="0" w:color="auto"/>
            <w:right w:val="none" w:sz="0" w:space="0" w:color="auto"/>
          </w:divBdr>
        </w:div>
        <w:div w:id="329334686">
          <w:marLeft w:val="0"/>
          <w:marRight w:val="0"/>
          <w:marTop w:val="0"/>
          <w:marBottom w:val="0"/>
          <w:divBdr>
            <w:top w:val="none" w:sz="0" w:space="0" w:color="auto"/>
            <w:left w:val="none" w:sz="0" w:space="0" w:color="auto"/>
            <w:bottom w:val="none" w:sz="0" w:space="0" w:color="auto"/>
            <w:right w:val="none" w:sz="0" w:space="0" w:color="auto"/>
          </w:divBdr>
        </w:div>
        <w:div w:id="415637657">
          <w:marLeft w:val="0"/>
          <w:marRight w:val="0"/>
          <w:marTop w:val="0"/>
          <w:marBottom w:val="0"/>
          <w:divBdr>
            <w:top w:val="none" w:sz="0" w:space="0" w:color="auto"/>
            <w:left w:val="none" w:sz="0" w:space="0" w:color="auto"/>
            <w:bottom w:val="none" w:sz="0" w:space="0" w:color="auto"/>
            <w:right w:val="none" w:sz="0" w:space="0" w:color="auto"/>
          </w:divBdr>
        </w:div>
        <w:div w:id="428699595">
          <w:marLeft w:val="0"/>
          <w:marRight w:val="0"/>
          <w:marTop w:val="0"/>
          <w:marBottom w:val="0"/>
          <w:divBdr>
            <w:top w:val="none" w:sz="0" w:space="0" w:color="auto"/>
            <w:left w:val="none" w:sz="0" w:space="0" w:color="auto"/>
            <w:bottom w:val="none" w:sz="0" w:space="0" w:color="auto"/>
            <w:right w:val="none" w:sz="0" w:space="0" w:color="auto"/>
          </w:divBdr>
        </w:div>
        <w:div w:id="469981738">
          <w:marLeft w:val="0"/>
          <w:marRight w:val="0"/>
          <w:marTop w:val="0"/>
          <w:marBottom w:val="0"/>
          <w:divBdr>
            <w:top w:val="none" w:sz="0" w:space="0" w:color="auto"/>
            <w:left w:val="none" w:sz="0" w:space="0" w:color="auto"/>
            <w:bottom w:val="none" w:sz="0" w:space="0" w:color="auto"/>
            <w:right w:val="none" w:sz="0" w:space="0" w:color="auto"/>
          </w:divBdr>
        </w:div>
        <w:div w:id="474952121">
          <w:marLeft w:val="0"/>
          <w:marRight w:val="0"/>
          <w:marTop w:val="0"/>
          <w:marBottom w:val="0"/>
          <w:divBdr>
            <w:top w:val="none" w:sz="0" w:space="0" w:color="auto"/>
            <w:left w:val="none" w:sz="0" w:space="0" w:color="auto"/>
            <w:bottom w:val="none" w:sz="0" w:space="0" w:color="auto"/>
            <w:right w:val="none" w:sz="0" w:space="0" w:color="auto"/>
          </w:divBdr>
        </w:div>
        <w:div w:id="481194384">
          <w:marLeft w:val="0"/>
          <w:marRight w:val="0"/>
          <w:marTop w:val="0"/>
          <w:marBottom w:val="0"/>
          <w:divBdr>
            <w:top w:val="none" w:sz="0" w:space="0" w:color="auto"/>
            <w:left w:val="none" w:sz="0" w:space="0" w:color="auto"/>
            <w:bottom w:val="none" w:sz="0" w:space="0" w:color="auto"/>
            <w:right w:val="none" w:sz="0" w:space="0" w:color="auto"/>
          </w:divBdr>
        </w:div>
        <w:div w:id="486751181">
          <w:marLeft w:val="0"/>
          <w:marRight w:val="0"/>
          <w:marTop w:val="0"/>
          <w:marBottom w:val="0"/>
          <w:divBdr>
            <w:top w:val="none" w:sz="0" w:space="0" w:color="auto"/>
            <w:left w:val="none" w:sz="0" w:space="0" w:color="auto"/>
            <w:bottom w:val="none" w:sz="0" w:space="0" w:color="auto"/>
            <w:right w:val="none" w:sz="0" w:space="0" w:color="auto"/>
          </w:divBdr>
        </w:div>
        <w:div w:id="498277814">
          <w:marLeft w:val="0"/>
          <w:marRight w:val="0"/>
          <w:marTop w:val="0"/>
          <w:marBottom w:val="0"/>
          <w:divBdr>
            <w:top w:val="none" w:sz="0" w:space="0" w:color="auto"/>
            <w:left w:val="none" w:sz="0" w:space="0" w:color="auto"/>
            <w:bottom w:val="none" w:sz="0" w:space="0" w:color="auto"/>
            <w:right w:val="none" w:sz="0" w:space="0" w:color="auto"/>
          </w:divBdr>
        </w:div>
        <w:div w:id="549343382">
          <w:marLeft w:val="0"/>
          <w:marRight w:val="0"/>
          <w:marTop w:val="0"/>
          <w:marBottom w:val="0"/>
          <w:divBdr>
            <w:top w:val="none" w:sz="0" w:space="0" w:color="auto"/>
            <w:left w:val="none" w:sz="0" w:space="0" w:color="auto"/>
            <w:bottom w:val="none" w:sz="0" w:space="0" w:color="auto"/>
            <w:right w:val="none" w:sz="0" w:space="0" w:color="auto"/>
          </w:divBdr>
        </w:div>
        <w:div w:id="592056850">
          <w:marLeft w:val="0"/>
          <w:marRight w:val="0"/>
          <w:marTop w:val="0"/>
          <w:marBottom w:val="0"/>
          <w:divBdr>
            <w:top w:val="none" w:sz="0" w:space="0" w:color="auto"/>
            <w:left w:val="none" w:sz="0" w:space="0" w:color="auto"/>
            <w:bottom w:val="none" w:sz="0" w:space="0" w:color="auto"/>
            <w:right w:val="none" w:sz="0" w:space="0" w:color="auto"/>
          </w:divBdr>
        </w:div>
        <w:div w:id="615598365">
          <w:marLeft w:val="0"/>
          <w:marRight w:val="0"/>
          <w:marTop w:val="0"/>
          <w:marBottom w:val="0"/>
          <w:divBdr>
            <w:top w:val="none" w:sz="0" w:space="0" w:color="auto"/>
            <w:left w:val="none" w:sz="0" w:space="0" w:color="auto"/>
            <w:bottom w:val="none" w:sz="0" w:space="0" w:color="auto"/>
            <w:right w:val="none" w:sz="0" w:space="0" w:color="auto"/>
          </w:divBdr>
        </w:div>
        <w:div w:id="615870672">
          <w:marLeft w:val="0"/>
          <w:marRight w:val="0"/>
          <w:marTop w:val="0"/>
          <w:marBottom w:val="0"/>
          <w:divBdr>
            <w:top w:val="none" w:sz="0" w:space="0" w:color="auto"/>
            <w:left w:val="none" w:sz="0" w:space="0" w:color="auto"/>
            <w:bottom w:val="none" w:sz="0" w:space="0" w:color="auto"/>
            <w:right w:val="none" w:sz="0" w:space="0" w:color="auto"/>
          </w:divBdr>
        </w:div>
        <w:div w:id="640041674">
          <w:marLeft w:val="0"/>
          <w:marRight w:val="0"/>
          <w:marTop w:val="0"/>
          <w:marBottom w:val="0"/>
          <w:divBdr>
            <w:top w:val="none" w:sz="0" w:space="0" w:color="auto"/>
            <w:left w:val="none" w:sz="0" w:space="0" w:color="auto"/>
            <w:bottom w:val="none" w:sz="0" w:space="0" w:color="auto"/>
            <w:right w:val="none" w:sz="0" w:space="0" w:color="auto"/>
          </w:divBdr>
        </w:div>
        <w:div w:id="648562379">
          <w:marLeft w:val="0"/>
          <w:marRight w:val="0"/>
          <w:marTop w:val="0"/>
          <w:marBottom w:val="0"/>
          <w:divBdr>
            <w:top w:val="none" w:sz="0" w:space="0" w:color="auto"/>
            <w:left w:val="none" w:sz="0" w:space="0" w:color="auto"/>
            <w:bottom w:val="none" w:sz="0" w:space="0" w:color="auto"/>
            <w:right w:val="none" w:sz="0" w:space="0" w:color="auto"/>
          </w:divBdr>
        </w:div>
        <w:div w:id="667906848">
          <w:marLeft w:val="0"/>
          <w:marRight w:val="0"/>
          <w:marTop w:val="0"/>
          <w:marBottom w:val="0"/>
          <w:divBdr>
            <w:top w:val="none" w:sz="0" w:space="0" w:color="auto"/>
            <w:left w:val="none" w:sz="0" w:space="0" w:color="auto"/>
            <w:bottom w:val="none" w:sz="0" w:space="0" w:color="auto"/>
            <w:right w:val="none" w:sz="0" w:space="0" w:color="auto"/>
          </w:divBdr>
        </w:div>
        <w:div w:id="721756189">
          <w:marLeft w:val="0"/>
          <w:marRight w:val="0"/>
          <w:marTop w:val="0"/>
          <w:marBottom w:val="0"/>
          <w:divBdr>
            <w:top w:val="none" w:sz="0" w:space="0" w:color="auto"/>
            <w:left w:val="none" w:sz="0" w:space="0" w:color="auto"/>
            <w:bottom w:val="none" w:sz="0" w:space="0" w:color="auto"/>
            <w:right w:val="none" w:sz="0" w:space="0" w:color="auto"/>
          </w:divBdr>
        </w:div>
        <w:div w:id="729110649">
          <w:marLeft w:val="0"/>
          <w:marRight w:val="0"/>
          <w:marTop w:val="0"/>
          <w:marBottom w:val="0"/>
          <w:divBdr>
            <w:top w:val="none" w:sz="0" w:space="0" w:color="auto"/>
            <w:left w:val="none" w:sz="0" w:space="0" w:color="auto"/>
            <w:bottom w:val="none" w:sz="0" w:space="0" w:color="auto"/>
            <w:right w:val="none" w:sz="0" w:space="0" w:color="auto"/>
          </w:divBdr>
        </w:div>
        <w:div w:id="770467958">
          <w:marLeft w:val="0"/>
          <w:marRight w:val="0"/>
          <w:marTop w:val="0"/>
          <w:marBottom w:val="0"/>
          <w:divBdr>
            <w:top w:val="none" w:sz="0" w:space="0" w:color="auto"/>
            <w:left w:val="none" w:sz="0" w:space="0" w:color="auto"/>
            <w:bottom w:val="none" w:sz="0" w:space="0" w:color="auto"/>
            <w:right w:val="none" w:sz="0" w:space="0" w:color="auto"/>
          </w:divBdr>
        </w:div>
        <w:div w:id="773131308">
          <w:marLeft w:val="0"/>
          <w:marRight w:val="0"/>
          <w:marTop w:val="0"/>
          <w:marBottom w:val="0"/>
          <w:divBdr>
            <w:top w:val="none" w:sz="0" w:space="0" w:color="auto"/>
            <w:left w:val="none" w:sz="0" w:space="0" w:color="auto"/>
            <w:bottom w:val="none" w:sz="0" w:space="0" w:color="auto"/>
            <w:right w:val="none" w:sz="0" w:space="0" w:color="auto"/>
          </w:divBdr>
        </w:div>
        <w:div w:id="778988449">
          <w:marLeft w:val="0"/>
          <w:marRight w:val="0"/>
          <w:marTop w:val="0"/>
          <w:marBottom w:val="0"/>
          <w:divBdr>
            <w:top w:val="none" w:sz="0" w:space="0" w:color="auto"/>
            <w:left w:val="none" w:sz="0" w:space="0" w:color="auto"/>
            <w:bottom w:val="none" w:sz="0" w:space="0" w:color="auto"/>
            <w:right w:val="none" w:sz="0" w:space="0" w:color="auto"/>
          </w:divBdr>
        </w:div>
        <w:div w:id="804471199">
          <w:marLeft w:val="0"/>
          <w:marRight w:val="0"/>
          <w:marTop w:val="0"/>
          <w:marBottom w:val="0"/>
          <w:divBdr>
            <w:top w:val="none" w:sz="0" w:space="0" w:color="auto"/>
            <w:left w:val="none" w:sz="0" w:space="0" w:color="auto"/>
            <w:bottom w:val="none" w:sz="0" w:space="0" w:color="auto"/>
            <w:right w:val="none" w:sz="0" w:space="0" w:color="auto"/>
          </w:divBdr>
        </w:div>
        <w:div w:id="824668256">
          <w:marLeft w:val="0"/>
          <w:marRight w:val="0"/>
          <w:marTop w:val="0"/>
          <w:marBottom w:val="0"/>
          <w:divBdr>
            <w:top w:val="none" w:sz="0" w:space="0" w:color="auto"/>
            <w:left w:val="none" w:sz="0" w:space="0" w:color="auto"/>
            <w:bottom w:val="none" w:sz="0" w:space="0" w:color="auto"/>
            <w:right w:val="none" w:sz="0" w:space="0" w:color="auto"/>
          </w:divBdr>
        </w:div>
        <w:div w:id="839076274">
          <w:marLeft w:val="0"/>
          <w:marRight w:val="0"/>
          <w:marTop w:val="0"/>
          <w:marBottom w:val="0"/>
          <w:divBdr>
            <w:top w:val="none" w:sz="0" w:space="0" w:color="auto"/>
            <w:left w:val="none" w:sz="0" w:space="0" w:color="auto"/>
            <w:bottom w:val="none" w:sz="0" w:space="0" w:color="auto"/>
            <w:right w:val="none" w:sz="0" w:space="0" w:color="auto"/>
          </w:divBdr>
        </w:div>
        <w:div w:id="857088128">
          <w:marLeft w:val="0"/>
          <w:marRight w:val="0"/>
          <w:marTop w:val="0"/>
          <w:marBottom w:val="0"/>
          <w:divBdr>
            <w:top w:val="none" w:sz="0" w:space="0" w:color="auto"/>
            <w:left w:val="none" w:sz="0" w:space="0" w:color="auto"/>
            <w:bottom w:val="none" w:sz="0" w:space="0" w:color="auto"/>
            <w:right w:val="none" w:sz="0" w:space="0" w:color="auto"/>
          </w:divBdr>
        </w:div>
        <w:div w:id="880358020">
          <w:marLeft w:val="0"/>
          <w:marRight w:val="0"/>
          <w:marTop w:val="0"/>
          <w:marBottom w:val="0"/>
          <w:divBdr>
            <w:top w:val="none" w:sz="0" w:space="0" w:color="auto"/>
            <w:left w:val="none" w:sz="0" w:space="0" w:color="auto"/>
            <w:bottom w:val="none" w:sz="0" w:space="0" w:color="auto"/>
            <w:right w:val="none" w:sz="0" w:space="0" w:color="auto"/>
          </w:divBdr>
        </w:div>
        <w:div w:id="886986206">
          <w:marLeft w:val="0"/>
          <w:marRight w:val="0"/>
          <w:marTop w:val="0"/>
          <w:marBottom w:val="0"/>
          <w:divBdr>
            <w:top w:val="none" w:sz="0" w:space="0" w:color="auto"/>
            <w:left w:val="none" w:sz="0" w:space="0" w:color="auto"/>
            <w:bottom w:val="none" w:sz="0" w:space="0" w:color="auto"/>
            <w:right w:val="none" w:sz="0" w:space="0" w:color="auto"/>
          </w:divBdr>
        </w:div>
        <w:div w:id="894970837">
          <w:marLeft w:val="0"/>
          <w:marRight w:val="0"/>
          <w:marTop w:val="0"/>
          <w:marBottom w:val="0"/>
          <w:divBdr>
            <w:top w:val="none" w:sz="0" w:space="0" w:color="auto"/>
            <w:left w:val="none" w:sz="0" w:space="0" w:color="auto"/>
            <w:bottom w:val="none" w:sz="0" w:space="0" w:color="auto"/>
            <w:right w:val="none" w:sz="0" w:space="0" w:color="auto"/>
          </w:divBdr>
        </w:div>
        <w:div w:id="900676424">
          <w:marLeft w:val="0"/>
          <w:marRight w:val="0"/>
          <w:marTop w:val="0"/>
          <w:marBottom w:val="0"/>
          <w:divBdr>
            <w:top w:val="none" w:sz="0" w:space="0" w:color="auto"/>
            <w:left w:val="none" w:sz="0" w:space="0" w:color="auto"/>
            <w:bottom w:val="none" w:sz="0" w:space="0" w:color="auto"/>
            <w:right w:val="none" w:sz="0" w:space="0" w:color="auto"/>
          </w:divBdr>
        </w:div>
        <w:div w:id="909003287">
          <w:marLeft w:val="0"/>
          <w:marRight w:val="0"/>
          <w:marTop w:val="0"/>
          <w:marBottom w:val="0"/>
          <w:divBdr>
            <w:top w:val="none" w:sz="0" w:space="0" w:color="auto"/>
            <w:left w:val="none" w:sz="0" w:space="0" w:color="auto"/>
            <w:bottom w:val="none" w:sz="0" w:space="0" w:color="auto"/>
            <w:right w:val="none" w:sz="0" w:space="0" w:color="auto"/>
          </w:divBdr>
        </w:div>
        <w:div w:id="945043523">
          <w:marLeft w:val="0"/>
          <w:marRight w:val="0"/>
          <w:marTop w:val="0"/>
          <w:marBottom w:val="0"/>
          <w:divBdr>
            <w:top w:val="none" w:sz="0" w:space="0" w:color="auto"/>
            <w:left w:val="none" w:sz="0" w:space="0" w:color="auto"/>
            <w:bottom w:val="none" w:sz="0" w:space="0" w:color="auto"/>
            <w:right w:val="none" w:sz="0" w:space="0" w:color="auto"/>
          </w:divBdr>
        </w:div>
        <w:div w:id="951322535">
          <w:marLeft w:val="0"/>
          <w:marRight w:val="0"/>
          <w:marTop w:val="0"/>
          <w:marBottom w:val="0"/>
          <w:divBdr>
            <w:top w:val="none" w:sz="0" w:space="0" w:color="auto"/>
            <w:left w:val="none" w:sz="0" w:space="0" w:color="auto"/>
            <w:bottom w:val="none" w:sz="0" w:space="0" w:color="auto"/>
            <w:right w:val="none" w:sz="0" w:space="0" w:color="auto"/>
          </w:divBdr>
        </w:div>
        <w:div w:id="1000230116">
          <w:marLeft w:val="0"/>
          <w:marRight w:val="0"/>
          <w:marTop w:val="0"/>
          <w:marBottom w:val="0"/>
          <w:divBdr>
            <w:top w:val="none" w:sz="0" w:space="0" w:color="auto"/>
            <w:left w:val="none" w:sz="0" w:space="0" w:color="auto"/>
            <w:bottom w:val="none" w:sz="0" w:space="0" w:color="auto"/>
            <w:right w:val="none" w:sz="0" w:space="0" w:color="auto"/>
          </w:divBdr>
        </w:div>
        <w:div w:id="1025640982">
          <w:marLeft w:val="0"/>
          <w:marRight w:val="0"/>
          <w:marTop w:val="0"/>
          <w:marBottom w:val="0"/>
          <w:divBdr>
            <w:top w:val="none" w:sz="0" w:space="0" w:color="auto"/>
            <w:left w:val="none" w:sz="0" w:space="0" w:color="auto"/>
            <w:bottom w:val="none" w:sz="0" w:space="0" w:color="auto"/>
            <w:right w:val="none" w:sz="0" w:space="0" w:color="auto"/>
          </w:divBdr>
        </w:div>
        <w:div w:id="1079331823">
          <w:marLeft w:val="0"/>
          <w:marRight w:val="0"/>
          <w:marTop w:val="0"/>
          <w:marBottom w:val="0"/>
          <w:divBdr>
            <w:top w:val="none" w:sz="0" w:space="0" w:color="auto"/>
            <w:left w:val="none" w:sz="0" w:space="0" w:color="auto"/>
            <w:bottom w:val="none" w:sz="0" w:space="0" w:color="auto"/>
            <w:right w:val="none" w:sz="0" w:space="0" w:color="auto"/>
          </w:divBdr>
        </w:div>
        <w:div w:id="1113206225">
          <w:marLeft w:val="0"/>
          <w:marRight w:val="0"/>
          <w:marTop w:val="0"/>
          <w:marBottom w:val="0"/>
          <w:divBdr>
            <w:top w:val="none" w:sz="0" w:space="0" w:color="auto"/>
            <w:left w:val="none" w:sz="0" w:space="0" w:color="auto"/>
            <w:bottom w:val="none" w:sz="0" w:space="0" w:color="auto"/>
            <w:right w:val="none" w:sz="0" w:space="0" w:color="auto"/>
          </w:divBdr>
        </w:div>
        <w:div w:id="1193230041">
          <w:marLeft w:val="0"/>
          <w:marRight w:val="0"/>
          <w:marTop w:val="0"/>
          <w:marBottom w:val="0"/>
          <w:divBdr>
            <w:top w:val="none" w:sz="0" w:space="0" w:color="auto"/>
            <w:left w:val="none" w:sz="0" w:space="0" w:color="auto"/>
            <w:bottom w:val="none" w:sz="0" w:space="0" w:color="auto"/>
            <w:right w:val="none" w:sz="0" w:space="0" w:color="auto"/>
          </w:divBdr>
        </w:div>
        <w:div w:id="1195970963">
          <w:marLeft w:val="0"/>
          <w:marRight w:val="0"/>
          <w:marTop w:val="0"/>
          <w:marBottom w:val="0"/>
          <w:divBdr>
            <w:top w:val="none" w:sz="0" w:space="0" w:color="auto"/>
            <w:left w:val="none" w:sz="0" w:space="0" w:color="auto"/>
            <w:bottom w:val="none" w:sz="0" w:space="0" w:color="auto"/>
            <w:right w:val="none" w:sz="0" w:space="0" w:color="auto"/>
          </w:divBdr>
        </w:div>
        <w:div w:id="1209105432">
          <w:marLeft w:val="0"/>
          <w:marRight w:val="0"/>
          <w:marTop w:val="0"/>
          <w:marBottom w:val="0"/>
          <w:divBdr>
            <w:top w:val="none" w:sz="0" w:space="0" w:color="auto"/>
            <w:left w:val="none" w:sz="0" w:space="0" w:color="auto"/>
            <w:bottom w:val="none" w:sz="0" w:space="0" w:color="auto"/>
            <w:right w:val="none" w:sz="0" w:space="0" w:color="auto"/>
          </w:divBdr>
        </w:div>
        <w:div w:id="1240552487">
          <w:marLeft w:val="0"/>
          <w:marRight w:val="0"/>
          <w:marTop w:val="0"/>
          <w:marBottom w:val="0"/>
          <w:divBdr>
            <w:top w:val="none" w:sz="0" w:space="0" w:color="auto"/>
            <w:left w:val="none" w:sz="0" w:space="0" w:color="auto"/>
            <w:bottom w:val="none" w:sz="0" w:space="0" w:color="auto"/>
            <w:right w:val="none" w:sz="0" w:space="0" w:color="auto"/>
          </w:divBdr>
        </w:div>
        <w:div w:id="1265649659">
          <w:marLeft w:val="0"/>
          <w:marRight w:val="0"/>
          <w:marTop w:val="0"/>
          <w:marBottom w:val="0"/>
          <w:divBdr>
            <w:top w:val="none" w:sz="0" w:space="0" w:color="auto"/>
            <w:left w:val="none" w:sz="0" w:space="0" w:color="auto"/>
            <w:bottom w:val="none" w:sz="0" w:space="0" w:color="auto"/>
            <w:right w:val="none" w:sz="0" w:space="0" w:color="auto"/>
          </w:divBdr>
        </w:div>
        <w:div w:id="1271736707">
          <w:marLeft w:val="0"/>
          <w:marRight w:val="0"/>
          <w:marTop w:val="0"/>
          <w:marBottom w:val="0"/>
          <w:divBdr>
            <w:top w:val="none" w:sz="0" w:space="0" w:color="auto"/>
            <w:left w:val="none" w:sz="0" w:space="0" w:color="auto"/>
            <w:bottom w:val="none" w:sz="0" w:space="0" w:color="auto"/>
            <w:right w:val="none" w:sz="0" w:space="0" w:color="auto"/>
          </w:divBdr>
        </w:div>
        <w:div w:id="1318924527">
          <w:marLeft w:val="0"/>
          <w:marRight w:val="0"/>
          <w:marTop w:val="0"/>
          <w:marBottom w:val="0"/>
          <w:divBdr>
            <w:top w:val="none" w:sz="0" w:space="0" w:color="auto"/>
            <w:left w:val="none" w:sz="0" w:space="0" w:color="auto"/>
            <w:bottom w:val="none" w:sz="0" w:space="0" w:color="auto"/>
            <w:right w:val="none" w:sz="0" w:space="0" w:color="auto"/>
          </w:divBdr>
        </w:div>
        <w:div w:id="1324433902">
          <w:marLeft w:val="0"/>
          <w:marRight w:val="0"/>
          <w:marTop w:val="0"/>
          <w:marBottom w:val="0"/>
          <w:divBdr>
            <w:top w:val="none" w:sz="0" w:space="0" w:color="auto"/>
            <w:left w:val="none" w:sz="0" w:space="0" w:color="auto"/>
            <w:bottom w:val="none" w:sz="0" w:space="0" w:color="auto"/>
            <w:right w:val="none" w:sz="0" w:space="0" w:color="auto"/>
          </w:divBdr>
        </w:div>
        <w:div w:id="1328248506">
          <w:marLeft w:val="0"/>
          <w:marRight w:val="0"/>
          <w:marTop w:val="0"/>
          <w:marBottom w:val="0"/>
          <w:divBdr>
            <w:top w:val="none" w:sz="0" w:space="0" w:color="auto"/>
            <w:left w:val="none" w:sz="0" w:space="0" w:color="auto"/>
            <w:bottom w:val="none" w:sz="0" w:space="0" w:color="auto"/>
            <w:right w:val="none" w:sz="0" w:space="0" w:color="auto"/>
          </w:divBdr>
        </w:div>
        <w:div w:id="1340546760">
          <w:marLeft w:val="0"/>
          <w:marRight w:val="0"/>
          <w:marTop w:val="0"/>
          <w:marBottom w:val="0"/>
          <w:divBdr>
            <w:top w:val="none" w:sz="0" w:space="0" w:color="auto"/>
            <w:left w:val="none" w:sz="0" w:space="0" w:color="auto"/>
            <w:bottom w:val="none" w:sz="0" w:space="0" w:color="auto"/>
            <w:right w:val="none" w:sz="0" w:space="0" w:color="auto"/>
          </w:divBdr>
        </w:div>
        <w:div w:id="1356153621">
          <w:marLeft w:val="0"/>
          <w:marRight w:val="0"/>
          <w:marTop w:val="0"/>
          <w:marBottom w:val="0"/>
          <w:divBdr>
            <w:top w:val="none" w:sz="0" w:space="0" w:color="auto"/>
            <w:left w:val="none" w:sz="0" w:space="0" w:color="auto"/>
            <w:bottom w:val="none" w:sz="0" w:space="0" w:color="auto"/>
            <w:right w:val="none" w:sz="0" w:space="0" w:color="auto"/>
          </w:divBdr>
        </w:div>
        <w:div w:id="1384867438">
          <w:marLeft w:val="0"/>
          <w:marRight w:val="0"/>
          <w:marTop w:val="0"/>
          <w:marBottom w:val="0"/>
          <w:divBdr>
            <w:top w:val="none" w:sz="0" w:space="0" w:color="auto"/>
            <w:left w:val="none" w:sz="0" w:space="0" w:color="auto"/>
            <w:bottom w:val="none" w:sz="0" w:space="0" w:color="auto"/>
            <w:right w:val="none" w:sz="0" w:space="0" w:color="auto"/>
          </w:divBdr>
        </w:div>
        <w:div w:id="1393502464">
          <w:marLeft w:val="0"/>
          <w:marRight w:val="0"/>
          <w:marTop w:val="0"/>
          <w:marBottom w:val="0"/>
          <w:divBdr>
            <w:top w:val="none" w:sz="0" w:space="0" w:color="auto"/>
            <w:left w:val="none" w:sz="0" w:space="0" w:color="auto"/>
            <w:bottom w:val="none" w:sz="0" w:space="0" w:color="auto"/>
            <w:right w:val="none" w:sz="0" w:space="0" w:color="auto"/>
          </w:divBdr>
        </w:div>
        <w:div w:id="1403984778">
          <w:marLeft w:val="0"/>
          <w:marRight w:val="0"/>
          <w:marTop w:val="0"/>
          <w:marBottom w:val="0"/>
          <w:divBdr>
            <w:top w:val="none" w:sz="0" w:space="0" w:color="auto"/>
            <w:left w:val="none" w:sz="0" w:space="0" w:color="auto"/>
            <w:bottom w:val="none" w:sz="0" w:space="0" w:color="auto"/>
            <w:right w:val="none" w:sz="0" w:space="0" w:color="auto"/>
          </w:divBdr>
        </w:div>
        <w:div w:id="1420827273">
          <w:marLeft w:val="0"/>
          <w:marRight w:val="0"/>
          <w:marTop w:val="0"/>
          <w:marBottom w:val="0"/>
          <w:divBdr>
            <w:top w:val="none" w:sz="0" w:space="0" w:color="auto"/>
            <w:left w:val="none" w:sz="0" w:space="0" w:color="auto"/>
            <w:bottom w:val="none" w:sz="0" w:space="0" w:color="auto"/>
            <w:right w:val="none" w:sz="0" w:space="0" w:color="auto"/>
          </w:divBdr>
        </w:div>
        <w:div w:id="1456407857">
          <w:marLeft w:val="0"/>
          <w:marRight w:val="0"/>
          <w:marTop w:val="0"/>
          <w:marBottom w:val="0"/>
          <w:divBdr>
            <w:top w:val="none" w:sz="0" w:space="0" w:color="auto"/>
            <w:left w:val="none" w:sz="0" w:space="0" w:color="auto"/>
            <w:bottom w:val="none" w:sz="0" w:space="0" w:color="auto"/>
            <w:right w:val="none" w:sz="0" w:space="0" w:color="auto"/>
          </w:divBdr>
        </w:div>
        <w:div w:id="1457137326">
          <w:marLeft w:val="0"/>
          <w:marRight w:val="0"/>
          <w:marTop w:val="0"/>
          <w:marBottom w:val="0"/>
          <w:divBdr>
            <w:top w:val="none" w:sz="0" w:space="0" w:color="auto"/>
            <w:left w:val="none" w:sz="0" w:space="0" w:color="auto"/>
            <w:bottom w:val="none" w:sz="0" w:space="0" w:color="auto"/>
            <w:right w:val="none" w:sz="0" w:space="0" w:color="auto"/>
          </w:divBdr>
        </w:div>
        <w:div w:id="1477182625">
          <w:marLeft w:val="0"/>
          <w:marRight w:val="0"/>
          <w:marTop w:val="0"/>
          <w:marBottom w:val="0"/>
          <w:divBdr>
            <w:top w:val="none" w:sz="0" w:space="0" w:color="auto"/>
            <w:left w:val="none" w:sz="0" w:space="0" w:color="auto"/>
            <w:bottom w:val="none" w:sz="0" w:space="0" w:color="auto"/>
            <w:right w:val="none" w:sz="0" w:space="0" w:color="auto"/>
          </w:divBdr>
        </w:div>
        <w:div w:id="1482887268">
          <w:marLeft w:val="0"/>
          <w:marRight w:val="0"/>
          <w:marTop w:val="0"/>
          <w:marBottom w:val="0"/>
          <w:divBdr>
            <w:top w:val="none" w:sz="0" w:space="0" w:color="auto"/>
            <w:left w:val="none" w:sz="0" w:space="0" w:color="auto"/>
            <w:bottom w:val="none" w:sz="0" w:space="0" w:color="auto"/>
            <w:right w:val="none" w:sz="0" w:space="0" w:color="auto"/>
          </w:divBdr>
        </w:div>
        <w:div w:id="1485045953">
          <w:marLeft w:val="0"/>
          <w:marRight w:val="0"/>
          <w:marTop w:val="0"/>
          <w:marBottom w:val="0"/>
          <w:divBdr>
            <w:top w:val="none" w:sz="0" w:space="0" w:color="auto"/>
            <w:left w:val="none" w:sz="0" w:space="0" w:color="auto"/>
            <w:bottom w:val="none" w:sz="0" w:space="0" w:color="auto"/>
            <w:right w:val="none" w:sz="0" w:space="0" w:color="auto"/>
          </w:divBdr>
        </w:div>
        <w:div w:id="1528327544">
          <w:marLeft w:val="0"/>
          <w:marRight w:val="0"/>
          <w:marTop w:val="0"/>
          <w:marBottom w:val="0"/>
          <w:divBdr>
            <w:top w:val="none" w:sz="0" w:space="0" w:color="auto"/>
            <w:left w:val="none" w:sz="0" w:space="0" w:color="auto"/>
            <w:bottom w:val="none" w:sz="0" w:space="0" w:color="auto"/>
            <w:right w:val="none" w:sz="0" w:space="0" w:color="auto"/>
          </w:divBdr>
        </w:div>
        <w:div w:id="1567717004">
          <w:marLeft w:val="0"/>
          <w:marRight w:val="0"/>
          <w:marTop w:val="0"/>
          <w:marBottom w:val="0"/>
          <w:divBdr>
            <w:top w:val="none" w:sz="0" w:space="0" w:color="auto"/>
            <w:left w:val="none" w:sz="0" w:space="0" w:color="auto"/>
            <w:bottom w:val="none" w:sz="0" w:space="0" w:color="auto"/>
            <w:right w:val="none" w:sz="0" w:space="0" w:color="auto"/>
          </w:divBdr>
        </w:div>
        <w:div w:id="1583834586">
          <w:marLeft w:val="0"/>
          <w:marRight w:val="0"/>
          <w:marTop w:val="0"/>
          <w:marBottom w:val="0"/>
          <w:divBdr>
            <w:top w:val="none" w:sz="0" w:space="0" w:color="auto"/>
            <w:left w:val="none" w:sz="0" w:space="0" w:color="auto"/>
            <w:bottom w:val="none" w:sz="0" w:space="0" w:color="auto"/>
            <w:right w:val="none" w:sz="0" w:space="0" w:color="auto"/>
          </w:divBdr>
        </w:div>
        <w:div w:id="1641576274">
          <w:marLeft w:val="0"/>
          <w:marRight w:val="0"/>
          <w:marTop w:val="0"/>
          <w:marBottom w:val="0"/>
          <w:divBdr>
            <w:top w:val="none" w:sz="0" w:space="0" w:color="auto"/>
            <w:left w:val="none" w:sz="0" w:space="0" w:color="auto"/>
            <w:bottom w:val="none" w:sz="0" w:space="0" w:color="auto"/>
            <w:right w:val="none" w:sz="0" w:space="0" w:color="auto"/>
          </w:divBdr>
        </w:div>
        <w:div w:id="1662851171">
          <w:marLeft w:val="0"/>
          <w:marRight w:val="0"/>
          <w:marTop w:val="0"/>
          <w:marBottom w:val="0"/>
          <w:divBdr>
            <w:top w:val="none" w:sz="0" w:space="0" w:color="auto"/>
            <w:left w:val="none" w:sz="0" w:space="0" w:color="auto"/>
            <w:bottom w:val="none" w:sz="0" w:space="0" w:color="auto"/>
            <w:right w:val="none" w:sz="0" w:space="0" w:color="auto"/>
          </w:divBdr>
        </w:div>
        <w:div w:id="1743600697">
          <w:marLeft w:val="0"/>
          <w:marRight w:val="0"/>
          <w:marTop w:val="0"/>
          <w:marBottom w:val="0"/>
          <w:divBdr>
            <w:top w:val="none" w:sz="0" w:space="0" w:color="auto"/>
            <w:left w:val="none" w:sz="0" w:space="0" w:color="auto"/>
            <w:bottom w:val="none" w:sz="0" w:space="0" w:color="auto"/>
            <w:right w:val="none" w:sz="0" w:space="0" w:color="auto"/>
          </w:divBdr>
        </w:div>
        <w:div w:id="1756853681">
          <w:marLeft w:val="0"/>
          <w:marRight w:val="0"/>
          <w:marTop w:val="0"/>
          <w:marBottom w:val="0"/>
          <w:divBdr>
            <w:top w:val="none" w:sz="0" w:space="0" w:color="auto"/>
            <w:left w:val="none" w:sz="0" w:space="0" w:color="auto"/>
            <w:bottom w:val="none" w:sz="0" w:space="0" w:color="auto"/>
            <w:right w:val="none" w:sz="0" w:space="0" w:color="auto"/>
          </w:divBdr>
        </w:div>
        <w:div w:id="1780559629">
          <w:marLeft w:val="0"/>
          <w:marRight w:val="0"/>
          <w:marTop w:val="0"/>
          <w:marBottom w:val="0"/>
          <w:divBdr>
            <w:top w:val="none" w:sz="0" w:space="0" w:color="auto"/>
            <w:left w:val="none" w:sz="0" w:space="0" w:color="auto"/>
            <w:bottom w:val="none" w:sz="0" w:space="0" w:color="auto"/>
            <w:right w:val="none" w:sz="0" w:space="0" w:color="auto"/>
          </w:divBdr>
        </w:div>
        <w:div w:id="1861582643">
          <w:marLeft w:val="0"/>
          <w:marRight w:val="0"/>
          <w:marTop w:val="0"/>
          <w:marBottom w:val="0"/>
          <w:divBdr>
            <w:top w:val="none" w:sz="0" w:space="0" w:color="auto"/>
            <w:left w:val="none" w:sz="0" w:space="0" w:color="auto"/>
            <w:bottom w:val="none" w:sz="0" w:space="0" w:color="auto"/>
            <w:right w:val="none" w:sz="0" w:space="0" w:color="auto"/>
          </w:divBdr>
        </w:div>
        <w:div w:id="1872954330">
          <w:marLeft w:val="0"/>
          <w:marRight w:val="0"/>
          <w:marTop w:val="0"/>
          <w:marBottom w:val="0"/>
          <w:divBdr>
            <w:top w:val="none" w:sz="0" w:space="0" w:color="auto"/>
            <w:left w:val="none" w:sz="0" w:space="0" w:color="auto"/>
            <w:bottom w:val="none" w:sz="0" w:space="0" w:color="auto"/>
            <w:right w:val="none" w:sz="0" w:space="0" w:color="auto"/>
          </w:divBdr>
        </w:div>
        <w:div w:id="1878882778">
          <w:marLeft w:val="0"/>
          <w:marRight w:val="0"/>
          <w:marTop w:val="0"/>
          <w:marBottom w:val="0"/>
          <w:divBdr>
            <w:top w:val="none" w:sz="0" w:space="0" w:color="auto"/>
            <w:left w:val="none" w:sz="0" w:space="0" w:color="auto"/>
            <w:bottom w:val="none" w:sz="0" w:space="0" w:color="auto"/>
            <w:right w:val="none" w:sz="0" w:space="0" w:color="auto"/>
          </w:divBdr>
        </w:div>
        <w:div w:id="1934774510">
          <w:marLeft w:val="0"/>
          <w:marRight w:val="0"/>
          <w:marTop w:val="0"/>
          <w:marBottom w:val="0"/>
          <w:divBdr>
            <w:top w:val="none" w:sz="0" w:space="0" w:color="auto"/>
            <w:left w:val="none" w:sz="0" w:space="0" w:color="auto"/>
            <w:bottom w:val="none" w:sz="0" w:space="0" w:color="auto"/>
            <w:right w:val="none" w:sz="0" w:space="0" w:color="auto"/>
          </w:divBdr>
        </w:div>
        <w:div w:id="1937982674">
          <w:marLeft w:val="0"/>
          <w:marRight w:val="0"/>
          <w:marTop w:val="0"/>
          <w:marBottom w:val="0"/>
          <w:divBdr>
            <w:top w:val="none" w:sz="0" w:space="0" w:color="auto"/>
            <w:left w:val="none" w:sz="0" w:space="0" w:color="auto"/>
            <w:bottom w:val="none" w:sz="0" w:space="0" w:color="auto"/>
            <w:right w:val="none" w:sz="0" w:space="0" w:color="auto"/>
          </w:divBdr>
        </w:div>
        <w:div w:id="1969630112">
          <w:marLeft w:val="0"/>
          <w:marRight w:val="0"/>
          <w:marTop w:val="0"/>
          <w:marBottom w:val="0"/>
          <w:divBdr>
            <w:top w:val="none" w:sz="0" w:space="0" w:color="auto"/>
            <w:left w:val="none" w:sz="0" w:space="0" w:color="auto"/>
            <w:bottom w:val="none" w:sz="0" w:space="0" w:color="auto"/>
            <w:right w:val="none" w:sz="0" w:space="0" w:color="auto"/>
          </w:divBdr>
        </w:div>
        <w:div w:id="1970012551">
          <w:marLeft w:val="0"/>
          <w:marRight w:val="0"/>
          <w:marTop w:val="0"/>
          <w:marBottom w:val="0"/>
          <w:divBdr>
            <w:top w:val="none" w:sz="0" w:space="0" w:color="auto"/>
            <w:left w:val="none" w:sz="0" w:space="0" w:color="auto"/>
            <w:bottom w:val="none" w:sz="0" w:space="0" w:color="auto"/>
            <w:right w:val="none" w:sz="0" w:space="0" w:color="auto"/>
          </w:divBdr>
        </w:div>
        <w:div w:id="1979216088">
          <w:marLeft w:val="0"/>
          <w:marRight w:val="0"/>
          <w:marTop w:val="0"/>
          <w:marBottom w:val="0"/>
          <w:divBdr>
            <w:top w:val="none" w:sz="0" w:space="0" w:color="auto"/>
            <w:left w:val="none" w:sz="0" w:space="0" w:color="auto"/>
            <w:bottom w:val="none" w:sz="0" w:space="0" w:color="auto"/>
            <w:right w:val="none" w:sz="0" w:space="0" w:color="auto"/>
          </w:divBdr>
        </w:div>
        <w:div w:id="1988167285">
          <w:marLeft w:val="0"/>
          <w:marRight w:val="0"/>
          <w:marTop w:val="0"/>
          <w:marBottom w:val="0"/>
          <w:divBdr>
            <w:top w:val="none" w:sz="0" w:space="0" w:color="auto"/>
            <w:left w:val="none" w:sz="0" w:space="0" w:color="auto"/>
            <w:bottom w:val="none" w:sz="0" w:space="0" w:color="auto"/>
            <w:right w:val="none" w:sz="0" w:space="0" w:color="auto"/>
          </w:divBdr>
        </w:div>
        <w:div w:id="2018070471">
          <w:marLeft w:val="0"/>
          <w:marRight w:val="0"/>
          <w:marTop w:val="0"/>
          <w:marBottom w:val="0"/>
          <w:divBdr>
            <w:top w:val="none" w:sz="0" w:space="0" w:color="auto"/>
            <w:left w:val="none" w:sz="0" w:space="0" w:color="auto"/>
            <w:bottom w:val="none" w:sz="0" w:space="0" w:color="auto"/>
            <w:right w:val="none" w:sz="0" w:space="0" w:color="auto"/>
          </w:divBdr>
        </w:div>
        <w:div w:id="2091778890">
          <w:marLeft w:val="0"/>
          <w:marRight w:val="0"/>
          <w:marTop w:val="0"/>
          <w:marBottom w:val="0"/>
          <w:divBdr>
            <w:top w:val="none" w:sz="0" w:space="0" w:color="auto"/>
            <w:left w:val="none" w:sz="0" w:space="0" w:color="auto"/>
            <w:bottom w:val="none" w:sz="0" w:space="0" w:color="auto"/>
            <w:right w:val="none" w:sz="0" w:space="0" w:color="auto"/>
          </w:divBdr>
        </w:div>
        <w:div w:id="2100983320">
          <w:marLeft w:val="0"/>
          <w:marRight w:val="0"/>
          <w:marTop w:val="0"/>
          <w:marBottom w:val="0"/>
          <w:divBdr>
            <w:top w:val="none" w:sz="0" w:space="0" w:color="auto"/>
            <w:left w:val="none" w:sz="0" w:space="0" w:color="auto"/>
            <w:bottom w:val="none" w:sz="0" w:space="0" w:color="auto"/>
            <w:right w:val="none" w:sz="0" w:space="0" w:color="auto"/>
          </w:divBdr>
        </w:div>
        <w:div w:id="2113892477">
          <w:marLeft w:val="0"/>
          <w:marRight w:val="0"/>
          <w:marTop w:val="0"/>
          <w:marBottom w:val="0"/>
          <w:divBdr>
            <w:top w:val="none" w:sz="0" w:space="0" w:color="auto"/>
            <w:left w:val="none" w:sz="0" w:space="0" w:color="auto"/>
            <w:bottom w:val="none" w:sz="0" w:space="0" w:color="auto"/>
            <w:right w:val="none" w:sz="0" w:space="0" w:color="auto"/>
          </w:divBdr>
        </w:div>
      </w:divsChild>
    </w:div>
    <w:div w:id="1702976223">
      <w:bodyDiv w:val="1"/>
      <w:marLeft w:val="0"/>
      <w:marRight w:val="0"/>
      <w:marTop w:val="0"/>
      <w:marBottom w:val="0"/>
      <w:divBdr>
        <w:top w:val="none" w:sz="0" w:space="0" w:color="auto"/>
        <w:left w:val="none" w:sz="0" w:space="0" w:color="auto"/>
        <w:bottom w:val="none" w:sz="0" w:space="0" w:color="auto"/>
        <w:right w:val="none" w:sz="0" w:space="0" w:color="auto"/>
      </w:divBdr>
      <w:divsChild>
        <w:div w:id="1145706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eader" Target="header21.xml"/><Relationship Id="rId21" Type="http://schemas.openxmlformats.org/officeDocument/2006/relationships/footer" Target="footer1.xml"/><Relationship Id="rId42" Type="http://schemas.openxmlformats.org/officeDocument/2006/relationships/hyperlink" Target="https://batiscolaire.education.gouv.fr" TargetMode="External"/><Relationship Id="rId63" Type="http://schemas.openxmlformats.org/officeDocument/2006/relationships/hyperlink" Target="http://journals.openedition.org/gc/19681" TargetMode="External"/><Relationship Id="rId84" Type="http://schemas.openxmlformats.org/officeDocument/2006/relationships/header" Target="header10.xml"/><Relationship Id="rId13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7" Type="http://schemas.openxmlformats.org/officeDocument/2006/relationships/footer" Target="footer16.xml"/><Relationship Id="rId11" Type="http://schemas.openxmlformats.org/officeDocument/2006/relationships/hyperlink" Target="http://www.reseaucanope.fr" TargetMode="External"/><Relationship Id="rId32" Type="http://schemas.openxmlformats.org/officeDocument/2006/relationships/hyperlink" Target="https://radioeducation.saooti.org/main/pub/podcast/2404?productor=2d80d090-36e2-4eed-8325-3cdf3e86bb92" TargetMode="External"/><Relationship Id="rId53" Type="http://schemas.openxmlformats.org/officeDocument/2006/relationships/hyperlink" Target="https://www.education.gouv.fr/plan-pour-notre-ecole-dans-les-territoires-ruraux-377810" TargetMode="External"/><Relationship Id="rId74" Type="http://schemas.openxmlformats.org/officeDocument/2006/relationships/header" Target="header5.xml"/><Relationship Id="rId128" Type="http://schemas.openxmlformats.org/officeDocument/2006/relationships/hyperlink" Target="https://www.cartesfrance.fr/carte-france-departement/carte-departement-Ille-et-Vilaine.html" TargetMode="External"/><Relationship Id="rId149" Type="http://schemas.microsoft.com/office/2020/10/relationships/intelligence" Target="intelligence2.xml"/><Relationship Id="rId5" Type="http://schemas.openxmlformats.org/officeDocument/2006/relationships/webSettings" Target="webSettings.xml"/><Relationship Id="rId95" Type="http://schemas.openxmlformats.org/officeDocument/2006/relationships/chart" Target="charts/chart1.xml"/><Relationship Id="rId22" Type="http://schemas.openxmlformats.org/officeDocument/2006/relationships/hyperlink" Target="https://extraclasse.reseau-canope.fr/parlons-pratiques-7-l-ecole-a-ciel-ouvert" TargetMode="External"/><Relationship Id="rId27" Type="http://schemas.openxmlformats.org/officeDocument/2006/relationships/hyperlink" Target="https://eduscol.education.fr/document/20062/download" TargetMode="External"/><Relationship Id="rId43" Type="http://schemas.openxmlformats.org/officeDocument/2006/relationships/hyperlink" Target="https://eduscol.education.fr/document/44206/download" TargetMode="External"/><Relationship Id="rId48" Type="http://schemas.openxmlformats.org/officeDocument/2006/relationships/hyperlink" Target="https://eduscol.education.fr/2271/intervenants-exterieurs-en-milieu-scolaire?menu_id=2785" TargetMode="External"/><Relationship Id="rId64" Type="http://schemas.openxmlformats.org/officeDocument/2006/relationships/hyperlink" Target="https://trousseaprojets.fr/" TargetMode="External"/><Relationship Id="rId69" Type="http://schemas.openxmlformats.org/officeDocument/2006/relationships/header" Target="header4.xml"/><Relationship Id="rId113" Type="http://schemas.openxmlformats.org/officeDocument/2006/relationships/header" Target="header19.xml"/><Relationship Id="rId118" Type="http://schemas.openxmlformats.org/officeDocument/2006/relationships/footer" Target="footer21.xml"/><Relationship Id="rId134" Type="http://schemas.openxmlformats.org/officeDocument/2006/relationships/image" Target="media/image12.png"/><Relationship Id="rId139" Type="http://schemas.openxmlformats.org/officeDocument/2006/relationships/hyperlink" Target="https://www.uwtsd.ac.uk/research/research-ethics/" TargetMode="External"/><Relationship Id="rId80" Type="http://schemas.openxmlformats.org/officeDocument/2006/relationships/header" Target="header8.xml"/><Relationship Id="rId85" Type="http://schemas.openxmlformats.org/officeDocument/2006/relationships/footer" Target="footer10.xml"/><Relationship Id="rId12" Type="http://schemas.openxmlformats.org/officeDocument/2006/relationships/hyperlink" Target="http://www.eduscol.education.fr" TargetMode="External"/><Relationship Id="rId17" Type="http://schemas.openxmlformats.org/officeDocument/2006/relationships/hyperlink" Target="https://www.insee.fr/fr/statistiques/2012662" TargetMode="External"/><Relationship Id="rId33" Type="http://schemas.openxmlformats.org/officeDocument/2006/relationships/hyperlink" Target="https://doi.org/10.1080/14767724.2022.2100981" TargetMode="External"/><Relationship Id="rId38" Type="http://schemas.openxmlformats.org/officeDocument/2006/relationships/hyperlink" Target="https://doi.org/10.3917/dec.bours.2023.01.0027" TargetMode="External"/><Relationship Id="rId59" Type="http://schemas.openxmlformats.org/officeDocument/2006/relationships/hyperlink" Target="https://rencontres-internationales.classe-dehors.org/" TargetMode="External"/><Relationship Id="rId103" Type="http://schemas.openxmlformats.org/officeDocument/2006/relationships/header" Target="header15.xml"/><Relationship Id="rId108" Type="http://schemas.openxmlformats.org/officeDocument/2006/relationships/chart" Target="charts/chart8.xml"/><Relationship Id="rId124" Type="http://schemas.openxmlformats.org/officeDocument/2006/relationships/footer" Target="footer24.xml"/><Relationship Id="rId129" Type="http://schemas.openxmlformats.org/officeDocument/2006/relationships/image" Target="media/image10.jpg"/><Relationship Id="rId54" Type="http://schemas.openxmlformats.org/officeDocument/2006/relationships/hyperlink" Target="https://www.education.gouv.fr/renforcer-les-competences-numeriques-des-eleves-et-developper-l-usage-des-outils-numeriques-pour-la-344275" TargetMode="External"/><Relationship Id="rId70" Type="http://schemas.openxmlformats.org/officeDocument/2006/relationships/footer" Target="footer4.xml"/><Relationship Id="rId75" Type="http://schemas.openxmlformats.org/officeDocument/2006/relationships/footer" Target="footer5.xml"/><Relationship Id="rId91" Type="http://schemas.openxmlformats.org/officeDocument/2006/relationships/hyperlink" Target="https://www.insee.fr/fr/statistiques/2012662" TargetMode="External"/><Relationship Id="rId96" Type="http://schemas.openxmlformats.org/officeDocument/2006/relationships/chart" Target="charts/chart2.xml"/><Relationship Id="rId140" Type="http://schemas.openxmlformats.org/officeDocument/2006/relationships/image" Target="media/image13.jpg"/><Relationship Id="rId145" Type="http://schemas.openxmlformats.org/officeDocument/2006/relationships/header" Target="header28.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eader" Target="header2.xml"/><Relationship Id="rId28" Type="http://schemas.openxmlformats.org/officeDocument/2006/relationships/hyperlink" Target="https://www.ouest-france.fr/sport/entretien-nos-enfants-ne-font-pas-assez-de-sport-et-preparent-leur-infarctus-a-30-ans-bc719f06-e084-11ed-926f-b54c0e75f85a" TargetMode="External"/><Relationship Id="rId49" Type="http://schemas.openxmlformats.org/officeDocument/2006/relationships/hyperlink" Target="https://www.education.gouv.fr/4-priorites-pour-renforcer-la-maitrise-des-fondamentaux-9056" TargetMode="External"/><Relationship Id="rId114" Type="http://schemas.openxmlformats.org/officeDocument/2006/relationships/footer" Target="footer19.xml"/><Relationship Id="rId119" Type="http://schemas.openxmlformats.org/officeDocument/2006/relationships/header" Target="header22.xml"/><Relationship Id="rId44" Type="http://schemas.openxmlformats.org/officeDocument/2006/relationships/hyperlink" Target="https://www.devenirenseignant.gouv.fr/etre-professeur-des-ecoles-67" TargetMode="External"/><Relationship Id="rId60" Type="http://schemas.openxmlformats.org/officeDocument/2006/relationships/hyperlink" Target="https://www.santepubliquefrance.fr/presse/2023/sante-mentale-premiers-resultats-de-l-etude-enabee-chez-les-enfants-de-6-a-11-ans-scolarises-du-cp-au-cm2" TargetMode="External"/><Relationship Id="rId65" Type="http://schemas.openxmlformats.org/officeDocument/2006/relationships/hyperlink" Target="https://www.dropbox.com/s/d5d1m5ymsjrbkh3/Rapport%20d%27activit%C3%A9%202019.pdf?dl=0" TargetMode="External"/><Relationship Id="rId81" Type="http://schemas.openxmlformats.org/officeDocument/2006/relationships/footer" Target="footer8.xml"/><Relationship Id="rId86" Type="http://schemas.openxmlformats.org/officeDocument/2006/relationships/header" Target="header11.xml"/><Relationship Id="rId130" Type="http://schemas.openxmlformats.org/officeDocument/2006/relationships/hyperlink" Target="https://www.insee.fr/fr/statistiques/6441622" TargetMode="External"/><Relationship Id="rId135" Type="http://schemas.openxmlformats.org/officeDocument/2006/relationships/hyperlink" Target="file:///C:/Users/c.lohmann-hancock/AppData/Local/Microsoft/Windows/INetCache/REICoP-17-20-v3-Final.pdf" TargetMode="External"/><Relationship Id="rId13" Type="http://schemas.openxmlformats.org/officeDocument/2006/relationships/image" Target="media/image4.png"/><Relationship Id="rId18" Type="http://schemas.openxmlformats.org/officeDocument/2006/relationships/hyperlink" Target="https://www.insee.fr/fr/statistiques/2012662" TargetMode="External"/><Relationship Id="rId39" Type="http://schemas.openxmlformats.org/officeDocument/2006/relationships/hyperlink" Target="https://www.youtube.com/watch?v=aOBh8haj4E0" TargetMode="External"/><Relationship Id="rId109" Type="http://schemas.openxmlformats.org/officeDocument/2006/relationships/header" Target="header17.xml"/><Relationship Id="rId34" Type="http://schemas.openxmlformats.org/officeDocument/2006/relationships/hyperlink" Target="https://www.insee.fr/fr/statistiques/4273629" TargetMode="External"/><Relationship Id="rId50" Type="http://schemas.openxmlformats.org/officeDocument/2006/relationships/hyperlink" Target="https://www.education.gouv.fr/conseil-national-de-la-refondation-notre-ecole-faisons-la-ensemble-343168" TargetMode="External"/><Relationship Id="rId55" Type="http://schemas.openxmlformats.org/officeDocument/2006/relationships/hyperlink" Target="https://eduscol.education.fr/document/49775/download?attachment" TargetMode="External"/><Relationship Id="rId76" Type="http://schemas.openxmlformats.org/officeDocument/2006/relationships/header" Target="header6.xml"/><Relationship Id="rId97" Type="http://schemas.openxmlformats.org/officeDocument/2006/relationships/chart" Target="charts/chart3.xml"/><Relationship Id="rId104" Type="http://schemas.openxmlformats.org/officeDocument/2006/relationships/footer" Target="footer15.xml"/><Relationship Id="rId120" Type="http://schemas.openxmlformats.org/officeDocument/2006/relationships/footer" Target="footer22.xml"/><Relationship Id="rId125" Type="http://schemas.openxmlformats.org/officeDocument/2006/relationships/image" Target="media/image9.jpeg"/><Relationship Id="rId141" Type="http://schemas.openxmlformats.org/officeDocument/2006/relationships/hyperlink" Target="mailto:pgresearch@uwtsd.ac.uk" TargetMode="External"/><Relationship Id="rId146" Type="http://schemas.openxmlformats.org/officeDocument/2006/relationships/footer" Target="footer28.xml"/><Relationship Id="rId7" Type="http://schemas.openxmlformats.org/officeDocument/2006/relationships/endnotes" Target="endnotes.xml"/><Relationship Id="rId71" Type="http://schemas.openxmlformats.org/officeDocument/2006/relationships/hyperlink" Target="https://forms.office.com/Pages/DesignPageV2.aspx?prevorigin=shell&amp;origin=NeoPortalPage&amp;subpage=design&amp;id=-REPTm4EBUWcuNshUjEeIfXTwvd8Ox1NkHfVK86hXUBUOE9XWk1YUlQzTFBVNFcxQzJMMERaNlNESy4u" TargetMode="External"/><Relationship Id="rId92" Type="http://schemas.openxmlformats.org/officeDocument/2006/relationships/image" Target="media/image8.png"/><Relationship Id="rId2" Type="http://schemas.openxmlformats.org/officeDocument/2006/relationships/numbering" Target="numbering.xml"/><Relationship Id="rId29" Type="http://schemas.openxmlformats.org/officeDocument/2006/relationships/hyperlink" Target="https://classe-dehors.org/?Acteur" TargetMode="External"/><Relationship Id="rId24" Type="http://schemas.openxmlformats.org/officeDocument/2006/relationships/footer" Target="footer2.xml"/><Relationship Id="rId40" Type="http://schemas.openxmlformats.org/officeDocument/2006/relationships/hyperlink" Target="https://eduscol.education.fr/document/20062/download" TargetMode="External"/><Relationship Id="rId45" Type="http://schemas.openxmlformats.org/officeDocument/2006/relationships/hyperlink" Target="https://www.education.gouv.fr/30-minutes-d-activite-physique-quotidienne-dans-toutes-les-ecoles-344379" TargetMode="External"/><Relationship Id="rId66" Type="http://schemas.openxmlformats.org/officeDocument/2006/relationships/hyperlink" Target="https://extraclasse.reseau-canope.fr/parlons-pratiques-7-l-ecole-a-ciel-ouvert" TargetMode="External"/><Relationship Id="rId87" Type="http://schemas.openxmlformats.org/officeDocument/2006/relationships/footer" Target="footer11.xml"/><Relationship Id="rId110" Type="http://schemas.openxmlformats.org/officeDocument/2006/relationships/footer" Target="footer17.xml"/><Relationship Id="rId115" Type="http://schemas.openxmlformats.org/officeDocument/2006/relationships/header" Target="header20.xml"/><Relationship Id="rId131" Type="http://schemas.openxmlformats.org/officeDocument/2006/relationships/image" Target="media/image11.png"/><Relationship Id="rId13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1" Type="http://schemas.openxmlformats.org/officeDocument/2006/relationships/hyperlink" Target="https://www.santepubliquefrance.fr/les-actualites/2023/comment-les-francais-percoivent-ils-les-risques-environnementaux-qui-pesent-sur-leur-sante" TargetMode="External"/><Relationship Id="rId82" Type="http://schemas.openxmlformats.org/officeDocument/2006/relationships/header" Target="header9.xml"/><Relationship Id="rId19" Type="http://schemas.openxmlformats.org/officeDocument/2006/relationships/image" Target="media/image7.png"/><Relationship Id="rId14" Type="http://schemas.openxmlformats.org/officeDocument/2006/relationships/image" Target="media/image5.png"/><Relationship Id="rId30" Type="http://schemas.openxmlformats.org/officeDocument/2006/relationships/hyperlink" Target="https://eduscol.education.fr/2220/premier-degre" TargetMode="External"/><Relationship Id="rId35" Type="http://schemas.openxmlformats.org/officeDocument/2006/relationships/hyperlink" Target="https://www.insee.fr/fr/statistiques/2011101?geo=DEP-35" TargetMode="External"/><Relationship Id="rId56" Type="http://schemas.openxmlformats.org/officeDocument/2006/relationships/hyperlink" Target="http://www.oecd.org/education/policy-outlook/country-profile-France-2020.pdf" TargetMode="External"/><Relationship Id="rId77" Type="http://schemas.openxmlformats.org/officeDocument/2006/relationships/footer" Target="footer6.xml"/><Relationship Id="rId100" Type="http://schemas.openxmlformats.org/officeDocument/2006/relationships/chart" Target="charts/chart4.xml"/><Relationship Id="rId105" Type="http://schemas.openxmlformats.org/officeDocument/2006/relationships/chart" Target="charts/chart7.xml"/><Relationship Id="rId126" Type="http://schemas.openxmlformats.org/officeDocument/2006/relationships/header" Target="header25.xml"/><Relationship Id="rId14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education.gouv.fr/conseil-national-de-la-refondation-notre-ecole-faisons-la-ensemble-343168" TargetMode="External"/><Relationship Id="rId72" Type="http://schemas.openxmlformats.org/officeDocument/2006/relationships/hyperlink" Target="https://forms.office.com/Pages/DesignPageV2.aspx?prevorigin=shell&amp;origin=NeoPortalPage&amp;subpage=design&amp;id=-REPTm4EBUWcuNshUjEeIfXTwvd8Ox1NkHfVK86hXUBUMUhSS1A1WkNNTjNCSVBMTElUSjlJRjVQMC4u" TargetMode="External"/><Relationship Id="rId93" Type="http://schemas.openxmlformats.org/officeDocument/2006/relationships/header" Target="header13.xml"/><Relationship Id="rId98" Type="http://schemas.openxmlformats.org/officeDocument/2006/relationships/header" Target="header14.xml"/><Relationship Id="rId121" Type="http://schemas.openxmlformats.org/officeDocument/2006/relationships/header" Target="header23.xml"/><Relationship Id="rId142" Type="http://schemas.openxmlformats.org/officeDocument/2006/relationships/header" Target="header27.xml"/><Relationship Id="rId3" Type="http://schemas.openxmlformats.org/officeDocument/2006/relationships/styles" Target="styles.xml"/><Relationship Id="rId25" Type="http://schemas.openxmlformats.org/officeDocument/2006/relationships/hyperlink" Target="https://www.airbreizh.asso.fr/voy_content/uploads/2022/06/rapport-annuel-2021-v6-1.pdf" TargetMode="External"/><Relationship Id="rId46" Type="http://schemas.openxmlformats.org/officeDocument/2006/relationships/hyperlink" Target="https://www.education.gouv.fr/le-role-des-collectivites-territoriales-dans-le-service-public-de-l-education-8138" TargetMode="External"/><Relationship Id="rId67" Type="http://schemas.openxmlformats.org/officeDocument/2006/relationships/header" Target="header3.xml"/><Relationship Id="rId116" Type="http://schemas.openxmlformats.org/officeDocument/2006/relationships/footer" Target="footer20.xml"/><Relationship Id="rId13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41" Type="http://schemas.openxmlformats.org/officeDocument/2006/relationships/hyperlink" Target="https://www.education.gouv.fr/le-socle-commun-de-connaissances-de-competences-et-de-culture-12512" TargetMode="External"/><Relationship Id="rId62" Type="http://schemas.openxmlformats.org/officeDocument/2006/relationships/hyperlink" Target="%20https://www.service-civique.gouv.fr/etre-volontaire?gclid=cj0kcqjw27mhbhc9arisaifsetg5k5ge7eu4im7jicfiygowir28nwpj4-2rm0zehc3pep5kbigo_qsaaoaoealw_wcb&amp;gclsrc=aw.ds&amp;adfcd=1680845282.u5wtjy7ldk-7efqsxeaanq.mjg2nzm3mcwxotezmzmx" TargetMode="External"/><Relationship Id="rId83" Type="http://schemas.openxmlformats.org/officeDocument/2006/relationships/footer" Target="footer9.xml"/><Relationship Id="rId88" Type="http://schemas.openxmlformats.org/officeDocument/2006/relationships/header" Target="header12.xml"/><Relationship Id="rId111" Type="http://schemas.openxmlformats.org/officeDocument/2006/relationships/header" Target="header18.xml"/><Relationship Id="rId132" Type="http://schemas.openxmlformats.org/officeDocument/2006/relationships/header" Target="header26.xml"/><Relationship Id="rId15" Type="http://schemas.openxmlformats.org/officeDocument/2006/relationships/image" Target="media/image6.png"/><Relationship Id="rId36" Type="http://schemas.openxmlformats.org/officeDocument/2006/relationships/hyperlink" Target="https://www.insee.fr/fr/statistiques/6441622" TargetMode="External"/><Relationship Id="rId57" Type="http://schemas.openxmlformats.org/officeDocument/2006/relationships/hyperlink" Target="https://www.oecd.org/pisa/PISA2018%20_Resum%C3%A9s_I-II-III.pdf" TargetMode="External"/><Relationship Id="rId106" Type="http://schemas.openxmlformats.org/officeDocument/2006/relationships/header" Target="header16.xml"/><Relationship Id="rId127" Type="http://schemas.openxmlformats.org/officeDocument/2006/relationships/footer" Target="footer25.xml"/><Relationship Id="rId10" Type="http://schemas.openxmlformats.org/officeDocument/2006/relationships/image" Target="media/image3.png"/><Relationship Id="rId31" Type="http://schemas.openxmlformats.org/officeDocument/2006/relationships/hyperlink" Target="https://eduscol.education.fr/1117/education-au-developpement-durable" TargetMode="External"/><Relationship Id="rId52" Type="http://schemas.openxmlformats.org/officeDocument/2006/relationships/hyperlink" Target="https://eduscol.education.fr/document/20062/download" TargetMode="External"/><Relationship Id="rId73" Type="http://schemas.openxmlformats.org/officeDocument/2006/relationships/hyperlink" Target="mailto:1805069@student.uwtsd.ac.uk" TargetMode="External"/><Relationship Id="rId78" Type="http://schemas.openxmlformats.org/officeDocument/2006/relationships/header" Target="header7.xml"/><Relationship Id="rId94" Type="http://schemas.openxmlformats.org/officeDocument/2006/relationships/footer" Target="footer13.xml"/><Relationship Id="rId99" Type="http://schemas.openxmlformats.org/officeDocument/2006/relationships/footer" Target="footer14.xml"/><Relationship Id="rId101" Type="http://schemas.openxmlformats.org/officeDocument/2006/relationships/chart" Target="charts/chart5.xml"/><Relationship Id="rId122" Type="http://schemas.openxmlformats.org/officeDocument/2006/relationships/footer" Target="footer23.xml"/><Relationship Id="rId143" Type="http://schemas.openxmlformats.org/officeDocument/2006/relationships/footer" Target="footer27.xml"/><Relationship Id="rId14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airbreizh.asso.fr/voy_content/uploads/2023/06/rapport-annuel-2022_v1.pdf" TargetMode="External"/><Relationship Id="rId47" Type="http://schemas.openxmlformats.org/officeDocument/2006/relationships/hyperlink" Target="https://www.education.gouv.fr/bo/15/Special2/MENE1504759A.htm" TargetMode="External"/><Relationship Id="rId68" Type="http://schemas.openxmlformats.org/officeDocument/2006/relationships/footer" Target="footer3.xml"/><Relationship Id="rId89" Type="http://schemas.openxmlformats.org/officeDocument/2006/relationships/footer" Target="footer12.xml"/><Relationship Id="rId112" Type="http://schemas.openxmlformats.org/officeDocument/2006/relationships/footer" Target="footer18.xml"/><Relationship Id="rId133" Type="http://schemas.openxmlformats.org/officeDocument/2006/relationships/footer" Target="footer26.xml"/><Relationship Id="rId16" Type="http://schemas.openxmlformats.org/officeDocument/2006/relationships/hyperlink" Target="file:///Users/utilisateur/Downloads/bilan-social-acad-mique-2021-20059%20(3).pdf" TargetMode="External"/><Relationship Id="rId37" Type="http://schemas.openxmlformats.org/officeDocument/2006/relationships/hyperlink" Target="https://eduscol.education.fr/document/20062/download" TargetMode="External"/><Relationship Id="rId58" Type="http://schemas.openxmlformats.org/officeDocument/2006/relationships/hyperlink" Target="https://www.ille-et-vilaine.gouv.fr/Actualites/Breves/Securite-Vigipirate-Urgence-Attentat" TargetMode="External"/><Relationship Id="rId79" Type="http://schemas.openxmlformats.org/officeDocument/2006/relationships/footer" Target="footer7.xml"/><Relationship Id="rId102" Type="http://schemas.openxmlformats.org/officeDocument/2006/relationships/chart" Target="charts/chart6.xml"/><Relationship Id="rId123" Type="http://schemas.openxmlformats.org/officeDocument/2006/relationships/header" Target="header24.xml"/><Relationship Id="rId144" Type="http://schemas.openxmlformats.org/officeDocument/2006/relationships/hyperlink" Target="mailto:1805069@student.uwstd.ac.uk" TargetMode="External"/><Relationship Id="rId90" Type="http://schemas.openxmlformats.org/officeDocument/2006/relationships/hyperlink" Target="file:///Users/utilisateur/Downloads/bilan-social-acad-mique-2021-20059%20(3).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5069_student_uwtsd_ac_uk/Documents/graphs%20for%20final%20dissertat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5069_student_uwtsd_ac_uk/Documents/2023%20Final%20dissertation%20in%20English%20November/Final%20dissertation/BM%207007,%20student%201806950/graphs%20for%20final%20dissertati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805069_student_uwtsd_ac_uk/Documents/2023%20Final%20dissertation%20in%20English%20November/Final%20dissertation/BM%207007,%20student%201806950/graphs%20for%20final%20dissertatio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805069_student_uwtsd_ac_uk/Documents/2023%20Final%20dissertation%20in%20English%20November/Final%20dissertation/Appendices%20m&#233;moire/Graphs%20en%20Fran&#231;ais/1.Nvivo%20translated%20questionnaire%20answer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805069_student_uwtsd_ac_uk/Documents/2023%20Final%20dissertation%20in%20English%20November/Final%20dissertation/Appendices%20m&#233;moire/Graphs%20en%20Fran&#231;ais/1.Nvivo%20translated%20questionnaire%20answer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805069_student_uwtsd_ac_uk/Documents/2023%20Final%20dissertation%20in%20English%20November/Final%20dissertation/BM%207007,%20student%201806950/11%20&amp;%2012%20barrieres%20english%20and%20francais%20analyses%20donne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805069_student_uwtsd_ac_uk/Documents/2023%20Final%20dissertation%20in%20English%20November/Final%20dissertation/Appendices%20m&#233;moire/Graphs%20en%20Fran&#231;ais/1.Nvivo%20translated%20questionnaire%20answer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baseline="0">
                <a:solidFill>
                  <a:schemeClr val="tx1">
                    <a:lumMod val="65000"/>
                    <a:lumOff val="35000"/>
                  </a:schemeClr>
                </a:solidFill>
                <a:latin typeface="+mn-lt"/>
                <a:ea typeface="+mn-ea"/>
                <a:cs typeface="+mn-cs"/>
              </a:defRPr>
            </a:pPr>
            <a:r>
              <a:rPr lang="en-US" sz="1400" cap="none" baseline="0"/>
              <a:t>Figure </a:t>
            </a:r>
            <a:r>
              <a:rPr lang="en-US" sz="1400" cap="all" baseline="0"/>
              <a:t>3</a:t>
            </a:r>
            <a:r>
              <a:rPr lang="en-US" sz="1400" baseline="0"/>
              <a:t>.</a:t>
            </a:r>
            <a:r>
              <a:rPr lang="en-US" sz="1400"/>
              <a:t> </a:t>
            </a:r>
            <a:r>
              <a:rPr lang="en-US" sz="1400" cap="none"/>
              <a:t>Local</a:t>
            </a:r>
            <a:r>
              <a:rPr lang="en-US" sz="1400" cap="none" baseline="0"/>
              <a:t> environment of participants' settings</a:t>
            </a:r>
            <a:endParaRPr lang="en-US" sz="1400"/>
          </a:p>
        </c:rich>
      </c:tx>
      <c:overlay val="0"/>
      <c:spPr>
        <a:noFill/>
        <a:ln>
          <a:noFill/>
        </a:ln>
        <a:effectLst/>
      </c:spPr>
      <c:txPr>
        <a:bodyPr rot="0" spcFirstLastPara="1" vertOverflow="ellipsis" vert="horz" wrap="square" anchor="ctr" anchorCtr="1"/>
        <a:lstStyle/>
        <a:p>
          <a:pPr>
            <a:defRPr sz="1400" b="1" i="0" u="none" strike="noStrike" kern="1200" cap="all" baseline="0">
              <a:solidFill>
                <a:schemeClr val="tx1">
                  <a:lumMod val="65000"/>
                  <a:lumOff val="35000"/>
                </a:schemeClr>
              </a:solidFill>
              <a:latin typeface="+mn-lt"/>
              <a:ea typeface="+mn-ea"/>
              <a:cs typeface="+mn-cs"/>
            </a:defRPr>
          </a:pPr>
          <a:endParaRPr lang="en-FR"/>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'local environments settings'!$B$1</c:f>
              <c:strCache>
                <c:ptCount val="1"/>
                <c:pt idx="0">
                  <c:v>Participants' settings local environnments</c:v>
                </c:pt>
              </c:strCache>
            </c:strRef>
          </c:tx>
          <c:dPt>
            <c:idx val="0"/>
            <c:bubble3D val="0"/>
            <c:spPr>
              <a:solidFill>
                <a:schemeClr val="accent6">
                  <a:lumMod val="75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0601-7B4B-B83D-C4CF6BD38AE5}"/>
              </c:ext>
            </c:extLst>
          </c:dPt>
          <c:dPt>
            <c:idx val="1"/>
            <c:bubble3D val="0"/>
            <c:spPr>
              <a:solidFill>
                <a:srgbClr val="9FB79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0601-7B4B-B83D-C4CF6BD38AE5}"/>
              </c:ext>
            </c:extLst>
          </c:dPt>
          <c:dPt>
            <c:idx val="2"/>
            <c:bubble3D val="0"/>
            <c:spPr>
              <a:solidFill>
                <a:srgbClr val="868F8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0601-7B4B-B83D-C4CF6BD38AE5}"/>
              </c:ext>
            </c:extLst>
          </c:dPt>
          <c:dPt>
            <c:idx val="3"/>
            <c:bubble3D val="0"/>
            <c:spPr>
              <a:solidFill>
                <a:schemeClr val="bg2">
                  <a:lumMod val="75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0601-7B4B-B83D-C4CF6BD38AE5}"/>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en-FR"/>
                </a:p>
              </c:txPr>
              <c:dLblPos val="outEnd"/>
              <c:showLegendKey val="0"/>
              <c:showVal val="0"/>
              <c:showCatName val="1"/>
              <c:showSerName val="0"/>
              <c:showPercent val="1"/>
              <c:showBubbleSize val="0"/>
              <c:extLst>
                <c:ext xmlns:c16="http://schemas.microsoft.com/office/drawing/2014/chart" uri="{C3380CC4-5D6E-409C-BE32-E72D297353CC}">
                  <c16:uniqueId val="{00000001-0601-7B4B-B83D-C4CF6BD38AE5}"/>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en-FR"/>
                </a:p>
              </c:txPr>
              <c:dLblPos val="outEnd"/>
              <c:showLegendKey val="0"/>
              <c:showVal val="0"/>
              <c:showCatName val="1"/>
              <c:showSerName val="0"/>
              <c:showPercent val="1"/>
              <c:showBubbleSize val="0"/>
              <c:extLst>
                <c:ext xmlns:c16="http://schemas.microsoft.com/office/drawing/2014/chart" uri="{C3380CC4-5D6E-409C-BE32-E72D297353CC}">
                  <c16:uniqueId val="{00000003-0601-7B4B-B83D-C4CF6BD38AE5}"/>
                </c:ext>
              </c:extLst>
            </c:dLbl>
            <c:dLbl>
              <c:idx val="2"/>
              <c:layout>
                <c:manualLayout>
                  <c:x val="1.7652250661959398E-2"/>
                  <c:y val="0.10592200288878181"/>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en-FR"/>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0601-7B4B-B83D-C4CF6BD38AE5}"/>
                </c:ext>
              </c:extLst>
            </c:dLbl>
            <c:dLbl>
              <c:idx val="3"/>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tx1"/>
                      </a:solidFill>
                      <a:latin typeface="+mn-lt"/>
                      <a:ea typeface="+mn-ea"/>
                      <a:cs typeface="+mn-cs"/>
                    </a:defRPr>
                  </a:pPr>
                  <a:endParaRPr lang="en-FR"/>
                </a:p>
              </c:txPr>
              <c:dLblPos val="outEnd"/>
              <c:showLegendKey val="0"/>
              <c:showVal val="0"/>
              <c:showCatName val="1"/>
              <c:showSerName val="0"/>
              <c:showPercent val="1"/>
              <c:showBubbleSize val="0"/>
              <c:extLst>
                <c:ext xmlns:c15="http://schemas.microsoft.com/office/drawing/2012/chart" uri="{CE6537A1-D6FC-4f65-9D91-7224C49458BB}">
                  <c15:layout>
                    <c:manualLayout>
                      <c:w val="0.23122123893805305"/>
                      <c:h val="0.19224385572933289"/>
                    </c:manualLayout>
                  </c15:layout>
                </c:ext>
                <c:ext xmlns:c16="http://schemas.microsoft.com/office/drawing/2014/chart" uri="{C3380CC4-5D6E-409C-BE32-E72D297353CC}">
                  <c16:uniqueId val="{00000007-0601-7B4B-B83D-C4CF6BD38AE5}"/>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en-FR"/>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'local environments settings'!$A$2:$A$5</c:f>
              <c:strCache>
                <c:ptCount val="4"/>
                <c:pt idx="0">
                  <c:v>rural environment, a village of about 2 000 habitants, more than 10km from a town </c:v>
                </c:pt>
                <c:pt idx="1">
                  <c:v>urban environment, a small city of less than 5 000 habitants</c:v>
                </c:pt>
                <c:pt idx="2">
                  <c:v>urban environment, a medium size city with 5 000 to  50 000 habitants</c:v>
                </c:pt>
                <c:pt idx="3">
                  <c:v>urban environment, large city of more than 50 000 habitants</c:v>
                </c:pt>
              </c:strCache>
            </c:strRef>
          </c:cat>
          <c:val>
            <c:numRef>
              <c:f>'local environments settings'!$B$2:$B$5</c:f>
              <c:numCache>
                <c:formatCode>General</c:formatCode>
                <c:ptCount val="4"/>
                <c:pt idx="0">
                  <c:v>31.25</c:v>
                </c:pt>
                <c:pt idx="1">
                  <c:v>18.75</c:v>
                </c:pt>
                <c:pt idx="2">
                  <c:v>32.5</c:v>
                </c:pt>
                <c:pt idx="3">
                  <c:v>17.5</c:v>
                </c:pt>
              </c:numCache>
            </c:numRef>
          </c:val>
          <c:extLst>
            <c:ext xmlns:c16="http://schemas.microsoft.com/office/drawing/2014/chart" uri="{C3380CC4-5D6E-409C-BE32-E72D297353CC}">
              <c16:uniqueId val="{00000008-0601-7B4B-B83D-C4CF6BD38AE5}"/>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FR"/>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400"/>
              <a:t>F</a:t>
            </a:r>
            <a:r>
              <a:rPr lang="en-US" sz="1400" cap="none"/>
              <a:t>igure</a:t>
            </a:r>
            <a:r>
              <a:rPr lang="en-US" sz="1400" baseline="0"/>
              <a:t> 4.</a:t>
            </a:r>
            <a:r>
              <a:rPr lang="en-US" sz="1400"/>
              <a:t> T</a:t>
            </a:r>
            <a:r>
              <a:rPr lang="en-US" sz="1400" cap="none"/>
              <a:t>ypes of outdoor areas within participants' settings</a:t>
            </a:r>
            <a:endParaRPr lang="en-US" sz="1400"/>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FR"/>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'[graphs for final dissertation.xlsx]Figure to put up'!$B$1</c:f>
              <c:strCache>
                <c:ptCount val="1"/>
                <c:pt idx="0">
                  <c:v>Types of outdoor areas within the participants' setting</c:v>
                </c:pt>
              </c:strCache>
            </c:strRef>
          </c:tx>
          <c:dPt>
            <c:idx val="0"/>
            <c:bubble3D val="0"/>
            <c:spPr>
              <a:solidFill>
                <a:srgbClr val="00B050"/>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7545-8144-927F-F29EA90A72A4}"/>
              </c:ext>
            </c:extLst>
          </c:dPt>
          <c:dPt>
            <c:idx val="1"/>
            <c:bubble3D val="0"/>
            <c:spPr>
              <a:solidFill>
                <a:srgbClr val="9FB79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7545-8144-927F-F29EA90A72A4}"/>
              </c:ext>
            </c:extLst>
          </c:dPt>
          <c:dPt>
            <c:idx val="2"/>
            <c:bubble3D val="0"/>
            <c:spPr>
              <a:solidFill>
                <a:schemeClr val="bg2">
                  <a:lumMod val="9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7545-8144-927F-F29EA90A72A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en-FR"/>
                </a:p>
              </c:txPr>
              <c:dLblPos val="outEnd"/>
              <c:showLegendKey val="0"/>
              <c:showVal val="0"/>
              <c:showCatName val="1"/>
              <c:showSerName val="0"/>
              <c:showPercent val="1"/>
              <c:showBubbleSize val="0"/>
              <c:extLst>
                <c:ext xmlns:c16="http://schemas.microsoft.com/office/drawing/2014/chart" uri="{C3380CC4-5D6E-409C-BE32-E72D297353CC}">
                  <c16:uniqueId val="{00000001-7545-8144-927F-F29EA90A72A4}"/>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en-FR"/>
                </a:p>
              </c:txPr>
              <c:dLblPos val="outEnd"/>
              <c:showLegendKey val="0"/>
              <c:showVal val="0"/>
              <c:showCatName val="1"/>
              <c:showSerName val="0"/>
              <c:showPercent val="1"/>
              <c:showBubbleSize val="0"/>
              <c:extLst>
                <c:ext xmlns:c15="http://schemas.microsoft.com/office/drawing/2012/chart" uri="{CE6537A1-D6FC-4f65-9D91-7224C49458BB}">
                  <c15:layout>
                    <c:manualLayout>
                      <c:w val="0.25870353581142341"/>
                      <c:h val="0.20543111992071358"/>
                    </c:manualLayout>
                  </c15:layout>
                </c:ext>
                <c:ext xmlns:c16="http://schemas.microsoft.com/office/drawing/2014/chart" uri="{C3380CC4-5D6E-409C-BE32-E72D297353CC}">
                  <c16:uniqueId val="{00000003-7545-8144-927F-F29EA90A72A4}"/>
                </c:ext>
              </c:extLst>
            </c:dLbl>
            <c:dLbl>
              <c:idx val="2"/>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tx1"/>
                      </a:solidFill>
                      <a:latin typeface="+mn-lt"/>
                      <a:ea typeface="+mn-ea"/>
                      <a:cs typeface="+mn-cs"/>
                    </a:defRPr>
                  </a:pPr>
                  <a:endParaRPr lang="en-FR"/>
                </a:p>
              </c:txPr>
              <c:dLblPos val="outEnd"/>
              <c:showLegendKey val="0"/>
              <c:showVal val="0"/>
              <c:showCatName val="1"/>
              <c:showSerName val="0"/>
              <c:showPercent val="1"/>
              <c:showBubbleSize val="0"/>
              <c:extLst>
                <c:ext xmlns:c15="http://schemas.microsoft.com/office/drawing/2012/chart" uri="{CE6537A1-D6FC-4f65-9D91-7224C49458BB}">
                  <c15:layout>
                    <c:manualLayout>
                      <c:w val="0.3266702298236237"/>
                      <c:h val="0.10074131876706983"/>
                    </c:manualLayout>
                  </c15:layout>
                </c:ext>
                <c:ext xmlns:c16="http://schemas.microsoft.com/office/drawing/2014/chart" uri="{C3380CC4-5D6E-409C-BE32-E72D297353CC}">
                  <c16:uniqueId val="{00000005-7545-8144-927F-F29EA90A72A4}"/>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en-FR"/>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'[graphs for final dissertation.xlsx]Figure to put up'!$A$2:$A$4</c:f>
              <c:strCache>
                <c:ptCount val="3"/>
                <c:pt idx="0">
                  <c:v>More green areas than tarmac</c:v>
                </c:pt>
                <c:pt idx="1">
                  <c:v>Very few green areas, mainly tarmac </c:v>
                </c:pt>
                <c:pt idx="2">
                  <c:v>No green areas, tarmac everywhere </c:v>
                </c:pt>
              </c:strCache>
            </c:strRef>
          </c:cat>
          <c:val>
            <c:numRef>
              <c:f>'[graphs for final dissertation.xlsx]Figure to put up'!$B$2:$B$4</c:f>
              <c:numCache>
                <c:formatCode>General</c:formatCode>
                <c:ptCount val="3"/>
                <c:pt idx="0">
                  <c:v>26.25</c:v>
                </c:pt>
                <c:pt idx="1">
                  <c:v>61.25</c:v>
                </c:pt>
                <c:pt idx="2">
                  <c:v>12.5</c:v>
                </c:pt>
              </c:numCache>
            </c:numRef>
          </c:val>
          <c:extLst>
            <c:ext xmlns:c16="http://schemas.microsoft.com/office/drawing/2014/chart" uri="{C3380CC4-5D6E-409C-BE32-E72D297353CC}">
              <c16:uniqueId val="{00000006-7545-8144-927F-F29EA90A72A4}"/>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FR"/>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baseline="0">
                <a:effectLst/>
              </a:rPr>
              <a:t>Figure 5. Number of participants' settings by types of grounds and school environment</a:t>
            </a:r>
            <a:endParaRPr lang="en-FR">
              <a:effectLs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FR"/>
        </a:p>
      </c:txPr>
    </c:title>
    <c:autoTitleDeleted val="0"/>
    <c:plotArea>
      <c:layout/>
      <c:barChart>
        <c:barDir val="bar"/>
        <c:grouping val="stacked"/>
        <c:varyColors val="0"/>
        <c:ser>
          <c:idx val="0"/>
          <c:order val="0"/>
          <c:tx>
            <c:strRef>
              <c:f>'[graphs for final dissertation.xlsx]landacape settings'!$J$3</c:f>
              <c:strCache>
                <c:ptCount val="1"/>
                <c:pt idx="0">
                  <c:v>No green areas, tarmac everywhere </c:v>
                </c:pt>
              </c:strCache>
            </c:strRef>
          </c:tx>
          <c:spPr>
            <a:solidFill>
              <a:srgbClr val="868F82">
                <a:alpha val="85000"/>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'[graphs for final dissertation.xlsx]landacape settings'!$K$2:$N$2</c:f>
              <c:strCache>
                <c:ptCount val="4"/>
                <c:pt idx="0">
                  <c:v>rural environment, a village of about 2 000 habitants, more than 10km from a town </c:v>
                </c:pt>
                <c:pt idx="1">
                  <c:v>urban environment, a small city of less than 5 000 habitants</c:v>
                </c:pt>
                <c:pt idx="2">
                  <c:v>urban environment, a medium size city of 5 000 to  50 000 habitants</c:v>
                </c:pt>
                <c:pt idx="3">
                  <c:v>urban environment, large city of more than 50 000 habitants</c:v>
                </c:pt>
              </c:strCache>
            </c:strRef>
          </c:cat>
          <c:val>
            <c:numRef>
              <c:f>'[graphs for final dissertation.xlsx]landacape settings'!$K$3:$N$3</c:f>
              <c:numCache>
                <c:formatCode>General</c:formatCode>
                <c:ptCount val="4"/>
                <c:pt idx="0">
                  <c:v>5</c:v>
                </c:pt>
                <c:pt idx="1">
                  <c:v>0</c:v>
                </c:pt>
                <c:pt idx="2">
                  <c:v>5</c:v>
                </c:pt>
                <c:pt idx="3">
                  <c:v>0</c:v>
                </c:pt>
              </c:numCache>
            </c:numRef>
          </c:val>
          <c:extLst>
            <c:ext xmlns:c16="http://schemas.microsoft.com/office/drawing/2014/chart" uri="{C3380CC4-5D6E-409C-BE32-E72D297353CC}">
              <c16:uniqueId val="{00000000-F57A-3D43-8954-06DC4E0FF6B6}"/>
            </c:ext>
          </c:extLst>
        </c:ser>
        <c:ser>
          <c:idx val="1"/>
          <c:order val="1"/>
          <c:tx>
            <c:strRef>
              <c:f>'[graphs for final dissertation.xlsx]landacape settings'!$J$4</c:f>
              <c:strCache>
                <c:ptCount val="1"/>
                <c:pt idx="0">
                  <c:v>Very few green areas, mainly tarmac </c:v>
                </c:pt>
              </c:strCache>
            </c:strRef>
          </c:tx>
          <c:spPr>
            <a:solidFill>
              <a:srgbClr val="92D050">
                <a:alpha val="85000"/>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'[graphs for final dissertation.xlsx]landacape settings'!$K$2:$N$2</c:f>
              <c:strCache>
                <c:ptCount val="4"/>
                <c:pt idx="0">
                  <c:v>rural environment, a village of about 2 000 habitants, more than 10km from a town </c:v>
                </c:pt>
                <c:pt idx="1">
                  <c:v>urban environment, a small city of less than 5 000 habitants</c:v>
                </c:pt>
                <c:pt idx="2">
                  <c:v>urban environment, a medium size city of 5 000 to  50 000 habitants</c:v>
                </c:pt>
                <c:pt idx="3">
                  <c:v>urban environment, large city of more than 50 000 habitants</c:v>
                </c:pt>
              </c:strCache>
            </c:strRef>
          </c:cat>
          <c:val>
            <c:numRef>
              <c:f>'[graphs for final dissertation.xlsx]landacape settings'!$K$4:$N$4</c:f>
              <c:numCache>
                <c:formatCode>General</c:formatCode>
                <c:ptCount val="4"/>
                <c:pt idx="0">
                  <c:v>13</c:v>
                </c:pt>
                <c:pt idx="1">
                  <c:v>12</c:v>
                </c:pt>
                <c:pt idx="2">
                  <c:v>16</c:v>
                </c:pt>
                <c:pt idx="3">
                  <c:v>8</c:v>
                </c:pt>
              </c:numCache>
            </c:numRef>
          </c:val>
          <c:extLst>
            <c:ext xmlns:c16="http://schemas.microsoft.com/office/drawing/2014/chart" uri="{C3380CC4-5D6E-409C-BE32-E72D297353CC}">
              <c16:uniqueId val="{00000001-F57A-3D43-8954-06DC4E0FF6B6}"/>
            </c:ext>
          </c:extLst>
        </c:ser>
        <c:ser>
          <c:idx val="2"/>
          <c:order val="2"/>
          <c:tx>
            <c:strRef>
              <c:f>'[graphs for final dissertation.xlsx]landacape settings'!$J$5</c:f>
              <c:strCache>
                <c:ptCount val="1"/>
                <c:pt idx="0">
                  <c:v>More green areas than tarmac</c:v>
                </c:pt>
              </c:strCache>
            </c:strRef>
          </c:tx>
          <c:spPr>
            <a:solidFill>
              <a:schemeClr val="accent6">
                <a:lumMod val="5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'[graphs for final dissertation.xlsx]landacape settings'!$K$2:$N$2</c:f>
              <c:strCache>
                <c:ptCount val="4"/>
                <c:pt idx="0">
                  <c:v>rural environment, a village of about 2 000 habitants, more than 10km from a town </c:v>
                </c:pt>
                <c:pt idx="1">
                  <c:v>urban environment, a small city of less than 5 000 habitants</c:v>
                </c:pt>
                <c:pt idx="2">
                  <c:v>urban environment, a medium size city of 5 000 to  50 000 habitants</c:v>
                </c:pt>
                <c:pt idx="3">
                  <c:v>urban environment, large city of more than 50 000 habitants</c:v>
                </c:pt>
              </c:strCache>
            </c:strRef>
          </c:cat>
          <c:val>
            <c:numRef>
              <c:f>'[graphs for final dissertation.xlsx]landacape settings'!$K$5:$N$5</c:f>
              <c:numCache>
                <c:formatCode>General</c:formatCode>
                <c:ptCount val="4"/>
                <c:pt idx="0">
                  <c:v>7</c:v>
                </c:pt>
                <c:pt idx="1">
                  <c:v>3</c:v>
                </c:pt>
                <c:pt idx="2">
                  <c:v>5</c:v>
                </c:pt>
                <c:pt idx="3">
                  <c:v>6</c:v>
                </c:pt>
              </c:numCache>
            </c:numRef>
          </c:val>
          <c:extLst>
            <c:ext xmlns:c16="http://schemas.microsoft.com/office/drawing/2014/chart" uri="{C3380CC4-5D6E-409C-BE32-E72D297353CC}">
              <c16:uniqueId val="{00000002-F57A-3D43-8954-06DC4E0FF6B6}"/>
            </c:ext>
          </c:extLst>
        </c:ser>
        <c:dLbls>
          <c:dLblPos val="ctr"/>
          <c:showLegendKey val="0"/>
          <c:showVal val="1"/>
          <c:showCatName val="0"/>
          <c:showSerName val="0"/>
          <c:showPercent val="0"/>
          <c:showBubbleSize val="0"/>
        </c:dLbls>
        <c:gapWidth val="150"/>
        <c:overlap val="100"/>
        <c:axId val="1837671919"/>
        <c:axId val="1837461807"/>
      </c:barChart>
      <c:catAx>
        <c:axId val="183767191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FR"/>
          </a:p>
        </c:txPr>
        <c:crossAx val="1837461807"/>
        <c:crosses val="autoZero"/>
        <c:auto val="1"/>
        <c:lblAlgn val="ctr"/>
        <c:lblOffset val="100"/>
        <c:noMultiLvlLbl val="0"/>
      </c:catAx>
      <c:valAx>
        <c:axId val="1837461807"/>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837671919"/>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FR"/>
          </a:p>
        </c:txPr>
      </c:dTable>
      <c:spPr>
        <a:noFill/>
        <a:ln>
          <a:noFill/>
        </a:ln>
        <a:effectLst/>
      </c:spPr>
    </c:plotArea>
    <c:legend>
      <c:legendPos val="t"/>
      <c:layout>
        <c:manualLayout>
          <c:xMode val="edge"/>
          <c:yMode val="edge"/>
          <c:x val="7.6562573257715899E-2"/>
          <c:y val="0.13405312922637819"/>
          <c:w val="0.86035630783765782"/>
          <c:h val="0.1040929756550794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200" b="0" i="0" u="none" strike="noStrike" kern="1200" baseline="0">
              <a:solidFill>
                <a:schemeClr val="dk1">
                  <a:lumMod val="75000"/>
                  <a:lumOff val="25000"/>
                </a:schemeClr>
              </a:solidFill>
              <a:latin typeface="+mn-lt"/>
              <a:ea typeface="+mn-ea"/>
              <a:cs typeface="+mn-cs"/>
            </a:defRPr>
          </a:pPr>
          <a:endParaRPr lang="en-F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FR"/>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baseline="0">
                <a:effectLst/>
              </a:rPr>
              <a:t>Figure 6. Distance of outdoor areas from teachers' settings</a:t>
            </a:r>
            <a:endParaRPr lang="en-US">
              <a:effectLs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FR"/>
        </a:p>
      </c:txPr>
    </c:title>
    <c:autoTitleDeleted val="0"/>
    <c:plotArea>
      <c:layout/>
      <c:barChart>
        <c:barDir val="bar"/>
        <c:grouping val="stacked"/>
        <c:varyColors val="0"/>
        <c:ser>
          <c:idx val="0"/>
          <c:order val="0"/>
          <c:tx>
            <c:strRef>
              <c:f>'[1.Nvivo translated questionnaire answers.xlsx]TQ10'!$B$22</c:f>
              <c:strCache>
                <c:ptCount val="1"/>
                <c:pt idx="0">
                  <c:v>already part of the setting</c:v>
                </c:pt>
              </c:strCache>
            </c:strRef>
          </c:tx>
          <c:spPr>
            <a:solidFill>
              <a:srgbClr val="A9D08E"/>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answers.xlsx]TQ10'!$A$23:$A$28</c:f>
              <c:strCache>
                <c:ptCount val="6"/>
                <c:pt idx="0">
                  <c:v>to reach a beach</c:v>
                </c:pt>
                <c:pt idx="1">
                  <c:v> to reach a forest</c:v>
                </c:pt>
                <c:pt idx="2">
                  <c:v>to reach a wood</c:v>
                </c:pt>
                <c:pt idx="3">
                  <c:v> to reach a meadow</c:v>
                </c:pt>
                <c:pt idx="4">
                  <c:v>to reach a parc</c:v>
                </c:pt>
                <c:pt idx="5">
                  <c:v>to reach an outdoor sports ground or stadium</c:v>
                </c:pt>
              </c:strCache>
            </c:strRef>
          </c:cat>
          <c:val>
            <c:numRef>
              <c:f>'[1.Nvivo translated questionnaire answers.xlsx]TQ10'!$B$23:$B$28</c:f>
              <c:numCache>
                <c:formatCode>0%</c:formatCode>
                <c:ptCount val="6"/>
                <c:pt idx="0">
                  <c:v>0</c:v>
                </c:pt>
                <c:pt idx="1">
                  <c:v>0</c:v>
                </c:pt>
                <c:pt idx="2">
                  <c:v>0</c:v>
                </c:pt>
                <c:pt idx="3">
                  <c:v>2.5000000000000001E-2</c:v>
                </c:pt>
                <c:pt idx="4">
                  <c:v>6.25E-2</c:v>
                </c:pt>
                <c:pt idx="5">
                  <c:v>0.125</c:v>
                </c:pt>
              </c:numCache>
            </c:numRef>
          </c:val>
          <c:extLst>
            <c:ext xmlns:c16="http://schemas.microsoft.com/office/drawing/2014/chart" uri="{C3380CC4-5D6E-409C-BE32-E72D297353CC}">
              <c16:uniqueId val="{00000000-4A86-D340-8E59-DFABBFE57CE8}"/>
            </c:ext>
          </c:extLst>
        </c:ser>
        <c:ser>
          <c:idx val="1"/>
          <c:order val="1"/>
          <c:tx>
            <c:strRef>
              <c:f>'[1.Nvivo translated questionnaire answers.xlsx]TQ10'!$C$22</c:f>
              <c:strCache>
                <c:ptCount val="1"/>
                <c:pt idx="0">
                  <c:v>less than 100 meters away</c:v>
                </c:pt>
              </c:strCache>
            </c:strRef>
          </c:tx>
          <c:spPr>
            <a:solidFill>
              <a:srgbClr val="BDD7EE"/>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answers.xlsx]TQ10'!$A$23:$A$28</c:f>
              <c:strCache>
                <c:ptCount val="6"/>
                <c:pt idx="0">
                  <c:v>to reach a beach</c:v>
                </c:pt>
                <c:pt idx="1">
                  <c:v> to reach a forest</c:v>
                </c:pt>
                <c:pt idx="2">
                  <c:v>to reach a wood</c:v>
                </c:pt>
                <c:pt idx="3">
                  <c:v> to reach a meadow</c:v>
                </c:pt>
                <c:pt idx="4">
                  <c:v>to reach a parc</c:v>
                </c:pt>
                <c:pt idx="5">
                  <c:v>to reach an outdoor sports ground or stadium</c:v>
                </c:pt>
              </c:strCache>
            </c:strRef>
          </c:cat>
          <c:val>
            <c:numRef>
              <c:f>'[1.Nvivo translated questionnaire answers.xlsx]TQ10'!$C$23:$C$28</c:f>
              <c:numCache>
                <c:formatCode>0%</c:formatCode>
                <c:ptCount val="6"/>
                <c:pt idx="0">
                  <c:v>1.2500000000000001E-2</c:v>
                </c:pt>
                <c:pt idx="1">
                  <c:v>0</c:v>
                </c:pt>
                <c:pt idx="2">
                  <c:v>1.2500000000000001E-2</c:v>
                </c:pt>
                <c:pt idx="3">
                  <c:v>8.7499999999999994E-2</c:v>
                </c:pt>
                <c:pt idx="4">
                  <c:v>0.27500000000000002</c:v>
                </c:pt>
                <c:pt idx="5">
                  <c:v>0.17499999999999999</c:v>
                </c:pt>
              </c:numCache>
            </c:numRef>
          </c:val>
          <c:extLst>
            <c:ext xmlns:c16="http://schemas.microsoft.com/office/drawing/2014/chart" uri="{C3380CC4-5D6E-409C-BE32-E72D297353CC}">
              <c16:uniqueId val="{00000001-4A86-D340-8E59-DFABBFE57CE8}"/>
            </c:ext>
          </c:extLst>
        </c:ser>
        <c:ser>
          <c:idx val="2"/>
          <c:order val="2"/>
          <c:tx>
            <c:strRef>
              <c:f>'[1.Nvivo translated questionnaire answers.xlsx]TQ10'!$D$22</c:f>
              <c:strCache>
                <c:ptCount val="1"/>
                <c:pt idx="0">
                  <c:v>about 500 meters away</c:v>
                </c:pt>
              </c:strCache>
            </c:strRef>
          </c:tx>
          <c:spPr>
            <a:solidFill>
              <a:srgbClr val="D9E1F2"/>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answers.xlsx]TQ10'!$A$23:$A$28</c:f>
              <c:strCache>
                <c:ptCount val="6"/>
                <c:pt idx="0">
                  <c:v>to reach a beach</c:v>
                </c:pt>
                <c:pt idx="1">
                  <c:v> to reach a forest</c:v>
                </c:pt>
                <c:pt idx="2">
                  <c:v>to reach a wood</c:v>
                </c:pt>
                <c:pt idx="3">
                  <c:v> to reach a meadow</c:v>
                </c:pt>
                <c:pt idx="4">
                  <c:v>to reach a parc</c:v>
                </c:pt>
                <c:pt idx="5">
                  <c:v>to reach an outdoor sports ground or stadium</c:v>
                </c:pt>
              </c:strCache>
            </c:strRef>
          </c:cat>
          <c:val>
            <c:numRef>
              <c:f>'[1.Nvivo translated questionnaire answers.xlsx]TQ10'!$D$23:$D$28</c:f>
              <c:numCache>
                <c:formatCode>0%</c:formatCode>
                <c:ptCount val="6"/>
                <c:pt idx="0">
                  <c:v>1.2500000000000001E-2</c:v>
                </c:pt>
                <c:pt idx="1">
                  <c:v>1.2500000000000001E-2</c:v>
                </c:pt>
                <c:pt idx="2">
                  <c:v>0.1125</c:v>
                </c:pt>
                <c:pt idx="3">
                  <c:v>7.4999999999999997E-2</c:v>
                </c:pt>
                <c:pt idx="4">
                  <c:v>0.35</c:v>
                </c:pt>
                <c:pt idx="5">
                  <c:v>0.32500000000000001</c:v>
                </c:pt>
              </c:numCache>
            </c:numRef>
          </c:val>
          <c:extLst>
            <c:ext xmlns:c16="http://schemas.microsoft.com/office/drawing/2014/chart" uri="{C3380CC4-5D6E-409C-BE32-E72D297353CC}">
              <c16:uniqueId val="{00000002-4A86-D340-8E59-DFABBFE57CE8}"/>
            </c:ext>
          </c:extLst>
        </c:ser>
        <c:ser>
          <c:idx val="3"/>
          <c:order val="3"/>
          <c:tx>
            <c:strRef>
              <c:f>'[1.Nvivo translated questionnaire answers.xlsx]TQ10'!$E$22</c:f>
              <c:strCache>
                <c:ptCount val="1"/>
                <c:pt idx="0">
                  <c:v>about 1 km away</c:v>
                </c:pt>
              </c:strCache>
            </c:strRef>
          </c:tx>
          <c:spPr>
            <a:solidFill>
              <a:srgbClr val="FFE699"/>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answers.xlsx]TQ10'!$A$23:$A$28</c:f>
              <c:strCache>
                <c:ptCount val="6"/>
                <c:pt idx="0">
                  <c:v>to reach a beach</c:v>
                </c:pt>
                <c:pt idx="1">
                  <c:v> to reach a forest</c:v>
                </c:pt>
                <c:pt idx="2">
                  <c:v>to reach a wood</c:v>
                </c:pt>
                <c:pt idx="3">
                  <c:v> to reach a meadow</c:v>
                </c:pt>
                <c:pt idx="4">
                  <c:v>to reach a parc</c:v>
                </c:pt>
                <c:pt idx="5">
                  <c:v>to reach an outdoor sports ground or stadium</c:v>
                </c:pt>
              </c:strCache>
            </c:strRef>
          </c:cat>
          <c:val>
            <c:numRef>
              <c:f>'[1.Nvivo translated questionnaire answers.xlsx]TQ10'!$E$23:$E$28</c:f>
              <c:numCache>
                <c:formatCode>0%</c:formatCode>
                <c:ptCount val="6"/>
                <c:pt idx="0">
                  <c:v>8.7499999999999994E-2</c:v>
                </c:pt>
                <c:pt idx="1">
                  <c:v>6.25E-2</c:v>
                </c:pt>
                <c:pt idx="2">
                  <c:v>0.2</c:v>
                </c:pt>
                <c:pt idx="3">
                  <c:v>0.1875</c:v>
                </c:pt>
                <c:pt idx="4">
                  <c:v>0.16250000000000001</c:v>
                </c:pt>
                <c:pt idx="5">
                  <c:v>0.26250000000000001</c:v>
                </c:pt>
              </c:numCache>
            </c:numRef>
          </c:val>
          <c:extLst>
            <c:ext xmlns:c16="http://schemas.microsoft.com/office/drawing/2014/chart" uri="{C3380CC4-5D6E-409C-BE32-E72D297353CC}">
              <c16:uniqueId val="{00000003-4A86-D340-8E59-DFABBFE57CE8}"/>
            </c:ext>
          </c:extLst>
        </c:ser>
        <c:ser>
          <c:idx val="4"/>
          <c:order val="4"/>
          <c:tx>
            <c:strRef>
              <c:f>'[1.Nvivo translated questionnaire answers.xlsx]TQ10'!$F$22</c:f>
              <c:strCache>
                <c:ptCount val="1"/>
                <c:pt idx="0">
                  <c:v>about 2 km away</c:v>
                </c:pt>
              </c:strCache>
            </c:strRef>
          </c:tx>
          <c:spPr>
            <a:solidFill>
              <a:srgbClr val="ED7D31"/>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answers.xlsx]TQ10'!$A$23:$A$28</c:f>
              <c:strCache>
                <c:ptCount val="6"/>
                <c:pt idx="0">
                  <c:v>to reach a beach</c:v>
                </c:pt>
                <c:pt idx="1">
                  <c:v> to reach a forest</c:v>
                </c:pt>
                <c:pt idx="2">
                  <c:v>to reach a wood</c:v>
                </c:pt>
                <c:pt idx="3">
                  <c:v> to reach a meadow</c:v>
                </c:pt>
                <c:pt idx="4">
                  <c:v>to reach a parc</c:v>
                </c:pt>
                <c:pt idx="5">
                  <c:v>to reach an outdoor sports ground or stadium</c:v>
                </c:pt>
              </c:strCache>
            </c:strRef>
          </c:cat>
          <c:val>
            <c:numRef>
              <c:f>'[1.Nvivo translated questionnaire answers.xlsx]TQ10'!$F$23:$F$28</c:f>
              <c:numCache>
                <c:formatCode>0%</c:formatCode>
                <c:ptCount val="6"/>
                <c:pt idx="0">
                  <c:v>2.5000000000000001E-2</c:v>
                </c:pt>
                <c:pt idx="1">
                  <c:v>3.7499999999999999E-2</c:v>
                </c:pt>
                <c:pt idx="2">
                  <c:v>7.4999999999999997E-2</c:v>
                </c:pt>
                <c:pt idx="3">
                  <c:v>3.7499999999999999E-2</c:v>
                </c:pt>
                <c:pt idx="4">
                  <c:v>6.25E-2</c:v>
                </c:pt>
                <c:pt idx="5">
                  <c:v>7.4999999999999997E-2</c:v>
                </c:pt>
              </c:numCache>
            </c:numRef>
          </c:val>
          <c:extLst>
            <c:ext xmlns:c16="http://schemas.microsoft.com/office/drawing/2014/chart" uri="{C3380CC4-5D6E-409C-BE32-E72D297353CC}">
              <c16:uniqueId val="{00000004-4A86-D340-8E59-DFABBFE57CE8}"/>
            </c:ext>
          </c:extLst>
        </c:ser>
        <c:ser>
          <c:idx val="5"/>
          <c:order val="5"/>
          <c:tx>
            <c:strRef>
              <c:f>'[1.Nvivo translated questionnaire answers.xlsx]TQ10'!$G$22</c:f>
              <c:strCache>
                <c:ptCount val="1"/>
                <c:pt idx="0">
                  <c:v>further than 3 km away</c:v>
                </c:pt>
              </c:strCache>
            </c:strRef>
          </c:tx>
          <c:spPr>
            <a:solidFill>
              <a:srgbClr val="F4B084"/>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answers.xlsx]TQ10'!$A$23:$A$28</c:f>
              <c:strCache>
                <c:ptCount val="6"/>
                <c:pt idx="0">
                  <c:v>to reach a beach</c:v>
                </c:pt>
                <c:pt idx="1">
                  <c:v> to reach a forest</c:v>
                </c:pt>
                <c:pt idx="2">
                  <c:v>to reach a wood</c:v>
                </c:pt>
                <c:pt idx="3">
                  <c:v> to reach a meadow</c:v>
                </c:pt>
                <c:pt idx="4">
                  <c:v>to reach a parc</c:v>
                </c:pt>
                <c:pt idx="5">
                  <c:v>to reach an outdoor sports ground or stadium</c:v>
                </c:pt>
              </c:strCache>
            </c:strRef>
          </c:cat>
          <c:val>
            <c:numRef>
              <c:f>'[1.Nvivo translated questionnaire answers.xlsx]TQ10'!$G$23:$G$28</c:f>
              <c:numCache>
                <c:formatCode>0%</c:formatCode>
                <c:ptCount val="6"/>
                <c:pt idx="0">
                  <c:v>3.7499999999999999E-2</c:v>
                </c:pt>
                <c:pt idx="1">
                  <c:v>0.1</c:v>
                </c:pt>
                <c:pt idx="2">
                  <c:v>8.7499999999999994E-2</c:v>
                </c:pt>
                <c:pt idx="3">
                  <c:v>0.125</c:v>
                </c:pt>
                <c:pt idx="4">
                  <c:v>1.2500000000000001E-2</c:v>
                </c:pt>
                <c:pt idx="5">
                  <c:v>1.2500000000000001E-2</c:v>
                </c:pt>
              </c:numCache>
            </c:numRef>
          </c:val>
          <c:extLst>
            <c:ext xmlns:c16="http://schemas.microsoft.com/office/drawing/2014/chart" uri="{C3380CC4-5D6E-409C-BE32-E72D297353CC}">
              <c16:uniqueId val="{00000005-4A86-D340-8E59-DFABBFE57CE8}"/>
            </c:ext>
          </c:extLst>
        </c:ser>
        <c:ser>
          <c:idx val="6"/>
          <c:order val="6"/>
          <c:tx>
            <c:strRef>
              <c:f>'[1.Nvivo translated questionnaire answers.xlsx]TQ10'!$H$22</c:f>
              <c:strCache>
                <c:ptCount val="1"/>
                <c:pt idx="0">
                  <c:v>transport needed to access</c:v>
                </c:pt>
              </c:strCache>
            </c:strRef>
          </c:tx>
          <c:spPr>
            <a:solidFill>
              <a:srgbClr val="C00000"/>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answers.xlsx]TQ10'!$A$23:$A$28</c:f>
              <c:strCache>
                <c:ptCount val="6"/>
                <c:pt idx="0">
                  <c:v>to reach a beach</c:v>
                </c:pt>
                <c:pt idx="1">
                  <c:v> to reach a forest</c:v>
                </c:pt>
                <c:pt idx="2">
                  <c:v>to reach a wood</c:v>
                </c:pt>
                <c:pt idx="3">
                  <c:v> to reach a meadow</c:v>
                </c:pt>
                <c:pt idx="4">
                  <c:v>to reach a parc</c:v>
                </c:pt>
                <c:pt idx="5">
                  <c:v>to reach an outdoor sports ground or stadium</c:v>
                </c:pt>
              </c:strCache>
            </c:strRef>
          </c:cat>
          <c:val>
            <c:numRef>
              <c:f>'[1.Nvivo translated questionnaire answers.xlsx]TQ10'!$H$23:$H$28</c:f>
              <c:numCache>
                <c:formatCode>0%</c:formatCode>
                <c:ptCount val="6"/>
                <c:pt idx="0">
                  <c:v>0.82499999999999996</c:v>
                </c:pt>
                <c:pt idx="1">
                  <c:v>0.78749999999999998</c:v>
                </c:pt>
                <c:pt idx="2">
                  <c:v>0.51249999999999996</c:v>
                </c:pt>
                <c:pt idx="3">
                  <c:v>0.46250000000000002</c:v>
                </c:pt>
                <c:pt idx="4">
                  <c:v>7.4999999999999997E-2</c:v>
                </c:pt>
                <c:pt idx="5">
                  <c:v>2.5000000000000001E-2</c:v>
                </c:pt>
              </c:numCache>
            </c:numRef>
          </c:val>
          <c:extLst>
            <c:ext xmlns:c16="http://schemas.microsoft.com/office/drawing/2014/chart" uri="{C3380CC4-5D6E-409C-BE32-E72D297353CC}">
              <c16:uniqueId val="{00000006-4A86-D340-8E59-DFABBFE57CE8}"/>
            </c:ext>
          </c:extLst>
        </c:ser>
        <c:dLbls>
          <c:dLblPos val="ctr"/>
          <c:showLegendKey val="0"/>
          <c:showVal val="1"/>
          <c:showCatName val="0"/>
          <c:showSerName val="0"/>
          <c:showPercent val="0"/>
          <c:showBubbleSize val="0"/>
        </c:dLbls>
        <c:gapWidth val="150"/>
        <c:overlap val="100"/>
        <c:axId val="1404996863"/>
        <c:axId val="1404083855"/>
      </c:barChart>
      <c:catAx>
        <c:axId val="1404996863"/>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600" b="0" i="0" u="none" strike="noStrike" kern="1200" cap="all" baseline="0">
                <a:solidFill>
                  <a:schemeClr val="dk1">
                    <a:lumMod val="75000"/>
                    <a:lumOff val="25000"/>
                  </a:schemeClr>
                </a:solidFill>
                <a:latin typeface="+mn-lt"/>
                <a:ea typeface="+mn-ea"/>
                <a:cs typeface="+mn-cs"/>
              </a:defRPr>
            </a:pPr>
            <a:endParaRPr lang="en-FR"/>
          </a:p>
        </c:txPr>
        <c:crossAx val="1404083855"/>
        <c:crosses val="autoZero"/>
        <c:auto val="1"/>
        <c:lblAlgn val="ctr"/>
        <c:lblOffset val="100"/>
        <c:noMultiLvlLbl val="0"/>
      </c:catAx>
      <c:valAx>
        <c:axId val="1404083855"/>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out"/>
        <c:tickLblPos val="high"/>
        <c:crossAx val="1404996863"/>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FR"/>
          </a:p>
        </c:txPr>
      </c:dTable>
      <c:spPr>
        <a:noFill/>
        <a:ln>
          <a:noFill/>
        </a:ln>
        <a:effectLst/>
      </c:spPr>
    </c:plotArea>
    <c:legend>
      <c:legendPos val="t"/>
      <c:legendEntry>
        <c:idx val="0"/>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mn-lt"/>
              <a:ea typeface="+mn-ea"/>
              <a:cs typeface="+mn-cs"/>
            </a:defRPr>
          </a:pPr>
          <a:endParaRPr lang="en-F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FR"/>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 Figure 7.</a:t>
            </a:r>
            <a:r>
              <a:rPr lang="en-GB" baseline="0"/>
              <a:t> Previous teaching experiences of the curriculum outdoor</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FR"/>
        </a:p>
      </c:txPr>
    </c:title>
    <c:autoTitleDeleted val="0"/>
    <c:plotArea>
      <c:layout/>
      <c:barChart>
        <c:barDir val="bar"/>
        <c:grouping val="stacked"/>
        <c:varyColors val="0"/>
        <c:ser>
          <c:idx val="0"/>
          <c:order val="0"/>
          <c:tx>
            <c:strRef>
              <c:f>'[1.Nvivo translated questionnaire answers.xlsx]TQ14'!$A$2</c:f>
              <c:strCache>
                <c:ptCount val="1"/>
                <c:pt idx="0">
                  <c:v>during a residential stay</c:v>
                </c:pt>
              </c:strCache>
            </c:strRef>
          </c:tx>
          <c:spPr>
            <a:solidFill>
              <a:srgbClr val="FFFF00">
                <a:alpha val="85000"/>
              </a:srgbClr>
            </a:solidFill>
            <a:ln w="9525" cap="flat" cmpd="sng" algn="ctr">
              <a:solidFill>
                <a:schemeClr val="lt1">
                  <a:alpha val="50000"/>
                </a:schemeClr>
              </a:solidFill>
              <a:round/>
            </a:ln>
            <a:effectLst/>
          </c:spPr>
          <c:invertIfNegative val="0"/>
          <c:dLbls>
            <c:spPr>
              <a:solidFill>
                <a:srgbClr val="FFFD78"/>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answers.xlsx]TQ14'!$B$1:$J$1</c:f>
              <c:strCache>
                <c:ptCount val="9"/>
                <c:pt idx="0">
                  <c:v>A. Discovery of our world</c:v>
                </c:pt>
                <c:pt idx="1">
                  <c:v>B. Arts</c:v>
                </c:pt>
                <c:pt idx="2">
                  <c:v>C. Sports and physical education</c:v>
                </c:pt>
                <c:pt idx="3">
                  <c:v>D. French: discovery of the language, reading, vocabulary</c:v>
                </c:pt>
                <c:pt idx="4">
                  <c:v>E. Geography</c:v>
                </c:pt>
                <c:pt idx="5">
                  <c:v>F. Histoiry</c:v>
                </c:pt>
                <c:pt idx="6">
                  <c:v>G. Math</c:v>
                </c:pt>
                <c:pt idx="7">
                  <c:v>H. Foreign language (regional or from abroad)</c:v>
                </c:pt>
                <c:pt idx="8">
                  <c:v>I. French: emergence of writing, grammar, conjugation</c:v>
                </c:pt>
              </c:strCache>
            </c:strRef>
          </c:cat>
          <c:val>
            <c:numRef>
              <c:f>'[1.Nvivo translated questionnaire answers.xlsx]TQ14'!$B$2:$J$2</c:f>
              <c:numCache>
                <c:formatCode>0%</c:formatCode>
                <c:ptCount val="9"/>
                <c:pt idx="0">
                  <c:v>8.7499999999999994E-2</c:v>
                </c:pt>
                <c:pt idx="1">
                  <c:v>7.4999999999999997E-2</c:v>
                </c:pt>
                <c:pt idx="2">
                  <c:v>1.2500000000000001E-2</c:v>
                </c:pt>
                <c:pt idx="3">
                  <c:v>0.1</c:v>
                </c:pt>
                <c:pt idx="4">
                  <c:v>3.7499999999999999E-2</c:v>
                </c:pt>
                <c:pt idx="5">
                  <c:v>0.1125</c:v>
                </c:pt>
                <c:pt idx="6">
                  <c:v>3.7499999999999999E-2</c:v>
                </c:pt>
                <c:pt idx="7">
                  <c:v>3.7499999999999999E-2</c:v>
                </c:pt>
                <c:pt idx="8">
                  <c:v>3.7499999999999999E-2</c:v>
                </c:pt>
              </c:numCache>
            </c:numRef>
          </c:val>
          <c:extLst>
            <c:ext xmlns:c16="http://schemas.microsoft.com/office/drawing/2014/chart" uri="{C3380CC4-5D6E-409C-BE32-E72D297353CC}">
              <c16:uniqueId val="{00000000-BFE3-C444-9567-4A4CFF74101B}"/>
            </c:ext>
          </c:extLst>
        </c:ser>
        <c:ser>
          <c:idx val="1"/>
          <c:order val="1"/>
          <c:tx>
            <c:strRef>
              <c:f>'[1.Nvivo translated questionnaire answers.xlsx]TQ14'!$A$3</c:f>
              <c:strCache>
                <c:ptCount val="1"/>
                <c:pt idx="0">
                  <c:v>out of the setting bondaries, during an outing</c:v>
                </c:pt>
              </c:strCache>
            </c:strRef>
          </c:tx>
          <c:spPr>
            <a:solidFill>
              <a:srgbClr val="92D050">
                <a:alpha val="85000"/>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answers.xlsx]TQ14'!$B$1:$J$1</c:f>
              <c:strCache>
                <c:ptCount val="9"/>
                <c:pt idx="0">
                  <c:v>A. Discovery of our world</c:v>
                </c:pt>
                <c:pt idx="1">
                  <c:v>B. Arts</c:v>
                </c:pt>
                <c:pt idx="2">
                  <c:v>C. Sports and physical education</c:v>
                </c:pt>
                <c:pt idx="3">
                  <c:v>D. French: discovery of the language, reading, vocabulary</c:v>
                </c:pt>
                <c:pt idx="4">
                  <c:v>E. Geography</c:v>
                </c:pt>
                <c:pt idx="5">
                  <c:v>F. Histoiry</c:v>
                </c:pt>
                <c:pt idx="6">
                  <c:v>G. Math</c:v>
                </c:pt>
                <c:pt idx="7">
                  <c:v>H. Foreign language (regional or from abroad)</c:v>
                </c:pt>
                <c:pt idx="8">
                  <c:v>I. French: emergence of writing, grammar, conjugation</c:v>
                </c:pt>
              </c:strCache>
            </c:strRef>
          </c:cat>
          <c:val>
            <c:numRef>
              <c:f>'[1.Nvivo translated questionnaire answers.xlsx]TQ14'!$B$3:$J$3</c:f>
              <c:numCache>
                <c:formatCode>0%</c:formatCode>
                <c:ptCount val="9"/>
                <c:pt idx="0">
                  <c:v>0.61250000000000004</c:v>
                </c:pt>
                <c:pt idx="1">
                  <c:v>0.5</c:v>
                </c:pt>
                <c:pt idx="2">
                  <c:v>0.375</c:v>
                </c:pt>
                <c:pt idx="3">
                  <c:v>0.28749999999999998</c:v>
                </c:pt>
                <c:pt idx="4">
                  <c:v>0.33750000000000002</c:v>
                </c:pt>
                <c:pt idx="5">
                  <c:v>0.25</c:v>
                </c:pt>
                <c:pt idx="6">
                  <c:v>0.1875</c:v>
                </c:pt>
                <c:pt idx="7">
                  <c:v>0.05</c:v>
                </c:pt>
                <c:pt idx="8">
                  <c:v>1.2500000000000001E-2</c:v>
                </c:pt>
              </c:numCache>
            </c:numRef>
          </c:val>
          <c:extLst>
            <c:ext xmlns:c16="http://schemas.microsoft.com/office/drawing/2014/chart" uri="{C3380CC4-5D6E-409C-BE32-E72D297353CC}">
              <c16:uniqueId val="{00000001-BFE3-C444-9567-4A4CFF74101B}"/>
            </c:ext>
          </c:extLst>
        </c:ser>
        <c:ser>
          <c:idx val="2"/>
          <c:order val="2"/>
          <c:tx>
            <c:strRef>
              <c:f>'[1.Nvivo translated questionnaire answers.xlsx]TQ14'!$A$4</c:f>
              <c:strCache>
                <c:ptCount val="1"/>
                <c:pt idx="0">
                  <c:v>outdoors, on the school ground</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answers.xlsx]TQ14'!$B$1:$J$1</c:f>
              <c:strCache>
                <c:ptCount val="9"/>
                <c:pt idx="0">
                  <c:v>A. Discovery of our world</c:v>
                </c:pt>
                <c:pt idx="1">
                  <c:v>B. Arts</c:v>
                </c:pt>
                <c:pt idx="2">
                  <c:v>C. Sports and physical education</c:v>
                </c:pt>
                <c:pt idx="3">
                  <c:v>D. French: discovery of the language, reading, vocabulary</c:v>
                </c:pt>
                <c:pt idx="4">
                  <c:v>E. Geography</c:v>
                </c:pt>
                <c:pt idx="5">
                  <c:v>F. Histoiry</c:v>
                </c:pt>
                <c:pt idx="6">
                  <c:v>G. Math</c:v>
                </c:pt>
                <c:pt idx="7">
                  <c:v>H. Foreign language (regional or from abroad)</c:v>
                </c:pt>
                <c:pt idx="8">
                  <c:v>I. French: emergence of writing, grammar, conjugation</c:v>
                </c:pt>
              </c:strCache>
            </c:strRef>
          </c:cat>
          <c:val>
            <c:numRef>
              <c:f>'[1.Nvivo translated questionnaire answers.xlsx]TQ14'!$B$4:$J$4</c:f>
              <c:numCache>
                <c:formatCode>0%</c:formatCode>
                <c:ptCount val="9"/>
                <c:pt idx="0">
                  <c:v>0.22500000000000001</c:v>
                </c:pt>
                <c:pt idx="1">
                  <c:v>0.3125</c:v>
                </c:pt>
                <c:pt idx="2">
                  <c:v>0.6</c:v>
                </c:pt>
                <c:pt idx="3">
                  <c:v>0.33750000000000002</c:v>
                </c:pt>
                <c:pt idx="4">
                  <c:v>1.2500000000000001E-2</c:v>
                </c:pt>
                <c:pt idx="5">
                  <c:v>1.2500000000000001E-2</c:v>
                </c:pt>
                <c:pt idx="6">
                  <c:v>0.32500000000000001</c:v>
                </c:pt>
                <c:pt idx="7">
                  <c:v>0.1875</c:v>
                </c:pt>
                <c:pt idx="8">
                  <c:v>8.7499999999999994E-2</c:v>
                </c:pt>
              </c:numCache>
            </c:numRef>
          </c:val>
          <c:extLst>
            <c:ext xmlns:c16="http://schemas.microsoft.com/office/drawing/2014/chart" uri="{C3380CC4-5D6E-409C-BE32-E72D297353CC}">
              <c16:uniqueId val="{00000002-BFE3-C444-9567-4A4CFF74101B}"/>
            </c:ext>
          </c:extLst>
        </c:ser>
        <c:ser>
          <c:idx val="3"/>
          <c:order val="3"/>
          <c:tx>
            <c:strRef>
              <c:f>'[1.Nvivo translated questionnaire answers.xlsx]TQ14'!$A$5</c:f>
              <c:strCache>
                <c:ptCount val="1"/>
                <c:pt idx="0">
                  <c:v>never done outdoors, always taught indoors</c:v>
                </c:pt>
              </c:strCache>
            </c:strRef>
          </c:tx>
          <c:spPr>
            <a:solidFill>
              <a:srgbClr val="FFC000">
                <a:alpha val="85000"/>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answers.xlsx]TQ14'!$B$1:$J$1</c:f>
              <c:strCache>
                <c:ptCount val="9"/>
                <c:pt idx="0">
                  <c:v>A. Discovery of our world</c:v>
                </c:pt>
                <c:pt idx="1">
                  <c:v>B. Arts</c:v>
                </c:pt>
                <c:pt idx="2">
                  <c:v>C. Sports and physical education</c:v>
                </c:pt>
                <c:pt idx="3">
                  <c:v>D. French: discovery of the language, reading, vocabulary</c:v>
                </c:pt>
                <c:pt idx="4">
                  <c:v>E. Geography</c:v>
                </c:pt>
                <c:pt idx="5">
                  <c:v>F. Histoiry</c:v>
                </c:pt>
                <c:pt idx="6">
                  <c:v>G. Math</c:v>
                </c:pt>
                <c:pt idx="7">
                  <c:v>H. Foreign language (regional or from abroad)</c:v>
                </c:pt>
                <c:pt idx="8">
                  <c:v>I. French: emergence of writing, grammar, conjugation</c:v>
                </c:pt>
              </c:strCache>
            </c:strRef>
          </c:cat>
          <c:val>
            <c:numRef>
              <c:f>'[1.Nvivo translated questionnaire answers.xlsx]TQ14'!$B$5:$J$5</c:f>
              <c:numCache>
                <c:formatCode>0%</c:formatCode>
                <c:ptCount val="9"/>
                <c:pt idx="0">
                  <c:v>2.5000000000000001E-2</c:v>
                </c:pt>
                <c:pt idx="1">
                  <c:v>0.1125</c:v>
                </c:pt>
                <c:pt idx="2">
                  <c:v>0</c:v>
                </c:pt>
                <c:pt idx="3">
                  <c:v>0.23749999999999999</c:v>
                </c:pt>
                <c:pt idx="4">
                  <c:v>0.28749999999999998</c:v>
                </c:pt>
                <c:pt idx="5">
                  <c:v>0.27500000000000002</c:v>
                </c:pt>
                <c:pt idx="6">
                  <c:v>0.41249999999999998</c:v>
                </c:pt>
                <c:pt idx="7">
                  <c:v>0.47249999999999998</c:v>
                </c:pt>
                <c:pt idx="8">
                  <c:v>0.58750000000000002</c:v>
                </c:pt>
              </c:numCache>
            </c:numRef>
          </c:val>
          <c:extLst>
            <c:ext xmlns:c16="http://schemas.microsoft.com/office/drawing/2014/chart" uri="{C3380CC4-5D6E-409C-BE32-E72D297353CC}">
              <c16:uniqueId val="{00000003-BFE3-C444-9567-4A4CFF74101B}"/>
            </c:ext>
          </c:extLst>
        </c:ser>
        <c:ser>
          <c:idx val="4"/>
          <c:order val="4"/>
          <c:tx>
            <c:strRef>
              <c:f>'[1.Nvivo translated questionnaire answers.xlsx]TQ14'!$A$6</c:f>
              <c:strCache>
                <c:ptCount val="1"/>
                <c:pt idx="0">
                  <c:v>not applicable as subject not part of the curriculum (for the Maternelle section)</c:v>
                </c:pt>
              </c:strCache>
            </c:strRef>
          </c:tx>
          <c:spPr>
            <a:solidFill>
              <a:srgbClr val="7030A0">
                <a:alpha val="85000"/>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'[1.Nvivo translated questionnaire answers.xlsx]TQ14'!$B$1:$J$1</c:f>
              <c:strCache>
                <c:ptCount val="9"/>
                <c:pt idx="0">
                  <c:v>A. Discovery of our world</c:v>
                </c:pt>
                <c:pt idx="1">
                  <c:v>B. Arts</c:v>
                </c:pt>
                <c:pt idx="2">
                  <c:v>C. Sports and physical education</c:v>
                </c:pt>
                <c:pt idx="3">
                  <c:v>D. French: discovery of the language, reading, vocabulary</c:v>
                </c:pt>
                <c:pt idx="4">
                  <c:v>E. Geography</c:v>
                </c:pt>
                <c:pt idx="5">
                  <c:v>F. Histoiry</c:v>
                </c:pt>
                <c:pt idx="6">
                  <c:v>G. Math</c:v>
                </c:pt>
                <c:pt idx="7">
                  <c:v>H. Foreign language (regional or from abroad)</c:v>
                </c:pt>
                <c:pt idx="8">
                  <c:v>I. French: emergence of writing, grammar, conjugation</c:v>
                </c:pt>
              </c:strCache>
            </c:strRef>
          </c:cat>
          <c:val>
            <c:numRef>
              <c:f>'[1.Nvivo translated questionnaire answers.xlsx]TQ14'!$B$6:$J$6</c:f>
              <c:numCache>
                <c:formatCode>0%</c:formatCode>
                <c:ptCount val="9"/>
                <c:pt idx="0">
                  <c:v>0.05</c:v>
                </c:pt>
                <c:pt idx="1">
                  <c:v>0</c:v>
                </c:pt>
                <c:pt idx="2">
                  <c:v>1.2500000000000001E-2</c:v>
                </c:pt>
                <c:pt idx="3">
                  <c:v>3.7499999999999999E-2</c:v>
                </c:pt>
                <c:pt idx="4">
                  <c:v>0.32500000000000001</c:v>
                </c:pt>
                <c:pt idx="5">
                  <c:v>0.35</c:v>
                </c:pt>
                <c:pt idx="6">
                  <c:v>3.7499999999999999E-2</c:v>
                </c:pt>
                <c:pt idx="7">
                  <c:v>0.25</c:v>
                </c:pt>
                <c:pt idx="8">
                  <c:v>0.27500000000000002</c:v>
                </c:pt>
              </c:numCache>
            </c:numRef>
          </c:val>
          <c:extLst>
            <c:ext xmlns:c16="http://schemas.microsoft.com/office/drawing/2014/chart" uri="{C3380CC4-5D6E-409C-BE32-E72D297353CC}">
              <c16:uniqueId val="{00000004-BFE3-C444-9567-4A4CFF74101B}"/>
            </c:ext>
          </c:extLst>
        </c:ser>
        <c:dLbls>
          <c:dLblPos val="ctr"/>
          <c:showLegendKey val="0"/>
          <c:showVal val="1"/>
          <c:showCatName val="0"/>
          <c:showSerName val="0"/>
          <c:showPercent val="0"/>
          <c:showBubbleSize val="0"/>
        </c:dLbls>
        <c:gapWidth val="150"/>
        <c:overlap val="100"/>
        <c:axId val="1517319216"/>
        <c:axId val="1514107440"/>
      </c:barChart>
      <c:catAx>
        <c:axId val="151731921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FR"/>
          </a:p>
        </c:txPr>
        <c:crossAx val="1514107440"/>
        <c:crossesAt val="0"/>
        <c:auto val="1"/>
        <c:lblAlgn val="ctr"/>
        <c:lblOffset val="100"/>
        <c:noMultiLvlLbl val="0"/>
      </c:catAx>
      <c:valAx>
        <c:axId val="1514107440"/>
        <c:scaling>
          <c:orientation val="minMax"/>
          <c:max val="1"/>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FR"/>
          </a:p>
        </c:txPr>
        <c:crossAx val="1517319216"/>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FR"/>
          </a:p>
        </c:txPr>
      </c:dTable>
      <c:spPr>
        <a:noFill/>
        <a:ln>
          <a:noFill/>
        </a:ln>
        <a:effectLst/>
      </c:spPr>
    </c:plotArea>
    <c:legend>
      <c:legendPos val="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F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FR"/>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100"/>
              <a:t>Figure 8. Reasons considered by participants as barriers to do outdoor learning and their frequency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FR"/>
        </a:p>
      </c:txPr>
    </c:title>
    <c:autoTitleDeleted val="0"/>
    <c:plotArea>
      <c:layout/>
      <c:barChart>
        <c:barDir val="bar"/>
        <c:grouping val="percentStacked"/>
        <c:varyColors val="0"/>
        <c:ser>
          <c:idx val="0"/>
          <c:order val="0"/>
          <c:tx>
            <c:strRef>
              <c:f>'[11 &amp; 12 barrieres english and francais analyses donnee.xlsx]Sheet1'!$D$44</c:f>
              <c:strCache>
                <c:ptCount val="1"/>
                <c:pt idx="0">
                  <c:v>Never</c:v>
                </c:pt>
              </c:strCache>
            </c:strRef>
          </c:tx>
          <c:spPr>
            <a:solidFill>
              <a:schemeClr val="accent6">
                <a:lumMod val="5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'[11 &amp; 12 barrieres english and francais analyses donnee.xlsx]Sheet1'!$E$43:$Q$43</c:f>
              <c:strCache>
                <c:ptCount val="13"/>
                <c:pt idx="0">
                  <c:v>A. Get information or advice to know how to adapt learning done in the classroom</c:v>
                </c:pt>
                <c:pt idx="1">
                  <c:v>B.Dare changing of teaching method</c:v>
                </c:pt>
                <c:pt idx="2">
                  <c:v>C. Weather conditions</c:v>
                </c:pt>
                <c:pt idx="3">
                  <c:v>D. Budget allocated for outings by the borough</c:v>
                </c:pt>
                <c:pt idx="4">
                  <c:v>E. The amount of supervisors available</c:v>
                </c:pt>
                <c:pt idx="5">
                  <c:v>F. The distance to travel to reach an outdoor area</c:v>
                </c:pt>
                <c:pt idx="6">
                  <c:v>G.To have material enabling pupils to take notes</c:v>
                </c:pt>
                <c:pt idx="7">
                  <c:v>H. Budget allocated to the development of local green areas by the borough</c:v>
                </c:pt>
                <c:pt idx="8">
                  <c:v>I. Sound pollution in the setting</c:v>
                </c:pt>
                <c:pt idx="9">
                  <c:v>J. Hunting season</c:v>
                </c:pt>
                <c:pt idx="10">
                  <c:v>K. Toxic fertilizers in fields nearby</c:v>
                </c:pt>
                <c:pt idx="11">
                  <c:v>L. Clothing and footwear of children</c:v>
                </c:pt>
                <c:pt idx="12">
                  <c:v>M. Cancel on-site support interventions for pupils with additional needs</c:v>
                </c:pt>
              </c:strCache>
            </c:strRef>
          </c:cat>
          <c:val>
            <c:numRef>
              <c:f>'[11 &amp; 12 barrieres english and francais analyses donnee.xlsx]Sheet1'!$E$44:$Q$44</c:f>
              <c:numCache>
                <c:formatCode>0.0%</c:formatCode>
                <c:ptCount val="13"/>
                <c:pt idx="0">
                  <c:v>7.4999999999999997E-2</c:v>
                </c:pt>
                <c:pt idx="1">
                  <c:v>0.125</c:v>
                </c:pt>
                <c:pt idx="2">
                  <c:v>0</c:v>
                </c:pt>
                <c:pt idx="3">
                  <c:v>0.21249999999999999</c:v>
                </c:pt>
                <c:pt idx="4">
                  <c:v>6.25E-2</c:v>
                </c:pt>
                <c:pt idx="5">
                  <c:v>0.21249999999999999</c:v>
                </c:pt>
                <c:pt idx="6">
                  <c:v>0.27500000000000002</c:v>
                </c:pt>
                <c:pt idx="7">
                  <c:v>0.1875</c:v>
                </c:pt>
                <c:pt idx="8">
                  <c:v>0.51249999999999996</c:v>
                </c:pt>
                <c:pt idx="9">
                  <c:v>0.48749999999999999</c:v>
                </c:pt>
                <c:pt idx="10">
                  <c:v>0.47499999999999998</c:v>
                </c:pt>
                <c:pt idx="11">
                  <c:v>0.23749999999999999</c:v>
                </c:pt>
                <c:pt idx="12">
                  <c:v>0.47234848484848502</c:v>
                </c:pt>
              </c:numCache>
            </c:numRef>
          </c:val>
          <c:extLst>
            <c:ext xmlns:c16="http://schemas.microsoft.com/office/drawing/2014/chart" uri="{C3380CC4-5D6E-409C-BE32-E72D297353CC}">
              <c16:uniqueId val="{00000000-169C-F74F-B68C-BD2554A8DF38}"/>
            </c:ext>
          </c:extLst>
        </c:ser>
        <c:ser>
          <c:idx val="1"/>
          <c:order val="1"/>
          <c:tx>
            <c:strRef>
              <c:f>'[11 &amp; 12 barrieres english and francais analyses donnee.xlsx]Sheet1'!$D$45</c:f>
              <c:strCache>
                <c:ptCount val="1"/>
                <c:pt idx="0">
                  <c:v>Rarely</c:v>
                </c:pt>
              </c:strCache>
            </c:strRef>
          </c:tx>
          <c:spPr>
            <a:solidFill>
              <a:srgbClr val="92D050">
                <a:alpha val="85000"/>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'[11 &amp; 12 barrieres english and francais analyses donnee.xlsx]Sheet1'!$E$43:$Q$43</c:f>
              <c:strCache>
                <c:ptCount val="13"/>
                <c:pt idx="0">
                  <c:v>A. Get information or advice to know how to adapt learning done in the classroom</c:v>
                </c:pt>
                <c:pt idx="1">
                  <c:v>B.Dare changing of teaching method</c:v>
                </c:pt>
                <c:pt idx="2">
                  <c:v>C. Weather conditions</c:v>
                </c:pt>
                <c:pt idx="3">
                  <c:v>D. Budget allocated for outings by the borough</c:v>
                </c:pt>
                <c:pt idx="4">
                  <c:v>E. The amount of supervisors available</c:v>
                </c:pt>
                <c:pt idx="5">
                  <c:v>F. The distance to travel to reach an outdoor area</c:v>
                </c:pt>
                <c:pt idx="6">
                  <c:v>G.To have material enabling pupils to take notes</c:v>
                </c:pt>
                <c:pt idx="7">
                  <c:v>H. Budget allocated to the development of local green areas by the borough</c:v>
                </c:pt>
                <c:pt idx="8">
                  <c:v>I. Sound pollution in the setting</c:v>
                </c:pt>
                <c:pt idx="9">
                  <c:v>J. Hunting season</c:v>
                </c:pt>
                <c:pt idx="10">
                  <c:v>K. Toxic fertilizers in fields nearby</c:v>
                </c:pt>
                <c:pt idx="11">
                  <c:v>L. Clothing and footwear of children</c:v>
                </c:pt>
                <c:pt idx="12">
                  <c:v>M. Cancel on-site support interventions for pupils with additional needs</c:v>
                </c:pt>
              </c:strCache>
            </c:strRef>
          </c:cat>
          <c:val>
            <c:numRef>
              <c:f>'[11 &amp; 12 barrieres english and francais analyses donnee.xlsx]Sheet1'!$E$45:$Q$45</c:f>
              <c:numCache>
                <c:formatCode>0.0%</c:formatCode>
                <c:ptCount val="13"/>
                <c:pt idx="0">
                  <c:v>0.125</c:v>
                </c:pt>
                <c:pt idx="1">
                  <c:v>0.125</c:v>
                </c:pt>
                <c:pt idx="2">
                  <c:v>7.4999999999999997E-2</c:v>
                </c:pt>
                <c:pt idx="3">
                  <c:v>0.1875</c:v>
                </c:pt>
                <c:pt idx="4">
                  <c:v>0.13750000000000001</c:v>
                </c:pt>
                <c:pt idx="5">
                  <c:v>0.1125</c:v>
                </c:pt>
                <c:pt idx="6">
                  <c:v>0.28749999999999998</c:v>
                </c:pt>
                <c:pt idx="7">
                  <c:v>0.23749999999999999</c:v>
                </c:pt>
                <c:pt idx="8">
                  <c:v>0.22500000000000001</c:v>
                </c:pt>
                <c:pt idx="9">
                  <c:v>0.26250000000000001</c:v>
                </c:pt>
                <c:pt idx="10">
                  <c:v>0.33750000000000002</c:v>
                </c:pt>
                <c:pt idx="11">
                  <c:v>0.35</c:v>
                </c:pt>
                <c:pt idx="12">
                  <c:v>0.34981060606060599</c:v>
                </c:pt>
              </c:numCache>
            </c:numRef>
          </c:val>
          <c:extLst>
            <c:ext xmlns:c16="http://schemas.microsoft.com/office/drawing/2014/chart" uri="{C3380CC4-5D6E-409C-BE32-E72D297353CC}">
              <c16:uniqueId val="{00000001-169C-F74F-B68C-BD2554A8DF38}"/>
            </c:ext>
          </c:extLst>
        </c:ser>
        <c:ser>
          <c:idx val="2"/>
          <c:order val="2"/>
          <c:tx>
            <c:strRef>
              <c:f>'[11 &amp; 12 barrieres english and francais analyses donnee.xlsx]Sheet1'!$D$46</c:f>
              <c:strCache>
                <c:ptCount val="1"/>
                <c:pt idx="0">
                  <c:v>A little</c:v>
                </c:pt>
              </c:strCache>
            </c:strRef>
          </c:tx>
          <c:spPr>
            <a:solidFill>
              <a:srgbClr val="F7FF8C">
                <a:alpha val="85098"/>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'[11 &amp; 12 barrieres english and francais analyses donnee.xlsx]Sheet1'!$E$43:$Q$43</c:f>
              <c:strCache>
                <c:ptCount val="13"/>
                <c:pt idx="0">
                  <c:v>A. Get information or advice to know how to adapt learning done in the classroom</c:v>
                </c:pt>
                <c:pt idx="1">
                  <c:v>B.Dare changing of teaching method</c:v>
                </c:pt>
                <c:pt idx="2">
                  <c:v>C. Weather conditions</c:v>
                </c:pt>
                <c:pt idx="3">
                  <c:v>D. Budget allocated for outings by the borough</c:v>
                </c:pt>
                <c:pt idx="4">
                  <c:v>E. The amount of supervisors available</c:v>
                </c:pt>
                <c:pt idx="5">
                  <c:v>F. The distance to travel to reach an outdoor area</c:v>
                </c:pt>
                <c:pt idx="6">
                  <c:v>G.To have material enabling pupils to take notes</c:v>
                </c:pt>
                <c:pt idx="7">
                  <c:v>H. Budget allocated to the development of local green areas by the borough</c:v>
                </c:pt>
                <c:pt idx="8">
                  <c:v>I. Sound pollution in the setting</c:v>
                </c:pt>
                <c:pt idx="9">
                  <c:v>J. Hunting season</c:v>
                </c:pt>
                <c:pt idx="10">
                  <c:v>K. Toxic fertilizers in fields nearby</c:v>
                </c:pt>
                <c:pt idx="11">
                  <c:v>L. Clothing and footwear of children</c:v>
                </c:pt>
                <c:pt idx="12">
                  <c:v>M. Cancel on-site support interventions for pupils with additional needs</c:v>
                </c:pt>
              </c:strCache>
            </c:strRef>
          </c:cat>
          <c:val>
            <c:numRef>
              <c:f>'[11 &amp; 12 barrieres english and francais analyses donnee.xlsx]Sheet1'!$E$46:$Q$46</c:f>
              <c:numCache>
                <c:formatCode>0.0%</c:formatCode>
                <c:ptCount val="13"/>
                <c:pt idx="0">
                  <c:v>0.25</c:v>
                </c:pt>
                <c:pt idx="1">
                  <c:v>0.27500000000000002</c:v>
                </c:pt>
                <c:pt idx="2">
                  <c:v>0.27500000000000002</c:v>
                </c:pt>
                <c:pt idx="3">
                  <c:v>0.25</c:v>
                </c:pt>
                <c:pt idx="4">
                  <c:v>0.28749999999999998</c:v>
                </c:pt>
                <c:pt idx="5">
                  <c:v>0.35</c:v>
                </c:pt>
                <c:pt idx="6">
                  <c:v>0.16250000000000001</c:v>
                </c:pt>
                <c:pt idx="7">
                  <c:v>0.28749999999999998</c:v>
                </c:pt>
                <c:pt idx="8">
                  <c:v>0.125</c:v>
                </c:pt>
                <c:pt idx="9">
                  <c:v>0.125</c:v>
                </c:pt>
                <c:pt idx="10">
                  <c:v>0.13750000000000001</c:v>
                </c:pt>
                <c:pt idx="11">
                  <c:v>0.26250000000000001</c:v>
                </c:pt>
                <c:pt idx="12">
                  <c:v>0.164962121212122</c:v>
                </c:pt>
              </c:numCache>
            </c:numRef>
          </c:val>
          <c:extLst>
            <c:ext xmlns:c16="http://schemas.microsoft.com/office/drawing/2014/chart" uri="{C3380CC4-5D6E-409C-BE32-E72D297353CC}">
              <c16:uniqueId val="{00000002-169C-F74F-B68C-BD2554A8DF38}"/>
            </c:ext>
          </c:extLst>
        </c:ser>
        <c:ser>
          <c:idx val="3"/>
          <c:order val="3"/>
          <c:tx>
            <c:strRef>
              <c:f>'[11 &amp; 12 barrieres english and francais analyses donnee.xlsx]Sheet1'!$D$47</c:f>
              <c:strCache>
                <c:ptCount val="1"/>
                <c:pt idx="0">
                  <c:v>Oftern</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'[11 &amp; 12 barrieres english and francais analyses donnee.xlsx]Sheet1'!$E$43:$Q$43</c:f>
              <c:strCache>
                <c:ptCount val="13"/>
                <c:pt idx="0">
                  <c:v>A. Get information or advice to know how to adapt learning done in the classroom</c:v>
                </c:pt>
                <c:pt idx="1">
                  <c:v>B.Dare changing of teaching method</c:v>
                </c:pt>
                <c:pt idx="2">
                  <c:v>C. Weather conditions</c:v>
                </c:pt>
                <c:pt idx="3">
                  <c:v>D. Budget allocated for outings by the borough</c:v>
                </c:pt>
                <c:pt idx="4">
                  <c:v>E. The amount of supervisors available</c:v>
                </c:pt>
                <c:pt idx="5">
                  <c:v>F. The distance to travel to reach an outdoor area</c:v>
                </c:pt>
                <c:pt idx="6">
                  <c:v>G.To have material enabling pupils to take notes</c:v>
                </c:pt>
                <c:pt idx="7">
                  <c:v>H. Budget allocated to the development of local green areas by the borough</c:v>
                </c:pt>
                <c:pt idx="8">
                  <c:v>I. Sound pollution in the setting</c:v>
                </c:pt>
                <c:pt idx="9">
                  <c:v>J. Hunting season</c:v>
                </c:pt>
                <c:pt idx="10">
                  <c:v>K. Toxic fertilizers in fields nearby</c:v>
                </c:pt>
                <c:pt idx="11">
                  <c:v>L. Clothing and footwear of children</c:v>
                </c:pt>
                <c:pt idx="12">
                  <c:v>M. Cancel on-site support interventions for pupils with additional needs</c:v>
                </c:pt>
              </c:strCache>
            </c:strRef>
          </c:cat>
          <c:val>
            <c:numRef>
              <c:f>'[11 &amp; 12 barrieres english and francais analyses donnee.xlsx]Sheet1'!$E$47:$Q$47</c:f>
              <c:numCache>
                <c:formatCode>0.0%</c:formatCode>
                <c:ptCount val="13"/>
                <c:pt idx="0">
                  <c:v>0.375</c:v>
                </c:pt>
                <c:pt idx="1">
                  <c:v>0.36249999999999999</c:v>
                </c:pt>
                <c:pt idx="2">
                  <c:v>0.5625</c:v>
                </c:pt>
                <c:pt idx="3">
                  <c:v>0.26250000000000001</c:v>
                </c:pt>
                <c:pt idx="4">
                  <c:v>0.4375</c:v>
                </c:pt>
                <c:pt idx="5">
                  <c:v>0.25</c:v>
                </c:pt>
                <c:pt idx="6">
                  <c:v>0.2</c:v>
                </c:pt>
                <c:pt idx="7">
                  <c:v>0.22500000000000001</c:v>
                </c:pt>
                <c:pt idx="8">
                  <c:v>8.7499999999999994E-2</c:v>
                </c:pt>
                <c:pt idx="9">
                  <c:v>7.4999999999999997E-2</c:v>
                </c:pt>
                <c:pt idx="10">
                  <c:v>2.5000000000000001E-2</c:v>
                </c:pt>
                <c:pt idx="11">
                  <c:v>0.13750000000000001</c:v>
                </c:pt>
                <c:pt idx="12">
                  <c:v>8.5227272727271802E-3</c:v>
                </c:pt>
              </c:numCache>
            </c:numRef>
          </c:val>
          <c:extLst>
            <c:ext xmlns:c16="http://schemas.microsoft.com/office/drawing/2014/chart" uri="{C3380CC4-5D6E-409C-BE32-E72D297353CC}">
              <c16:uniqueId val="{00000003-169C-F74F-B68C-BD2554A8DF38}"/>
            </c:ext>
          </c:extLst>
        </c:ser>
        <c:ser>
          <c:idx val="4"/>
          <c:order val="4"/>
          <c:tx>
            <c:strRef>
              <c:f>'[11 &amp; 12 barrieres english and francais analyses donnee.xlsx]Sheet1'!$D$48</c:f>
              <c:strCache>
                <c:ptCount val="1"/>
                <c:pt idx="0">
                  <c:v>Always</c:v>
                </c:pt>
              </c:strCache>
            </c:strRef>
          </c:tx>
          <c:spPr>
            <a:solidFill>
              <a:srgbClr val="C00000">
                <a:alpha val="85000"/>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'[11 &amp; 12 barrieres english and francais analyses donnee.xlsx]Sheet1'!$E$43:$Q$43</c:f>
              <c:strCache>
                <c:ptCount val="13"/>
                <c:pt idx="0">
                  <c:v>A. Get information or advice to know how to adapt learning done in the classroom</c:v>
                </c:pt>
                <c:pt idx="1">
                  <c:v>B.Dare changing of teaching method</c:v>
                </c:pt>
                <c:pt idx="2">
                  <c:v>C. Weather conditions</c:v>
                </c:pt>
                <c:pt idx="3">
                  <c:v>D. Budget allocated for outings by the borough</c:v>
                </c:pt>
                <c:pt idx="4">
                  <c:v>E. The amount of supervisors available</c:v>
                </c:pt>
                <c:pt idx="5">
                  <c:v>F. The distance to travel to reach an outdoor area</c:v>
                </c:pt>
                <c:pt idx="6">
                  <c:v>G.To have material enabling pupils to take notes</c:v>
                </c:pt>
                <c:pt idx="7">
                  <c:v>H. Budget allocated to the development of local green areas by the borough</c:v>
                </c:pt>
                <c:pt idx="8">
                  <c:v>I. Sound pollution in the setting</c:v>
                </c:pt>
                <c:pt idx="9">
                  <c:v>J. Hunting season</c:v>
                </c:pt>
                <c:pt idx="10">
                  <c:v>K. Toxic fertilizers in fields nearby</c:v>
                </c:pt>
                <c:pt idx="11">
                  <c:v>L. Clothing and footwear of children</c:v>
                </c:pt>
                <c:pt idx="12">
                  <c:v>M. Cancel on-site support interventions for pupils with additional needs</c:v>
                </c:pt>
              </c:strCache>
            </c:strRef>
          </c:cat>
          <c:val>
            <c:numRef>
              <c:f>'[11 &amp; 12 barrieres english and francais analyses donnee.xlsx]Sheet1'!$E$48:$Q$48</c:f>
              <c:numCache>
                <c:formatCode>0.0%</c:formatCode>
                <c:ptCount val="13"/>
                <c:pt idx="0">
                  <c:v>0.17499999999999999</c:v>
                </c:pt>
                <c:pt idx="1">
                  <c:v>0.1125</c:v>
                </c:pt>
                <c:pt idx="2">
                  <c:v>8.7499999999999994E-2</c:v>
                </c:pt>
                <c:pt idx="3">
                  <c:v>8.7499999999999994E-2</c:v>
                </c:pt>
                <c:pt idx="4">
                  <c:v>7.4999999999999997E-2</c:v>
                </c:pt>
                <c:pt idx="5">
                  <c:v>7.4999999999999997E-2</c:v>
                </c:pt>
                <c:pt idx="6">
                  <c:v>7.4999999999999997E-2</c:v>
                </c:pt>
                <c:pt idx="7">
                  <c:v>6.25E-2</c:v>
                </c:pt>
                <c:pt idx="8">
                  <c:v>0.05</c:v>
                </c:pt>
                <c:pt idx="9">
                  <c:v>0.05</c:v>
                </c:pt>
                <c:pt idx="10">
                  <c:v>2.5000000000000001E-2</c:v>
                </c:pt>
                <c:pt idx="11">
                  <c:v>1.2500000000000001E-2</c:v>
                </c:pt>
                <c:pt idx="12">
                  <c:v>4.3560606060611103E-3</c:v>
                </c:pt>
              </c:numCache>
            </c:numRef>
          </c:val>
          <c:extLst>
            <c:ext xmlns:c16="http://schemas.microsoft.com/office/drawing/2014/chart" uri="{C3380CC4-5D6E-409C-BE32-E72D297353CC}">
              <c16:uniqueId val="{00000004-169C-F74F-B68C-BD2554A8DF38}"/>
            </c:ext>
          </c:extLst>
        </c:ser>
        <c:dLbls>
          <c:showLegendKey val="0"/>
          <c:showVal val="0"/>
          <c:showCatName val="0"/>
          <c:showSerName val="0"/>
          <c:showPercent val="0"/>
          <c:showBubbleSize val="0"/>
        </c:dLbls>
        <c:gapWidth val="65"/>
        <c:overlap val="100"/>
        <c:axId val="328327175"/>
        <c:axId val="328329223"/>
      </c:barChart>
      <c:catAx>
        <c:axId val="328327175"/>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FR"/>
          </a:p>
        </c:txPr>
        <c:crossAx val="328329223"/>
        <c:crosses val="autoZero"/>
        <c:auto val="1"/>
        <c:lblAlgn val="ctr"/>
        <c:lblOffset val="100"/>
        <c:noMultiLvlLbl val="0"/>
      </c:catAx>
      <c:valAx>
        <c:axId val="328329223"/>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FR"/>
          </a:p>
        </c:txPr>
        <c:crossAx val="328327175"/>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FR"/>
          </a:p>
        </c:txPr>
      </c:dTable>
      <c:spPr>
        <a:noFill/>
        <a:ln>
          <a:noFill/>
        </a:ln>
        <a:effectLst/>
      </c:spPr>
    </c:plotArea>
    <c:legend>
      <c:legendPos val="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F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FR"/>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GB" sz="1400"/>
              <a:t>Figure 9. Proportion of participant</a:t>
            </a:r>
            <a:r>
              <a:rPr lang="en-GB" sz="1400" b="1" i="0" u="none" strike="noStrike" kern="1200" baseline="0">
                <a:solidFill>
                  <a:sysClr val="windowText" lastClr="000000">
                    <a:lumMod val="75000"/>
                    <a:lumOff val="25000"/>
                  </a:sysClr>
                </a:solidFill>
              </a:rPr>
              <a:t>s</a:t>
            </a:r>
            <a:r>
              <a:rPr lang="en-GB" sz="1400" baseline="0"/>
              <a:t> in favour or against the development of outdoor learning  </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FR"/>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BB9-014F-89FC-E0DFE76B3FC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BB9-014F-89FC-E0DFE76B3FCA}"/>
              </c:ext>
            </c:extLst>
          </c:dPt>
          <c:dPt>
            <c:idx val="2"/>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BB9-014F-89FC-E0DFE76B3FC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F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'[1.Nvivo translated questionnaire answers.xlsx]TQ 16'!$S$18:$S$20</c:f>
              <c:strCache>
                <c:ptCount val="3"/>
                <c:pt idx="0">
                  <c:v>I am in favour of outdoor learning developing</c:v>
                </c:pt>
                <c:pt idx="1">
                  <c:v>I do not have an opinion on the matter of outdoor learning</c:v>
                </c:pt>
                <c:pt idx="2">
                  <c:v>I am against outdoor learning and do not see reasons for its growth</c:v>
                </c:pt>
              </c:strCache>
            </c:strRef>
          </c:cat>
          <c:val>
            <c:numRef>
              <c:f>'[1.Nvivo translated questionnaire answers.xlsx]TQ 16'!$T$18:$T$20</c:f>
              <c:numCache>
                <c:formatCode>0.00%</c:formatCode>
                <c:ptCount val="3"/>
                <c:pt idx="0">
                  <c:v>0.8125</c:v>
                </c:pt>
                <c:pt idx="1">
                  <c:v>0.1875</c:v>
                </c:pt>
                <c:pt idx="2" formatCode="0%">
                  <c:v>0</c:v>
                </c:pt>
              </c:numCache>
            </c:numRef>
          </c:val>
          <c:extLst>
            <c:ext xmlns:c16="http://schemas.microsoft.com/office/drawing/2014/chart" uri="{C3380CC4-5D6E-409C-BE32-E72D297353CC}">
              <c16:uniqueId val="{00000006-1BB9-014F-89FC-E0DFE76B3FCA}"/>
            </c:ext>
          </c:extLst>
        </c:ser>
        <c:dLbls>
          <c:dLblPos val="ctr"/>
          <c:showLegendKey val="0"/>
          <c:showVal val="0"/>
          <c:showCatName val="0"/>
          <c:showSerName val="0"/>
          <c:showPercent val="1"/>
          <c:showBubbleSize val="0"/>
          <c:showLeaderLines val="1"/>
        </c:dLbls>
      </c:pie3DChart>
      <c:spPr>
        <a:noFill/>
        <a:ln>
          <a:noFill/>
        </a:ln>
        <a:effectLst/>
      </c:spPr>
    </c:plotArea>
    <c:legend>
      <c:legendPos val="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FR"/>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1" i="0" u="none" strike="noStrike" baseline="0">
                <a:effectLst/>
              </a:rPr>
              <a:t>Figure 10. Participants’ opinions on relevance of actions to follow for the development of outdoor learning  </a:t>
            </a:r>
            <a:endParaRPr lang="en-GB" sz="14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FR"/>
        </a:p>
      </c:txPr>
    </c:title>
    <c:autoTitleDeleted val="0"/>
    <c:plotArea>
      <c:layout>
        <c:manualLayout>
          <c:layoutTarget val="inner"/>
          <c:xMode val="edge"/>
          <c:yMode val="edge"/>
          <c:x val="0.41012633624878525"/>
          <c:y val="0.15777588816516724"/>
          <c:w val="0.56309527635576162"/>
          <c:h val="0.38322766619615312"/>
        </c:manualLayout>
      </c:layout>
      <c:barChart>
        <c:barDir val="bar"/>
        <c:grouping val="clustered"/>
        <c:varyColors val="0"/>
        <c:ser>
          <c:idx val="0"/>
          <c:order val="0"/>
          <c:tx>
            <c:strRef>
              <c:f>Sheet1!$A$2</c:f>
              <c:strCache>
                <c:ptCount val="1"/>
                <c:pt idx="0">
                  <c:v>no relevance at all</c:v>
                </c:pt>
              </c:strCache>
            </c:strRef>
          </c:tx>
          <c:spPr>
            <a:solidFill>
              <a:srgbClr val="C00000"/>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Sheet1!$B$1:$G$1</c:f>
              <c:strCache>
                <c:ptCount val="6"/>
                <c:pt idx="0">
                  <c:v>A. Reduce the curriculum to allow more time for outdoor learning</c:v>
                </c:pt>
                <c:pt idx="1">
                  <c:v>B. Integrate this pedagogy to the initial teacher training course</c:v>
                </c:pt>
                <c:pt idx="2">
                  <c:v>C.. Include outdoor learning in policies and the curriculum</c:v>
                </c:pt>
                <c:pt idx="3">
                  <c:v>D. Make a course compulsory to learni about this pedagogy in the continuous professional development of teachers</c:v>
                </c:pt>
                <c:pt idx="4">
                  <c:v>E. Get a budget to purchase appropriate footwear and clothing for children to spend time outdoor</c:v>
                </c:pt>
                <c:pt idx="5">
                  <c:v>F. Validate photos as proof of achievements, so pupils do not have to write when outdoor</c:v>
                </c:pt>
              </c:strCache>
            </c:strRef>
          </c:cat>
          <c:val>
            <c:numRef>
              <c:f>Sheet1!$B$2:$G$2</c:f>
              <c:numCache>
                <c:formatCode>0%</c:formatCode>
                <c:ptCount val="6"/>
                <c:pt idx="0">
                  <c:v>0.09</c:v>
                </c:pt>
                <c:pt idx="1">
                  <c:v>0.08</c:v>
                </c:pt>
                <c:pt idx="2">
                  <c:v>0.19</c:v>
                </c:pt>
                <c:pt idx="3">
                  <c:v>0.15</c:v>
                </c:pt>
                <c:pt idx="4">
                  <c:v>0.28000000000000003</c:v>
                </c:pt>
                <c:pt idx="5">
                  <c:v>0.15</c:v>
                </c:pt>
              </c:numCache>
            </c:numRef>
          </c:val>
          <c:extLst>
            <c:ext xmlns:c16="http://schemas.microsoft.com/office/drawing/2014/chart" uri="{C3380CC4-5D6E-409C-BE32-E72D297353CC}">
              <c16:uniqueId val="{00000000-4651-4F46-94C1-819F1704F860}"/>
            </c:ext>
          </c:extLst>
        </c:ser>
        <c:ser>
          <c:idx val="1"/>
          <c:order val="1"/>
          <c:tx>
            <c:strRef>
              <c:f>Sheet1!$A$3</c:f>
              <c:strCache>
                <c:ptCount val="1"/>
                <c:pt idx="0">
                  <c:v>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Sheet1!$B$1:$G$1</c:f>
              <c:strCache>
                <c:ptCount val="6"/>
                <c:pt idx="0">
                  <c:v>A. Reduce the curriculum to allow more time for outdoor learning</c:v>
                </c:pt>
                <c:pt idx="1">
                  <c:v>B. Integrate this pedagogy to the initial teacher training course</c:v>
                </c:pt>
                <c:pt idx="2">
                  <c:v>C.. Include outdoor learning in policies and the curriculum</c:v>
                </c:pt>
                <c:pt idx="3">
                  <c:v>D. Make a course compulsory to learni about this pedagogy in the continuous professional development of teachers</c:v>
                </c:pt>
                <c:pt idx="4">
                  <c:v>E. Get a budget to purchase appropriate footwear and clothing for children to spend time outdoor</c:v>
                </c:pt>
                <c:pt idx="5">
                  <c:v>F. Validate photos as proof of achievements, so pupils do not have to write when outdoor</c:v>
                </c:pt>
              </c:strCache>
            </c:strRef>
          </c:cat>
          <c:val>
            <c:numRef>
              <c:f>Sheet1!$B$3:$G$3</c:f>
              <c:numCache>
                <c:formatCode>0%</c:formatCode>
                <c:ptCount val="6"/>
                <c:pt idx="0">
                  <c:v>0.1</c:v>
                </c:pt>
                <c:pt idx="1">
                  <c:v>0.05</c:v>
                </c:pt>
                <c:pt idx="2">
                  <c:v>0.08</c:v>
                </c:pt>
                <c:pt idx="3">
                  <c:v>0.11</c:v>
                </c:pt>
                <c:pt idx="4">
                  <c:v>0.25</c:v>
                </c:pt>
                <c:pt idx="5">
                  <c:v>0.1</c:v>
                </c:pt>
              </c:numCache>
            </c:numRef>
          </c:val>
          <c:extLst>
            <c:ext xmlns:c16="http://schemas.microsoft.com/office/drawing/2014/chart" uri="{C3380CC4-5D6E-409C-BE32-E72D297353CC}">
              <c16:uniqueId val="{00000001-4651-4F46-94C1-819F1704F860}"/>
            </c:ext>
          </c:extLst>
        </c:ser>
        <c:ser>
          <c:idx val="2"/>
          <c:order val="2"/>
          <c:tx>
            <c:strRef>
              <c:f>Sheet1!$A$4</c:f>
              <c:strCache>
                <c:ptCount val="1"/>
                <c:pt idx="0">
                  <c:v>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Sheet1!$B$1:$G$1</c:f>
              <c:strCache>
                <c:ptCount val="6"/>
                <c:pt idx="0">
                  <c:v>A. Reduce the curriculum to allow more time for outdoor learning</c:v>
                </c:pt>
                <c:pt idx="1">
                  <c:v>B. Integrate this pedagogy to the initial teacher training course</c:v>
                </c:pt>
                <c:pt idx="2">
                  <c:v>C.. Include outdoor learning in policies and the curriculum</c:v>
                </c:pt>
                <c:pt idx="3">
                  <c:v>D. Make a course compulsory to learni about this pedagogy in the continuous professional development of teachers</c:v>
                </c:pt>
                <c:pt idx="4">
                  <c:v>E. Get a budget to purchase appropriate footwear and clothing for children to spend time outdoor</c:v>
                </c:pt>
                <c:pt idx="5">
                  <c:v>F. Validate photos as proof of achievements, so pupils do not have to write when outdoor</c:v>
                </c:pt>
              </c:strCache>
            </c:strRef>
          </c:cat>
          <c:val>
            <c:numRef>
              <c:f>Sheet1!$B$4:$G$4</c:f>
              <c:numCache>
                <c:formatCode>0%</c:formatCode>
                <c:ptCount val="6"/>
                <c:pt idx="0">
                  <c:v>0.03</c:v>
                </c:pt>
                <c:pt idx="1">
                  <c:v>0.04</c:v>
                </c:pt>
                <c:pt idx="2">
                  <c:v>0.09</c:v>
                </c:pt>
                <c:pt idx="3">
                  <c:v>0.13</c:v>
                </c:pt>
                <c:pt idx="4">
                  <c:v>0.1</c:v>
                </c:pt>
                <c:pt idx="5">
                  <c:v>0.13</c:v>
                </c:pt>
              </c:numCache>
            </c:numRef>
          </c:val>
          <c:extLst>
            <c:ext xmlns:c16="http://schemas.microsoft.com/office/drawing/2014/chart" uri="{C3380CC4-5D6E-409C-BE32-E72D297353CC}">
              <c16:uniqueId val="{00000002-4651-4F46-94C1-819F1704F860}"/>
            </c:ext>
          </c:extLst>
        </c:ser>
        <c:ser>
          <c:idx val="3"/>
          <c:order val="3"/>
          <c:tx>
            <c:strRef>
              <c:f>Sheet1!$A$5</c:f>
              <c:strCache>
                <c:ptCount val="1"/>
                <c:pt idx="0">
                  <c:v>4</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Sheet1!$B$1:$G$1</c:f>
              <c:strCache>
                <c:ptCount val="6"/>
                <c:pt idx="0">
                  <c:v>A. Reduce the curriculum to allow more time for outdoor learning</c:v>
                </c:pt>
                <c:pt idx="1">
                  <c:v>B. Integrate this pedagogy to the initial teacher training course</c:v>
                </c:pt>
                <c:pt idx="2">
                  <c:v>C.. Include outdoor learning in policies and the curriculum</c:v>
                </c:pt>
                <c:pt idx="3">
                  <c:v>D. Make a course compulsory to learni about this pedagogy in the continuous professional development of teachers</c:v>
                </c:pt>
                <c:pt idx="4">
                  <c:v>E. Get a budget to purchase appropriate footwear and clothing for children to spend time outdoor</c:v>
                </c:pt>
                <c:pt idx="5">
                  <c:v>F. Validate photos as proof of achievements, so pupils do not have to write when outdoor</c:v>
                </c:pt>
              </c:strCache>
            </c:strRef>
          </c:cat>
          <c:val>
            <c:numRef>
              <c:f>Sheet1!$B$5:$G$5</c:f>
              <c:numCache>
                <c:formatCode>0%</c:formatCode>
                <c:ptCount val="6"/>
                <c:pt idx="0">
                  <c:v>0.13</c:v>
                </c:pt>
                <c:pt idx="1">
                  <c:v>0.11</c:v>
                </c:pt>
                <c:pt idx="2">
                  <c:v>0.25</c:v>
                </c:pt>
                <c:pt idx="3">
                  <c:v>0.2</c:v>
                </c:pt>
                <c:pt idx="4">
                  <c:v>0.13</c:v>
                </c:pt>
                <c:pt idx="5">
                  <c:v>0.28000000000000003</c:v>
                </c:pt>
              </c:numCache>
            </c:numRef>
          </c:val>
          <c:extLst>
            <c:ext xmlns:c16="http://schemas.microsoft.com/office/drawing/2014/chart" uri="{C3380CC4-5D6E-409C-BE32-E72D297353CC}">
              <c16:uniqueId val="{00000003-4651-4F46-94C1-819F1704F860}"/>
            </c:ext>
          </c:extLst>
        </c:ser>
        <c:ser>
          <c:idx val="4"/>
          <c:order val="4"/>
          <c:tx>
            <c:strRef>
              <c:f>Sheet1!$A$6</c:f>
              <c:strCache>
                <c:ptCount val="1"/>
                <c:pt idx="0">
                  <c:v>5</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Sheet1!$B$1:$G$1</c:f>
              <c:strCache>
                <c:ptCount val="6"/>
                <c:pt idx="0">
                  <c:v>A. Reduce the curriculum to allow more time for outdoor learning</c:v>
                </c:pt>
                <c:pt idx="1">
                  <c:v>B. Integrate this pedagogy to the initial teacher training course</c:v>
                </c:pt>
                <c:pt idx="2">
                  <c:v>C.. Include outdoor learning in policies and the curriculum</c:v>
                </c:pt>
                <c:pt idx="3">
                  <c:v>D. Make a course compulsory to learni about this pedagogy in the continuous professional development of teachers</c:v>
                </c:pt>
                <c:pt idx="4">
                  <c:v>E. Get a budget to purchase appropriate footwear and clothing for children to spend time outdoor</c:v>
                </c:pt>
                <c:pt idx="5">
                  <c:v>F. Validate photos as proof of achievements, so pupils do not have to write when outdoor</c:v>
                </c:pt>
              </c:strCache>
            </c:strRef>
          </c:cat>
          <c:val>
            <c:numRef>
              <c:f>Sheet1!$B$6:$G$6</c:f>
              <c:numCache>
                <c:formatCode>0%</c:formatCode>
                <c:ptCount val="6"/>
                <c:pt idx="0">
                  <c:v>0.15</c:v>
                </c:pt>
                <c:pt idx="1">
                  <c:v>0.24</c:v>
                </c:pt>
                <c:pt idx="2">
                  <c:v>0.1</c:v>
                </c:pt>
                <c:pt idx="3">
                  <c:v>0.13</c:v>
                </c:pt>
                <c:pt idx="4">
                  <c:v>0.15</c:v>
                </c:pt>
                <c:pt idx="5">
                  <c:v>0.21</c:v>
                </c:pt>
              </c:numCache>
            </c:numRef>
          </c:val>
          <c:extLst>
            <c:ext xmlns:c16="http://schemas.microsoft.com/office/drawing/2014/chart" uri="{C3380CC4-5D6E-409C-BE32-E72D297353CC}">
              <c16:uniqueId val="{00000004-4651-4F46-94C1-819F1704F860}"/>
            </c:ext>
          </c:extLst>
        </c:ser>
        <c:ser>
          <c:idx val="5"/>
          <c:order val="5"/>
          <c:tx>
            <c:strRef>
              <c:f>Sheet1!$A$7</c:f>
              <c:strCache>
                <c:ptCount val="1"/>
                <c:pt idx="0">
                  <c:v>6</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Sheet1!$B$1:$G$1</c:f>
              <c:strCache>
                <c:ptCount val="6"/>
                <c:pt idx="0">
                  <c:v>A. Reduce the curriculum to allow more time for outdoor learning</c:v>
                </c:pt>
                <c:pt idx="1">
                  <c:v>B. Integrate this pedagogy to the initial teacher training course</c:v>
                </c:pt>
                <c:pt idx="2">
                  <c:v>C.. Include outdoor learning in policies and the curriculum</c:v>
                </c:pt>
                <c:pt idx="3">
                  <c:v>D. Make a course compulsory to learni about this pedagogy in the continuous professional development of teachers</c:v>
                </c:pt>
                <c:pt idx="4">
                  <c:v>E. Get a budget to purchase appropriate footwear and clothing for children to spend time outdoor</c:v>
                </c:pt>
                <c:pt idx="5">
                  <c:v>F. Validate photos as proof of achievements, so pupils do not have to write when outdoor</c:v>
                </c:pt>
              </c:strCache>
            </c:strRef>
          </c:cat>
          <c:val>
            <c:numRef>
              <c:f>Sheet1!$B$7:$G$7</c:f>
              <c:numCache>
                <c:formatCode>0%</c:formatCode>
                <c:ptCount val="6"/>
                <c:pt idx="0">
                  <c:v>0.21</c:v>
                </c:pt>
                <c:pt idx="1">
                  <c:v>0.23</c:v>
                </c:pt>
                <c:pt idx="2">
                  <c:v>0.13</c:v>
                </c:pt>
                <c:pt idx="3">
                  <c:v>0.11</c:v>
                </c:pt>
                <c:pt idx="4">
                  <c:v>0.04</c:v>
                </c:pt>
                <c:pt idx="5">
                  <c:v>0.09</c:v>
                </c:pt>
              </c:numCache>
            </c:numRef>
          </c:val>
          <c:extLst>
            <c:ext xmlns:c16="http://schemas.microsoft.com/office/drawing/2014/chart" uri="{C3380CC4-5D6E-409C-BE32-E72D297353CC}">
              <c16:uniqueId val="{00000005-4651-4F46-94C1-819F1704F860}"/>
            </c:ext>
          </c:extLst>
        </c:ser>
        <c:ser>
          <c:idx val="6"/>
          <c:order val="6"/>
          <c:tx>
            <c:strRef>
              <c:f>Sheet1!$A$8</c:f>
              <c:strCache>
                <c:ptCount val="1"/>
                <c:pt idx="0">
                  <c:v>essential for it</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F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Sheet1!$B$1:$G$1</c:f>
              <c:strCache>
                <c:ptCount val="6"/>
                <c:pt idx="0">
                  <c:v>A. Reduce the curriculum to allow more time for outdoor learning</c:v>
                </c:pt>
                <c:pt idx="1">
                  <c:v>B. Integrate this pedagogy to the initial teacher training course</c:v>
                </c:pt>
                <c:pt idx="2">
                  <c:v>C.. Include outdoor learning in policies and the curriculum</c:v>
                </c:pt>
                <c:pt idx="3">
                  <c:v>D. Make a course compulsory to learni about this pedagogy in the continuous professional development of teachers</c:v>
                </c:pt>
                <c:pt idx="4">
                  <c:v>E. Get a budget to purchase appropriate footwear and clothing for children to spend time outdoor</c:v>
                </c:pt>
                <c:pt idx="5">
                  <c:v>F. Validate photos as proof of achievements, so pupils do not have to write when outdoor</c:v>
                </c:pt>
              </c:strCache>
            </c:strRef>
          </c:cat>
          <c:val>
            <c:numRef>
              <c:f>Sheet1!$B$8:$G$8</c:f>
              <c:numCache>
                <c:formatCode>0%</c:formatCode>
                <c:ptCount val="6"/>
                <c:pt idx="0">
                  <c:v>0.3</c:v>
                </c:pt>
                <c:pt idx="1">
                  <c:v>0.26</c:v>
                </c:pt>
                <c:pt idx="2">
                  <c:v>0.18</c:v>
                </c:pt>
                <c:pt idx="3">
                  <c:v>0.18</c:v>
                </c:pt>
                <c:pt idx="4">
                  <c:v>0.06</c:v>
                </c:pt>
                <c:pt idx="5">
                  <c:v>0.05</c:v>
                </c:pt>
              </c:numCache>
            </c:numRef>
          </c:val>
          <c:extLst>
            <c:ext xmlns:c16="http://schemas.microsoft.com/office/drawing/2014/chart" uri="{C3380CC4-5D6E-409C-BE32-E72D297353CC}">
              <c16:uniqueId val="{00000006-4651-4F46-94C1-819F1704F860}"/>
            </c:ext>
          </c:extLst>
        </c:ser>
        <c:dLbls>
          <c:dLblPos val="inEnd"/>
          <c:showLegendKey val="0"/>
          <c:showVal val="1"/>
          <c:showCatName val="0"/>
          <c:showSerName val="0"/>
          <c:showPercent val="0"/>
          <c:showBubbleSize val="0"/>
        </c:dLbls>
        <c:gapWidth val="65"/>
        <c:axId val="1147965200"/>
        <c:axId val="1147966928"/>
      </c:barChart>
      <c:catAx>
        <c:axId val="114796520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FR"/>
          </a:p>
        </c:txPr>
        <c:crossAx val="1147966928"/>
        <c:crosses val="autoZero"/>
        <c:auto val="1"/>
        <c:lblAlgn val="ctr"/>
        <c:lblOffset val="100"/>
        <c:noMultiLvlLbl val="0"/>
      </c:catAx>
      <c:valAx>
        <c:axId val="114796692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FR"/>
          </a:p>
        </c:txPr>
        <c:crossAx val="1147965200"/>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FR"/>
          </a:p>
        </c:txPr>
      </c:dTable>
      <c:spPr>
        <a:noFill/>
        <a:ln>
          <a:noFill/>
        </a:ln>
        <a:effectLst/>
      </c:spPr>
    </c:plotArea>
    <c:legend>
      <c:legendPos val="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F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FR"/>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9">
  <a:schemeClr val="accent6"/>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49331A-1CF9-7E43-8C4E-C2DC61884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152</Pages>
  <Words>41220</Words>
  <Characters>234956</Characters>
  <Application>Microsoft Office Word</Application>
  <DocSecurity>0</DocSecurity>
  <Lines>1957</Lines>
  <Paragraphs>551</Paragraphs>
  <ScaleCrop>false</ScaleCrop>
  <Company/>
  <LinksUpToDate>false</LinksUpToDate>
  <CharactersWithSpaces>275625</CharactersWithSpaces>
  <SharedDoc>false</SharedDoc>
  <HLinks>
    <vt:vector size="1146" baseType="variant">
      <vt:variant>
        <vt:i4>3866714</vt:i4>
      </vt:variant>
      <vt:variant>
        <vt:i4>573</vt:i4>
      </vt:variant>
      <vt:variant>
        <vt:i4>0</vt:i4>
      </vt:variant>
      <vt:variant>
        <vt:i4>5</vt:i4>
      </vt:variant>
      <vt:variant>
        <vt:lpwstr>mailto:1805069@student.uwstd.ac.uk</vt:lpwstr>
      </vt:variant>
      <vt:variant>
        <vt:lpwstr/>
      </vt:variant>
      <vt:variant>
        <vt:i4>7143453</vt:i4>
      </vt:variant>
      <vt:variant>
        <vt:i4>570</vt:i4>
      </vt:variant>
      <vt:variant>
        <vt:i4>0</vt:i4>
      </vt:variant>
      <vt:variant>
        <vt:i4>5</vt:i4>
      </vt:variant>
      <vt:variant>
        <vt:lpwstr>mailto:pgresearch@uwtsd.ac.uk</vt:lpwstr>
      </vt:variant>
      <vt:variant>
        <vt:lpwstr/>
      </vt:variant>
      <vt:variant>
        <vt:i4>65625</vt:i4>
      </vt:variant>
      <vt:variant>
        <vt:i4>567</vt:i4>
      </vt:variant>
      <vt:variant>
        <vt:i4>0</vt:i4>
      </vt:variant>
      <vt:variant>
        <vt:i4>5</vt:i4>
      </vt:variant>
      <vt:variant>
        <vt:lpwstr>https://www.uwtsd.ac.uk/research/research-ethics/</vt:lpwstr>
      </vt:variant>
      <vt:variant>
        <vt:lpwstr/>
      </vt:variant>
      <vt:variant>
        <vt:i4>3407989</vt:i4>
      </vt:variant>
      <vt:variant>
        <vt:i4>564</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561</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558</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7012409</vt:i4>
      </vt:variant>
      <vt:variant>
        <vt:i4>555</vt:i4>
      </vt:variant>
      <vt:variant>
        <vt:i4>0</vt:i4>
      </vt:variant>
      <vt:variant>
        <vt:i4>5</vt:i4>
      </vt:variant>
      <vt:variant>
        <vt:lpwstr>file:///C:/Users/c.lohmann-hancock/AppData/Local/Microsoft/Windows/INetCache/REICoP-17-20-v3-Final.pdf</vt:lpwstr>
      </vt:variant>
      <vt:variant>
        <vt:lpwstr/>
      </vt:variant>
      <vt:variant>
        <vt:i4>6553655</vt:i4>
      </vt:variant>
      <vt:variant>
        <vt:i4>552</vt:i4>
      </vt:variant>
      <vt:variant>
        <vt:i4>0</vt:i4>
      </vt:variant>
      <vt:variant>
        <vt:i4>5</vt:i4>
      </vt:variant>
      <vt:variant>
        <vt:lpwstr>https://www.insee.fr/fr/statistiques/6441622</vt:lpwstr>
      </vt:variant>
      <vt:variant>
        <vt:lpwstr>:~:text=L'espace%20rural%20d'Ille,autour%20de%20la%20m%C3%A9tropole%20rennaise</vt:lpwstr>
      </vt:variant>
      <vt:variant>
        <vt:i4>6553718</vt:i4>
      </vt:variant>
      <vt:variant>
        <vt:i4>546</vt:i4>
      </vt:variant>
      <vt:variant>
        <vt:i4>0</vt:i4>
      </vt:variant>
      <vt:variant>
        <vt:i4>5</vt:i4>
      </vt:variant>
      <vt:variant>
        <vt:lpwstr>https://www.cartesfrance.fr/carte-france-departement/carte-departement-Ille-et-Vilaine.html</vt:lpwstr>
      </vt:variant>
      <vt:variant>
        <vt:lpwstr/>
      </vt:variant>
      <vt:variant>
        <vt:i4>2818138</vt:i4>
      </vt:variant>
      <vt:variant>
        <vt:i4>543</vt:i4>
      </vt:variant>
      <vt:variant>
        <vt:i4>0</vt:i4>
      </vt:variant>
      <vt:variant>
        <vt:i4>5</vt:i4>
      </vt:variant>
      <vt:variant>
        <vt:lpwstr>https://www.insee.fr/fr/statistiques/2012662</vt:lpwstr>
      </vt:variant>
      <vt:variant>
        <vt:lpwstr>tableau-TCRD_078_tab1_regions2016</vt:lpwstr>
      </vt:variant>
      <vt:variant>
        <vt:i4>3932193</vt:i4>
      </vt:variant>
      <vt:variant>
        <vt:i4>540</vt:i4>
      </vt:variant>
      <vt:variant>
        <vt:i4>0</vt:i4>
      </vt:variant>
      <vt:variant>
        <vt:i4>5</vt:i4>
      </vt:variant>
      <vt:variant>
        <vt:lpwstr>file:///Users/utilisateur/Downloads/bilan-social-acad-mique-2021-20059 (3).pdf</vt:lpwstr>
      </vt:variant>
      <vt:variant>
        <vt:lpwstr/>
      </vt:variant>
      <vt:variant>
        <vt:i4>3932253</vt:i4>
      </vt:variant>
      <vt:variant>
        <vt:i4>537</vt:i4>
      </vt:variant>
      <vt:variant>
        <vt:i4>0</vt:i4>
      </vt:variant>
      <vt:variant>
        <vt:i4>5</vt:i4>
      </vt:variant>
      <vt:variant>
        <vt:lpwstr>mailto:1805069@student.uwtsd.ac.uk</vt:lpwstr>
      </vt:variant>
      <vt:variant>
        <vt:lpwstr/>
      </vt:variant>
      <vt:variant>
        <vt:i4>19</vt:i4>
      </vt:variant>
      <vt:variant>
        <vt:i4>534</vt:i4>
      </vt:variant>
      <vt:variant>
        <vt:i4>0</vt:i4>
      </vt:variant>
      <vt:variant>
        <vt:i4>5</vt:i4>
      </vt:variant>
      <vt:variant>
        <vt:lpwstr>https://forms.office.com/Pages/DesignPageV2.aspx?prevorigin=shell&amp;origin=NeoPortalPage&amp;subpage=design&amp;id=-REPTm4EBUWcuNshUjEeIfXTwvd8Ox1NkHfVK86hXUBUMUhSS1A1WkNNTjNCSVBMTElUSjlJRjVQMC4u</vt:lpwstr>
      </vt:variant>
      <vt:variant>
        <vt:lpwstr/>
      </vt:variant>
      <vt:variant>
        <vt:i4>1245214</vt:i4>
      </vt:variant>
      <vt:variant>
        <vt:i4>531</vt:i4>
      </vt:variant>
      <vt:variant>
        <vt:i4>0</vt:i4>
      </vt:variant>
      <vt:variant>
        <vt:i4>5</vt:i4>
      </vt:variant>
      <vt:variant>
        <vt:lpwstr>https://forms.office.com/Pages/DesignPageV2.aspx?prevorigin=shell&amp;origin=NeoPortalPage&amp;subpage=design&amp;id=-REPTm4EBUWcuNshUjEeIfXTwvd8Ox1NkHfVK86hXUBUOE9XWk1YUlQzTFBVNFcxQzJMMERaNlNESy4u</vt:lpwstr>
      </vt:variant>
      <vt:variant>
        <vt:lpwstr/>
      </vt:variant>
      <vt:variant>
        <vt:i4>6946869</vt:i4>
      </vt:variant>
      <vt:variant>
        <vt:i4>528</vt:i4>
      </vt:variant>
      <vt:variant>
        <vt:i4>0</vt:i4>
      </vt:variant>
      <vt:variant>
        <vt:i4>5</vt:i4>
      </vt:variant>
      <vt:variant>
        <vt:lpwstr>https://extraclasse.reseau-canope.fr/parlons-pratiques-7-l-ecole-a-ciel-ouvert</vt:lpwstr>
      </vt:variant>
      <vt:variant>
        <vt:lpwstr/>
      </vt:variant>
      <vt:variant>
        <vt:i4>5505116</vt:i4>
      </vt:variant>
      <vt:variant>
        <vt:i4>525</vt:i4>
      </vt:variant>
      <vt:variant>
        <vt:i4>0</vt:i4>
      </vt:variant>
      <vt:variant>
        <vt:i4>5</vt:i4>
      </vt:variant>
      <vt:variant>
        <vt:lpwstr>https://www.dropbox.com/s/d5d1m5ymsjrbkh3/Rapport d%27activit%C3%A9 2019.pdf?dl=0</vt:lpwstr>
      </vt:variant>
      <vt:variant>
        <vt:lpwstr/>
      </vt:variant>
      <vt:variant>
        <vt:i4>3407906</vt:i4>
      </vt:variant>
      <vt:variant>
        <vt:i4>522</vt:i4>
      </vt:variant>
      <vt:variant>
        <vt:i4>0</vt:i4>
      </vt:variant>
      <vt:variant>
        <vt:i4>5</vt:i4>
      </vt:variant>
      <vt:variant>
        <vt:lpwstr>https://trousseaprojets.fr/</vt:lpwstr>
      </vt:variant>
      <vt:variant>
        <vt:lpwstr/>
      </vt:variant>
      <vt:variant>
        <vt:i4>6225990</vt:i4>
      </vt:variant>
      <vt:variant>
        <vt:i4>519</vt:i4>
      </vt:variant>
      <vt:variant>
        <vt:i4>0</vt:i4>
      </vt:variant>
      <vt:variant>
        <vt:i4>5</vt:i4>
      </vt:variant>
      <vt:variant>
        <vt:lpwstr>http://journals.openedition.org/gc/19681</vt:lpwstr>
      </vt:variant>
      <vt:variant>
        <vt:lpwstr/>
      </vt:variant>
      <vt:variant>
        <vt:i4>4915205</vt:i4>
      </vt:variant>
      <vt:variant>
        <vt:i4>516</vt:i4>
      </vt:variant>
      <vt:variant>
        <vt:i4>0</vt:i4>
      </vt:variant>
      <vt:variant>
        <vt:i4>5</vt:i4>
      </vt:variant>
      <vt:variant>
        <vt:lpwstr>https://www.service-civique.gouv.fr/etre-volontaire?gclid=cj0kcqjw27mhbhc9arisaifsetg5k5ge7eu4im7jicfiygowir28nwpj4-2rm0zehc3pep5kbigo_qsaaoaoealw_wcb&amp;gclsrc=aw.ds&amp;adfcd=1680845282.u5wtjy7ldk-7efqsxeaanq.mjg2nzm3mcwxotezmzmx</vt:lpwstr>
      </vt:variant>
      <vt:variant>
        <vt:lpwstr/>
      </vt:variant>
      <vt:variant>
        <vt:i4>5439503</vt:i4>
      </vt:variant>
      <vt:variant>
        <vt:i4>513</vt:i4>
      </vt:variant>
      <vt:variant>
        <vt:i4>0</vt:i4>
      </vt:variant>
      <vt:variant>
        <vt:i4>5</vt:i4>
      </vt:variant>
      <vt:variant>
        <vt:lpwstr>https://www.santepubliquefrance.fr/les-actualites/2023/comment-les-francais-percoivent-ils-les-risques-environnementaux-qui-pesent-sur-leur-sante</vt:lpwstr>
      </vt:variant>
      <vt:variant>
        <vt:lpwstr/>
      </vt:variant>
      <vt:variant>
        <vt:i4>4849757</vt:i4>
      </vt:variant>
      <vt:variant>
        <vt:i4>510</vt:i4>
      </vt:variant>
      <vt:variant>
        <vt:i4>0</vt:i4>
      </vt:variant>
      <vt:variant>
        <vt:i4>5</vt:i4>
      </vt:variant>
      <vt:variant>
        <vt:lpwstr>https://www.santepubliquefrance.fr/presse/2023/sante-mentale-premiers-resultats-de-l-etude-enabee-chez-les-enfants-de-6-a-11-ans-scolarises-du-cp-au-cm2</vt:lpwstr>
      </vt:variant>
      <vt:variant>
        <vt:lpwstr/>
      </vt:variant>
      <vt:variant>
        <vt:i4>4390915</vt:i4>
      </vt:variant>
      <vt:variant>
        <vt:i4>507</vt:i4>
      </vt:variant>
      <vt:variant>
        <vt:i4>0</vt:i4>
      </vt:variant>
      <vt:variant>
        <vt:i4>5</vt:i4>
      </vt:variant>
      <vt:variant>
        <vt:lpwstr>https://rencontres-internationales.classe-dehors.org/</vt:lpwstr>
      </vt:variant>
      <vt:variant>
        <vt:lpwstr/>
      </vt:variant>
      <vt:variant>
        <vt:i4>4456452</vt:i4>
      </vt:variant>
      <vt:variant>
        <vt:i4>504</vt:i4>
      </vt:variant>
      <vt:variant>
        <vt:i4>0</vt:i4>
      </vt:variant>
      <vt:variant>
        <vt:i4>5</vt:i4>
      </vt:variant>
      <vt:variant>
        <vt:lpwstr>http://www.reseau-canope.fr/</vt:lpwstr>
      </vt:variant>
      <vt:variant>
        <vt:lpwstr/>
      </vt:variant>
      <vt:variant>
        <vt:i4>4390915</vt:i4>
      </vt:variant>
      <vt:variant>
        <vt:i4>501</vt:i4>
      </vt:variant>
      <vt:variant>
        <vt:i4>0</vt:i4>
      </vt:variant>
      <vt:variant>
        <vt:i4>5</vt:i4>
      </vt:variant>
      <vt:variant>
        <vt:lpwstr>https://rencontres-internationales.classe-dehors.org/</vt:lpwstr>
      </vt:variant>
      <vt:variant>
        <vt:lpwstr/>
      </vt:variant>
      <vt:variant>
        <vt:i4>4128817</vt:i4>
      </vt:variant>
      <vt:variant>
        <vt:i4>498</vt:i4>
      </vt:variant>
      <vt:variant>
        <vt:i4>0</vt:i4>
      </vt:variant>
      <vt:variant>
        <vt:i4>5</vt:i4>
      </vt:variant>
      <vt:variant>
        <vt:lpwstr>https://www.ille-et-vilaine.gouv.fr/Actualites/Breves/Securite-Vigipirate-Urgence-Attentat</vt:lpwstr>
      </vt:variant>
      <vt:variant>
        <vt:lpwstr/>
      </vt:variant>
      <vt:variant>
        <vt:i4>2621551</vt:i4>
      </vt:variant>
      <vt:variant>
        <vt:i4>495</vt:i4>
      </vt:variant>
      <vt:variant>
        <vt:i4>0</vt:i4>
      </vt:variant>
      <vt:variant>
        <vt:i4>5</vt:i4>
      </vt:variant>
      <vt:variant>
        <vt:lpwstr>https://www.oecd.org/pisa/PISA2018 _Resum%C3%A9s_I-II-III.pdf</vt:lpwstr>
      </vt:variant>
      <vt:variant>
        <vt:lpwstr/>
      </vt:variant>
      <vt:variant>
        <vt:i4>5242908</vt:i4>
      </vt:variant>
      <vt:variant>
        <vt:i4>492</vt:i4>
      </vt:variant>
      <vt:variant>
        <vt:i4>0</vt:i4>
      </vt:variant>
      <vt:variant>
        <vt:i4>5</vt:i4>
      </vt:variant>
      <vt:variant>
        <vt:lpwstr>http://www.oecd.org/education/policy-outlook/country-profile-France-2020.pdf</vt:lpwstr>
      </vt:variant>
      <vt:variant>
        <vt:lpwstr/>
      </vt:variant>
      <vt:variant>
        <vt:i4>5046351</vt:i4>
      </vt:variant>
      <vt:variant>
        <vt:i4>489</vt:i4>
      </vt:variant>
      <vt:variant>
        <vt:i4>0</vt:i4>
      </vt:variant>
      <vt:variant>
        <vt:i4>5</vt:i4>
      </vt:variant>
      <vt:variant>
        <vt:lpwstr>https://www.oecd-ilibrary.org/docserver/913476a7-fr.pdf?expires=1700045127&amp;id=id&amp;accname=guest&amp;checksum=DFCFD1662EF8079E57BA1C55BD227182</vt:lpwstr>
      </vt:variant>
      <vt:variant>
        <vt:lpwstr/>
      </vt:variant>
      <vt:variant>
        <vt:i4>7929899</vt:i4>
      </vt:variant>
      <vt:variant>
        <vt:i4>486</vt:i4>
      </vt:variant>
      <vt:variant>
        <vt:i4>0</vt:i4>
      </vt:variant>
      <vt:variant>
        <vt:i4>5</vt:i4>
      </vt:variant>
      <vt:variant>
        <vt:lpwstr>https://doi.org/10.1787/913476a7-fr</vt:lpwstr>
      </vt:variant>
      <vt:variant>
        <vt:lpwstr/>
      </vt:variant>
      <vt:variant>
        <vt:i4>2687045</vt:i4>
      </vt:variant>
      <vt:variant>
        <vt:i4>483</vt:i4>
      </vt:variant>
      <vt:variant>
        <vt:i4>0</vt:i4>
      </vt:variant>
      <vt:variant>
        <vt:i4>5</vt:i4>
      </vt:variant>
      <vt:variant>
        <vt:lpwstr>https://orsbretagne.typepad.fr/2021/ORSB_TB-petite-enfance-20210108.pdf</vt:lpwstr>
      </vt:variant>
      <vt:variant>
        <vt:lpwstr/>
      </vt:variant>
      <vt:variant>
        <vt:i4>7471204</vt:i4>
      </vt:variant>
      <vt:variant>
        <vt:i4>480</vt:i4>
      </vt:variant>
      <vt:variant>
        <vt:i4>0</vt:i4>
      </vt:variant>
      <vt:variant>
        <vt:i4>5</vt:i4>
      </vt:variant>
      <vt:variant>
        <vt:lpwstr>https://eduscol.education.fr/document/49775/download?attachment</vt:lpwstr>
      </vt:variant>
      <vt:variant>
        <vt:lpwstr/>
      </vt:variant>
      <vt:variant>
        <vt:i4>1048577</vt:i4>
      </vt:variant>
      <vt:variant>
        <vt:i4>477</vt:i4>
      </vt:variant>
      <vt:variant>
        <vt:i4>0</vt:i4>
      </vt:variant>
      <vt:variant>
        <vt:i4>5</vt:i4>
      </vt:variant>
      <vt:variant>
        <vt:lpwstr>https://www.education.gouv.fr/renforcer-les-competences-numeriques-des-eleves-et-developper-l-usage-des-outils-numeriques-pour-la-344275</vt:lpwstr>
      </vt:variant>
      <vt:variant>
        <vt:lpwstr/>
      </vt:variant>
      <vt:variant>
        <vt:i4>7929917</vt:i4>
      </vt:variant>
      <vt:variant>
        <vt:i4>474</vt:i4>
      </vt:variant>
      <vt:variant>
        <vt:i4>0</vt:i4>
      </vt:variant>
      <vt:variant>
        <vt:i4>5</vt:i4>
      </vt:variant>
      <vt:variant>
        <vt:lpwstr>https://www.education.gouv.fr/plan-pour-notre-ecole-dans-les-territoires-ruraux-377810</vt:lpwstr>
      </vt:variant>
      <vt:variant>
        <vt:lpwstr/>
      </vt:variant>
      <vt:variant>
        <vt:i4>983109</vt:i4>
      </vt:variant>
      <vt:variant>
        <vt:i4>471</vt:i4>
      </vt:variant>
      <vt:variant>
        <vt:i4>0</vt:i4>
      </vt:variant>
      <vt:variant>
        <vt:i4>5</vt:i4>
      </vt:variant>
      <vt:variant>
        <vt:lpwstr>https://eduscol.education.fr/document/20062/download</vt:lpwstr>
      </vt:variant>
      <vt:variant>
        <vt:lpwstr/>
      </vt:variant>
      <vt:variant>
        <vt:i4>3407908</vt:i4>
      </vt:variant>
      <vt:variant>
        <vt:i4>468</vt:i4>
      </vt:variant>
      <vt:variant>
        <vt:i4>0</vt:i4>
      </vt:variant>
      <vt:variant>
        <vt:i4>5</vt:i4>
      </vt:variant>
      <vt:variant>
        <vt:lpwstr>https://www.education.gouv.fr/conseil-national-de-la-refondation-notre-ecole-faisons-la-ensemble-343168</vt:lpwstr>
      </vt:variant>
      <vt:variant>
        <vt:lpwstr/>
      </vt:variant>
      <vt:variant>
        <vt:i4>3407908</vt:i4>
      </vt:variant>
      <vt:variant>
        <vt:i4>465</vt:i4>
      </vt:variant>
      <vt:variant>
        <vt:i4>0</vt:i4>
      </vt:variant>
      <vt:variant>
        <vt:i4>5</vt:i4>
      </vt:variant>
      <vt:variant>
        <vt:lpwstr>https://www.education.gouv.fr/conseil-national-de-la-refondation-notre-ecole-faisons-la-ensemble-343168</vt:lpwstr>
      </vt:variant>
      <vt:variant>
        <vt:lpwstr/>
      </vt:variant>
      <vt:variant>
        <vt:i4>2949165</vt:i4>
      </vt:variant>
      <vt:variant>
        <vt:i4>462</vt:i4>
      </vt:variant>
      <vt:variant>
        <vt:i4>0</vt:i4>
      </vt:variant>
      <vt:variant>
        <vt:i4>5</vt:i4>
      </vt:variant>
      <vt:variant>
        <vt:lpwstr>https://www.education.gouv.fr/4-priorites-pour-renforcer-la-maitrise-des-fondamentaux-9056</vt:lpwstr>
      </vt:variant>
      <vt:variant>
        <vt:lpwstr/>
      </vt:variant>
      <vt:variant>
        <vt:i4>7077981</vt:i4>
      </vt:variant>
      <vt:variant>
        <vt:i4>459</vt:i4>
      </vt:variant>
      <vt:variant>
        <vt:i4>0</vt:i4>
      </vt:variant>
      <vt:variant>
        <vt:i4>5</vt:i4>
      </vt:variant>
      <vt:variant>
        <vt:lpwstr>https://eduscol.education.fr/2271/intervenants-exterieurs-en-milieu-scolaire?menu_id=2785</vt:lpwstr>
      </vt:variant>
      <vt:variant>
        <vt:lpwstr/>
      </vt:variant>
      <vt:variant>
        <vt:i4>4587528</vt:i4>
      </vt:variant>
      <vt:variant>
        <vt:i4>456</vt:i4>
      </vt:variant>
      <vt:variant>
        <vt:i4>0</vt:i4>
      </vt:variant>
      <vt:variant>
        <vt:i4>5</vt:i4>
      </vt:variant>
      <vt:variant>
        <vt:lpwstr>https://www.education.gouv.fr/pid285/bulletin_officiel.html?pid_bo=37752</vt:lpwstr>
      </vt:variant>
      <vt:variant>
        <vt:lpwstr/>
      </vt:variant>
      <vt:variant>
        <vt:i4>5046273</vt:i4>
      </vt:variant>
      <vt:variant>
        <vt:i4>453</vt:i4>
      </vt:variant>
      <vt:variant>
        <vt:i4>0</vt:i4>
      </vt:variant>
      <vt:variant>
        <vt:i4>5</vt:i4>
      </vt:variant>
      <vt:variant>
        <vt:lpwstr>https://www.education.gouv.fr/bo/15/Special2/MENE1504759A.htm</vt:lpwstr>
      </vt:variant>
      <vt:variant>
        <vt:lpwstr/>
      </vt:variant>
      <vt:variant>
        <vt:i4>786512</vt:i4>
      </vt:variant>
      <vt:variant>
        <vt:i4>450</vt:i4>
      </vt:variant>
      <vt:variant>
        <vt:i4>0</vt:i4>
      </vt:variant>
      <vt:variant>
        <vt:i4>5</vt:i4>
      </vt:variant>
      <vt:variant>
        <vt:lpwstr>https://www.education.gouv.fr/le-role-des-collectivites-territoriales-dans-le-service-public-de-l-education-8138</vt:lpwstr>
      </vt:variant>
      <vt:variant>
        <vt:lpwstr/>
      </vt:variant>
      <vt:variant>
        <vt:i4>7733309</vt:i4>
      </vt:variant>
      <vt:variant>
        <vt:i4>447</vt:i4>
      </vt:variant>
      <vt:variant>
        <vt:i4>0</vt:i4>
      </vt:variant>
      <vt:variant>
        <vt:i4>5</vt:i4>
      </vt:variant>
      <vt:variant>
        <vt:lpwstr>https://www.education.gouv.fr/30-minutes-d-activite-physique-quotidienne-dans-toutes-les-ecoles-344379</vt:lpwstr>
      </vt:variant>
      <vt:variant>
        <vt:lpwstr/>
      </vt:variant>
      <vt:variant>
        <vt:i4>6422630</vt:i4>
      </vt:variant>
      <vt:variant>
        <vt:i4>444</vt:i4>
      </vt:variant>
      <vt:variant>
        <vt:i4>0</vt:i4>
      </vt:variant>
      <vt:variant>
        <vt:i4>5</vt:i4>
      </vt:variant>
      <vt:variant>
        <vt:lpwstr>https://www.devenirenseignant.gouv.fr/etre-professeur-des-ecoles-67</vt:lpwstr>
      </vt:variant>
      <vt:variant>
        <vt:lpwstr/>
      </vt:variant>
      <vt:variant>
        <vt:i4>852037</vt:i4>
      </vt:variant>
      <vt:variant>
        <vt:i4>441</vt:i4>
      </vt:variant>
      <vt:variant>
        <vt:i4>0</vt:i4>
      </vt:variant>
      <vt:variant>
        <vt:i4>5</vt:i4>
      </vt:variant>
      <vt:variant>
        <vt:lpwstr>https://eduscol.education.fr/document/44206/download</vt:lpwstr>
      </vt:variant>
      <vt:variant>
        <vt:lpwstr/>
      </vt:variant>
      <vt:variant>
        <vt:i4>2228282</vt:i4>
      </vt:variant>
      <vt:variant>
        <vt:i4>438</vt:i4>
      </vt:variant>
      <vt:variant>
        <vt:i4>0</vt:i4>
      </vt:variant>
      <vt:variant>
        <vt:i4>5</vt:i4>
      </vt:variant>
      <vt:variant>
        <vt:lpwstr>https://batiscolaire.education.gouv.fr/</vt:lpwstr>
      </vt:variant>
      <vt:variant>
        <vt:lpwstr/>
      </vt:variant>
      <vt:variant>
        <vt:i4>196674</vt:i4>
      </vt:variant>
      <vt:variant>
        <vt:i4>435</vt:i4>
      </vt:variant>
      <vt:variant>
        <vt:i4>0</vt:i4>
      </vt:variant>
      <vt:variant>
        <vt:i4>5</vt:i4>
      </vt:variant>
      <vt:variant>
        <vt:lpwstr>https://www.education.gouv.fr/le-socle-commun-de-connaissances-de-competences-et-de-culture-12512</vt:lpwstr>
      </vt:variant>
      <vt:variant>
        <vt:lpwstr/>
      </vt:variant>
      <vt:variant>
        <vt:i4>983109</vt:i4>
      </vt:variant>
      <vt:variant>
        <vt:i4>432</vt:i4>
      </vt:variant>
      <vt:variant>
        <vt:i4>0</vt:i4>
      </vt:variant>
      <vt:variant>
        <vt:i4>5</vt:i4>
      </vt:variant>
      <vt:variant>
        <vt:lpwstr>https://eduscol.education.fr/document/20062/download</vt:lpwstr>
      </vt:variant>
      <vt:variant>
        <vt:lpwstr/>
      </vt:variant>
      <vt:variant>
        <vt:i4>4128801</vt:i4>
      </vt:variant>
      <vt:variant>
        <vt:i4>429</vt:i4>
      </vt:variant>
      <vt:variant>
        <vt:i4>0</vt:i4>
      </vt:variant>
      <vt:variant>
        <vt:i4>5</vt:i4>
      </vt:variant>
      <vt:variant>
        <vt:lpwstr>https://www.youtube.com/watch?v=aOBh8haj4E0</vt:lpwstr>
      </vt:variant>
      <vt:variant>
        <vt:lpwstr/>
      </vt:variant>
      <vt:variant>
        <vt:i4>7471146</vt:i4>
      </vt:variant>
      <vt:variant>
        <vt:i4>426</vt:i4>
      </vt:variant>
      <vt:variant>
        <vt:i4>0</vt:i4>
      </vt:variant>
      <vt:variant>
        <vt:i4>5</vt:i4>
      </vt:variant>
      <vt:variant>
        <vt:lpwstr>https://doi.org/10.3917/dec.bours.2023.01.0027</vt:lpwstr>
      </vt:variant>
      <vt:variant>
        <vt:lpwstr/>
      </vt:variant>
      <vt:variant>
        <vt:i4>983109</vt:i4>
      </vt:variant>
      <vt:variant>
        <vt:i4>423</vt:i4>
      </vt:variant>
      <vt:variant>
        <vt:i4>0</vt:i4>
      </vt:variant>
      <vt:variant>
        <vt:i4>5</vt:i4>
      </vt:variant>
      <vt:variant>
        <vt:lpwstr>https://eduscol.education.fr/document/20062/download</vt:lpwstr>
      </vt:variant>
      <vt:variant>
        <vt:lpwstr/>
      </vt:variant>
      <vt:variant>
        <vt:i4>6160467</vt:i4>
      </vt:variant>
      <vt:variant>
        <vt:i4>420</vt:i4>
      </vt:variant>
      <vt:variant>
        <vt:i4>0</vt:i4>
      </vt:variant>
      <vt:variant>
        <vt:i4>5</vt:i4>
      </vt:variant>
      <vt:variant>
        <vt:lpwstr>https://www.insee.fr/fr/statistiques/6441622</vt:lpwstr>
      </vt:variant>
      <vt:variant>
        <vt:lpwstr>:~:text=L'espace%20rural%20d'Ille</vt:lpwstr>
      </vt:variant>
      <vt:variant>
        <vt:i4>6684718</vt:i4>
      </vt:variant>
      <vt:variant>
        <vt:i4>417</vt:i4>
      </vt:variant>
      <vt:variant>
        <vt:i4>0</vt:i4>
      </vt:variant>
      <vt:variant>
        <vt:i4>5</vt:i4>
      </vt:variant>
      <vt:variant>
        <vt:lpwstr>https://www.insee.fr/fr/statistiques/2011101?geo=DEP-35</vt:lpwstr>
      </vt:variant>
      <vt:variant>
        <vt:lpwstr/>
      </vt:variant>
      <vt:variant>
        <vt:i4>4587523</vt:i4>
      </vt:variant>
      <vt:variant>
        <vt:i4>414</vt:i4>
      </vt:variant>
      <vt:variant>
        <vt:i4>0</vt:i4>
      </vt:variant>
      <vt:variant>
        <vt:i4>5</vt:i4>
      </vt:variant>
      <vt:variant>
        <vt:lpwstr>https://www.insee.fr/fr/statistiques/4273629</vt:lpwstr>
      </vt:variant>
      <vt:variant>
        <vt:lpwstr/>
      </vt:variant>
      <vt:variant>
        <vt:i4>852046</vt:i4>
      </vt:variant>
      <vt:variant>
        <vt:i4>411</vt:i4>
      </vt:variant>
      <vt:variant>
        <vt:i4>0</vt:i4>
      </vt:variant>
      <vt:variant>
        <vt:i4>5</vt:i4>
      </vt:variant>
      <vt:variant>
        <vt:lpwstr>https://doi.org/10.1080/14767724.2022.2100981</vt:lpwstr>
      </vt:variant>
      <vt:variant>
        <vt:lpwstr/>
      </vt:variant>
      <vt:variant>
        <vt:i4>8192042</vt:i4>
      </vt:variant>
      <vt:variant>
        <vt:i4>408</vt:i4>
      </vt:variant>
      <vt:variant>
        <vt:i4>0</vt:i4>
      </vt:variant>
      <vt:variant>
        <vt:i4>5</vt:i4>
      </vt:variant>
      <vt:variant>
        <vt:lpwstr>https://radioeducation.saooti.org/main/pub/podcast/2404?productor=2d80d090-36e2-4eed-8325-3cdf3e86bb92</vt:lpwstr>
      </vt:variant>
      <vt:variant>
        <vt:lpwstr/>
      </vt:variant>
      <vt:variant>
        <vt:i4>458773</vt:i4>
      </vt:variant>
      <vt:variant>
        <vt:i4>405</vt:i4>
      </vt:variant>
      <vt:variant>
        <vt:i4>0</vt:i4>
      </vt:variant>
      <vt:variant>
        <vt:i4>5</vt:i4>
      </vt:variant>
      <vt:variant>
        <vt:lpwstr>https://eduscol.education.fr/1117/education-au-developpement-durable</vt:lpwstr>
      </vt:variant>
      <vt:variant>
        <vt:lpwstr/>
      </vt:variant>
      <vt:variant>
        <vt:i4>6815855</vt:i4>
      </vt:variant>
      <vt:variant>
        <vt:i4>402</vt:i4>
      </vt:variant>
      <vt:variant>
        <vt:i4>0</vt:i4>
      </vt:variant>
      <vt:variant>
        <vt:i4>5</vt:i4>
      </vt:variant>
      <vt:variant>
        <vt:lpwstr>https://eduscol.education.fr/2220/premier-degre</vt:lpwstr>
      </vt:variant>
      <vt:variant>
        <vt:lpwstr/>
      </vt:variant>
      <vt:variant>
        <vt:i4>393300</vt:i4>
      </vt:variant>
      <vt:variant>
        <vt:i4>399</vt:i4>
      </vt:variant>
      <vt:variant>
        <vt:i4>0</vt:i4>
      </vt:variant>
      <vt:variant>
        <vt:i4>5</vt:i4>
      </vt:variant>
      <vt:variant>
        <vt:lpwstr>https://classe-dehors.org/?Acteur</vt:lpwstr>
      </vt:variant>
      <vt:variant>
        <vt:lpwstr/>
      </vt:variant>
      <vt:variant>
        <vt:i4>15</vt:i4>
      </vt:variant>
      <vt:variant>
        <vt:i4>396</vt:i4>
      </vt:variant>
      <vt:variant>
        <vt:i4>0</vt:i4>
      </vt:variant>
      <vt:variant>
        <vt:i4>5</vt:i4>
      </vt:variant>
      <vt:variant>
        <vt:lpwstr>https://www.ouest-france.fr/sport/entretien-nos-enfants-ne-font-pas-assez-de-sport-et-preparent-leur-infarctus-a-30-ans-bc719f06-e084-11ed-926f-b54c0e75f85a</vt:lpwstr>
      </vt:variant>
      <vt:variant>
        <vt:lpwstr/>
      </vt:variant>
      <vt:variant>
        <vt:i4>983109</vt:i4>
      </vt:variant>
      <vt:variant>
        <vt:i4>393</vt:i4>
      </vt:variant>
      <vt:variant>
        <vt:i4>0</vt:i4>
      </vt:variant>
      <vt:variant>
        <vt:i4>5</vt:i4>
      </vt:variant>
      <vt:variant>
        <vt:lpwstr>https://eduscol.education.fr/document/20062/download</vt:lpwstr>
      </vt:variant>
      <vt:variant>
        <vt:lpwstr/>
      </vt:variant>
      <vt:variant>
        <vt:i4>4456463</vt:i4>
      </vt:variant>
      <vt:variant>
        <vt:i4>390</vt:i4>
      </vt:variant>
      <vt:variant>
        <vt:i4>0</vt:i4>
      </vt:variant>
      <vt:variant>
        <vt:i4>5</vt:i4>
      </vt:variant>
      <vt:variant>
        <vt:lpwstr>https://www.airbreizh.asso.fr/voy_content/uploads/2023/06/rapport-annuel-2022_v1.pdf</vt:lpwstr>
      </vt:variant>
      <vt:variant>
        <vt:lpwstr/>
      </vt:variant>
      <vt:variant>
        <vt:i4>65569</vt:i4>
      </vt:variant>
      <vt:variant>
        <vt:i4>387</vt:i4>
      </vt:variant>
      <vt:variant>
        <vt:i4>0</vt:i4>
      </vt:variant>
      <vt:variant>
        <vt:i4>5</vt:i4>
      </vt:variant>
      <vt:variant>
        <vt:lpwstr>https://www.airbreizh.asso.fr/voy_content/uploads/2022/06/rapport-annuel-2021-v6-1.pdf</vt:lpwstr>
      </vt:variant>
      <vt:variant>
        <vt:lpwstr/>
      </vt:variant>
      <vt:variant>
        <vt:i4>5111853</vt:i4>
      </vt:variant>
      <vt:variant>
        <vt:i4>384</vt:i4>
      </vt:variant>
      <vt:variant>
        <vt:i4>0</vt:i4>
      </vt:variant>
      <vt:variant>
        <vt:i4>5</vt:i4>
      </vt:variant>
      <vt:variant>
        <vt:lpwstr/>
      </vt:variant>
      <vt:variant>
        <vt:lpwstr>_App_3.10._Figure</vt:lpwstr>
      </vt:variant>
      <vt:variant>
        <vt:i4>3932163</vt:i4>
      </vt:variant>
      <vt:variant>
        <vt:i4>381</vt:i4>
      </vt:variant>
      <vt:variant>
        <vt:i4>0</vt:i4>
      </vt:variant>
      <vt:variant>
        <vt:i4>5</vt:i4>
      </vt:variant>
      <vt:variant>
        <vt:lpwstr/>
      </vt:variant>
      <vt:variant>
        <vt:lpwstr>_App_3.8._Figure</vt:lpwstr>
      </vt:variant>
      <vt:variant>
        <vt:i4>5111853</vt:i4>
      </vt:variant>
      <vt:variant>
        <vt:i4>378</vt:i4>
      </vt:variant>
      <vt:variant>
        <vt:i4>0</vt:i4>
      </vt:variant>
      <vt:variant>
        <vt:i4>5</vt:i4>
      </vt:variant>
      <vt:variant>
        <vt:lpwstr/>
      </vt:variant>
      <vt:variant>
        <vt:lpwstr>_App_3.10._Figure</vt:lpwstr>
      </vt:variant>
      <vt:variant>
        <vt:i4>2752519</vt:i4>
      </vt:variant>
      <vt:variant>
        <vt:i4>375</vt:i4>
      </vt:variant>
      <vt:variant>
        <vt:i4>0</vt:i4>
      </vt:variant>
      <vt:variant>
        <vt:i4>5</vt:i4>
      </vt:variant>
      <vt:variant>
        <vt:lpwstr/>
      </vt:variant>
      <vt:variant>
        <vt:lpwstr>_App_4.3._Pedagogical</vt:lpwstr>
      </vt:variant>
      <vt:variant>
        <vt:i4>2621444</vt:i4>
      </vt:variant>
      <vt:variant>
        <vt:i4>372</vt:i4>
      </vt:variant>
      <vt:variant>
        <vt:i4>0</vt:i4>
      </vt:variant>
      <vt:variant>
        <vt:i4>5</vt:i4>
      </vt:variant>
      <vt:variant>
        <vt:lpwstr/>
      </vt:variant>
      <vt:variant>
        <vt:lpwstr>_App_2.6._Headteacher</vt:lpwstr>
      </vt:variant>
      <vt:variant>
        <vt:i4>2752519</vt:i4>
      </vt:variant>
      <vt:variant>
        <vt:i4>369</vt:i4>
      </vt:variant>
      <vt:variant>
        <vt:i4>0</vt:i4>
      </vt:variant>
      <vt:variant>
        <vt:i4>5</vt:i4>
      </vt:variant>
      <vt:variant>
        <vt:lpwstr/>
      </vt:variant>
      <vt:variant>
        <vt:lpwstr>_App_4.3._Pedagogical</vt:lpwstr>
      </vt:variant>
      <vt:variant>
        <vt:i4>4980847</vt:i4>
      </vt:variant>
      <vt:variant>
        <vt:i4>366</vt:i4>
      </vt:variant>
      <vt:variant>
        <vt:i4>0</vt:i4>
      </vt:variant>
      <vt:variant>
        <vt:i4>5</vt:i4>
      </vt:variant>
      <vt:variant>
        <vt:lpwstr/>
      </vt:variant>
      <vt:variant>
        <vt:lpwstr>_App_3._11.</vt:lpwstr>
      </vt:variant>
      <vt:variant>
        <vt:i4>5374056</vt:i4>
      </vt:variant>
      <vt:variant>
        <vt:i4>363</vt:i4>
      </vt:variant>
      <vt:variant>
        <vt:i4>0</vt:i4>
      </vt:variant>
      <vt:variant>
        <vt:i4>5</vt:i4>
      </vt:variant>
      <vt:variant>
        <vt:lpwstr/>
      </vt:variant>
      <vt:variant>
        <vt:lpwstr>_App_4.4._Education</vt:lpwstr>
      </vt:variant>
      <vt:variant>
        <vt:i4>2752519</vt:i4>
      </vt:variant>
      <vt:variant>
        <vt:i4>360</vt:i4>
      </vt:variant>
      <vt:variant>
        <vt:i4>0</vt:i4>
      </vt:variant>
      <vt:variant>
        <vt:i4>5</vt:i4>
      </vt:variant>
      <vt:variant>
        <vt:lpwstr/>
      </vt:variant>
      <vt:variant>
        <vt:lpwstr>_App_4.3._Pedagogical</vt:lpwstr>
      </vt:variant>
      <vt:variant>
        <vt:i4>2818055</vt:i4>
      </vt:variant>
      <vt:variant>
        <vt:i4>357</vt:i4>
      </vt:variant>
      <vt:variant>
        <vt:i4>0</vt:i4>
      </vt:variant>
      <vt:variant>
        <vt:i4>5</vt:i4>
      </vt:variant>
      <vt:variant>
        <vt:lpwstr/>
      </vt:variant>
      <vt:variant>
        <vt:lpwstr>_App_4.2._Pedagogical</vt:lpwstr>
      </vt:variant>
      <vt:variant>
        <vt:i4>2621444</vt:i4>
      </vt:variant>
      <vt:variant>
        <vt:i4>354</vt:i4>
      </vt:variant>
      <vt:variant>
        <vt:i4>0</vt:i4>
      </vt:variant>
      <vt:variant>
        <vt:i4>5</vt:i4>
      </vt:variant>
      <vt:variant>
        <vt:lpwstr/>
      </vt:variant>
      <vt:variant>
        <vt:lpwstr>_App_2.6._Headteacher</vt:lpwstr>
      </vt:variant>
      <vt:variant>
        <vt:i4>2949124</vt:i4>
      </vt:variant>
      <vt:variant>
        <vt:i4>351</vt:i4>
      </vt:variant>
      <vt:variant>
        <vt:i4>0</vt:i4>
      </vt:variant>
      <vt:variant>
        <vt:i4>5</vt:i4>
      </vt:variant>
      <vt:variant>
        <vt:lpwstr/>
      </vt:variant>
      <vt:variant>
        <vt:lpwstr>_App_2.3._Headteacher</vt:lpwstr>
      </vt:variant>
      <vt:variant>
        <vt:i4>4259963</vt:i4>
      </vt:variant>
      <vt:variant>
        <vt:i4>348</vt:i4>
      </vt:variant>
      <vt:variant>
        <vt:i4>0</vt:i4>
      </vt:variant>
      <vt:variant>
        <vt:i4>5</vt:i4>
      </vt:variant>
      <vt:variant>
        <vt:lpwstr/>
      </vt:variant>
      <vt:variant>
        <vt:lpwstr>_App_3.13_Table</vt:lpwstr>
      </vt:variant>
      <vt:variant>
        <vt:i4>2818055</vt:i4>
      </vt:variant>
      <vt:variant>
        <vt:i4>345</vt:i4>
      </vt:variant>
      <vt:variant>
        <vt:i4>0</vt:i4>
      </vt:variant>
      <vt:variant>
        <vt:i4>5</vt:i4>
      </vt:variant>
      <vt:variant>
        <vt:lpwstr/>
      </vt:variant>
      <vt:variant>
        <vt:lpwstr>_App_4.2._Pedagogical</vt:lpwstr>
      </vt:variant>
      <vt:variant>
        <vt:i4>3932163</vt:i4>
      </vt:variant>
      <vt:variant>
        <vt:i4>342</vt:i4>
      </vt:variant>
      <vt:variant>
        <vt:i4>0</vt:i4>
      </vt:variant>
      <vt:variant>
        <vt:i4>5</vt:i4>
      </vt:variant>
      <vt:variant>
        <vt:lpwstr/>
      </vt:variant>
      <vt:variant>
        <vt:lpwstr>_App_3.8._Figure</vt:lpwstr>
      </vt:variant>
      <vt:variant>
        <vt:i4>3342339</vt:i4>
      </vt:variant>
      <vt:variant>
        <vt:i4>339</vt:i4>
      </vt:variant>
      <vt:variant>
        <vt:i4>0</vt:i4>
      </vt:variant>
      <vt:variant>
        <vt:i4>5</vt:i4>
      </vt:variant>
      <vt:variant>
        <vt:lpwstr/>
      </vt:variant>
      <vt:variant>
        <vt:lpwstr>_App_3.7._Figure</vt:lpwstr>
      </vt:variant>
      <vt:variant>
        <vt:i4>2818055</vt:i4>
      </vt:variant>
      <vt:variant>
        <vt:i4>336</vt:i4>
      </vt:variant>
      <vt:variant>
        <vt:i4>0</vt:i4>
      </vt:variant>
      <vt:variant>
        <vt:i4>5</vt:i4>
      </vt:variant>
      <vt:variant>
        <vt:lpwstr/>
      </vt:variant>
      <vt:variant>
        <vt:lpwstr>_App_4.2._Pedagogical</vt:lpwstr>
      </vt:variant>
      <vt:variant>
        <vt:i4>4980847</vt:i4>
      </vt:variant>
      <vt:variant>
        <vt:i4>333</vt:i4>
      </vt:variant>
      <vt:variant>
        <vt:i4>0</vt:i4>
      </vt:variant>
      <vt:variant>
        <vt:i4>5</vt:i4>
      </vt:variant>
      <vt:variant>
        <vt:lpwstr/>
      </vt:variant>
      <vt:variant>
        <vt:lpwstr>_App_3._11.</vt:lpwstr>
      </vt:variant>
      <vt:variant>
        <vt:i4>3080196</vt:i4>
      </vt:variant>
      <vt:variant>
        <vt:i4>330</vt:i4>
      </vt:variant>
      <vt:variant>
        <vt:i4>0</vt:i4>
      </vt:variant>
      <vt:variant>
        <vt:i4>5</vt:i4>
      </vt:variant>
      <vt:variant>
        <vt:lpwstr/>
      </vt:variant>
      <vt:variant>
        <vt:lpwstr>_App_2.1._Headteacher</vt:lpwstr>
      </vt:variant>
      <vt:variant>
        <vt:i4>3342339</vt:i4>
      </vt:variant>
      <vt:variant>
        <vt:i4>327</vt:i4>
      </vt:variant>
      <vt:variant>
        <vt:i4>0</vt:i4>
      </vt:variant>
      <vt:variant>
        <vt:i4>5</vt:i4>
      </vt:variant>
      <vt:variant>
        <vt:lpwstr/>
      </vt:variant>
      <vt:variant>
        <vt:lpwstr>_App_3.7._Figure</vt:lpwstr>
      </vt:variant>
      <vt:variant>
        <vt:i4>3342339</vt:i4>
      </vt:variant>
      <vt:variant>
        <vt:i4>324</vt:i4>
      </vt:variant>
      <vt:variant>
        <vt:i4>0</vt:i4>
      </vt:variant>
      <vt:variant>
        <vt:i4>5</vt:i4>
      </vt:variant>
      <vt:variant>
        <vt:lpwstr/>
      </vt:variant>
      <vt:variant>
        <vt:lpwstr>_App_3.7._Figure</vt:lpwstr>
      </vt:variant>
      <vt:variant>
        <vt:i4>2752516</vt:i4>
      </vt:variant>
      <vt:variant>
        <vt:i4>321</vt:i4>
      </vt:variant>
      <vt:variant>
        <vt:i4>0</vt:i4>
      </vt:variant>
      <vt:variant>
        <vt:i4>5</vt:i4>
      </vt:variant>
      <vt:variant>
        <vt:lpwstr/>
      </vt:variant>
      <vt:variant>
        <vt:lpwstr>_App_2.4._Headteacher</vt:lpwstr>
      </vt:variant>
      <vt:variant>
        <vt:i4>4980847</vt:i4>
      </vt:variant>
      <vt:variant>
        <vt:i4>318</vt:i4>
      </vt:variant>
      <vt:variant>
        <vt:i4>0</vt:i4>
      </vt:variant>
      <vt:variant>
        <vt:i4>5</vt:i4>
      </vt:variant>
      <vt:variant>
        <vt:lpwstr/>
      </vt:variant>
      <vt:variant>
        <vt:lpwstr>_App_3._11.</vt:lpwstr>
      </vt:variant>
      <vt:variant>
        <vt:i4>5111853</vt:i4>
      </vt:variant>
      <vt:variant>
        <vt:i4>315</vt:i4>
      </vt:variant>
      <vt:variant>
        <vt:i4>0</vt:i4>
      </vt:variant>
      <vt:variant>
        <vt:i4>5</vt:i4>
      </vt:variant>
      <vt:variant>
        <vt:lpwstr/>
      </vt:variant>
      <vt:variant>
        <vt:lpwstr>_App_3.10._Figure</vt:lpwstr>
      </vt:variant>
      <vt:variant>
        <vt:i4>2621444</vt:i4>
      </vt:variant>
      <vt:variant>
        <vt:i4>312</vt:i4>
      </vt:variant>
      <vt:variant>
        <vt:i4>0</vt:i4>
      </vt:variant>
      <vt:variant>
        <vt:i4>5</vt:i4>
      </vt:variant>
      <vt:variant>
        <vt:lpwstr/>
      </vt:variant>
      <vt:variant>
        <vt:lpwstr>_App_2.6._Headteacher</vt:lpwstr>
      </vt:variant>
      <vt:variant>
        <vt:i4>4259963</vt:i4>
      </vt:variant>
      <vt:variant>
        <vt:i4>309</vt:i4>
      </vt:variant>
      <vt:variant>
        <vt:i4>0</vt:i4>
      </vt:variant>
      <vt:variant>
        <vt:i4>5</vt:i4>
      </vt:variant>
      <vt:variant>
        <vt:lpwstr/>
      </vt:variant>
      <vt:variant>
        <vt:lpwstr>_App_3.13_Table</vt:lpwstr>
      </vt:variant>
      <vt:variant>
        <vt:i4>2752516</vt:i4>
      </vt:variant>
      <vt:variant>
        <vt:i4>306</vt:i4>
      </vt:variant>
      <vt:variant>
        <vt:i4>0</vt:i4>
      </vt:variant>
      <vt:variant>
        <vt:i4>5</vt:i4>
      </vt:variant>
      <vt:variant>
        <vt:lpwstr/>
      </vt:variant>
      <vt:variant>
        <vt:lpwstr>_App_2.4._Headteacher</vt:lpwstr>
      </vt:variant>
      <vt:variant>
        <vt:i4>2818052</vt:i4>
      </vt:variant>
      <vt:variant>
        <vt:i4>303</vt:i4>
      </vt:variant>
      <vt:variant>
        <vt:i4>0</vt:i4>
      </vt:variant>
      <vt:variant>
        <vt:i4>5</vt:i4>
      </vt:variant>
      <vt:variant>
        <vt:lpwstr/>
      </vt:variant>
      <vt:variant>
        <vt:lpwstr>_App_2.5._Headteacher</vt:lpwstr>
      </vt:variant>
      <vt:variant>
        <vt:i4>2621444</vt:i4>
      </vt:variant>
      <vt:variant>
        <vt:i4>300</vt:i4>
      </vt:variant>
      <vt:variant>
        <vt:i4>0</vt:i4>
      </vt:variant>
      <vt:variant>
        <vt:i4>5</vt:i4>
      </vt:variant>
      <vt:variant>
        <vt:lpwstr/>
      </vt:variant>
      <vt:variant>
        <vt:lpwstr>_App_2.6._Headteacher</vt:lpwstr>
      </vt:variant>
      <vt:variant>
        <vt:i4>4259963</vt:i4>
      </vt:variant>
      <vt:variant>
        <vt:i4>297</vt:i4>
      </vt:variant>
      <vt:variant>
        <vt:i4>0</vt:i4>
      </vt:variant>
      <vt:variant>
        <vt:i4>5</vt:i4>
      </vt:variant>
      <vt:variant>
        <vt:lpwstr/>
      </vt:variant>
      <vt:variant>
        <vt:lpwstr>_App_3.13_Table</vt:lpwstr>
      </vt:variant>
      <vt:variant>
        <vt:i4>4259963</vt:i4>
      </vt:variant>
      <vt:variant>
        <vt:i4>294</vt:i4>
      </vt:variant>
      <vt:variant>
        <vt:i4>0</vt:i4>
      </vt:variant>
      <vt:variant>
        <vt:i4>5</vt:i4>
      </vt:variant>
      <vt:variant>
        <vt:lpwstr/>
      </vt:variant>
      <vt:variant>
        <vt:lpwstr>_App_3.13_Table</vt:lpwstr>
      </vt:variant>
      <vt:variant>
        <vt:i4>4259963</vt:i4>
      </vt:variant>
      <vt:variant>
        <vt:i4>291</vt:i4>
      </vt:variant>
      <vt:variant>
        <vt:i4>0</vt:i4>
      </vt:variant>
      <vt:variant>
        <vt:i4>5</vt:i4>
      </vt:variant>
      <vt:variant>
        <vt:lpwstr/>
      </vt:variant>
      <vt:variant>
        <vt:lpwstr>_App_3.13_Table</vt:lpwstr>
      </vt:variant>
      <vt:variant>
        <vt:i4>4259963</vt:i4>
      </vt:variant>
      <vt:variant>
        <vt:i4>288</vt:i4>
      </vt:variant>
      <vt:variant>
        <vt:i4>0</vt:i4>
      </vt:variant>
      <vt:variant>
        <vt:i4>5</vt:i4>
      </vt:variant>
      <vt:variant>
        <vt:lpwstr/>
      </vt:variant>
      <vt:variant>
        <vt:lpwstr>_App_3.13_Table</vt:lpwstr>
      </vt:variant>
      <vt:variant>
        <vt:i4>2752516</vt:i4>
      </vt:variant>
      <vt:variant>
        <vt:i4>285</vt:i4>
      </vt:variant>
      <vt:variant>
        <vt:i4>0</vt:i4>
      </vt:variant>
      <vt:variant>
        <vt:i4>5</vt:i4>
      </vt:variant>
      <vt:variant>
        <vt:lpwstr/>
      </vt:variant>
      <vt:variant>
        <vt:lpwstr>_App_2.4._Headteacher</vt:lpwstr>
      </vt:variant>
      <vt:variant>
        <vt:i4>5111853</vt:i4>
      </vt:variant>
      <vt:variant>
        <vt:i4>282</vt:i4>
      </vt:variant>
      <vt:variant>
        <vt:i4>0</vt:i4>
      </vt:variant>
      <vt:variant>
        <vt:i4>5</vt:i4>
      </vt:variant>
      <vt:variant>
        <vt:lpwstr/>
      </vt:variant>
      <vt:variant>
        <vt:lpwstr>_App_3.10._Figure</vt:lpwstr>
      </vt:variant>
      <vt:variant>
        <vt:i4>2621444</vt:i4>
      </vt:variant>
      <vt:variant>
        <vt:i4>279</vt:i4>
      </vt:variant>
      <vt:variant>
        <vt:i4>0</vt:i4>
      </vt:variant>
      <vt:variant>
        <vt:i4>5</vt:i4>
      </vt:variant>
      <vt:variant>
        <vt:lpwstr/>
      </vt:variant>
      <vt:variant>
        <vt:lpwstr>_App_2.6._Headteacher</vt:lpwstr>
      </vt:variant>
      <vt:variant>
        <vt:i4>3932163</vt:i4>
      </vt:variant>
      <vt:variant>
        <vt:i4>276</vt:i4>
      </vt:variant>
      <vt:variant>
        <vt:i4>0</vt:i4>
      </vt:variant>
      <vt:variant>
        <vt:i4>5</vt:i4>
      </vt:variant>
      <vt:variant>
        <vt:lpwstr/>
      </vt:variant>
      <vt:variant>
        <vt:lpwstr>_App_3.8._Figure</vt:lpwstr>
      </vt:variant>
      <vt:variant>
        <vt:i4>3932163</vt:i4>
      </vt:variant>
      <vt:variant>
        <vt:i4>273</vt:i4>
      </vt:variant>
      <vt:variant>
        <vt:i4>0</vt:i4>
      </vt:variant>
      <vt:variant>
        <vt:i4>5</vt:i4>
      </vt:variant>
      <vt:variant>
        <vt:lpwstr/>
      </vt:variant>
      <vt:variant>
        <vt:lpwstr>_App_3.8._Figure</vt:lpwstr>
      </vt:variant>
      <vt:variant>
        <vt:i4>2752516</vt:i4>
      </vt:variant>
      <vt:variant>
        <vt:i4>270</vt:i4>
      </vt:variant>
      <vt:variant>
        <vt:i4>0</vt:i4>
      </vt:variant>
      <vt:variant>
        <vt:i4>5</vt:i4>
      </vt:variant>
      <vt:variant>
        <vt:lpwstr/>
      </vt:variant>
      <vt:variant>
        <vt:lpwstr>_App_2.4._Headteacher</vt:lpwstr>
      </vt:variant>
      <vt:variant>
        <vt:i4>4980847</vt:i4>
      </vt:variant>
      <vt:variant>
        <vt:i4>267</vt:i4>
      </vt:variant>
      <vt:variant>
        <vt:i4>0</vt:i4>
      </vt:variant>
      <vt:variant>
        <vt:i4>5</vt:i4>
      </vt:variant>
      <vt:variant>
        <vt:lpwstr/>
      </vt:variant>
      <vt:variant>
        <vt:lpwstr>_App_3._11.</vt:lpwstr>
      </vt:variant>
      <vt:variant>
        <vt:i4>2818052</vt:i4>
      </vt:variant>
      <vt:variant>
        <vt:i4>264</vt:i4>
      </vt:variant>
      <vt:variant>
        <vt:i4>0</vt:i4>
      </vt:variant>
      <vt:variant>
        <vt:i4>5</vt:i4>
      </vt:variant>
      <vt:variant>
        <vt:lpwstr/>
      </vt:variant>
      <vt:variant>
        <vt:lpwstr>_App_2.5._Headteacher</vt:lpwstr>
      </vt:variant>
      <vt:variant>
        <vt:i4>2752516</vt:i4>
      </vt:variant>
      <vt:variant>
        <vt:i4>261</vt:i4>
      </vt:variant>
      <vt:variant>
        <vt:i4>0</vt:i4>
      </vt:variant>
      <vt:variant>
        <vt:i4>5</vt:i4>
      </vt:variant>
      <vt:variant>
        <vt:lpwstr/>
      </vt:variant>
      <vt:variant>
        <vt:lpwstr>_App_2.4._Headteacher</vt:lpwstr>
      </vt:variant>
      <vt:variant>
        <vt:i4>4980847</vt:i4>
      </vt:variant>
      <vt:variant>
        <vt:i4>258</vt:i4>
      </vt:variant>
      <vt:variant>
        <vt:i4>0</vt:i4>
      </vt:variant>
      <vt:variant>
        <vt:i4>5</vt:i4>
      </vt:variant>
      <vt:variant>
        <vt:lpwstr/>
      </vt:variant>
      <vt:variant>
        <vt:lpwstr>_App_3._11.</vt:lpwstr>
      </vt:variant>
      <vt:variant>
        <vt:i4>2883588</vt:i4>
      </vt:variant>
      <vt:variant>
        <vt:i4>255</vt:i4>
      </vt:variant>
      <vt:variant>
        <vt:i4>0</vt:i4>
      </vt:variant>
      <vt:variant>
        <vt:i4>5</vt:i4>
      </vt:variant>
      <vt:variant>
        <vt:lpwstr/>
      </vt:variant>
      <vt:variant>
        <vt:lpwstr>_App_2.2._Headteacher</vt:lpwstr>
      </vt:variant>
      <vt:variant>
        <vt:i4>2949124</vt:i4>
      </vt:variant>
      <vt:variant>
        <vt:i4>252</vt:i4>
      </vt:variant>
      <vt:variant>
        <vt:i4>0</vt:i4>
      </vt:variant>
      <vt:variant>
        <vt:i4>5</vt:i4>
      </vt:variant>
      <vt:variant>
        <vt:lpwstr/>
      </vt:variant>
      <vt:variant>
        <vt:lpwstr>_App_2.3._Headteacher</vt:lpwstr>
      </vt:variant>
      <vt:variant>
        <vt:i4>2883588</vt:i4>
      </vt:variant>
      <vt:variant>
        <vt:i4>249</vt:i4>
      </vt:variant>
      <vt:variant>
        <vt:i4>0</vt:i4>
      </vt:variant>
      <vt:variant>
        <vt:i4>5</vt:i4>
      </vt:variant>
      <vt:variant>
        <vt:lpwstr/>
      </vt:variant>
      <vt:variant>
        <vt:lpwstr>_App_2.2._Headteacher</vt:lpwstr>
      </vt:variant>
      <vt:variant>
        <vt:i4>5439545</vt:i4>
      </vt:variant>
      <vt:variant>
        <vt:i4>246</vt:i4>
      </vt:variant>
      <vt:variant>
        <vt:i4>0</vt:i4>
      </vt:variant>
      <vt:variant>
        <vt:i4>5</vt:i4>
      </vt:variant>
      <vt:variant>
        <vt:lpwstr/>
      </vt:variant>
      <vt:variant>
        <vt:lpwstr>_App._5.3._Map</vt:lpwstr>
      </vt:variant>
      <vt:variant>
        <vt:i4>2752519</vt:i4>
      </vt:variant>
      <vt:variant>
        <vt:i4>243</vt:i4>
      </vt:variant>
      <vt:variant>
        <vt:i4>0</vt:i4>
      </vt:variant>
      <vt:variant>
        <vt:i4>5</vt:i4>
      </vt:variant>
      <vt:variant>
        <vt:lpwstr/>
      </vt:variant>
      <vt:variant>
        <vt:lpwstr>_App_4.3._Pedagogical</vt:lpwstr>
      </vt:variant>
      <vt:variant>
        <vt:i4>1441829</vt:i4>
      </vt:variant>
      <vt:variant>
        <vt:i4>240</vt:i4>
      </vt:variant>
      <vt:variant>
        <vt:i4>0</vt:i4>
      </vt:variant>
      <vt:variant>
        <vt:i4>5</vt:i4>
      </vt:variant>
      <vt:variant>
        <vt:lpwstr/>
      </vt:variant>
      <vt:variant>
        <vt:lpwstr>_Appendix_4._Interviews</vt:lpwstr>
      </vt:variant>
      <vt:variant>
        <vt:i4>4259963</vt:i4>
      </vt:variant>
      <vt:variant>
        <vt:i4>237</vt:i4>
      </vt:variant>
      <vt:variant>
        <vt:i4>0</vt:i4>
      </vt:variant>
      <vt:variant>
        <vt:i4>5</vt:i4>
      </vt:variant>
      <vt:variant>
        <vt:lpwstr/>
      </vt:variant>
      <vt:variant>
        <vt:lpwstr>_App_3.13_Table</vt:lpwstr>
      </vt:variant>
      <vt:variant>
        <vt:i4>4259963</vt:i4>
      </vt:variant>
      <vt:variant>
        <vt:i4>234</vt:i4>
      </vt:variant>
      <vt:variant>
        <vt:i4>0</vt:i4>
      </vt:variant>
      <vt:variant>
        <vt:i4>5</vt:i4>
      </vt:variant>
      <vt:variant>
        <vt:lpwstr/>
      </vt:variant>
      <vt:variant>
        <vt:lpwstr>_App_3.13_Table</vt:lpwstr>
      </vt:variant>
      <vt:variant>
        <vt:i4>3342339</vt:i4>
      </vt:variant>
      <vt:variant>
        <vt:i4>231</vt:i4>
      </vt:variant>
      <vt:variant>
        <vt:i4>0</vt:i4>
      </vt:variant>
      <vt:variant>
        <vt:i4>5</vt:i4>
      </vt:variant>
      <vt:variant>
        <vt:lpwstr/>
      </vt:variant>
      <vt:variant>
        <vt:lpwstr>_App_3.7._Figure</vt:lpwstr>
      </vt:variant>
      <vt:variant>
        <vt:i4>4259963</vt:i4>
      </vt:variant>
      <vt:variant>
        <vt:i4>228</vt:i4>
      </vt:variant>
      <vt:variant>
        <vt:i4>0</vt:i4>
      </vt:variant>
      <vt:variant>
        <vt:i4>5</vt:i4>
      </vt:variant>
      <vt:variant>
        <vt:lpwstr/>
      </vt:variant>
      <vt:variant>
        <vt:lpwstr>_App_3.13_Table</vt:lpwstr>
      </vt:variant>
      <vt:variant>
        <vt:i4>2818052</vt:i4>
      </vt:variant>
      <vt:variant>
        <vt:i4>225</vt:i4>
      </vt:variant>
      <vt:variant>
        <vt:i4>0</vt:i4>
      </vt:variant>
      <vt:variant>
        <vt:i4>5</vt:i4>
      </vt:variant>
      <vt:variant>
        <vt:lpwstr/>
      </vt:variant>
      <vt:variant>
        <vt:lpwstr>_App_2.5._Headteacher</vt:lpwstr>
      </vt:variant>
      <vt:variant>
        <vt:i4>4259963</vt:i4>
      </vt:variant>
      <vt:variant>
        <vt:i4>222</vt:i4>
      </vt:variant>
      <vt:variant>
        <vt:i4>0</vt:i4>
      </vt:variant>
      <vt:variant>
        <vt:i4>5</vt:i4>
      </vt:variant>
      <vt:variant>
        <vt:lpwstr/>
      </vt:variant>
      <vt:variant>
        <vt:lpwstr>_App_3.13_Table</vt:lpwstr>
      </vt:variant>
      <vt:variant>
        <vt:i4>4980847</vt:i4>
      </vt:variant>
      <vt:variant>
        <vt:i4>219</vt:i4>
      </vt:variant>
      <vt:variant>
        <vt:i4>0</vt:i4>
      </vt:variant>
      <vt:variant>
        <vt:i4>5</vt:i4>
      </vt:variant>
      <vt:variant>
        <vt:lpwstr/>
      </vt:variant>
      <vt:variant>
        <vt:lpwstr>_App_3._11.</vt:lpwstr>
      </vt:variant>
      <vt:variant>
        <vt:i4>3538947</vt:i4>
      </vt:variant>
      <vt:variant>
        <vt:i4>216</vt:i4>
      </vt:variant>
      <vt:variant>
        <vt:i4>0</vt:i4>
      </vt:variant>
      <vt:variant>
        <vt:i4>5</vt:i4>
      </vt:variant>
      <vt:variant>
        <vt:lpwstr/>
      </vt:variant>
      <vt:variant>
        <vt:lpwstr>_App_3.2._Figure</vt:lpwstr>
      </vt:variant>
      <vt:variant>
        <vt:i4>4980847</vt:i4>
      </vt:variant>
      <vt:variant>
        <vt:i4>213</vt:i4>
      </vt:variant>
      <vt:variant>
        <vt:i4>0</vt:i4>
      </vt:variant>
      <vt:variant>
        <vt:i4>5</vt:i4>
      </vt:variant>
      <vt:variant>
        <vt:lpwstr/>
      </vt:variant>
      <vt:variant>
        <vt:lpwstr>_App_3._11.</vt:lpwstr>
      </vt:variant>
      <vt:variant>
        <vt:i4>2621444</vt:i4>
      </vt:variant>
      <vt:variant>
        <vt:i4>210</vt:i4>
      </vt:variant>
      <vt:variant>
        <vt:i4>0</vt:i4>
      </vt:variant>
      <vt:variant>
        <vt:i4>5</vt:i4>
      </vt:variant>
      <vt:variant>
        <vt:lpwstr/>
      </vt:variant>
      <vt:variant>
        <vt:lpwstr>_App_2.6._Headteacher</vt:lpwstr>
      </vt:variant>
      <vt:variant>
        <vt:i4>2818052</vt:i4>
      </vt:variant>
      <vt:variant>
        <vt:i4>207</vt:i4>
      </vt:variant>
      <vt:variant>
        <vt:i4>0</vt:i4>
      </vt:variant>
      <vt:variant>
        <vt:i4>5</vt:i4>
      </vt:variant>
      <vt:variant>
        <vt:lpwstr/>
      </vt:variant>
      <vt:variant>
        <vt:lpwstr>_App_2.5._Headteacher</vt:lpwstr>
      </vt:variant>
      <vt:variant>
        <vt:i4>5570616</vt:i4>
      </vt:variant>
      <vt:variant>
        <vt:i4>204</vt:i4>
      </vt:variant>
      <vt:variant>
        <vt:i4>0</vt:i4>
      </vt:variant>
      <vt:variant>
        <vt:i4>5</vt:i4>
      </vt:variant>
      <vt:variant>
        <vt:lpwstr/>
      </vt:variant>
      <vt:variant>
        <vt:lpwstr>_App._4.1._Pedagogical</vt:lpwstr>
      </vt:variant>
      <vt:variant>
        <vt:i4>2621444</vt:i4>
      </vt:variant>
      <vt:variant>
        <vt:i4>201</vt:i4>
      </vt:variant>
      <vt:variant>
        <vt:i4>0</vt:i4>
      </vt:variant>
      <vt:variant>
        <vt:i4>5</vt:i4>
      </vt:variant>
      <vt:variant>
        <vt:lpwstr/>
      </vt:variant>
      <vt:variant>
        <vt:lpwstr>_App_2.6._Headteacher</vt:lpwstr>
      </vt:variant>
      <vt:variant>
        <vt:i4>2752519</vt:i4>
      </vt:variant>
      <vt:variant>
        <vt:i4>198</vt:i4>
      </vt:variant>
      <vt:variant>
        <vt:i4>0</vt:i4>
      </vt:variant>
      <vt:variant>
        <vt:i4>5</vt:i4>
      </vt:variant>
      <vt:variant>
        <vt:lpwstr/>
      </vt:variant>
      <vt:variant>
        <vt:lpwstr>_App_4.3._Pedagogical</vt:lpwstr>
      </vt:variant>
      <vt:variant>
        <vt:i4>5570616</vt:i4>
      </vt:variant>
      <vt:variant>
        <vt:i4>195</vt:i4>
      </vt:variant>
      <vt:variant>
        <vt:i4>0</vt:i4>
      </vt:variant>
      <vt:variant>
        <vt:i4>5</vt:i4>
      </vt:variant>
      <vt:variant>
        <vt:lpwstr/>
      </vt:variant>
      <vt:variant>
        <vt:lpwstr>_App._4.1._Pedagogical</vt:lpwstr>
      </vt:variant>
      <vt:variant>
        <vt:i4>2752519</vt:i4>
      </vt:variant>
      <vt:variant>
        <vt:i4>192</vt:i4>
      </vt:variant>
      <vt:variant>
        <vt:i4>0</vt:i4>
      </vt:variant>
      <vt:variant>
        <vt:i4>5</vt:i4>
      </vt:variant>
      <vt:variant>
        <vt:lpwstr/>
      </vt:variant>
      <vt:variant>
        <vt:lpwstr>_App_4.3._Pedagogical</vt:lpwstr>
      </vt:variant>
      <vt:variant>
        <vt:i4>6946869</vt:i4>
      </vt:variant>
      <vt:variant>
        <vt:i4>189</vt:i4>
      </vt:variant>
      <vt:variant>
        <vt:i4>0</vt:i4>
      </vt:variant>
      <vt:variant>
        <vt:i4>5</vt:i4>
      </vt:variant>
      <vt:variant>
        <vt:lpwstr>https://extraclasse.reseau-canope.fr/parlons-pratiques-7-l-ecole-a-ciel-ouvert</vt:lpwstr>
      </vt:variant>
      <vt:variant>
        <vt:lpwstr/>
      </vt:variant>
      <vt:variant>
        <vt:i4>5374056</vt:i4>
      </vt:variant>
      <vt:variant>
        <vt:i4>186</vt:i4>
      </vt:variant>
      <vt:variant>
        <vt:i4>0</vt:i4>
      </vt:variant>
      <vt:variant>
        <vt:i4>5</vt:i4>
      </vt:variant>
      <vt:variant>
        <vt:lpwstr/>
      </vt:variant>
      <vt:variant>
        <vt:lpwstr>_App_4.4._Education</vt:lpwstr>
      </vt:variant>
      <vt:variant>
        <vt:i4>2621444</vt:i4>
      </vt:variant>
      <vt:variant>
        <vt:i4>183</vt:i4>
      </vt:variant>
      <vt:variant>
        <vt:i4>0</vt:i4>
      </vt:variant>
      <vt:variant>
        <vt:i4>5</vt:i4>
      </vt:variant>
      <vt:variant>
        <vt:lpwstr/>
      </vt:variant>
      <vt:variant>
        <vt:lpwstr>_App_2.6._Headteacher</vt:lpwstr>
      </vt:variant>
      <vt:variant>
        <vt:i4>2949124</vt:i4>
      </vt:variant>
      <vt:variant>
        <vt:i4>180</vt:i4>
      </vt:variant>
      <vt:variant>
        <vt:i4>0</vt:i4>
      </vt:variant>
      <vt:variant>
        <vt:i4>5</vt:i4>
      </vt:variant>
      <vt:variant>
        <vt:lpwstr/>
      </vt:variant>
      <vt:variant>
        <vt:lpwstr>_App_2.3._Headteacher</vt:lpwstr>
      </vt:variant>
      <vt:variant>
        <vt:i4>5374056</vt:i4>
      </vt:variant>
      <vt:variant>
        <vt:i4>177</vt:i4>
      </vt:variant>
      <vt:variant>
        <vt:i4>0</vt:i4>
      </vt:variant>
      <vt:variant>
        <vt:i4>5</vt:i4>
      </vt:variant>
      <vt:variant>
        <vt:lpwstr/>
      </vt:variant>
      <vt:variant>
        <vt:lpwstr>_App_4.4._Education</vt:lpwstr>
      </vt:variant>
      <vt:variant>
        <vt:i4>2752519</vt:i4>
      </vt:variant>
      <vt:variant>
        <vt:i4>174</vt:i4>
      </vt:variant>
      <vt:variant>
        <vt:i4>0</vt:i4>
      </vt:variant>
      <vt:variant>
        <vt:i4>5</vt:i4>
      </vt:variant>
      <vt:variant>
        <vt:lpwstr/>
      </vt:variant>
      <vt:variant>
        <vt:lpwstr>_App_4.3._Pedagogical</vt:lpwstr>
      </vt:variant>
      <vt:variant>
        <vt:i4>2818055</vt:i4>
      </vt:variant>
      <vt:variant>
        <vt:i4>171</vt:i4>
      </vt:variant>
      <vt:variant>
        <vt:i4>0</vt:i4>
      </vt:variant>
      <vt:variant>
        <vt:i4>5</vt:i4>
      </vt:variant>
      <vt:variant>
        <vt:lpwstr/>
      </vt:variant>
      <vt:variant>
        <vt:lpwstr>_App_4.2._Pedagogical</vt:lpwstr>
      </vt:variant>
      <vt:variant>
        <vt:i4>2621444</vt:i4>
      </vt:variant>
      <vt:variant>
        <vt:i4>168</vt:i4>
      </vt:variant>
      <vt:variant>
        <vt:i4>0</vt:i4>
      </vt:variant>
      <vt:variant>
        <vt:i4>5</vt:i4>
      </vt:variant>
      <vt:variant>
        <vt:lpwstr/>
      </vt:variant>
      <vt:variant>
        <vt:lpwstr>_App_2.6._Headteacher</vt:lpwstr>
      </vt:variant>
      <vt:variant>
        <vt:i4>2949124</vt:i4>
      </vt:variant>
      <vt:variant>
        <vt:i4>165</vt:i4>
      </vt:variant>
      <vt:variant>
        <vt:i4>0</vt:i4>
      </vt:variant>
      <vt:variant>
        <vt:i4>5</vt:i4>
      </vt:variant>
      <vt:variant>
        <vt:lpwstr/>
      </vt:variant>
      <vt:variant>
        <vt:lpwstr>_App_2.3._Headteacher</vt:lpwstr>
      </vt:variant>
      <vt:variant>
        <vt:i4>2752519</vt:i4>
      </vt:variant>
      <vt:variant>
        <vt:i4>162</vt:i4>
      </vt:variant>
      <vt:variant>
        <vt:i4>0</vt:i4>
      </vt:variant>
      <vt:variant>
        <vt:i4>5</vt:i4>
      </vt:variant>
      <vt:variant>
        <vt:lpwstr/>
      </vt:variant>
      <vt:variant>
        <vt:lpwstr>_App_4.3._Pedagogical</vt:lpwstr>
      </vt:variant>
      <vt:variant>
        <vt:i4>3932163</vt:i4>
      </vt:variant>
      <vt:variant>
        <vt:i4>159</vt:i4>
      </vt:variant>
      <vt:variant>
        <vt:i4>0</vt:i4>
      </vt:variant>
      <vt:variant>
        <vt:i4>5</vt:i4>
      </vt:variant>
      <vt:variant>
        <vt:lpwstr/>
      </vt:variant>
      <vt:variant>
        <vt:lpwstr>_App_3.8._Figure</vt:lpwstr>
      </vt:variant>
      <vt:variant>
        <vt:i4>4980847</vt:i4>
      </vt:variant>
      <vt:variant>
        <vt:i4>156</vt:i4>
      </vt:variant>
      <vt:variant>
        <vt:i4>0</vt:i4>
      </vt:variant>
      <vt:variant>
        <vt:i4>5</vt:i4>
      </vt:variant>
      <vt:variant>
        <vt:lpwstr/>
      </vt:variant>
      <vt:variant>
        <vt:lpwstr>_App_3._11.</vt:lpwstr>
      </vt:variant>
      <vt:variant>
        <vt:i4>4980847</vt:i4>
      </vt:variant>
      <vt:variant>
        <vt:i4>153</vt:i4>
      </vt:variant>
      <vt:variant>
        <vt:i4>0</vt:i4>
      </vt:variant>
      <vt:variant>
        <vt:i4>5</vt:i4>
      </vt:variant>
      <vt:variant>
        <vt:lpwstr/>
      </vt:variant>
      <vt:variant>
        <vt:lpwstr>_App_3._11.</vt:lpwstr>
      </vt:variant>
      <vt:variant>
        <vt:i4>3342339</vt:i4>
      </vt:variant>
      <vt:variant>
        <vt:i4>150</vt:i4>
      </vt:variant>
      <vt:variant>
        <vt:i4>0</vt:i4>
      </vt:variant>
      <vt:variant>
        <vt:i4>5</vt:i4>
      </vt:variant>
      <vt:variant>
        <vt:lpwstr/>
      </vt:variant>
      <vt:variant>
        <vt:lpwstr>_App_3.7._Figure</vt:lpwstr>
      </vt:variant>
      <vt:variant>
        <vt:i4>3932163</vt:i4>
      </vt:variant>
      <vt:variant>
        <vt:i4>147</vt:i4>
      </vt:variant>
      <vt:variant>
        <vt:i4>0</vt:i4>
      </vt:variant>
      <vt:variant>
        <vt:i4>5</vt:i4>
      </vt:variant>
      <vt:variant>
        <vt:lpwstr/>
      </vt:variant>
      <vt:variant>
        <vt:lpwstr>_App_3.8._Figure</vt:lpwstr>
      </vt:variant>
      <vt:variant>
        <vt:i4>4980847</vt:i4>
      </vt:variant>
      <vt:variant>
        <vt:i4>144</vt:i4>
      </vt:variant>
      <vt:variant>
        <vt:i4>0</vt:i4>
      </vt:variant>
      <vt:variant>
        <vt:i4>5</vt:i4>
      </vt:variant>
      <vt:variant>
        <vt:lpwstr/>
      </vt:variant>
      <vt:variant>
        <vt:lpwstr>_App_3._11.</vt:lpwstr>
      </vt:variant>
      <vt:variant>
        <vt:i4>4980847</vt:i4>
      </vt:variant>
      <vt:variant>
        <vt:i4>141</vt:i4>
      </vt:variant>
      <vt:variant>
        <vt:i4>0</vt:i4>
      </vt:variant>
      <vt:variant>
        <vt:i4>5</vt:i4>
      </vt:variant>
      <vt:variant>
        <vt:lpwstr/>
      </vt:variant>
      <vt:variant>
        <vt:lpwstr>_App_3._11.</vt:lpwstr>
      </vt:variant>
      <vt:variant>
        <vt:i4>3932163</vt:i4>
      </vt:variant>
      <vt:variant>
        <vt:i4>138</vt:i4>
      </vt:variant>
      <vt:variant>
        <vt:i4>0</vt:i4>
      </vt:variant>
      <vt:variant>
        <vt:i4>5</vt:i4>
      </vt:variant>
      <vt:variant>
        <vt:lpwstr/>
      </vt:variant>
      <vt:variant>
        <vt:lpwstr>_App_3.8._Figure</vt:lpwstr>
      </vt:variant>
      <vt:variant>
        <vt:i4>2949124</vt:i4>
      </vt:variant>
      <vt:variant>
        <vt:i4>135</vt:i4>
      </vt:variant>
      <vt:variant>
        <vt:i4>0</vt:i4>
      </vt:variant>
      <vt:variant>
        <vt:i4>5</vt:i4>
      </vt:variant>
      <vt:variant>
        <vt:lpwstr/>
      </vt:variant>
      <vt:variant>
        <vt:lpwstr>_App_2.3._Headteacher</vt:lpwstr>
      </vt:variant>
      <vt:variant>
        <vt:i4>3932163</vt:i4>
      </vt:variant>
      <vt:variant>
        <vt:i4>132</vt:i4>
      </vt:variant>
      <vt:variant>
        <vt:i4>0</vt:i4>
      </vt:variant>
      <vt:variant>
        <vt:i4>5</vt:i4>
      </vt:variant>
      <vt:variant>
        <vt:lpwstr/>
      </vt:variant>
      <vt:variant>
        <vt:lpwstr>_App_3.8._Figure</vt:lpwstr>
      </vt:variant>
      <vt:variant>
        <vt:i4>4980847</vt:i4>
      </vt:variant>
      <vt:variant>
        <vt:i4>129</vt:i4>
      </vt:variant>
      <vt:variant>
        <vt:i4>0</vt:i4>
      </vt:variant>
      <vt:variant>
        <vt:i4>5</vt:i4>
      </vt:variant>
      <vt:variant>
        <vt:lpwstr/>
      </vt:variant>
      <vt:variant>
        <vt:lpwstr>_App_3._11.</vt:lpwstr>
      </vt:variant>
      <vt:variant>
        <vt:i4>2818052</vt:i4>
      </vt:variant>
      <vt:variant>
        <vt:i4>126</vt:i4>
      </vt:variant>
      <vt:variant>
        <vt:i4>0</vt:i4>
      </vt:variant>
      <vt:variant>
        <vt:i4>5</vt:i4>
      </vt:variant>
      <vt:variant>
        <vt:lpwstr/>
      </vt:variant>
      <vt:variant>
        <vt:lpwstr>_App_2.5._Headteacher</vt:lpwstr>
      </vt:variant>
      <vt:variant>
        <vt:i4>2752516</vt:i4>
      </vt:variant>
      <vt:variant>
        <vt:i4>123</vt:i4>
      </vt:variant>
      <vt:variant>
        <vt:i4>0</vt:i4>
      </vt:variant>
      <vt:variant>
        <vt:i4>5</vt:i4>
      </vt:variant>
      <vt:variant>
        <vt:lpwstr/>
      </vt:variant>
      <vt:variant>
        <vt:lpwstr>_App_2.4._Headteacher</vt:lpwstr>
      </vt:variant>
      <vt:variant>
        <vt:i4>4980847</vt:i4>
      </vt:variant>
      <vt:variant>
        <vt:i4>120</vt:i4>
      </vt:variant>
      <vt:variant>
        <vt:i4>0</vt:i4>
      </vt:variant>
      <vt:variant>
        <vt:i4>5</vt:i4>
      </vt:variant>
      <vt:variant>
        <vt:lpwstr/>
      </vt:variant>
      <vt:variant>
        <vt:lpwstr>_App_3._11.</vt:lpwstr>
      </vt:variant>
      <vt:variant>
        <vt:i4>2621444</vt:i4>
      </vt:variant>
      <vt:variant>
        <vt:i4>117</vt:i4>
      </vt:variant>
      <vt:variant>
        <vt:i4>0</vt:i4>
      </vt:variant>
      <vt:variant>
        <vt:i4>5</vt:i4>
      </vt:variant>
      <vt:variant>
        <vt:lpwstr/>
      </vt:variant>
      <vt:variant>
        <vt:lpwstr>_App_2.6._Headteacher</vt:lpwstr>
      </vt:variant>
      <vt:variant>
        <vt:i4>2752516</vt:i4>
      </vt:variant>
      <vt:variant>
        <vt:i4>114</vt:i4>
      </vt:variant>
      <vt:variant>
        <vt:i4>0</vt:i4>
      </vt:variant>
      <vt:variant>
        <vt:i4>5</vt:i4>
      </vt:variant>
      <vt:variant>
        <vt:lpwstr/>
      </vt:variant>
      <vt:variant>
        <vt:lpwstr>_App_2.4._Headteacher</vt:lpwstr>
      </vt:variant>
      <vt:variant>
        <vt:i4>3211267</vt:i4>
      </vt:variant>
      <vt:variant>
        <vt:i4>111</vt:i4>
      </vt:variant>
      <vt:variant>
        <vt:i4>0</vt:i4>
      </vt:variant>
      <vt:variant>
        <vt:i4>5</vt:i4>
      </vt:variant>
      <vt:variant>
        <vt:lpwstr/>
      </vt:variant>
      <vt:variant>
        <vt:lpwstr>_App_3.5._Figure</vt:lpwstr>
      </vt:variant>
      <vt:variant>
        <vt:i4>3276803</vt:i4>
      </vt:variant>
      <vt:variant>
        <vt:i4>108</vt:i4>
      </vt:variant>
      <vt:variant>
        <vt:i4>0</vt:i4>
      </vt:variant>
      <vt:variant>
        <vt:i4>5</vt:i4>
      </vt:variant>
      <vt:variant>
        <vt:lpwstr/>
      </vt:variant>
      <vt:variant>
        <vt:lpwstr>_App_3.6._Figure</vt:lpwstr>
      </vt:variant>
      <vt:variant>
        <vt:i4>4980847</vt:i4>
      </vt:variant>
      <vt:variant>
        <vt:i4>105</vt:i4>
      </vt:variant>
      <vt:variant>
        <vt:i4>0</vt:i4>
      </vt:variant>
      <vt:variant>
        <vt:i4>5</vt:i4>
      </vt:variant>
      <vt:variant>
        <vt:lpwstr/>
      </vt:variant>
      <vt:variant>
        <vt:lpwstr>_App_3._11.</vt:lpwstr>
      </vt:variant>
      <vt:variant>
        <vt:i4>3145731</vt:i4>
      </vt:variant>
      <vt:variant>
        <vt:i4>102</vt:i4>
      </vt:variant>
      <vt:variant>
        <vt:i4>0</vt:i4>
      </vt:variant>
      <vt:variant>
        <vt:i4>5</vt:i4>
      </vt:variant>
      <vt:variant>
        <vt:lpwstr/>
      </vt:variant>
      <vt:variant>
        <vt:lpwstr>_App_3.4._Figure</vt:lpwstr>
      </vt:variant>
      <vt:variant>
        <vt:i4>2621444</vt:i4>
      </vt:variant>
      <vt:variant>
        <vt:i4>99</vt:i4>
      </vt:variant>
      <vt:variant>
        <vt:i4>0</vt:i4>
      </vt:variant>
      <vt:variant>
        <vt:i4>5</vt:i4>
      </vt:variant>
      <vt:variant>
        <vt:lpwstr/>
      </vt:variant>
      <vt:variant>
        <vt:lpwstr>_App_2.6._Headteacher</vt:lpwstr>
      </vt:variant>
      <vt:variant>
        <vt:i4>3080196</vt:i4>
      </vt:variant>
      <vt:variant>
        <vt:i4>96</vt:i4>
      </vt:variant>
      <vt:variant>
        <vt:i4>0</vt:i4>
      </vt:variant>
      <vt:variant>
        <vt:i4>5</vt:i4>
      </vt:variant>
      <vt:variant>
        <vt:lpwstr/>
      </vt:variant>
      <vt:variant>
        <vt:lpwstr>_App_2.1._Headteacher</vt:lpwstr>
      </vt:variant>
      <vt:variant>
        <vt:i4>3080196</vt:i4>
      </vt:variant>
      <vt:variant>
        <vt:i4>93</vt:i4>
      </vt:variant>
      <vt:variant>
        <vt:i4>0</vt:i4>
      </vt:variant>
      <vt:variant>
        <vt:i4>5</vt:i4>
      </vt:variant>
      <vt:variant>
        <vt:lpwstr/>
      </vt:variant>
      <vt:variant>
        <vt:lpwstr>_App_2.1._Headteacher</vt:lpwstr>
      </vt:variant>
      <vt:variant>
        <vt:i4>4980847</vt:i4>
      </vt:variant>
      <vt:variant>
        <vt:i4>90</vt:i4>
      </vt:variant>
      <vt:variant>
        <vt:i4>0</vt:i4>
      </vt:variant>
      <vt:variant>
        <vt:i4>5</vt:i4>
      </vt:variant>
      <vt:variant>
        <vt:lpwstr/>
      </vt:variant>
      <vt:variant>
        <vt:lpwstr>_App_3._11.</vt:lpwstr>
      </vt:variant>
      <vt:variant>
        <vt:i4>3080196</vt:i4>
      </vt:variant>
      <vt:variant>
        <vt:i4>87</vt:i4>
      </vt:variant>
      <vt:variant>
        <vt:i4>0</vt:i4>
      </vt:variant>
      <vt:variant>
        <vt:i4>5</vt:i4>
      </vt:variant>
      <vt:variant>
        <vt:lpwstr/>
      </vt:variant>
      <vt:variant>
        <vt:lpwstr>_App_2.1._Headteacher</vt:lpwstr>
      </vt:variant>
      <vt:variant>
        <vt:i4>2883588</vt:i4>
      </vt:variant>
      <vt:variant>
        <vt:i4>84</vt:i4>
      </vt:variant>
      <vt:variant>
        <vt:i4>0</vt:i4>
      </vt:variant>
      <vt:variant>
        <vt:i4>5</vt:i4>
      </vt:variant>
      <vt:variant>
        <vt:lpwstr/>
      </vt:variant>
      <vt:variant>
        <vt:lpwstr>_App_2.2._Headteacher</vt:lpwstr>
      </vt:variant>
      <vt:variant>
        <vt:i4>3276803</vt:i4>
      </vt:variant>
      <vt:variant>
        <vt:i4>81</vt:i4>
      </vt:variant>
      <vt:variant>
        <vt:i4>0</vt:i4>
      </vt:variant>
      <vt:variant>
        <vt:i4>5</vt:i4>
      </vt:variant>
      <vt:variant>
        <vt:lpwstr/>
      </vt:variant>
      <vt:variant>
        <vt:lpwstr>_App_3.6._Figure</vt:lpwstr>
      </vt:variant>
      <vt:variant>
        <vt:i4>1114227</vt:i4>
      </vt:variant>
      <vt:variant>
        <vt:i4>78</vt:i4>
      </vt:variant>
      <vt:variant>
        <vt:i4>0</vt:i4>
      </vt:variant>
      <vt:variant>
        <vt:i4>5</vt:i4>
      </vt:variant>
      <vt:variant>
        <vt:lpwstr/>
      </vt:variant>
      <vt:variant>
        <vt:lpwstr>_App.5.2._Map_of</vt:lpwstr>
      </vt:variant>
      <vt:variant>
        <vt:i4>3932163</vt:i4>
      </vt:variant>
      <vt:variant>
        <vt:i4>75</vt:i4>
      </vt:variant>
      <vt:variant>
        <vt:i4>0</vt:i4>
      </vt:variant>
      <vt:variant>
        <vt:i4>5</vt:i4>
      </vt:variant>
      <vt:variant>
        <vt:lpwstr/>
      </vt:variant>
      <vt:variant>
        <vt:lpwstr>_App_3.8._Figure</vt:lpwstr>
      </vt:variant>
      <vt:variant>
        <vt:i4>3932163</vt:i4>
      </vt:variant>
      <vt:variant>
        <vt:i4>72</vt:i4>
      </vt:variant>
      <vt:variant>
        <vt:i4>0</vt:i4>
      </vt:variant>
      <vt:variant>
        <vt:i4>5</vt:i4>
      </vt:variant>
      <vt:variant>
        <vt:lpwstr/>
      </vt:variant>
      <vt:variant>
        <vt:lpwstr>_App_3.8._Figure</vt:lpwstr>
      </vt:variant>
      <vt:variant>
        <vt:i4>6815773</vt:i4>
      </vt:variant>
      <vt:variant>
        <vt:i4>69</vt:i4>
      </vt:variant>
      <vt:variant>
        <vt:i4>0</vt:i4>
      </vt:variant>
      <vt:variant>
        <vt:i4>5</vt:i4>
      </vt:variant>
      <vt:variant>
        <vt:lpwstr/>
      </vt:variant>
      <vt:variant>
        <vt:lpwstr>_App_3.9_Figure</vt:lpwstr>
      </vt:variant>
      <vt:variant>
        <vt:i4>4849777</vt:i4>
      </vt:variant>
      <vt:variant>
        <vt:i4>66</vt:i4>
      </vt:variant>
      <vt:variant>
        <vt:i4>0</vt:i4>
      </vt:variant>
      <vt:variant>
        <vt:i4>5</vt:i4>
      </vt:variant>
      <vt:variant>
        <vt:lpwstr>https://www.insee.fr/fr/statistiques/2012662</vt:lpwstr>
      </vt:variant>
      <vt:variant>
        <vt:lpwstr>tableau-TCRD_078_tab1_departements</vt:lpwstr>
      </vt:variant>
      <vt:variant>
        <vt:i4>2818138</vt:i4>
      </vt:variant>
      <vt:variant>
        <vt:i4>63</vt:i4>
      </vt:variant>
      <vt:variant>
        <vt:i4>0</vt:i4>
      </vt:variant>
      <vt:variant>
        <vt:i4>5</vt:i4>
      </vt:variant>
      <vt:variant>
        <vt:lpwstr>https://www.insee.fr/fr/statistiques/2012662</vt:lpwstr>
      </vt:variant>
      <vt:variant>
        <vt:lpwstr>tableau-TCRD_078_tab1_regions2016</vt:lpwstr>
      </vt:variant>
      <vt:variant>
        <vt:i4>3932193</vt:i4>
      </vt:variant>
      <vt:variant>
        <vt:i4>60</vt:i4>
      </vt:variant>
      <vt:variant>
        <vt:i4>0</vt:i4>
      </vt:variant>
      <vt:variant>
        <vt:i4>5</vt:i4>
      </vt:variant>
      <vt:variant>
        <vt:lpwstr>file:///Users/utilisateur/Downloads/bilan-social-acad-mique-2021-20059 (3).pdf</vt:lpwstr>
      </vt:variant>
      <vt:variant>
        <vt:lpwstr/>
      </vt:variant>
      <vt:variant>
        <vt:i4>3473411</vt:i4>
      </vt:variant>
      <vt:variant>
        <vt:i4>57</vt:i4>
      </vt:variant>
      <vt:variant>
        <vt:i4>0</vt:i4>
      </vt:variant>
      <vt:variant>
        <vt:i4>5</vt:i4>
      </vt:variant>
      <vt:variant>
        <vt:lpwstr/>
      </vt:variant>
      <vt:variant>
        <vt:lpwstr>_App_3.1._Figure</vt:lpwstr>
      </vt:variant>
      <vt:variant>
        <vt:i4>5636214</vt:i4>
      </vt:variant>
      <vt:variant>
        <vt:i4>54</vt:i4>
      </vt:variant>
      <vt:variant>
        <vt:i4>0</vt:i4>
      </vt:variant>
      <vt:variant>
        <vt:i4>5</vt:i4>
      </vt:variant>
      <vt:variant>
        <vt:lpwstr/>
      </vt:variant>
      <vt:variant>
        <vt:lpwstr>_App_5.5._Interview</vt:lpwstr>
      </vt:variant>
      <vt:variant>
        <vt:i4>3342366</vt:i4>
      </vt:variant>
      <vt:variant>
        <vt:i4>51</vt:i4>
      </vt:variant>
      <vt:variant>
        <vt:i4>0</vt:i4>
      </vt:variant>
      <vt:variant>
        <vt:i4>5</vt:i4>
      </vt:variant>
      <vt:variant>
        <vt:lpwstr/>
      </vt:variant>
      <vt:variant>
        <vt:lpwstr>_App_5.4._Ethical</vt:lpwstr>
      </vt:variant>
      <vt:variant>
        <vt:i4>3080221</vt:i4>
      </vt:variant>
      <vt:variant>
        <vt:i4>48</vt:i4>
      </vt:variant>
      <vt:variant>
        <vt:i4>0</vt:i4>
      </vt:variant>
      <vt:variant>
        <vt:i4>5</vt:i4>
      </vt:variant>
      <vt:variant>
        <vt:lpwstr/>
      </vt:variant>
      <vt:variant>
        <vt:lpwstr>_App_1.2._Online</vt:lpwstr>
      </vt:variant>
      <vt:variant>
        <vt:i4>2686979</vt:i4>
      </vt:variant>
      <vt:variant>
        <vt:i4>45</vt:i4>
      </vt:variant>
      <vt:variant>
        <vt:i4>0</vt:i4>
      </vt:variant>
      <vt:variant>
        <vt:i4>5</vt:i4>
      </vt:variant>
      <vt:variant>
        <vt:lpwstr/>
      </vt:variant>
      <vt:variant>
        <vt:lpwstr>_App_1.3._Set</vt:lpwstr>
      </vt:variant>
      <vt:variant>
        <vt:i4>4849776</vt:i4>
      </vt:variant>
      <vt:variant>
        <vt:i4>42</vt:i4>
      </vt:variant>
      <vt:variant>
        <vt:i4>0</vt:i4>
      </vt:variant>
      <vt:variant>
        <vt:i4>5</vt:i4>
      </vt:variant>
      <vt:variant>
        <vt:lpwstr/>
      </vt:variant>
      <vt:variant>
        <vt:lpwstr>_App_5.1._</vt:lpwstr>
      </vt:variant>
      <vt:variant>
        <vt:i4>6357081</vt:i4>
      </vt:variant>
      <vt:variant>
        <vt:i4>39</vt:i4>
      </vt:variant>
      <vt:variant>
        <vt:i4>0</vt:i4>
      </vt:variant>
      <vt:variant>
        <vt:i4>5</vt:i4>
      </vt:variant>
      <vt:variant>
        <vt:lpwstr/>
      </vt:variant>
      <vt:variant>
        <vt:lpwstr>_Appendix_2._Headteachers</vt:lpwstr>
      </vt:variant>
      <vt:variant>
        <vt:i4>3080221</vt:i4>
      </vt:variant>
      <vt:variant>
        <vt:i4>36</vt:i4>
      </vt:variant>
      <vt:variant>
        <vt:i4>0</vt:i4>
      </vt:variant>
      <vt:variant>
        <vt:i4>5</vt:i4>
      </vt:variant>
      <vt:variant>
        <vt:lpwstr/>
      </vt:variant>
      <vt:variant>
        <vt:lpwstr>_App_1.2._Online</vt:lpwstr>
      </vt:variant>
      <vt:variant>
        <vt:i4>2949133</vt:i4>
      </vt:variant>
      <vt:variant>
        <vt:i4>33</vt:i4>
      </vt:variant>
      <vt:variant>
        <vt:i4>0</vt:i4>
      </vt:variant>
      <vt:variant>
        <vt:i4>5</vt:i4>
      </vt:variant>
      <vt:variant>
        <vt:lpwstr/>
      </vt:variant>
      <vt:variant>
        <vt:lpwstr>_App_1.1._Letter</vt:lpwstr>
      </vt:variant>
      <vt:variant>
        <vt:i4>3080221</vt:i4>
      </vt:variant>
      <vt:variant>
        <vt:i4>30</vt:i4>
      </vt:variant>
      <vt:variant>
        <vt:i4>0</vt:i4>
      </vt:variant>
      <vt:variant>
        <vt:i4>5</vt:i4>
      </vt:variant>
      <vt:variant>
        <vt:lpwstr/>
      </vt:variant>
      <vt:variant>
        <vt:lpwstr>_App_1.2._Online</vt:lpwstr>
      </vt:variant>
      <vt:variant>
        <vt:i4>3080221</vt:i4>
      </vt:variant>
      <vt:variant>
        <vt:i4>27</vt:i4>
      </vt:variant>
      <vt:variant>
        <vt:i4>0</vt:i4>
      </vt:variant>
      <vt:variant>
        <vt:i4>5</vt:i4>
      </vt:variant>
      <vt:variant>
        <vt:lpwstr/>
      </vt:variant>
      <vt:variant>
        <vt:lpwstr>_App_1.2._Online</vt:lpwstr>
      </vt:variant>
      <vt:variant>
        <vt:i4>2686979</vt:i4>
      </vt:variant>
      <vt:variant>
        <vt:i4>24</vt:i4>
      </vt:variant>
      <vt:variant>
        <vt:i4>0</vt:i4>
      </vt:variant>
      <vt:variant>
        <vt:i4>5</vt:i4>
      </vt:variant>
      <vt:variant>
        <vt:lpwstr/>
      </vt:variant>
      <vt:variant>
        <vt:lpwstr>_App_1.3._Set</vt:lpwstr>
      </vt:variant>
      <vt:variant>
        <vt:i4>2949133</vt:i4>
      </vt:variant>
      <vt:variant>
        <vt:i4>21</vt:i4>
      </vt:variant>
      <vt:variant>
        <vt:i4>0</vt:i4>
      </vt:variant>
      <vt:variant>
        <vt:i4>5</vt:i4>
      </vt:variant>
      <vt:variant>
        <vt:lpwstr/>
      </vt:variant>
      <vt:variant>
        <vt:lpwstr>_App_1.1._Letter</vt:lpwstr>
      </vt:variant>
      <vt:variant>
        <vt:i4>720966</vt:i4>
      </vt:variant>
      <vt:variant>
        <vt:i4>18</vt:i4>
      </vt:variant>
      <vt:variant>
        <vt:i4>0</vt:i4>
      </vt:variant>
      <vt:variant>
        <vt:i4>5</vt:i4>
      </vt:variant>
      <vt:variant>
        <vt:lpwstr>http://www.eduscol.education.fr/</vt:lpwstr>
      </vt:variant>
      <vt:variant>
        <vt:lpwstr/>
      </vt:variant>
      <vt:variant>
        <vt:i4>6946856</vt:i4>
      </vt:variant>
      <vt:variant>
        <vt:i4>15</vt:i4>
      </vt:variant>
      <vt:variant>
        <vt:i4>0</vt:i4>
      </vt:variant>
      <vt:variant>
        <vt:i4>5</vt:i4>
      </vt:variant>
      <vt:variant>
        <vt:lpwstr>http://www.reseaucanope.fr/</vt:lpwstr>
      </vt:variant>
      <vt:variant>
        <vt:lpwstr/>
      </vt:variant>
      <vt:variant>
        <vt:i4>4849776</vt:i4>
      </vt:variant>
      <vt:variant>
        <vt:i4>12</vt:i4>
      </vt:variant>
      <vt:variant>
        <vt:i4>0</vt:i4>
      </vt:variant>
      <vt:variant>
        <vt:i4>5</vt:i4>
      </vt:variant>
      <vt:variant>
        <vt:lpwstr/>
      </vt:variant>
      <vt:variant>
        <vt:lpwstr>_App_5.1._</vt:lpwstr>
      </vt:variant>
      <vt:variant>
        <vt:i4>5439545</vt:i4>
      </vt:variant>
      <vt:variant>
        <vt:i4>9</vt:i4>
      </vt:variant>
      <vt:variant>
        <vt:i4>0</vt:i4>
      </vt:variant>
      <vt:variant>
        <vt:i4>5</vt:i4>
      </vt:variant>
      <vt:variant>
        <vt:lpwstr/>
      </vt:variant>
      <vt:variant>
        <vt:lpwstr>_App._5.3._Map</vt:lpwstr>
      </vt:variant>
      <vt:variant>
        <vt:i4>5439545</vt:i4>
      </vt:variant>
      <vt:variant>
        <vt:i4>6</vt:i4>
      </vt:variant>
      <vt:variant>
        <vt:i4>0</vt:i4>
      </vt:variant>
      <vt:variant>
        <vt:i4>5</vt:i4>
      </vt:variant>
      <vt:variant>
        <vt:lpwstr/>
      </vt:variant>
      <vt:variant>
        <vt:lpwstr>_App._5.3._Map</vt:lpwstr>
      </vt:variant>
      <vt:variant>
        <vt:i4>5439545</vt:i4>
      </vt:variant>
      <vt:variant>
        <vt:i4>3</vt:i4>
      </vt:variant>
      <vt:variant>
        <vt:i4>0</vt:i4>
      </vt:variant>
      <vt:variant>
        <vt:i4>5</vt:i4>
      </vt:variant>
      <vt:variant>
        <vt:lpwstr/>
      </vt:variant>
      <vt:variant>
        <vt:lpwstr>_App._5.3._Map</vt:lpwstr>
      </vt:variant>
      <vt:variant>
        <vt:i4>5767277</vt:i4>
      </vt:variant>
      <vt:variant>
        <vt:i4>0</vt:i4>
      </vt:variant>
      <vt:variant>
        <vt:i4>0</vt:i4>
      </vt:variant>
      <vt:variant>
        <vt:i4>5</vt:i4>
      </vt:variant>
      <vt:variant>
        <vt:lpwstr/>
      </vt:variant>
      <vt:variant>
        <vt:lpwstr>_App_1.5._Maps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 degree Outdoor Education</dc:title>
  <dc:subject>Final dissertation on school-based outdoor learning.</dc:subject>
  <dc:creator>Anne Charlotte Potel (1805069)</dc:creator>
  <cp:keywords/>
  <dc:description/>
  <cp:lastModifiedBy>Anne Charlotte Potel (1805069)</cp:lastModifiedBy>
  <cp:revision>2</cp:revision>
  <cp:lastPrinted>2023-11-22T17:51:00Z</cp:lastPrinted>
  <dcterms:created xsi:type="dcterms:W3CDTF">2023-11-22T20:00:00Z</dcterms:created>
  <dcterms:modified xsi:type="dcterms:W3CDTF">2023-11-22T20:00:00Z</dcterms:modified>
</cp:coreProperties>
</file>