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FF3064" w14:textId="77777777" w:rsidR="00A47F95" w:rsidRPr="00CE700B" w:rsidRDefault="00A47F95" w:rsidP="00A91C6D">
      <w:pPr>
        <w:pStyle w:val="Title"/>
        <w:spacing w:before="240" w:after="240"/>
        <w:rPr>
          <w:rFonts w:ascii="Arial" w:hAnsi="Arial" w:cs="Arial"/>
        </w:rPr>
      </w:pPr>
    </w:p>
    <w:p w14:paraId="2A13B6AD" w14:textId="3B15FF3E" w:rsidR="00A47F95" w:rsidRPr="00CE700B" w:rsidRDefault="00DE7EDE" w:rsidP="00A91C6D">
      <w:pPr>
        <w:pStyle w:val="Title"/>
        <w:spacing w:before="240" w:after="240"/>
        <w:rPr>
          <w:rFonts w:ascii="Arial" w:hAnsi="Arial" w:cs="Arial"/>
        </w:rPr>
      </w:pPr>
      <w:r w:rsidRPr="00CE700B">
        <w:rPr>
          <w:rFonts w:ascii="Arial" w:hAnsi="Arial" w:cs="Arial"/>
          <w:noProof/>
        </w:rPr>
        <w:drawing>
          <wp:inline distT="0" distB="0" distL="0" distR="0" wp14:anchorId="4A5AD4F9" wp14:editId="7B3C7933">
            <wp:extent cx="3556000" cy="1778000"/>
            <wp:effectExtent l="0" t="0" r="6350" b="0"/>
            <wp:docPr id="1097716406" name="Picture 2" descr="Prifysgol Cymru Y Drindod Dewi Sant | University of Wales Trinity Saint  David - NP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rifysgol Cymru Y Drindod Dewi Sant | University of Wales Trinity Saint  David - NPL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0" cy="177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A38753" w14:textId="77777777" w:rsidR="00A47F95" w:rsidRPr="00CE700B" w:rsidRDefault="00A47F95" w:rsidP="00E26835">
      <w:pPr>
        <w:rPr>
          <w:rFonts w:ascii="Arial" w:hAnsi="Arial" w:cs="Arial"/>
        </w:rPr>
      </w:pPr>
    </w:p>
    <w:p w14:paraId="676BE177" w14:textId="029BEF43" w:rsidR="00E26835" w:rsidRPr="00CE700B" w:rsidRDefault="00E26835" w:rsidP="0068552E">
      <w:pPr>
        <w:jc w:val="center"/>
        <w:rPr>
          <w:rFonts w:ascii="Arial" w:hAnsi="Arial" w:cs="Arial"/>
          <w:b/>
          <w:bCs/>
        </w:rPr>
      </w:pPr>
      <w:r w:rsidRPr="00CE700B">
        <w:rPr>
          <w:rFonts w:ascii="Arial" w:hAnsi="Arial" w:cs="Arial"/>
          <w:b/>
          <w:bCs/>
        </w:rPr>
        <w:t>Programme of study:</w:t>
      </w:r>
      <w:r w:rsidR="007A5654">
        <w:rPr>
          <w:rFonts w:ascii="Arial" w:hAnsi="Arial" w:cs="Arial"/>
          <w:b/>
          <w:bCs/>
        </w:rPr>
        <w:t xml:space="preserve"> </w:t>
      </w:r>
      <w:r w:rsidR="0068552E" w:rsidRPr="00CE700B">
        <w:rPr>
          <w:rFonts w:ascii="Arial" w:hAnsi="Arial" w:cs="Arial"/>
        </w:rPr>
        <w:t xml:space="preserve">BA (Hons) Business Management </w:t>
      </w:r>
    </w:p>
    <w:p w14:paraId="4AF37263" w14:textId="10C125AB" w:rsidR="00E26835" w:rsidRPr="00CE700B" w:rsidRDefault="00E26835" w:rsidP="00E26835">
      <w:pPr>
        <w:jc w:val="center"/>
        <w:rPr>
          <w:rFonts w:ascii="Arial" w:hAnsi="Arial" w:cs="Arial"/>
          <w:b/>
          <w:bCs/>
        </w:rPr>
      </w:pPr>
      <w:r w:rsidRPr="00CE700B">
        <w:rPr>
          <w:rFonts w:ascii="Arial" w:hAnsi="Arial" w:cs="Arial"/>
          <w:b/>
          <w:bCs/>
        </w:rPr>
        <w:t xml:space="preserve"> Module name</w:t>
      </w:r>
      <w:r w:rsidR="0068552E" w:rsidRPr="00CE700B">
        <w:rPr>
          <w:rFonts w:ascii="Arial" w:hAnsi="Arial" w:cs="Arial"/>
          <w:b/>
          <w:bCs/>
        </w:rPr>
        <w:t xml:space="preserve">: </w:t>
      </w:r>
      <w:r w:rsidR="0068552E" w:rsidRPr="00CE700B">
        <w:rPr>
          <w:rFonts w:ascii="Arial" w:hAnsi="Arial" w:cs="Arial"/>
        </w:rPr>
        <w:t>Entrepreneurship</w:t>
      </w:r>
      <w:r w:rsidRPr="00CE700B">
        <w:rPr>
          <w:rFonts w:ascii="Arial" w:hAnsi="Arial" w:cs="Arial"/>
          <w:b/>
          <w:bCs/>
        </w:rPr>
        <w:t xml:space="preserve"> </w:t>
      </w:r>
    </w:p>
    <w:p w14:paraId="21805E67" w14:textId="4E981C86" w:rsidR="00E26835" w:rsidRPr="00CE700B" w:rsidRDefault="00E26835" w:rsidP="0068552E">
      <w:pPr>
        <w:jc w:val="center"/>
        <w:rPr>
          <w:rFonts w:ascii="Arial" w:hAnsi="Arial" w:cs="Arial"/>
          <w:b/>
          <w:bCs/>
        </w:rPr>
      </w:pPr>
      <w:r w:rsidRPr="00CE700B">
        <w:rPr>
          <w:rFonts w:ascii="Arial" w:hAnsi="Arial" w:cs="Arial"/>
          <w:b/>
          <w:bCs/>
        </w:rPr>
        <w:t>Module code:</w:t>
      </w:r>
      <w:r w:rsidR="007A5654">
        <w:rPr>
          <w:rFonts w:ascii="Arial" w:hAnsi="Arial" w:cs="Arial"/>
          <w:b/>
          <w:bCs/>
        </w:rPr>
        <w:t xml:space="preserve"> </w:t>
      </w:r>
      <w:r w:rsidR="0068552E" w:rsidRPr="00CE700B">
        <w:rPr>
          <w:rFonts w:ascii="Arial" w:hAnsi="Arial" w:cs="Arial"/>
        </w:rPr>
        <w:t>LCBB5013</w:t>
      </w:r>
    </w:p>
    <w:p w14:paraId="5FFF35CA" w14:textId="59FEE875" w:rsidR="00E26835" w:rsidRPr="00CE700B" w:rsidRDefault="00E26835" w:rsidP="00E26835">
      <w:pPr>
        <w:jc w:val="center"/>
        <w:rPr>
          <w:rFonts w:ascii="Arial" w:hAnsi="Arial" w:cs="Arial"/>
          <w:b/>
          <w:bCs/>
        </w:rPr>
      </w:pPr>
      <w:r w:rsidRPr="00CE700B">
        <w:rPr>
          <w:rFonts w:ascii="Arial" w:hAnsi="Arial" w:cs="Arial"/>
          <w:b/>
          <w:bCs/>
        </w:rPr>
        <w:t>Assignment title: Business Plan for VerdiPod: An AI-Powered Smart Indoor Food-Growing Solution</w:t>
      </w:r>
    </w:p>
    <w:p w14:paraId="4BA43BF7" w14:textId="77777777" w:rsidR="00E26835" w:rsidRPr="00CE700B" w:rsidRDefault="00E26835" w:rsidP="00E26835">
      <w:pPr>
        <w:jc w:val="center"/>
        <w:rPr>
          <w:rFonts w:ascii="Arial" w:hAnsi="Arial" w:cs="Arial"/>
          <w:b/>
          <w:bCs/>
        </w:rPr>
      </w:pPr>
      <w:r w:rsidRPr="00CE700B">
        <w:rPr>
          <w:rFonts w:ascii="Arial" w:hAnsi="Arial" w:cs="Arial"/>
          <w:b/>
          <w:bCs/>
        </w:rPr>
        <w:t>Student name</w:t>
      </w:r>
    </w:p>
    <w:p w14:paraId="58EEFEE9" w14:textId="77777777" w:rsidR="00E26835" w:rsidRPr="00CE700B" w:rsidRDefault="00E26835" w:rsidP="00E26835">
      <w:pPr>
        <w:jc w:val="center"/>
        <w:rPr>
          <w:rFonts w:ascii="Arial" w:hAnsi="Arial" w:cs="Arial"/>
          <w:b/>
          <w:bCs/>
        </w:rPr>
      </w:pPr>
      <w:r w:rsidRPr="00CE700B">
        <w:rPr>
          <w:rFonts w:ascii="Arial" w:hAnsi="Arial" w:cs="Arial"/>
          <w:b/>
          <w:bCs/>
        </w:rPr>
        <w:t>ID number:</w:t>
      </w:r>
    </w:p>
    <w:p w14:paraId="1EAA218D" w14:textId="2438D795" w:rsidR="00A47F95" w:rsidRPr="00CE700B" w:rsidRDefault="00E26835" w:rsidP="00E26835">
      <w:pPr>
        <w:jc w:val="center"/>
        <w:rPr>
          <w:rFonts w:ascii="Arial" w:hAnsi="Arial" w:cs="Arial"/>
          <w:b/>
          <w:bCs/>
        </w:rPr>
      </w:pPr>
      <w:r w:rsidRPr="00CE700B">
        <w:rPr>
          <w:rFonts w:ascii="Arial" w:hAnsi="Arial" w:cs="Arial"/>
          <w:b/>
          <w:bCs/>
        </w:rPr>
        <w:t xml:space="preserve">Lecturer’s name: </w:t>
      </w:r>
      <w:r w:rsidR="0068552E" w:rsidRPr="00CE700B">
        <w:rPr>
          <w:rFonts w:ascii="Arial" w:hAnsi="Arial" w:cs="Arial"/>
        </w:rPr>
        <w:t>Balendran Kandasamy</w:t>
      </w:r>
    </w:p>
    <w:p w14:paraId="7D9B5C6E" w14:textId="77777777" w:rsidR="00A47F95" w:rsidRPr="00CE700B" w:rsidRDefault="00A47F95" w:rsidP="00A91C6D">
      <w:pPr>
        <w:rPr>
          <w:rFonts w:ascii="Arial" w:hAnsi="Arial" w:cs="Arial"/>
          <w:b/>
          <w:bCs/>
        </w:rPr>
      </w:pPr>
      <w:bookmarkStart w:id="0" w:name="_dmsnvf4hb4rt" w:colFirst="0" w:colLast="0"/>
      <w:bookmarkEnd w:id="0"/>
      <w:r w:rsidRPr="00CE700B">
        <w:rPr>
          <w:rFonts w:ascii="Arial" w:hAnsi="Arial" w:cs="Arial"/>
        </w:rPr>
        <w:br w:type="page"/>
      </w:r>
    </w:p>
    <w:sdt>
      <w:sdtPr>
        <w:rPr>
          <w:rFonts w:ascii="Arial" w:eastAsia="Times New Roman" w:hAnsi="Arial" w:cs="Arial"/>
          <w:color w:val="auto"/>
          <w:sz w:val="24"/>
          <w:szCs w:val="24"/>
          <w:lang w:val="en-GB" w:eastAsia="en-GB"/>
        </w:rPr>
        <w:id w:val="7610812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4FD4331" w14:textId="2AE9C41D" w:rsidR="00217CC8" w:rsidRPr="00CE700B" w:rsidRDefault="00217CC8" w:rsidP="00A91C6D">
          <w:pPr>
            <w:pStyle w:val="TOCHeading"/>
            <w:spacing w:after="240" w:line="360" w:lineRule="auto"/>
            <w:jc w:val="center"/>
            <w:rPr>
              <w:rFonts w:ascii="Arial" w:hAnsi="Arial" w:cs="Arial"/>
              <w:b/>
              <w:bCs/>
              <w:color w:val="000000" w:themeColor="text1"/>
              <w:sz w:val="24"/>
              <w:szCs w:val="24"/>
            </w:rPr>
          </w:pPr>
          <w:r w:rsidRPr="00CE700B">
            <w:rPr>
              <w:rFonts w:ascii="Arial" w:hAnsi="Arial" w:cs="Arial"/>
              <w:b/>
              <w:bCs/>
              <w:color w:val="000000" w:themeColor="text1"/>
              <w:sz w:val="24"/>
              <w:szCs w:val="24"/>
            </w:rPr>
            <w:t>Table of Contents</w:t>
          </w:r>
        </w:p>
        <w:p w14:paraId="5C05AE2D" w14:textId="0B3C822D" w:rsidR="0024231D" w:rsidRDefault="00217CC8">
          <w:pPr>
            <w:pStyle w:val="TOC1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kern w:val="2"/>
              <w:lang w:val="en-IN" w:eastAsia="en-IN"/>
              <w14:ligatures w14:val="standardContextual"/>
            </w:rPr>
          </w:pPr>
          <w:r w:rsidRPr="00CE700B">
            <w:rPr>
              <w:rFonts w:ascii="Arial" w:hAnsi="Arial" w:cs="Arial"/>
            </w:rPr>
            <w:fldChar w:fldCharType="begin"/>
          </w:r>
          <w:r w:rsidRPr="00CE700B">
            <w:rPr>
              <w:rFonts w:ascii="Arial" w:hAnsi="Arial" w:cs="Arial"/>
            </w:rPr>
            <w:instrText xml:space="preserve"> TOC \o "1-3" \h \z \u </w:instrText>
          </w:r>
          <w:r w:rsidRPr="00CE700B">
            <w:rPr>
              <w:rFonts w:ascii="Arial" w:hAnsi="Arial" w:cs="Arial"/>
            </w:rPr>
            <w:fldChar w:fldCharType="separate"/>
          </w:r>
          <w:hyperlink w:anchor="_Toc237739970" w:history="1">
            <w:r w:rsidR="0024231D">
              <w:rPr>
                <w:noProof/>
                <w:webHidden/>
              </w:rPr>
              <w:tab/>
            </w:r>
            <w:r w:rsidR="0024231D">
              <w:rPr>
                <w:noProof/>
                <w:webHidden/>
              </w:rPr>
              <w:fldChar w:fldCharType="begin"/>
            </w:r>
            <w:r w:rsidR="0024231D">
              <w:rPr>
                <w:noProof/>
                <w:webHidden/>
              </w:rPr>
              <w:instrText xml:space="preserve"> PAGEREF _Toc237739970 \h </w:instrText>
            </w:r>
            <w:r w:rsidR="0024231D">
              <w:rPr>
                <w:noProof/>
                <w:webHidden/>
              </w:rPr>
            </w:r>
            <w:r w:rsidR="0024231D">
              <w:rPr>
                <w:noProof/>
                <w:webHidden/>
              </w:rPr>
              <w:fldChar w:fldCharType="separate"/>
            </w:r>
            <w:r w:rsidR="0024231D">
              <w:rPr>
                <w:noProof/>
                <w:webHidden/>
              </w:rPr>
              <w:t>3</w:t>
            </w:r>
            <w:r w:rsidR="0024231D">
              <w:rPr>
                <w:noProof/>
                <w:webHidden/>
              </w:rPr>
              <w:fldChar w:fldCharType="end"/>
            </w:r>
          </w:hyperlink>
        </w:p>
        <w:p w14:paraId="60F7CF16" w14:textId="5351AAD9" w:rsidR="0024231D" w:rsidRDefault="0024231D">
          <w:pPr>
            <w:pStyle w:val="TOC2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kern w:val="2"/>
              <w:lang w:val="en-IN" w:eastAsia="en-IN"/>
              <w14:ligatures w14:val="standardContextual"/>
            </w:rPr>
          </w:pPr>
          <w:hyperlink w:anchor="_Toc237739971" w:history="1">
            <w:r w:rsidRPr="006105E8">
              <w:rPr>
                <w:rStyle w:val="Hyperlink"/>
                <w:rFonts w:ascii="Arial" w:hAnsi="Arial" w:cs="Arial"/>
                <w:noProof/>
              </w:rPr>
              <w:t>Slide 1: Title slide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_Toc237739971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D0578F" w14:textId="43BD2691" w:rsidR="0024231D" w:rsidRDefault="0024231D">
          <w:pPr>
            <w:pStyle w:val="TOC2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kern w:val="2"/>
              <w:lang w:val="en-IN" w:eastAsia="en-IN"/>
              <w14:ligatures w14:val="standardContextual"/>
            </w:rPr>
          </w:pPr>
          <w:hyperlink w:anchor="_Toc237739972" w:history="1">
            <w:r w:rsidRPr="006105E8">
              <w:rPr>
                <w:rStyle w:val="Hyperlink"/>
                <w:rFonts w:ascii="Arial" w:hAnsi="Arial" w:cs="Arial"/>
                <w:noProof/>
              </w:rPr>
              <w:t>Slide 2: Business Overview and Business Opportunity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_Toc237739972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BBD73F" w14:textId="496C9A47" w:rsidR="0024231D" w:rsidRDefault="0024231D">
          <w:pPr>
            <w:pStyle w:val="TOC2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kern w:val="2"/>
              <w:lang w:val="en-IN" w:eastAsia="en-IN"/>
              <w14:ligatures w14:val="standardContextual"/>
            </w:rPr>
          </w:pPr>
          <w:hyperlink w:anchor="_Toc237739973" w:history="1">
            <w:r w:rsidRPr="006105E8">
              <w:rPr>
                <w:rStyle w:val="Hyperlink"/>
                <w:rFonts w:ascii="Arial" w:hAnsi="Arial" w:cs="Arial"/>
                <w:noProof/>
              </w:rPr>
              <w:t>Slide 3: Business Idea &amp; Unique Selling Proposition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_Toc237739973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3D84F9" w14:textId="28D0AFEC" w:rsidR="0024231D" w:rsidRDefault="0024231D">
          <w:pPr>
            <w:pStyle w:val="TOC2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kern w:val="2"/>
              <w:lang w:val="en-IN" w:eastAsia="en-IN"/>
              <w14:ligatures w14:val="standardContextual"/>
            </w:rPr>
          </w:pPr>
          <w:hyperlink w:anchor="_Toc237739974" w:history="1">
            <w:r w:rsidRPr="006105E8">
              <w:rPr>
                <w:rStyle w:val="Hyperlink"/>
                <w:rFonts w:ascii="Arial" w:hAnsi="Arial" w:cs="Arial"/>
                <w:noProof/>
              </w:rPr>
              <w:t>Slide 4: SWOT &amp; Competitor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_Toc237739974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230C51" w14:textId="4FCC52DF" w:rsidR="0024231D" w:rsidRDefault="0024231D">
          <w:pPr>
            <w:pStyle w:val="TOC2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kern w:val="2"/>
              <w:lang w:val="en-IN" w:eastAsia="en-IN"/>
              <w14:ligatures w14:val="standardContextual"/>
            </w:rPr>
          </w:pPr>
          <w:hyperlink w:anchor="_Toc237739975" w:history="1">
            <w:r w:rsidRPr="006105E8">
              <w:rPr>
                <w:rStyle w:val="Hyperlink"/>
                <w:rFonts w:ascii="Arial" w:hAnsi="Arial" w:cs="Arial"/>
                <w:noProof/>
              </w:rPr>
              <w:t>Slide 5: Target Market &amp; Marketing Strategy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_Toc237739975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9C3A51" w14:textId="05A0632B" w:rsidR="0024231D" w:rsidRDefault="0024231D">
          <w:pPr>
            <w:pStyle w:val="TOC2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kern w:val="2"/>
              <w:lang w:val="en-IN" w:eastAsia="en-IN"/>
              <w14:ligatures w14:val="standardContextual"/>
            </w:rPr>
          </w:pPr>
          <w:hyperlink w:anchor="_Toc237739976" w:history="1">
            <w:r w:rsidRPr="006105E8">
              <w:rPr>
                <w:rStyle w:val="Hyperlink"/>
                <w:rFonts w:ascii="Arial" w:hAnsi="Arial" w:cs="Arial"/>
                <w:noProof/>
              </w:rPr>
              <w:t>Slide 6: Financial Plan &amp; Business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_Toc237739976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762CCA" w14:textId="76CA5C4E" w:rsidR="0024231D" w:rsidRDefault="0024231D">
          <w:pPr>
            <w:pStyle w:val="TOC2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kern w:val="2"/>
              <w:lang w:val="en-IN" w:eastAsia="en-IN"/>
              <w14:ligatures w14:val="standardContextual"/>
            </w:rPr>
          </w:pPr>
          <w:hyperlink w:anchor="_Toc237739977" w:history="1">
            <w:r w:rsidRPr="006105E8">
              <w:rPr>
                <w:rStyle w:val="Hyperlink"/>
                <w:rFonts w:ascii="Arial" w:hAnsi="Arial" w:cs="Arial"/>
                <w:noProof/>
              </w:rPr>
              <w:t>Slide 7: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_Toc237739977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A1026C" w14:textId="6D329E6D" w:rsidR="0024231D" w:rsidRDefault="0024231D">
          <w:pPr>
            <w:pStyle w:val="TOC2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kern w:val="2"/>
              <w:lang w:val="en-IN" w:eastAsia="en-IN"/>
              <w14:ligatures w14:val="standardContextual"/>
            </w:rPr>
          </w:pPr>
          <w:hyperlink w:anchor="_Toc237739978" w:history="1">
            <w:r w:rsidRPr="006105E8">
              <w:rPr>
                <w:rStyle w:val="Hyperlink"/>
                <w:rFonts w:ascii="Arial" w:hAnsi="Arial" w:cs="Arial"/>
                <w:noProof/>
              </w:rPr>
              <w:t>Slide 8: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_Toc237739978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07A33E" w14:textId="22E6B630" w:rsidR="00217CC8" w:rsidRPr="00CE700B" w:rsidRDefault="00217CC8" w:rsidP="00A91C6D">
          <w:pPr>
            <w:rPr>
              <w:rFonts w:ascii="Arial" w:hAnsi="Arial" w:cs="Arial"/>
            </w:rPr>
          </w:pPr>
          <w:r w:rsidRPr="00CE700B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032F037C" w14:textId="77777777" w:rsidR="00217CC8" w:rsidRPr="00CE700B" w:rsidRDefault="00217CC8" w:rsidP="00A91C6D">
      <w:pPr>
        <w:rPr>
          <w:rFonts w:ascii="Arial" w:hAnsi="Arial" w:cs="Arial"/>
          <w:b/>
          <w:bCs/>
        </w:rPr>
      </w:pPr>
      <w:r w:rsidRPr="00CE700B">
        <w:rPr>
          <w:rFonts w:ascii="Arial" w:hAnsi="Arial" w:cs="Arial"/>
        </w:rPr>
        <w:br w:type="page"/>
      </w:r>
    </w:p>
    <w:p w14:paraId="491E85A9" w14:textId="77777777" w:rsidR="004778BA" w:rsidRPr="00CE700B" w:rsidRDefault="004778BA" w:rsidP="004778BA">
      <w:pPr>
        <w:pStyle w:val="Heading1"/>
        <w:rPr>
          <w:rFonts w:ascii="Arial" w:hAnsi="Arial" w:cs="Arial"/>
        </w:rPr>
      </w:pPr>
      <w:bookmarkStart w:id="1" w:name="_gmk2xhevgdv1" w:colFirst="0" w:colLast="0"/>
      <w:bookmarkStart w:id="2" w:name="_Toc237739970"/>
      <w:bookmarkEnd w:id="1"/>
      <w:r w:rsidRPr="00CE700B">
        <w:rPr>
          <w:rFonts w:ascii="Arial" w:hAnsi="Arial" w:cs="Arial"/>
        </w:rPr>
        <w:lastRenderedPageBreak/>
        <w:t>TASK 2: Business Plan Presentation</w:t>
      </w:r>
      <w:bookmarkEnd w:id="2"/>
    </w:p>
    <w:p w14:paraId="0F7421A5" w14:textId="30310FDA" w:rsidR="00A35F2B" w:rsidRPr="00CE700B" w:rsidRDefault="00A35F2B" w:rsidP="00A35F2B">
      <w:pPr>
        <w:pStyle w:val="Heading2"/>
        <w:rPr>
          <w:rFonts w:ascii="Arial" w:hAnsi="Arial" w:cs="Arial"/>
        </w:rPr>
      </w:pPr>
      <w:bookmarkStart w:id="3" w:name="_Toc237739971"/>
      <w:r w:rsidRPr="00CE700B">
        <w:rPr>
          <w:rFonts w:ascii="Arial" w:hAnsi="Arial" w:cs="Arial"/>
        </w:rPr>
        <w:t>Slide 1: Title slide</w:t>
      </w:r>
      <w:bookmarkEnd w:id="3"/>
    </w:p>
    <w:p w14:paraId="45E8DEC5" w14:textId="21DC7914" w:rsidR="00A35F2B" w:rsidRPr="00CE700B" w:rsidRDefault="00A35F2B" w:rsidP="00A35F2B">
      <w:pPr>
        <w:rPr>
          <w:rFonts w:ascii="Arial" w:hAnsi="Arial" w:cs="Arial"/>
        </w:rPr>
      </w:pPr>
      <w:r w:rsidRPr="00CE700B">
        <w:rPr>
          <w:rFonts w:ascii="Arial" w:hAnsi="Arial" w:cs="Arial"/>
          <w:noProof/>
        </w:rPr>
        <w:drawing>
          <wp:inline distT="0" distB="0" distL="0" distR="0" wp14:anchorId="221DA62C" wp14:editId="1E4DF468">
            <wp:extent cx="5733415" cy="3225165"/>
            <wp:effectExtent l="0" t="0" r="635" b="0"/>
            <wp:docPr id="82430223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302230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A5FD70" w14:textId="77777777" w:rsidR="00A35F2B" w:rsidRPr="00CE700B" w:rsidRDefault="004778BA" w:rsidP="004778BA">
      <w:pPr>
        <w:pStyle w:val="Heading2"/>
        <w:rPr>
          <w:rFonts w:ascii="Arial" w:hAnsi="Arial" w:cs="Arial"/>
        </w:rPr>
      </w:pPr>
      <w:bookmarkStart w:id="4" w:name="_f9u7ec35b5et" w:colFirst="0" w:colLast="0"/>
      <w:bookmarkStart w:id="5" w:name="_Toc237739972"/>
      <w:bookmarkEnd w:id="4"/>
      <w:r w:rsidRPr="00CE700B">
        <w:rPr>
          <w:rFonts w:ascii="Arial" w:hAnsi="Arial" w:cs="Arial"/>
        </w:rPr>
        <w:t xml:space="preserve">Slide </w:t>
      </w:r>
      <w:r w:rsidR="00A35F2B" w:rsidRPr="00CE700B">
        <w:rPr>
          <w:rFonts w:ascii="Arial" w:hAnsi="Arial" w:cs="Arial"/>
        </w:rPr>
        <w:t>2</w:t>
      </w:r>
      <w:r w:rsidRPr="00CE700B">
        <w:rPr>
          <w:rFonts w:ascii="Arial" w:hAnsi="Arial" w:cs="Arial"/>
        </w:rPr>
        <w:t>: Business Overview and Business Opportunity</w:t>
      </w:r>
      <w:bookmarkEnd w:id="5"/>
    </w:p>
    <w:p w14:paraId="32FA6F2D" w14:textId="2AB11AA2" w:rsidR="004778BA" w:rsidRPr="00CE700B" w:rsidRDefault="00A35F2B" w:rsidP="002627DA">
      <w:pPr>
        <w:rPr>
          <w:rFonts w:ascii="Arial" w:hAnsi="Arial" w:cs="Arial"/>
        </w:rPr>
      </w:pPr>
      <w:r w:rsidRPr="00CE700B">
        <w:rPr>
          <w:rFonts w:ascii="Arial" w:hAnsi="Arial" w:cs="Arial"/>
          <w:noProof/>
        </w:rPr>
        <w:drawing>
          <wp:inline distT="0" distB="0" distL="0" distR="0" wp14:anchorId="67578B58" wp14:editId="4F38430E">
            <wp:extent cx="5733415" cy="3225165"/>
            <wp:effectExtent l="0" t="0" r="635" b="0"/>
            <wp:docPr id="97268915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2689151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778BA" w:rsidRPr="00CE700B">
        <w:rPr>
          <w:rFonts w:ascii="Arial" w:hAnsi="Arial" w:cs="Arial"/>
        </w:rPr>
        <w:t xml:space="preserve"> </w:t>
      </w:r>
    </w:p>
    <w:p w14:paraId="4C87CF76" w14:textId="77777777" w:rsidR="004778BA" w:rsidRPr="00CE700B" w:rsidRDefault="004778BA" w:rsidP="004778BA">
      <w:pPr>
        <w:numPr>
          <w:ilvl w:val="0"/>
          <w:numId w:val="6"/>
        </w:numPr>
        <w:spacing w:after="0"/>
        <w:rPr>
          <w:rFonts w:ascii="Arial" w:hAnsi="Arial" w:cs="Arial"/>
        </w:rPr>
      </w:pPr>
      <w:r w:rsidRPr="00CE700B">
        <w:rPr>
          <w:rFonts w:ascii="Arial" w:hAnsi="Arial" w:cs="Arial"/>
        </w:rPr>
        <w:t>VerdiPod AI-powered smart indoor food-growing solution.</w:t>
      </w:r>
    </w:p>
    <w:p w14:paraId="112ED1F7" w14:textId="77777777" w:rsidR="004778BA" w:rsidRPr="00CE700B" w:rsidRDefault="004778BA" w:rsidP="004778BA">
      <w:pPr>
        <w:numPr>
          <w:ilvl w:val="0"/>
          <w:numId w:val="6"/>
        </w:numPr>
        <w:spacing w:before="0" w:after="0"/>
        <w:rPr>
          <w:rFonts w:ascii="Arial" w:hAnsi="Arial" w:cs="Arial"/>
        </w:rPr>
      </w:pPr>
      <w:r w:rsidRPr="00CE700B">
        <w:rPr>
          <w:rFonts w:ascii="Arial" w:hAnsi="Arial" w:cs="Arial"/>
        </w:rPr>
        <w:lastRenderedPageBreak/>
        <w:t>The UK agritech startup that is integrating AI, hydroponics and smart home technology.</w:t>
      </w:r>
    </w:p>
    <w:p w14:paraId="4C399A04" w14:textId="77777777" w:rsidR="004778BA" w:rsidRPr="00CE700B" w:rsidRDefault="004778BA" w:rsidP="004778BA">
      <w:pPr>
        <w:numPr>
          <w:ilvl w:val="0"/>
          <w:numId w:val="6"/>
        </w:numPr>
        <w:spacing w:before="0" w:after="0"/>
        <w:rPr>
          <w:rFonts w:ascii="Arial" w:hAnsi="Arial" w:cs="Arial"/>
        </w:rPr>
      </w:pPr>
      <w:r w:rsidRPr="00CE700B">
        <w:rPr>
          <w:rFonts w:ascii="Arial" w:hAnsi="Arial" w:cs="Arial"/>
        </w:rPr>
        <w:t>Facilitates the year-round production of herbs, leafy vegetables and microgreens.</w:t>
      </w:r>
    </w:p>
    <w:p w14:paraId="58D66883" w14:textId="77777777" w:rsidR="004778BA" w:rsidRPr="00CE700B" w:rsidRDefault="004778BA" w:rsidP="004778BA">
      <w:pPr>
        <w:numPr>
          <w:ilvl w:val="0"/>
          <w:numId w:val="6"/>
        </w:numPr>
        <w:spacing w:before="0" w:after="0"/>
        <w:rPr>
          <w:rFonts w:ascii="Arial" w:hAnsi="Arial" w:cs="Arial"/>
        </w:rPr>
      </w:pPr>
      <w:r w:rsidRPr="00CE700B">
        <w:rPr>
          <w:rFonts w:ascii="Arial" w:hAnsi="Arial" w:cs="Arial"/>
        </w:rPr>
        <w:t>Meets the increasing food costs, food waste and the scarcity of urban garden land.</w:t>
      </w:r>
    </w:p>
    <w:p w14:paraId="34745A5C" w14:textId="77777777" w:rsidR="004778BA" w:rsidRPr="00CE700B" w:rsidRDefault="004778BA" w:rsidP="004778BA">
      <w:pPr>
        <w:numPr>
          <w:ilvl w:val="0"/>
          <w:numId w:val="6"/>
        </w:numPr>
        <w:spacing w:before="0" w:after="0"/>
        <w:rPr>
          <w:rFonts w:ascii="Arial" w:hAnsi="Arial" w:cs="Arial"/>
        </w:rPr>
      </w:pPr>
      <w:r w:rsidRPr="00CE700B">
        <w:rPr>
          <w:rFonts w:ascii="Arial" w:hAnsi="Arial" w:cs="Arial"/>
        </w:rPr>
        <w:t>The number of tonnes of food generated by UK households amounts to 6.4 million every year, which poses a need to find sustainable solutions (WRAP, 2026).</w:t>
      </w:r>
    </w:p>
    <w:p w14:paraId="6EBB3D0E" w14:textId="77777777" w:rsidR="004778BA" w:rsidRPr="00CE700B" w:rsidRDefault="004778BA" w:rsidP="004778BA">
      <w:pPr>
        <w:numPr>
          <w:ilvl w:val="0"/>
          <w:numId w:val="6"/>
        </w:numPr>
        <w:spacing w:before="0"/>
        <w:rPr>
          <w:rFonts w:ascii="Arial" w:hAnsi="Arial" w:cs="Arial"/>
        </w:rPr>
      </w:pPr>
      <w:r w:rsidRPr="00CE700B">
        <w:rPr>
          <w:rFonts w:ascii="Arial" w:hAnsi="Arial" w:cs="Arial"/>
        </w:rPr>
        <w:t>The market potential was reflected by the fact that UK home-produced vegetables reached over 2.1 billion in 2025 (Gov.uk, 2026).</w:t>
      </w:r>
    </w:p>
    <w:p w14:paraId="202246C9" w14:textId="393BC4B9" w:rsidR="004778BA" w:rsidRPr="00CE700B" w:rsidRDefault="004778BA" w:rsidP="004778BA">
      <w:pPr>
        <w:pStyle w:val="Heading2"/>
        <w:rPr>
          <w:rFonts w:ascii="Arial" w:hAnsi="Arial" w:cs="Arial"/>
        </w:rPr>
      </w:pPr>
      <w:bookmarkStart w:id="6" w:name="_3ybqs8adroyq" w:colFirst="0" w:colLast="0"/>
      <w:bookmarkStart w:id="7" w:name="_Toc237739973"/>
      <w:bookmarkEnd w:id="6"/>
      <w:r w:rsidRPr="00CE700B">
        <w:rPr>
          <w:rFonts w:ascii="Arial" w:hAnsi="Arial" w:cs="Arial"/>
        </w:rPr>
        <w:t xml:space="preserve">Slide </w:t>
      </w:r>
      <w:r w:rsidR="004809EC" w:rsidRPr="00CE700B">
        <w:rPr>
          <w:rFonts w:ascii="Arial" w:hAnsi="Arial" w:cs="Arial"/>
        </w:rPr>
        <w:t>3</w:t>
      </w:r>
      <w:r w:rsidRPr="00CE700B">
        <w:rPr>
          <w:rFonts w:ascii="Arial" w:hAnsi="Arial" w:cs="Arial"/>
        </w:rPr>
        <w:t>: Business Idea &amp; Unique Selling Proposition</w:t>
      </w:r>
      <w:bookmarkEnd w:id="7"/>
    </w:p>
    <w:p w14:paraId="0CDE209B" w14:textId="38913335" w:rsidR="00A35F2B" w:rsidRPr="00CE700B" w:rsidRDefault="00A35F2B" w:rsidP="00A35F2B">
      <w:pPr>
        <w:rPr>
          <w:rFonts w:ascii="Arial" w:hAnsi="Arial" w:cs="Arial"/>
        </w:rPr>
      </w:pPr>
      <w:r w:rsidRPr="00CE700B">
        <w:rPr>
          <w:rFonts w:ascii="Arial" w:hAnsi="Arial" w:cs="Arial"/>
          <w:noProof/>
        </w:rPr>
        <w:drawing>
          <wp:inline distT="0" distB="0" distL="0" distR="0" wp14:anchorId="3566376B" wp14:editId="28B7F2FA">
            <wp:extent cx="5733415" cy="3225165"/>
            <wp:effectExtent l="0" t="0" r="635" b="0"/>
            <wp:docPr id="53862855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8628556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025ADE" w14:textId="77777777" w:rsidR="004778BA" w:rsidRPr="00CE700B" w:rsidRDefault="004778BA" w:rsidP="004778BA">
      <w:pPr>
        <w:numPr>
          <w:ilvl w:val="0"/>
          <w:numId w:val="8"/>
        </w:numPr>
        <w:spacing w:after="0"/>
        <w:rPr>
          <w:rFonts w:ascii="Arial" w:hAnsi="Arial" w:cs="Arial"/>
        </w:rPr>
      </w:pPr>
      <w:r w:rsidRPr="00CE700B">
        <w:rPr>
          <w:rFonts w:ascii="Arial" w:hAnsi="Arial" w:cs="Arial"/>
        </w:rPr>
        <w:t>Innovative Product Ecosystem</w:t>
      </w:r>
    </w:p>
    <w:p w14:paraId="1B64EC4A" w14:textId="77777777" w:rsidR="004778BA" w:rsidRPr="00CE700B" w:rsidRDefault="004778BA" w:rsidP="004778BA">
      <w:pPr>
        <w:numPr>
          <w:ilvl w:val="0"/>
          <w:numId w:val="8"/>
        </w:numPr>
        <w:spacing w:before="0" w:after="0"/>
        <w:rPr>
          <w:rFonts w:ascii="Arial" w:hAnsi="Arial" w:cs="Arial"/>
        </w:rPr>
      </w:pPr>
      <w:r w:rsidRPr="00CE700B">
        <w:rPr>
          <w:rFonts w:ascii="Arial" w:hAnsi="Arial" w:cs="Arial"/>
        </w:rPr>
        <w:t>Smart Growing Unit: An automated hydroponic, AI-powered growing unit.</w:t>
      </w:r>
    </w:p>
    <w:p w14:paraId="09C98D1B" w14:textId="77777777" w:rsidR="004778BA" w:rsidRPr="00CE700B" w:rsidRDefault="004778BA" w:rsidP="004778BA">
      <w:pPr>
        <w:numPr>
          <w:ilvl w:val="0"/>
          <w:numId w:val="8"/>
        </w:numPr>
        <w:spacing w:before="0" w:after="0"/>
        <w:rPr>
          <w:rFonts w:ascii="Arial" w:hAnsi="Arial" w:cs="Arial"/>
        </w:rPr>
      </w:pPr>
      <w:r w:rsidRPr="00CE700B">
        <w:rPr>
          <w:rFonts w:ascii="Arial" w:hAnsi="Arial" w:cs="Arial"/>
        </w:rPr>
        <w:t>Combined mobile application, SeedPods, and NutriPods ecosystem.</w:t>
      </w:r>
    </w:p>
    <w:p w14:paraId="1436FD75" w14:textId="77777777" w:rsidR="004778BA" w:rsidRPr="00CE700B" w:rsidRDefault="004778BA" w:rsidP="004778BA">
      <w:pPr>
        <w:numPr>
          <w:ilvl w:val="0"/>
          <w:numId w:val="8"/>
        </w:numPr>
        <w:spacing w:before="0" w:after="0"/>
        <w:rPr>
          <w:rFonts w:ascii="Arial" w:hAnsi="Arial" w:cs="Arial"/>
        </w:rPr>
      </w:pPr>
      <w:r w:rsidRPr="00CE700B">
        <w:rPr>
          <w:rFonts w:ascii="Arial" w:hAnsi="Arial" w:cs="Arial"/>
        </w:rPr>
        <w:t>Individualised crop suggestions, based on household consumption.</w:t>
      </w:r>
    </w:p>
    <w:p w14:paraId="1CA63145" w14:textId="77777777" w:rsidR="004778BA" w:rsidRPr="00CE700B" w:rsidRDefault="004778BA" w:rsidP="004778BA">
      <w:pPr>
        <w:numPr>
          <w:ilvl w:val="0"/>
          <w:numId w:val="8"/>
        </w:numPr>
        <w:spacing w:before="0"/>
        <w:rPr>
          <w:rFonts w:ascii="Arial" w:hAnsi="Arial" w:cs="Arial"/>
        </w:rPr>
      </w:pPr>
      <w:r w:rsidRPr="00CE700B">
        <w:rPr>
          <w:rFonts w:ascii="Arial" w:hAnsi="Arial" w:cs="Arial"/>
        </w:rPr>
        <w:t>Among the trends in the industry is the personalisation of AI and subscription ecosystems (Research and Markets, 2025).</w:t>
      </w:r>
    </w:p>
    <w:p w14:paraId="2EBCEDA6" w14:textId="47AF8684" w:rsidR="004778BA" w:rsidRPr="00CE700B" w:rsidRDefault="004778BA" w:rsidP="004778BA">
      <w:pPr>
        <w:pStyle w:val="Heading2"/>
        <w:rPr>
          <w:rFonts w:ascii="Arial" w:hAnsi="Arial" w:cs="Arial"/>
        </w:rPr>
      </w:pPr>
      <w:bookmarkStart w:id="8" w:name="_obdyovlcb2oc" w:colFirst="0" w:colLast="0"/>
      <w:bookmarkStart w:id="9" w:name="_Toc237739974"/>
      <w:bookmarkEnd w:id="8"/>
      <w:r w:rsidRPr="00CE700B">
        <w:rPr>
          <w:rFonts w:ascii="Arial" w:hAnsi="Arial" w:cs="Arial"/>
        </w:rPr>
        <w:lastRenderedPageBreak/>
        <w:t xml:space="preserve">Slide </w:t>
      </w:r>
      <w:r w:rsidR="004809EC" w:rsidRPr="00CE700B">
        <w:rPr>
          <w:rFonts w:ascii="Arial" w:hAnsi="Arial" w:cs="Arial"/>
        </w:rPr>
        <w:t>4</w:t>
      </w:r>
      <w:r w:rsidRPr="00CE700B">
        <w:rPr>
          <w:rFonts w:ascii="Arial" w:hAnsi="Arial" w:cs="Arial"/>
        </w:rPr>
        <w:t>: SWOT &amp; Competitor Analysis</w:t>
      </w:r>
      <w:bookmarkEnd w:id="9"/>
    </w:p>
    <w:p w14:paraId="479B001E" w14:textId="10934E99" w:rsidR="00A35F2B" w:rsidRPr="00CE700B" w:rsidRDefault="00A35F2B" w:rsidP="00A35F2B">
      <w:pPr>
        <w:rPr>
          <w:rFonts w:ascii="Arial" w:hAnsi="Arial" w:cs="Arial"/>
        </w:rPr>
      </w:pPr>
      <w:r w:rsidRPr="00CE700B">
        <w:rPr>
          <w:rFonts w:ascii="Arial" w:hAnsi="Arial" w:cs="Arial"/>
          <w:noProof/>
        </w:rPr>
        <w:drawing>
          <wp:inline distT="0" distB="0" distL="0" distR="0" wp14:anchorId="7E3AF674" wp14:editId="31C23CDE">
            <wp:extent cx="5733415" cy="3225165"/>
            <wp:effectExtent l="0" t="0" r="635" b="0"/>
            <wp:docPr id="183093711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0937115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F5BB05" w14:textId="77777777" w:rsidR="004778BA" w:rsidRPr="00CE700B" w:rsidRDefault="004778BA" w:rsidP="004778BA">
      <w:pPr>
        <w:numPr>
          <w:ilvl w:val="0"/>
          <w:numId w:val="9"/>
        </w:numPr>
        <w:spacing w:after="0"/>
        <w:rPr>
          <w:rFonts w:ascii="Arial" w:hAnsi="Arial" w:cs="Arial"/>
        </w:rPr>
      </w:pPr>
      <w:r w:rsidRPr="00CE700B">
        <w:rPr>
          <w:rFonts w:ascii="Arial" w:hAnsi="Arial" w:cs="Arial"/>
        </w:rPr>
        <w:t xml:space="preserve"> </w:t>
      </w:r>
      <w:r w:rsidRPr="00CE700B">
        <w:rPr>
          <w:rFonts w:ascii="Arial" w:hAnsi="Arial" w:cs="Arial"/>
          <w:b/>
          <w:bCs/>
        </w:rPr>
        <w:t xml:space="preserve">Strengths: </w:t>
      </w:r>
      <w:r w:rsidRPr="00CE700B">
        <w:rPr>
          <w:rFonts w:ascii="Arial" w:hAnsi="Arial" w:cs="Arial"/>
        </w:rPr>
        <w:t>AI personalisation, recurring revenue model and sustainable solution.</w:t>
      </w:r>
    </w:p>
    <w:p w14:paraId="0E146DC2" w14:textId="77777777" w:rsidR="004778BA" w:rsidRPr="00CE700B" w:rsidRDefault="004778BA" w:rsidP="004778BA">
      <w:pPr>
        <w:numPr>
          <w:ilvl w:val="0"/>
          <w:numId w:val="9"/>
        </w:numPr>
        <w:spacing w:before="0" w:after="0"/>
        <w:rPr>
          <w:rFonts w:ascii="Arial" w:hAnsi="Arial" w:cs="Arial"/>
        </w:rPr>
      </w:pPr>
      <w:r w:rsidRPr="00CE700B">
        <w:rPr>
          <w:rFonts w:ascii="Arial" w:hAnsi="Arial" w:cs="Arial"/>
          <w:b/>
          <w:bCs/>
        </w:rPr>
        <w:t>Weaknesses:</w:t>
      </w:r>
      <w:r w:rsidRPr="00CE700B">
        <w:rPr>
          <w:rFonts w:ascii="Arial" w:hAnsi="Arial" w:cs="Arial"/>
        </w:rPr>
        <w:t xml:space="preserve"> Expensive to develop and low brand awareness.</w:t>
      </w:r>
    </w:p>
    <w:p w14:paraId="40C37522" w14:textId="77777777" w:rsidR="004778BA" w:rsidRPr="00CE700B" w:rsidRDefault="004778BA" w:rsidP="004778BA">
      <w:pPr>
        <w:numPr>
          <w:ilvl w:val="0"/>
          <w:numId w:val="9"/>
        </w:numPr>
        <w:spacing w:before="0" w:after="0"/>
        <w:rPr>
          <w:rFonts w:ascii="Arial" w:hAnsi="Arial" w:cs="Arial"/>
        </w:rPr>
      </w:pPr>
      <w:r w:rsidRPr="00CE700B">
        <w:rPr>
          <w:rFonts w:ascii="Arial" w:hAnsi="Arial" w:cs="Arial"/>
          <w:b/>
          <w:bCs/>
        </w:rPr>
        <w:t>Opportunities:</w:t>
      </w:r>
      <w:r w:rsidRPr="00CE700B">
        <w:rPr>
          <w:rFonts w:ascii="Arial" w:hAnsi="Arial" w:cs="Arial"/>
        </w:rPr>
        <w:t xml:space="preserve"> Increasing AI agriculture market and sustainability awareness (Future Market Insights, 2025; WRAP, 2026).</w:t>
      </w:r>
    </w:p>
    <w:p w14:paraId="25716209" w14:textId="77777777" w:rsidR="004778BA" w:rsidRPr="00CE700B" w:rsidRDefault="004778BA" w:rsidP="004778BA">
      <w:pPr>
        <w:numPr>
          <w:ilvl w:val="0"/>
          <w:numId w:val="9"/>
        </w:numPr>
        <w:spacing w:before="0" w:after="0"/>
        <w:rPr>
          <w:rFonts w:ascii="Arial" w:hAnsi="Arial" w:cs="Arial"/>
        </w:rPr>
      </w:pPr>
      <w:r w:rsidRPr="00CE700B">
        <w:rPr>
          <w:rFonts w:ascii="Arial" w:hAnsi="Arial" w:cs="Arial"/>
          <w:b/>
          <w:bCs/>
        </w:rPr>
        <w:t xml:space="preserve">Threats: </w:t>
      </w:r>
      <w:r w:rsidRPr="00CE700B">
        <w:rPr>
          <w:rFonts w:ascii="Arial" w:hAnsi="Arial" w:cs="Arial"/>
        </w:rPr>
        <w:t>Competition from Click &amp; Grow, Gardyn, and economic pressures.</w:t>
      </w:r>
    </w:p>
    <w:p w14:paraId="3F857263" w14:textId="471453FB" w:rsidR="004778BA" w:rsidRPr="00CE700B" w:rsidRDefault="004778BA" w:rsidP="004778BA">
      <w:pPr>
        <w:numPr>
          <w:ilvl w:val="0"/>
          <w:numId w:val="9"/>
        </w:numPr>
        <w:spacing w:before="0"/>
        <w:rPr>
          <w:rFonts w:ascii="Arial" w:hAnsi="Arial" w:cs="Arial"/>
        </w:rPr>
      </w:pPr>
      <w:r w:rsidRPr="00CE700B">
        <w:rPr>
          <w:rFonts w:ascii="Arial" w:hAnsi="Arial" w:cs="Arial"/>
        </w:rPr>
        <w:t>The distinction of VerdiPod is in household education and customised food production (Click &amp; Grow, 2026; Merck, 2025).</w:t>
      </w:r>
    </w:p>
    <w:p w14:paraId="7D82051F" w14:textId="296D109B" w:rsidR="004778BA" w:rsidRPr="00CE700B" w:rsidRDefault="004778BA" w:rsidP="004778BA">
      <w:pPr>
        <w:pStyle w:val="Heading2"/>
        <w:rPr>
          <w:rFonts w:ascii="Arial" w:hAnsi="Arial" w:cs="Arial"/>
        </w:rPr>
      </w:pPr>
      <w:bookmarkStart w:id="10" w:name="_15r39qtd2jcz" w:colFirst="0" w:colLast="0"/>
      <w:bookmarkStart w:id="11" w:name="_Toc237739975"/>
      <w:bookmarkEnd w:id="10"/>
      <w:r w:rsidRPr="00CE700B">
        <w:rPr>
          <w:rFonts w:ascii="Arial" w:hAnsi="Arial" w:cs="Arial"/>
        </w:rPr>
        <w:lastRenderedPageBreak/>
        <w:t xml:space="preserve">Slide </w:t>
      </w:r>
      <w:r w:rsidR="004809EC" w:rsidRPr="00CE700B">
        <w:rPr>
          <w:rFonts w:ascii="Arial" w:hAnsi="Arial" w:cs="Arial"/>
        </w:rPr>
        <w:t>5</w:t>
      </w:r>
      <w:r w:rsidRPr="00CE700B">
        <w:rPr>
          <w:rFonts w:ascii="Arial" w:hAnsi="Arial" w:cs="Arial"/>
        </w:rPr>
        <w:t>: Target Market &amp; Marketing Strategy</w:t>
      </w:r>
      <w:bookmarkEnd w:id="11"/>
    </w:p>
    <w:p w14:paraId="718D7A97" w14:textId="0CB86F96" w:rsidR="002627DA" w:rsidRPr="00CE700B" w:rsidRDefault="002627DA" w:rsidP="002627DA">
      <w:pPr>
        <w:rPr>
          <w:rFonts w:ascii="Arial" w:hAnsi="Arial" w:cs="Arial"/>
        </w:rPr>
      </w:pPr>
      <w:r w:rsidRPr="00CE700B">
        <w:rPr>
          <w:rFonts w:ascii="Arial" w:hAnsi="Arial" w:cs="Arial"/>
          <w:noProof/>
        </w:rPr>
        <w:drawing>
          <wp:inline distT="0" distB="0" distL="0" distR="0" wp14:anchorId="1A9D7B80" wp14:editId="63E8B5C9">
            <wp:extent cx="5733415" cy="3225165"/>
            <wp:effectExtent l="0" t="0" r="635" b="0"/>
            <wp:docPr id="101645089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6450893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B6935" w14:textId="77777777" w:rsidR="004778BA" w:rsidRPr="00CE700B" w:rsidRDefault="004778BA" w:rsidP="004778BA">
      <w:pPr>
        <w:numPr>
          <w:ilvl w:val="0"/>
          <w:numId w:val="4"/>
        </w:numPr>
        <w:spacing w:after="0"/>
        <w:rPr>
          <w:rFonts w:ascii="Arial" w:hAnsi="Arial" w:cs="Arial"/>
        </w:rPr>
      </w:pPr>
      <w:r w:rsidRPr="00CE700B">
        <w:rPr>
          <w:rFonts w:ascii="Arial" w:hAnsi="Arial" w:cs="Arial"/>
        </w:rPr>
        <w:t>Primary market: City workers (25-45) who are concerned with healthy and sustainable living.</w:t>
      </w:r>
    </w:p>
    <w:p w14:paraId="50CFBBF1" w14:textId="77777777" w:rsidR="004778BA" w:rsidRPr="00CE700B" w:rsidRDefault="004778BA" w:rsidP="004778BA">
      <w:pPr>
        <w:numPr>
          <w:ilvl w:val="0"/>
          <w:numId w:val="4"/>
        </w:numPr>
        <w:spacing w:before="0" w:after="0"/>
        <w:rPr>
          <w:rFonts w:ascii="Arial" w:hAnsi="Arial" w:cs="Arial"/>
        </w:rPr>
      </w:pPr>
      <w:r w:rsidRPr="00CE700B">
        <w:rPr>
          <w:rFonts w:ascii="Arial" w:hAnsi="Arial" w:cs="Arial"/>
        </w:rPr>
        <w:t>Secondary market: Families, students, and home gardening lovers. High-quality pricing with AI innovation and subscription fees.</w:t>
      </w:r>
    </w:p>
    <w:p w14:paraId="4C69F467" w14:textId="35A570BC" w:rsidR="004778BA" w:rsidRPr="00CE700B" w:rsidRDefault="004778BA" w:rsidP="004778BA">
      <w:pPr>
        <w:numPr>
          <w:ilvl w:val="0"/>
          <w:numId w:val="4"/>
        </w:numPr>
        <w:spacing w:before="0" w:after="0"/>
        <w:rPr>
          <w:rFonts w:ascii="Arial" w:hAnsi="Arial" w:cs="Arial"/>
        </w:rPr>
      </w:pPr>
      <w:r w:rsidRPr="00CE700B">
        <w:rPr>
          <w:rFonts w:ascii="Arial" w:hAnsi="Arial" w:cs="Arial"/>
        </w:rPr>
        <w:t xml:space="preserve">Online marketing via Instagram, TikTok, YouTube, search engine </w:t>
      </w:r>
      <w:r w:rsidR="00A35F2B" w:rsidRPr="00CE700B">
        <w:rPr>
          <w:rFonts w:ascii="Arial" w:hAnsi="Arial" w:cs="Arial"/>
        </w:rPr>
        <w:t>optimisation</w:t>
      </w:r>
      <w:r w:rsidRPr="00CE700B">
        <w:rPr>
          <w:rFonts w:ascii="Arial" w:hAnsi="Arial" w:cs="Arial"/>
        </w:rPr>
        <w:t xml:space="preserve"> and email marketing.</w:t>
      </w:r>
    </w:p>
    <w:p w14:paraId="17D1F175" w14:textId="77777777" w:rsidR="004778BA" w:rsidRPr="00CE700B" w:rsidRDefault="004778BA" w:rsidP="004778BA">
      <w:pPr>
        <w:numPr>
          <w:ilvl w:val="0"/>
          <w:numId w:val="4"/>
        </w:numPr>
        <w:spacing w:before="0"/>
        <w:rPr>
          <w:rFonts w:ascii="Arial" w:hAnsi="Arial" w:cs="Arial"/>
        </w:rPr>
      </w:pPr>
      <w:r w:rsidRPr="00CE700B">
        <w:rPr>
          <w:rFonts w:ascii="Arial" w:hAnsi="Arial" w:cs="Arial"/>
        </w:rPr>
        <w:t>Brand awareness, engagement and purchase intention are enhanced by social media (Dwivedi et al., 2021; NIQ, 2024).</w:t>
      </w:r>
    </w:p>
    <w:p w14:paraId="6C28C767" w14:textId="4B137472" w:rsidR="004778BA" w:rsidRPr="00CE700B" w:rsidRDefault="004778BA" w:rsidP="004778BA">
      <w:pPr>
        <w:pStyle w:val="Heading2"/>
        <w:rPr>
          <w:rFonts w:ascii="Arial" w:hAnsi="Arial" w:cs="Arial"/>
        </w:rPr>
      </w:pPr>
      <w:bookmarkStart w:id="12" w:name="_qzof7mbwhh14" w:colFirst="0" w:colLast="0"/>
      <w:bookmarkStart w:id="13" w:name="_Toc237739976"/>
      <w:bookmarkEnd w:id="12"/>
      <w:r w:rsidRPr="00CE700B">
        <w:rPr>
          <w:rFonts w:ascii="Arial" w:hAnsi="Arial" w:cs="Arial"/>
        </w:rPr>
        <w:lastRenderedPageBreak/>
        <w:t xml:space="preserve">Slide </w:t>
      </w:r>
      <w:r w:rsidR="004809EC" w:rsidRPr="00CE700B">
        <w:rPr>
          <w:rFonts w:ascii="Arial" w:hAnsi="Arial" w:cs="Arial"/>
        </w:rPr>
        <w:t>6</w:t>
      </w:r>
      <w:r w:rsidRPr="00CE700B">
        <w:rPr>
          <w:rFonts w:ascii="Arial" w:hAnsi="Arial" w:cs="Arial"/>
        </w:rPr>
        <w:t>: Financial Plan &amp; Business Objectives</w:t>
      </w:r>
      <w:bookmarkEnd w:id="13"/>
    </w:p>
    <w:p w14:paraId="260AB1EC" w14:textId="0F321979" w:rsidR="002627DA" w:rsidRPr="00CE700B" w:rsidRDefault="002627DA" w:rsidP="002627DA">
      <w:pPr>
        <w:rPr>
          <w:rFonts w:ascii="Arial" w:hAnsi="Arial" w:cs="Arial"/>
        </w:rPr>
      </w:pPr>
      <w:r w:rsidRPr="00CE700B">
        <w:rPr>
          <w:rFonts w:ascii="Arial" w:hAnsi="Arial" w:cs="Arial"/>
          <w:noProof/>
        </w:rPr>
        <w:drawing>
          <wp:inline distT="0" distB="0" distL="0" distR="0" wp14:anchorId="1007F59A" wp14:editId="0F51599D">
            <wp:extent cx="5733415" cy="3225165"/>
            <wp:effectExtent l="0" t="0" r="635" b="0"/>
            <wp:docPr id="172498291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4982916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76B992" w14:textId="77777777" w:rsidR="004778BA" w:rsidRPr="00CE700B" w:rsidRDefault="004778BA" w:rsidP="004778BA">
      <w:pPr>
        <w:numPr>
          <w:ilvl w:val="0"/>
          <w:numId w:val="7"/>
        </w:numPr>
        <w:spacing w:after="0"/>
        <w:rPr>
          <w:rFonts w:ascii="Arial" w:hAnsi="Arial" w:cs="Arial"/>
        </w:rPr>
      </w:pPr>
      <w:r w:rsidRPr="00CE700B">
        <w:rPr>
          <w:rFonts w:ascii="Arial" w:hAnsi="Arial" w:cs="Arial"/>
        </w:rPr>
        <w:t>Estimated start-up investment: £175,000.</w:t>
      </w:r>
    </w:p>
    <w:p w14:paraId="2CB9F952" w14:textId="77777777" w:rsidR="004778BA" w:rsidRPr="00CE700B" w:rsidRDefault="004778BA" w:rsidP="004778BA">
      <w:pPr>
        <w:numPr>
          <w:ilvl w:val="0"/>
          <w:numId w:val="7"/>
        </w:numPr>
        <w:spacing w:before="0" w:after="0"/>
        <w:rPr>
          <w:rFonts w:ascii="Arial" w:hAnsi="Arial" w:cs="Arial"/>
        </w:rPr>
      </w:pPr>
      <w:r w:rsidRPr="00CE700B">
        <w:rPr>
          <w:rFonts w:ascii="Arial" w:hAnsi="Arial" w:cs="Arial"/>
        </w:rPr>
        <w:t>Ongoing operating expenses: About £41,000 monthly.</w:t>
      </w:r>
    </w:p>
    <w:p w14:paraId="759E8C30" w14:textId="77777777" w:rsidR="004778BA" w:rsidRPr="00CE700B" w:rsidRDefault="004778BA" w:rsidP="004778BA">
      <w:pPr>
        <w:numPr>
          <w:ilvl w:val="0"/>
          <w:numId w:val="7"/>
        </w:numPr>
        <w:spacing w:before="0" w:after="0"/>
        <w:rPr>
          <w:rFonts w:ascii="Arial" w:hAnsi="Arial" w:cs="Arial"/>
        </w:rPr>
      </w:pPr>
      <w:r w:rsidRPr="00CE700B">
        <w:rPr>
          <w:rFonts w:ascii="Arial" w:hAnsi="Arial" w:cs="Arial"/>
        </w:rPr>
        <w:t>Smart Growing Unit and recurring subscriptions of SeedPod/NutriPod Revenue.</w:t>
      </w:r>
    </w:p>
    <w:p w14:paraId="5E74FFA0" w14:textId="77777777" w:rsidR="004778BA" w:rsidRPr="00CE700B" w:rsidRDefault="004778BA" w:rsidP="004778BA">
      <w:pPr>
        <w:numPr>
          <w:ilvl w:val="0"/>
          <w:numId w:val="7"/>
        </w:numPr>
        <w:spacing w:before="0" w:after="0"/>
        <w:rPr>
          <w:rFonts w:ascii="Arial" w:hAnsi="Arial" w:cs="Arial"/>
        </w:rPr>
      </w:pPr>
      <w:r w:rsidRPr="00CE700B">
        <w:rPr>
          <w:rFonts w:ascii="Arial" w:hAnsi="Arial" w:cs="Arial"/>
        </w:rPr>
        <w:t>Break-even in 18-24 months of launch.</w:t>
      </w:r>
    </w:p>
    <w:p w14:paraId="497F966F" w14:textId="77777777" w:rsidR="004778BA" w:rsidRPr="00CE700B" w:rsidRDefault="004778BA" w:rsidP="004778BA">
      <w:pPr>
        <w:numPr>
          <w:ilvl w:val="0"/>
          <w:numId w:val="7"/>
        </w:numPr>
        <w:spacing w:before="0"/>
        <w:rPr>
          <w:rFonts w:ascii="Arial" w:hAnsi="Arial" w:cs="Arial"/>
        </w:rPr>
      </w:pPr>
      <w:r w:rsidRPr="00CE700B">
        <w:rPr>
          <w:rFonts w:ascii="Arial" w:hAnsi="Arial" w:cs="Arial"/>
        </w:rPr>
        <w:t>Goals: UK launch, sell 1,000 units, and go across Europe and become a market leader.</w:t>
      </w:r>
    </w:p>
    <w:p w14:paraId="3EBAFD16" w14:textId="41A532EC" w:rsidR="004778BA" w:rsidRPr="00CE700B" w:rsidRDefault="004778BA" w:rsidP="004778BA">
      <w:pPr>
        <w:pStyle w:val="Heading2"/>
        <w:rPr>
          <w:rFonts w:ascii="Arial" w:hAnsi="Arial" w:cs="Arial"/>
        </w:rPr>
      </w:pPr>
      <w:bookmarkStart w:id="14" w:name="_4bvh0m981p6n" w:colFirst="0" w:colLast="0"/>
      <w:bookmarkStart w:id="15" w:name="_Toc237739977"/>
      <w:bookmarkEnd w:id="14"/>
      <w:r w:rsidRPr="00CE700B">
        <w:rPr>
          <w:rFonts w:ascii="Arial" w:hAnsi="Arial" w:cs="Arial"/>
        </w:rPr>
        <w:lastRenderedPageBreak/>
        <w:t xml:space="preserve">Slide </w:t>
      </w:r>
      <w:r w:rsidR="004809EC" w:rsidRPr="00CE700B">
        <w:rPr>
          <w:rFonts w:ascii="Arial" w:hAnsi="Arial" w:cs="Arial"/>
        </w:rPr>
        <w:t>7</w:t>
      </w:r>
      <w:r w:rsidRPr="00CE700B">
        <w:rPr>
          <w:rFonts w:ascii="Arial" w:hAnsi="Arial" w:cs="Arial"/>
        </w:rPr>
        <w:t>: Conclusion</w:t>
      </w:r>
      <w:bookmarkEnd w:id="15"/>
    </w:p>
    <w:p w14:paraId="56DACAD8" w14:textId="71FAF693" w:rsidR="002627DA" w:rsidRPr="00CE700B" w:rsidRDefault="00BB26F0" w:rsidP="002627DA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43D267ED" wp14:editId="32515AA5">
            <wp:extent cx="5733415" cy="3225165"/>
            <wp:effectExtent l="0" t="0" r="635" b="0"/>
            <wp:docPr id="183369656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3696562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8C09E3" w14:textId="77777777" w:rsidR="004778BA" w:rsidRPr="00CE700B" w:rsidRDefault="004778BA" w:rsidP="004778BA">
      <w:pPr>
        <w:numPr>
          <w:ilvl w:val="0"/>
          <w:numId w:val="5"/>
        </w:numPr>
        <w:spacing w:after="0"/>
        <w:rPr>
          <w:rFonts w:ascii="Arial" w:hAnsi="Arial" w:cs="Arial"/>
        </w:rPr>
      </w:pPr>
      <w:r w:rsidRPr="00CE700B">
        <w:rPr>
          <w:rFonts w:ascii="Arial" w:hAnsi="Arial" w:cs="Arial"/>
        </w:rPr>
        <w:t>Advanced indoor food-growing system based on AI.</w:t>
      </w:r>
    </w:p>
    <w:p w14:paraId="65641B96" w14:textId="2000142D" w:rsidR="004778BA" w:rsidRPr="00CE700B" w:rsidRDefault="004778BA" w:rsidP="004778BA">
      <w:pPr>
        <w:numPr>
          <w:ilvl w:val="0"/>
          <w:numId w:val="5"/>
        </w:numPr>
        <w:spacing w:before="0" w:after="0"/>
        <w:rPr>
          <w:rFonts w:ascii="Arial" w:hAnsi="Arial" w:cs="Arial"/>
        </w:rPr>
      </w:pPr>
      <w:r w:rsidRPr="00CE700B">
        <w:rPr>
          <w:rFonts w:ascii="Arial" w:hAnsi="Arial" w:cs="Arial"/>
        </w:rPr>
        <w:t>Solves food waste, city living, and sustainability issues.</w:t>
      </w:r>
    </w:p>
    <w:p w14:paraId="4C832654" w14:textId="77777777" w:rsidR="004778BA" w:rsidRPr="00CE700B" w:rsidRDefault="004778BA" w:rsidP="004778BA">
      <w:pPr>
        <w:numPr>
          <w:ilvl w:val="0"/>
          <w:numId w:val="5"/>
        </w:numPr>
        <w:spacing w:before="0" w:after="0"/>
        <w:rPr>
          <w:rFonts w:ascii="Arial" w:hAnsi="Arial" w:cs="Arial"/>
        </w:rPr>
      </w:pPr>
      <w:r w:rsidRPr="00CE700B">
        <w:rPr>
          <w:rFonts w:ascii="Arial" w:hAnsi="Arial" w:cs="Arial"/>
        </w:rPr>
        <w:t>Develops customer long-term value in personalised growth and subscriptions.</w:t>
      </w:r>
    </w:p>
    <w:p w14:paraId="5E624060" w14:textId="77777777" w:rsidR="004778BA" w:rsidRPr="00CE700B" w:rsidRDefault="004778BA" w:rsidP="004778BA">
      <w:pPr>
        <w:numPr>
          <w:ilvl w:val="0"/>
          <w:numId w:val="5"/>
        </w:numPr>
        <w:spacing w:before="0" w:after="0"/>
        <w:rPr>
          <w:rFonts w:ascii="Arial" w:hAnsi="Arial" w:cs="Arial"/>
        </w:rPr>
      </w:pPr>
      <w:r w:rsidRPr="00CE700B">
        <w:rPr>
          <w:rFonts w:ascii="Arial" w:hAnsi="Arial" w:cs="Arial"/>
        </w:rPr>
        <w:t>Good market potential enabled by smart home and agritech industry development.</w:t>
      </w:r>
    </w:p>
    <w:p w14:paraId="7A4C973C" w14:textId="77777777" w:rsidR="004778BA" w:rsidRPr="00CE700B" w:rsidRDefault="004778BA" w:rsidP="004778BA">
      <w:pPr>
        <w:numPr>
          <w:ilvl w:val="0"/>
          <w:numId w:val="5"/>
        </w:numPr>
        <w:spacing w:before="0"/>
        <w:rPr>
          <w:rFonts w:ascii="Arial" w:hAnsi="Arial" w:cs="Arial"/>
        </w:rPr>
      </w:pPr>
      <w:r w:rsidRPr="00CE700B">
        <w:rPr>
          <w:rFonts w:ascii="Arial" w:hAnsi="Arial" w:cs="Arial"/>
        </w:rPr>
        <w:t>VerdiPod is an innovative approach to home food production through a combination of sustainability and AI.</w:t>
      </w:r>
    </w:p>
    <w:p w14:paraId="11FF7DDE" w14:textId="799F6910" w:rsidR="002627DA" w:rsidRPr="00CE700B" w:rsidRDefault="002627DA" w:rsidP="002627DA">
      <w:pPr>
        <w:pStyle w:val="Heading2"/>
        <w:rPr>
          <w:rFonts w:ascii="Arial" w:hAnsi="Arial" w:cs="Arial"/>
        </w:rPr>
      </w:pPr>
      <w:bookmarkStart w:id="16" w:name="_Toc237739978"/>
      <w:r w:rsidRPr="00CE700B">
        <w:rPr>
          <w:rFonts w:ascii="Arial" w:hAnsi="Arial" w:cs="Arial"/>
        </w:rPr>
        <w:lastRenderedPageBreak/>
        <w:t xml:space="preserve">Slide </w:t>
      </w:r>
      <w:r w:rsidR="004809EC" w:rsidRPr="00CE700B">
        <w:rPr>
          <w:rFonts w:ascii="Arial" w:hAnsi="Arial" w:cs="Arial"/>
        </w:rPr>
        <w:t>8</w:t>
      </w:r>
      <w:r w:rsidRPr="00CE700B">
        <w:rPr>
          <w:rFonts w:ascii="Arial" w:hAnsi="Arial" w:cs="Arial"/>
        </w:rPr>
        <w:t>: References</w:t>
      </w:r>
      <w:bookmarkEnd w:id="16"/>
    </w:p>
    <w:p w14:paraId="7CEC36EA" w14:textId="6A679A77" w:rsidR="002627DA" w:rsidRPr="00CE700B" w:rsidRDefault="002627DA" w:rsidP="002627DA">
      <w:pPr>
        <w:rPr>
          <w:rFonts w:ascii="Arial" w:hAnsi="Arial" w:cs="Arial"/>
        </w:rPr>
      </w:pPr>
      <w:r w:rsidRPr="00CE700B">
        <w:rPr>
          <w:rFonts w:ascii="Arial" w:hAnsi="Arial" w:cs="Arial"/>
          <w:noProof/>
        </w:rPr>
        <w:drawing>
          <wp:inline distT="0" distB="0" distL="0" distR="0" wp14:anchorId="239DC530" wp14:editId="1EC51F28">
            <wp:extent cx="5733415" cy="3225165"/>
            <wp:effectExtent l="0" t="0" r="635" b="0"/>
            <wp:docPr id="98015111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0151110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6B143D" w14:textId="77777777" w:rsidR="002F046F" w:rsidRDefault="002F046F">
      <w:pPr>
        <w:rPr>
          <w:rFonts w:ascii="Arial" w:hAnsi="Arial" w:cs="Arial"/>
          <w:b/>
          <w:bCs/>
        </w:rPr>
      </w:pPr>
      <w:bookmarkStart w:id="17" w:name="_9z3ll6udwm69" w:colFirst="0" w:colLast="0"/>
      <w:bookmarkEnd w:id="17"/>
      <w:r>
        <w:rPr>
          <w:rFonts w:ascii="Arial" w:hAnsi="Arial" w:cs="Arial"/>
        </w:rPr>
        <w:br w:type="page"/>
      </w:r>
    </w:p>
    <w:sectPr w:rsidR="002F046F" w:rsidSect="00D37FF6">
      <w:footerReference w:type="default" r:id="rId25"/>
      <w:pgSz w:w="11909" w:h="16834"/>
      <w:pgMar w:top="1440" w:right="1440" w:bottom="1440" w:left="1440" w:header="720" w:footer="720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AA0BFC" w14:textId="77777777" w:rsidR="00043F56" w:rsidRDefault="00043F56" w:rsidP="00F1481D">
      <w:pPr>
        <w:spacing w:before="0" w:after="0" w:line="240" w:lineRule="auto"/>
      </w:pPr>
      <w:r>
        <w:separator/>
      </w:r>
    </w:p>
  </w:endnote>
  <w:endnote w:type="continuationSeparator" w:id="0">
    <w:p w14:paraId="34CCD880" w14:textId="77777777" w:rsidR="00043F56" w:rsidRDefault="00043F56" w:rsidP="00F1481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5F598FED-54DE-4D44-9492-281B9F70987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99241D0F-1709-4E31-8CA5-DF6F94B1EC1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870341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3086E7A" w14:textId="14FEF7ED" w:rsidR="00D37FF6" w:rsidRDefault="00D37FF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06F9B35" w14:textId="77777777" w:rsidR="00D37FF6" w:rsidRDefault="00D37F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0E4C6" w14:textId="77777777" w:rsidR="00043F56" w:rsidRDefault="00043F56" w:rsidP="00F1481D">
      <w:pPr>
        <w:spacing w:before="0" w:after="0" w:line="240" w:lineRule="auto"/>
      </w:pPr>
      <w:r>
        <w:separator/>
      </w:r>
    </w:p>
  </w:footnote>
  <w:footnote w:type="continuationSeparator" w:id="0">
    <w:p w14:paraId="29432347" w14:textId="77777777" w:rsidR="00043F56" w:rsidRDefault="00043F56" w:rsidP="00F1481D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B33F6"/>
    <w:multiLevelType w:val="multilevel"/>
    <w:tmpl w:val="498266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421113E"/>
    <w:multiLevelType w:val="multilevel"/>
    <w:tmpl w:val="50D45DB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8526D6D"/>
    <w:multiLevelType w:val="multilevel"/>
    <w:tmpl w:val="9342F2B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B0446EE"/>
    <w:multiLevelType w:val="multilevel"/>
    <w:tmpl w:val="B9706E0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529767B"/>
    <w:multiLevelType w:val="multilevel"/>
    <w:tmpl w:val="5742F9CE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19DB1509"/>
    <w:multiLevelType w:val="multilevel"/>
    <w:tmpl w:val="42B6B5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21950CE3"/>
    <w:multiLevelType w:val="multilevel"/>
    <w:tmpl w:val="01383A9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40E42F30"/>
    <w:multiLevelType w:val="multilevel"/>
    <w:tmpl w:val="E7FEB11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5BB03323"/>
    <w:multiLevelType w:val="multilevel"/>
    <w:tmpl w:val="EFBA60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89399138">
    <w:abstractNumId w:val="6"/>
  </w:num>
  <w:num w:numId="2" w16cid:durableId="1263107742">
    <w:abstractNumId w:val="0"/>
  </w:num>
  <w:num w:numId="3" w16cid:durableId="243414233">
    <w:abstractNumId w:val="4"/>
  </w:num>
  <w:num w:numId="4" w16cid:durableId="789013147">
    <w:abstractNumId w:val="2"/>
  </w:num>
  <w:num w:numId="5" w16cid:durableId="919825060">
    <w:abstractNumId w:val="5"/>
  </w:num>
  <w:num w:numId="6" w16cid:durableId="1592086233">
    <w:abstractNumId w:val="7"/>
  </w:num>
  <w:num w:numId="7" w16cid:durableId="1189366289">
    <w:abstractNumId w:val="3"/>
  </w:num>
  <w:num w:numId="8" w16cid:durableId="2122383828">
    <w:abstractNumId w:val="8"/>
  </w:num>
  <w:num w:numId="9" w16cid:durableId="18580799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TrueTypeFont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7587"/>
    <w:rsid w:val="000004E9"/>
    <w:rsid w:val="00000DAE"/>
    <w:rsid w:val="00013F31"/>
    <w:rsid w:val="00043F56"/>
    <w:rsid w:val="000C1554"/>
    <w:rsid w:val="000C655E"/>
    <w:rsid w:val="00171BF8"/>
    <w:rsid w:val="00171FCD"/>
    <w:rsid w:val="001976B1"/>
    <w:rsid w:val="001976CB"/>
    <w:rsid w:val="001E77FB"/>
    <w:rsid w:val="00217CC8"/>
    <w:rsid w:val="0024231D"/>
    <w:rsid w:val="0025160E"/>
    <w:rsid w:val="002627DA"/>
    <w:rsid w:val="00277587"/>
    <w:rsid w:val="00296E60"/>
    <w:rsid w:val="002E42ED"/>
    <w:rsid w:val="002F046F"/>
    <w:rsid w:val="00346426"/>
    <w:rsid w:val="00376708"/>
    <w:rsid w:val="003A6EBB"/>
    <w:rsid w:val="003E4246"/>
    <w:rsid w:val="00414E3E"/>
    <w:rsid w:val="00424F47"/>
    <w:rsid w:val="00433CB3"/>
    <w:rsid w:val="004778BA"/>
    <w:rsid w:val="004809EC"/>
    <w:rsid w:val="0049796E"/>
    <w:rsid w:val="0056745B"/>
    <w:rsid w:val="005B6E27"/>
    <w:rsid w:val="005D57D5"/>
    <w:rsid w:val="0068552E"/>
    <w:rsid w:val="006A0FA8"/>
    <w:rsid w:val="006C23E4"/>
    <w:rsid w:val="006E48BF"/>
    <w:rsid w:val="007029F9"/>
    <w:rsid w:val="0071129E"/>
    <w:rsid w:val="0072163E"/>
    <w:rsid w:val="007334B3"/>
    <w:rsid w:val="00753B7A"/>
    <w:rsid w:val="007A5654"/>
    <w:rsid w:val="007E0673"/>
    <w:rsid w:val="007F3413"/>
    <w:rsid w:val="00803EC5"/>
    <w:rsid w:val="00810B86"/>
    <w:rsid w:val="00890B5C"/>
    <w:rsid w:val="008A5F8A"/>
    <w:rsid w:val="008B2CA2"/>
    <w:rsid w:val="009A4D6E"/>
    <w:rsid w:val="009D75EE"/>
    <w:rsid w:val="009E2016"/>
    <w:rsid w:val="009E304C"/>
    <w:rsid w:val="00A35F2B"/>
    <w:rsid w:val="00A47F95"/>
    <w:rsid w:val="00A64708"/>
    <w:rsid w:val="00A66DAB"/>
    <w:rsid w:val="00A7619C"/>
    <w:rsid w:val="00A91C6D"/>
    <w:rsid w:val="00B1670C"/>
    <w:rsid w:val="00BA7201"/>
    <w:rsid w:val="00BB26F0"/>
    <w:rsid w:val="00BE5335"/>
    <w:rsid w:val="00C26E24"/>
    <w:rsid w:val="00C2753A"/>
    <w:rsid w:val="00C75911"/>
    <w:rsid w:val="00C8105C"/>
    <w:rsid w:val="00CE65AE"/>
    <w:rsid w:val="00CE700B"/>
    <w:rsid w:val="00D12E83"/>
    <w:rsid w:val="00D37FF6"/>
    <w:rsid w:val="00D570F6"/>
    <w:rsid w:val="00D7667F"/>
    <w:rsid w:val="00DB1A77"/>
    <w:rsid w:val="00DD21DB"/>
    <w:rsid w:val="00DE7EDE"/>
    <w:rsid w:val="00E26835"/>
    <w:rsid w:val="00E32AB7"/>
    <w:rsid w:val="00E460E4"/>
    <w:rsid w:val="00EE05F9"/>
    <w:rsid w:val="00F1481D"/>
    <w:rsid w:val="00F23543"/>
    <w:rsid w:val="00FB1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55BC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>
      <w:pPr>
        <w:spacing w:before="240" w:after="24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b/>
      <w:bCs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b/>
      <w:bCs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jc w:val="center"/>
      <w:outlineLvl w:val="3"/>
    </w:pPr>
    <w:rPr>
      <w:b/>
      <w:bCs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after="80"/>
      <w:outlineLvl w:val="4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after="80"/>
      <w:outlineLvl w:val="5"/>
    </w:pPr>
    <w:rPr>
      <w:i/>
      <w:iCs/>
      <w:color w:val="666666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0" w:after="60"/>
      <w:jc w:val="center"/>
    </w:pPr>
    <w:rPr>
      <w:b/>
      <w:bCs/>
      <w:sz w:val="32"/>
      <w:szCs w:val="3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0" w:after="320"/>
    </w:pPr>
    <w:rPr>
      <w:rFonts w:ascii="Arial" w:eastAsia="Arial" w:hAnsi="Arial" w:cs="Arial"/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  <w:style w:type="table" w:customStyle="1" w:styleId="a3">
    <w:basedOn w:val="TableNormal0"/>
    <w:tblPr>
      <w:tblStyleRowBandSize w:val="1"/>
      <w:tblStyleColBandSize w:val="1"/>
    </w:tblPr>
  </w:style>
  <w:style w:type="table" w:customStyle="1" w:styleId="a4">
    <w:basedOn w:val="TableNormal0"/>
    <w:tblPr>
      <w:tblStyleRowBandSize w:val="1"/>
      <w:tblStyleColBandSize w:val="1"/>
    </w:tblPr>
  </w:style>
  <w:style w:type="table" w:customStyle="1" w:styleId="a5">
    <w:basedOn w:val="TableNormal0"/>
    <w:tblPr>
      <w:tblStyleRowBandSize w:val="1"/>
      <w:tblStyleColBandSize w:val="1"/>
    </w:tblPr>
  </w:style>
  <w:style w:type="table" w:customStyle="1" w:styleId="a6">
    <w:basedOn w:val="TableNormal0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F1481D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481D"/>
  </w:style>
  <w:style w:type="paragraph" w:styleId="Footer">
    <w:name w:val="footer"/>
    <w:basedOn w:val="Normal"/>
    <w:link w:val="FooterChar"/>
    <w:uiPriority w:val="99"/>
    <w:unhideWhenUsed/>
    <w:rsid w:val="00F1481D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481D"/>
  </w:style>
  <w:style w:type="paragraph" w:styleId="TOCHeading">
    <w:name w:val="TOC Heading"/>
    <w:basedOn w:val="Heading1"/>
    <w:next w:val="Normal"/>
    <w:uiPriority w:val="39"/>
    <w:unhideWhenUsed/>
    <w:qFormat/>
    <w:rsid w:val="00217CC8"/>
    <w:pPr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217CC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17CC8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217CC8"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sid w:val="00217CC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65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sv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svg"/><Relationship Id="rId17" Type="http://schemas.openxmlformats.org/officeDocument/2006/relationships/image" Target="media/image10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svg"/><Relationship Id="rId20" Type="http://schemas.openxmlformats.org/officeDocument/2006/relationships/image" Target="media/image13.sv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sv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sv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svg"/><Relationship Id="rId22" Type="http://schemas.openxmlformats.org/officeDocument/2006/relationships/image" Target="media/image15.svg"/><Relationship Id="rId27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52000E-D5FB-493E-9632-D7667F627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601</Words>
  <Characters>3431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2026-08-07T14:31:00Z</dcterms:created>
  <dcterms:modified xsi:type="dcterms:W3CDTF">2026-08-15T21:02:00Z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3d824a5e-bedf-4764-bd55-5e0197b678c2</vt:lpwstr>
  </property>
</Properties>
</file>