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id w:val="-643510390"/>
        <w:docPartObj>
          <w:docPartGallery w:val="Cover Pages"/>
          <w:docPartUnique/>
        </w:docPartObj>
      </w:sdtPr>
      <w:sdtEndPr>
        <w:rPr>
          <w:rFonts w:cstheme="minorHAnsi"/>
          <w:noProof/>
          <w:szCs w:val="24"/>
        </w:rPr>
      </w:sdtEndPr>
      <w:sdtContent>
        <w:p w14:paraId="0AEB2EA9" w14:textId="0779F5AD" w:rsidR="009F643F" w:rsidRDefault="009F643F">
          <w:r>
            <w:rPr>
              <w:noProof/>
            </w:rPr>
            <mc:AlternateContent>
              <mc:Choice Requires="wps">
                <w:drawing>
                  <wp:anchor distT="0" distB="0" distL="114300" distR="114300" simplePos="0" relativeHeight="251659264" behindDoc="1" locked="0" layoutInCell="1" allowOverlap="0" wp14:anchorId="7B69CC4D" wp14:editId="667002AE">
                    <wp:simplePos x="0" y="0"/>
                    <wp:positionH relativeFrom="page">
                      <wp:align>center</wp:align>
                    </wp:positionH>
                    <wp:positionV relativeFrom="page">
                      <wp:align>center</wp:align>
                    </wp:positionV>
                    <wp:extent cx="6858000" cy="9144000"/>
                    <wp:effectExtent l="0" t="0" r="0" b="0"/>
                    <wp:wrapNone/>
                    <wp:docPr id="113451284" name="Text Box 11345128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F643F" w14:paraId="2561AAEA" w14:textId="77777777">
                                  <w:trPr>
                                    <w:trHeight w:hRule="exact" w:val="9360"/>
                                  </w:trPr>
                                  <w:tc>
                                    <w:tcPr>
                                      <w:tcW w:w="9350" w:type="dxa"/>
                                    </w:tcPr>
                                    <w:p w14:paraId="240315A2" w14:textId="77777777" w:rsidR="009F643F" w:rsidRDefault="009F643F">
                                      <w:r>
                                        <w:rPr>
                                          <w:noProof/>
                                        </w:rPr>
                                        <w:drawing>
                                          <wp:inline distT="0" distB="0" distL="0" distR="0" wp14:anchorId="3F895343" wp14:editId="268B8638">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9F643F" w14:paraId="76AC0E6A" w14:textId="77777777">
                                  <w:trPr>
                                    <w:trHeight w:hRule="exact" w:val="4320"/>
                                  </w:trPr>
                                  <w:tc>
                                    <w:tcPr>
                                      <w:tcW w:w="9350" w:type="dxa"/>
                                      <w:shd w:val="clear" w:color="auto" w:fill="0E2841" w:themeFill="text2"/>
                                      <w:vAlign w:val="center"/>
                                    </w:tcPr>
                                    <w:p w14:paraId="2EE69C4A" w14:textId="057E51C8" w:rsidR="009F643F" w:rsidRDefault="009F643F">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77E3EBDC17D94B1194E829401CBEB6EC"/>
                                          </w:placeholder>
                                          <w:dataBinding w:prefixMappings="xmlns:ns0='http://purl.org/dc/elements/1.1/' xmlns:ns1='http://schemas.openxmlformats.org/package/2006/metadata/core-properties' " w:xpath="/ns1:coreProperties[1]/ns0:title[1]" w:storeItemID="{6C3C8BC8-F283-45AE-878A-BAB7291924A1}"/>
                                          <w:text/>
                                        </w:sdtPr>
                                        <w:sdtContent>
                                          <w:r w:rsidRPr="009F643F">
                                            <w:rPr>
                                              <w:rFonts w:asciiTheme="majorHAnsi" w:hAnsiTheme="majorHAnsi"/>
                                              <w:color w:val="FFFFFF" w:themeColor="background1"/>
                                              <w:sz w:val="96"/>
                                              <w:szCs w:val="96"/>
                                            </w:rPr>
                                            <w:t>Sustainability Project</w:t>
                                          </w:r>
                                        </w:sdtContent>
                                      </w:sdt>
                                    </w:p>
                                    <w:p w14:paraId="60068F15" w14:textId="3FDF6523" w:rsidR="009F643F" w:rsidRDefault="009F643F" w:rsidP="009F643F">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6916316538AA4724B799E1217977590B"/>
                                          </w:placeholder>
                                          <w:dataBinding w:prefixMappings="xmlns:ns0='http://purl.org/dc/elements/1.1/' xmlns:ns1='http://schemas.openxmlformats.org/package/2006/metadata/core-properties' " w:xpath="/ns1:coreProperties[1]/ns0:subject[1]" w:storeItemID="{6C3C8BC8-F283-45AE-878A-BAB7291924A1}"/>
                                          <w:text/>
                                        </w:sdtPr>
                                        <w:sdtContent>
                                          <w:r w:rsidRPr="009F643F">
                                            <w:rPr>
                                              <w:color w:val="FFFFFF" w:themeColor="background1"/>
                                              <w:sz w:val="32"/>
                                              <w:szCs w:val="32"/>
                                            </w:rPr>
                                            <w:t>Module: Sustainable Hospitality                                                               Module Code: BMIH4011</w:t>
                                          </w:r>
                                          <w:r>
                                            <w:rPr>
                                              <w:color w:val="FFFFFF" w:themeColor="background1"/>
                                              <w:sz w:val="32"/>
                                              <w:szCs w:val="32"/>
                                            </w:rPr>
                                            <w:t xml:space="preserve">                                                                         </w:t>
                                          </w:r>
                                          <w:r w:rsidRPr="009F643F">
                                            <w:rPr>
                                              <w:color w:val="FFFFFF" w:themeColor="background1"/>
                                              <w:sz w:val="32"/>
                                              <w:szCs w:val="32"/>
                                            </w:rPr>
                                            <w:t xml:space="preserve"> </w:t>
                                          </w:r>
                                          <w:r w:rsidRPr="009F643F">
                                            <w:rPr>
                                              <w:color w:val="FFFFFF" w:themeColor="background1"/>
                                              <w:sz w:val="32"/>
                                              <w:szCs w:val="32"/>
                                            </w:rPr>
                                            <w:t>Lecturer’s Name: Daniel Payne</w:t>
                                          </w:r>
                                        </w:sdtContent>
                                      </w:sdt>
                                    </w:p>
                                  </w:tc>
                                </w:tr>
                                <w:tr w:rsidR="009F643F" w14:paraId="6BD406F2"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9F643F" w14:paraId="12E3C132" w14:textId="77777777">
                                        <w:trPr>
                                          <w:trHeight w:hRule="exact" w:val="720"/>
                                        </w:trPr>
                                        <w:tc>
                                          <w:tcPr>
                                            <w:tcW w:w="3590" w:type="dxa"/>
                                            <w:vAlign w:val="center"/>
                                          </w:tcPr>
                                          <w:p w14:paraId="41B1E707" w14:textId="6B49F81E" w:rsidR="009F643F" w:rsidRDefault="009F643F">
                                            <w:pPr>
                                              <w:pStyle w:val="NoSpacing"/>
                                              <w:ind w:left="720" w:right="144"/>
                                              <w:rPr>
                                                <w:color w:val="FFFFFF" w:themeColor="background1"/>
                                              </w:rPr>
                                            </w:pPr>
                                            <w:sdt>
                                              <w:sdtPr>
                                                <w:rPr>
                                                  <w:rFonts w:ascii="Arial" w:hAnsi="Arial" w:cs="Arial"/>
                                                  <w:color w:val="FFFFFF" w:themeColor="background1"/>
                                                  <w:sz w:val="28"/>
                                                  <w:szCs w:val="28"/>
                                                </w:rPr>
                                                <w:alias w:val="Author"/>
                                                <w:tag w:val=""/>
                                                <w:id w:val="942812742"/>
                                                <w:placeholder>
                                                  <w:docPart w:val="46A7E3A79DE54394BBDEC3AB792B5006"/>
                                                </w:placeholder>
                                                <w:dataBinding w:prefixMappings="xmlns:ns0='http://purl.org/dc/elements/1.1/' xmlns:ns1='http://schemas.openxmlformats.org/package/2006/metadata/core-properties' " w:xpath="/ns1:coreProperties[1]/ns0:creator[1]" w:storeItemID="{6C3C8BC8-F283-45AE-878A-BAB7291924A1}"/>
                                                <w:text/>
                                              </w:sdtPr>
                                              <w:sdtContent>
                                                <w:r w:rsidRPr="009F643F">
                                                  <w:rPr>
                                                    <w:rFonts w:ascii="Arial" w:hAnsi="Arial" w:cs="Arial"/>
                                                    <w:color w:val="FFFFFF" w:themeColor="background1"/>
                                                    <w:sz w:val="28"/>
                                                    <w:szCs w:val="28"/>
                                                  </w:rPr>
                                                  <w:t>Simona Patrascu-2123259</w:t>
                                                </w:r>
                                              </w:sdtContent>
                                            </w:sdt>
                                          </w:p>
                                        </w:tc>
                                        <w:tc>
                                          <w:tcPr>
                                            <w:tcW w:w="3591" w:type="dxa"/>
                                            <w:vAlign w:val="center"/>
                                          </w:tcPr>
                                          <w:sdt>
                                            <w:sdtPr>
                                              <w:rPr>
                                                <w:rFonts w:ascii="Arial" w:hAnsi="Arial" w:cs="Arial"/>
                                                <w:color w:val="FFFFFF" w:themeColor="background1"/>
                                                <w:sz w:val="28"/>
                                                <w:szCs w:val="28"/>
                                              </w:rPr>
                                              <w:alias w:val="Date"/>
                                              <w:tag w:val=""/>
                                              <w:id w:val="748164578"/>
                                              <w:placeholder>
                                                <w:docPart w:val="FFE5671B134541B2ACAFBCDA56177B4B"/>
                                              </w:placeholder>
                                              <w:dataBinding w:prefixMappings="xmlns:ns0='http://schemas.microsoft.com/office/2006/coverPageProps' " w:xpath="/ns0:CoverPageProperties[1]/ns0:PublishDate[1]" w:storeItemID="{55AF091B-3C7A-41E3-B477-F2FDAA23CFDA}"/>
                                              <w:date w:fullDate="2024-03-18T00:00:00Z">
                                                <w:dateFormat w:val="M/d/yy"/>
                                                <w:lid w:val="en-US"/>
                                                <w:storeMappedDataAs w:val="dateTime"/>
                                                <w:calendar w:val="gregorian"/>
                                              </w:date>
                                            </w:sdtPr>
                                            <w:sdtContent>
                                              <w:p w14:paraId="60F8CE62" w14:textId="241AC039" w:rsidR="009F643F" w:rsidRDefault="009F643F">
                                                <w:pPr>
                                                  <w:pStyle w:val="NoSpacing"/>
                                                  <w:ind w:left="144" w:right="144"/>
                                                  <w:jc w:val="center"/>
                                                  <w:rPr>
                                                    <w:color w:val="FFFFFF" w:themeColor="background1"/>
                                                  </w:rPr>
                                                </w:pPr>
                                                <w:r w:rsidRPr="009F643F">
                                                  <w:rPr>
                                                    <w:rFonts w:ascii="Arial" w:hAnsi="Arial" w:cs="Arial"/>
                                                    <w:color w:val="FFFFFF" w:themeColor="background1"/>
                                                    <w:sz w:val="28"/>
                                                    <w:szCs w:val="28"/>
                                                  </w:rPr>
                                                  <w:t>Assessment deadline-18/03</w:t>
                                                </w:r>
                                                <w:r w:rsidRPr="009F643F">
                                                  <w:rPr>
                                                    <w:rFonts w:ascii="Arial" w:hAnsi="Arial" w:cs="Arial"/>
                                                    <w:color w:val="FFFFFF" w:themeColor="background1"/>
                                                    <w:sz w:val="28"/>
                                                    <w:szCs w:val="28"/>
                                                    <w:lang w:val="en-US"/>
                                                  </w:rPr>
                                                  <w:t>/24</w:t>
                                                </w:r>
                                              </w:p>
                                            </w:sdtContent>
                                          </w:sdt>
                                        </w:tc>
                                        <w:sdt>
                                          <w:sdtPr>
                                            <w:rPr>
                                              <w:rFonts w:ascii="Arial" w:hAnsi="Arial" w:cs="Arial"/>
                                              <w:color w:val="FFFFFF" w:themeColor="background1"/>
                                              <w:sz w:val="28"/>
                                              <w:szCs w:val="28"/>
                                            </w:rPr>
                                            <w:alias w:val="Course title"/>
                                            <w:tag w:val=""/>
                                            <w:id w:val="-15923909"/>
                                            <w:placeholder>
                                              <w:docPart w:val="CB4B46750F484457A0E5CA0CA105421A"/>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44127372" w14:textId="59FF544F" w:rsidR="009F643F" w:rsidRDefault="009F643F" w:rsidP="009F643F">
                                                <w:pPr>
                                                  <w:pStyle w:val="NoSpacing"/>
                                                  <w:ind w:left="144" w:right="720"/>
                                                  <w:rPr>
                                                    <w:color w:val="FFFFFF" w:themeColor="background1"/>
                                                  </w:rPr>
                                                </w:pPr>
                                                <w:r w:rsidRPr="009F643F">
                                                  <w:rPr>
                                                    <w:rFonts w:ascii="Arial" w:hAnsi="Arial" w:cs="Arial"/>
                                                    <w:color w:val="FFFFFF" w:themeColor="background1"/>
                                                    <w:sz w:val="28"/>
                                                    <w:szCs w:val="28"/>
                                                  </w:rPr>
                                                  <w:t>Word count-</w:t>
                                                </w:r>
                                                <w:r>
                                                  <w:rPr>
                                                    <w:rFonts w:ascii="Arial" w:hAnsi="Arial" w:cs="Arial"/>
                                                    <w:color w:val="FFFFFF" w:themeColor="background1"/>
                                                    <w:sz w:val="28"/>
                                                    <w:szCs w:val="28"/>
                                                  </w:rPr>
                                                  <w:t xml:space="preserve">                  </w:t>
                                                </w:r>
                                                <w:r w:rsidRPr="009F643F">
                                                  <w:rPr>
                                                    <w:rFonts w:ascii="Arial" w:hAnsi="Arial" w:cs="Arial"/>
                                                    <w:color w:val="FFFFFF" w:themeColor="background1"/>
                                                    <w:sz w:val="28"/>
                                                    <w:szCs w:val="28"/>
                                                  </w:rPr>
                                                  <w:t>3000 words</w:t>
                                                </w:r>
                                              </w:p>
                                            </w:tc>
                                          </w:sdtContent>
                                        </w:sdt>
                                      </w:tr>
                                    </w:tbl>
                                    <w:p w14:paraId="46775A67" w14:textId="77777777" w:rsidR="009F643F" w:rsidRDefault="009F643F"/>
                                  </w:tc>
                                </w:tr>
                              </w:tbl>
                              <w:p w14:paraId="401B5079" w14:textId="77777777" w:rsidR="009F643F" w:rsidRDefault="009F643F"/>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B69CC4D" id="_x0000_t202" coordsize="21600,21600" o:spt="202" path="m,l,21600r21600,l21600,xe">
                    <v:stroke joinstyle="miter"/>
                    <v:path gradientshapeok="t" o:connecttype="rect"/>
                  </v:shapetype>
                  <v:shape id="Text Box 11345128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F643F" w14:paraId="2561AAEA" w14:textId="77777777">
                            <w:trPr>
                              <w:trHeight w:hRule="exact" w:val="9360"/>
                            </w:trPr>
                            <w:tc>
                              <w:tcPr>
                                <w:tcW w:w="9350" w:type="dxa"/>
                              </w:tcPr>
                              <w:p w14:paraId="240315A2" w14:textId="77777777" w:rsidR="009F643F" w:rsidRDefault="009F643F">
                                <w:r>
                                  <w:rPr>
                                    <w:noProof/>
                                  </w:rPr>
                                  <w:drawing>
                                    <wp:inline distT="0" distB="0" distL="0" distR="0" wp14:anchorId="3F895343" wp14:editId="268B8638">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9F643F" w14:paraId="76AC0E6A" w14:textId="77777777">
                            <w:trPr>
                              <w:trHeight w:hRule="exact" w:val="4320"/>
                            </w:trPr>
                            <w:tc>
                              <w:tcPr>
                                <w:tcW w:w="9350" w:type="dxa"/>
                                <w:shd w:val="clear" w:color="auto" w:fill="0E2841" w:themeFill="text2"/>
                                <w:vAlign w:val="center"/>
                              </w:tcPr>
                              <w:p w14:paraId="2EE69C4A" w14:textId="057E51C8" w:rsidR="009F643F" w:rsidRDefault="009F643F">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77E3EBDC17D94B1194E829401CBEB6EC"/>
                                    </w:placeholder>
                                    <w:dataBinding w:prefixMappings="xmlns:ns0='http://purl.org/dc/elements/1.1/' xmlns:ns1='http://schemas.openxmlformats.org/package/2006/metadata/core-properties' " w:xpath="/ns1:coreProperties[1]/ns0:title[1]" w:storeItemID="{6C3C8BC8-F283-45AE-878A-BAB7291924A1}"/>
                                    <w:text/>
                                  </w:sdtPr>
                                  <w:sdtContent>
                                    <w:r w:rsidRPr="009F643F">
                                      <w:rPr>
                                        <w:rFonts w:asciiTheme="majorHAnsi" w:hAnsiTheme="majorHAnsi"/>
                                        <w:color w:val="FFFFFF" w:themeColor="background1"/>
                                        <w:sz w:val="96"/>
                                        <w:szCs w:val="96"/>
                                      </w:rPr>
                                      <w:t>Sustainability Project</w:t>
                                    </w:r>
                                  </w:sdtContent>
                                </w:sdt>
                              </w:p>
                              <w:p w14:paraId="60068F15" w14:textId="3FDF6523" w:rsidR="009F643F" w:rsidRDefault="009F643F" w:rsidP="009F643F">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6916316538AA4724B799E1217977590B"/>
                                    </w:placeholder>
                                    <w:dataBinding w:prefixMappings="xmlns:ns0='http://purl.org/dc/elements/1.1/' xmlns:ns1='http://schemas.openxmlformats.org/package/2006/metadata/core-properties' " w:xpath="/ns1:coreProperties[1]/ns0:subject[1]" w:storeItemID="{6C3C8BC8-F283-45AE-878A-BAB7291924A1}"/>
                                    <w:text/>
                                  </w:sdtPr>
                                  <w:sdtContent>
                                    <w:r w:rsidRPr="009F643F">
                                      <w:rPr>
                                        <w:color w:val="FFFFFF" w:themeColor="background1"/>
                                        <w:sz w:val="32"/>
                                        <w:szCs w:val="32"/>
                                      </w:rPr>
                                      <w:t>Module: Sustainable Hospitality                                                               Module Code: BMIH4011</w:t>
                                    </w:r>
                                    <w:r>
                                      <w:rPr>
                                        <w:color w:val="FFFFFF" w:themeColor="background1"/>
                                        <w:sz w:val="32"/>
                                        <w:szCs w:val="32"/>
                                      </w:rPr>
                                      <w:t xml:space="preserve">                                                                         </w:t>
                                    </w:r>
                                    <w:r w:rsidRPr="009F643F">
                                      <w:rPr>
                                        <w:color w:val="FFFFFF" w:themeColor="background1"/>
                                        <w:sz w:val="32"/>
                                        <w:szCs w:val="32"/>
                                      </w:rPr>
                                      <w:t xml:space="preserve"> </w:t>
                                    </w:r>
                                    <w:r w:rsidRPr="009F643F">
                                      <w:rPr>
                                        <w:color w:val="FFFFFF" w:themeColor="background1"/>
                                        <w:sz w:val="32"/>
                                        <w:szCs w:val="32"/>
                                      </w:rPr>
                                      <w:t>Lecturer’s Name: Daniel Payne</w:t>
                                    </w:r>
                                  </w:sdtContent>
                                </w:sdt>
                              </w:p>
                            </w:tc>
                          </w:tr>
                          <w:tr w:rsidR="009F643F" w14:paraId="6BD406F2"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9F643F" w14:paraId="12E3C132" w14:textId="77777777">
                                  <w:trPr>
                                    <w:trHeight w:hRule="exact" w:val="720"/>
                                  </w:trPr>
                                  <w:tc>
                                    <w:tcPr>
                                      <w:tcW w:w="3590" w:type="dxa"/>
                                      <w:vAlign w:val="center"/>
                                    </w:tcPr>
                                    <w:p w14:paraId="41B1E707" w14:textId="6B49F81E" w:rsidR="009F643F" w:rsidRDefault="009F643F">
                                      <w:pPr>
                                        <w:pStyle w:val="NoSpacing"/>
                                        <w:ind w:left="720" w:right="144"/>
                                        <w:rPr>
                                          <w:color w:val="FFFFFF" w:themeColor="background1"/>
                                        </w:rPr>
                                      </w:pPr>
                                      <w:sdt>
                                        <w:sdtPr>
                                          <w:rPr>
                                            <w:rFonts w:ascii="Arial" w:hAnsi="Arial" w:cs="Arial"/>
                                            <w:color w:val="FFFFFF" w:themeColor="background1"/>
                                            <w:sz w:val="28"/>
                                            <w:szCs w:val="28"/>
                                          </w:rPr>
                                          <w:alias w:val="Author"/>
                                          <w:tag w:val=""/>
                                          <w:id w:val="942812742"/>
                                          <w:placeholder>
                                            <w:docPart w:val="46A7E3A79DE54394BBDEC3AB792B5006"/>
                                          </w:placeholder>
                                          <w:dataBinding w:prefixMappings="xmlns:ns0='http://purl.org/dc/elements/1.1/' xmlns:ns1='http://schemas.openxmlformats.org/package/2006/metadata/core-properties' " w:xpath="/ns1:coreProperties[1]/ns0:creator[1]" w:storeItemID="{6C3C8BC8-F283-45AE-878A-BAB7291924A1}"/>
                                          <w:text/>
                                        </w:sdtPr>
                                        <w:sdtContent>
                                          <w:r w:rsidRPr="009F643F">
                                            <w:rPr>
                                              <w:rFonts w:ascii="Arial" w:hAnsi="Arial" w:cs="Arial"/>
                                              <w:color w:val="FFFFFF" w:themeColor="background1"/>
                                              <w:sz w:val="28"/>
                                              <w:szCs w:val="28"/>
                                            </w:rPr>
                                            <w:t>Simona Patrascu-2123259</w:t>
                                          </w:r>
                                        </w:sdtContent>
                                      </w:sdt>
                                    </w:p>
                                  </w:tc>
                                  <w:tc>
                                    <w:tcPr>
                                      <w:tcW w:w="3591" w:type="dxa"/>
                                      <w:vAlign w:val="center"/>
                                    </w:tcPr>
                                    <w:sdt>
                                      <w:sdtPr>
                                        <w:rPr>
                                          <w:rFonts w:ascii="Arial" w:hAnsi="Arial" w:cs="Arial"/>
                                          <w:color w:val="FFFFFF" w:themeColor="background1"/>
                                          <w:sz w:val="28"/>
                                          <w:szCs w:val="28"/>
                                        </w:rPr>
                                        <w:alias w:val="Date"/>
                                        <w:tag w:val=""/>
                                        <w:id w:val="748164578"/>
                                        <w:placeholder>
                                          <w:docPart w:val="FFE5671B134541B2ACAFBCDA56177B4B"/>
                                        </w:placeholder>
                                        <w:dataBinding w:prefixMappings="xmlns:ns0='http://schemas.microsoft.com/office/2006/coverPageProps' " w:xpath="/ns0:CoverPageProperties[1]/ns0:PublishDate[1]" w:storeItemID="{55AF091B-3C7A-41E3-B477-F2FDAA23CFDA}"/>
                                        <w:date w:fullDate="2024-03-18T00:00:00Z">
                                          <w:dateFormat w:val="M/d/yy"/>
                                          <w:lid w:val="en-US"/>
                                          <w:storeMappedDataAs w:val="dateTime"/>
                                          <w:calendar w:val="gregorian"/>
                                        </w:date>
                                      </w:sdtPr>
                                      <w:sdtContent>
                                        <w:p w14:paraId="60F8CE62" w14:textId="241AC039" w:rsidR="009F643F" w:rsidRDefault="009F643F">
                                          <w:pPr>
                                            <w:pStyle w:val="NoSpacing"/>
                                            <w:ind w:left="144" w:right="144"/>
                                            <w:jc w:val="center"/>
                                            <w:rPr>
                                              <w:color w:val="FFFFFF" w:themeColor="background1"/>
                                            </w:rPr>
                                          </w:pPr>
                                          <w:r w:rsidRPr="009F643F">
                                            <w:rPr>
                                              <w:rFonts w:ascii="Arial" w:hAnsi="Arial" w:cs="Arial"/>
                                              <w:color w:val="FFFFFF" w:themeColor="background1"/>
                                              <w:sz w:val="28"/>
                                              <w:szCs w:val="28"/>
                                            </w:rPr>
                                            <w:t>Assessment deadline-18/03</w:t>
                                          </w:r>
                                          <w:r w:rsidRPr="009F643F">
                                            <w:rPr>
                                              <w:rFonts w:ascii="Arial" w:hAnsi="Arial" w:cs="Arial"/>
                                              <w:color w:val="FFFFFF" w:themeColor="background1"/>
                                              <w:sz w:val="28"/>
                                              <w:szCs w:val="28"/>
                                              <w:lang w:val="en-US"/>
                                            </w:rPr>
                                            <w:t>/24</w:t>
                                          </w:r>
                                        </w:p>
                                      </w:sdtContent>
                                    </w:sdt>
                                  </w:tc>
                                  <w:sdt>
                                    <w:sdtPr>
                                      <w:rPr>
                                        <w:rFonts w:ascii="Arial" w:hAnsi="Arial" w:cs="Arial"/>
                                        <w:color w:val="FFFFFF" w:themeColor="background1"/>
                                        <w:sz w:val="28"/>
                                        <w:szCs w:val="28"/>
                                      </w:rPr>
                                      <w:alias w:val="Course title"/>
                                      <w:tag w:val=""/>
                                      <w:id w:val="-15923909"/>
                                      <w:placeholder>
                                        <w:docPart w:val="CB4B46750F484457A0E5CA0CA105421A"/>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44127372" w14:textId="59FF544F" w:rsidR="009F643F" w:rsidRDefault="009F643F" w:rsidP="009F643F">
                                          <w:pPr>
                                            <w:pStyle w:val="NoSpacing"/>
                                            <w:ind w:left="144" w:right="720"/>
                                            <w:rPr>
                                              <w:color w:val="FFFFFF" w:themeColor="background1"/>
                                            </w:rPr>
                                          </w:pPr>
                                          <w:r w:rsidRPr="009F643F">
                                            <w:rPr>
                                              <w:rFonts w:ascii="Arial" w:hAnsi="Arial" w:cs="Arial"/>
                                              <w:color w:val="FFFFFF" w:themeColor="background1"/>
                                              <w:sz w:val="28"/>
                                              <w:szCs w:val="28"/>
                                            </w:rPr>
                                            <w:t>Word count-</w:t>
                                          </w:r>
                                          <w:r>
                                            <w:rPr>
                                              <w:rFonts w:ascii="Arial" w:hAnsi="Arial" w:cs="Arial"/>
                                              <w:color w:val="FFFFFF" w:themeColor="background1"/>
                                              <w:sz w:val="28"/>
                                              <w:szCs w:val="28"/>
                                            </w:rPr>
                                            <w:t xml:space="preserve">                  </w:t>
                                          </w:r>
                                          <w:r w:rsidRPr="009F643F">
                                            <w:rPr>
                                              <w:rFonts w:ascii="Arial" w:hAnsi="Arial" w:cs="Arial"/>
                                              <w:color w:val="FFFFFF" w:themeColor="background1"/>
                                              <w:sz w:val="28"/>
                                              <w:szCs w:val="28"/>
                                            </w:rPr>
                                            <w:t>3000 words</w:t>
                                          </w:r>
                                        </w:p>
                                      </w:tc>
                                    </w:sdtContent>
                                  </w:sdt>
                                </w:tr>
                              </w:tbl>
                              <w:p w14:paraId="46775A67" w14:textId="77777777" w:rsidR="009F643F" w:rsidRDefault="009F643F"/>
                            </w:tc>
                          </w:tr>
                        </w:tbl>
                        <w:p w14:paraId="401B5079" w14:textId="77777777" w:rsidR="009F643F" w:rsidRDefault="009F643F"/>
                      </w:txbxContent>
                    </v:textbox>
                    <w10:wrap anchorx="page" anchory="page"/>
                  </v:shape>
                </w:pict>
              </mc:Fallback>
            </mc:AlternateContent>
          </w:r>
        </w:p>
        <w:p w14:paraId="020DF3A1" w14:textId="7B621319" w:rsidR="009F643F" w:rsidRDefault="009F643F">
          <w:pPr>
            <w:rPr>
              <w:rFonts w:cstheme="minorHAnsi"/>
              <w:noProof/>
              <w:szCs w:val="24"/>
            </w:rPr>
          </w:pPr>
          <w:r>
            <w:rPr>
              <w:rFonts w:cstheme="minorHAnsi"/>
              <w:noProof/>
              <w:szCs w:val="24"/>
            </w:rPr>
            <w:br w:type="page"/>
          </w:r>
        </w:p>
      </w:sdtContent>
    </w:sdt>
    <w:p w14:paraId="2C09AA55" w14:textId="2F784F37" w:rsidR="00FC5A94" w:rsidRPr="002C6E2A" w:rsidRDefault="009D172E" w:rsidP="009D172E">
      <w:pPr>
        <w:pageBreakBefore/>
        <w:shd w:val="clear" w:color="auto" w:fill="156082" w:themeFill="accent1"/>
        <w:spacing w:line="480" w:lineRule="auto"/>
        <w:jc w:val="center"/>
        <w:rPr>
          <w:rFonts w:ascii="Calibri" w:hAnsi="Calibri" w:cs="Calibri"/>
          <w:b/>
          <w:bCs/>
          <w:sz w:val="24"/>
          <w:szCs w:val="24"/>
        </w:rPr>
      </w:pPr>
      <w:r w:rsidRPr="002C6E2A">
        <w:rPr>
          <w:rFonts w:ascii="Calibri" w:hAnsi="Calibri" w:cs="Calibri"/>
          <w:b/>
          <w:bCs/>
          <w:sz w:val="24"/>
          <w:szCs w:val="24"/>
        </w:rPr>
        <w:lastRenderedPageBreak/>
        <w:t>CONTENTS</w:t>
      </w:r>
    </w:p>
    <w:p w14:paraId="09D85054" w14:textId="77777777" w:rsidR="005A128A" w:rsidRPr="002C6E2A" w:rsidRDefault="00FC5A94" w:rsidP="009D172E">
      <w:pPr>
        <w:pStyle w:val="TOC1"/>
        <w:tabs>
          <w:tab w:val="right" w:leader="dot" w:pos="9350"/>
        </w:tabs>
        <w:spacing w:line="480" w:lineRule="auto"/>
        <w:rPr>
          <w:rFonts w:ascii="Calibri" w:eastAsia="Times New Roman" w:hAnsi="Calibri" w:cs="Calibri"/>
          <w:noProof/>
          <w:sz w:val="24"/>
          <w:szCs w:val="24"/>
          <w:lang w:val="en-US" w:eastAsia="en-US"/>
        </w:rPr>
      </w:pPr>
      <w:r w:rsidRPr="002C6E2A">
        <w:rPr>
          <w:rFonts w:ascii="Calibri" w:hAnsi="Calibri" w:cs="Calibri"/>
          <w:sz w:val="24"/>
          <w:szCs w:val="24"/>
        </w:rPr>
        <w:fldChar w:fldCharType="begin"/>
      </w:r>
      <w:r w:rsidRPr="002C6E2A">
        <w:rPr>
          <w:rFonts w:ascii="Calibri" w:hAnsi="Calibri" w:cs="Calibri"/>
          <w:sz w:val="24"/>
          <w:szCs w:val="24"/>
        </w:rPr>
        <w:instrText xml:space="preserve"> TOC \o "1-3" \h \z \u </w:instrText>
      </w:r>
      <w:r w:rsidRPr="002C6E2A">
        <w:rPr>
          <w:rFonts w:ascii="Calibri" w:hAnsi="Calibri" w:cs="Calibri"/>
          <w:sz w:val="24"/>
          <w:szCs w:val="24"/>
        </w:rPr>
        <w:fldChar w:fldCharType="separate"/>
      </w:r>
      <w:hyperlink w:anchor="_Toc161156134" w:history="1">
        <w:r w:rsidR="005A128A" w:rsidRPr="002C6E2A">
          <w:rPr>
            <w:rStyle w:val="Hyperlink"/>
            <w:rFonts w:ascii="Calibri" w:hAnsi="Calibri" w:cs="Calibri"/>
            <w:noProof/>
            <w:sz w:val="24"/>
            <w:szCs w:val="24"/>
            <w:lang w:val="en-US" w:eastAsia="en-US"/>
          </w:rPr>
          <w:t>INTRODUCTION</w:t>
        </w:r>
        <w:r w:rsidR="005A128A" w:rsidRPr="002C6E2A">
          <w:rPr>
            <w:rFonts w:ascii="Calibri" w:hAnsi="Calibri" w:cs="Calibri"/>
            <w:noProof/>
            <w:webHidden/>
            <w:sz w:val="24"/>
            <w:szCs w:val="24"/>
          </w:rPr>
          <w:tab/>
        </w:r>
        <w:r w:rsidR="005A128A" w:rsidRPr="002C6E2A">
          <w:rPr>
            <w:rFonts w:ascii="Calibri" w:hAnsi="Calibri" w:cs="Calibri"/>
            <w:noProof/>
            <w:webHidden/>
            <w:sz w:val="24"/>
            <w:szCs w:val="24"/>
          </w:rPr>
          <w:fldChar w:fldCharType="begin"/>
        </w:r>
        <w:r w:rsidR="005A128A" w:rsidRPr="002C6E2A">
          <w:rPr>
            <w:rFonts w:ascii="Calibri" w:hAnsi="Calibri" w:cs="Calibri"/>
            <w:noProof/>
            <w:webHidden/>
            <w:sz w:val="24"/>
            <w:szCs w:val="24"/>
          </w:rPr>
          <w:instrText xml:space="preserve"> PAGEREF _Toc161156134 \h </w:instrText>
        </w:r>
        <w:r w:rsidR="005A128A" w:rsidRPr="002C6E2A">
          <w:rPr>
            <w:rFonts w:ascii="Calibri" w:hAnsi="Calibri" w:cs="Calibri"/>
            <w:noProof/>
            <w:webHidden/>
            <w:sz w:val="24"/>
            <w:szCs w:val="24"/>
          </w:rPr>
        </w:r>
        <w:r w:rsidR="005A128A" w:rsidRPr="002C6E2A">
          <w:rPr>
            <w:rFonts w:ascii="Calibri" w:hAnsi="Calibri" w:cs="Calibri"/>
            <w:noProof/>
            <w:webHidden/>
            <w:sz w:val="24"/>
            <w:szCs w:val="24"/>
          </w:rPr>
          <w:fldChar w:fldCharType="separate"/>
        </w:r>
        <w:r w:rsidR="005A128A" w:rsidRPr="002C6E2A">
          <w:rPr>
            <w:rFonts w:ascii="Calibri" w:hAnsi="Calibri" w:cs="Calibri"/>
            <w:noProof/>
            <w:webHidden/>
            <w:sz w:val="24"/>
            <w:szCs w:val="24"/>
          </w:rPr>
          <w:t>1</w:t>
        </w:r>
        <w:r w:rsidR="005A128A" w:rsidRPr="002C6E2A">
          <w:rPr>
            <w:rFonts w:ascii="Calibri" w:hAnsi="Calibri" w:cs="Calibri"/>
            <w:noProof/>
            <w:webHidden/>
            <w:sz w:val="24"/>
            <w:szCs w:val="24"/>
          </w:rPr>
          <w:fldChar w:fldCharType="end"/>
        </w:r>
      </w:hyperlink>
    </w:p>
    <w:p w14:paraId="4A8E6B00" w14:textId="77777777" w:rsidR="005A128A" w:rsidRPr="002C6E2A" w:rsidRDefault="00000000" w:rsidP="009D172E">
      <w:pPr>
        <w:pStyle w:val="TOC1"/>
        <w:tabs>
          <w:tab w:val="right" w:leader="dot" w:pos="9350"/>
        </w:tabs>
        <w:spacing w:line="480" w:lineRule="auto"/>
        <w:rPr>
          <w:rFonts w:ascii="Calibri" w:eastAsia="Times New Roman" w:hAnsi="Calibri" w:cs="Calibri"/>
          <w:noProof/>
          <w:sz w:val="24"/>
          <w:szCs w:val="24"/>
          <w:lang w:val="en-US" w:eastAsia="en-US"/>
        </w:rPr>
      </w:pPr>
      <w:hyperlink w:anchor="_Toc161156135" w:history="1">
        <w:r w:rsidR="005A128A" w:rsidRPr="002C6E2A">
          <w:rPr>
            <w:rStyle w:val="Hyperlink"/>
            <w:rFonts w:ascii="Calibri" w:hAnsi="Calibri" w:cs="Calibri"/>
            <w:noProof/>
            <w:sz w:val="24"/>
            <w:szCs w:val="24"/>
            <w:lang w:val="en-US" w:eastAsia="en-US"/>
          </w:rPr>
          <w:t>MAIN BODY</w:t>
        </w:r>
        <w:r w:rsidR="005A128A" w:rsidRPr="002C6E2A">
          <w:rPr>
            <w:rFonts w:ascii="Calibri" w:hAnsi="Calibri" w:cs="Calibri"/>
            <w:noProof/>
            <w:webHidden/>
            <w:sz w:val="24"/>
            <w:szCs w:val="24"/>
          </w:rPr>
          <w:tab/>
        </w:r>
        <w:r w:rsidR="005A128A" w:rsidRPr="002C6E2A">
          <w:rPr>
            <w:rFonts w:ascii="Calibri" w:hAnsi="Calibri" w:cs="Calibri"/>
            <w:noProof/>
            <w:webHidden/>
            <w:sz w:val="24"/>
            <w:szCs w:val="24"/>
          </w:rPr>
          <w:fldChar w:fldCharType="begin"/>
        </w:r>
        <w:r w:rsidR="005A128A" w:rsidRPr="002C6E2A">
          <w:rPr>
            <w:rFonts w:ascii="Calibri" w:hAnsi="Calibri" w:cs="Calibri"/>
            <w:noProof/>
            <w:webHidden/>
            <w:sz w:val="24"/>
            <w:szCs w:val="24"/>
          </w:rPr>
          <w:instrText xml:space="preserve"> PAGEREF _Toc161156135 \h </w:instrText>
        </w:r>
        <w:r w:rsidR="005A128A" w:rsidRPr="002C6E2A">
          <w:rPr>
            <w:rFonts w:ascii="Calibri" w:hAnsi="Calibri" w:cs="Calibri"/>
            <w:noProof/>
            <w:webHidden/>
            <w:sz w:val="24"/>
            <w:szCs w:val="24"/>
          </w:rPr>
        </w:r>
        <w:r w:rsidR="005A128A" w:rsidRPr="002C6E2A">
          <w:rPr>
            <w:rFonts w:ascii="Calibri" w:hAnsi="Calibri" w:cs="Calibri"/>
            <w:noProof/>
            <w:webHidden/>
            <w:sz w:val="24"/>
            <w:szCs w:val="24"/>
          </w:rPr>
          <w:fldChar w:fldCharType="separate"/>
        </w:r>
        <w:r w:rsidR="005A128A" w:rsidRPr="002C6E2A">
          <w:rPr>
            <w:rFonts w:ascii="Calibri" w:hAnsi="Calibri" w:cs="Calibri"/>
            <w:noProof/>
            <w:webHidden/>
            <w:sz w:val="24"/>
            <w:szCs w:val="24"/>
          </w:rPr>
          <w:t>1</w:t>
        </w:r>
        <w:r w:rsidR="005A128A" w:rsidRPr="002C6E2A">
          <w:rPr>
            <w:rFonts w:ascii="Calibri" w:hAnsi="Calibri" w:cs="Calibri"/>
            <w:noProof/>
            <w:webHidden/>
            <w:sz w:val="24"/>
            <w:szCs w:val="24"/>
          </w:rPr>
          <w:fldChar w:fldCharType="end"/>
        </w:r>
      </w:hyperlink>
    </w:p>
    <w:p w14:paraId="54ABB996" w14:textId="77777777" w:rsidR="005A128A" w:rsidRPr="002C6E2A" w:rsidRDefault="00000000" w:rsidP="009E38FC">
      <w:pPr>
        <w:pStyle w:val="TOC2"/>
        <w:tabs>
          <w:tab w:val="right" w:leader="dot" w:pos="9350"/>
        </w:tabs>
        <w:spacing w:line="360" w:lineRule="auto"/>
        <w:ind w:left="238"/>
        <w:rPr>
          <w:rFonts w:ascii="Calibri" w:eastAsia="Times New Roman" w:hAnsi="Calibri" w:cs="Calibri"/>
          <w:noProof/>
          <w:sz w:val="24"/>
          <w:szCs w:val="24"/>
          <w:lang w:val="en-US" w:eastAsia="en-US"/>
        </w:rPr>
      </w:pPr>
      <w:hyperlink w:anchor="_Toc161156136" w:history="1">
        <w:r w:rsidR="005A128A" w:rsidRPr="002C6E2A">
          <w:rPr>
            <w:rStyle w:val="Hyperlink"/>
            <w:rFonts w:ascii="Calibri" w:hAnsi="Calibri" w:cs="Calibri"/>
            <w:noProof/>
            <w:sz w:val="24"/>
            <w:szCs w:val="24"/>
            <w:lang w:val="en-US" w:eastAsia="en-US"/>
          </w:rPr>
          <w:t>What is sustainability?</w:t>
        </w:r>
        <w:r w:rsidR="005A128A" w:rsidRPr="002C6E2A">
          <w:rPr>
            <w:rFonts w:ascii="Calibri" w:hAnsi="Calibri" w:cs="Calibri"/>
            <w:noProof/>
            <w:webHidden/>
            <w:sz w:val="24"/>
            <w:szCs w:val="24"/>
          </w:rPr>
          <w:tab/>
        </w:r>
        <w:r w:rsidR="005A128A" w:rsidRPr="002C6E2A">
          <w:rPr>
            <w:rFonts w:ascii="Calibri" w:hAnsi="Calibri" w:cs="Calibri"/>
            <w:noProof/>
            <w:webHidden/>
            <w:sz w:val="24"/>
            <w:szCs w:val="24"/>
          </w:rPr>
          <w:fldChar w:fldCharType="begin"/>
        </w:r>
        <w:r w:rsidR="005A128A" w:rsidRPr="002C6E2A">
          <w:rPr>
            <w:rFonts w:ascii="Calibri" w:hAnsi="Calibri" w:cs="Calibri"/>
            <w:noProof/>
            <w:webHidden/>
            <w:sz w:val="24"/>
            <w:szCs w:val="24"/>
          </w:rPr>
          <w:instrText xml:space="preserve"> PAGEREF _Toc161156136 \h </w:instrText>
        </w:r>
        <w:r w:rsidR="005A128A" w:rsidRPr="002C6E2A">
          <w:rPr>
            <w:rFonts w:ascii="Calibri" w:hAnsi="Calibri" w:cs="Calibri"/>
            <w:noProof/>
            <w:webHidden/>
            <w:sz w:val="24"/>
            <w:szCs w:val="24"/>
          </w:rPr>
        </w:r>
        <w:r w:rsidR="005A128A" w:rsidRPr="002C6E2A">
          <w:rPr>
            <w:rFonts w:ascii="Calibri" w:hAnsi="Calibri" w:cs="Calibri"/>
            <w:noProof/>
            <w:webHidden/>
            <w:sz w:val="24"/>
            <w:szCs w:val="24"/>
          </w:rPr>
          <w:fldChar w:fldCharType="separate"/>
        </w:r>
        <w:r w:rsidR="005A128A" w:rsidRPr="002C6E2A">
          <w:rPr>
            <w:rFonts w:ascii="Calibri" w:hAnsi="Calibri" w:cs="Calibri"/>
            <w:noProof/>
            <w:webHidden/>
            <w:sz w:val="24"/>
            <w:szCs w:val="24"/>
          </w:rPr>
          <w:t>1</w:t>
        </w:r>
        <w:r w:rsidR="005A128A" w:rsidRPr="002C6E2A">
          <w:rPr>
            <w:rFonts w:ascii="Calibri" w:hAnsi="Calibri" w:cs="Calibri"/>
            <w:noProof/>
            <w:webHidden/>
            <w:sz w:val="24"/>
            <w:szCs w:val="24"/>
          </w:rPr>
          <w:fldChar w:fldCharType="end"/>
        </w:r>
      </w:hyperlink>
    </w:p>
    <w:p w14:paraId="5AFBA07C" w14:textId="77777777" w:rsidR="005A128A" w:rsidRPr="002C6E2A" w:rsidRDefault="00000000" w:rsidP="009D172E">
      <w:pPr>
        <w:pStyle w:val="TOC2"/>
        <w:tabs>
          <w:tab w:val="right" w:leader="dot" w:pos="9350"/>
        </w:tabs>
        <w:spacing w:line="480" w:lineRule="auto"/>
        <w:rPr>
          <w:rFonts w:ascii="Calibri" w:eastAsia="Times New Roman" w:hAnsi="Calibri" w:cs="Calibri"/>
          <w:noProof/>
          <w:sz w:val="24"/>
          <w:szCs w:val="24"/>
          <w:lang w:val="en-US" w:eastAsia="en-US"/>
        </w:rPr>
      </w:pPr>
      <w:hyperlink w:anchor="_Toc161156137" w:history="1">
        <w:r w:rsidR="005A128A" w:rsidRPr="002C6E2A">
          <w:rPr>
            <w:rStyle w:val="Hyperlink"/>
            <w:rFonts w:ascii="Calibri" w:hAnsi="Calibri" w:cs="Calibri"/>
            <w:noProof/>
            <w:sz w:val="24"/>
            <w:szCs w:val="24"/>
            <w:lang w:val="en-US" w:eastAsia="en-US"/>
          </w:rPr>
          <w:t>Core aspects of sustainability</w:t>
        </w:r>
        <w:r w:rsidR="005A128A" w:rsidRPr="002C6E2A">
          <w:rPr>
            <w:rFonts w:ascii="Calibri" w:hAnsi="Calibri" w:cs="Calibri"/>
            <w:noProof/>
            <w:webHidden/>
            <w:sz w:val="24"/>
            <w:szCs w:val="24"/>
          </w:rPr>
          <w:tab/>
        </w:r>
        <w:r w:rsidR="005A128A" w:rsidRPr="002C6E2A">
          <w:rPr>
            <w:rFonts w:ascii="Calibri" w:hAnsi="Calibri" w:cs="Calibri"/>
            <w:noProof/>
            <w:webHidden/>
            <w:sz w:val="24"/>
            <w:szCs w:val="24"/>
          </w:rPr>
          <w:fldChar w:fldCharType="begin"/>
        </w:r>
        <w:r w:rsidR="005A128A" w:rsidRPr="002C6E2A">
          <w:rPr>
            <w:rFonts w:ascii="Calibri" w:hAnsi="Calibri" w:cs="Calibri"/>
            <w:noProof/>
            <w:webHidden/>
            <w:sz w:val="24"/>
            <w:szCs w:val="24"/>
          </w:rPr>
          <w:instrText xml:space="preserve"> PAGEREF _Toc161156137 \h </w:instrText>
        </w:r>
        <w:r w:rsidR="005A128A" w:rsidRPr="002C6E2A">
          <w:rPr>
            <w:rFonts w:ascii="Calibri" w:hAnsi="Calibri" w:cs="Calibri"/>
            <w:noProof/>
            <w:webHidden/>
            <w:sz w:val="24"/>
            <w:szCs w:val="24"/>
          </w:rPr>
        </w:r>
        <w:r w:rsidR="005A128A" w:rsidRPr="002C6E2A">
          <w:rPr>
            <w:rFonts w:ascii="Calibri" w:hAnsi="Calibri" w:cs="Calibri"/>
            <w:noProof/>
            <w:webHidden/>
            <w:sz w:val="24"/>
            <w:szCs w:val="24"/>
          </w:rPr>
          <w:fldChar w:fldCharType="separate"/>
        </w:r>
        <w:r w:rsidR="005A128A" w:rsidRPr="002C6E2A">
          <w:rPr>
            <w:rFonts w:ascii="Calibri" w:hAnsi="Calibri" w:cs="Calibri"/>
            <w:noProof/>
            <w:webHidden/>
            <w:sz w:val="24"/>
            <w:szCs w:val="24"/>
          </w:rPr>
          <w:t>2</w:t>
        </w:r>
        <w:r w:rsidR="005A128A" w:rsidRPr="002C6E2A">
          <w:rPr>
            <w:rFonts w:ascii="Calibri" w:hAnsi="Calibri" w:cs="Calibri"/>
            <w:noProof/>
            <w:webHidden/>
            <w:sz w:val="24"/>
            <w:szCs w:val="24"/>
          </w:rPr>
          <w:fldChar w:fldCharType="end"/>
        </w:r>
      </w:hyperlink>
    </w:p>
    <w:p w14:paraId="02488B98" w14:textId="77777777" w:rsidR="005A128A" w:rsidRPr="002C6E2A" w:rsidRDefault="00000000" w:rsidP="009D172E">
      <w:pPr>
        <w:pStyle w:val="TOC2"/>
        <w:tabs>
          <w:tab w:val="right" w:leader="dot" w:pos="9350"/>
        </w:tabs>
        <w:spacing w:line="480" w:lineRule="auto"/>
        <w:rPr>
          <w:rFonts w:ascii="Calibri" w:eastAsia="Times New Roman" w:hAnsi="Calibri" w:cs="Calibri"/>
          <w:noProof/>
          <w:sz w:val="24"/>
          <w:szCs w:val="24"/>
          <w:lang w:val="en-US" w:eastAsia="en-US"/>
        </w:rPr>
      </w:pPr>
      <w:hyperlink w:anchor="_Toc161156138" w:history="1">
        <w:r w:rsidR="005A128A" w:rsidRPr="002C6E2A">
          <w:rPr>
            <w:rStyle w:val="Hyperlink"/>
            <w:rFonts w:ascii="Calibri" w:hAnsi="Calibri" w:cs="Calibri"/>
            <w:noProof/>
            <w:sz w:val="24"/>
            <w:szCs w:val="24"/>
            <w:lang w:val="en-US" w:eastAsia="en-US"/>
          </w:rPr>
          <w:t>How sustainability fits within the hotel industry</w:t>
        </w:r>
        <w:r w:rsidR="005A128A" w:rsidRPr="002C6E2A">
          <w:rPr>
            <w:rFonts w:ascii="Calibri" w:hAnsi="Calibri" w:cs="Calibri"/>
            <w:noProof/>
            <w:webHidden/>
            <w:sz w:val="24"/>
            <w:szCs w:val="24"/>
          </w:rPr>
          <w:tab/>
        </w:r>
        <w:r w:rsidR="005A128A" w:rsidRPr="002C6E2A">
          <w:rPr>
            <w:rFonts w:ascii="Calibri" w:hAnsi="Calibri" w:cs="Calibri"/>
            <w:noProof/>
            <w:webHidden/>
            <w:sz w:val="24"/>
            <w:szCs w:val="24"/>
          </w:rPr>
          <w:fldChar w:fldCharType="begin"/>
        </w:r>
        <w:r w:rsidR="005A128A" w:rsidRPr="002C6E2A">
          <w:rPr>
            <w:rFonts w:ascii="Calibri" w:hAnsi="Calibri" w:cs="Calibri"/>
            <w:noProof/>
            <w:webHidden/>
            <w:sz w:val="24"/>
            <w:szCs w:val="24"/>
          </w:rPr>
          <w:instrText xml:space="preserve"> PAGEREF _Toc161156138 \h </w:instrText>
        </w:r>
        <w:r w:rsidR="005A128A" w:rsidRPr="002C6E2A">
          <w:rPr>
            <w:rFonts w:ascii="Calibri" w:hAnsi="Calibri" w:cs="Calibri"/>
            <w:noProof/>
            <w:webHidden/>
            <w:sz w:val="24"/>
            <w:szCs w:val="24"/>
          </w:rPr>
        </w:r>
        <w:r w:rsidR="005A128A" w:rsidRPr="002C6E2A">
          <w:rPr>
            <w:rFonts w:ascii="Calibri" w:hAnsi="Calibri" w:cs="Calibri"/>
            <w:noProof/>
            <w:webHidden/>
            <w:sz w:val="24"/>
            <w:szCs w:val="24"/>
          </w:rPr>
          <w:fldChar w:fldCharType="separate"/>
        </w:r>
        <w:r w:rsidR="005A128A" w:rsidRPr="002C6E2A">
          <w:rPr>
            <w:rFonts w:ascii="Calibri" w:hAnsi="Calibri" w:cs="Calibri"/>
            <w:noProof/>
            <w:webHidden/>
            <w:sz w:val="24"/>
            <w:szCs w:val="24"/>
          </w:rPr>
          <w:t>2</w:t>
        </w:r>
        <w:r w:rsidR="005A128A" w:rsidRPr="002C6E2A">
          <w:rPr>
            <w:rFonts w:ascii="Calibri" w:hAnsi="Calibri" w:cs="Calibri"/>
            <w:noProof/>
            <w:webHidden/>
            <w:sz w:val="24"/>
            <w:szCs w:val="24"/>
          </w:rPr>
          <w:fldChar w:fldCharType="end"/>
        </w:r>
      </w:hyperlink>
    </w:p>
    <w:p w14:paraId="341FF1D4" w14:textId="77777777" w:rsidR="005A128A" w:rsidRPr="002C6E2A" w:rsidRDefault="00000000" w:rsidP="009D172E">
      <w:pPr>
        <w:pStyle w:val="TOC2"/>
        <w:tabs>
          <w:tab w:val="right" w:leader="dot" w:pos="9350"/>
        </w:tabs>
        <w:spacing w:line="480" w:lineRule="auto"/>
        <w:rPr>
          <w:rFonts w:ascii="Calibri" w:eastAsia="Times New Roman" w:hAnsi="Calibri" w:cs="Calibri"/>
          <w:noProof/>
          <w:sz w:val="24"/>
          <w:szCs w:val="24"/>
          <w:lang w:val="en-US" w:eastAsia="en-US"/>
        </w:rPr>
      </w:pPr>
      <w:hyperlink w:anchor="_Toc161156139" w:history="1">
        <w:r w:rsidR="005A128A" w:rsidRPr="002C6E2A">
          <w:rPr>
            <w:rStyle w:val="Hyperlink"/>
            <w:rFonts w:ascii="Calibri" w:hAnsi="Calibri" w:cs="Calibri"/>
            <w:noProof/>
            <w:sz w:val="24"/>
            <w:szCs w:val="24"/>
            <w:lang w:val="en-US" w:eastAsia="en-US"/>
          </w:rPr>
          <w:t>Positive and negative impacts of sustainability on hotel industry</w:t>
        </w:r>
        <w:r w:rsidR="005A128A" w:rsidRPr="002C6E2A">
          <w:rPr>
            <w:rFonts w:ascii="Calibri" w:hAnsi="Calibri" w:cs="Calibri"/>
            <w:noProof/>
            <w:webHidden/>
            <w:sz w:val="24"/>
            <w:szCs w:val="24"/>
          </w:rPr>
          <w:tab/>
        </w:r>
        <w:r w:rsidR="005A128A" w:rsidRPr="002C6E2A">
          <w:rPr>
            <w:rFonts w:ascii="Calibri" w:hAnsi="Calibri" w:cs="Calibri"/>
            <w:noProof/>
            <w:webHidden/>
            <w:sz w:val="24"/>
            <w:szCs w:val="24"/>
          </w:rPr>
          <w:fldChar w:fldCharType="begin"/>
        </w:r>
        <w:r w:rsidR="005A128A" w:rsidRPr="002C6E2A">
          <w:rPr>
            <w:rFonts w:ascii="Calibri" w:hAnsi="Calibri" w:cs="Calibri"/>
            <w:noProof/>
            <w:webHidden/>
            <w:sz w:val="24"/>
            <w:szCs w:val="24"/>
          </w:rPr>
          <w:instrText xml:space="preserve"> PAGEREF _Toc161156139 \h </w:instrText>
        </w:r>
        <w:r w:rsidR="005A128A" w:rsidRPr="002C6E2A">
          <w:rPr>
            <w:rFonts w:ascii="Calibri" w:hAnsi="Calibri" w:cs="Calibri"/>
            <w:noProof/>
            <w:webHidden/>
            <w:sz w:val="24"/>
            <w:szCs w:val="24"/>
          </w:rPr>
        </w:r>
        <w:r w:rsidR="005A128A" w:rsidRPr="002C6E2A">
          <w:rPr>
            <w:rFonts w:ascii="Calibri" w:hAnsi="Calibri" w:cs="Calibri"/>
            <w:noProof/>
            <w:webHidden/>
            <w:sz w:val="24"/>
            <w:szCs w:val="24"/>
          </w:rPr>
          <w:fldChar w:fldCharType="separate"/>
        </w:r>
        <w:r w:rsidR="005A128A" w:rsidRPr="002C6E2A">
          <w:rPr>
            <w:rFonts w:ascii="Calibri" w:hAnsi="Calibri" w:cs="Calibri"/>
            <w:noProof/>
            <w:webHidden/>
            <w:sz w:val="24"/>
            <w:szCs w:val="24"/>
          </w:rPr>
          <w:t>3</w:t>
        </w:r>
        <w:r w:rsidR="005A128A" w:rsidRPr="002C6E2A">
          <w:rPr>
            <w:rFonts w:ascii="Calibri" w:hAnsi="Calibri" w:cs="Calibri"/>
            <w:noProof/>
            <w:webHidden/>
            <w:sz w:val="24"/>
            <w:szCs w:val="24"/>
          </w:rPr>
          <w:fldChar w:fldCharType="end"/>
        </w:r>
      </w:hyperlink>
    </w:p>
    <w:p w14:paraId="488D20EB" w14:textId="77777777" w:rsidR="005A128A" w:rsidRPr="002C6E2A" w:rsidRDefault="00000000" w:rsidP="009D172E">
      <w:pPr>
        <w:pStyle w:val="TOC2"/>
        <w:tabs>
          <w:tab w:val="right" w:leader="dot" w:pos="9350"/>
        </w:tabs>
        <w:spacing w:line="480" w:lineRule="auto"/>
        <w:rPr>
          <w:rFonts w:ascii="Calibri" w:eastAsia="Times New Roman" w:hAnsi="Calibri" w:cs="Calibri"/>
          <w:noProof/>
          <w:sz w:val="24"/>
          <w:szCs w:val="24"/>
          <w:lang w:val="en-US" w:eastAsia="en-US"/>
        </w:rPr>
      </w:pPr>
      <w:hyperlink w:anchor="_Toc161156140" w:history="1">
        <w:r w:rsidR="005A128A" w:rsidRPr="002C6E2A">
          <w:rPr>
            <w:rStyle w:val="Hyperlink"/>
            <w:rFonts w:ascii="Calibri" w:hAnsi="Calibri" w:cs="Calibri"/>
            <w:noProof/>
            <w:sz w:val="24"/>
            <w:szCs w:val="24"/>
            <w:lang w:val="en-US" w:eastAsia="en-US"/>
          </w:rPr>
          <w:t>Impact of greenwashing on the environment</w:t>
        </w:r>
        <w:r w:rsidR="005A128A" w:rsidRPr="002C6E2A">
          <w:rPr>
            <w:rFonts w:ascii="Calibri" w:hAnsi="Calibri" w:cs="Calibri"/>
            <w:noProof/>
            <w:webHidden/>
            <w:sz w:val="24"/>
            <w:szCs w:val="24"/>
          </w:rPr>
          <w:tab/>
        </w:r>
        <w:r w:rsidR="005A128A" w:rsidRPr="002C6E2A">
          <w:rPr>
            <w:rFonts w:ascii="Calibri" w:hAnsi="Calibri" w:cs="Calibri"/>
            <w:noProof/>
            <w:webHidden/>
            <w:sz w:val="24"/>
            <w:szCs w:val="24"/>
          </w:rPr>
          <w:fldChar w:fldCharType="begin"/>
        </w:r>
        <w:r w:rsidR="005A128A" w:rsidRPr="002C6E2A">
          <w:rPr>
            <w:rFonts w:ascii="Calibri" w:hAnsi="Calibri" w:cs="Calibri"/>
            <w:noProof/>
            <w:webHidden/>
            <w:sz w:val="24"/>
            <w:szCs w:val="24"/>
          </w:rPr>
          <w:instrText xml:space="preserve"> PAGEREF _Toc161156140 \h </w:instrText>
        </w:r>
        <w:r w:rsidR="005A128A" w:rsidRPr="002C6E2A">
          <w:rPr>
            <w:rFonts w:ascii="Calibri" w:hAnsi="Calibri" w:cs="Calibri"/>
            <w:noProof/>
            <w:webHidden/>
            <w:sz w:val="24"/>
            <w:szCs w:val="24"/>
          </w:rPr>
        </w:r>
        <w:r w:rsidR="005A128A" w:rsidRPr="002C6E2A">
          <w:rPr>
            <w:rFonts w:ascii="Calibri" w:hAnsi="Calibri" w:cs="Calibri"/>
            <w:noProof/>
            <w:webHidden/>
            <w:sz w:val="24"/>
            <w:szCs w:val="24"/>
          </w:rPr>
          <w:fldChar w:fldCharType="separate"/>
        </w:r>
        <w:r w:rsidR="005A128A" w:rsidRPr="002C6E2A">
          <w:rPr>
            <w:rFonts w:ascii="Calibri" w:hAnsi="Calibri" w:cs="Calibri"/>
            <w:noProof/>
            <w:webHidden/>
            <w:sz w:val="24"/>
            <w:szCs w:val="24"/>
          </w:rPr>
          <w:t>7</w:t>
        </w:r>
        <w:r w:rsidR="005A128A" w:rsidRPr="002C6E2A">
          <w:rPr>
            <w:rFonts w:ascii="Calibri" w:hAnsi="Calibri" w:cs="Calibri"/>
            <w:noProof/>
            <w:webHidden/>
            <w:sz w:val="24"/>
            <w:szCs w:val="24"/>
          </w:rPr>
          <w:fldChar w:fldCharType="end"/>
        </w:r>
      </w:hyperlink>
    </w:p>
    <w:p w14:paraId="6934AC1D" w14:textId="77777777" w:rsidR="005A128A" w:rsidRPr="002C6E2A" w:rsidRDefault="00000000" w:rsidP="009D172E">
      <w:pPr>
        <w:pStyle w:val="TOC1"/>
        <w:tabs>
          <w:tab w:val="right" w:leader="dot" w:pos="9350"/>
        </w:tabs>
        <w:spacing w:line="480" w:lineRule="auto"/>
        <w:rPr>
          <w:rFonts w:ascii="Calibri" w:eastAsia="Times New Roman" w:hAnsi="Calibri" w:cs="Calibri"/>
          <w:noProof/>
          <w:sz w:val="24"/>
          <w:szCs w:val="24"/>
          <w:lang w:val="en-US" w:eastAsia="en-US"/>
        </w:rPr>
      </w:pPr>
      <w:hyperlink w:anchor="_Toc161156141" w:history="1">
        <w:r w:rsidR="005A128A" w:rsidRPr="002C6E2A">
          <w:rPr>
            <w:rStyle w:val="Hyperlink"/>
            <w:rFonts w:ascii="Calibri" w:hAnsi="Calibri" w:cs="Calibri"/>
            <w:noProof/>
            <w:sz w:val="24"/>
            <w:szCs w:val="24"/>
            <w:lang w:val="en-US" w:eastAsia="en-US"/>
          </w:rPr>
          <w:t>CONCLUSION</w:t>
        </w:r>
        <w:r w:rsidR="005A128A" w:rsidRPr="002C6E2A">
          <w:rPr>
            <w:rFonts w:ascii="Calibri" w:hAnsi="Calibri" w:cs="Calibri"/>
            <w:noProof/>
            <w:webHidden/>
            <w:sz w:val="24"/>
            <w:szCs w:val="24"/>
          </w:rPr>
          <w:tab/>
        </w:r>
        <w:r w:rsidR="005A128A" w:rsidRPr="002C6E2A">
          <w:rPr>
            <w:rFonts w:ascii="Calibri" w:hAnsi="Calibri" w:cs="Calibri"/>
            <w:noProof/>
            <w:webHidden/>
            <w:sz w:val="24"/>
            <w:szCs w:val="24"/>
          </w:rPr>
          <w:fldChar w:fldCharType="begin"/>
        </w:r>
        <w:r w:rsidR="005A128A" w:rsidRPr="002C6E2A">
          <w:rPr>
            <w:rFonts w:ascii="Calibri" w:hAnsi="Calibri" w:cs="Calibri"/>
            <w:noProof/>
            <w:webHidden/>
            <w:sz w:val="24"/>
            <w:szCs w:val="24"/>
          </w:rPr>
          <w:instrText xml:space="preserve"> PAGEREF _Toc161156141 \h </w:instrText>
        </w:r>
        <w:r w:rsidR="005A128A" w:rsidRPr="002C6E2A">
          <w:rPr>
            <w:rFonts w:ascii="Calibri" w:hAnsi="Calibri" w:cs="Calibri"/>
            <w:noProof/>
            <w:webHidden/>
            <w:sz w:val="24"/>
            <w:szCs w:val="24"/>
          </w:rPr>
        </w:r>
        <w:r w:rsidR="005A128A" w:rsidRPr="002C6E2A">
          <w:rPr>
            <w:rFonts w:ascii="Calibri" w:hAnsi="Calibri" w:cs="Calibri"/>
            <w:noProof/>
            <w:webHidden/>
            <w:sz w:val="24"/>
            <w:szCs w:val="24"/>
          </w:rPr>
          <w:fldChar w:fldCharType="separate"/>
        </w:r>
        <w:r w:rsidR="005A128A" w:rsidRPr="002C6E2A">
          <w:rPr>
            <w:rFonts w:ascii="Calibri" w:hAnsi="Calibri" w:cs="Calibri"/>
            <w:noProof/>
            <w:webHidden/>
            <w:sz w:val="24"/>
            <w:szCs w:val="24"/>
          </w:rPr>
          <w:t>9</w:t>
        </w:r>
        <w:r w:rsidR="005A128A" w:rsidRPr="002C6E2A">
          <w:rPr>
            <w:rFonts w:ascii="Calibri" w:hAnsi="Calibri" w:cs="Calibri"/>
            <w:noProof/>
            <w:webHidden/>
            <w:sz w:val="24"/>
            <w:szCs w:val="24"/>
          </w:rPr>
          <w:fldChar w:fldCharType="end"/>
        </w:r>
      </w:hyperlink>
    </w:p>
    <w:p w14:paraId="24BBBF16" w14:textId="77777777" w:rsidR="005A128A" w:rsidRPr="002C6E2A" w:rsidRDefault="00000000" w:rsidP="009D172E">
      <w:pPr>
        <w:pStyle w:val="TOC1"/>
        <w:tabs>
          <w:tab w:val="right" w:leader="dot" w:pos="9350"/>
        </w:tabs>
        <w:spacing w:line="480" w:lineRule="auto"/>
        <w:rPr>
          <w:rFonts w:ascii="Calibri" w:eastAsia="Times New Roman" w:hAnsi="Calibri" w:cs="Calibri"/>
          <w:noProof/>
          <w:sz w:val="24"/>
          <w:szCs w:val="24"/>
          <w:lang w:val="en-US" w:eastAsia="en-US"/>
        </w:rPr>
      </w:pPr>
      <w:hyperlink w:anchor="_Toc161156142" w:history="1">
        <w:r w:rsidR="005A128A" w:rsidRPr="002C6E2A">
          <w:rPr>
            <w:rStyle w:val="Hyperlink"/>
            <w:rFonts w:ascii="Calibri" w:hAnsi="Calibri" w:cs="Calibri"/>
            <w:noProof/>
            <w:sz w:val="24"/>
            <w:szCs w:val="24"/>
            <w:lang w:val="en-US" w:eastAsia="en-US"/>
          </w:rPr>
          <w:t>REFERENCES</w:t>
        </w:r>
        <w:r w:rsidR="005A128A" w:rsidRPr="002C6E2A">
          <w:rPr>
            <w:rFonts w:ascii="Calibri" w:hAnsi="Calibri" w:cs="Calibri"/>
            <w:noProof/>
            <w:webHidden/>
            <w:sz w:val="24"/>
            <w:szCs w:val="24"/>
          </w:rPr>
          <w:tab/>
        </w:r>
        <w:r w:rsidR="005A128A" w:rsidRPr="002C6E2A">
          <w:rPr>
            <w:rFonts w:ascii="Calibri" w:hAnsi="Calibri" w:cs="Calibri"/>
            <w:noProof/>
            <w:webHidden/>
            <w:sz w:val="24"/>
            <w:szCs w:val="24"/>
          </w:rPr>
          <w:fldChar w:fldCharType="begin"/>
        </w:r>
        <w:r w:rsidR="005A128A" w:rsidRPr="002C6E2A">
          <w:rPr>
            <w:rFonts w:ascii="Calibri" w:hAnsi="Calibri" w:cs="Calibri"/>
            <w:noProof/>
            <w:webHidden/>
            <w:sz w:val="24"/>
            <w:szCs w:val="24"/>
          </w:rPr>
          <w:instrText xml:space="preserve"> PAGEREF _Toc161156142 \h </w:instrText>
        </w:r>
        <w:r w:rsidR="005A128A" w:rsidRPr="002C6E2A">
          <w:rPr>
            <w:rFonts w:ascii="Calibri" w:hAnsi="Calibri" w:cs="Calibri"/>
            <w:noProof/>
            <w:webHidden/>
            <w:sz w:val="24"/>
            <w:szCs w:val="24"/>
          </w:rPr>
        </w:r>
        <w:r w:rsidR="005A128A" w:rsidRPr="002C6E2A">
          <w:rPr>
            <w:rFonts w:ascii="Calibri" w:hAnsi="Calibri" w:cs="Calibri"/>
            <w:noProof/>
            <w:webHidden/>
            <w:sz w:val="24"/>
            <w:szCs w:val="24"/>
          </w:rPr>
          <w:fldChar w:fldCharType="separate"/>
        </w:r>
        <w:r w:rsidR="005A128A" w:rsidRPr="002C6E2A">
          <w:rPr>
            <w:rFonts w:ascii="Calibri" w:hAnsi="Calibri" w:cs="Calibri"/>
            <w:noProof/>
            <w:webHidden/>
            <w:sz w:val="24"/>
            <w:szCs w:val="24"/>
          </w:rPr>
          <w:t>11</w:t>
        </w:r>
        <w:r w:rsidR="005A128A" w:rsidRPr="002C6E2A">
          <w:rPr>
            <w:rFonts w:ascii="Calibri" w:hAnsi="Calibri" w:cs="Calibri"/>
            <w:noProof/>
            <w:webHidden/>
            <w:sz w:val="24"/>
            <w:szCs w:val="24"/>
          </w:rPr>
          <w:fldChar w:fldCharType="end"/>
        </w:r>
      </w:hyperlink>
    </w:p>
    <w:p w14:paraId="519E6DB5" w14:textId="77777777" w:rsidR="00FC5A94" w:rsidRPr="002C6E2A" w:rsidRDefault="00FC5A94" w:rsidP="009D172E">
      <w:pPr>
        <w:spacing w:line="480" w:lineRule="auto"/>
        <w:rPr>
          <w:rFonts w:ascii="Calibri" w:hAnsi="Calibri" w:cs="Calibri"/>
          <w:b/>
          <w:bCs/>
          <w:sz w:val="24"/>
          <w:szCs w:val="24"/>
        </w:rPr>
      </w:pPr>
      <w:r w:rsidRPr="002C6E2A">
        <w:rPr>
          <w:rFonts w:ascii="Calibri" w:hAnsi="Calibri" w:cs="Calibri"/>
          <w:sz w:val="24"/>
          <w:szCs w:val="24"/>
        </w:rPr>
        <w:fldChar w:fldCharType="end"/>
      </w:r>
    </w:p>
    <w:p w14:paraId="45E393DE" w14:textId="77777777" w:rsidR="00FC5A94" w:rsidRPr="002C6E2A" w:rsidRDefault="00FC5A94">
      <w:pPr>
        <w:pStyle w:val="NoSpacing"/>
        <w:jc w:val="center"/>
        <w:rPr>
          <w:rFonts w:ascii="Calibri" w:hAnsi="Calibri" w:cs="Calibri"/>
          <w:b/>
          <w:i/>
          <w:sz w:val="24"/>
          <w:szCs w:val="24"/>
          <w:shd w:val="clear" w:color="auto" w:fill="FFFFFF"/>
        </w:rPr>
      </w:pPr>
    </w:p>
    <w:p w14:paraId="46AC80B1" w14:textId="77777777" w:rsidR="00FC5A94" w:rsidRPr="002C6E2A" w:rsidRDefault="00FC5A94">
      <w:pPr>
        <w:rPr>
          <w:rFonts w:ascii="Calibri" w:hAnsi="Calibri" w:cs="Calibri"/>
          <w:sz w:val="24"/>
          <w:szCs w:val="24"/>
        </w:rPr>
      </w:pPr>
    </w:p>
    <w:p w14:paraId="0EC87211" w14:textId="77777777" w:rsidR="00FC5A94" w:rsidRPr="002C6E2A" w:rsidRDefault="00FC5A94">
      <w:pPr>
        <w:pStyle w:val="Heading1"/>
        <w:jc w:val="center"/>
        <w:rPr>
          <w:rFonts w:ascii="Calibri" w:hAnsi="Calibri" w:cs="Calibri"/>
          <w:color w:val="auto"/>
          <w:sz w:val="24"/>
          <w:szCs w:val="24"/>
        </w:rPr>
      </w:pPr>
    </w:p>
    <w:p w14:paraId="3ACCBD22" w14:textId="77777777" w:rsidR="00FC5A94" w:rsidRPr="002C6E2A" w:rsidRDefault="00FC5A94">
      <w:pPr>
        <w:spacing w:before="113"/>
        <w:jc w:val="center"/>
        <w:rPr>
          <w:rFonts w:ascii="Calibri" w:hAnsi="Calibri" w:cs="Calibri"/>
          <w:sz w:val="24"/>
          <w:szCs w:val="24"/>
        </w:rPr>
      </w:pPr>
    </w:p>
    <w:p w14:paraId="5B809BB7" w14:textId="77777777" w:rsidR="00FC5A94" w:rsidRPr="002C6E2A" w:rsidRDefault="00FC5A94">
      <w:pPr>
        <w:rPr>
          <w:rFonts w:ascii="Calibri" w:hAnsi="Calibri" w:cs="Calibri"/>
          <w:sz w:val="24"/>
          <w:szCs w:val="24"/>
        </w:rPr>
        <w:sectPr w:rsidR="00FC5A94" w:rsidRPr="002C6E2A" w:rsidSect="00AC3B22">
          <w:pgSz w:w="12240" w:h="15840"/>
          <w:pgMar w:top="1440" w:right="1440" w:bottom="1440" w:left="1440" w:header="720" w:footer="720" w:gutter="0"/>
          <w:pgNumType w:start="0"/>
          <w:cols w:space="720"/>
          <w:titlePg/>
          <w:docGrid w:linePitch="600" w:charSpace="32768"/>
        </w:sectPr>
      </w:pPr>
    </w:p>
    <w:p w14:paraId="6FE29791" w14:textId="7F044435" w:rsidR="00BB0BF6" w:rsidRPr="002C6E2A" w:rsidRDefault="00BB0BF6" w:rsidP="009E38FC">
      <w:pPr>
        <w:pStyle w:val="Heading1"/>
        <w:shd w:val="clear" w:color="auto" w:fill="156082" w:themeFill="accent1"/>
        <w:spacing w:line="360" w:lineRule="auto"/>
        <w:jc w:val="center"/>
        <w:rPr>
          <w:rFonts w:ascii="Calibri" w:hAnsi="Calibri" w:cs="Calibri"/>
          <w:color w:val="000000" w:themeColor="text1"/>
          <w:sz w:val="24"/>
          <w:szCs w:val="24"/>
          <w:lang w:val="en-US" w:eastAsia="en-US"/>
        </w:rPr>
      </w:pPr>
      <w:bookmarkStart w:id="0" w:name="_Toc161156134"/>
      <w:r w:rsidRPr="002C6E2A">
        <w:rPr>
          <w:rFonts w:ascii="Calibri" w:hAnsi="Calibri" w:cs="Calibri"/>
          <w:color w:val="000000" w:themeColor="text1"/>
          <w:sz w:val="24"/>
          <w:szCs w:val="24"/>
          <w:lang w:val="en-US" w:eastAsia="en-US"/>
        </w:rPr>
        <w:lastRenderedPageBreak/>
        <w:t>INTRODUCTION</w:t>
      </w:r>
      <w:bookmarkEnd w:id="0"/>
    </w:p>
    <w:p w14:paraId="6567BCF9" w14:textId="61B99BF0" w:rsidR="00641559" w:rsidRPr="002C6E2A" w:rsidRDefault="004611EC" w:rsidP="009E38FC">
      <w:pPr>
        <w:spacing w:line="360" w:lineRule="auto"/>
        <w:rPr>
          <w:rFonts w:ascii="Calibri" w:hAnsi="Calibri" w:cs="Calibri"/>
          <w:sz w:val="24"/>
          <w:szCs w:val="24"/>
          <w:lang w:val="en-US" w:eastAsia="en-US"/>
        </w:rPr>
      </w:pPr>
      <w:r w:rsidRPr="002C6E2A">
        <w:rPr>
          <w:rFonts w:ascii="Calibri" w:hAnsi="Calibri" w:cs="Calibri"/>
          <w:sz w:val="24"/>
          <w:szCs w:val="24"/>
          <w:lang w:val="en-US" w:eastAsia="en-US"/>
        </w:rPr>
        <w:t>Sustainability can be referred to the ability of maintaining or s</w:t>
      </w:r>
      <w:r w:rsidR="00751F57" w:rsidRPr="002C6E2A">
        <w:rPr>
          <w:rFonts w:ascii="Calibri" w:hAnsi="Calibri" w:cs="Calibri"/>
          <w:sz w:val="24"/>
          <w:szCs w:val="24"/>
          <w:lang w:val="en-US" w:eastAsia="en-US"/>
        </w:rPr>
        <w:t>upporting a process continuously</w:t>
      </w:r>
      <w:r w:rsidRPr="002C6E2A">
        <w:rPr>
          <w:rFonts w:ascii="Calibri" w:hAnsi="Calibri" w:cs="Calibri"/>
          <w:sz w:val="24"/>
          <w:szCs w:val="24"/>
          <w:lang w:val="en-US" w:eastAsia="en-US"/>
        </w:rPr>
        <w:t xml:space="preserve"> over time </w:t>
      </w:r>
      <w:r w:rsidR="00751F57" w:rsidRPr="002C6E2A">
        <w:rPr>
          <w:rFonts w:ascii="Calibri" w:hAnsi="Calibri" w:cs="Calibri"/>
          <w:sz w:val="24"/>
          <w:szCs w:val="24"/>
          <w:lang w:val="en-US" w:eastAsia="en-US"/>
        </w:rPr>
        <w:t>with the motive to prevent the depletion of physical or natural resources so that they can remain available for the long term</w:t>
      </w:r>
      <w:r w:rsidR="00DC71B5" w:rsidRPr="002C6E2A">
        <w:rPr>
          <w:rFonts w:ascii="Calibri" w:hAnsi="Calibri" w:cs="Calibri"/>
          <w:sz w:val="24"/>
          <w:szCs w:val="24"/>
          <w:lang w:val="en-US" w:eastAsia="en-US"/>
        </w:rPr>
        <w:t xml:space="preserve"> </w:t>
      </w:r>
      <w:r w:rsidR="00DC71B5" w:rsidRPr="002C6E2A">
        <w:rPr>
          <w:rFonts w:ascii="Calibri" w:hAnsi="Calibri" w:cs="Calibri"/>
          <w:sz w:val="24"/>
          <w:szCs w:val="24"/>
        </w:rPr>
        <w:t>(Farley and Smith, 2020)</w:t>
      </w:r>
      <w:r w:rsidR="00751F57" w:rsidRPr="002C6E2A">
        <w:rPr>
          <w:rFonts w:ascii="Calibri" w:hAnsi="Calibri" w:cs="Calibri"/>
          <w:sz w:val="24"/>
          <w:szCs w:val="24"/>
          <w:lang w:val="en-US" w:eastAsia="en-US"/>
        </w:rPr>
        <w:t xml:space="preserve">. </w:t>
      </w:r>
      <w:r w:rsidR="00F64B8B" w:rsidRPr="002C6E2A">
        <w:rPr>
          <w:rFonts w:ascii="Calibri" w:hAnsi="Calibri" w:cs="Calibri"/>
          <w:sz w:val="24"/>
          <w:szCs w:val="24"/>
          <w:lang w:val="en-US" w:eastAsia="en-US"/>
        </w:rPr>
        <w:t xml:space="preserve">In today’s world, </w:t>
      </w:r>
      <w:r w:rsidR="00122A2A" w:rsidRPr="002C6E2A">
        <w:rPr>
          <w:rFonts w:ascii="Calibri" w:hAnsi="Calibri" w:cs="Calibri"/>
          <w:sz w:val="24"/>
          <w:szCs w:val="24"/>
          <w:lang w:val="en-US" w:eastAsia="en-US"/>
        </w:rPr>
        <w:t xml:space="preserve">it has become </w:t>
      </w:r>
      <w:r w:rsidR="00603C02" w:rsidRPr="002C6E2A">
        <w:rPr>
          <w:rFonts w:ascii="Calibri" w:hAnsi="Calibri" w:cs="Calibri"/>
          <w:sz w:val="24"/>
          <w:szCs w:val="24"/>
          <w:lang w:val="en-US" w:eastAsia="en-US"/>
        </w:rPr>
        <w:t xml:space="preserve">essential for </w:t>
      </w:r>
      <w:r w:rsidR="002041CB" w:rsidRPr="002C6E2A">
        <w:rPr>
          <w:rFonts w:ascii="Calibri" w:hAnsi="Calibri" w:cs="Calibri"/>
          <w:sz w:val="24"/>
          <w:szCs w:val="24"/>
          <w:lang w:val="en-US" w:eastAsia="en-US"/>
        </w:rPr>
        <w:t xml:space="preserve">organizations </w:t>
      </w:r>
      <w:r w:rsidR="004818AF" w:rsidRPr="002C6E2A">
        <w:rPr>
          <w:rFonts w:ascii="Calibri" w:hAnsi="Calibri" w:cs="Calibri"/>
          <w:sz w:val="24"/>
          <w:szCs w:val="24"/>
          <w:lang w:val="en-US" w:eastAsia="en-US"/>
        </w:rPr>
        <w:t xml:space="preserve">to adopt and integrate sustainability approach into their </w:t>
      </w:r>
      <w:r w:rsidR="00C948F1" w:rsidRPr="002C6E2A">
        <w:rPr>
          <w:rFonts w:ascii="Calibri" w:hAnsi="Calibri" w:cs="Calibri"/>
          <w:sz w:val="24"/>
          <w:szCs w:val="24"/>
          <w:lang w:val="en-US" w:eastAsia="en-US"/>
        </w:rPr>
        <w:t>bus</w:t>
      </w:r>
      <w:r w:rsidR="008A4B21" w:rsidRPr="002C6E2A">
        <w:rPr>
          <w:rFonts w:ascii="Calibri" w:hAnsi="Calibri" w:cs="Calibri"/>
          <w:sz w:val="24"/>
          <w:szCs w:val="24"/>
          <w:lang w:val="en-US" w:eastAsia="en-US"/>
        </w:rPr>
        <w:t>iness operations</w:t>
      </w:r>
      <w:r w:rsidR="009A47C2" w:rsidRPr="002C6E2A">
        <w:rPr>
          <w:rFonts w:ascii="Calibri" w:hAnsi="Calibri" w:cs="Calibri"/>
          <w:sz w:val="24"/>
          <w:szCs w:val="24"/>
          <w:lang w:val="en-US" w:eastAsia="en-US"/>
        </w:rPr>
        <w:t xml:space="preserve"> so that they can minimize the impact of their operations </w:t>
      </w:r>
      <w:r w:rsidR="00CF54BA" w:rsidRPr="002C6E2A">
        <w:rPr>
          <w:rFonts w:ascii="Calibri" w:hAnsi="Calibri" w:cs="Calibri"/>
          <w:sz w:val="24"/>
          <w:szCs w:val="24"/>
          <w:lang w:val="en-US" w:eastAsia="en-US"/>
        </w:rPr>
        <w:t>on environment and society as a whole</w:t>
      </w:r>
      <w:r w:rsidR="005E1828" w:rsidRPr="002C6E2A">
        <w:rPr>
          <w:rFonts w:ascii="Calibri" w:hAnsi="Calibri" w:cs="Calibri"/>
          <w:sz w:val="24"/>
          <w:szCs w:val="24"/>
          <w:lang w:val="en-US" w:eastAsia="en-US"/>
        </w:rPr>
        <w:t xml:space="preserve"> </w:t>
      </w:r>
      <w:r w:rsidR="005E1828" w:rsidRPr="002C6E2A">
        <w:rPr>
          <w:rFonts w:ascii="Calibri" w:hAnsi="Calibri" w:cs="Calibri"/>
          <w:sz w:val="24"/>
          <w:szCs w:val="24"/>
        </w:rPr>
        <w:t>(De Vries, 2023)</w:t>
      </w:r>
      <w:r w:rsidR="00CF54BA" w:rsidRPr="002C6E2A">
        <w:rPr>
          <w:rFonts w:ascii="Calibri" w:hAnsi="Calibri" w:cs="Calibri"/>
          <w:sz w:val="24"/>
          <w:szCs w:val="24"/>
          <w:lang w:val="en-US" w:eastAsia="en-US"/>
        </w:rPr>
        <w:t xml:space="preserve">. There are three main concepts of sustainability namely economic, </w:t>
      </w:r>
      <w:r w:rsidR="00412F63" w:rsidRPr="002C6E2A">
        <w:rPr>
          <w:rFonts w:ascii="Calibri" w:hAnsi="Calibri" w:cs="Calibri"/>
          <w:sz w:val="24"/>
          <w:szCs w:val="24"/>
          <w:lang w:val="en-US" w:eastAsia="en-US"/>
        </w:rPr>
        <w:t>social,</w:t>
      </w:r>
      <w:r w:rsidR="00CF54BA" w:rsidRPr="002C6E2A">
        <w:rPr>
          <w:rFonts w:ascii="Calibri" w:hAnsi="Calibri" w:cs="Calibri"/>
          <w:sz w:val="24"/>
          <w:szCs w:val="24"/>
          <w:lang w:val="en-US" w:eastAsia="en-US"/>
        </w:rPr>
        <w:t xml:space="preserve"> and environmental. </w:t>
      </w:r>
      <w:r w:rsidR="00634F52" w:rsidRPr="002C6E2A">
        <w:rPr>
          <w:rFonts w:ascii="Calibri" w:hAnsi="Calibri" w:cs="Calibri"/>
          <w:sz w:val="24"/>
          <w:szCs w:val="24"/>
          <w:lang w:val="en-US" w:eastAsia="en-US"/>
        </w:rPr>
        <w:t>Sustainability has a huge impact on various industrie</w:t>
      </w:r>
      <w:r w:rsidR="007B1B1F" w:rsidRPr="002C6E2A">
        <w:rPr>
          <w:rFonts w:ascii="Calibri" w:hAnsi="Calibri" w:cs="Calibri"/>
          <w:sz w:val="24"/>
          <w:szCs w:val="24"/>
          <w:lang w:val="en-US" w:eastAsia="en-US"/>
        </w:rPr>
        <w:t xml:space="preserve">s including tourism, hospitality, </w:t>
      </w:r>
      <w:r w:rsidR="00DB3318" w:rsidRPr="002C6E2A">
        <w:rPr>
          <w:rFonts w:ascii="Calibri" w:hAnsi="Calibri" w:cs="Calibri"/>
          <w:sz w:val="24"/>
          <w:szCs w:val="24"/>
          <w:lang w:val="en-US" w:eastAsia="en-US"/>
        </w:rPr>
        <w:t xml:space="preserve">retail, </w:t>
      </w:r>
      <w:r w:rsidR="00CF42A1" w:rsidRPr="002C6E2A">
        <w:rPr>
          <w:rFonts w:ascii="Calibri" w:hAnsi="Calibri" w:cs="Calibri"/>
          <w:sz w:val="24"/>
          <w:szCs w:val="24"/>
          <w:lang w:val="en-US" w:eastAsia="en-US"/>
        </w:rPr>
        <w:t xml:space="preserve">automotive </w:t>
      </w:r>
      <w:r w:rsidR="00412F63" w:rsidRPr="002C6E2A">
        <w:rPr>
          <w:rFonts w:ascii="Calibri" w:hAnsi="Calibri" w:cs="Calibri"/>
          <w:sz w:val="24"/>
          <w:szCs w:val="24"/>
          <w:lang w:val="en-US" w:eastAsia="en-US"/>
        </w:rPr>
        <w:t>industry,</w:t>
      </w:r>
      <w:r w:rsidR="00CF42A1" w:rsidRPr="002C6E2A">
        <w:rPr>
          <w:rFonts w:ascii="Calibri" w:hAnsi="Calibri" w:cs="Calibri"/>
          <w:sz w:val="24"/>
          <w:szCs w:val="24"/>
          <w:lang w:val="en-US" w:eastAsia="en-US"/>
        </w:rPr>
        <w:t xml:space="preserve"> and others. </w:t>
      </w:r>
      <w:r w:rsidR="0049177F" w:rsidRPr="002C6E2A">
        <w:rPr>
          <w:rFonts w:ascii="Calibri" w:hAnsi="Calibri" w:cs="Calibri"/>
          <w:sz w:val="24"/>
          <w:szCs w:val="24"/>
          <w:lang w:val="en-US" w:eastAsia="en-US"/>
        </w:rPr>
        <w:t>Th</w:t>
      </w:r>
      <w:r w:rsidR="00555A2A" w:rsidRPr="002C6E2A">
        <w:rPr>
          <w:rFonts w:ascii="Calibri" w:hAnsi="Calibri" w:cs="Calibri"/>
          <w:sz w:val="24"/>
          <w:szCs w:val="24"/>
          <w:lang w:val="en-US" w:eastAsia="en-US"/>
        </w:rPr>
        <w:t xml:space="preserve">is report is going to be revolved around the hotel industry. The aim of this report is to highlight </w:t>
      </w:r>
      <w:r w:rsidR="00B301CD" w:rsidRPr="002C6E2A">
        <w:rPr>
          <w:rFonts w:ascii="Calibri" w:hAnsi="Calibri" w:cs="Calibri"/>
          <w:sz w:val="24"/>
          <w:szCs w:val="24"/>
          <w:lang w:val="en-US" w:eastAsia="en-US"/>
        </w:rPr>
        <w:t xml:space="preserve">the core aspects of sustainability along with the way in which </w:t>
      </w:r>
      <w:r w:rsidR="00714D9C" w:rsidRPr="002C6E2A">
        <w:rPr>
          <w:rFonts w:ascii="Calibri" w:hAnsi="Calibri" w:cs="Calibri"/>
          <w:sz w:val="24"/>
          <w:szCs w:val="24"/>
          <w:lang w:val="en-US" w:eastAsia="en-US"/>
        </w:rPr>
        <w:t xml:space="preserve">it fits within the hotel industry. Further, the report will compare the positive as well as negative impacts of sustainability on the concerned industry and the way in which the industry has adapted to this approach. The report will also make utilization of models, </w:t>
      </w:r>
      <w:r w:rsidR="00412F63" w:rsidRPr="002C6E2A">
        <w:rPr>
          <w:rFonts w:ascii="Calibri" w:hAnsi="Calibri" w:cs="Calibri"/>
          <w:sz w:val="24"/>
          <w:szCs w:val="24"/>
          <w:lang w:val="en-US" w:eastAsia="en-US"/>
        </w:rPr>
        <w:t>images,</w:t>
      </w:r>
      <w:r w:rsidR="00714D9C" w:rsidRPr="002C6E2A">
        <w:rPr>
          <w:rFonts w:ascii="Calibri" w:hAnsi="Calibri" w:cs="Calibri"/>
          <w:sz w:val="24"/>
          <w:szCs w:val="24"/>
          <w:lang w:val="en-US" w:eastAsia="en-US"/>
        </w:rPr>
        <w:t xml:space="preserve"> or graphs to enhance the overall work. The report will later be concluded by discussing </w:t>
      </w:r>
      <w:r w:rsidR="00B54EA3" w:rsidRPr="002C6E2A">
        <w:rPr>
          <w:rFonts w:ascii="Calibri" w:hAnsi="Calibri" w:cs="Calibri"/>
          <w:sz w:val="24"/>
          <w:szCs w:val="24"/>
          <w:lang w:val="en-US" w:eastAsia="en-US"/>
        </w:rPr>
        <w:t>regarding the topic of greenwashing and</w:t>
      </w:r>
      <w:r w:rsidR="00714D9C" w:rsidRPr="002C6E2A">
        <w:rPr>
          <w:rFonts w:ascii="Calibri" w:hAnsi="Calibri" w:cs="Calibri"/>
          <w:sz w:val="24"/>
          <w:szCs w:val="24"/>
          <w:lang w:val="en-US" w:eastAsia="en-US"/>
        </w:rPr>
        <w:t xml:space="preserve"> showing the impact it has on the environment. </w:t>
      </w:r>
      <w:r w:rsidR="0049177F" w:rsidRPr="002C6E2A">
        <w:rPr>
          <w:rFonts w:ascii="Calibri" w:hAnsi="Calibri" w:cs="Calibri"/>
          <w:sz w:val="24"/>
          <w:szCs w:val="24"/>
          <w:lang w:val="en-US" w:eastAsia="en-US"/>
        </w:rPr>
        <w:t xml:space="preserve"> </w:t>
      </w:r>
    </w:p>
    <w:p w14:paraId="261B4EA0" w14:textId="77777777" w:rsidR="009D172E" w:rsidRPr="002C6E2A" w:rsidRDefault="009D172E" w:rsidP="009E38FC">
      <w:pPr>
        <w:spacing w:line="360" w:lineRule="auto"/>
        <w:rPr>
          <w:rFonts w:ascii="Calibri" w:hAnsi="Calibri" w:cs="Calibri"/>
          <w:sz w:val="24"/>
          <w:szCs w:val="24"/>
          <w:lang w:val="en-US" w:eastAsia="en-US"/>
        </w:rPr>
      </w:pPr>
    </w:p>
    <w:p w14:paraId="64AC4DF4" w14:textId="77777777" w:rsidR="009D172E" w:rsidRPr="002C6E2A" w:rsidRDefault="009D172E" w:rsidP="009E38FC">
      <w:pPr>
        <w:spacing w:line="360" w:lineRule="auto"/>
        <w:rPr>
          <w:rFonts w:ascii="Calibri" w:hAnsi="Calibri" w:cs="Calibri"/>
          <w:sz w:val="24"/>
          <w:szCs w:val="24"/>
          <w:lang w:val="en-US" w:eastAsia="en-US"/>
        </w:rPr>
      </w:pPr>
    </w:p>
    <w:p w14:paraId="3D82C748" w14:textId="77777777" w:rsidR="009D172E" w:rsidRPr="002C6E2A" w:rsidRDefault="009D172E" w:rsidP="009E38FC">
      <w:pPr>
        <w:spacing w:line="360" w:lineRule="auto"/>
        <w:rPr>
          <w:rFonts w:ascii="Calibri" w:hAnsi="Calibri" w:cs="Calibri"/>
          <w:sz w:val="24"/>
          <w:szCs w:val="24"/>
          <w:lang w:val="en-US" w:eastAsia="en-US"/>
        </w:rPr>
      </w:pPr>
    </w:p>
    <w:p w14:paraId="1A76933B" w14:textId="77777777" w:rsidR="009D172E" w:rsidRPr="002C6E2A" w:rsidRDefault="009D172E" w:rsidP="009E38FC">
      <w:pPr>
        <w:spacing w:line="360" w:lineRule="auto"/>
        <w:rPr>
          <w:rFonts w:ascii="Calibri" w:hAnsi="Calibri" w:cs="Calibri"/>
          <w:sz w:val="24"/>
          <w:szCs w:val="24"/>
          <w:lang w:val="en-US" w:eastAsia="en-US"/>
        </w:rPr>
      </w:pPr>
    </w:p>
    <w:p w14:paraId="697384B2" w14:textId="77777777" w:rsidR="009D172E" w:rsidRDefault="009D172E" w:rsidP="009E38FC">
      <w:pPr>
        <w:spacing w:line="360" w:lineRule="auto"/>
        <w:rPr>
          <w:rFonts w:ascii="Calibri" w:hAnsi="Calibri" w:cs="Calibri"/>
          <w:sz w:val="24"/>
          <w:szCs w:val="24"/>
          <w:lang w:val="en-US" w:eastAsia="en-US"/>
        </w:rPr>
      </w:pPr>
    </w:p>
    <w:p w14:paraId="057B9560" w14:textId="77777777" w:rsidR="009E38FC" w:rsidRPr="002C6E2A" w:rsidRDefault="009E38FC" w:rsidP="009E38FC">
      <w:pPr>
        <w:spacing w:line="360" w:lineRule="auto"/>
        <w:rPr>
          <w:rFonts w:ascii="Calibri" w:hAnsi="Calibri" w:cs="Calibri"/>
          <w:sz w:val="24"/>
          <w:szCs w:val="24"/>
          <w:lang w:val="en-US" w:eastAsia="en-US"/>
        </w:rPr>
      </w:pPr>
    </w:p>
    <w:p w14:paraId="57C99C49" w14:textId="03A6C766" w:rsidR="001B4B9B" w:rsidRPr="002C6E2A" w:rsidRDefault="00DD5E67" w:rsidP="009E38FC">
      <w:pPr>
        <w:pStyle w:val="Heading1"/>
        <w:shd w:val="clear" w:color="auto" w:fill="156082" w:themeFill="accent1"/>
        <w:spacing w:line="360" w:lineRule="auto"/>
        <w:jc w:val="center"/>
        <w:rPr>
          <w:rFonts w:ascii="Calibri" w:hAnsi="Calibri" w:cs="Calibri"/>
          <w:color w:val="000000" w:themeColor="text1"/>
          <w:sz w:val="24"/>
          <w:szCs w:val="24"/>
          <w:lang w:val="en-US" w:eastAsia="en-US"/>
        </w:rPr>
      </w:pPr>
      <w:bookmarkStart w:id="1" w:name="_Toc161156135"/>
      <w:r w:rsidRPr="002C6E2A">
        <w:rPr>
          <w:rFonts w:ascii="Calibri" w:hAnsi="Calibri" w:cs="Calibri"/>
          <w:color w:val="000000" w:themeColor="text1"/>
          <w:sz w:val="24"/>
          <w:szCs w:val="24"/>
          <w:lang w:val="en-US" w:eastAsia="en-US"/>
        </w:rPr>
        <w:lastRenderedPageBreak/>
        <w:t>MAIN BODY</w:t>
      </w:r>
      <w:bookmarkEnd w:id="1"/>
    </w:p>
    <w:p w14:paraId="6C7D71B6" w14:textId="77777777" w:rsidR="00BB0BF6" w:rsidRPr="002C6E2A" w:rsidRDefault="001B4B9B" w:rsidP="009E38FC">
      <w:pPr>
        <w:pStyle w:val="Heading2"/>
        <w:spacing w:line="360" w:lineRule="auto"/>
        <w:rPr>
          <w:rFonts w:ascii="Calibri" w:hAnsi="Calibri" w:cs="Calibri"/>
          <w:sz w:val="24"/>
          <w:szCs w:val="24"/>
          <w:lang w:val="en-US" w:eastAsia="en-US"/>
        </w:rPr>
      </w:pPr>
      <w:bookmarkStart w:id="2" w:name="_Toc161156136"/>
      <w:r w:rsidRPr="002C6E2A">
        <w:rPr>
          <w:rFonts w:ascii="Calibri" w:hAnsi="Calibri" w:cs="Calibri"/>
          <w:sz w:val="24"/>
          <w:szCs w:val="24"/>
          <w:lang w:val="en-US" w:eastAsia="en-US"/>
        </w:rPr>
        <w:t>What is sustainability?</w:t>
      </w:r>
      <w:bookmarkEnd w:id="2"/>
      <w:r w:rsidRPr="002C6E2A">
        <w:rPr>
          <w:rFonts w:ascii="Calibri" w:hAnsi="Calibri" w:cs="Calibri"/>
          <w:sz w:val="24"/>
          <w:szCs w:val="24"/>
          <w:lang w:val="en-US" w:eastAsia="en-US"/>
        </w:rPr>
        <w:t xml:space="preserve"> </w:t>
      </w:r>
      <w:r w:rsidR="009E1689" w:rsidRPr="002C6E2A">
        <w:rPr>
          <w:rFonts w:ascii="Calibri" w:hAnsi="Calibri" w:cs="Calibri"/>
          <w:sz w:val="24"/>
          <w:szCs w:val="24"/>
          <w:lang w:val="en-US" w:eastAsia="en-US"/>
        </w:rPr>
        <w:t xml:space="preserve"> </w:t>
      </w:r>
      <w:r w:rsidR="00EC7442" w:rsidRPr="002C6E2A">
        <w:rPr>
          <w:rFonts w:ascii="Calibri" w:hAnsi="Calibri" w:cs="Calibri"/>
          <w:sz w:val="24"/>
          <w:szCs w:val="24"/>
          <w:lang w:val="en-US" w:eastAsia="en-US"/>
        </w:rPr>
        <w:t xml:space="preserve"> </w:t>
      </w:r>
    </w:p>
    <w:p w14:paraId="2BECCAEE" w14:textId="53FF492B" w:rsidR="002C655E" w:rsidRPr="009E38FC" w:rsidRDefault="00F80870" w:rsidP="009E38FC">
      <w:pPr>
        <w:spacing w:line="360" w:lineRule="auto"/>
        <w:rPr>
          <w:rFonts w:ascii="Calibri" w:hAnsi="Calibri" w:cs="Calibri"/>
          <w:sz w:val="24"/>
          <w:szCs w:val="24"/>
        </w:rPr>
      </w:pPr>
      <w:r w:rsidRPr="002C6E2A">
        <w:rPr>
          <w:rFonts w:ascii="Calibri" w:hAnsi="Calibri" w:cs="Calibri"/>
          <w:sz w:val="24"/>
          <w:szCs w:val="24"/>
          <w:lang w:val="en-US" w:eastAsia="en-US"/>
        </w:rPr>
        <w:t>S</w:t>
      </w:r>
      <w:r w:rsidR="000D0857" w:rsidRPr="002C6E2A">
        <w:rPr>
          <w:rFonts w:ascii="Calibri" w:hAnsi="Calibri" w:cs="Calibri"/>
          <w:sz w:val="24"/>
          <w:szCs w:val="24"/>
          <w:lang w:val="en-US" w:eastAsia="en-US"/>
        </w:rPr>
        <w:t xml:space="preserve">ustainability can be defined as the ability to exist and develop without </w:t>
      </w:r>
      <w:r w:rsidR="00094D10" w:rsidRPr="002C6E2A">
        <w:rPr>
          <w:rFonts w:ascii="Calibri" w:hAnsi="Calibri" w:cs="Calibri"/>
          <w:sz w:val="24"/>
          <w:szCs w:val="24"/>
          <w:lang w:val="en-US" w:eastAsia="en-US"/>
        </w:rPr>
        <w:t>exhausting</w:t>
      </w:r>
      <w:r w:rsidR="000D0857" w:rsidRPr="002C6E2A">
        <w:rPr>
          <w:rFonts w:ascii="Calibri" w:hAnsi="Calibri" w:cs="Calibri"/>
          <w:sz w:val="24"/>
          <w:szCs w:val="24"/>
          <w:lang w:val="en-US" w:eastAsia="en-US"/>
        </w:rPr>
        <w:t xml:space="preserve"> the natural resources for the future. </w:t>
      </w:r>
      <w:r w:rsidR="00094D10" w:rsidRPr="002C6E2A">
        <w:rPr>
          <w:rFonts w:ascii="Calibri" w:hAnsi="Calibri" w:cs="Calibri"/>
          <w:sz w:val="24"/>
          <w:szCs w:val="24"/>
          <w:lang w:val="en-US" w:eastAsia="en-US"/>
        </w:rPr>
        <w:t xml:space="preserve">Sustainability is not only about energy efficiency and renewable energy. </w:t>
      </w:r>
      <w:r w:rsidR="00257A57" w:rsidRPr="002C6E2A">
        <w:rPr>
          <w:rFonts w:ascii="Calibri" w:hAnsi="Calibri" w:cs="Calibri"/>
          <w:sz w:val="24"/>
          <w:szCs w:val="24"/>
          <w:lang w:val="en-US" w:eastAsia="en-US"/>
        </w:rPr>
        <w:t xml:space="preserve">Sustainability places its importance on conserving the utilization of resources such as habitats, raw materials, human </w:t>
      </w:r>
      <w:r w:rsidR="00412F63" w:rsidRPr="002C6E2A">
        <w:rPr>
          <w:rFonts w:ascii="Calibri" w:hAnsi="Calibri" w:cs="Calibri"/>
          <w:sz w:val="24"/>
          <w:szCs w:val="24"/>
          <w:lang w:val="en-US" w:eastAsia="en-US"/>
        </w:rPr>
        <w:t>labor,</w:t>
      </w:r>
      <w:r w:rsidR="00257A57" w:rsidRPr="002C6E2A">
        <w:rPr>
          <w:rFonts w:ascii="Calibri" w:hAnsi="Calibri" w:cs="Calibri"/>
          <w:sz w:val="24"/>
          <w:szCs w:val="24"/>
          <w:lang w:val="en-US" w:eastAsia="en-US"/>
        </w:rPr>
        <w:t xml:space="preserve"> or energy so that these resources can be maintained for a longer period of time. </w:t>
      </w:r>
      <w:r w:rsidR="00094D10" w:rsidRPr="002C6E2A">
        <w:rPr>
          <w:rFonts w:ascii="Calibri" w:hAnsi="Calibri" w:cs="Calibri"/>
          <w:sz w:val="24"/>
          <w:szCs w:val="24"/>
          <w:lang w:val="en-US" w:eastAsia="en-US"/>
        </w:rPr>
        <w:t xml:space="preserve">It is essential to understand the connections between environment, </w:t>
      </w:r>
      <w:r w:rsidR="00412F63" w:rsidRPr="002C6E2A">
        <w:rPr>
          <w:rFonts w:ascii="Calibri" w:hAnsi="Calibri" w:cs="Calibri"/>
          <w:sz w:val="24"/>
          <w:szCs w:val="24"/>
          <w:lang w:val="en-US" w:eastAsia="en-US"/>
        </w:rPr>
        <w:t>economy,</w:t>
      </w:r>
      <w:r w:rsidR="00094D10" w:rsidRPr="002C6E2A">
        <w:rPr>
          <w:rFonts w:ascii="Calibri" w:hAnsi="Calibri" w:cs="Calibri"/>
          <w:sz w:val="24"/>
          <w:szCs w:val="24"/>
          <w:lang w:val="en-US" w:eastAsia="en-US"/>
        </w:rPr>
        <w:t xml:space="preserve"> and society in order to gain proper understanding of true sustainability</w:t>
      </w:r>
      <w:r w:rsidR="005E1828" w:rsidRPr="002C6E2A">
        <w:rPr>
          <w:rFonts w:ascii="Calibri" w:hAnsi="Calibri" w:cs="Calibri"/>
          <w:sz w:val="24"/>
          <w:szCs w:val="24"/>
          <w:lang w:val="en-US" w:eastAsia="en-US"/>
        </w:rPr>
        <w:t xml:space="preserve"> </w:t>
      </w:r>
      <w:r w:rsidR="005E1828" w:rsidRPr="002C6E2A">
        <w:rPr>
          <w:rFonts w:ascii="Calibri" w:hAnsi="Calibri" w:cs="Calibri"/>
          <w:sz w:val="24"/>
          <w:szCs w:val="24"/>
        </w:rPr>
        <w:t>(Cavaleri and Shabana, 2018)</w:t>
      </w:r>
      <w:r w:rsidR="00094D10" w:rsidRPr="002C6E2A">
        <w:rPr>
          <w:rFonts w:ascii="Calibri" w:hAnsi="Calibri" w:cs="Calibri"/>
          <w:sz w:val="24"/>
          <w:szCs w:val="24"/>
          <w:lang w:val="en-US" w:eastAsia="en-US"/>
        </w:rPr>
        <w:t xml:space="preserve">. </w:t>
      </w:r>
      <w:r w:rsidR="000D267F" w:rsidRPr="002C6E2A">
        <w:rPr>
          <w:rFonts w:ascii="Calibri" w:hAnsi="Calibri" w:cs="Calibri"/>
          <w:sz w:val="24"/>
          <w:szCs w:val="24"/>
          <w:lang w:val="en-US" w:eastAsia="en-US"/>
        </w:rPr>
        <w:t xml:space="preserve">Sustainability puts a huge impact on almost every industry including retail, tourism, automotive, hotel and other industries. </w:t>
      </w:r>
      <w:r w:rsidR="009B3D06" w:rsidRPr="002C6E2A">
        <w:rPr>
          <w:rFonts w:ascii="Calibri" w:hAnsi="Calibri" w:cs="Calibri"/>
          <w:sz w:val="24"/>
          <w:szCs w:val="24"/>
          <w:lang w:val="en-US" w:eastAsia="en-US"/>
        </w:rPr>
        <w:t>With the adoption of sustainability approach, organizations can reap both short term as well as long term benefits</w:t>
      </w:r>
      <w:r w:rsidR="005E1828" w:rsidRPr="002C6E2A">
        <w:rPr>
          <w:rFonts w:ascii="Calibri" w:hAnsi="Calibri" w:cs="Calibri"/>
          <w:sz w:val="24"/>
          <w:szCs w:val="24"/>
          <w:lang w:val="en-US" w:eastAsia="en-US"/>
        </w:rPr>
        <w:t xml:space="preserve"> </w:t>
      </w:r>
      <w:r w:rsidR="005E1828" w:rsidRPr="002C6E2A">
        <w:rPr>
          <w:rFonts w:ascii="Calibri" w:hAnsi="Calibri" w:cs="Calibri"/>
          <w:sz w:val="24"/>
          <w:szCs w:val="24"/>
        </w:rPr>
        <w:t>(Warde, 2018)</w:t>
      </w:r>
      <w:r w:rsidR="009B3D06" w:rsidRPr="002C6E2A">
        <w:rPr>
          <w:rFonts w:ascii="Calibri" w:hAnsi="Calibri" w:cs="Calibri"/>
          <w:sz w:val="24"/>
          <w:szCs w:val="24"/>
          <w:lang w:val="en-US" w:eastAsia="en-US"/>
        </w:rPr>
        <w:t xml:space="preserve">. </w:t>
      </w:r>
    </w:p>
    <w:p w14:paraId="3631E3FA" w14:textId="77777777" w:rsidR="00AF5E2E" w:rsidRPr="002C6E2A" w:rsidRDefault="00AF5E2E" w:rsidP="009E38FC">
      <w:pPr>
        <w:pStyle w:val="Heading2"/>
        <w:spacing w:line="360" w:lineRule="auto"/>
        <w:rPr>
          <w:rFonts w:ascii="Calibri" w:hAnsi="Calibri" w:cs="Calibri"/>
          <w:sz w:val="24"/>
          <w:szCs w:val="24"/>
          <w:lang w:val="en-US" w:eastAsia="en-US"/>
        </w:rPr>
      </w:pPr>
      <w:bookmarkStart w:id="3" w:name="_Toc161156137"/>
      <w:r w:rsidRPr="002C6E2A">
        <w:rPr>
          <w:rFonts w:ascii="Calibri" w:hAnsi="Calibri" w:cs="Calibri"/>
          <w:sz w:val="24"/>
          <w:szCs w:val="24"/>
          <w:lang w:val="en-US" w:eastAsia="en-US"/>
        </w:rPr>
        <w:t>Core aspects of sustainability</w:t>
      </w:r>
      <w:bookmarkEnd w:id="3"/>
    </w:p>
    <w:p w14:paraId="3303CDA8" w14:textId="154D3F54" w:rsidR="008B2504" w:rsidRPr="002C6E2A" w:rsidRDefault="008B2504" w:rsidP="009E38FC">
      <w:pPr>
        <w:spacing w:line="360" w:lineRule="auto"/>
        <w:rPr>
          <w:rFonts w:ascii="Calibri" w:hAnsi="Calibri" w:cs="Calibri"/>
          <w:sz w:val="24"/>
          <w:szCs w:val="24"/>
        </w:rPr>
      </w:pPr>
      <w:r w:rsidRPr="002C6E2A">
        <w:rPr>
          <w:rFonts w:ascii="Calibri" w:hAnsi="Calibri" w:cs="Calibri"/>
          <w:sz w:val="24"/>
          <w:szCs w:val="24"/>
          <w:lang w:val="en-US" w:eastAsia="en-US"/>
        </w:rPr>
        <w:t>T</w:t>
      </w:r>
      <w:r w:rsidR="003F1FE6" w:rsidRPr="002C6E2A">
        <w:rPr>
          <w:rFonts w:ascii="Calibri" w:hAnsi="Calibri" w:cs="Calibri"/>
          <w:sz w:val="24"/>
          <w:szCs w:val="24"/>
          <w:lang w:val="en-US" w:eastAsia="en-US"/>
        </w:rPr>
        <w:t xml:space="preserve">here are four </w:t>
      </w:r>
      <w:r w:rsidRPr="002C6E2A">
        <w:rPr>
          <w:rFonts w:ascii="Calibri" w:hAnsi="Calibri" w:cs="Calibri"/>
          <w:sz w:val="24"/>
          <w:szCs w:val="24"/>
          <w:lang w:val="en-US" w:eastAsia="en-US"/>
        </w:rPr>
        <w:t xml:space="preserve">core aspects of sustainability namely </w:t>
      </w:r>
      <w:r w:rsidR="003F1FE6" w:rsidRPr="002C6E2A">
        <w:rPr>
          <w:rFonts w:ascii="Calibri" w:hAnsi="Calibri" w:cs="Calibri"/>
          <w:sz w:val="24"/>
          <w:szCs w:val="24"/>
          <w:lang w:val="en-US" w:eastAsia="en-US"/>
        </w:rPr>
        <w:t xml:space="preserve">environmental, social, </w:t>
      </w:r>
      <w:r w:rsidR="00412F63" w:rsidRPr="002C6E2A">
        <w:rPr>
          <w:rFonts w:ascii="Calibri" w:hAnsi="Calibri" w:cs="Calibri"/>
          <w:sz w:val="24"/>
          <w:szCs w:val="24"/>
          <w:lang w:val="en-US" w:eastAsia="en-US"/>
        </w:rPr>
        <w:t>cultural,</w:t>
      </w:r>
      <w:r w:rsidR="003F1FE6" w:rsidRPr="002C6E2A">
        <w:rPr>
          <w:rFonts w:ascii="Calibri" w:hAnsi="Calibri" w:cs="Calibri"/>
          <w:sz w:val="24"/>
          <w:szCs w:val="24"/>
          <w:lang w:val="en-US" w:eastAsia="en-US"/>
        </w:rPr>
        <w:t xml:space="preserve"> and economic. Environmental aspect of s</w:t>
      </w:r>
      <w:r w:rsidR="001E6D8A" w:rsidRPr="002C6E2A">
        <w:rPr>
          <w:rFonts w:ascii="Calibri" w:hAnsi="Calibri" w:cs="Calibri"/>
          <w:sz w:val="24"/>
          <w:szCs w:val="24"/>
          <w:lang w:val="en-US" w:eastAsia="en-US"/>
        </w:rPr>
        <w:t xml:space="preserve">ustainability recognizes the requirement of enhancing and maintaining the biophysical systems that can sustain all life on earth. It places its importance on the function and structure of natural ecosystems along with the interactions between them and people and calls for </w:t>
      </w:r>
      <w:r w:rsidR="00CB1E1E" w:rsidRPr="002C6E2A">
        <w:rPr>
          <w:rFonts w:ascii="Calibri" w:hAnsi="Calibri" w:cs="Calibri"/>
          <w:sz w:val="24"/>
          <w:szCs w:val="24"/>
          <w:lang w:val="en-US" w:eastAsia="en-US"/>
        </w:rPr>
        <w:t xml:space="preserve">guardianship of </w:t>
      </w:r>
      <w:r w:rsidR="00FA0659" w:rsidRPr="002C6E2A">
        <w:rPr>
          <w:rFonts w:ascii="Calibri" w:hAnsi="Calibri" w:cs="Calibri"/>
          <w:sz w:val="24"/>
          <w:szCs w:val="24"/>
          <w:lang w:val="en-US" w:eastAsia="en-US"/>
        </w:rPr>
        <w:t>the</w:t>
      </w:r>
      <w:r w:rsidR="00CB1E1E" w:rsidRPr="002C6E2A">
        <w:rPr>
          <w:rFonts w:ascii="Calibri" w:hAnsi="Calibri" w:cs="Calibri"/>
          <w:sz w:val="24"/>
          <w:szCs w:val="24"/>
          <w:lang w:val="en-US" w:eastAsia="en-US"/>
        </w:rPr>
        <w:t xml:space="preserve"> environment</w:t>
      </w:r>
      <w:r w:rsidR="00DC71B5" w:rsidRPr="002C6E2A">
        <w:rPr>
          <w:rFonts w:ascii="Calibri" w:hAnsi="Calibri" w:cs="Calibri"/>
          <w:sz w:val="24"/>
          <w:szCs w:val="24"/>
          <w:lang w:val="en-US" w:eastAsia="en-US"/>
        </w:rPr>
        <w:t xml:space="preserve"> </w:t>
      </w:r>
      <w:r w:rsidR="00DC71B5" w:rsidRPr="002C6E2A">
        <w:rPr>
          <w:rFonts w:ascii="Calibri" w:hAnsi="Calibri" w:cs="Calibri"/>
          <w:sz w:val="24"/>
          <w:szCs w:val="24"/>
        </w:rPr>
        <w:t>(Ulucak, Yücel and Koçak, 2019)</w:t>
      </w:r>
      <w:r w:rsidR="00CB1E1E" w:rsidRPr="002C6E2A">
        <w:rPr>
          <w:rFonts w:ascii="Calibri" w:hAnsi="Calibri" w:cs="Calibri"/>
          <w:sz w:val="24"/>
          <w:szCs w:val="24"/>
          <w:lang w:val="en-US" w:eastAsia="en-US"/>
        </w:rPr>
        <w:t xml:space="preserve">. </w:t>
      </w:r>
      <w:r w:rsidR="003E21E9" w:rsidRPr="002C6E2A">
        <w:rPr>
          <w:rFonts w:ascii="Calibri" w:hAnsi="Calibri" w:cs="Calibri"/>
          <w:sz w:val="24"/>
          <w:szCs w:val="24"/>
          <w:lang w:val="en-US" w:eastAsia="en-US"/>
        </w:rPr>
        <w:t xml:space="preserve">The social aspect of sustainability addresses the need for equity within and between social and ethnic groups or between generations. It is inclusive of individual’s physical and mental wellbeing along with the solidity of their communities in accordance </w:t>
      </w:r>
      <w:r w:rsidR="00412F63" w:rsidRPr="002C6E2A">
        <w:rPr>
          <w:rFonts w:ascii="Calibri" w:hAnsi="Calibri" w:cs="Calibri"/>
          <w:sz w:val="24"/>
          <w:szCs w:val="24"/>
          <w:lang w:val="en-US" w:eastAsia="en-US"/>
        </w:rPr>
        <w:t>with</w:t>
      </w:r>
      <w:r w:rsidR="003E21E9" w:rsidRPr="002C6E2A">
        <w:rPr>
          <w:rFonts w:ascii="Calibri" w:hAnsi="Calibri" w:cs="Calibri"/>
          <w:sz w:val="24"/>
          <w:szCs w:val="24"/>
          <w:lang w:val="en-US" w:eastAsia="en-US"/>
        </w:rPr>
        <w:t xml:space="preserve"> a fair distribution of resources.</w:t>
      </w:r>
      <w:r w:rsidR="00DE1F3C" w:rsidRPr="002C6E2A">
        <w:rPr>
          <w:rFonts w:ascii="Calibri" w:hAnsi="Calibri" w:cs="Calibri"/>
          <w:sz w:val="24"/>
          <w:szCs w:val="24"/>
          <w:lang w:val="en-US" w:eastAsia="en-US"/>
        </w:rPr>
        <w:t xml:space="preserve"> </w:t>
      </w:r>
      <w:r w:rsidR="008D1AE3" w:rsidRPr="002C6E2A">
        <w:rPr>
          <w:rFonts w:ascii="Calibri" w:hAnsi="Calibri" w:cs="Calibri"/>
          <w:sz w:val="24"/>
          <w:szCs w:val="24"/>
          <w:lang w:val="en-US" w:eastAsia="en-US"/>
        </w:rPr>
        <w:t>The cultural sustainability aspect addresses the requirement to nourish and share values and attitudes that demonstrate diversified worldviews</w:t>
      </w:r>
      <w:r w:rsidR="005E1828" w:rsidRPr="002C6E2A">
        <w:rPr>
          <w:rFonts w:ascii="Calibri" w:hAnsi="Calibri" w:cs="Calibri"/>
          <w:sz w:val="24"/>
          <w:szCs w:val="24"/>
          <w:lang w:val="en-US" w:eastAsia="en-US"/>
        </w:rPr>
        <w:t xml:space="preserve"> </w:t>
      </w:r>
      <w:r w:rsidR="005E1828" w:rsidRPr="002C6E2A">
        <w:rPr>
          <w:rFonts w:ascii="Calibri" w:hAnsi="Calibri" w:cs="Calibri"/>
          <w:sz w:val="24"/>
          <w:szCs w:val="24"/>
        </w:rPr>
        <w:t>(Scott et</w:t>
      </w:r>
      <w:r w:rsidR="00BD7F21" w:rsidRPr="002C6E2A">
        <w:rPr>
          <w:rFonts w:ascii="Calibri" w:hAnsi="Calibri" w:cs="Calibri"/>
          <w:sz w:val="24"/>
          <w:szCs w:val="24"/>
        </w:rPr>
        <w:t xml:space="preserve"> </w:t>
      </w:r>
      <w:r w:rsidR="005E1828" w:rsidRPr="002C6E2A">
        <w:rPr>
          <w:rFonts w:ascii="Calibri" w:hAnsi="Calibri" w:cs="Calibri"/>
          <w:sz w:val="24"/>
          <w:szCs w:val="24"/>
        </w:rPr>
        <w:t>al</w:t>
      </w:r>
      <w:r w:rsidR="00BD7F21" w:rsidRPr="002C6E2A">
        <w:rPr>
          <w:rFonts w:ascii="Calibri" w:hAnsi="Calibri" w:cs="Calibri"/>
          <w:sz w:val="24"/>
          <w:szCs w:val="24"/>
        </w:rPr>
        <w:t>.</w:t>
      </w:r>
      <w:r w:rsidR="005E1828" w:rsidRPr="002C6E2A">
        <w:rPr>
          <w:rFonts w:ascii="Calibri" w:hAnsi="Calibri" w:cs="Calibri"/>
          <w:sz w:val="24"/>
          <w:szCs w:val="24"/>
        </w:rPr>
        <w:t>, 2021)</w:t>
      </w:r>
      <w:r w:rsidR="008D1AE3" w:rsidRPr="002C6E2A">
        <w:rPr>
          <w:rFonts w:ascii="Calibri" w:hAnsi="Calibri" w:cs="Calibri"/>
          <w:sz w:val="24"/>
          <w:szCs w:val="24"/>
          <w:lang w:val="en-US" w:eastAsia="en-US"/>
        </w:rPr>
        <w:t xml:space="preserve">. This aspect also </w:t>
      </w:r>
      <w:r w:rsidR="00C32CC3" w:rsidRPr="002C6E2A">
        <w:rPr>
          <w:rFonts w:ascii="Calibri" w:hAnsi="Calibri" w:cs="Calibri"/>
          <w:sz w:val="24"/>
          <w:szCs w:val="24"/>
          <w:lang w:val="en-US" w:eastAsia="en-US"/>
        </w:rPr>
        <w:t xml:space="preserve">recognizes the political need for all individuals to express their personal views in a freely manner and to make their active participation in decision making. </w:t>
      </w:r>
      <w:r w:rsidR="003644E3" w:rsidRPr="002C6E2A">
        <w:rPr>
          <w:rFonts w:ascii="Calibri" w:hAnsi="Calibri" w:cs="Calibri"/>
          <w:sz w:val="24"/>
          <w:szCs w:val="24"/>
          <w:lang w:val="en-US" w:eastAsia="en-US"/>
        </w:rPr>
        <w:t xml:space="preserve">Acknowledging all these requirements can facilitate in building resilience for the future. There is also an economic aspect of sustainability that places its significance on the interactions of human beings with the natural environment in terms of utilizing resources to develop goods or services that add greater value to their lives. </w:t>
      </w:r>
      <w:r w:rsidR="001359A3" w:rsidRPr="002C6E2A">
        <w:rPr>
          <w:rFonts w:ascii="Calibri" w:hAnsi="Calibri" w:cs="Calibri"/>
          <w:sz w:val="24"/>
          <w:szCs w:val="24"/>
          <w:lang w:val="en-US" w:eastAsia="en-US"/>
        </w:rPr>
        <w:t xml:space="preserve">This sustainability aspect also makes sure that the waste disposal </w:t>
      </w:r>
      <w:r w:rsidR="001359A3" w:rsidRPr="002C6E2A">
        <w:rPr>
          <w:rFonts w:ascii="Calibri" w:hAnsi="Calibri" w:cs="Calibri"/>
          <w:sz w:val="24"/>
          <w:szCs w:val="24"/>
          <w:lang w:val="en-US" w:eastAsia="en-US"/>
        </w:rPr>
        <w:lastRenderedPageBreak/>
        <w:t xml:space="preserve">and resource utilization must emerge within the capacity of the planet. It promotes a </w:t>
      </w:r>
      <w:r w:rsidR="00412F63" w:rsidRPr="002C6E2A">
        <w:rPr>
          <w:rFonts w:ascii="Calibri" w:hAnsi="Calibri" w:cs="Calibri"/>
          <w:sz w:val="24"/>
          <w:szCs w:val="24"/>
          <w:lang w:val="en-US" w:eastAsia="en-US"/>
        </w:rPr>
        <w:t>fair-trading</w:t>
      </w:r>
      <w:r w:rsidR="001359A3" w:rsidRPr="002C6E2A">
        <w:rPr>
          <w:rFonts w:ascii="Calibri" w:hAnsi="Calibri" w:cs="Calibri"/>
          <w:sz w:val="24"/>
          <w:szCs w:val="24"/>
          <w:lang w:val="en-US" w:eastAsia="en-US"/>
        </w:rPr>
        <w:t xml:space="preserve"> system which in turn helps in distributing costs and benefits in an equitable manner. It even encourages creativity and innovation in developments that in turn can lead to a sustainable future. </w:t>
      </w:r>
    </w:p>
    <w:p w14:paraId="33F565B9" w14:textId="77777777" w:rsidR="00DD5E67" w:rsidRPr="002C6E2A" w:rsidRDefault="00DD5E67" w:rsidP="009E38FC">
      <w:pPr>
        <w:spacing w:line="360" w:lineRule="auto"/>
        <w:rPr>
          <w:rFonts w:ascii="Calibri" w:hAnsi="Calibri" w:cs="Calibri"/>
          <w:sz w:val="24"/>
          <w:szCs w:val="24"/>
          <w:lang w:val="en-US" w:eastAsia="en-US"/>
        </w:rPr>
      </w:pPr>
    </w:p>
    <w:p w14:paraId="684C2CD1" w14:textId="77777777" w:rsidR="00641559" w:rsidRPr="002C6E2A" w:rsidRDefault="002C655E" w:rsidP="009E38FC">
      <w:pPr>
        <w:pStyle w:val="Heading2"/>
        <w:spacing w:line="360" w:lineRule="auto"/>
        <w:rPr>
          <w:rFonts w:ascii="Calibri" w:hAnsi="Calibri" w:cs="Calibri"/>
          <w:sz w:val="24"/>
          <w:szCs w:val="24"/>
          <w:lang w:val="en-US" w:eastAsia="en-US"/>
        </w:rPr>
      </w:pPr>
      <w:bookmarkStart w:id="4" w:name="_Toc161156138"/>
      <w:r w:rsidRPr="002C6E2A">
        <w:rPr>
          <w:rFonts w:ascii="Calibri" w:hAnsi="Calibri" w:cs="Calibri"/>
          <w:sz w:val="24"/>
          <w:szCs w:val="24"/>
          <w:lang w:val="en-US" w:eastAsia="en-US"/>
        </w:rPr>
        <w:t>How sustainability fits within the hotel industry</w:t>
      </w:r>
      <w:bookmarkEnd w:id="4"/>
      <w:r w:rsidRPr="002C6E2A">
        <w:rPr>
          <w:rFonts w:ascii="Calibri" w:hAnsi="Calibri" w:cs="Calibri"/>
          <w:sz w:val="24"/>
          <w:szCs w:val="24"/>
          <w:lang w:val="en-US" w:eastAsia="en-US"/>
        </w:rPr>
        <w:t xml:space="preserve"> </w:t>
      </w:r>
    </w:p>
    <w:p w14:paraId="4D603A1F" w14:textId="478DD543" w:rsidR="000C395B" w:rsidRPr="002C6E2A" w:rsidRDefault="00C72995" w:rsidP="009E38FC">
      <w:pPr>
        <w:spacing w:line="360" w:lineRule="auto"/>
        <w:rPr>
          <w:rFonts w:ascii="Calibri" w:hAnsi="Calibri" w:cs="Calibri"/>
          <w:iCs/>
          <w:sz w:val="24"/>
          <w:szCs w:val="24"/>
        </w:rPr>
      </w:pPr>
      <w:r w:rsidRPr="002C6E2A">
        <w:rPr>
          <w:rFonts w:ascii="Calibri" w:hAnsi="Calibri" w:cs="Calibri"/>
          <w:sz w:val="24"/>
          <w:szCs w:val="24"/>
          <w:lang w:val="en-US" w:eastAsia="en-US"/>
        </w:rPr>
        <w:t xml:space="preserve">Sustainability holds an important place in the hotel industry </w:t>
      </w:r>
      <w:r w:rsidR="00207FDA" w:rsidRPr="002C6E2A">
        <w:rPr>
          <w:rFonts w:ascii="Calibri" w:hAnsi="Calibri" w:cs="Calibri"/>
          <w:sz w:val="24"/>
          <w:szCs w:val="24"/>
          <w:lang w:val="en-US" w:eastAsia="en-US"/>
        </w:rPr>
        <w:t xml:space="preserve">because travelers, hotel bookers, shoppers and restaurant patrons in today’s world care a lot about sustainable </w:t>
      </w:r>
      <w:r w:rsidR="00A25D01" w:rsidRPr="002C6E2A">
        <w:rPr>
          <w:rFonts w:ascii="Calibri" w:hAnsi="Calibri" w:cs="Calibri"/>
          <w:sz w:val="24"/>
          <w:szCs w:val="24"/>
          <w:lang w:val="en-US" w:eastAsia="en-US"/>
        </w:rPr>
        <w:t xml:space="preserve">practices or </w:t>
      </w:r>
      <w:r w:rsidR="009E38FC" w:rsidRPr="002C6E2A">
        <w:rPr>
          <w:rFonts w:ascii="Calibri" w:hAnsi="Calibri" w:cs="Calibri"/>
          <w:sz w:val="24"/>
          <w:szCs w:val="24"/>
          <w:lang w:val="en-US" w:eastAsia="en-US"/>
        </w:rPr>
        <w:t>approaches</w:t>
      </w:r>
      <w:r w:rsidR="009E38FC" w:rsidRPr="002C6E2A">
        <w:rPr>
          <w:rFonts w:ascii="Calibri" w:hAnsi="Calibri" w:cs="Calibri"/>
          <w:sz w:val="24"/>
          <w:szCs w:val="24"/>
        </w:rPr>
        <w:t xml:space="preserve"> (</w:t>
      </w:r>
      <w:r w:rsidR="005E1828" w:rsidRPr="002C6E2A">
        <w:rPr>
          <w:rFonts w:ascii="Calibri" w:hAnsi="Calibri" w:cs="Calibri"/>
          <w:sz w:val="24"/>
          <w:szCs w:val="24"/>
        </w:rPr>
        <w:t>Khan et</w:t>
      </w:r>
      <w:r w:rsidR="00BD7F21" w:rsidRPr="002C6E2A">
        <w:rPr>
          <w:rFonts w:ascii="Calibri" w:hAnsi="Calibri" w:cs="Calibri"/>
          <w:sz w:val="24"/>
          <w:szCs w:val="24"/>
        </w:rPr>
        <w:t xml:space="preserve"> </w:t>
      </w:r>
      <w:r w:rsidR="005E1828" w:rsidRPr="002C6E2A">
        <w:rPr>
          <w:rFonts w:ascii="Calibri" w:hAnsi="Calibri" w:cs="Calibri"/>
          <w:sz w:val="24"/>
          <w:szCs w:val="24"/>
        </w:rPr>
        <w:t>al</w:t>
      </w:r>
      <w:r w:rsidR="00BD7F21" w:rsidRPr="002C6E2A">
        <w:rPr>
          <w:rFonts w:ascii="Calibri" w:hAnsi="Calibri" w:cs="Calibri"/>
          <w:sz w:val="24"/>
          <w:szCs w:val="24"/>
        </w:rPr>
        <w:t>.</w:t>
      </w:r>
      <w:r w:rsidR="005E1828" w:rsidRPr="002C6E2A">
        <w:rPr>
          <w:rFonts w:ascii="Calibri" w:hAnsi="Calibri" w:cs="Calibri"/>
          <w:sz w:val="24"/>
          <w:szCs w:val="24"/>
        </w:rPr>
        <w:t>, 2021)</w:t>
      </w:r>
      <w:r w:rsidR="00A25D01" w:rsidRPr="002C6E2A">
        <w:rPr>
          <w:rFonts w:ascii="Calibri" w:hAnsi="Calibri" w:cs="Calibri"/>
          <w:sz w:val="24"/>
          <w:szCs w:val="24"/>
          <w:lang w:val="en-US" w:eastAsia="en-US"/>
        </w:rPr>
        <w:t xml:space="preserve">. </w:t>
      </w:r>
      <w:r w:rsidR="00A04205" w:rsidRPr="002C6E2A">
        <w:rPr>
          <w:rFonts w:ascii="Calibri" w:hAnsi="Calibri" w:cs="Calibri"/>
          <w:sz w:val="24"/>
          <w:szCs w:val="24"/>
          <w:lang w:val="en-US" w:eastAsia="en-US"/>
        </w:rPr>
        <w:t xml:space="preserve">They are now preferring to stay in those hotels </w:t>
      </w:r>
      <w:r w:rsidR="00D30081" w:rsidRPr="002C6E2A">
        <w:rPr>
          <w:rFonts w:ascii="Calibri" w:hAnsi="Calibri" w:cs="Calibri"/>
          <w:sz w:val="24"/>
          <w:szCs w:val="24"/>
          <w:lang w:val="en-US" w:eastAsia="en-US"/>
        </w:rPr>
        <w:t xml:space="preserve">that follow </w:t>
      </w:r>
      <w:r w:rsidR="00A01769" w:rsidRPr="002C6E2A">
        <w:rPr>
          <w:rFonts w:ascii="Calibri" w:hAnsi="Calibri" w:cs="Calibri"/>
          <w:sz w:val="24"/>
          <w:szCs w:val="24"/>
          <w:lang w:val="en-US" w:eastAsia="en-US"/>
        </w:rPr>
        <w:t xml:space="preserve">socially, </w:t>
      </w:r>
      <w:r w:rsidR="00412F63" w:rsidRPr="002C6E2A">
        <w:rPr>
          <w:rFonts w:ascii="Calibri" w:hAnsi="Calibri" w:cs="Calibri"/>
          <w:sz w:val="24"/>
          <w:szCs w:val="24"/>
          <w:lang w:val="en-US" w:eastAsia="en-US"/>
        </w:rPr>
        <w:t>culturally,</w:t>
      </w:r>
      <w:r w:rsidR="00A01769" w:rsidRPr="002C6E2A">
        <w:rPr>
          <w:rFonts w:ascii="Calibri" w:hAnsi="Calibri" w:cs="Calibri"/>
          <w:sz w:val="24"/>
          <w:szCs w:val="24"/>
          <w:lang w:val="en-US" w:eastAsia="en-US"/>
        </w:rPr>
        <w:t xml:space="preserve"> and environmentally sound practices. </w:t>
      </w:r>
      <w:r w:rsidR="00562DF3" w:rsidRPr="002C6E2A">
        <w:rPr>
          <w:rFonts w:ascii="Calibri" w:hAnsi="Calibri" w:cs="Calibri"/>
          <w:sz w:val="24"/>
          <w:szCs w:val="24"/>
          <w:lang w:val="en-US" w:eastAsia="en-US"/>
        </w:rPr>
        <w:t xml:space="preserve">There are several people that don’t hesitate </w:t>
      </w:r>
      <w:r w:rsidR="00412F63" w:rsidRPr="002C6E2A">
        <w:rPr>
          <w:rFonts w:ascii="Calibri" w:hAnsi="Calibri" w:cs="Calibri"/>
          <w:sz w:val="24"/>
          <w:szCs w:val="24"/>
          <w:lang w:val="en-US" w:eastAsia="en-US"/>
        </w:rPr>
        <w:t>to pay</w:t>
      </w:r>
      <w:r w:rsidR="00562DF3" w:rsidRPr="002C6E2A">
        <w:rPr>
          <w:rFonts w:ascii="Calibri" w:hAnsi="Calibri" w:cs="Calibri"/>
          <w:sz w:val="24"/>
          <w:szCs w:val="24"/>
          <w:lang w:val="en-US" w:eastAsia="en-US"/>
        </w:rPr>
        <w:t xml:space="preserve"> extra for products or services that don’t deplete natural resources, harm the </w:t>
      </w:r>
      <w:r w:rsidR="00412F63" w:rsidRPr="002C6E2A">
        <w:rPr>
          <w:rFonts w:ascii="Calibri" w:hAnsi="Calibri" w:cs="Calibri"/>
          <w:sz w:val="24"/>
          <w:szCs w:val="24"/>
          <w:lang w:val="en-US" w:eastAsia="en-US"/>
        </w:rPr>
        <w:t>environment,</w:t>
      </w:r>
      <w:r w:rsidR="00562DF3" w:rsidRPr="002C6E2A">
        <w:rPr>
          <w:rFonts w:ascii="Calibri" w:hAnsi="Calibri" w:cs="Calibri"/>
          <w:sz w:val="24"/>
          <w:szCs w:val="24"/>
          <w:lang w:val="en-US" w:eastAsia="en-US"/>
        </w:rPr>
        <w:t xml:space="preserve"> or adversely impact the lives of people</w:t>
      </w:r>
      <w:r w:rsidR="003B4A78" w:rsidRPr="002C6E2A">
        <w:rPr>
          <w:rFonts w:ascii="Calibri" w:hAnsi="Calibri" w:cs="Calibri"/>
          <w:sz w:val="24"/>
          <w:szCs w:val="24"/>
          <w:lang w:val="en-US" w:eastAsia="en-US"/>
        </w:rPr>
        <w:t xml:space="preserve"> </w:t>
      </w:r>
      <w:r w:rsidR="003B4A78" w:rsidRPr="002C6E2A">
        <w:rPr>
          <w:rFonts w:ascii="Calibri" w:hAnsi="Calibri" w:cs="Calibri"/>
          <w:sz w:val="24"/>
          <w:szCs w:val="24"/>
        </w:rPr>
        <w:t>(</w:t>
      </w:r>
      <w:r w:rsidR="00BD7F21" w:rsidRPr="002C6E2A">
        <w:rPr>
          <w:rFonts w:ascii="Calibri" w:hAnsi="Calibri" w:cs="Calibri"/>
          <w:sz w:val="24"/>
          <w:szCs w:val="24"/>
        </w:rPr>
        <w:t>UCF</w:t>
      </w:r>
      <w:r w:rsidR="003B4A78" w:rsidRPr="002C6E2A">
        <w:rPr>
          <w:rFonts w:ascii="Calibri" w:hAnsi="Calibri" w:cs="Calibri"/>
          <w:sz w:val="24"/>
          <w:szCs w:val="24"/>
        </w:rPr>
        <w:t>, 2024)</w:t>
      </w:r>
      <w:r w:rsidR="00562DF3" w:rsidRPr="002C6E2A">
        <w:rPr>
          <w:rFonts w:ascii="Calibri" w:hAnsi="Calibri" w:cs="Calibri"/>
          <w:sz w:val="24"/>
          <w:szCs w:val="24"/>
          <w:lang w:val="en-US" w:eastAsia="en-US"/>
        </w:rPr>
        <w:t xml:space="preserve">. </w:t>
      </w:r>
      <w:r w:rsidR="00DF2475" w:rsidRPr="002C6E2A">
        <w:rPr>
          <w:rFonts w:ascii="Calibri" w:hAnsi="Calibri" w:cs="Calibri"/>
          <w:sz w:val="24"/>
          <w:szCs w:val="24"/>
          <w:lang w:val="en-US" w:eastAsia="en-US"/>
        </w:rPr>
        <w:t xml:space="preserve">This is the reason due to which hotel organizations are striving to adopt sustainable approaches and make their businesses sustainable in nature. The adoption of sustainability approach can not only help hotel organizations in reducing their environmental impact but can also facilitate </w:t>
      </w:r>
      <w:r w:rsidR="000713D4" w:rsidRPr="002C6E2A">
        <w:rPr>
          <w:rFonts w:ascii="Calibri" w:hAnsi="Calibri" w:cs="Calibri"/>
          <w:sz w:val="24"/>
          <w:szCs w:val="24"/>
          <w:lang w:val="en-US" w:eastAsia="en-US"/>
        </w:rPr>
        <w:t xml:space="preserve">them </w:t>
      </w:r>
      <w:r w:rsidR="00DF2475" w:rsidRPr="002C6E2A">
        <w:rPr>
          <w:rFonts w:ascii="Calibri" w:hAnsi="Calibri" w:cs="Calibri"/>
          <w:sz w:val="24"/>
          <w:szCs w:val="24"/>
          <w:lang w:val="en-US" w:eastAsia="en-US"/>
        </w:rPr>
        <w:t xml:space="preserve">in </w:t>
      </w:r>
      <w:r w:rsidR="000713D4" w:rsidRPr="002C6E2A">
        <w:rPr>
          <w:rFonts w:ascii="Calibri" w:hAnsi="Calibri" w:cs="Calibri"/>
          <w:sz w:val="24"/>
          <w:szCs w:val="24"/>
          <w:lang w:val="en-US" w:eastAsia="en-US"/>
        </w:rPr>
        <w:t xml:space="preserve">standing out from the intense competition prevailing in the hospitality sector. </w:t>
      </w:r>
      <w:r w:rsidR="00676334" w:rsidRPr="002C6E2A">
        <w:rPr>
          <w:rFonts w:ascii="Calibri" w:hAnsi="Calibri" w:cs="Calibri"/>
          <w:sz w:val="24"/>
          <w:szCs w:val="24"/>
          <w:lang w:val="en-US" w:eastAsia="en-US"/>
        </w:rPr>
        <w:t>Since hotel industry uses nearly 219 billion gallons of water every year, it indicates that water preservation is essential to meet guest demands for preserving and safeguarding natural resources</w:t>
      </w:r>
      <w:r w:rsidR="003B4A78" w:rsidRPr="002C6E2A">
        <w:rPr>
          <w:rFonts w:ascii="Calibri" w:hAnsi="Calibri" w:cs="Calibri"/>
          <w:sz w:val="24"/>
          <w:szCs w:val="24"/>
          <w:lang w:val="en-US" w:eastAsia="en-US"/>
        </w:rPr>
        <w:t xml:space="preserve"> </w:t>
      </w:r>
      <w:r w:rsidR="003B4A78" w:rsidRPr="002C6E2A">
        <w:rPr>
          <w:rFonts w:ascii="Calibri" w:hAnsi="Calibri" w:cs="Calibri"/>
          <w:iCs/>
          <w:sz w:val="24"/>
          <w:szCs w:val="24"/>
        </w:rPr>
        <w:t>(</w:t>
      </w:r>
      <w:r w:rsidR="00412F63" w:rsidRPr="002C6E2A">
        <w:rPr>
          <w:rFonts w:ascii="Calibri" w:hAnsi="Calibri" w:cs="Calibri"/>
          <w:iCs/>
          <w:sz w:val="24"/>
          <w:szCs w:val="24"/>
        </w:rPr>
        <w:t>Davidson,</w:t>
      </w:r>
      <w:r w:rsidR="003B4A78" w:rsidRPr="002C6E2A">
        <w:rPr>
          <w:rFonts w:ascii="Calibri" w:hAnsi="Calibri" w:cs="Calibri"/>
          <w:iCs/>
          <w:sz w:val="24"/>
          <w:szCs w:val="24"/>
        </w:rPr>
        <w:t xml:space="preserve"> 2024)</w:t>
      </w:r>
      <w:r w:rsidR="00676334" w:rsidRPr="002C6E2A">
        <w:rPr>
          <w:rFonts w:ascii="Calibri" w:hAnsi="Calibri" w:cs="Calibri"/>
          <w:iCs/>
          <w:sz w:val="24"/>
          <w:szCs w:val="24"/>
          <w:lang w:val="en-US" w:eastAsia="en-US"/>
        </w:rPr>
        <w:t xml:space="preserve">. </w:t>
      </w:r>
    </w:p>
    <w:p w14:paraId="7FA29C30" w14:textId="77777777" w:rsidR="00722D7D" w:rsidRPr="002C6E2A" w:rsidRDefault="00722D7D" w:rsidP="009E38FC">
      <w:pPr>
        <w:spacing w:line="360" w:lineRule="auto"/>
        <w:rPr>
          <w:rFonts w:ascii="Calibri" w:hAnsi="Calibri" w:cs="Calibri"/>
          <w:sz w:val="24"/>
          <w:szCs w:val="24"/>
          <w:lang w:val="en-US" w:eastAsia="en-US"/>
        </w:rPr>
      </w:pPr>
    </w:p>
    <w:p w14:paraId="1C4ED0FB" w14:textId="77777777" w:rsidR="00722D7D" w:rsidRPr="002C6E2A" w:rsidRDefault="00722D7D" w:rsidP="009E38FC">
      <w:pPr>
        <w:pStyle w:val="Heading2"/>
        <w:spacing w:line="360" w:lineRule="auto"/>
        <w:rPr>
          <w:rFonts w:ascii="Calibri" w:hAnsi="Calibri" w:cs="Calibri"/>
          <w:sz w:val="24"/>
          <w:szCs w:val="24"/>
          <w:lang w:val="en-US" w:eastAsia="en-US"/>
        </w:rPr>
      </w:pPr>
      <w:bookmarkStart w:id="5" w:name="_Toc161156139"/>
      <w:r w:rsidRPr="002C6E2A">
        <w:rPr>
          <w:rFonts w:ascii="Calibri" w:hAnsi="Calibri" w:cs="Calibri"/>
          <w:sz w:val="24"/>
          <w:szCs w:val="24"/>
          <w:lang w:val="en-US" w:eastAsia="en-US"/>
        </w:rPr>
        <w:t>Positive and negative impacts of sustainability on hotel industry</w:t>
      </w:r>
      <w:bookmarkEnd w:id="5"/>
      <w:r w:rsidRPr="002C6E2A">
        <w:rPr>
          <w:rFonts w:ascii="Calibri" w:hAnsi="Calibri" w:cs="Calibri"/>
          <w:sz w:val="24"/>
          <w:szCs w:val="24"/>
          <w:lang w:val="en-US" w:eastAsia="en-US"/>
        </w:rPr>
        <w:t xml:space="preserve"> </w:t>
      </w:r>
    </w:p>
    <w:p w14:paraId="16B3E442" w14:textId="77777777" w:rsidR="00722D7D" w:rsidRPr="002C6E2A" w:rsidRDefault="00E6301A" w:rsidP="009E38FC">
      <w:pPr>
        <w:spacing w:line="360" w:lineRule="auto"/>
        <w:rPr>
          <w:rFonts w:ascii="Calibri" w:hAnsi="Calibri" w:cs="Calibri"/>
          <w:sz w:val="24"/>
          <w:szCs w:val="24"/>
          <w:lang w:val="en-US" w:eastAsia="en-US"/>
        </w:rPr>
      </w:pPr>
      <w:r w:rsidRPr="002C6E2A">
        <w:rPr>
          <w:rFonts w:ascii="Calibri" w:hAnsi="Calibri" w:cs="Calibri"/>
          <w:sz w:val="24"/>
          <w:szCs w:val="24"/>
          <w:lang w:val="en-US" w:eastAsia="en-US"/>
        </w:rPr>
        <w:t xml:space="preserve">Sustainability can put both positive as well as negative impacts on the hotel industry. </w:t>
      </w:r>
      <w:r w:rsidR="00DB6A4A" w:rsidRPr="002C6E2A">
        <w:rPr>
          <w:rFonts w:ascii="Calibri" w:hAnsi="Calibri" w:cs="Calibri"/>
          <w:sz w:val="24"/>
          <w:szCs w:val="24"/>
          <w:lang w:val="en-US" w:eastAsia="en-US"/>
        </w:rPr>
        <w:t xml:space="preserve">Some of the positive impacts of sustainability on hotel industry are highlighted below. </w:t>
      </w:r>
    </w:p>
    <w:p w14:paraId="0E487EDD" w14:textId="77777777" w:rsidR="00BE61AE" w:rsidRPr="002C6E2A" w:rsidRDefault="00D53510" w:rsidP="009E38FC">
      <w:pPr>
        <w:numPr>
          <w:ilvl w:val="0"/>
          <w:numId w:val="20"/>
        </w:numPr>
        <w:spacing w:line="360" w:lineRule="auto"/>
        <w:rPr>
          <w:rFonts w:ascii="Calibri" w:hAnsi="Calibri" w:cs="Calibri"/>
          <w:sz w:val="24"/>
          <w:szCs w:val="24"/>
        </w:rPr>
      </w:pPr>
      <w:r w:rsidRPr="002C6E2A">
        <w:rPr>
          <w:rFonts w:ascii="Calibri" w:hAnsi="Calibri" w:cs="Calibri"/>
          <w:b/>
          <w:sz w:val="24"/>
          <w:szCs w:val="24"/>
          <w:lang w:val="en-US" w:eastAsia="en-US"/>
        </w:rPr>
        <w:t>Reduced environmental impacts:</w:t>
      </w:r>
      <w:r w:rsidRPr="002C6E2A">
        <w:rPr>
          <w:rFonts w:ascii="Calibri" w:hAnsi="Calibri" w:cs="Calibri"/>
          <w:sz w:val="24"/>
          <w:szCs w:val="24"/>
          <w:lang w:val="en-US" w:eastAsia="en-US"/>
        </w:rPr>
        <w:t xml:space="preserve"> One of the positive impacts of sustainability on hotel industry is that it can facilitate hotel organizations in reducing their environmental impacts. </w:t>
      </w:r>
      <w:r w:rsidR="004E28A4" w:rsidRPr="002C6E2A">
        <w:rPr>
          <w:rFonts w:ascii="Calibri" w:hAnsi="Calibri" w:cs="Calibri"/>
          <w:sz w:val="24"/>
          <w:szCs w:val="24"/>
          <w:lang w:val="en-US" w:eastAsia="en-US"/>
        </w:rPr>
        <w:t xml:space="preserve">The integration of sustainability approach can stimulate hotels to reduce its carbon emissions and pay considerable attention towards improper waste management </w:t>
      </w:r>
      <w:r w:rsidR="004E28A4" w:rsidRPr="002C6E2A">
        <w:rPr>
          <w:rFonts w:ascii="Calibri" w:hAnsi="Calibri" w:cs="Calibri"/>
          <w:sz w:val="24"/>
          <w:szCs w:val="24"/>
          <w:lang w:val="en-US" w:eastAsia="en-US"/>
        </w:rPr>
        <w:lastRenderedPageBreak/>
        <w:t>that affect biodiversity and act as a leading cause of climate crisis</w:t>
      </w:r>
      <w:r w:rsidR="00DC71B5" w:rsidRPr="002C6E2A">
        <w:rPr>
          <w:rFonts w:ascii="Calibri" w:hAnsi="Calibri" w:cs="Calibri"/>
          <w:sz w:val="24"/>
          <w:szCs w:val="24"/>
          <w:lang w:val="en-US" w:eastAsia="en-US"/>
        </w:rPr>
        <w:t xml:space="preserve"> </w:t>
      </w:r>
      <w:r w:rsidR="00DC71B5" w:rsidRPr="002C6E2A">
        <w:rPr>
          <w:rFonts w:ascii="Calibri" w:hAnsi="Calibri" w:cs="Calibri"/>
          <w:sz w:val="24"/>
          <w:szCs w:val="24"/>
        </w:rPr>
        <w:t>(Ruggerio, 2021)</w:t>
      </w:r>
      <w:r w:rsidR="004E28A4" w:rsidRPr="002C6E2A">
        <w:rPr>
          <w:rFonts w:ascii="Calibri" w:hAnsi="Calibri" w:cs="Calibri"/>
          <w:sz w:val="24"/>
          <w:szCs w:val="24"/>
          <w:lang w:val="en-US" w:eastAsia="en-US"/>
        </w:rPr>
        <w:t xml:space="preserve">. </w:t>
      </w:r>
      <w:r w:rsidR="007D3D79" w:rsidRPr="002C6E2A">
        <w:rPr>
          <w:rFonts w:ascii="Calibri" w:hAnsi="Calibri" w:cs="Calibri"/>
          <w:sz w:val="24"/>
          <w:szCs w:val="24"/>
          <w:lang w:val="en-US" w:eastAsia="en-US"/>
        </w:rPr>
        <w:t xml:space="preserve">Addition to this, hotel businesses can contribute towards the preservation of natural resources and protection of ecosystems to mitigate the adverse effects of climate change. </w:t>
      </w:r>
    </w:p>
    <w:p w14:paraId="0E379152" w14:textId="77777777" w:rsidR="00153F4B" w:rsidRPr="002C6E2A" w:rsidRDefault="00153F4B" w:rsidP="009E38FC">
      <w:pPr>
        <w:numPr>
          <w:ilvl w:val="0"/>
          <w:numId w:val="20"/>
        </w:numPr>
        <w:spacing w:line="360" w:lineRule="auto"/>
        <w:rPr>
          <w:rFonts w:ascii="Calibri" w:hAnsi="Calibri" w:cs="Calibri"/>
          <w:sz w:val="24"/>
          <w:szCs w:val="24"/>
          <w:lang w:val="en-US" w:eastAsia="en-US"/>
        </w:rPr>
      </w:pPr>
      <w:r w:rsidRPr="002C6E2A">
        <w:rPr>
          <w:rFonts w:ascii="Calibri" w:hAnsi="Calibri" w:cs="Calibri"/>
          <w:b/>
          <w:sz w:val="24"/>
          <w:szCs w:val="24"/>
          <w:lang w:val="en-US" w:eastAsia="en-US"/>
        </w:rPr>
        <w:t>Cost savings:</w:t>
      </w:r>
      <w:r w:rsidRPr="002C6E2A">
        <w:rPr>
          <w:rFonts w:ascii="Calibri" w:hAnsi="Calibri" w:cs="Calibri"/>
          <w:sz w:val="24"/>
          <w:szCs w:val="24"/>
          <w:lang w:val="en-US" w:eastAsia="en-US"/>
        </w:rPr>
        <w:t xml:space="preserve"> This is another positive impact of sustainability on hotel organizations. Sustainable approaches often lead to </w:t>
      </w:r>
      <w:r w:rsidR="005A398A" w:rsidRPr="002C6E2A">
        <w:rPr>
          <w:rFonts w:ascii="Calibri" w:hAnsi="Calibri" w:cs="Calibri"/>
          <w:sz w:val="24"/>
          <w:szCs w:val="24"/>
          <w:lang w:val="en-US" w:eastAsia="en-US"/>
        </w:rPr>
        <w:t xml:space="preserve">reduced water, waste management and energy costs. They stimulate hotel organizations to make investments in resource conservation measures and energy efficient technologies that can deliver great value in the long term. </w:t>
      </w:r>
    </w:p>
    <w:p w14:paraId="04CEB0A3" w14:textId="6964F730" w:rsidR="00407031" w:rsidRPr="002C6E2A" w:rsidRDefault="00407031" w:rsidP="009E38FC">
      <w:pPr>
        <w:numPr>
          <w:ilvl w:val="0"/>
          <w:numId w:val="20"/>
        </w:numPr>
        <w:spacing w:line="360" w:lineRule="auto"/>
        <w:rPr>
          <w:rFonts w:ascii="Calibri" w:hAnsi="Calibri" w:cs="Calibri"/>
          <w:sz w:val="24"/>
          <w:szCs w:val="24"/>
        </w:rPr>
      </w:pPr>
      <w:r w:rsidRPr="002C6E2A">
        <w:rPr>
          <w:rFonts w:ascii="Calibri" w:hAnsi="Calibri" w:cs="Calibri"/>
          <w:b/>
          <w:sz w:val="24"/>
          <w:szCs w:val="24"/>
          <w:lang w:val="en-US" w:eastAsia="en-US"/>
        </w:rPr>
        <w:t>Guest satisfaction:</w:t>
      </w:r>
      <w:r w:rsidRPr="002C6E2A">
        <w:rPr>
          <w:rFonts w:ascii="Calibri" w:hAnsi="Calibri" w:cs="Calibri"/>
          <w:sz w:val="24"/>
          <w:szCs w:val="24"/>
          <w:lang w:val="en-US" w:eastAsia="en-US"/>
        </w:rPr>
        <w:t xml:space="preserve"> </w:t>
      </w:r>
      <w:r w:rsidR="001E7695" w:rsidRPr="002C6E2A">
        <w:rPr>
          <w:rFonts w:ascii="Calibri" w:hAnsi="Calibri" w:cs="Calibri"/>
          <w:sz w:val="24"/>
          <w:szCs w:val="24"/>
          <w:lang w:val="en-US" w:eastAsia="en-US"/>
        </w:rPr>
        <w:t>After the Covid-19 pandemic, t</w:t>
      </w:r>
      <w:r w:rsidR="005C2ACE" w:rsidRPr="002C6E2A">
        <w:rPr>
          <w:rFonts w:ascii="Calibri" w:hAnsi="Calibri" w:cs="Calibri"/>
          <w:sz w:val="24"/>
          <w:szCs w:val="24"/>
          <w:lang w:val="en-US" w:eastAsia="en-US"/>
        </w:rPr>
        <w:t xml:space="preserve">ourists and travelers have become more conscious regarding </w:t>
      </w:r>
      <w:r w:rsidR="00A70E4B" w:rsidRPr="002C6E2A">
        <w:rPr>
          <w:rFonts w:ascii="Calibri" w:hAnsi="Calibri" w:cs="Calibri"/>
          <w:sz w:val="24"/>
          <w:szCs w:val="24"/>
          <w:lang w:val="en-US" w:eastAsia="en-US"/>
        </w:rPr>
        <w:t>sustainability practices in the tourism and ho</w:t>
      </w:r>
      <w:r w:rsidR="001E7695" w:rsidRPr="002C6E2A">
        <w:rPr>
          <w:rFonts w:ascii="Calibri" w:hAnsi="Calibri" w:cs="Calibri"/>
          <w:sz w:val="24"/>
          <w:szCs w:val="24"/>
          <w:lang w:val="en-US" w:eastAsia="en-US"/>
        </w:rPr>
        <w:t xml:space="preserve">spitality sectors. </w:t>
      </w:r>
      <w:r w:rsidR="00035972" w:rsidRPr="002C6E2A">
        <w:rPr>
          <w:rFonts w:ascii="Calibri" w:hAnsi="Calibri" w:cs="Calibri"/>
          <w:sz w:val="24"/>
          <w:szCs w:val="24"/>
          <w:lang w:val="en-US" w:eastAsia="en-US"/>
        </w:rPr>
        <w:t xml:space="preserve">By adopting the sustainability practices, it will be easier for hotel organizations to </w:t>
      </w:r>
      <w:r w:rsidR="00CA2196" w:rsidRPr="002C6E2A">
        <w:rPr>
          <w:rFonts w:ascii="Calibri" w:hAnsi="Calibri" w:cs="Calibri"/>
          <w:sz w:val="24"/>
          <w:szCs w:val="24"/>
          <w:lang w:val="en-US" w:eastAsia="en-US"/>
        </w:rPr>
        <w:t xml:space="preserve">fulfil the sustainability needs of their guests and keep them loyal towards </w:t>
      </w:r>
      <w:r w:rsidR="00E04E04" w:rsidRPr="002C6E2A">
        <w:rPr>
          <w:rFonts w:ascii="Calibri" w:hAnsi="Calibri" w:cs="Calibri"/>
          <w:sz w:val="24"/>
          <w:szCs w:val="24"/>
          <w:lang w:val="en-US" w:eastAsia="en-US"/>
        </w:rPr>
        <w:t>their offerings</w:t>
      </w:r>
      <w:r w:rsidR="005E1828" w:rsidRPr="002C6E2A">
        <w:rPr>
          <w:rFonts w:ascii="Calibri" w:hAnsi="Calibri" w:cs="Calibri"/>
          <w:sz w:val="24"/>
          <w:szCs w:val="24"/>
        </w:rPr>
        <w:t xml:space="preserve"> (Scoones et.al, 2020)</w:t>
      </w:r>
      <w:r w:rsidR="005E1828" w:rsidRPr="002C6E2A">
        <w:rPr>
          <w:rFonts w:ascii="Calibri" w:hAnsi="Calibri" w:cs="Calibri"/>
          <w:sz w:val="24"/>
          <w:szCs w:val="24"/>
          <w:lang w:val="en-US" w:eastAsia="en-US"/>
        </w:rPr>
        <w:t>.</w:t>
      </w:r>
      <w:r w:rsidR="00E04E04" w:rsidRPr="002C6E2A">
        <w:rPr>
          <w:rFonts w:ascii="Calibri" w:hAnsi="Calibri" w:cs="Calibri"/>
          <w:sz w:val="24"/>
          <w:szCs w:val="24"/>
          <w:lang w:val="en-US" w:eastAsia="en-US"/>
        </w:rPr>
        <w:t xml:space="preserve"> This is the reason due to which hotel organizations are striving to</w:t>
      </w:r>
      <w:r w:rsidR="00D16A3A" w:rsidRPr="002C6E2A">
        <w:rPr>
          <w:rFonts w:ascii="Calibri" w:hAnsi="Calibri" w:cs="Calibri"/>
          <w:sz w:val="24"/>
          <w:szCs w:val="24"/>
          <w:lang w:val="en-US" w:eastAsia="en-US"/>
        </w:rPr>
        <w:t xml:space="preserve"> adopt sustainability measures. </w:t>
      </w:r>
      <w:r w:rsidR="006C7993" w:rsidRPr="002C6E2A">
        <w:rPr>
          <w:rFonts w:ascii="Calibri" w:hAnsi="Calibri" w:cs="Calibri"/>
          <w:sz w:val="24"/>
          <w:szCs w:val="24"/>
          <w:lang w:val="en-US" w:eastAsia="en-US"/>
        </w:rPr>
        <w:t xml:space="preserve">After increasing the customer loyalty, its </w:t>
      </w:r>
      <w:r w:rsidR="00DD4E6A" w:rsidRPr="002C6E2A">
        <w:rPr>
          <w:rFonts w:ascii="Calibri" w:hAnsi="Calibri" w:cs="Calibri"/>
          <w:sz w:val="24"/>
          <w:szCs w:val="24"/>
          <w:lang w:val="en-US" w:eastAsia="en-US"/>
        </w:rPr>
        <w:t xml:space="preserve">brand image will enhance in the market which in turn will lead to </w:t>
      </w:r>
      <w:r w:rsidR="00C46B40" w:rsidRPr="002C6E2A">
        <w:rPr>
          <w:rFonts w:ascii="Calibri" w:hAnsi="Calibri" w:cs="Calibri"/>
          <w:sz w:val="24"/>
          <w:szCs w:val="24"/>
          <w:lang w:val="en-US" w:eastAsia="en-US"/>
        </w:rPr>
        <w:t xml:space="preserve">increased </w:t>
      </w:r>
      <w:r w:rsidR="00E120DE" w:rsidRPr="002C6E2A">
        <w:rPr>
          <w:rFonts w:ascii="Calibri" w:hAnsi="Calibri" w:cs="Calibri"/>
          <w:sz w:val="24"/>
          <w:szCs w:val="24"/>
          <w:lang w:val="en-US" w:eastAsia="en-US"/>
        </w:rPr>
        <w:t xml:space="preserve">sales and customer </w:t>
      </w:r>
      <w:r w:rsidR="008A10D1" w:rsidRPr="002C6E2A">
        <w:rPr>
          <w:rFonts w:ascii="Calibri" w:hAnsi="Calibri" w:cs="Calibri"/>
          <w:sz w:val="24"/>
          <w:szCs w:val="24"/>
          <w:lang w:val="en-US" w:eastAsia="en-US"/>
        </w:rPr>
        <w:t xml:space="preserve">footfalls. </w:t>
      </w:r>
    </w:p>
    <w:p w14:paraId="085B1963" w14:textId="1D9B33D5" w:rsidR="00B146A7" w:rsidRPr="002C6E2A" w:rsidRDefault="00B80FC5" w:rsidP="009E38FC">
      <w:pPr>
        <w:numPr>
          <w:ilvl w:val="0"/>
          <w:numId w:val="20"/>
        </w:numPr>
        <w:spacing w:line="360" w:lineRule="auto"/>
        <w:rPr>
          <w:rFonts w:ascii="Calibri" w:hAnsi="Calibri" w:cs="Calibri"/>
          <w:sz w:val="24"/>
          <w:szCs w:val="24"/>
          <w:lang w:val="en-US" w:eastAsia="en-US"/>
        </w:rPr>
      </w:pPr>
      <w:r w:rsidRPr="002C6E2A">
        <w:rPr>
          <w:rFonts w:ascii="Calibri" w:hAnsi="Calibri" w:cs="Calibri"/>
          <w:b/>
          <w:sz w:val="24"/>
          <w:szCs w:val="24"/>
          <w:lang w:val="en-US" w:eastAsia="en-US"/>
        </w:rPr>
        <w:t xml:space="preserve">Social and cultural preservation: </w:t>
      </w:r>
      <w:r w:rsidR="00AE174B" w:rsidRPr="002C6E2A">
        <w:rPr>
          <w:rFonts w:ascii="Calibri" w:hAnsi="Calibri" w:cs="Calibri"/>
          <w:sz w:val="24"/>
          <w:szCs w:val="24"/>
          <w:lang w:val="en-US" w:eastAsia="en-US"/>
        </w:rPr>
        <w:t xml:space="preserve">Sustainable practices can also lead hotel organizations to make contributions towards social and cultural preservation by promoting local herniate, art and traditions. </w:t>
      </w:r>
      <w:r w:rsidR="00FF32C9" w:rsidRPr="002C6E2A">
        <w:rPr>
          <w:rFonts w:ascii="Calibri" w:hAnsi="Calibri" w:cs="Calibri"/>
          <w:sz w:val="24"/>
          <w:szCs w:val="24"/>
          <w:lang w:val="en-US" w:eastAsia="en-US"/>
        </w:rPr>
        <w:t xml:space="preserve">By offering cultural tours, displaying local </w:t>
      </w:r>
      <w:r w:rsidR="00412F63" w:rsidRPr="002C6E2A">
        <w:rPr>
          <w:rFonts w:ascii="Calibri" w:hAnsi="Calibri" w:cs="Calibri"/>
          <w:sz w:val="24"/>
          <w:szCs w:val="24"/>
          <w:lang w:val="en-US" w:eastAsia="en-US"/>
        </w:rPr>
        <w:t>cuisine,</w:t>
      </w:r>
      <w:r w:rsidR="00FF32C9" w:rsidRPr="002C6E2A">
        <w:rPr>
          <w:rFonts w:ascii="Calibri" w:hAnsi="Calibri" w:cs="Calibri"/>
          <w:sz w:val="24"/>
          <w:szCs w:val="24"/>
          <w:lang w:val="en-US" w:eastAsia="en-US"/>
        </w:rPr>
        <w:t xml:space="preserve"> and giving information regarding local festivals or events, hotel organizations can provide their guests with an authentic and unique experience while assisting the local community. </w:t>
      </w:r>
      <w:r w:rsidR="007154F1" w:rsidRPr="002C6E2A">
        <w:rPr>
          <w:rFonts w:ascii="Calibri" w:hAnsi="Calibri" w:cs="Calibri"/>
          <w:sz w:val="24"/>
          <w:szCs w:val="24"/>
          <w:lang w:val="en-US" w:eastAsia="en-US"/>
        </w:rPr>
        <w:t>Moreover, hotels can also enrich the experience of their guests by providing sustainable services such as wellness programs, eco-</w:t>
      </w:r>
      <w:r w:rsidR="00412F63" w:rsidRPr="002C6E2A">
        <w:rPr>
          <w:rFonts w:ascii="Calibri" w:hAnsi="Calibri" w:cs="Calibri"/>
          <w:sz w:val="24"/>
          <w:szCs w:val="24"/>
          <w:lang w:val="en-US" w:eastAsia="en-US"/>
        </w:rPr>
        <w:t>tourism,</w:t>
      </w:r>
      <w:r w:rsidR="007154F1" w:rsidRPr="002C6E2A">
        <w:rPr>
          <w:rFonts w:ascii="Calibri" w:hAnsi="Calibri" w:cs="Calibri"/>
          <w:sz w:val="24"/>
          <w:szCs w:val="24"/>
          <w:lang w:val="en-US" w:eastAsia="en-US"/>
        </w:rPr>
        <w:t xml:space="preserve"> and organic food. These sustainable services not only give benefits to guests but also a favorable influence on the society and environment. </w:t>
      </w:r>
    </w:p>
    <w:p w14:paraId="29E998F9" w14:textId="77777777" w:rsidR="00B146A7" w:rsidRPr="002C6E2A" w:rsidRDefault="00492CBA" w:rsidP="009E38FC">
      <w:pPr>
        <w:numPr>
          <w:ilvl w:val="0"/>
          <w:numId w:val="20"/>
        </w:numPr>
        <w:spacing w:line="360" w:lineRule="auto"/>
        <w:rPr>
          <w:rFonts w:ascii="Calibri" w:hAnsi="Calibri" w:cs="Calibri"/>
          <w:sz w:val="24"/>
          <w:szCs w:val="24"/>
        </w:rPr>
      </w:pPr>
      <w:r w:rsidRPr="002C6E2A">
        <w:rPr>
          <w:rFonts w:ascii="Calibri" w:hAnsi="Calibri" w:cs="Calibri"/>
          <w:b/>
          <w:sz w:val="24"/>
          <w:szCs w:val="24"/>
          <w:lang w:val="en-US" w:eastAsia="en-US"/>
        </w:rPr>
        <w:t>Ed</w:t>
      </w:r>
      <w:r w:rsidR="00D826FD" w:rsidRPr="002C6E2A">
        <w:rPr>
          <w:rFonts w:ascii="Calibri" w:hAnsi="Calibri" w:cs="Calibri"/>
          <w:b/>
          <w:sz w:val="24"/>
          <w:szCs w:val="24"/>
          <w:lang w:val="en-US" w:eastAsia="en-US"/>
        </w:rPr>
        <w:t>ucate</w:t>
      </w:r>
      <w:r w:rsidRPr="002C6E2A">
        <w:rPr>
          <w:rFonts w:ascii="Calibri" w:hAnsi="Calibri" w:cs="Calibri"/>
          <w:b/>
          <w:sz w:val="24"/>
          <w:szCs w:val="24"/>
          <w:lang w:val="en-US" w:eastAsia="en-US"/>
        </w:rPr>
        <w:t xml:space="preserve"> guests:</w:t>
      </w:r>
      <w:r w:rsidRPr="002C6E2A">
        <w:rPr>
          <w:rFonts w:ascii="Calibri" w:hAnsi="Calibri" w:cs="Calibri"/>
          <w:sz w:val="24"/>
          <w:szCs w:val="24"/>
          <w:lang w:val="en-US" w:eastAsia="en-US"/>
        </w:rPr>
        <w:t xml:space="preserve"> </w:t>
      </w:r>
      <w:r w:rsidR="00C4568D" w:rsidRPr="002C6E2A">
        <w:rPr>
          <w:rFonts w:ascii="Calibri" w:hAnsi="Calibri" w:cs="Calibri"/>
          <w:sz w:val="24"/>
          <w:szCs w:val="24"/>
          <w:lang w:val="en-US" w:eastAsia="en-US"/>
        </w:rPr>
        <w:t xml:space="preserve">It is another favorable impact of sustainability on hotel industry. </w:t>
      </w:r>
      <w:r w:rsidR="003B6132" w:rsidRPr="002C6E2A">
        <w:rPr>
          <w:rFonts w:ascii="Calibri" w:hAnsi="Calibri" w:cs="Calibri"/>
          <w:sz w:val="24"/>
          <w:szCs w:val="24"/>
          <w:lang w:val="en-US" w:eastAsia="en-US"/>
        </w:rPr>
        <w:t xml:space="preserve">By adopting sustainable practices, </w:t>
      </w:r>
      <w:r w:rsidR="00B178AF" w:rsidRPr="002C6E2A">
        <w:rPr>
          <w:rFonts w:ascii="Calibri" w:hAnsi="Calibri" w:cs="Calibri"/>
          <w:sz w:val="24"/>
          <w:szCs w:val="24"/>
          <w:lang w:val="en-US" w:eastAsia="en-US"/>
        </w:rPr>
        <w:t xml:space="preserve">hotel organizations will be able to </w:t>
      </w:r>
      <w:r w:rsidR="00662419" w:rsidRPr="002C6E2A">
        <w:rPr>
          <w:rFonts w:ascii="Calibri" w:hAnsi="Calibri" w:cs="Calibri"/>
          <w:sz w:val="24"/>
          <w:szCs w:val="24"/>
          <w:lang w:val="en-US" w:eastAsia="en-US"/>
        </w:rPr>
        <w:t xml:space="preserve">educate and spread </w:t>
      </w:r>
      <w:r w:rsidR="00662419" w:rsidRPr="002C6E2A">
        <w:rPr>
          <w:rFonts w:ascii="Calibri" w:hAnsi="Calibri" w:cs="Calibri"/>
          <w:sz w:val="24"/>
          <w:szCs w:val="24"/>
          <w:lang w:val="en-US" w:eastAsia="en-US"/>
        </w:rPr>
        <w:lastRenderedPageBreak/>
        <w:t>awareness among customers regarding their carbon footprints and environmental impact</w:t>
      </w:r>
      <w:r w:rsidR="005A128A" w:rsidRPr="002C6E2A">
        <w:rPr>
          <w:rFonts w:ascii="Calibri" w:hAnsi="Calibri" w:cs="Calibri"/>
          <w:sz w:val="24"/>
          <w:szCs w:val="24"/>
          <w:lang w:val="en-US" w:eastAsia="en-US"/>
        </w:rPr>
        <w:t xml:space="preserve"> </w:t>
      </w:r>
      <w:r w:rsidR="005A128A" w:rsidRPr="002C6E2A">
        <w:rPr>
          <w:rFonts w:ascii="Calibri" w:hAnsi="Calibri" w:cs="Calibri"/>
          <w:sz w:val="24"/>
          <w:szCs w:val="24"/>
        </w:rPr>
        <w:t>(Michaelides, 2018)</w:t>
      </w:r>
      <w:r w:rsidR="005A128A" w:rsidRPr="002C6E2A">
        <w:rPr>
          <w:rFonts w:ascii="Calibri" w:hAnsi="Calibri" w:cs="Calibri"/>
          <w:sz w:val="24"/>
          <w:szCs w:val="24"/>
          <w:lang w:val="en-US" w:eastAsia="en-US"/>
        </w:rPr>
        <w:t>.</w:t>
      </w:r>
      <w:r w:rsidR="00662419" w:rsidRPr="002C6E2A">
        <w:rPr>
          <w:rFonts w:ascii="Calibri" w:hAnsi="Calibri" w:cs="Calibri"/>
          <w:sz w:val="24"/>
          <w:szCs w:val="24"/>
          <w:lang w:val="en-US" w:eastAsia="en-US"/>
        </w:rPr>
        <w:t xml:space="preserve"> </w:t>
      </w:r>
      <w:r w:rsidR="00C1776C" w:rsidRPr="002C6E2A">
        <w:rPr>
          <w:rFonts w:ascii="Calibri" w:hAnsi="Calibri" w:cs="Calibri"/>
          <w:sz w:val="24"/>
          <w:szCs w:val="24"/>
          <w:lang w:val="en-US" w:eastAsia="en-US"/>
        </w:rPr>
        <w:t xml:space="preserve">This will stimulate </w:t>
      </w:r>
      <w:r w:rsidR="00D917D9" w:rsidRPr="002C6E2A">
        <w:rPr>
          <w:rFonts w:ascii="Calibri" w:hAnsi="Calibri" w:cs="Calibri"/>
          <w:sz w:val="24"/>
          <w:szCs w:val="24"/>
          <w:lang w:val="en-US" w:eastAsia="en-US"/>
        </w:rPr>
        <w:t xml:space="preserve">customers to put efforts to reduce their carbon footprints </w:t>
      </w:r>
      <w:r w:rsidR="00D826FD" w:rsidRPr="002C6E2A">
        <w:rPr>
          <w:rFonts w:ascii="Calibri" w:hAnsi="Calibri" w:cs="Calibri"/>
          <w:sz w:val="24"/>
          <w:szCs w:val="24"/>
          <w:lang w:val="en-US" w:eastAsia="en-US"/>
        </w:rPr>
        <w:t xml:space="preserve">and prevent themselves from making utilization of those products that are packed with the help of plastic packaging. </w:t>
      </w:r>
    </w:p>
    <w:p w14:paraId="019E502B" w14:textId="0114A669" w:rsidR="007E5EAD" w:rsidRPr="002C6E2A" w:rsidRDefault="007E5EAD" w:rsidP="009E38FC">
      <w:pPr>
        <w:spacing w:line="360" w:lineRule="auto"/>
        <w:rPr>
          <w:rFonts w:ascii="Calibri" w:hAnsi="Calibri" w:cs="Calibri"/>
          <w:sz w:val="24"/>
          <w:szCs w:val="24"/>
          <w:lang w:val="en-US" w:eastAsia="en-US"/>
        </w:rPr>
      </w:pPr>
      <w:r w:rsidRPr="002C6E2A">
        <w:rPr>
          <w:rFonts w:ascii="Calibri" w:hAnsi="Calibri" w:cs="Calibri"/>
          <w:sz w:val="24"/>
          <w:szCs w:val="24"/>
          <w:lang w:val="en-US" w:eastAsia="en-US"/>
        </w:rPr>
        <w:t xml:space="preserve">Apart from the </w:t>
      </w:r>
      <w:r w:rsidR="00412F63" w:rsidRPr="002C6E2A">
        <w:rPr>
          <w:rFonts w:ascii="Calibri" w:hAnsi="Calibri" w:cs="Calibri"/>
          <w:sz w:val="24"/>
          <w:szCs w:val="24"/>
          <w:lang w:val="en-US" w:eastAsia="en-US"/>
        </w:rPr>
        <w:t>above-mentioned</w:t>
      </w:r>
      <w:r w:rsidRPr="002C6E2A">
        <w:rPr>
          <w:rFonts w:ascii="Calibri" w:hAnsi="Calibri" w:cs="Calibri"/>
          <w:sz w:val="24"/>
          <w:szCs w:val="24"/>
          <w:lang w:val="en-US" w:eastAsia="en-US"/>
        </w:rPr>
        <w:t xml:space="preserve"> </w:t>
      </w:r>
      <w:r w:rsidR="00663F73" w:rsidRPr="002C6E2A">
        <w:rPr>
          <w:rFonts w:ascii="Calibri" w:hAnsi="Calibri" w:cs="Calibri"/>
          <w:sz w:val="24"/>
          <w:szCs w:val="24"/>
          <w:lang w:val="en-US" w:eastAsia="en-US"/>
        </w:rPr>
        <w:t xml:space="preserve">positive impacts, sustainability also puts negative or adverse impacts on </w:t>
      </w:r>
      <w:r w:rsidR="00E17E4F" w:rsidRPr="002C6E2A">
        <w:rPr>
          <w:rFonts w:ascii="Calibri" w:hAnsi="Calibri" w:cs="Calibri"/>
          <w:sz w:val="24"/>
          <w:szCs w:val="24"/>
          <w:lang w:val="en-US" w:eastAsia="en-US"/>
        </w:rPr>
        <w:t>the hotel industry. some of these negative impacts have been highlighted below.</w:t>
      </w:r>
    </w:p>
    <w:p w14:paraId="31762E94" w14:textId="77777777" w:rsidR="00E17E4F" w:rsidRPr="002C6E2A" w:rsidRDefault="004B5187" w:rsidP="009E38FC">
      <w:pPr>
        <w:numPr>
          <w:ilvl w:val="0"/>
          <w:numId w:val="20"/>
        </w:numPr>
        <w:spacing w:line="360" w:lineRule="auto"/>
        <w:rPr>
          <w:rFonts w:ascii="Calibri" w:hAnsi="Calibri" w:cs="Calibri"/>
          <w:sz w:val="24"/>
          <w:szCs w:val="24"/>
          <w:lang w:val="en-US" w:eastAsia="en-US"/>
        </w:rPr>
      </w:pPr>
      <w:r w:rsidRPr="002C6E2A">
        <w:rPr>
          <w:rFonts w:ascii="Calibri" w:hAnsi="Calibri" w:cs="Calibri"/>
          <w:b/>
          <w:sz w:val="24"/>
          <w:szCs w:val="24"/>
          <w:lang w:val="en-US" w:eastAsia="en-US"/>
        </w:rPr>
        <w:t>High costs:</w:t>
      </w:r>
      <w:r w:rsidRPr="002C6E2A">
        <w:rPr>
          <w:rFonts w:ascii="Calibri" w:hAnsi="Calibri" w:cs="Calibri"/>
          <w:sz w:val="24"/>
          <w:szCs w:val="24"/>
          <w:lang w:val="en-US" w:eastAsia="en-US"/>
        </w:rPr>
        <w:t xml:space="preserve"> </w:t>
      </w:r>
      <w:r w:rsidR="00E61012" w:rsidRPr="002C6E2A">
        <w:rPr>
          <w:rFonts w:ascii="Calibri" w:hAnsi="Calibri" w:cs="Calibri"/>
          <w:sz w:val="24"/>
          <w:szCs w:val="24"/>
          <w:lang w:val="en-US" w:eastAsia="en-US"/>
        </w:rPr>
        <w:t xml:space="preserve">One of the major negative impacts of sustainability on hospitality industry is that </w:t>
      </w:r>
      <w:r w:rsidR="009B27AB" w:rsidRPr="002C6E2A">
        <w:rPr>
          <w:rFonts w:ascii="Calibri" w:hAnsi="Calibri" w:cs="Calibri"/>
          <w:sz w:val="24"/>
          <w:szCs w:val="24"/>
          <w:lang w:val="en-US" w:eastAsia="en-US"/>
        </w:rPr>
        <w:t xml:space="preserve">it can be found to be expensive for hotel organizations. This can be seen from the fact that the initial investment needed to carry out sustainable practices such as renewable energy and green infrastructure can be significantly high. Small scale organizations may find it difficult to make such huge investments easily. </w:t>
      </w:r>
    </w:p>
    <w:p w14:paraId="1DE5BD02" w14:textId="217A4CB0" w:rsidR="00864AF8" w:rsidRPr="002C6E2A" w:rsidRDefault="00951796" w:rsidP="009E38FC">
      <w:pPr>
        <w:numPr>
          <w:ilvl w:val="0"/>
          <w:numId w:val="20"/>
        </w:numPr>
        <w:spacing w:line="360" w:lineRule="auto"/>
        <w:rPr>
          <w:rFonts w:ascii="Calibri" w:hAnsi="Calibri" w:cs="Calibri"/>
          <w:sz w:val="24"/>
          <w:szCs w:val="24"/>
        </w:rPr>
      </w:pPr>
      <w:r w:rsidRPr="002C6E2A">
        <w:rPr>
          <w:rFonts w:ascii="Calibri" w:hAnsi="Calibri" w:cs="Calibri"/>
          <w:b/>
          <w:sz w:val="24"/>
          <w:szCs w:val="24"/>
          <w:lang w:val="en-US" w:eastAsia="en-US"/>
        </w:rPr>
        <w:t>Slow progress</w:t>
      </w:r>
      <w:r w:rsidR="00E30D9B" w:rsidRPr="002C6E2A">
        <w:rPr>
          <w:rFonts w:ascii="Calibri" w:hAnsi="Calibri" w:cs="Calibri"/>
          <w:b/>
          <w:sz w:val="24"/>
          <w:szCs w:val="24"/>
          <w:lang w:val="en-US" w:eastAsia="en-US"/>
        </w:rPr>
        <w:t>:</w:t>
      </w:r>
      <w:r w:rsidRPr="002C6E2A">
        <w:rPr>
          <w:rFonts w:ascii="Calibri" w:hAnsi="Calibri" w:cs="Calibri"/>
          <w:sz w:val="24"/>
          <w:szCs w:val="24"/>
          <w:lang w:val="en-US" w:eastAsia="en-US"/>
        </w:rPr>
        <w:t xml:space="preserve"> Another negative impact of sustainability on hotel industry is that hotel organizations may need to wait for long period of time in order to reap the actual benefits of sustainability as it is a </w:t>
      </w:r>
      <w:r w:rsidR="00412F63" w:rsidRPr="002C6E2A">
        <w:rPr>
          <w:rFonts w:ascii="Calibri" w:hAnsi="Calibri" w:cs="Calibri"/>
          <w:sz w:val="24"/>
          <w:szCs w:val="24"/>
          <w:lang w:val="en-US" w:eastAsia="en-US"/>
        </w:rPr>
        <w:t>long-term</w:t>
      </w:r>
      <w:r w:rsidRPr="002C6E2A">
        <w:rPr>
          <w:rFonts w:ascii="Calibri" w:hAnsi="Calibri" w:cs="Calibri"/>
          <w:sz w:val="24"/>
          <w:szCs w:val="24"/>
          <w:lang w:val="en-US" w:eastAsia="en-US"/>
        </w:rPr>
        <w:t xml:space="preserve"> process. This indicates that sustainability leads to incremental and slow process which in turn can be frustrating for those who want to experience immediate results</w:t>
      </w:r>
      <w:r w:rsidR="00BD7F21" w:rsidRPr="002C6E2A">
        <w:rPr>
          <w:rFonts w:ascii="Calibri" w:hAnsi="Calibri" w:cs="Calibri"/>
          <w:sz w:val="24"/>
          <w:szCs w:val="24"/>
          <w:lang w:val="en-US" w:eastAsia="en-US"/>
        </w:rPr>
        <w:t>.</w:t>
      </w:r>
    </w:p>
    <w:p w14:paraId="1190C185" w14:textId="77777777" w:rsidR="00B74A01" w:rsidRPr="002C6E2A" w:rsidRDefault="00864AF8" w:rsidP="009E38FC">
      <w:pPr>
        <w:numPr>
          <w:ilvl w:val="0"/>
          <w:numId w:val="20"/>
        </w:numPr>
        <w:spacing w:line="360" w:lineRule="auto"/>
        <w:rPr>
          <w:rFonts w:ascii="Calibri" w:hAnsi="Calibri" w:cs="Calibri"/>
          <w:sz w:val="24"/>
          <w:szCs w:val="24"/>
          <w:lang w:val="en-US" w:eastAsia="en-US"/>
        </w:rPr>
      </w:pPr>
      <w:r w:rsidRPr="002C6E2A">
        <w:rPr>
          <w:rFonts w:ascii="Calibri" w:hAnsi="Calibri" w:cs="Calibri"/>
          <w:b/>
          <w:sz w:val="24"/>
          <w:szCs w:val="24"/>
          <w:lang w:val="en-US" w:eastAsia="en-US"/>
        </w:rPr>
        <w:t>Social and cultural barriers:</w:t>
      </w:r>
      <w:r w:rsidRPr="002C6E2A">
        <w:rPr>
          <w:rFonts w:ascii="Calibri" w:hAnsi="Calibri" w:cs="Calibri"/>
          <w:sz w:val="24"/>
          <w:szCs w:val="24"/>
          <w:lang w:val="en-US" w:eastAsia="en-US"/>
        </w:rPr>
        <w:t xml:space="preserve"> Sustainable practices </w:t>
      </w:r>
      <w:r w:rsidR="00F360D4" w:rsidRPr="002C6E2A">
        <w:rPr>
          <w:rFonts w:ascii="Calibri" w:hAnsi="Calibri" w:cs="Calibri"/>
          <w:sz w:val="24"/>
          <w:szCs w:val="24"/>
          <w:lang w:val="en-US" w:eastAsia="en-US"/>
        </w:rPr>
        <w:t>can lead hotel organizations to face social as well as cultural barriers while adop</w:t>
      </w:r>
      <w:r w:rsidR="006921B2" w:rsidRPr="002C6E2A">
        <w:rPr>
          <w:rFonts w:ascii="Calibri" w:hAnsi="Calibri" w:cs="Calibri"/>
          <w:sz w:val="24"/>
          <w:szCs w:val="24"/>
          <w:lang w:val="en-US" w:eastAsia="en-US"/>
        </w:rPr>
        <w:t xml:space="preserve">ting the sustainable practices especially those organizations with deeply ingrained traditional practices. </w:t>
      </w:r>
      <w:r w:rsidR="00A76191" w:rsidRPr="002C6E2A">
        <w:rPr>
          <w:rFonts w:ascii="Calibri" w:hAnsi="Calibri" w:cs="Calibri"/>
          <w:sz w:val="24"/>
          <w:szCs w:val="24"/>
          <w:lang w:val="en-US" w:eastAsia="en-US"/>
        </w:rPr>
        <w:t xml:space="preserve">This will make it difficult for hotel organizations to adopt and implement sustainable practices in an effective and efficient manner. </w:t>
      </w:r>
    </w:p>
    <w:p w14:paraId="795CC798" w14:textId="41E17E0E" w:rsidR="00951796" w:rsidRPr="002C6E2A" w:rsidRDefault="00B74A01" w:rsidP="009E38FC">
      <w:pPr>
        <w:numPr>
          <w:ilvl w:val="0"/>
          <w:numId w:val="20"/>
        </w:numPr>
        <w:spacing w:line="360" w:lineRule="auto"/>
        <w:rPr>
          <w:rFonts w:ascii="Calibri" w:hAnsi="Calibri" w:cs="Calibri"/>
          <w:sz w:val="24"/>
          <w:szCs w:val="24"/>
        </w:rPr>
      </w:pPr>
      <w:r w:rsidRPr="002C6E2A">
        <w:rPr>
          <w:rFonts w:ascii="Calibri" w:hAnsi="Calibri" w:cs="Calibri"/>
          <w:b/>
          <w:sz w:val="24"/>
          <w:szCs w:val="24"/>
          <w:lang w:val="en-US" w:eastAsia="en-US"/>
        </w:rPr>
        <w:t>Limited availability of resources:</w:t>
      </w:r>
      <w:r w:rsidRPr="002C6E2A">
        <w:rPr>
          <w:rFonts w:ascii="Calibri" w:hAnsi="Calibri" w:cs="Calibri"/>
          <w:sz w:val="24"/>
          <w:szCs w:val="24"/>
          <w:lang w:val="en-US" w:eastAsia="en-US"/>
        </w:rPr>
        <w:t xml:space="preserve"> It is also an unfavorable impact </w:t>
      </w:r>
      <w:r w:rsidR="000D18E2" w:rsidRPr="002C6E2A">
        <w:rPr>
          <w:rFonts w:ascii="Calibri" w:hAnsi="Calibri" w:cs="Calibri"/>
          <w:sz w:val="24"/>
          <w:szCs w:val="24"/>
          <w:lang w:val="en-US" w:eastAsia="en-US"/>
        </w:rPr>
        <w:t xml:space="preserve">of sustainability on hotel industry. </w:t>
      </w:r>
      <w:r w:rsidR="008C0235" w:rsidRPr="002C6E2A">
        <w:rPr>
          <w:rFonts w:ascii="Calibri" w:hAnsi="Calibri" w:cs="Calibri"/>
          <w:sz w:val="24"/>
          <w:szCs w:val="24"/>
          <w:lang w:val="en-US" w:eastAsia="en-US"/>
        </w:rPr>
        <w:t xml:space="preserve">Because there is a possibility that hotel organizations may find it difficult to </w:t>
      </w:r>
      <w:r w:rsidR="005D6EEA" w:rsidRPr="002C6E2A">
        <w:rPr>
          <w:rFonts w:ascii="Calibri" w:hAnsi="Calibri" w:cs="Calibri"/>
          <w:sz w:val="24"/>
          <w:szCs w:val="24"/>
          <w:lang w:val="en-US" w:eastAsia="en-US"/>
        </w:rPr>
        <w:t>get all the resources necessary for carrying out sustainable practices</w:t>
      </w:r>
      <w:r w:rsidR="005A128A" w:rsidRPr="002C6E2A">
        <w:rPr>
          <w:rFonts w:ascii="Calibri" w:hAnsi="Calibri" w:cs="Calibri"/>
          <w:sz w:val="24"/>
          <w:szCs w:val="24"/>
          <w:lang w:val="en-US" w:eastAsia="en-US"/>
        </w:rPr>
        <w:t xml:space="preserve"> </w:t>
      </w:r>
      <w:r w:rsidR="005A128A" w:rsidRPr="002C6E2A">
        <w:rPr>
          <w:rFonts w:ascii="Calibri" w:hAnsi="Calibri" w:cs="Calibri"/>
          <w:sz w:val="24"/>
          <w:szCs w:val="24"/>
        </w:rPr>
        <w:t xml:space="preserve">(Vogt, </w:t>
      </w:r>
      <w:r w:rsidR="00412F63" w:rsidRPr="002C6E2A">
        <w:rPr>
          <w:rFonts w:ascii="Calibri" w:hAnsi="Calibri" w:cs="Calibri"/>
          <w:sz w:val="24"/>
          <w:szCs w:val="24"/>
        </w:rPr>
        <w:t>Andereck,</w:t>
      </w:r>
      <w:r w:rsidR="005A128A" w:rsidRPr="002C6E2A">
        <w:rPr>
          <w:rFonts w:ascii="Calibri" w:hAnsi="Calibri" w:cs="Calibri"/>
          <w:sz w:val="24"/>
          <w:szCs w:val="24"/>
        </w:rPr>
        <w:t xml:space="preserve"> and Pham, 2020)</w:t>
      </w:r>
      <w:r w:rsidR="005D6EEA" w:rsidRPr="002C6E2A">
        <w:rPr>
          <w:rFonts w:ascii="Calibri" w:hAnsi="Calibri" w:cs="Calibri"/>
          <w:sz w:val="24"/>
          <w:szCs w:val="24"/>
          <w:lang w:val="en-US" w:eastAsia="en-US"/>
        </w:rPr>
        <w:t xml:space="preserve">. </w:t>
      </w:r>
      <w:r w:rsidR="004739CC" w:rsidRPr="002C6E2A">
        <w:rPr>
          <w:rFonts w:ascii="Calibri" w:hAnsi="Calibri" w:cs="Calibri"/>
          <w:sz w:val="24"/>
          <w:szCs w:val="24"/>
          <w:lang w:val="en-US" w:eastAsia="en-US"/>
        </w:rPr>
        <w:t xml:space="preserve">For example- the availability of some renewable energy resources </w:t>
      </w:r>
      <w:r w:rsidR="004739CC" w:rsidRPr="002C6E2A">
        <w:rPr>
          <w:rFonts w:ascii="Calibri" w:hAnsi="Calibri" w:cs="Calibri"/>
          <w:sz w:val="24"/>
          <w:szCs w:val="24"/>
          <w:lang w:val="en-US" w:eastAsia="en-US"/>
        </w:rPr>
        <w:lastRenderedPageBreak/>
        <w:t xml:space="preserve">such as solar and wind power may be limited in specific </w:t>
      </w:r>
      <w:r w:rsidR="00CB3C80" w:rsidRPr="002C6E2A">
        <w:rPr>
          <w:rFonts w:ascii="Calibri" w:hAnsi="Calibri" w:cs="Calibri"/>
          <w:sz w:val="24"/>
          <w:szCs w:val="24"/>
          <w:lang w:val="en-US" w:eastAsia="en-US"/>
        </w:rPr>
        <w:t>areas and the hotels located in</w:t>
      </w:r>
      <w:r w:rsidR="004739CC" w:rsidRPr="002C6E2A">
        <w:rPr>
          <w:rFonts w:ascii="Calibri" w:hAnsi="Calibri" w:cs="Calibri"/>
          <w:sz w:val="24"/>
          <w:szCs w:val="24"/>
          <w:lang w:val="en-US" w:eastAsia="en-US"/>
        </w:rPr>
        <w:t xml:space="preserve"> these areas </w:t>
      </w:r>
      <w:r w:rsidR="00CB3C80" w:rsidRPr="002C6E2A">
        <w:rPr>
          <w:rFonts w:ascii="Calibri" w:hAnsi="Calibri" w:cs="Calibri"/>
          <w:sz w:val="24"/>
          <w:szCs w:val="24"/>
          <w:lang w:val="en-US" w:eastAsia="en-US"/>
        </w:rPr>
        <w:t xml:space="preserve">will face challenges </w:t>
      </w:r>
      <w:r w:rsidR="00B7133C" w:rsidRPr="002C6E2A">
        <w:rPr>
          <w:rFonts w:ascii="Calibri" w:hAnsi="Calibri" w:cs="Calibri"/>
          <w:sz w:val="24"/>
          <w:szCs w:val="24"/>
          <w:lang w:val="en-US" w:eastAsia="en-US"/>
        </w:rPr>
        <w:t xml:space="preserve">while adopting </w:t>
      </w:r>
      <w:r w:rsidR="00846574" w:rsidRPr="002C6E2A">
        <w:rPr>
          <w:rFonts w:ascii="Calibri" w:hAnsi="Calibri" w:cs="Calibri"/>
          <w:sz w:val="24"/>
          <w:szCs w:val="24"/>
          <w:lang w:val="en-US" w:eastAsia="en-US"/>
        </w:rPr>
        <w:t xml:space="preserve">sustainable approaches. </w:t>
      </w:r>
    </w:p>
    <w:p w14:paraId="77620438" w14:textId="1638036A" w:rsidR="005E1526" w:rsidRPr="002C6E2A" w:rsidRDefault="005E1526" w:rsidP="009E38FC">
      <w:pPr>
        <w:spacing w:line="360" w:lineRule="auto"/>
        <w:rPr>
          <w:rFonts w:ascii="Calibri" w:hAnsi="Calibri" w:cs="Calibri"/>
          <w:sz w:val="24"/>
          <w:szCs w:val="24"/>
          <w:lang w:val="en-US" w:eastAsia="en-US"/>
        </w:rPr>
      </w:pPr>
      <w:r w:rsidRPr="002C6E2A">
        <w:rPr>
          <w:rFonts w:ascii="Calibri" w:hAnsi="Calibri" w:cs="Calibri"/>
          <w:sz w:val="24"/>
          <w:szCs w:val="24"/>
          <w:lang w:val="en-US" w:eastAsia="en-US"/>
        </w:rPr>
        <w:t xml:space="preserve">These </w:t>
      </w:r>
      <w:r w:rsidR="00412F63" w:rsidRPr="002C6E2A">
        <w:rPr>
          <w:rFonts w:ascii="Calibri" w:hAnsi="Calibri" w:cs="Calibri"/>
          <w:sz w:val="24"/>
          <w:szCs w:val="24"/>
          <w:lang w:val="en-US" w:eastAsia="en-US"/>
        </w:rPr>
        <w:t>above-mentioned</w:t>
      </w:r>
      <w:r w:rsidRPr="002C6E2A">
        <w:rPr>
          <w:rFonts w:ascii="Calibri" w:hAnsi="Calibri" w:cs="Calibri"/>
          <w:sz w:val="24"/>
          <w:szCs w:val="24"/>
          <w:lang w:val="en-US" w:eastAsia="en-US"/>
        </w:rPr>
        <w:t xml:space="preserve"> negative impacts can restrict the potential of </w:t>
      </w:r>
      <w:r w:rsidR="007D1BDE" w:rsidRPr="002C6E2A">
        <w:rPr>
          <w:rFonts w:ascii="Calibri" w:hAnsi="Calibri" w:cs="Calibri"/>
          <w:sz w:val="24"/>
          <w:szCs w:val="24"/>
          <w:lang w:val="en-US" w:eastAsia="en-US"/>
        </w:rPr>
        <w:t xml:space="preserve">hotel organizations to yield the benefits of sustainability in the best possible manner. </w:t>
      </w:r>
      <w:r w:rsidR="00087FD7" w:rsidRPr="002C6E2A">
        <w:rPr>
          <w:rFonts w:ascii="Calibri" w:hAnsi="Calibri" w:cs="Calibri"/>
          <w:sz w:val="24"/>
          <w:szCs w:val="24"/>
          <w:lang w:val="en-US" w:eastAsia="en-US"/>
        </w:rPr>
        <w:t xml:space="preserve">However, hotel organizations may need to face these negative impacts in the initial phase because the positive impacts of sustainability on hotel industry outweigh its negative impacts on hotel industry. </w:t>
      </w:r>
      <w:r w:rsidR="00A20777" w:rsidRPr="002C6E2A">
        <w:rPr>
          <w:rFonts w:ascii="Calibri" w:hAnsi="Calibri" w:cs="Calibri"/>
          <w:sz w:val="24"/>
          <w:szCs w:val="24"/>
          <w:lang w:val="en-US" w:eastAsia="en-US"/>
        </w:rPr>
        <w:t xml:space="preserve">Overall, it can be said that sustainable hotel services possess the potential to put a favorable and positive impact on the society and environment. By supporting local communities and </w:t>
      </w:r>
      <w:r w:rsidR="008A77FA" w:rsidRPr="002C6E2A">
        <w:rPr>
          <w:rFonts w:ascii="Calibri" w:hAnsi="Calibri" w:cs="Calibri"/>
          <w:sz w:val="24"/>
          <w:szCs w:val="24"/>
          <w:lang w:val="en-US" w:eastAsia="en-US"/>
        </w:rPr>
        <w:t xml:space="preserve">adopting sustainable practices, hotel organizations can enhance their goodwill, attract socially and environmentally conscious guests and make significant contributions towards the development of a sustainable future. </w:t>
      </w:r>
      <w:r w:rsidR="003C16F9" w:rsidRPr="002C6E2A">
        <w:rPr>
          <w:rFonts w:ascii="Calibri" w:hAnsi="Calibri" w:cs="Calibri"/>
          <w:sz w:val="24"/>
          <w:szCs w:val="24"/>
          <w:lang w:val="en-US" w:eastAsia="en-US"/>
        </w:rPr>
        <w:t xml:space="preserve">By undertaking these steps, it will be easier for hotel organizations to emerge as market leaders in the hotel industry and play a crucial role in the development of a more sustainable world. </w:t>
      </w:r>
    </w:p>
    <w:p w14:paraId="0648D374" w14:textId="77777777" w:rsidR="00D507A9" w:rsidRPr="002C6E2A" w:rsidRDefault="00D507A9" w:rsidP="009E38FC">
      <w:pPr>
        <w:spacing w:line="360" w:lineRule="auto"/>
        <w:rPr>
          <w:rFonts w:ascii="Calibri" w:hAnsi="Calibri" w:cs="Calibri"/>
          <w:sz w:val="24"/>
          <w:szCs w:val="24"/>
          <w:lang w:val="en-US" w:eastAsia="en-US"/>
        </w:rPr>
      </w:pPr>
    </w:p>
    <w:p w14:paraId="32E4CD67" w14:textId="38135AE5" w:rsidR="00D507A9" w:rsidRPr="002C6E2A" w:rsidRDefault="00D507A9" w:rsidP="009E38FC">
      <w:pPr>
        <w:spacing w:line="360" w:lineRule="auto"/>
        <w:rPr>
          <w:rFonts w:ascii="Calibri" w:hAnsi="Calibri" w:cs="Calibri"/>
          <w:sz w:val="24"/>
          <w:szCs w:val="24"/>
          <w:lang w:val="en-US" w:eastAsia="en-US"/>
        </w:rPr>
      </w:pPr>
      <w:r w:rsidRPr="002C6E2A">
        <w:rPr>
          <w:rFonts w:ascii="Calibri" w:hAnsi="Calibri" w:cs="Calibri"/>
          <w:sz w:val="24"/>
          <w:szCs w:val="24"/>
          <w:lang w:val="en-US" w:eastAsia="en-US"/>
        </w:rPr>
        <w:t xml:space="preserve">Besides this, there is a popular model related to sustainability named </w:t>
      </w:r>
      <w:r w:rsidR="00FD6891" w:rsidRPr="002C6E2A">
        <w:rPr>
          <w:rFonts w:ascii="Calibri" w:hAnsi="Calibri" w:cs="Calibri"/>
          <w:sz w:val="24"/>
          <w:szCs w:val="24"/>
          <w:lang w:val="en-US" w:eastAsia="en-US"/>
        </w:rPr>
        <w:t xml:space="preserve">three pillars of sustainability </w:t>
      </w:r>
      <w:r w:rsidR="00084466" w:rsidRPr="002C6E2A">
        <w:rPr>
          <w:rFonts w:ascii="Calibri" w:hAnsi="Calibri" w:cs="Calibri"/>
          <w:sz w:val="24"/>
          <w:szCs w:val="24"/>
          <w:lang w:val="en-US" w:eastAsia="en-US"/>
        </w:rPr>
        <w:t xml:space="preserve">which in turn emphasizes on the three important sustainability principles. </w:t>
      </w:r>
      <w:r w:rsidR="00DF13C1" w:rsidRPr="002C6E2A">
        <w:rPr>
          <w:rFonts w:ascii="Calibri" w:hAnsi="Calibri" w:cs="Calibri"/>
          <w:sz w:val="24"/>
          <w:szCs w:val="24"/>
          <w:lang w:val="en-US" w:eastAsia="en-US"/>
        </w:rPr>
        <w:t xml:space="preserve">The three pillars of sustainable development include social pillar, environmental </w:t>
      </w:r>
      <w:r w:rsidR="00412F63" w:rsidRPr="002C6E2A">
        <w:rPr>
          <w:rFonts w:ascii="Calibri" w:hAnsi="Calibri" w:cs="Calibri"/>
          <w:sz w:val="24"/>
          <w:szCs w:val="24"/>
          <w:lang w:val="en-US" w:eastAsia="en-US"/>
        </w:rPr>
        <w:t>pillar,</w:t>
      </w:r>
      <w:r w:rsidR="00DF13C1" w:rsidRPr="002C6E2A">
        <w:rPr>
          <w:rFonts w:ascii="Calibri" w:hAnsi="Calibri" w:cs="Calibri"/>
          <w:sz w:val="24"/>
          <w:szCs w:val="24"/>
          <w:lang w:val="en-US" w:eastAsia="en-US"/>
        </w:rPr>
        <w:t xml:space="preserve"> and economic pillar. </w:t>
      </w:r>
      <w:r w:rsidR="00F26528" w:rsidRPr="002C6E2A">
        <w:rPr>
          <w:rFonts w:ascii="Calibri" w:hAnsi="Calibri" w:cs="Calibri"/>
          <w:sz w:val="24"/>
          <w:szCs w:val="24"/>
          <w:lang w:val="en-US" w:eastAsia="en-US"/>
        </w:rPr>
        <w:t>These three pillars have been briefly explained below.</w:t>
      </w:r>
    </w:p>
    <w:p w14:paraId="0EA8AE1B" w14:textId="77777777" w:rsidR="00783A9E" w:rsidRPr="002C6E2A" w:rsidRDefault="00783A9E" w:rsidP="009E38FC">
      <w:pPr>
        <w:spacing w:line="360" w:lineRule="auto"/>
        <w:rPr>
          <w:rFonts w:ascii="Calibri" w:hAnsi="Calibri" w:cs="Calibri"/>
          <w:sz w:val="24"/>
          <w:szCs w:val="24"/>
          <w:lang w:val="en-US" w:eastAsia="en-US"/>
        </w:rPr>
      </w:pPr>
    </w:p>
    <w:p w14:paraId="782BF26F" w14:textId="1718BC03" w:rsidR="00783A9E" w:rsidRPr="002C6E2A" w:rsidRDefault="001C2E3C" w:rsidP="009E38FC">
      <w:pPr>
        <w:spacing w:line="360" w:lineRule="auto"/>
        <w:jc w:val="center"/>
        <w:rPr>
          <w:rFonts w:ascii="Calibri" w:hAnsi="Calibri" w:cs="Calibri"/>
          <w:sz w:val="24"/>
          <w:szCs w:val="24"/>
          <w:lang w:val="en-US" w:eastAsia="en-US"/>
        </w:rPr>
      </w:pPr>
      <w:r w:rsidRPr="002C6E2A">
        <w:rPr>
          <w:rFonts w:ascii="Calibri" w:hAnsi="Calibri" w:cs="Calibri"/>
          <w:noProof/>
          <w:sz w:val="24"/>
          <w:szCs w:val="24"/>
        </w:rPr>
        <w:lastRenderedPageBreak/>
        <w:drawing>
          <wp:inline distT="0" distB="0" distL="0" distR="0" wp14:anchorId="1E3A1A51" wp14:editId="7408F7D6">
            <wp:extent cx="4648200" cy="2430780"/>
            <wp:effectExtent l="0" t="0" r="0" b="0"/>
            <wp:docPr id="1" name="Picture 1" descr="Understanding the Concept: The Three Pillars of Sustainability – Northm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Concept: The Three Pillars of Sustainability – Northmis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48200" cy="2430780"/>
                    </a:xfrm>
                    <a:prstGeom prst="rect">
                      <a:avLst/>
                    </a:prstGeom>
                    <a:noFill/>
                    <a:ln>
                      <a:noFill/>
                    </a:ln>
                  </pic:spPr>
                </pic:pic>
              </a:graphicData>
            </a:graphic>
          </wp:inline>
        </w:drawing>
      </w:r>
    </w:p>
    <w:p w14:paraId="4900881B" w14:textId="40930E34" w:rsidR="00F26528" w:rsidRPr="002C6E2A" w:rsidRDefault="00F26528" w:rsidP="009E38FC">
      <w:pPr>
        <w:numPr>
          <w:ilvl w:val="0"/>
          <w:numId w:val="24"/>
        </w:numPr>
        <w:spacing w:line="360" w:lineRule="auto"/>
        <w:rPr>
          <w:rFonts w:ascii="Calibri" w:hAnsi="Calibri" w:cs="Calibri"/>
          <w:sz w:val="24"/>
          <w:szCs w:val="24"/>
          <w:lang w:val="en-US" w:eastAsia="en-US"/>
        </w:rPr>
      </w:pPr>
      <w:r w:rsidRPr="002C6E2A">
        <w:rPr>
          <w:rFonts w:ascii="Calibri" w:hAnsi="Calibri" w:cs="Calibri"/>
          <w:b/>
          <w:sz w:val="24"/>
          <w:szCs w:val="24"/>
          <w:lang w:val="en-US" w:eastAsia="en-US"/>
        </w:rPr>
        <w:t>Social pillar:</w:t>
      </w:r>
      <w:r w:rsidR="00EF0BB6" w:rsidRPr="002C6E2A">
        <w:rPr>
          <w:rFonts w:ascii="Calibri" w:hAnsi="Calibri" w:cs="Calibri"/>
          <w:b/>
          <w:sz w:val="24"/>
          <w:szCs w:val="24"/>
          <w:lang w:val="en-US" w:eastAsia="en-US"/>
        </w:rPr>
        <w:t xml:space="preserve"> </w:t>
      </w:r>
      <w:r w:rsidR="007011A6" w:rsidRPr="002C6E2A">
        <w:rPr>
          <w:rFonts w:ascii="Calibri" w:hAnsi="Calibri" w:cs="Calibri"/>
          <w:sz w:val="24"/>
          <w:szCs w:val="24"/>
          <w:lang w:val="en-US" w:eastAsia="en-US"/>
        </w:rPr>
        <w:t xml:space="preserve">This pillar of sustainable development places its importance on values that promote respect and equality for individual rights. The foundation of this pillar has been laid down upon some important principles such as promoting solidarity, contributing towards the well-being of </w:t>
      </w:r>
      <w:r w:rsidR="00412F63" w:rsidRPr="002C6E2A">
        <w:rPr>
          <w:rFonts w:ascii="Calibri" w:hAnsi="Calibri" w:cs="Calibri"/>
          <w:sz w:val="24"/>
          <w:szCs w:val="24"/>
          <w:lang w:val="en-US" w:eastAsia="en-US"/>
        </w:rPr>
        <w:t>stakeholders,</w:t>
      </w:r>
      <w:r w:rsidR="007011A6" w:rsidRPr="002C6E2A">
        <w:rPr>
          <w:rFonts w:ascii="Calibri" w:hAnsi="Calibri" w:cs="Calibri"/>
          <w:sz w:val="24"/>
          <w:szCs w:val="24"/>
          <w:lang w:val="en-US" w:eastAsia="en-US"/>
        </w:rPr>
        <w:t xml:space="preserve"> and combating social exclusion and discrimination. </w:t>
      </w:r>
      <w:r w:rsidR="00053EED" w:rsidRPr="002C6E2A">
        <w:rPr>
          <w:rFonts w:ascii="Calibri" w:hAnsi="Calibri" w:cs="Calibri"/>
          <w:sz w:val="24"/>
          <w:szCs w:val="24"/>
          <w:lang w:val="en-US" w:eastAsia="en-US"/>
        </w:rPr>
        <w:t xml:space="preserve">This </w:t>
      </w:r>
      <w:r w:rsidR="005A1499" w:rsidRPr="002C6E2A">
        <w:rPr>
          <w:rFonts w:ascii="Calibri" w:hAnsi="Calibri" w:cs="Calibri"/>
          <w:sz w:val="24"/>
          <w:szCs w:val="24"/>
          <w:lang w:val="en-US" w:eastAsia="en-US"/>
        </w:rPr>
        <w:t xml:space="preserve">pillar can stimulate hotel organization to put their focus on </w:t>
      </w:r>
      <w:r w:rsidR="000652E7" w:rsidRPr="002C6E2A">
        <w:rPr>
          <w:rFonts w:ascii="Calibri" w:hAnsi="Calibri" w:cs="Calibri"/>
          <w:sz w:val="24"/>
          <w:szCs w:val="24"/>
          <w:lang w:val="en-US" w:eastAsia="en-US"/>
        </w:rPr>
        <w:t>employee retention and wellbeing rather than economic priorities.</w:t>
      </w:r>
    </w:p>
    <w:p w14:paraId="34725059" w14:textId="77777777" w:rsidR="00F26528" w:rsidRPr="002C6E2A" w:rsidRDefault="00F26528" w:rsidP="009E38FC">
      <w:pPr>
        <w:numPr>
          <w:ilvl w:val="0"/>
          <w:numId w:val="24"/>
        </w:numPr>
        <w:spacing w:line="360" w:lineRule="auto"/>
        <w:rPr>
          <w:rFonts w:ascii="Calibri" w:hAnsi="Calibri" w:cs="Calibri"/>
          <w:i/>
          <w:sz w:val="24"/>
          <w:szCs w:val="24"/>
        </w:rPr>
      </w:pPr>
      <w:r w:rsidRPr="002C6E2A">
        <w:rPr>
          <w:rFonts w:ascii="Calibri" w:hAnsi="Calibri" w:cs="Calibri"/>
          <w:b/>
          <w:sz w:val="24"/>
          <w:szCs w:val="24"/>
          <w:lang w:val="en-US" w:eastAsia="en-US"/>
        </w:rPr>
        <w:t>Environmental pillar:</w:t>
      </w:r>
      <w:r w:rsidR="00E93CD3" w:rsidRPr="002C6E2A">
        <w:rPr>
          <w:rFonts w:ascii="Calibri" w:hAnsi="Calibri" w:cs="Calibri"/>
          <w:b/>
          <w:sz w:val="24"/>
          <w:szCs w:val="24"/>
          <w:lang w:val="en-US" w:eastAsia="en-US"/>
        </w:rPr>
        <w:t xml:space="preserve"> </w:t>
      </w:r>
      <w:r w:rsidR="00E93CD3" w:rsidRPr="002C6E2A">
        <w:rPr>
          <w:rFonts w:ascii="Calibri" w:hAnsi="Calibri" w:cs="Calibri"/>
          <w:sz w:val="24"/>
          <w:szCs w:val="24"/>
          <w:lang w:val="en-US" w:eastAsia="en-US"/>
        </w:rPr>
        <w:t>This sustainability pillar emphasizes on the wellbeing of the environment</w:t>
      </w:r>
      <w:r w:rsidR="00DC71B5" w:rsidRPr="002C6E2A">
        <w:rPr>
          <w:rFonts w:ascii="Calibri" w:hAnsi="Calibri" w:cs="Calibri"/>
          <w:sz w:val="24"/>
          <w:szCs w:val="24"/>
          <w:lang w:val="en-US" w:eastAsia="en-US"/>
        </w:rPr>
        <w:t xml:space="preserve"> </w:t>
      </w:r>
      <w:r w:rsidR="00DC71B5" w:rsidRPr="002C6E2A">
        <w:rPr>
          <w:rFonts w:ascii="Calibri" w:hAnsi="Calibri" w:cs="Calibri"/>
          <w:sz w:val="24"/>
          <w:szCs w:val="24"/>
        </w:rPr>
        <w:t>(Cavagnaro and Curiel, 2022)</w:t>
      </w:r>
      <w:r w:rsidR="00E93CD3" w:rsidRPr="002C6E2A">
        <w:rPr>
          <w:rFonts w:ascii="Calibri" w:hAnsi="Calibri" w:cs="Calibri"/>
          <w:sz w:val="24"/>
          <w:szCs w:val="24"/>
          <w:lang w:val="en-US" w:eastAsia="en-US"/>
        </w:rPr>
        <w:t xml:space="preserve">. </w:t>
      </w:r>
      <w:r w:rsidR="00E37778" w:rsidRPr="002C6E2A">
        <w:rPr>
          <w:rFonts w:ascii="Calibri" w:hAnsi="Calibri" w:cs="Calibri"/>
          <w:sz w:val="24"/>
          <w:szCs w:val="24"/>
          <w:lang w:val="en-US" w:eastAsia="en-US"/>
        </w:rPr>
        <w:t xml:space="preserve">This pillar’s foundation has been laid down on a commitment to safeguard the environment by minimizing the risks and gauging the environmental impacts of organization’s activities. </w:t>
      </w:r>
      <w:r w:rsidR="00BD48A2" w:rsidRPr="002C6E2A">
        <w:rPr>
          <w:rFonts w:ascii="Calibri" w:hAnsi="Calibri" w:cs="Calibri"/>
          <w:sz w:val="24"/>
          <w:szCs w:val="24"/>
          <w:lang w:val="en-US" w:eastAsia="en-US"/>
        </w:rPr>
        <w:t xml:space="preserve">This pillar will stimulate hotel organizations to </w:t>
      </w:r>
    </w:p>
    <w:p w14:paraId="20812653" w14:textId="01022B56" w:rsidR="00F26528" w:rsidRPr="002C6E2A" w:rsidRDefault="00F26528" w:rsidP="009E38FC">
      <w:pPr>
        <w:numPr>
          <w:ilvl w:val="0"/>
          <w:numId w:val="24"/>
        </w:numPr>
        <w:spacing w:line="360" w:lineRule="auto"/>
        <w:rPr>
          <w:rFonts w:ascii="Calibri" w:hAnsi="Calibri" w:cs="Calibri"/>
          <w:sz w:val="24"/>
          <w:szCs w:val="24"/>
        </w:rPr>
      </w:pPr>
      <w:r w:rsidRPr="002C6E2A">
        <w:rPr>
          <w:rFonts w:ascii="Calibri" w:hAnsi="Calibri" w:cs="Calibri"/>
          <w:b/>
          <w:sz w:val="24"/>
          <w:szCs w:val="24"/>
          <w:lang w:val="en-US" w:eastAsia="en-US"/>
        </w:rPr>
        <w:t xml:space="preserve">Economic pillar: </w:t>
      </w:r>
      <w:r w:rsidR="002E5087" w:rsidRPr="002C6E2A">
        <w:rPr>
          <w:rFonts w:ascii="Calibri" w:hAnsi="Calibri" w:cs="Calibri"/>
          <w:sz w:val="24"/>
          <w:szCs w:val="24"/>
          <w:lang w:val="en-US" w:eastAsia="en-US"/>
        </w:rPr>
        <w:t xml:space="preserve">It is also an important pillar of sustainability </w:t>
      </w:r>
      <w:r w:rsidR="000F4992" w:rsidRPr="002C6E2A">
        <w:rPr>
          <w:rFonts w:ascii="Calibri" w:hAnsi="Calibri" w:cs="Calibri"/>
          <w:sz w:val="24"/>
          <w:szCs w:val="24"/>
          <w:lang w:val="en-US" w:eastAsia="en-US"/>
        </w:rPr>
        <w:t xml:space="preserve">as it emphasizes on the company’s potential to make contributions towards the economic growth and development. In context to hotel industry, it can stimulate hotel organizations to </w:t>
      </w:r>
      <w:r w:rsidR="00441FD6" w:rsidRPr="002C6E2A">
        <w:rPr>
          <w:rFonts w:ascii="Calibri" w:hAnsi="Calibri" w:cs="Calibri"/>
          <w:sz w:val="24"/>
          <w:szCs w:val="24"/>
          <w:lang w:val="en-US" w:eastAsia="en-US"/>
        </w:rPr>
        <w:t>promote and encourage the safeguarding the environment by limiting the risks posed by their offerings</w:t>
      </w:r>
      <w:r w:rsidR="005A128A" w:rsidRPr="002C6E2A">
        <w:rPr>
          <w:rFonts w:ascii="Calibri" w:hAnsi="Calibri" w:cs="Calibri"/>
          <w:sz w:val="24"/>
          <w:szCs w:val="24"/>
          <w:lang w:val="en-US" w:eastAsia="en-US"/>
        </w:rPr>
        <w:t xml:space="preserve"> </w:t>
      </w:r>
      <w:r w:rsidR="005A128A" w:rsidRPr="002C6E2A">
        <w:rPr>
          <w:rFonts w:ascii="Calibri" w:hAnsi="Calibri" w:cs="Calibri"/>
          <w:sz w:val="24"/>
          <w:szCs w:val="24"/>
        </w:rPr>
        <w:t>(Yadav et.al, 2021)</w:t>
      </w:r>
      <w:r w:rsidR="00441FD6" w:rsidRPr="002C6E2A">
        <w:rPr>
          <w:rFonts w:ascii="Calibri" w:hAnsi="Calibri" w:cs="Calibri"/>
          <w:sz w:val="24"/>
          <w:szCs w:val="24"/>
          <w:lang w:val="en-US" w:eastAsia="en-US"/>
        </w:rPr>
        <w:t xml:space="preserve">. Utilization of recycling processes and </w:t>
      </w:r>
      <w:r w:rsidR="00B647D5" w:rsidRPr="002C6E2A">
        <w:rPr>
          <w:rFonts w:ascii="Calibri" w:hAnsi="Calibri" w:cs="Calibri"/>
          <w:sz w:val="24"/>
          <w:szCs w:val="24"/>
          <w:lang w:val="en-US" w:eastAsia="en-US"/>
        </w:rPr>
        <w:t xml:space="preserve">renewable energy sources are fundamental aspects of the development of economic pillar. </w:t>
      </w:r>
    </w:p>
    <w:p w14:paraId="15A7F647" w14:textId="77777777" w:rsidR="00783A9E" w:rsidRPr="002C6E2A" w:rsidRDefault="00783A9E" w:rsidP="009E38FC">
      <w:pPr>
        <w:spacing w:line="360" w:lineRule="auto"/>
        <w:rPr>
          <w:rFonts w:ascii="Calibri" w:hAnsi="Calibri" w:cs="Calibri"/>
          <w:sz w:val="24"/>
          <w:szCs w:val="24"/>
          <w:lang w:val="en-US" w:eastAsia="en-US"/>
        </w:rPr>
      </w:pPr>
    </w:p>
    <w:p w14:paraId="679FB724" w14:textId="77777777" w:rsidR="00BA25EC" w:rsidRPr="002C6E2A" w:rsidRDefault="00BA25EC" w:rsidP="009E38FC">
      <w:pPr>
        <w:pStyle w:val="Heading2"/>
        <w:spacing w:line="360" w:lineRule="auto"/>
        <w:rPr>
          <w:rFonts w:ascii="Calibri" w:hAnsi="Calibri" w:cs="Calibri"/>
          <w:sz w:val="24"/>
          <w:szCs w:val="24"/>
          <w:lang w:val="en-US" w:eastAsia="en-US"/>
        </w:rPr>
      </w:pPr>
      <w:bookmarkStart w:id="6" w:name="_Toc161156140"/>
      <w:r w:rsidRPr="002C6E2A">
        <w:rPr>
          <w:rFonts w:ascii="Calibri" w:hAnsi="Calibri" w:cs="Calibri"/>
          <w:sz w:val="24"/>
          <w:szCs w:val="24"/>
          <w:lang w:val="en-US" w:eastAsia="en-US"/>
        </w:rPr>
        <w:lastRenderedPageBreak/>
        <w:t>Impact of greenwashing on the environment</w:t>
      </w:r>
      <w:bookmarkEnd w:id="6"/>
      <w:r w:rsidRPr="002C6E2A">
        <w:rPr>
          <w:rFonts w:ascii="Calibri" w:hAnsi="Calibri" w:cs="Calibri"/>
          <w:sz w:val="24"/>
          <w:szCs w:val="24"/>
          <w:lang w:val="en-US" w:eastAsia="en-US"/>
        </w:rPr>
        <w:t xml:space="preserve"> </w:t>
      </w:r>
    </w:p>
    <w:p w14:paraId="7541C681" w14:textId="039260E2" w:rsidR="00240137" w:rsidRPr="002C6E2A" w:rsidRDefault="00F94F3E" w:rsidP="009E38FC">
      <w:pPr>
        <w:spacing w:line="360" w:lineRule="auto"/>
        <w:rPr>
          <w:rFonts w:ascii="Calibri" w:hAnsi="Calibri" w:cs="Calibri"/>
          <w:sz w:val="24"/>
          <w:szCs w:val="24"/>
        </w:rPr>
      </w:pPr>
      <w:r w:rsidRPr="002C6E2A">
        <w:rPr>
          <w:rFonts w:ascii="Calibri" w:hAnsi="Calibri" w:cs="Calibri"/>
          <w:sz w:val="24"/>
          <w:szCs w:val="24"/>
          <w:lang w:val="en-US" w:eastAsia="en-US"/>
        </w:rPr>
        <w:t>Greenwashing can be referred to the practice of making misleading or false statements regarding the environmental benefits of a product</w:t>
      </w:r>
      <w:r w:rsidR="00712844" w:rsidRPr="002C6E2A">
        <w:rPr>
          <w:rFonts w:ascii="Calibri" w:hAnsi="Calibri" w:cs="Calibri"/>
          <w:sz w:val="24"/>
          <w:szCs w:val="24"/>
          <w:lang w:val="en-US" w:eastAsia="en-US"/>
        </w:rPr>
        <w:t xml:space="preserve"> </w:t>
      </w:r>
      <w:r w:rsidR="00712844" w:rsidRPr="002C6E2A">
        <w:rPr>
          <w:rFonts w:ascii="Calibri" w:hAnsi="Calibri" w:cs="Calibri"/>
          <w:sz w:val="24"/>
          <w:szCs w:val="24"/>
        </w:rPr>
        <w:t>(Gregory, 2023)</w:t>
      </w:r>
      <w:r w:rsidRPr="002C6E2A">
        <w:rPr>
          <w:rFonts w:ascii="Calibri" w:hAnsi="Calibri" w:cs="Calibri"/>
          <w:sz w:val="24"/>
          <w:szCs w:val="24"/>
          <w:lang w:val="en-US" w:eastAsia="en-US"/>
        </w:rPr>
        <w:t xml:space="preserve">. </w:t>
      </w:r>
      <w:r w:rsidR="0058374A" w:rsidRPr="002C6E2A">
        <w:rPr>
          <w:rFonts w:ascii="Calibri" w:hAnsi="Calibri" w:cs="Calibri"/>
          <w:sz w:val="24"/>
          <w:szCs w:val="24"/>
          <w:lang w:val="en-US" w:eastAsia="en-US"/>
        </w:rPr>
        <w:t xml:space="preserve">Organizations who carry out this practice makes utilization of powerful public relations, </w:t>
      </w:r>
      <w:r w:rsidR="00412F63" w:rsidRPr="002C6E2A">
        <w:rPr>
          <w:rFonts w:ascii="Calibri" w:hAnsi="Calibri" w:cs="Calibri"/>
          <w:sz w:val="24"/>
          <w:szCs w:val="24"/>
          <w:lang w:val="en-US" w:eastAsia="en-US"/>
        </w:rPr>
        <w:t>advertising,</w:t>
      </w:r>
      <w:r w:rsidR="0058374A" w:rsidRPr="002C6E2A">
        <w:rPr>
          <w:rFonts w:ascii="Calibri" w:hAnsi="Calibri" w:cs="Calibri"/>
          <w:sz w:val="24"/>
          <w:szCs w:val="24"/>
          <w:lang w:val="en-US" w:eastAsia="en-US"/>
        </w:rPr>
        <w:t xml:space="preserve"> and marketing to make an unsubstantiated claim about the sustainability benefits of their products or services. Organizations generally use to perform this practice in order to make their businesses appear to be more environmentally or socially sustainable than they actually are and so generate more sales and expand their customer base. </w:t>
      </w:r>
      <w:r w:rsidR="00E133D1" w:rsidRPr="002C6E2A">
        <w:rPr>
          <w:rFonts w:ascii="Calibri" w:hAnsi="Calibri" w:cs="Calibri"/>
          <w:sz w:val="24"/>
          <w:szCs w:val="24"/>
          <w:lang w:val="en-US" w:eastAsia="en-US"/>
        </w:rPr>
        <w:t xml:space="preserve">In order to anticipate the customer’s increasing demand of sustainable products, </w:t>
      </w:r>
      <w:r w:rsidR="002359B1" w:rsidRPr="002C6E2A">
        <w:rPr>
          <w:rFonts w:ascii="Calibri" w:hAnsi="Calibri" w:cs="Calibri"/>
          <w:sz w:val="24"/>
          <w:szCs w:val="24"/>
          <w:lang w:val="en-US" w:eastAsia="en-US"/>
        </w:rPr>
        <w:t xml:space="preserve">more and more organizations are becoming inclined to carry out this green washing practice. </w:t>
      </w:r>
      <w:r w:rsidR="009F677B" w:rsidRPr="002C6E2A">
        <w:rPr>
          <w:rFonts w:ascii="Calibri" w:hAnsi="Calibri" w:cs="Calibri"/>
          <w:sz w:val="24"/>
          <w:szCs w:val="24"/>
          <w:lang w:val="en-US" w:eastAsia="en-US"/>
        </w:rPr>
        <w:t>Green washing emerges as a crucial challenge in terms of managing climate as it misleads public by making them to believe that an organization is doing more to safeguard the environment</w:t>
      </w:r>
      <w:r w:rsidR="00712844" w:rsidRPr="002C6E2A">
        <w:rPr>
          <w:rFonts w:ascii="Calibri" w:hAnsi="Calibri" w:cs="Calibri"/>
          <w:sz w:val="24"/>
          <w:szCs w:val="24"/>
          <w:lang w:val="en-US" w:eastAsia="en-US"/>
        </w:rPr>
        <w:t xml:space="preserve"> </w:t>
      </w:r>
      <w:r w:rsidR="00712844" w:rsidRPr="002C6E2A">
        <w:rPr>
          <w:rFonts w:ascii="Calibri" w:hAnsi="Calibri" w:cs="Calibri"/>
          <w:sz w:val="24"/>
          <w:szCs w:val="24"/>
        </w:rPr>
        <w:t>(Lashitew, 2021)</w:t>
      </w:r>
      <w:r w:rsidR="009F677B" w:rsidRPr="002C6E2A">
        <w:rPr>
          <w:rFonts w:ascii="Calibri" w:hAnsi="Calibri" w:cs="Calibri"/>
          <w:sz w:val="24"/>
          <w:szCs w:val="24"/>
          <w:lang w:val="en-US" w:eastAsia="en-US"/>
        </w:rPr>
        <w:t>. This unethical sustainability practice promotes false solutions to the climate crisis that not only distract</w:t>
      </w:r>
      <w:r w:rsidR="009D172E" w:rsidRPr="002C6E2A">
        <w:rPr>
          <w:rFonts w:ascii="Calibri" w:hAnsi="Calibri" w:cs="Calibri"/>
          <w:sz w:val="24"/>
          <w:szCs w:val="24"/>
          <w:lang w:val="en-US" w:eastAsia="en-US"/>
        </w:rPr>
        <w:t>s</w:t>
      </w:r>
      <w:r w:rsidR="009F677B" w:rsidRPr="002C6E2A">
        <w:rPr>
          <w:rFonts w:ascii="Calibri" w:hAnsi="Calibri" w:cs="Calibri"/>
          <w:sz w:val="24"/>
          <w:szCs w:val="24"/>
          <w:lang w:val="en-US" w:eastAsia="en-US"/>
        </w:rPr>
        <w:t xml:space="preserve"> but also delay</w:t>
      </w:r>
      <w:r w:rsidR="009D172E" w:rsidRPr="002C6E2A">
        <w:rPr>
          <w:rFonts w:ascii="Calibri" w:hAnsi="Calibri" w:cs="Calibri"/>
          <w:sz w:val="24"/>
          <w:szCs w:val="24"/>
          <w:lang w:val="en-US" w:eastAsia="en-US"/>
        </w:rPr>
        <w:t>s</w:t>
      </w:r>
      <w:r w:rsidR="009F677B" w:rsidRPr="002C6E2A">
        <w:rPr>
          <w:rFonts w:ascii="Calibri" w:hAnsi="Calibri" w:cs="Calibri"/>
          <w:sz w:val="24"/>
          <w:szCs w:val="24"/>
          <w:lang w:val="en-US" w:eastAsia="en-US"/>
        </w:rPr>
        <w:t xml:space="preserve"> concrete credible actions. </w:t>
      </w:r>
      <w:r w:rsidR="00E612A5" w:rsidRPr="002C6E2A">
        <w:rPr>
          <w:rFonts w:ascii="Calibri" w:hAnsi="Calibri" w:cs="Calibri"/>
          <w:sz w:val="24"/>
          <w:szCs w:val="24"/>
          <w:lang w:val="en-US" w:eastAsia="en-US"/>
        </w:rPr>
        <w:t xml:space="preserve">The impact of green washing on the environment is highlighted below. </w:t>
      </w:r>
    </w:p>
    <w:p w14:paraId="77692850" w14:textId="20DF8148" w:rsidR="00FC48F4" w:rsidRPr="002C6E2A" w:rsidRDefault="00FC48F4" w:rsidP="009E38FC">
      <w:pPr>
        <w:numPr>
          <w:ilvl w:val="0"/>
          <w:numId w:val="25"/>
        </w:numPr>
        <w:spacing w:line="360" w:lineRule="auto"/>
        <w:rPr>
          <w:rFonts w:ascii="Calibri" w:hAnsi="Calibri" w:cs="Calibri"/>
          <w:iCs/>
          <w:sz w:val="24"/>
          <w:szCs w:val="24"/>
        </w:rPr>
      </w:pPr>
      <w:r w:rsidRPr="002C6E2A">
        <w:rPr>
          <w:rFonts w:ascii="Calibri" w:hAnsi="Calibri" w:cs="Calibri"/>
          <w:b/>
          <w:sz w:val="24"/>
          <w:szCs w:val="24"/>
          <w:lang w:val="en-US" w:eastAsia="en-US"/>
        </w:rPr>
        <w:t>Misleads consumers:</w:t>
      </w:r>
      <w:r w:rsidRPr="002C6E2A">
        <w:rPr>
          <w:rFonts w:ascii="Calibri" w:hAnsi="Calibri" w:cs="Calibri"/>
          <w:sz w:val="24"/>
          <w:szCs w:val="24"/>
          <w:lang w:val="en-US" w:eastAsia="en-US"/>
        </w:rPr>
        <w:t xml:space="preserve"> The practice of greenwashing misleads consumers</w:t>
      </w:r>
      <w:r w:rsidR="00DE6987" w:rsidRPr="002C6E2A">
        <w:rPr>
          <w:rFonts w:ascii="Calibri" w:hAnsi="Calibri" w:cs="Calibri"/>
          <w:sz w:val="24"/>
          <w:szCs w:val="24"/>
          <w:lang w:val="en-US" w:eastAsia="en-US"/>
        </w:rPr>
        <w:t xml:space="preserve"> by tricking them into thinking that their purchase makes a positive or favorable impact on the environment even though it might not. </w:t>
      </w:r>
      <w:r w:rsidR="00A013E0" w:rsidRPr="002C6E2A">
        <w:rPr>
          <w:rFonts w:ascii="Calibri" w:hAnsi="Calibri" w:cs="Calibri"/>
          <w:sz w:val="24"/>
          <w:szCs w:val="24"/>
          <w:lang w:val="en-US" w:eastAsia="en-US"/>
        </w:rPr>
        <w:t>Consumers will continue to purchase products and put an adverse environmental impact if they do</w:t>
      </w:r>
      <w:r w:rsidR="009D172E" w:rsidRPr="002C6E2A">
        <w:rPr>
          <w:rFonts w:ascii="Calibri" w:hAnsi="Calibri" w:cs="Calibri"/>
          <w:sz w:val="24"/>
          <w:szCs w:val="24"/>
          <w:lang w:val="en-US" w:eastAsia="en-US"/>
        </w:rPr>
        <w:t xml:space="preserve"> not</w:t>
      </w:r>
      <w:r w:rsidR="00A013E0" w:rsidRPr="002C6E2A">
        <w:rPr>
          <w:rFonts w:ascii="Calibri" w:hAnsi="Calibri" w:cs="Calibri"/>
          <w:sz w:val="24"/>
          <w:szCs w:val="24"/>
          <w:lang w:val="en-US" w:eastAsia="en-US"/>
        </w:rPr>
        <w:t xml:space="preserve"> become aware that their purchased products are unsustainable rather than sustainable. </w:t>
      </w:r>
      <w:r w:rsidR="002A43A2" w:rsidRPr="002C6E2A">
        <w:rPr>
          <w:rFonts w:ascii="Calibri" w:hAnsi="Calibri" w:cs="Calibri"/>
          <w:sz w:val="24"/>
          <w:szCs w:val="24"/>
          <w:lang w:val="en-US" w:eastAsia="en-US"/>
        </w:rPr>
        <w:t>In context to hotel industry, hotels also carry out this greenwashing practice</w:t>
      </w:r>
      <w:r w:rsidR="002824F2" w:rsidRPr="002C6E2A">
        <w:rPr>
          <w:rFonts w:ascii="Calibri" w:hAnsi="Calibri" w:cs="Calibri"/>
          <w:sz w:val="24"/>
          <w:szCs w:val="24"/>
          <w:lang w:val="en-US" w:eastAsia="en-US"/>
        </w:rPr>
        <w:t xml:space="preserve"> </w:t>
      </w:r>
      <w:r w:rsidR="006604BD" w:rsidRPr="002C6E2A">
        <w:rPr>
          <w:rFonts w:ascii="Calibri" w:hAnsi="Calibri" w:cs="Calibri"/>
          <w:sz w:val="24"/>
          <w:szCs w:val="24"/>
          <w:lang w:val="en-US" w:eastAsia="en-US"/>
        </w:rPr>
        <w:t>by concealing information regarding its negative impact on the environment, attributing negative impact to other factors and utilizing public relations to promote the perception of environmental friendliness among their customers</w:t>
      </w:r>
      <w:r w:rsidR="005E1828" w:rsidRPr="002C6E2A">
        <w:rPr>
          <w:rFonts w:ascii="Calibri" w:hAnsi="Calibri" w:cs="Calibri"/>
          <w:sz w:val="24"/>
          <w:szCs w:val="24"/>
          <w:lang w:val="en-US" w:eastAsia="en-US"/>
        </w:rPr>
        <w:t xml:space="preserve"> </w:t>
      </w:r>
      <w:r w:rsidR="005E1828" w:rsidRPr="002C6E2A">
        <w:rPr>
          <w:rFonts w:ascii="Calibri" w:hAnsi="Calibri" w:cs="Calibri"/>
          <w:sz w:val="24"/>
          <w:szCs w:val="24"/>
        </w:rPr>
        <w:t>(Zhu and Wang, 2020)</w:t>
      </w:r>
      <w:r w:rsidR="005E1828" w:rsidRPr="002C6E2A">
        <w:rPr>
          <w:rFonts w:ascii="Calibri" w:hAnsi="Calibri" w:cs="Calibri"/>
          <w:sz w:val="24"/>
          <w:szCs w:val="24"/>
          <w:lang w:val="en-US" w:eastAsia="en-US"/>
        </w:rPr>
        <w:t>.</w:t>
      </w:r>
      <w:r w:rsidR="006604BD" w:rsidRPr="002C6E2A">
        <w:rPr>
          <w:rFonts w:ascii="Calibri" w:hAnsi="Calibri" w:cs="Calibri"/>
          <w:sz w:val="24"/>
          <w:szCs w:val="24"/>
          <w:lang w:val="en-US" w:eastAsia="en-US"/>
        </w:rPr>
        <w:t xml:space="preserve"> </w:t>
      </w:r>
      <w:r w:rsidR="00A30463" w:rsidRPr="002C6E2A">
        <w:rPr>
          <w:rFonts w:ascii="Calibri" w:hAnsi="Calibri" w:cs="Calibri"/>
          <w:sz w:val="24"/>
          <w:szCs w:val="24"/>
          <w:lang w:val="en-US" w:eastAsia="en-US"/>
        </w:rPr>
        <w:t xml:space="preserve">For example- Hilton which manages over 500 hotels across the world publishes a sustainability report ever years that in turn follows environmental, social and governance criteria. However, its 2020 sustainability report </w:t>
      </w:r>
      <w:r w:rsidR="008570FC" w:rsidRPr="002C6E2A">
        <w:rPr>
          <w:rFonts w:ascii="Calibri" w:hAnsi="Calibri" w:cs="Calibri"/>
          <w:sz w:val="24"/>
          <w:szCs w:val="24"/>
          <w:lang w:val="en-US" w:eastAsia="en-US"/>
        </w:rPr>
        <w:t>did</w:t>
      </w:r>
      <w:r w:rsidR="009D172E" w:rsidRPr="002C6E2A">
        <w:rPr>
          <w:rFonts w:ascii="Calibri" w:hAnsi="Calibri" w:cs="Calibri"/>
          <w:sz w:val="24"/>
          <w:szCs w:val="24"/>
          <w:lang w:val="en-US" w:eastAsia="en-US"/>
        </w:rPr>
        <w:t xml:space="preserve"> no</w:t>
      </w:r>
      <w:r w:rsidR="008570FC" w:rsidRPr="002C6E2A">
        <w:rPr>
          <w:rFonts w:ascii="Calibri" w:hAnsi="Calibri" w:cs="Calibri"/>
          <w:sz w:val="24"/>
          <w:szCs w:val="24"/>
          <w:lang w:val="en-US" w:eastAsia="en-US"/>
        </w:rPr>
        <w:t>t</w:t>
      </w:r>
      <w:r w:rsidR="00A30463" w:rsidRPr="002C6E2A">
        <w:rPr>
          <w:rFonts w:ascii="Calibri" w:hAnsi="Calibri" w:cs="Calibri"/>
          <w:sz w:val="24"/>
          <w:szCs w:val="24"/>
          <w:lang w:val="en-US" w:eastAsia="en-US"/>
        </w:rPr>
        <w:t xml:space="preserve"> </w:t>
      </w:r>
      <w:r w:rsidR="00746EE6" w:rsidRPr="002C6E2A">
        <w:rPr>
          <w:rFonts w:ascii="Calibri" w:hAnsi="Calibri" w:cs="Calibri"/>
          <w:sz w:val="24"/>
          <w:szCs w:val="24"/>
          <w:lang w:val="en-US" w:eastAsia="en-US"/>
        </w:rPr>
        <w:t>mention</w:t>
      </w:r>
      <w:r w:rsidR="00A30463" w:rsidRPr="002C6E2A">
        <w:rPr>
          <w:rFonts w:ascii="Calibri" w:hAnsi="Calibri" w:cs="Calibri"/>
          <w:sz w:val="24"/>
          <w:szCs w:val="24"/>
          <w:lang w:val="en-US" w:eastAsia="en-US"/>
        </w:rPr>
        <w:t xml:space="preserve"> about </w:t>
      </w:r>
      <w:r w:rsidR="000A226E" w:rsidRPr="002C6E2A">
        <w:rPr>
          <w:rFonts w:ascii="Calibri" w:hAnsi="Calibri" w:cs="Calibri"/>
          <w:sz w:val="24"/>
          <w:szCs w:val="24"/>
          <w:lang w:val="en-US" w:eastAsia="en-US"/>
        </w:rPr>
        <w:t>embodied carbon once in it</w:t>
      </w:r>
      <w:r w:rsidR="008570FC" w:rsidRPr="002C6E2A">
        <w:rPr>
          <w:rFonts w:ascii="Calibri" w:hAnsi="Calibri" w:cs="Calibri"/>
          <w:sz w:val="24"/>
          <w:szCs w:val="24"/>
          <w:lang w:val="en-US" w:eastAsia="en-US"/>
        </w:rPr>
        <w:t>s 72 pages of data and pledges considering that it has opened 40 new hotels in the same year which in turn emits a lot of carbon</w:t>
      </w:r>
      <w:r w:rsidR="00712844" w:rsidRPr="002C6E2A">
        <w:rPr>
          <w:rFonts w:ascii="Calibri" w:hAnsi="Calibri" w:cs="Calibri"/>
          <w:sz w:val="24"/>
          <w:szCs w:val="24"/>
          <w:lang w:val="en-US" w:eastAsia="en-US"/>
        </w:rPr>
        <w:t xml:space="preserve"> </w:t>
      </w:r>
      <w:r w:rsidR="00712844" w:rsidRPr="002C6E2A">
        <w:rPr>
          <w:rFonts w:ascii="Calibri" w:hAnsi="Calibri" w:cs="Calibri"/>
          <w:iCs/>
          <w:sz w:val="24"/>
          <w:szCs w:val="24"/>
        </w:rPr>
        <w:t>(</w:t>
      </w:r>
      <w:r w:rsidR="00BD7F21" w:rsidRPr="002C6E2A">
        <w:rPr>
          <w:rFonts w:ascii="Calibri" w:hAnsi="Calibri" w:cs="Calibri"/>
          <w:iCs/>
          <w:sz w:val="24"/>
          <w:szCs w:val="24"/>
        </w:rPr>
        <w:t>Caradonio</w:t>
      </w:r>
      <w:r w:rsidR="00712844" w:rsidRPr="002C6E2A">
        <w:rPr>
          <w:rFonts w:ascii="Calibri" w:hAnsi="Calibri" w:cs="Calibri"/>
          <w:iCs/>
          <w:sz w:val="24"/>
          <w:szCs w:val="24"/>
        </w:rPr>
        <w:t>, 2022)</w:t>
      </w:r>
      <w:r w:rsidR="008570FC" w:rsidRPr="002C6E2A">
        <w:rPr>
          <w:rFonts w:ascii="Calibri" w:hAnsi="Calibri" w:cs="Calibri"/>
          <w:iCs/>
          <w:sz w:val="24"/>
          <w:szCs w:val="24"/>
          <w:lang w:val="en-US" w:eastAsia="en-US"/>
        </w:rPr>
        <w:t xml:space="preserve">. </w:t>
      </w:r>
    </w:p>
    <w:p w14:paraId="183C832B" w14:textId="27D22776" w:rsidR="008C68B3" w:rsidRPr="002C6E2A" w:rsidRDefault="008C68B3" w:rsidP="009E38FC">
      <w:pPr>
        <w:numPr>
          <w:ilvl w:val="0"/>
          <w:numId w:val="25"/>
        </w:numPr>
        <w:spacing w:line="360" w:lineRule="auto"/>
        <w:rPr>
          <w:rFonts w:ascii="Calibri" w:hAnsi="Calibri" w:cs="Calibri"/>
          <w:sz w:val="24"/>
          <w:szCs w:val="24"/>
        </w:rPr>
      </w:pPr>
      <w:r w:rsidRPr="002C6E2A">
        <w:rPr>
          <w:rFonts w:ascii="Calibri" w:hAnsi="Calibri" w:cs="Calibri"/>
          <w:b/>
          <w:sz w:val="24"/>
          <w:szCs w:val="24"/>
          <w:lang w:val="en-US" w:eastAsia="en-US"/>
        </w:rPr>
        <w:lastRenderedPageBreak/>
        <w:t>Undermines genuine sustainability efforts:</w:t>
      </w:r>
      <w:r w:rsidRPr="002C6E2A">
        <w:rPr>
          <w:rFonts w:ascii="Calibri" w:hAnsi="Calibri" w:cs="Calibri"/>
          <w:sz w:val="24"/>
          <w:szCs w:val="24"/>
          <w:lang w:val="en-US" w:eastAsia="en-US"/>
        </w:rPr>
        <w:t xml:space="preserve"> Another unfavorable impact of greenwashing practice on the environment is that it hinders progress towards sustainable development by undermining genuine sustainability efforts of the companies who are trying to minimize their environmental impact and develop more sustainable products or services. </w:t>
      </w:r>
      <w:r w:rsidR="00D542F6" w:rsidRPr="002C6E2A">
        <w:rPr>
          <w:rFonts w:ascii="Calibri" w:hAnsi="Calibri" w:cs="Calibri"/>
          <w:sz w:val="24"/>
          <w:szCs w:val="24"/>
          <w:lang w:val="en-US" w:eastAsia="en-US"/>
        </w:rPr>
        <w:t xml:space="preserve">This can be seen from the fact that </w:t>
      </w:r>
      <w:r w:rsidR="00475C43" w:rsidRPr="002C6E2A">
        <w:rPr>
          <w:rFonts w:ascii="Calibri" w:hAnsi="Calibri" w:cs="Calibri"/>
          <w:sz w:val="24"/>
          <w:szCs w:val="24"/>
          <w:lang w:val="en-US" w:eastAsia="en-US"/>
        </w:rPr>
        <w:t>if customers are bombarded with several eco claims from products and then if that information turns out to be misleading, it will be a huge turnoff for people who are really willing to make socially as well as environmentally conscious choices</w:t>
      </w:r>
      <w:r w:rsidR="005E1828" w:rsidRPr="002C6E2A">
        <w:rPr>
          <w:rFonts w:ascii="Calibri" w:hAnsi="Calibri" w:cs="Calibri"/>
          <w:sz w:val="24"/>
          <w:szCs w:val="24"/>
          <w:lang w:val="en-US" w:eastAsia="en-US"/>
        </w:rPr>
        <w:t xml:space="preserve"> </w:t>
      </w:r>
      <w:r w:rsidR="005E1828" w:rsidRPr="002C6E2A">
        <w:rPr>
          <w:rFonts w:ascii="Calibri" w:hAnsi="Calibri" w:cs="Calibri"/>
          <w:sz w:val="24"/>
          <w:szCs w:val="24"/>
        </w:rPr>
        <w:t xml:space="preserve">(Wang, </w:t>
      </w:r>
      <w:r w:rsidR="00412F63" w:rsidRPr="002C6E2A">
        <w:rPr>
          <w:rFonts w:ascii="Calibri" w:hAnsi="Calibri" w:cs="Calibri"/>
          <w:sz w:val="24"/>
          <w:szCs w:val="24"/>
        </w:rPr>
        <w:t>Ma,</w:t>
      </w:r>
      <w:r w:rsidR="005E1828" w:rsidRPr="002C6E2A">
        <w:rPr>
          <w:rFonts w:ascii="Calibri" w:hAnsi="Calibri" w:cs="Calibri"/>
          <w:sz w:val="24"/>
          <w:szCs w:val="24"/>
        </w:rPr>
        <w:t xml:space="preserve"> and Bai, 2020)</w:t>
      </w:r>
      <w:r w:rsidR="005E1828" w:rsidRPr="002C6E2A">
        <w:rPr>
          <w:rFonts w:ascii="Calibri" w:hAnsi="Calibri" w:cs="Calibri"/>
          <w:sz w:val="24"/>
          <w:szCs w:val="24"/>
          <w:lang w:val="en-US" w:eastAsia="en-US"/>
        </w:rPr>
        <w:t>.</w:t>
      </w:r>
      <w:r w:rsidR="00475C43" w:rsidRPr="002C6E2A">
        <w:rPr>
          <w:rFonts w:ascii="Calibri" w:hAnsi="Calibri" w:cs="Calibri"/>
          <w:sz w:val="24"/>
          <w:szCs w:val="24"/>
          <w:lang w:val="en-US" w:eastAsia="en-US"/>
        </w:rPr>
        <w:t xml:space="preserve"> </w:t>
      </w:r>
      <w:r w:rsidR="00DF22DE" w:rsidRPr="002C6E2A">
        <w:rPr>
          <w:rFonts w:ascii="Calibri" w:hAnsi="Calibri" w:cs="Calibri"/>
          <w:sz w:val="24"/>
          <w:szCs w:val="24"/>
          <w:lang w:val="en-US" w:eastAsia="en-US"/>
        </w:rPr>
        <w:t xml:space="preserve">This indicates that greenwashing can create trust issues among customers and </w:t>
      </w:r>
      <w:r w:rsidR="006403D3" w:rsidRPr="002C6E2A">
        <w:rPr>
          <w:rFonts w:ascii="Calibri" w:hAnsi="Calibri" w:cs="Calibri"/>
          <w:sz w:val="24"/>
          <w:szCs w:val="24"/>
          <w:lang w:val="en-US" w:eastAsia="en-US"/>
        </w:rPr>
        <w:t xml:space="preserve">reduce their enthusiasm to put efforts towards the development of a sustainable future. </w:t>
      </w:r>
      <w:r w:rsidR="00264145" w:rsidRPr="002C6E2A">
        <w:rPr>
          <w:rFonts w:ascii="Calibri" w:hAnsi="Calibri" w:cs="Calibri"/>
          <w:sz w:val="24"/>
          <w:szCs w:val="24"/>
          <w:lang w:val="en-US" w:eastAsia="en-US"/>
        </w:rPr>
        <w:t xml:space="preserve">Hotel companies also do this by implementing the practices that appear to be green and sustainable on the surface but in </w:t>
      </w:r>
      <w:r w:rsidR="00412F63" w:rsidRPr="002C6E2A">
        <w:rPr>
          <w:rFonts w:ascii="Calibri" w:hAnsi="Calibri" w:cs="Calibri"/>
          <w:sz w:val="24"/>
          <w:szCs w:val="24"/>
          <w:lang w:val="en-US" w:eastAsia="en-US"/>
        </w:rPr>
        <w:t>reality,</w:t>
      </w:r>
      <w:r w:rsidR="00264145" w:rsidRPr="002C6E2A">
        <w:rPr>
          <w:rFonts w:ascii="Calibri" w:hAnsi="Calibri" w:cs="Calibri"/>
          <w:sz w:val="24"/>
          <w:szCs w:val="24"/>
          <w:lang w:val="en-US" w:eastAsia="en-US"/>
        </w:rPr>
        <w:t xml:space="preserve"> they are just their cost saving tactics to reduce their operational costs and attract environmentally conscious customers in an effective and efficient manner. </w:t>
      </w:r>
    </w:p>
    <w:p w14:paraId="6480D712" w14:textId="00E20FED" w:rsidR="007675FF" w:rsidRPr="002C6E2A" w:rsidRDefault="007675FF" w:rsidP="009E38FC">
      <w:pPr>
        <w:numPr>
          <w:ilvl w:val="0"/>
          <w:numId w:val="25"/>
        </w:numPr>
        <w:spacing w:line="360" w:lineRule="auto"/>
        <w:rPr>
          <w:rFonts w:ascii="Calibri" w:hAnsi="Calibri" w:cs="Calibri"/>
          <w:sz w:val="24"/>
          <w:szCs w:val="24"/>
        </w:rPr>
      </w:pPr>
      <w:r w:rsidRPr="002C6E2A">
        <w:rPr>
          <w:rFonts w:ascii="Calibri" w:hAnsi="Calibri" w:cs="Calibri"/>
          <w:b/>
          <w:sz w:val="24"/>
          <w:szCs w:val="24"/>
          <w:lang w:val="en-US" w:eastAsia="en-US"/>
        </w:rPr>
        <w:t xml:space="preserve">Wastage of resources: </w:t>
      </w:r>
      <w:r w:rsidR="00D34153" w:rsidRPr="002C6E2A">
        <w:rPr>
          <w:rFonts w:ascii="Calibri" w:hAnsi="Calibri" w:cs="Calibri"/>
          <w:sz w:val="24"/>
          <w:szCs w:val="24"/>
          <w:lang w:val="en-US" w:eastAsia="en-US"/>
        </w:rPr>
        <w:t xml:space="preserve">The greenwashing practice can also lead to the wastage of resources </w:t>
      </w:r>
      <w:r w:rsidR="009E2B33" w:rsidRPr="002C6E2A">
        <w:rPr>
          <w:rFonts w:ascii="Calibri" w:hAnsi="Calibri" w:cs="Calibri"/>
          <w:sz w:val="24"/>
          <w:szCs w:val="24"/>
          <w:lang w:val="en-US" w:eastAsia="en-US"/>
        </w:rPr>
        <w:t xml:space="preserve">because if the consumers are misled into believing that they are making an environmental difference by purchasing a product, then there is a possibility that they may waste resources </w:t>
      </w:r>
      <w:r w:rsidR="00A14C05" w:rsidRPr="002C6E2A">
        <w:rPr>
          <w:rFonts w:ascii="Calibri" w:hAnsi="Calibri" w:cs="Calibri"/>
          <w:sz w:val="24"/>
          <w:szCs w:val="24"/>
          <w:lang w:val="en-US" w:eastAsia="en-US"/>
        </w:rPr>
        <w:t>on products that have little to no environmental benefits</w:t>
      </w:r>
      <w:r w:rsidR="005E1828" w:rsidRPr="002C6E2A">
        <w:rPr>
          <w:rFonts w:ascii="Calibri" w:hAnsi="Calibri" w:cs="Calibri"/>
          <w:sz w:val="24"/>
          <w:szCs w:val="24"/>
          <w:lang w:val="en-US" w:eastAsia="en-US"/>
        </w:rPr>
        <w:t xml:space="preserve"> </w:t>
      </w:r>
      <w:r w:rsidR="005E1828" w:rsidRPr="002C6E2A">
        <w:rPr>
          <w:rFonts w:ascii="Calibri" w:hAnsi="Calibri" w:cs="Calibri"/>
          <w:sz w:val="24"/>
          <w:szCs w:val="24"/>
        </w:rPr>
        <w:t xml:space="preserve">(Chen, </w:t>
      </w:r>
      <w:r w:rsidR="00412F63" w:rsidRPr="002C6E2A">
        <w:rPr>
          <w:rFonts w:ascii="Calibri" w:hAnsi="Calibri" w:cs="Calibri"/>
          <w:sz w:val="24"/>
          <w:szCs w:val="24"/>
        </w:rPr>
        <w:t>Bernard,</w:t>
      </w:r>
      <w:r w:rsidR="005E1828" w:rsidRPr="002C6E2A">
        <w:rPr>
          <w:rFonts w:ascii="Calibri" w:hAnsi="Calibri" w:cs="Calibri"/>
          <w:sz w:val="24"/>
          <w:szCs w:val="24"/>
        </w:rPr>
        <w:t xml:space="preserve"> and Rahman, 2019)</w:t>
      </w:r>
      <w:r w:rsidR="00A14C05" w:rsidRPr="002C6E2A">
        <w:rPr>
          <w:rFonts w:ascii="Calibri" w:hAnsi="Calibri" w:cs="Calibri"/>
          <w:sz w:val="24"/>
          <w:szCs w:val="24"/>
          <w:lang w:val="en-US" w:eastAsia="en-US"/>
        </w:rPr>
        <w:t xml:space="preserve">. </w:t>
      </w:r>
      <w:r w:rsidR="00565698" w:rsidRPr="002C6E2A">
        <w:rPr>
          <w:rFonts w:ascii="Calibri" w:hAnsi="Calibri" w:cs="Calibri"/>
          <w:sz w:val="24"/>
          <w:szCs w:val="24"/>
          <w:lang w:val="en-US" w:eastAsia="en-US"/>
        </w:rPr>
        <w:t xml:space="preserve">This will eventually </w:t>
      </w:r>
      <w:r w:rsidR="002F3603" w:rsidRPr="002C6E2A">
        <w:rPr>
          <w:rFonts w:ascii="Calibri" w:hAnsi="Calibri" w:cs="Calibri"/>
          <w:sz w:val="24"/>
          <w:szCs w:val="24"/>
          <w:lang w:val="en-US" w:eastAsia="en-US"/>
        </w:rPr>
        <w:t>lead to the wastage</w:t>
      </w:r>
      <w:r w:rsidR="00DA33D1" w:rsidRPr="002C6E2A">
        <w:rPr>
          <w:rFonts w:ascii="Calibri" w:hAnsi="Calibri" w:cs="Calibri"/>
          <w:sz w:val="24"/>
          <w:szCs w:val="24"/>
          <w:lang w:val="en-US" w:eastAsia="en-US"/>
        </w:rPr>
        <w:t xml:space="preserve"> of consumer’s </w:t>
      </w:r>
      <w:r w:rsidR="005E1828" w:rsidRPr="002C6E2A">
        <w:rPr>
          <w:rFonts w:ascii="Calibri" w:hAnsi="Calibri" w:cs="Calibri"/>
          <w:sz w:val="24"/>
          <w:szCs w:val="24"/>
          <w:lang w:val="en-US" w:eastAsia="en-US"/>
        </w:rPr>
        <w:t xml:space="preserve">time, </w:t>
      </w:r>
      <w:r w:rsidR="00412F63" w:rsidRPr="002C6E2A">
        <w:rPr>
          <w:rFonts w:ascii="Calibri" w:hAnsi="Calibri" w:cs="Calibri"/>
          <w:sz w:val="24"/>
          <w:szCs w:val="24"/>
          <w:lang w:val="en-US" w:eastAsia="en-US"/>
        </w:rPr>
        <w:t>money,</w:t>
      </w:r>
      <w:r w:rsidR="005E1828" w:rsidRPr="002C6E2A">
        <w:rPr>
          <w:rFonts w:ascii="Calibri" w:hAnsi="Calibri" w:cs="Calibri"/>
          <w:sz w:val="24"/>
          <w:szCs w:val="24"/>
          <w:lang w:val="en-US" w:eastAsia="en-US"/>
        </w:rPr>
        <w:t xml:space="preserve"> and efforts.</w:t>
      </w:r>
    </w:p>
    <w:p w14:paraId="3DC7AE32" w14:textId="0F2A8157" w:rsidR="00BA25EC" w:rsidRPr="002C6E2A" w:rsidRDefault="00244331" w:rsidP="009E38FC">
      <w:pPr>
        <w:numPr>
          <w:ilvl w:val="0"/>
          <w:numId w:val="25"/>
        </w:numPr>
        <w:spacing w:line="360" w:lineRule="auto"/>
        <w:rPr>
          <w:rFonts w:ascii="Calibri" w:hAnsi="Calibri" w:cs="Calibri"/>
          <w:sz w:val="24"/>
          <w:szCs w:val="24"/>
        </w:rPr>
      </w:pPr>
      <w:r w:rsidRPr="002C6E2A">
        <w:rPr>
          <w:rFonts w:ascii="Calibri" w:hAnsi="Calibri" w:cs="Calibri"/>
          <w:b/>
          <w:sz w:val="24"/>
          <w:szCs w:val="24"/>
          <w:lang w:val="en-US" w:eastAsia="en-US"/>
        </w:rPr>
        <w:t>Discrediting environmental activism:</w:t>
      </w:r>
      <w:r w:rsidRPr="002C6E2A">
        <w:rPr>
          <w:rFonts w:ascii="Calibri" w:hAnsi="Calibri" w:cs="Calibri"/>
          <w:sz w:val="24"/>
          <w:szCs w:val="24"/>
          <w:lang w:val="en-US" w:eastAsia="en-US"/>
        </w:rPr>
        <w:t xml:space="preserve"> When customers are continuously exposed to misleading or false environmental claims, then there are</w:t>
      </w:r>
      <w:r w:rsidR="00334FE8" w:rsidRPr="002C6E2A">
        <w:rPr>
          <w:rFonts w:ascii="Calibri" w:hAnsi="Calibri" w:cs="Calibri"/>
          <w:sz w:val="24"/>
          <w:szCs w:val="24"/>
          <w:lang w:val="en-US" w:eastAsia="en-US"/>
        </w:rPr>
        <w:t xml:space="preserve"> high chances that they may</w:t>
      </w:r>
      <w:r w:rsidRPr="002C6E2A">
        <w:rPr>
          <w:rFonts w:ascii="Calibri" w:hAnsi="Calibri" w:cs="Calibri"/>
          <w:sz w:val="24"/>
          <w:szCs w:val="24"/>
          <w:lang w:val="en-US" w:eastAsia="en-US"/>
        </w:rPr>
        <w:t xml:space="preserve"> lose their faith in the capability of individual actions to put a positive or favorable impact</w:t>
      </w:r>
      <w:r w:rsidR="00712844" w:rsidRPr="002C6E2A">
        <w:rPr>
          <w:rFonts w:ascii="Calibri" w:hAnsi="Calibri" w:cs="Calibri"/>
          <w:sz w:val="24"/>
          <w:szCs w:val="24"/>
          <w:lang w:val="en-US" w:eastAsia="en-US"/>
        </w:rPr>
        <w:t xml:space="preserve"> </w:t>
      </w:r>
      <w:r w:rsidR="00712844" w:rsidRPr="002C6E2A">
        <w:rPr>
          <w:rFonts w:ascii="Calibri" w:hAnsi="Calibri" w:cs="Calibri"/>
          <w:iCs/>
          <w:sz w:val="24"/>
          <w:szCs w:val="24"/>
        </w:rPr>
        <w:t>(</w:t>
      </w:r>
      <w:r w:rsidR="00BD7F21" w:rsidRPr="002C6E2A">
        <w:rPr>
          <w:rFonts w:ascii="Calibri" w:hAnsi="Calibri" w:cs="Calibri"/>
          <w:iCs/>
          <w:sz w:val="24"/>
          <w:szCs w:val="24"/>
        </w:rPr>
        <w:t>Chugh</w:t>
      </w:r>
      <w:r w:rsidR="00712844" w:rsidRPr="002C6E2A">
        <w:rPr>
          <w:rFonts w:ascii="Calibri" w:hAnsi="Calibri" w:cs="Calibri"/>
          <w:iCs/>
          <w:sz w:val="24"/>
          <w:szCs w:val="24"/>
        </w:rPr>
        <w:t>, 202</w:t>
      </w:r>
      <w:r w:rsidR="00BD7F21" w:rsidRPr="002C6E2A">
        <w:rPr>
          <w:rFonts w:ascii="Calibri" w:hAnsi="Calibri" w:cs="Calibri"/>
          <w:iCs/>
          <w:sz w:val="24"/>
          <w:szCs w:val="24"/>
        </w:rPr>
        <w:t>4</w:t>
      </w:r>
      <w:r w:rsidR="00712844" w:rsidRPr="002C6E2A">
        <w:rPr>
          <w:rFonts w:ascii="Calibri" w:hAnsi="Calibri" w:cs="Calibri"/>
          <w:iCs/>
          <w:sz w:val="24"/>
          <w:szCs w:val="24"/>
        </w:rPr>
        <w:t>)</w:t>
      </w:r>
      <w:r w:rsidRPr="002C6E2A">
        <w:rPr>
          <w:rFonts w:ascii="Calibri" w:hAnsi="Calibri" w:cs="Calibri"/>
          <w:iCs/>
          <w:sz w:val="24"/>
          <w:szCs w:val="24"/>
          <w:lang w:val="en-US" w:eastAsia="en-US"/>
        </w:rPr>
        <w:t>.</w:t>
      </w:r>
      <w:r w:rsidR="00334FE8" w:rsidRPr="002C6E2A">
        <w:rPr>
          <w:rFonts w:ascii="Calibri" w:hAnsi="Calibri" w:cs="Calibri"/>
          <w:iCs/>
          <w:sz w:val="24"/>
          <w:szCs w:val="24"/>
          <w:lang w:val="en-US" w:eastAsia="en-US"/>
        </w:rPr>
        <w:t xml:space="preserve"> </w:t>
      </w:r>
      <w:r w:rsidRPr="002C6E2A">
        <w:rPr>
          <w:rFonts w:ascii="Calibri" w:hAnsi="Calibri" w:cs="Calibri"/>
          <w:iCs/>
          <w:sz w:val="24"/>
          <w:szCs w:val="24"/>
          <w:lang w:val="en-US" w:eastAsia="en-US"/>
        </w:rPr>
        <w:t xml:space="preserve"> </w:t>
      </w:r>
      <w:r w:rsidR="00334FE8" w:rsidRPr="002C6E2A">
        <w:rPr>
          <w:rFonts w:ascii="Calibri" w:hAnsi="Calibri" w:cs="Calibri"/>
          <w:iCs/>
          <w:sz w:val="24"/>
          <w:szCs w:val="24"/>
          <w:lang w:val="en-US" w:eastAsia="en-US"/>
        </w:rPr>
        <w:t>In</w:t>
      </w:r>
      <w:r w:rsidR="00334FE8" w:rsidRPr="002C6E2A">
        <w:rPr>
          <w:rFonts w:ascii="Calibri" w:hAnsi="Calibri" w:cs="Calibri"/>
          <w:sz w:val="24"/>
          <w:szCs w:val="24"/>
          <w:lang w:val="en-US" w:eastAsia="en-US"/>
        </w:rPr>
        <w:t xml:space="preserve"> relation to the hotel industry, there are many hotel organizations posting misleading claims through media channels or report regarding the efforts they are putting to reduce their </w:t>
      </w:r>
      <w:r w:rsidR="00C05422" w:rsidRPr="002C6E2A">
        <w:rPr>
          <w:rFonts w:ascii="Calibri" w:hAnsi="Calibri" w:cs="Calibri"/>
          <w:sz w:val="24"/>
          <w:szCs w:val="24"/>
          <w:lang w:val="en-US" w:eastAsia="en-US"/>
        </w:rPr>
        <w:t xml:space="preserve">carbon footprints or overall </w:t>
      </w:r>
      <w:r w:rsidR="00334FE8" w:rsidRPr="002C6E2A">
        <w:rPr>
          <w:rFonts w:ascii="Calibri" w:hAnsi="Calibri" w:cs="Calibri"/>
          <w:sz w:val="24"/>
          <w:szCs w:val="24"/>
          <w:lang w:val="en-US" w:eastAsia="en-US"/>
        </w:rPr>
        <w:t xml:space="preserve">environmental impacts. </w:t>
      </w:r>
      <w:r w:rsidR="00CE1FCA" w:rsidRPr="002C6E2A">
        <w:rPr>
          <w:rFonts w:ascii="Calibri" w:hAnsi="Calibri" w:cs="Calibri"/>
          <w:sz w:val="24"/>
          <w:szCs w:val="24"/>
          <w:lang w:val="en-US" w:eastAsia="en-US"/>
        </w:rPr>
        <w:t xml:space="preserve">For example- Four Seasons Hotel Ltd, Hyatt Hotel Corp and Marriott International Inc. and other large hospitality organizations have announced goals to decrease emissions over </w:t>
      </w:r>
      <w:r w:rsidR="00CE1FCA" w:rsidRPr="002C6E2A">
        <w:rPr>
          <w:rFonts w:ascii="Calibri" w:hAnsi="Calibri" w:cs="Calibri"/>
          <w:sz w:val="24"/>
          <w:szCs w:val="24"/>
          <w:lang w:val="en-US" w:eastAsia="en-US"/>
        </w:rPr>
        <w:lastRenderedPageBreak/>
        <w:t xml:space="preserve">the coming three </w:t>
      </w:r>
      <w:r w:rsidR="00412F63" w:rsidRPr="002C6E2A">
        <w:rPr>
          <w:rFonts w:ascii="Calibri" w:hAnsi="Calibri" w:cs="Calibri"/>
          <w:sz w:val="24"/>
          <w:szCs w:val="24"/>
          <w:lang w:val="en-US" w:eastAsia="en-US"/>
        </w:rPr>
        <w:t>decades,</w:t>
      </w:r>
      <w:r w:rsidR="00CE1FCA" w:rsidRPr="002C6E2A">
        <w:rPr>
          <w:rFonts w:ascii="Calibri" w:hAnsi="Calibri" w:cs="Calibri"/>
          <w:sz w:val="24"/>
          <w:szCs w:val="24"/>
          <w:lang w:val="en-US" w:eastAsia="en-US"/>
        </w:rPr>
        <w:t xml:space="preserve"> but these pledges have remained majorly focused on operational carbon through reductions in wate</w:t>
      </w:r>
      <w:r w:rsidR="005A128A" w:rsidRPr="002C6E2A">
        <w:rPr>
          <w:rFonts w:ascii="Calibri" w:hAnsi="Calibri" w:cs="Calibri"/>
          <w:sz w:val="24"/>
          <w:szCs w:val="24"/>
          <w:lang w:val="en-US" w:eastAsia="en-US"/>
        </w:rPr>
        <w:t>r usage, fossil fuel and waste.</w:t>
      </w:r>
    </w:p>
    <w:p w14:paraId="30729A25" w14:textId="51425DE0" w:rsidR="00BA25EC" w:rsidRPr="002C6E2A" w:rsidRDefault="00F65FE9" w:rsidP="009E38FC">
      <w:pPr>
        <w:spacing w:line="360" w:lineRule="auto"/>
        <w:rPr>
          <w:rFonts w:ascii="Calibri" w:hAnsi="Calibri" w:cs="Calibri"/>
          <w:sz w:val="24"/>
          <w:szCs w:val="24"/>
          <w:lang w:val="en-US" w:eastAsia="en-US"/>
        </w:rPr>
      </w:pPr>
      <w:r w:rsidRPr="002C6E2A">
        <w:rPr>
          <w:rFonts w:ascii="Calibri" w:hAnsi="Calibri" w:cs="Calibri"/>
          <w:sz w:val="24"/>
          <w:szCs w:val="24"/>
          <w:lang w:val="en-US" w:eastAsia="en-US"/>
        </w:rPr>
        <w:t xml:space="preserve">In order to tackle above mentioned negative environmental impacts of greenwashing, </w:t>
      </w:r>
      <w:r w:rsidR="008A36C8" w:rsidRPr="002C6E2A">
        <w:rPr>
          <w:rFonts w:ascii="Calibri" w:hAnsi="Calibri" w:cs="Calibri"/>
          <w:sz w:val="24"/>
          <w:szCs w:val="24"/>
          <w:lang w:val="en-US" w:eastAsia="en-US"/>
        </w:rPr>
        <w:t xml:space="preserve">organizations can look for third party certifications such as USDA Organic and Rainforest Alliance that offer independent </w:t>
      </w:r>
      <w:r w:rsidR="00CA12B4" w:rsidRPr="002C6E2A">
        <w:rPr>
          <w:rFonts w:ascii="Calibri" w:hAnsi="Calibri" w:cs="Calibri"/>
          <w:sz w:val="24"/>
          <w:szCs w:val="24"/>
          <w:lang w:val="en-US" w:eastAsia="en-US"/>
        </w:rPr>
        <w:t xml:space="preserve">verification of an organization’s social and environmental sustainability practices. </w:t>
      </w:r>
      <w:r w:rsidR="00DE3E1C" w:rsidRPr="002C6E2A">
        <w:rPr>
          <w:rFonts w:ascii="Calibri" w:hAnsi="Calibri" w:cs="Calibri"/>
          <w:sz w:val="24"/>
          <w:szCs w:val="24"/>
          <w:lang w:val="en-US" w:eastAsia="en-US"/>
        </w:rPr>
        <w:t xml:space="preserve">Organizations can also consider </w:t>
      </w:r>
      <w:r w:rsidR="00412F63" w:rsidRPr="002C6E2A">
        <w:rPr>
          <w:rFonts w:ascii="Calibri" w:hAnsi="Calibri" w:cs="Calibri"/>
          <w:sz w:val="24"/>
          <w:szCs w:val="24"/>
          <w:lang w:val="en-US" w:eastAsia="en-US"/>
        </w:rPr>
        <w:t>examining</w:t>
      </w:r>
      <w:r w:rsidR="00DE3E1C" w:rsidRPr="002C6E2A">
        <w:rPr>
          <w:rFonts w:ascii="Calibri" w:hAnsi="Calibri" w:cs="Calibri"/>
          <w:sz w:val="24"/>
          <w:szCs w:val="24"/>
          <w:lang w:val="en-US" w:eastAsia="en-US"/>
        </w:rPr>
        <w:t xml:space="preserve"> their product’s environmental impact from production to disposal rather than just its marketing claims. </w:t>
      </w:r>
      <w:r w:rsidR="009D172E" w:rsidRPr="002C6E2A">
        <w:rPr>
          <w:rFonts w:ascii="Calibri" w:hAnsi="Calibri" w:cs="Calibri"/>
          <w:sz w:val="24"/>
          <w:szCs w:val="24"/>
          <w:lang w:val="en-US" w:eastAsia="en-US"/>
        </w:rPr>
        <w:t>In a</w:t>
      </w:r>
      <w:r w:rsidR="005040F0" w:rsidRPr="002C6E2A">
        <w:rPr>
          <w:rFonts w:ascii="Calibri" w:hAnsi="Calibri" w:cs="Calibri"/>
          <w:sz w:val="24"/>
          <w:szCs w:val="24"/>
          <w:lang w:val="en-US" w:eastAsia="en-US"/>
        </w:rPr>
        <w:t xml:space="preserve">ddition to this, hotel organizations can also consider </w:t>
      </w:r>
      <w:r w:rsidR="00412F63" w:rsidRPr="002C6E2A">
        <w:rPr>
          <w:rFonts w:ascii="Calibri" w:hAnsi="Calibri" w:cs="Calibri"/>
          <w:sz w:val="24"/>
          <w:szCs w:val="24"/>
          <w:lang w:val="en-US" w:eastAsia="en-US"/>
        </w:rPr>
        <w:t>making</w:t>
      </w:r>
      <w:r w:rsidR="005040F0" w:rsidRPr="002C6E2A">
        <w:rPr>
          <w:rFonts w:ascii="Calibri" w:hAnsi="Calibri" w:cs="Calibri"/>
          <w:sz w:val="24"/>
          <w:szCs w:val="24"/>
          <w:lang w:val="en-US" w:eastAsia="en-US"/>
        </w:rPr>
        <w:t xml:space="preserve"> use of specific and verifiable information regarding their operation’s environmental impact rather than making ambiguous claims. </w:t>
      </w:r>
      <w:r w:rsidR="006F447C" w:rsidRPr="002C6E2A">
        <w:rPr>
          <w:rFonts w:ascii="Calibri" w:hAnsi="Calibri" w:cs="Calibri"/>
          <w:sz w:val="24"/>
          <w:szCs w:val="24"/>
          <w:lang w:val="en-US" w:eastAsia="en-US"/>
        </w:rPr>
        <w:t xml:space="preserve">This will assist hotel industry in </w:t>
      </w:r>
      <w:r w:rsidR="00290FC7" w:rsidRPr="002C6E2A">
        <w:rPr>
          <w:rFonts w:ascii="Calibri" w:hAnsi="Calibri" w:cs="Calibri"/>
          <w:sz w:val="24"/>
          <w:szCs w:val="24"/>
          <w:lang w:val="en-US" w:eastAsia="en-US"/>
        </w:rPr>
        <w:t xml:space="preserve">avoiding the unfavorable impacts of greenwashing practice on the environment. </w:t>
      </w:r>
    </w:p>
    <w:p w14:paraId="775A48E6" w14:textId="77777777" w:rsidR="009D172E" w:rsidRDefault="009D172E" w:rsidP="009E38FC">
      <w:pPr>
        <w:spacing w:line="360" w:lineRule="auto"/>
        <w:rPr>
          <w:rFonts w:ascii="Calibri" w:hAnsi="Calibri" w:cs="Calibri"/>
          <w:sz w:val="24"/>
          <w:szCs w:val="24"/>
          <w:lang w:val="en-US" w:eastAsia="en-US"/>
        </w:rPr>
      </w:pPr>
    </w:p>
    <w:p w14:paraId="72F93D50" w14:textId="77777777" w:rsidR="009E38FC" w:rsidRDefault="009E38FC" w:rsidP="009E38FC">
      <w:pPr>
        <w:spacing w:line="360" w:lineRule="auto"/>
        <w:rPr>
          <w:rFonts w:ascii="Calibri" w:hAnsi="Calibri" w:cs="Calibri"/>
          <w:sz w:val="24"/>
          <w:szCs w:val="24"/>
          <w:lang w:val="en-US" w:eastAsia="en-US"/>
        </w:rPr>
      </w:pPr>
    </w:p>
    <w:p w14:paraId="70D22EB6" w14:textId="77777777" w:rsidR="009E38FC" w:rsidRDefault="009E38FC" w:rsidP="009E38FC">
      <w:pPr>
        <w:spacing w:line="360" w:lineRule="auto"/>
        <w:rPr>
          <w:rFonts w:ascii="Calibri" w:hAnsi="Calibri" w:cs="Calibri"/>
          <w:sz w:val="24"/>
          <w:szCs w:val="24"/>
          <w:lang w:val="en-US" w:eastAsia="en-US"/>
        </w:rPr>
      </w:pPr>
    </w:p>
    <w:p w14:paraId="0312BAA8" w14:textId="77777777" w:rsidR="009E38FC" w:rsidRDefault="009E38FC" w:rsidP="009E38FC">
      <w:pPr>
        <w:spacing w:line="360" w:lineRule="auto"/>
        <w:rPr>
          <w:rFonts w:ascii="Calibri" w:hAnsi="Calibri" w:cs="Calibri"/>
          <w:sz w:val="24"/>
          <w:szCs w:val="24"/>
          <w:lang w:val="en-US" w:eastAsia="en-US"/>
        </w:rPr>
      </w:pPr>
    </w:p>
    <w:p w14:paraId="4CB84745" w14:textId="77777777" w:rsidR="009E38FC" w:rsidRDefault="009E38FC" w:rsidP="009E38FC">
      <w:pPr>
        <w:spacing w:line="360" w:lineRule="auto"/>
        <w:rPr>
          <w:rFonts w:ascii="Calibri" w:hAnsi="Calibri" w:cs="Calibri"/>
          <w:sz w:val="24"/>
          <w:szCs w:val="24"/>
          <w:lang w:val="en-US" w:eastAsia="en-US"/>
        </w:rPr>
      </w:pPr>
    </w:p>
    <w:p w14:paraId="6D896AC7" w14:textId="77777777" w:rsidR="009E38FC" w:rsidRDefault="009E38FC" w:rsidP="009E38FC">
      <w:pPr>
        <w:spacing w:line="360" w:lineRule="auto"/>
        <w:rPr>
          <w:rFonts w:ascii="Calibri" w:hAnsi="Calibri" w:cs="Calibri"/>
          <w:sz w:val="24"/>
          <w:szCs w:val="24"/>
          <w:lang w:val="en-US" w:eastAsia="en-US"/>
        </w:rPr>
      </w:pPr>
    </w:p>
    <w:p w14:paraId="3ABD282F" w14:textId="77777777" w:rsidR="009E38FC" w:rsidRDefault="009E38FC" w:rsidP="009E38FC">
      <w:pPr>
        <w:spacing w:line="360" w:lineRule="auto"/>
        <w:rPr>
          <w:rFonts w:ascii="Calibri" w:hAnsi="Calibri" w:cs="Calibri"/>
          <w:sz w:val="24"/>
          <w:szCs w:val="24"/>
          <w:lang w:val="en-US" w:eastAsia="en-US"/>
        </w:rPr>
      </w:pPr>
    </w:p>
    <w:p w14:paraId="40C8E747" w14:textId="77777777" w:rsidR="009E38FC" w:rsidRDefault="009E38FC" w:rsidP="009E38FC">
      <w:pPr>
        <w:spacing w:line="360" w:lineRule="auto"/>
        <w:rPr>
          <w:rFonts w:ascii="Calibri" w:hAnsi="Calibri" w:cs="Calibri"/>
          <w:sz w:val="24"/>
          <w:szCs w:val="24"/>
          <w:lang w:val="en-US" w:eastAsia="en-US"/>
        </w:rPr>
      </w:pPr>
    </w:p>
    <w:p w14:paraId="10FD8F75" w14:textId="77777777" w:rsidR="009E38FC" w:rsidRDefault="009E38FC" w:rsidP="009E38FC">
      <w:pPr>
        <w:spacing w:line="360" w:lineRule="auto"/>
        <w:rPr>
          <w:rFonts w:ascii="Calibri" w:hAnsi="Calibri" w:cs="Calibri"/>
          <w:sz w:val="24"/>
          <w:szCs w:val="24"/>
          <w:lang w:val="en-US" w:eastAsia="en-US"/>
        </w:rPr>
      </w:pPr>
    </w:p>
    <w:p w14:paraId="569E44E7" w14:textId="77777777" w:rsidR="009E38FC" w:rsidRPr="002C6E2A" w:rsidRDefault="009E38FC" w:rsidP="009E38FC">
      <w:pPr>
        <w:spacing w:line="360" w:lineRule="auto"/>
        <w:rPr>
          <w:rFonts w:ascii="Calibri" w:hAnsi="Calibri" w:cs="Calibri"/>
          <w:sz w:val="24"/>
          <w:szCs w:val="24"/>
          <w:lang w:val="en-US" w:eastAsia="en-US"/>
        </w:rPr>
      </w:pPr>
    </w:p>
    <w:p w14:paraId="37903916" w14:textId="535A92DC" w:rsidR="00BB0BF6" w:rsidRPr="002C6E2A" w:rsidRDefault="00BB0BF6" w:rsidP="009E38FC">
      <w:pPr>
        <w:pStyle w:val="Heading1"/>
        <w:shd w:val="clear" w:color="auto" w:fill="156082" w:themeFill="accent1"/>
        <w:spacing w:line="360" w:lineRule="auto"/>
        <w:jc w:val="center"/>
        <w:rPr>
          <w:rFonts w:ascii="Calibri" w:hAnsi="Calibri" w:cs="Calibri"/>
          <w:sz w:val="24"/>
          <w:szCs w:val="24"/>
          <w:lang w:val="en-US" w:eastAsia="en-US"/>
        </w:rPr>
      </w:pPr>
      <w:bookmarkStart w:id="7" w:name="_Toc161156141"/>
      <w:r w:rsidRPr="002C6E2A">
        <w:rPr>
          <w:rFonts w:ascii="Calibri" w:hAnsi="Calibri" w:cs="Calibri"/>
          <w:color w:val="000000" w:themeColor="text1"/>
          <w:sz w:val="24"/>
          <w:szCs w:val="24"/>
          <w:lang w:val="en-US" w:eastAsia="en-US"/>
        </w:rPr>
        <w:lastRenderedPageBreak/>
        <w:t>CONCLUSION</w:t>
      </w:r>
      <w:bookmarkEnd w:id="7"/>
    </w:p>
    <w:p w14:paraId="32EACAF3" w14:textId="120ECFB2" w:rsidR="00BB0BF6" w:rsidRDefault="005D0583" w:rsidP="009E38FC">
      <w:pPr>
        <w:spacing w:line="360" w:lineRule="auto"/>
        <w:rPr>
          <w:rFonts w:ascii="Calibri" w:hAnsi="Calibri" w:cs="Calibri"/>
          <w:sz w:val="24"/>
          <w:szCs w:val="24"/>
        </w:rPr>
      </w:pPr>
      <w:r w:rsidRPr="002C6E2A">
        <w:rPr>
          <w:rFonts w:ascii="Calibri" w:hAnsi="Calibri" w:cs="Calibri"/>
          <w:sz w:val="24"/>
          <w:szCs w:val="24"/>
        </w:rPr>
        <w:t xml:space="preserve">From this report, it can be concluded that </w:t>
      </w:r>
      <w:r w:rsidR="001037C5" w:rsidRPr="002C6E2A">
        <w:rPr>
          <w:rFonts w:ascii="Calibri" w:hAnsi="Calibri" w:cs="Calibri"/>
          <w:sz w:val="24"/>
          <w:szCs w:val="24"/>
        </w:rPr>
        <w:t xml:space="preserve">sustainability is an effective practice of preserving planet’s natural resources and </w:t>
      </w:r>
      <w:r w:rsidR="004B50A0" w:rsidRPr="002C6E2A">
        <w:rPr>
          <w:rFonts w:ascii="Calibri" w:hAnsi="Calibri" w:cs="Calibri"/>
          <w:sz w:val="24"/>
          <w:szCs w:val="24"/>
        </w:rPr>
        <w:t xml:space="preserve">preventing </w:t>
      </w:r>
      <w:r w:rsidR="00806CD5" w:rsidRPr="002C6E2A">
        <w:rPr>
          <w:rFonts w:ascii="Calibri" w:hAnsi="Calibri" w:cs="Calibri"/>
          <w:sz w:val="24"/>
          <w:szCs w:val="24"/>
        </w:rPr>
        <w:t xml:space="preserve">organizations from putting </w:t>
      </w:r>
      <w:r w:rsidR="001F1378" w:rsidRPr="002C6E2A">
        <w:rPr>
          <w:rFonts w:ascii="Calibri" w:hAnsi="Calibri" w:cs="Calibri"/>
          <w:sz w:val="24"/>
          <w:szCs w:val="24"/>
        </w:rPr>
        <w:t xml:space="preserve">adverse environmental impacts. </w:t>
      </w:r>
      <w:r w:rsidR="00BF60AE" w:rsidRPr="002C6E2A">
        <w:rPr>
          <w:rFonts w:ascii="Calibri" w:hAnsi="Calibri" w:cs="Calibri"/>
          <w:sz w:val="24"/>
          <w:szCs w:val="24"/>
        </w:rPr>
        <w:t>The report has initially highlighted the concept of sustainability along with its core aspects. Further, the report has mentioned about the way in which sustainability fits within the hotel industry. The report has also compared the positive as well as negative impacts of sustai</w:t>
      </w:r>
      <w:r w:rsidR="00110F46" w:rsidRPr="002C6E2A">
        <w:rPr>
          <w:rFonts w:ascii="Calibri" w:hAnsi="Calibri" w:cs="Calibri"/>
          <w:sz w:val="24"/>
          <w:szCs w:val="24"/>
        </w:rPr>
        <w:t>nability on the hotel industry utilising a popular sustainability model named three pillars of sustainability. The report has later been concluded by highlighti</w:t>
      </w:r>
      <w:r w:rsidR="009F0276" w:rsidRPr="002C6E2A">
        <w:rPr>
          <w:rFonts w:ascii="Calibri" w:hAnsi="Calibri" w:cs="Calibri"/>
          <w:sz w:val="24"/>
          <w:szCs w:val="24"/>
        </w:rPr>
        <w:t xml:space="preserve">ng the topic of greenwashing along with the impact it has on the environment. It has been found out that the practice of greenwashing can mislead consumers, undermine genuine sustainability efforts, discredit environmental </w:t>
      </w:r>
      <w:r w:rsidR="00412F63" w:rsidRPr="002C6E2A">
        <w:rPr>
          <w:rFonts w:ascii="Calibri" w:hAnsi="Calibri" w:cs="Calibri"/>
          <w:sz w:val="24"/>
          <w:szCs w:val="24"/>
        </w:rPr>
        <w:t>activism,</w:t>
      </w:r>
      <w:r w:rsidR="009F0276" w:rsidRPr="002C6E2A">
        <w:rPr>
          <w:rFonts w:ascii="Calibri" w:hAnsi="Calibri" w:cs="Calibri"/>
          <w:sz w:val="24"/>
          <w:szCs w:val="24"/>
        </w:rPr>
        <w:t xml:space="preserve"> </w:t>
      </w:r>
      <w:r w:rsidR="002C6E2A" w:rsidRPr="002C6E2A">
        <w:rPr>
          <w:rFonts w:ascii="Calibri" w:hAnsi="Calibri" w:cs="Calibri"/>
          <w:sz w:val="24"/>
          <w:szCs w:val="24"/>
        </w:rPr>
        <w:t>and</w:t>
      </w:r>
      <w:r w:rsidR="009F0276" w:rsidRPr="002C6E2A">
        <w:rPr>
          <w:rFonts w:ascii="Calibri" w:hAnsi="Calibri" w:cs="Calibri"/>
          <w:sz w:val="24"/>
          <w:szCs w:val="24"/>
        </w:rPr>
        <w:t xml:space="preserve"> lead to wastage of resources. </w:t>
      </w:r>
    </w:p>
    <w:p w14:paraId="7B77C866" w14:textId="77777777" w:rsidR="002C6E2A" w:rsidRDefault="002C6E2A" w:rsidP="009E38FC">
      <w:pPr>
        <w:spacing w:line="360" w:lineRule="auto"/>
        <w:rPr>
          <w:rFonts w:ascii="Calibri" w:hAnsi="Calibri" w:cs="Calibri"/>
          <w:sz w:val="24"/>
          <w:szCs w:val="24"/>
        </w:rPr>
      </w:pPr>
    </w:p>
    <w:p w14:paraId="5EB27FF4" w14:textId="77777777" w:rsidR="002C6E2A" w:rsidRDefault="002C6E2A" w:rsidP="009E38FC">
      <w:pPr>
        <w:spacing w:line="360" w:lineRule="auto"/>
        <w:rPr>
          <w:rFonts w:ascii="Calibri" w:hAnsi="Calibri" w:cs="Calibri"/>
          <w:sz w:val="24"/>
          <w:szCs w:val="24"/>
        </w:rPr>
      </w:pPr>
    </w:p>
    <w:p w14:paraId="4D3ED296" w14:textId="77777777" w:rsidR="002C6E2A" w:rsidRDefault="002C6E2A" w:rsidP="009E38FC">
      <w:pPr>
        <w:spacing w:line="360" w:lineRule="auto"/>
        <w:rPr>
          <w:rFonts w:ascii="Calibri" w:hAnsi="Calibri" w:cs="Calibri"/>
          <w:sz w:val="24"/>
          <w:szCs w:val="24"/>
        </w:rPr>
      </w:pPr>
    </w:p>
    <w:p w14:paraId="2BFF372A" w14:textId="77777777" w:rsidR="002C6E2A" w:rsidRDefault="002C6E2A" w:rsidP="009E38FC">
      <w:pPr>
        <w:spacing w:line="360" w:lineRule="auto"/>
        <w:rPr>
          <w:rFonts w:ascii="Calibri" w:hAnsi="Calibri" w:cs="Calibri"/>
          <w:sz w:val="24"/>
          <w:szCs w:val="24"/>
        </w:rPr>
      </w:pPr>
    </w:p>
    <w:p w14:paraId="187BF694" w14:textId="77777777" w:rsidR="002C6E2A" w:rsidRDefault="002C6E2A" w:rsidP="009E38FC">
      <w:pPr>
        <w:spacing w:line="360" w:lineRule="auto"/>
        <w:rPr>
          <w:rFonts w:ascii="Calibri" w:hAnsi="Calibri" w:cs="Calibri"/>
          <w:sz w:val="24"/>
          <w:szCs w:val="24"/>
        </w:rPr>
      </w:pPr>
    </w:p>
    <w:p w14:paraId="25AB28A9" w14:textId="77777777" w:rsidR="002C6E2A" w:rsidRDefault="002C6E2A" w:rsidP="009E38FC">
      <w:pPr>
        <w:spacing w:line="360" w:lineRule="auto"/>
        <w:rPr>
          <w:rFonts w:ascii="Calibri" w:hAnsi="Calibri" w:cs="Calibri"/>
          <w:sz w:val="24"/>
          <w:szCs w:val="24"/>
        </w:rPr>
      </w:pPr>
    </w:p>
    <w:p w14:paraId="68943E52" w14:textId="77777777" w:rsidR="002C6E2A" w:rsidRDefault="002C6E2A" w:rsidP="009E38FC">
      <w:pPr>
        <w:spacing w:line="360" w:lineRule="auto"/>
        <w:rPr>
          <w:rFonts w:ascii="Calibri" w:hAnsi="Calibri" w:cs="Calibri"/>
          <w:sz w:val="24"/>
          <w:szCs w:val="24"/>
        </w:rPr>
      </w:pPr>
    </w:p>
    <w:p w14:paraId="5D9601CA" w14:textId="77777777" w:rsidR="002C6E2A" w:rsidRDefault="002C6E2A" w:rsidP="009E38FC">
      <w:pPr>
        <w:spacing w:line="360" w:lineRule="auto"/>
        <w:rPr>
          <w:rFonts w:ascii="Calibri" w:hAnsi="Calibri" w:cs="Calibri"/>
          <w:sz w:val="24"/>
          <w:szCs w:val="24"/>
        </w:rPr>
      </w:pPr>
    </w:p>
    <w:p w14:paraId="31DF1FC5" w14:textId="77777777" w:rsidR="002C6E2A" w:rsidRDefault="002C6E2A" w:rsidP="009E38FC">
      <w:pPr>
        <w:spacing w:line="360" w:lineRule="auto"/>
        <w:rPr>
          <w:rFonts w:ascii="Calibri" w:hAnsi="Calibri" w:cs="Calibri"/>
          <w:sz w:val="24"/>
          <w:szCs w:val="24"/>
        </w:rPr>
      </w:pPr>
    </w:p>
    <w:p w14:paraId="2518E501" w14:textId="77777777" w:rsidR="002C6E2A" w:rsidRDefault="002C6E2A" w:rsidP="009E38FC">
      <w:pPr>
        <w:spacing w:line="360" w:lineRule="auto"/>
        <w:rPr>
          <w:rFonts w:ascii="Calibri" w:hAnsi="Calibri" w:cs="Calibri"/>
          <w:sz w:val="24"/>
          <w:szCs w:val="24"/>
        </w:rPr>
      </w:pPr>
    </w:p>
    <w:p w14:paraId="4D8CFB3A" w14:textId="77777777" w:rsidR="002C6E2A" w:rsidRDefault="002C6E2A" w:rsidP="009E38FC">
      <w:pPr>
        <w:spacing w:line="360" w:lineRule="auto"/>
        <w:rPr>
          <w:rFonts w:ascii="Calibri" w:hAnsi="Calibri" w:cs="Calibri"/>
          <w:sz w:val="24"/>
          <w:szCs w:val="24"/>
        </w:rPr>
      </w:pPr>
    </w:p>
    <w:p w14:paraId="0C3556EE" w14:textId="77777777" w:rsidR="002C6E2A" w:rsidRPr="002C6E2A" w:rsidRDefault="002C6E2A" w:rsidP="009E38FC">
      <w:pPr>
        <w:spacing w:line="360" w:lineRule="auto"/>
        <w:rPr>
          <w:rFonts w:ascii="Calibri" w:hAnsi="Calibri" w:cs="Calibri"/>
          <w:sz w:val="24"/>
          <w:szCs w:val="24"/>
        </w:rPr>
      </w:pPr>
    </w:p>
    <w:p w14:paraId="74788A77" w14:textId="74AFCD22" w:rsidR="00836676" w:rsidRPr="002C6E2A" w:rsidRDefault="00836676" w:rsidP="009E38FC">
      <w:pPr>
        <w:pStyle w:val="Heading1"/>
        <w:shd w:val="clear" w:color="auto" w:fill="156082" w:themeFill="accent1"/>
        <w:spacing w:line="360" w:lineRule="auto"/>
        <w:jc w:val="center"/>
        <w:rPr>
          <w:rFonts w:ascii="Calibri" w:hAnsi="Calibri" w:cs="Calibri"/>
          <w:color w:val="000000" w:themeColor="text1"/>
          <w:sz w:val="24"/>
          <w:szCs w:val="24"/>
          <w:lang w:val="en-US" w:eastAsia="en-US"/>
        </w:rPr>
      </w:pPr>
      <w:bookmarkStart w:id="8" w:name="_Toc161156142"/>
      <w:r w:rsidRPr="002C6E2A">
        <w:rPr>
          <w:rFonts w:ascii="Calibri" w:hAnsi="Calibri" w:cs="Calibri"/>
          <w:color w:val="000000" w:themeColor="text1"/>
          <w:sz w:val="24"/>
          <w:szCs w:val="24"/>
          <w:lang w:val="en-US" w:eastAsia="en-US"/>
        </w:rPr>
        <w:lastRenderedPageBreak/>
        <w:t>REFERENCES</w:t>
      </w:r>
      <w:bookmarkEnd w:id="8"/>
    </w:p>
    <w:p w14:paraId="6E167ED9" w14:textId="77777777" w:rsidR="005A128A" w:rsidRPr="002C6E2A" w:rsidRDefault="005A128A" w:rsidP="009E38FC">
      <w:pPr>
        <w:spacing w:line="360" w:lineRule="auto"/>
        <w:ind w:left="851" w:hanging="851"/>
        <w:rPr>
          <w:rFonts w:ascii="Calibri" w:hAnsi="Calibri" w:cs="Calibri"/>
          <w:sz w:val="24"/>
          <w:szCs w:val="24"/>
        </w:rPr>
      </w:pPr>
    </w:p>
    <w:p w14:paraId="1A4994C9" w14:textId="77777777" w:rsidR="00BD7F21" w:rsidRPr="002C6E2A" w:rsidRDefault="00BD7F21" w:rsidP="009E38FC">
      <w:pPr>
        <w:spacing w:line="360" w:lineRule="auto"/>
        <w:ind w:left="720" w:hanging="720"/>
        <w:rPr>
          <w:rFonts w:ascii="Calibri" w:hAnsi="Calibri" w:cs="Calibri"/>
          <w:sz w:val="24"/>
          <w:szCs w:val="24"/>
        </w:rPr>
      </w:pPr>
      <w:r w:rsidRPr="002C6E2A">
        <w:rPr>
          <w:rFonts w:ascii="Calibri" w:hAnsi="Calibri" w:cs="Calibri"/>
          <w:sz w:val="24"/>
          <w:szCs w:val="24"/>
        </w:rPr>
        <w:t xml:space="preserve">Caradonio, J. (2022) </w:t>
      </w:r>
      <w:r w:rsidRPr="002C6E2A">
        <w:rPr>
          <w:rFonts w:ascii="Calibri" w:hAnsi="Calibri" w:cs="Calibri"/>
          <w:i/>
          <w:iCs/>
          <w:sz w:val="24"/>
          <w:szCs w:val="24"/>
        </w:rPr>
        <w:t>Embodied carbon is dirty secret of hotel industry greenwashing, Eco-Ratings</w:t>
      </w:r>
      <w:r w:rsidRPr="002C6E2A">
        <w:rPr>
          <w:rFonts w:ascii="Calibri" w:hAnsi="Calibri" w:cs="Calibri"/>
          <w:sz w:val="24"/>
          <w:szCs w:val="24"/>
        </w:rPr>
        <w:t xml:space="preserve">, </w:t>
      </w:r>
      <w:r w:rsidRPr="002C6E2A">
        <w:rPr>
          <w:rFonts w:ascii="Calibri" w:hAnsi="Calibri" w:cs="Calibri"/>
          <w:i/>
          <w:iCs/>
          <w:sz w:val="24"/>
          <w:szCs w:val="24"/>
        </w:rPr>
        <w:t>Bloomberg.com</w:t>
      </w:r>
      <w:r w:rsidRPr="002C6E2A">
        <w:rPr>
          <w:rFonts w:ascii="Calibri" w:hAnsi="Calibri" w:cs="Calibri"/>
          <w:sz w:val="24"/>
          <w:szCs w:val="24"/>
        </w:rPr>
        <w:t xml:space="preserve">. Available at: https://www.bloomberg.com/news/articles/2022-07-19/embodied-carbon-is-dirty-secret-of-hotel-industry-greenwashing-eco-ratings/ (Accessed: 06 March 2024). </w:t>
      </w:r>
    </w:p>
    <w:p w14:paraId="13DDA0EA" w14:textId="641AD723"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lang w:val="it-IT"/>
        </w:rPr>
        <w:t xml:space="preserve">Cavagnaro, E. and Curiel, G.H., </w:t>
      </w:r>
      <w:r w:rsidR="009D172E" w:rsidRPr="002C6E2A">
        <w:rPr>
          <w:rFonts w:ascii="Calibri" w:hAnsi="Calibri" w:cs="Calibri"/>
          <w:sz w:val="24"/>
          <w:szCs w:val="24"/>
          <w:lang w:val="it-IT"/>
        </w:rPr>
        <w:t>(</w:t>
      </w:r>
      <w:r w:rsidRPr="002C6E2A">
        <w:rPr>
          <w:rFonts w:ascii="Calibri" w:hAnsi="Calibri" w:cs="Calibri"/>
          <w:sz w:val="24"/>
          <w:szCs w:val="24"/>
          <w:lang w:val="it-IT"/>
        </w:rPr>
        <w:t>2022</w:t>
      </w:r>
      <w:r w:rsidR="009D172E" w:rsidRPr="002C6E2A">
        <w:rPr>
          <w:rFonts w:ascii="Calibri" w:hAnsi="Calibri" w:cs="Calibri"/>
          <w:sz w:val="24"/>
          <w:szCs w:val="24"/>
          <w:lang w:val="it-IT"/>
        </w:rPr>
        <w:t>)</w:t>
      </w:r>
      <w:r w:rsidRPr="002C6E2A">
        <w:rPr>
          <w:rFonts w:ascii="Calibri" w:hAnsi="Calibri" w:cs="Calibri"/>
          <w:sz w:val="24"/>
          <w:szCs w:val="24"/>
          <w:lang w:val="it-IT"/>
        </w:rPr>
        <w:t>. </w:t>
      </w:r>
      <w:r w:rsidRPr="002C6E2A">
        <w:rPr>
          <w:rFonts w:ascii="Calibri" w:hAnsi="Calibri" w:cs="Calibri"/>
          <w:sz w:val="24"/>
          <w:szCs w:val="24"/>
        </w:rPr>
        <w:t>The three levels of sustainability. Routledge.</w:t>
      </w:r>
    </w:p>
    <w:p w14:paraId="3872E5D5" w14:textId="77777777"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Cavaleri, S. and Shabana, K., 2018. Rethinking sustainability strategies. Journal of Strategy and Management, 11(1), pp.2-17.</w:t>
      </w:r>
    </w:p>
    <w:p w14:paraId="2AE7F864" w14:textId="745771A4"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lang w:val="de-DE"/>
        </w:rPr>
        <w:t xml:space="preserve">Chen, H., Bernard, S. and Rahman, I., </w:t>
      </w:r>
      <w:r w:rsidR="009D172E" w:rsidRPr="002C6E2A">
        <w:rPr>
          <w:rFonts w:ascii="Calibri" w:hAnsi="Calibri" w:cs="Calibri"/>
          <w:sz w:val="24"/>
          <w:szCs w:val="24"/>
          <w:lang w:val="de-DE"/>
        </w:rPr>
        <w:t>(</w:t>
      </w:r>
      <w:r w:rsidRPr="002C6E2A">
        <w:rPr>
          <w:rFonts w:ascii="Calibri" w:hAnsi="Calibri" w:cs="Calibri"/>
          <w:sz w:val="24"/>
          <w:szCs w:val="24"/>
          <w:lang w:val="de-DE"/>
        </w:rPr>
        <w:t>2019</w:t>
      </w:r>
      <w:r w:rsidR="009D172E" w:rsidRPr="002C6E2A">
        <w:rPr>
          <w:rFonts w:ascii="Calibri" w:hAnsi="Calibri" w:cs="Calibri"/>
          <w:sz w:val="24"/>
          <w:szCs w:val="24"/>
          <w:lang w:val="de-DE"/>
        </w:rPr>
        <w:t>)</w:t>
      </w:r>
      <w:r w:rsidRPr="002C6E2A">
        <w:rPr>
          <w:rFonts w:ascii="Calibri" w:hAnsi="Calibri" w:cs="Calibri"/>
          <w:sz w:val="24"/>
          <w:szCs w:val="24"/>
          <w:lang w:val="de-DE"/>
        </w:rPr>
        <w:t xml:space="preserve">. </w:t>
      </w:r>
      <w:r w:rsidRPr="002C6E2A">
        <w:rPr>
          <w:rFonts w:ascii="Calibri" w:hAnsi="Calibri" w:cs="Calibri"/>
          <w:sz w:val="24"/>
          <w:szCs w:val="24"/>
        </w:rPr>
        <w:t>Greenwashing in hotels: A structural model of trust and behavioral intentions. Journal of cleaner production, 206, pp.326-335.</w:t>
      </w:r>
    </w:p>
    <w:p w14:paraId="2030F044" w14:textId="77777777" w:rsidR="00BD7F21" w:rsidRPr="002C6E2A" w:rsidRDefault="00BD7F21" w:rsidP="009E38FC">
      <w:pPr>
        <w:spacing w:line="360" w:lineRule="auto"/>
        <w:ind w:left="720" w:hanging="720"/>
        <w:rPr>
          <w:rFonts w:ascii="Calibri" w:hAnsi="Calibri" w:cs="Calibri"/>
          <w:sz w:val="24"/>
          <w:szCs w:val="24"/>
        </w:rPr>
      </w:pPr>
      <w:r w:rsidRPr="002C6E2A">
        <w:rPr>
          <w:rFonts w:ascii="Calibri" w:hAnsi="Calibri" w:cs="Calibri"/>
          <w:sz w:val="24"/>
          <w:szCs w:val="24"/>
        </w:rPr>
        <w:t xml:space="preserve">Chugh, S. (2024) </w:t>
      </w:r>
      <w:r w:rsidRPr="002C6E2A">
        <w:rPr>
          <w:rFonts w:ascii="Calibri" w:hAnsi="Calibri" w:cs="Calibri"/>
          <w:i/>
          <w:iCs/>
          <w:sz w:val="24"/>
          <w:szCs w:val="24"/>
        </w:rPr>
        <w:t xml:space="preserve">What is greenwashing and why should marketers stay clear of </w:t>
      </w:r>
      <w:proofErr w:type="gramStart"/>
      <w:r w:rsidRPr="002C6E2A">
        <w:rPr>
          <w:rFonts w:ascii="Calibri" w:hAnsi="Calibri" w:cs="Calibri"/>
          <w:i/>
          <w:iCs/>
          <w:sz w:val="24"/>
          <w:szCs w:val="24"/>
        </w:rPr>
        <w:t>it?</w:t>
      </w:r>
      <w:r w:rsidRPr="002C6E2A">
        <w:rPr>
          <w:rFonts w:ascii="Calibri" w:hAnsi="Calibri" w:cs="Calibri"/>
          <w:sz w:val="24"/>
          <w:szCs w:val="24"/>
        </w:rPr>
        <w:t>,</w:t>
      </w:r>
      <w:proofErr w:type="gramEnd"/>
      <w:r w:rsidRPr="002C6E2A">
        <w:rPr>
          <w:rFonts w:ascii="Calibri" w:hAnsi="Calibri" w:cs="Calibri"/>
          <w:sz w:val="24"/>
          <w:szCs w:val="24"/>
        </w:rPr>
        <w:t xml:space="preserve"> </w:t>
      </w:r>
      <w:proofErr w:type="spellStart"/>
      <w:r w:rsidRPr="002C6E2A">
        <w:rPr>
          <w:rFonts w:ascii="Calibri" w:hAnsi="Calibri" w:cs="Calibri"/>
          <w:i/>
          <w:iCs/>
          <w:sz w:val="24"/>
          <w:szCs w:val="24"/>
        </w:rPr>
        <w:t>Emeritus</w:t>
      </w:r>
      <w:proofErr w:type="spellEnd"/>
      <w:r w:rsidRPr="002C6E2A">
        <w:rPr>
          <w:rFonts w:ascii="Calibri" w:hAnsi="Calibri" w:cs="Calibri"/>
          <w:i/>
          <w:iCs/>
          <w:sz w:val="24"/>
          <w:szCs w:val="24"/>
        </w:rPr>
        <w:t xml:space="preserve"> Online Courses</w:t>
      </w:r>
      <w:r w:rsidRPr="002C6E2A">
        <w:rPr>
          <w:rFonts w:ascii="Calibri" w:hAnsi="Calibri" w:cs="Calibri"/>
          <w:sz w:val="24"/>
          <w:szCs w:val="24"/>
        </w:rPr>
        <w:t xml:space="preserve">. Available at: https://emeritus.org/blog/sustainability-greenwashing/ (Accessed: 06 March 2024). </w:t>
      </w:r>
    </w:p>
    <w:p w14:paraId="107E35AD" w14:textId="77777777" w:rsidR="00BD7F21" w:rsidRPr="002C6E2A" w:rsidRDefault="00BD7F21" w:rsidP="009E38FC">
      <w:pPr>
        <w:spacing w:line="360" w:lineRule="auto"/>
        <w:ind w:left="720" w:hanging="720"/>
        <w:rPr>
          <w:rFonts w:ascii="Calibri" w:hAnsi="Calibri" w:cs="Calibri"/>
          <w:sz w:val="24"/>
          <w:szCs w:val="24"/>
        </w:rPr>
      </w:pPr>
      <w:r w:rsidRPr="002C6E2A">
        <w:rPr>
          <w:rFonts w:ascii="Calibri" w:hAnsi="Calibri" w:cs="Calibri"/>
          <w:sz w:val="24"/>
          <w:szCs w:val="24"/>
        </w:rPr>
        <w:t xml:space="preserve">Davidson, C. (2022) </w:t>
      </w:r>
      <w:r w:rsidRPr="002C6E2A">
        <w:rPr>
          <w:rFonts w:ascii="Calibri" w:hAnsi="Calibri" w:cs="Calibri"/>
          <w:i/>
          <w:iCs/>
          <w:sz w:val="24"/>
          <w:szCs w:val="24"/>
        </w:rPr>
        <w:t xml:space="preserve">What does sustainability really mean for today’s hotel </w:t>
      </w:r>
      <w:proofErr w:type="gramStart"/>
      <w:r w:rsidRPr="002C6E2A">
        <w:rPr>
          <w:rFonts w:ascii="Calibri" w:hAnsi="Calibri" w:cs="Calibri"/>
          <w:i/>
          <w:iCs/>
          <w:sz w:val="24"/>
          <w:szCs w:val="24"/>
        </w:rPr>
        <w:t>industry?</w:t>
      </w:r>
      <w:r w:rsidRPr="002C6E2A">
        <w:rPr>
          <w:rFonts w:ascii="Calibri" w:hAnsi="Calibri" w:cs="Calibri"/>
          <w:sz w:val="24"/>
          <w:szCs w:val="24"/>
        </w:rPr>
        <w:t>,</w:t>
      </w:r>
      <w:proofErr w:type="gramEnd"/>
      <w:r w:rsidRPr="002C6E2A">
        <w:rPr>
          <w:rFonts w:ascii="Calibri" w:hAnsi="Calibri" w:cs="Calibri"/>
          <w:sz w:val="24"/>
          <w:szCs w:val="24"/>
        </w:rPr>
        <w:t xml:space="preserve"> </w:t>
      </w:r>
      <w:r w:rsidRPr="002C6E2A">
        <w:rPr>
          <w:rFonts w:ascii="Calibri" w:hAnsi="Calibri" w:cs="Calibri"/>
          <w:i/>
          <w:iCs/>
          <w:sz w:val="24"/>
          <w:szCs w:val="24"/>
        </w:rPr>
        <w:t>ASSA ABLOY Global Solutions</w:t>
      </w:r>
      <w:r w:rsidRPr="002C6E2A">
        <w:rPr>
          <w:rFonts w:ascii="Calibri" w:hAnsi="Calibri" w:cs="Calibri"/>
          <w:sz w:val="24"/>
          <w:szCs w:val="24"/>
        </w:rPr>
        <w:t xml:space="preserve">. Available at: https://blog.assaabloyglobalsolutions.com/what-does-sustainability-really-mean-for-todays-hotel-industry/ (Accessed: 06 March 2024). </w:t>
      </w:r>
    </w:p>
    <w:p w14:paraId="54DDE093" w14:textId="40DD743B"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 xml:space="preserve">De Vries, B.J., </w:t>
      </w:r>
      <w:r w:rsidR="009D172E" w:rsidRPr="002C6E2A">
        <w:rPr>
          <w:rFonts w:ascii="Calibri" w:hAnsi="Calibri" w:cs="Calibri"/>
          <w:sz w:val="24"/>
          <w:szCs w:val="24"/>
        </w:rPr>
        <w:t>(</w:t>
      </w:r>
      <w:r w:rsidRPr="002C6E2A">
        <w:rPr>
          <w:rFonts w:ascii="Calibri" w:hAnsi="Calibri" w:cs="Calibri"/>
          <w:sz w:val="24"/>
          <w:szCs w:val="24"/>
        </w:rPr>
        <w:t>2023</w:t>
      </w:r>
      <w:r w:rsidR="009D172E" w:rsidRPr="002C6E2A">
        <w:rPr>
          <w:rFonts w:ascii="Calibri" w:hAnsi="Calibri" w:cs="Calibri"/>
          <w:sz w:val="24"/>
          <w:szCs w:val="24"/>
        </w:rPr>
        <w:t>)</w:t>
      </w:r>
      <w:r w:rsidRPr="002C6E2A">
        <w:rPr>
          <w:rFonts w:ascii="Calibri" w:hAnsi="Calibri" w:cs="Calibri"/>
          <w:sz w:val="24"/>
          <w:szCs w:val="24"/>
        </w:rPr>
        <w:t>. Sustainability science. Cambridge University Press.</w:t>
      </w:r>
    </w:p>
    <w:p w14:paraId="5EFD401E" w14:textId="24AE39FD"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 xml:space="preserve">Farley, H.M., and Smith, Z.A., </w:t>
      </w:r>
      <w:r w:rsidR="009D172E" w:rsidRPr="002C6E2A">
        <w:rPr>
          <w:rFonts w:ascii="Calibri" w:hAnsi="Calibri" w:cs="Calibri"/>
          <w:sz w:val="24"/>
          <w:szCs w:val="24"/>
        </w:rPr>
        <w:t>(</w:t>
      </w:r>
      <w:r w:rsidRPr="002C6E2A">
        <w:rPr>
          <w:rFonts w:ascii="Calibri" w:hAnsi="Calibri" w:cs="Calibri"/>
          <w:sz w:val="24"/>
          <w:szCs w:val="24"/>
        </w:rPr>
        <w:t>2020</w:t>
      </w:r>
      <w:r w:rsidR="009D172E" w:rsidRPr="002C6E2A">
        <w:rPr>
          <w:rFonts w:ascii="Calibri" w:hAnsi="Calibri" w:cs="Calibri"/>
          <w:sz w:val="24"/>
          <w:szCs w:val="24"/>
        </w:rPr>
        <w:t>)</w:t>
      </w:r>
      <w:r w:rsidRPr="002C6E2A">
        <w:rPr>
          <w:rFonts w:ascii="Calibri" w:hAnsi="Calibri" w:cs="Calibri"/>
          <w:sz w:val="24"/>
          <w:szCs w:val="24"/>
        </w:rPr>
        <w:t xml:space="preserve">. Sustainability: if it's everything, is it </w:t>
      </w:r>
      <w:proofErr w:type="gramStart"/>
      <w:r w:rsidRPr="002C6E2A">
        <w:rPr>
          <w:rFonts w:ascii="Calibri" w:hAnsi="Calibri" w:cs="Calibri"/>
          <w:sz w:val="24"/>
          <w:szCs w:val="24"/>
        </w:rPr>
        <w:t>nothing?.</w:t>
      </w:r>
      <w:proofErr w:type="gramEnd"/>
      <w:r w:rsidRPr="002C6E2A">
        <w:rPr>
          <w:rFonts w:ascii="Calibri" w:hAnsi="Calibri" w:cs="Calibri"/>
          <w:sz w:val="24"/>
          <w:szCs w:val="24"/>
        </w:rPr>
        <w:t xml:space="preserve"> Routledge.</w:t>
      </w:r>
    </w:p>
    <w:p w14:paraId="34919B23" w14:textId="77777777"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 xml:space="preserve">Gregory, R.P., 2023. When is greenwashing an easy </w:t>
      </w:r>
      <w:proofErr w:type="gramStart"/>
      <w:r w:rsidRPr="002C6E2A">
        <w:rPr>
          <w:rFonts w:ascii="Calibri" w:hAnsi="Calibri" w:cs="Calibri"/>
          <w:sz w:val="24"/>
          <w:szCs w:val="24"/>
        </w:rPr>
        <w:t>fix?.</w:t>
      </w:r>
      <w:proofErr w:type="gramEnd"/>
      <w:r w:rsidRPr="002C6E2A">
        <w:rPr>
          <w:rFonts w:ascii="Calibri" w:hAnsi="Calibri" w:cs="Calibri"/>
          <w:sz w:val="24"/>
          <w:szCs w:val="24"/>
        </w:rPr>
        <w:t> Journal of Sustainable Finance &amp; Investment, 13(2), pp.919-942.</w:t>
      </w:r>
    </w:p>
    <w:p w14:paraId="50F95831" w14:textId="16979BC8"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 xml:space="preserve">Khan and et.al, </w:t>
      </w:r>
      <w:r w:rsidR="009D172E" w:rsidRPr="002C6E2A">
        <w:rPr>
          <w:rFonts w:ascii="Calibri" w:hAnsi="Calibri" w:cs="Calibri"/>
          <w:sz w:val="24"/>
          <w:szCs w:val="24"/>
        </w:rPr>
        <w:t>(</w:t>
      </w:r>
      <w:r w:rsidRPr="002C6E2A">
        <w:rPr>
          <w:rFonts w:ascii="Calibri" w:hAnsi="Calibri" w:cs="Calibri"/>
          <w:sz w:val="24"/>
          <w:szCs w:val="24"/>
        </w:rPr>
        <w:t>2021</w:t>
      </w:r>
      <w:r w:rsidR="009D172E" w:rsidRPr="002C6E2A">
        <w:rPr>
          <w:rFonts w:ascii="Calibri" w:hAnsi="Calibri" w:cs="Calibri"/>
          <w:sz w:val="24"/>
          <w:szCs w:val="24"/>
        </w:rPr>
        <w:t>)</w:t>
      </w:r>
      <w:r w:rsidRPr="002C6E2A">
        <w:rPr>
          <w:rFonts w:ascii="Calibri" w:hAnsi="Calibri" w:cs="Calibri"/>
          <w:sz w:val="24"/>
          <w:szCs w:val="24"/>
        </w:rPr>
        <w:t>. Eco-designing for sustainability. Ecological intensification of natural resources for sustainable agriculture, pp.565-595.</w:t>
      </w:r>
    </w:p>
    <w:p w14:paraId="08B93EC6" w14:textId="227D4BE4"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lastRenderedPageBreak/>
        <w:t xml:space="preserve">Lashitew, A.A., </w:t>
      </w:r>
      <w:r w:rsidR="009D172E" w:rsidRPr="002C6E2A">
        <w:rPr>
          <w:rFonts w:ascii="Calibri" w:hAnsi="Calibri" w:cs="Calibri"/>
          <w:sz w:val="24"/>
          <w:szCs w:val="24"/>
        </w:rPr>
        <w:t>(</w:t>
      </w:r>
      <w:r w:rsidRPr="002C6E2A">
        <w:rPr>
          <w:rFonts w:ascii="Calibri" w:hAnsi="Calibri" w:cs="Calibri"/>
          <w:sz w:val="24"/>
          <w:szCs w:val="24"/>
        </w:rPr>
        <w:t>2021</w:t>
      </w:r>
      <w:r w:rsidR="009D172E" w:rsidRPr="002C6E2A">
        <w:rPr>
          <w:rFonts w:ascii="Calibri" w:hAnsi="Calibri" w:cs="Calibri"/>
          <w:sz w:val="24"/>
          <w:szCs w:val="24"/>
        </w:rPr>
        <w:t>)</w:t>
      </w:r>
      <w:r w:rsidRPr="002C6E2A">
        <w:rPr>
          <w:rFonts w:ascii="Calibri" w:hAnsi="Calibri" w:cs="Calibri"/>
          <w:sz w:val="24"/>
          <w:szCs w:val="24"/>
        </w:rPr>
        <w:t xml:space="preserve">. Corporate uptake of the Sustainable Development Goals: Mere greenwashing or an advent of institutional </w:t>
      </w:r>
      <w:proofErr w:type="gramStart"/>
      <w:r w:rsidRPr="002C6E2A">
        <w:rPr>
          <w:rFonts w:ascii="Calibri" w:hAnsi="Calibri" w:cs="Calibri"/>
          <w:sz w:val="24"/>
          <w:szCs w:val="24"/>
        </w:rPr>
        <w:t>change?.</w:t>
      </w:r>
      <w:proofErr w:type="gramEnd"/>
      <w:r w:rsidRPr="002C6E2A">
        <w:rPr>
          <w:rFonts w:ascii="Calibri" w:hAnsi="Calibri" w:cs="Calibri"/>
          <w:sz w:val="24"/>
          <w:szCs w:val="24"/>
        </w:rPr>
        <w:t> Journal of International Business Policy, 4(1), pp.184-200.</w:t>
      </w:r>
    </w:p>
    <w:p w14:paraId="45A9E5C8" w14:textId="7CAF0A07"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 xml:space="preserve">Michaelides, E.E., </w:t>
      </w:r>
      <w:r w:rsidR="009D172E" w:rsidRPr="002C6E2A">
        <w:rPr>
          <w:rFonts w:ascii="Calibri" w:hAnsi="Calibri" w:cs="Calibri"/>
          <w:sz w:val="24"/>
          <w:szCs w:val="24"/>
        </w:rPr>
        <w:t>(</w:t>
      </w:r>
      <w:r w:rsidRPr="002C6E2A">
        <w:rPr>
          <w:rFonts w:ascii="Calibri" w:hAnsi="Calibri" w:cs="Calibri"/>
          <w:sz w:val="24"/>
          <w:szCs w:val="24"/>
        </w:rPr>
        <w:t>2018</w:t>
      </w:r>
      <w:r w:rsidR="009D172E" w:rsidRPr="002C6E2A">
        <w:rPr>
          <w:rFonts w:ascii="Calibri" w:hAnsi="Calibri" w:cs="Calibri"/>
          <w:sz w:val="24"/>
          <w:szCs w:val="24"/>
        </w:rPr>
        <w:t>)</w:t>
      </w:r>
      <w:r w:rsidRPr="002C6E2A">
        <w:rPr>
          <w:rFonts w:ascii="Calibri" w:hAnsi="Calibri" w:cs="Calibri"/>
          <w:sz w:val="24"/>
          <w:szCs w:val="24"/>
        </w:rPr>
        <w:t>. Energy, the environment, and sustainability. CRC press.</w:t>
      </w:r>
    </w:p>
    <w:p w14:paraId="21E0F7CF" w14:textId="1889A1D5"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 xml:space="preserve">Pendse, M.K., Nerlekar, V.S. and Darda, P., </w:t>
      </w:r>
      <w:r w:rsidR="009D172E" w:rsidRPr="002C6E2A">
        <w:rPr>
          <w:rFonts w:ascii="Calibri" w:hAnsi="Calibri" w:cs="Calibri"/>
          <w:sz w:val="24"/>
          <w:szCs w:val="24"/>
        </w:rPr>
        <w:t>(</w:t>
      </w:r>
      <w:r w:rsidRPr="002C6E2A">
        <w:rPr>
          <w:rFonts w:ascii="Calibri" w:hAnsi="Calibri" w:cs="Calibri"/>
          <w:sz w:val="24"/>
          <w:szCs w:val="24"/>
        </w:rPr>
        <w:t>2023</w:t>
      </w:r>
      <w:r w:rsidR="009D172E" w:rsidRPr="002C6E2A">
        <w:rPr>
          <w:rFonts w:ascii="Calibri" w:hAnsi="Calibri" w:cs="Calibri"/>
          <w:sz w:val="24"/>
          <w:szCs w:val="24"/>
        </w:rPr>
        <w:t>)</w:t>
      </w:r>
      <w:r w:rsidRPr="002C6E2A">
        <w:rPr>
          <w:rFonts w:ascii="Calibri" w:hAnsi="Calibri" w:cs="Calibri"/>
          <w:sz w:val="24"/>
          <w:szCs w:val="24"/>
        </w:rPr>
        <w:t>. A comprehensive look at Greenwashing from 1996 to 2021: a bibliometric analysis. Journal of Indian Business Research, 15(1), pp.157-186.</w:t>
      </w:r>
    </w:p>
    <w:p w14:paraId="4E8F84FC" w14:textId="1A0E035C"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 xml:space="preserve">Ruggerio, C.A., </w:t>
      </w:r>
      <w:r w:rsidR="009D172E" w:rsidRPr="002C6E2A">
        <w:rPr>
          <w:rFonts w:ascii="Calibri" w:hAnsi="Calibri" w:cs="Calibri"/>
          <w:sz w:val="24"/>
          <w:szCs w:val="24"/>
        </w:rPr>
        <w:t>(</w:t>
      </w:r>
      <w:r w:rsidRPr="002C6E2A">
        <w:rPr>
          <w:rFonts w:ascii="Calibri" w:hAnsi="Calibri" w:cs="Calibri"/>
          <w:sz w:val="24"/>
          <w:szCs w:val="24"/>
        </w:rPr>
        <w:t>2021</w:t>
      </w:r>
      <w:r w:rsidR="009D172E" w:rsidRPr="002C6E2A">
        <w:rPr>
          <w:rFonts w:ascii="Calibri" w:hAnsi="Calibri" w:cs="Calibri"/>
          <w:sz w:val="24"/>
          <w:szCs w:val="24"/>
        </w:rPr>
        <w:t>)</w:t>
      </w:r>
      <w:r w:rsidRPr="002C6E2A">
        <w:rPr>
          <w:rFonts w:ascii="Calibri" w:hAnsi="Calibri" w:cs="Calibri"/>
          <w:sz w:val="24"/>
          <w:szCs w:val="24"/>
        </w:rPr>
        <w:t>. Sustainability and sustainable development: A review of principles and definitions. Science of the Total Environment, 786, p.147481.</w:t>
      </w:r>
    </w:p>
    <w:p w14:paraId="72ED87A4" w14:textId="7016C610"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 xml:space="preserve">Scoones and et.al, </w:t>
      </w:r>
      <w:r w:rsidR="009D172E" w:rsidRPr="002C6E2A">
        <w:rPr>
          <w:rFonts w:ascii="Calibri" w:hAnsi="Calibri" w:cs="Calibri"/>
          <w:sz w:val="24"/>
          <w:szCs w:val="24"/>
        </w:rPr>
        <w:t>(</w:t>
      </w:r>
      <w:r w:rsidRPr="002C6E2A">
        <w:rPr>
          <w:rFonts w:ascii="Calibri" w:hAnsi="Calibri" w:cs="Calibri"/>
          <w:sz w:val="24"/>
          <w:szCs w:val="24"/>
        </w:rPr>
        <w:t>2020</w:t>
      </w:r>
      <w:r w:rsidR="009D172E" w:rsidRPr="002C6E2A">
        <w:rPr>
          <w:rFonts w:ascii="Calibri" w:hAnsi="Calibri" w:cs="Calibri"/>
          <w:sz w:val="24"/>
          <w:szCs w:val="24"/>
        </w:rPr>
        <w:t>)</w:t>
      </w:r>
      <w:r w:rsidRPr="002C6E2A">
        <w:rPr>
          <w:rFonts w:ascii="Calibri" w:hAnsi="Calibri" w:cs="Calibri"/>
          <w:sz w:val="24"/>
          <w:szCs w:val="24"/>
        </w:rPr>
        <w:t>. Transformations to sustainability: combining structural, systemic, and enabling approaches. Current Opinion in Environmental Sustainability, 42, pp.65-75.</w:t>
      </w:r>
    </w:p>
    <w:p w14:paraId="1D79A574" w14:textId="44AAF145"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 xml:space="preserve">Scott and et.al, </w:t>
      </w:r>
      <w:r w:rsidR="009D172E" w:rsidRPr="002C6E2A">
        <w:rPr>
          <w:rFonts w:ascii="Calibri" w:hAnsi="Calibri" w:cs="Calibri"/>
          <w:sz w:val="24"/>
          <w:szCs w:val="24"/>
        </w:rPr>
        <w:t>(</w:t>
      </w:r>
      <w:r w:rsidRPr="002C6E2A">
        <w:rPr>
          <w:rFonts w:ascii="Calibri" w:hAnsi="Calibri" w:cs="Calibri"/>
          <w:sz w:val="24"/>
          <w:szCs w:val="24"/>
        </w:rPr>
        <w:t>2021</w:t>
      </w:r>
      <w:r w:rsidR="009D172E" w:rsidRPr="002C6E2A">
        <w:rPr>
          <w:rFonts w:ascii="Calibri" w:hAnsi="Calibri" w:cs="Calibri"/>
          <w:sz w:val="24"/>
          <w:szCs w:val="24"/>
        </w:rPr>
        <w:t>)</w:t>
      </w:r>
      <w:r w:rsidRPr="002C6E2A">
        <w:rPr>
          <w:rFonts w:ascii="Calibri" w:hAnsi="Calibri" w:cs="Calibri"/>
          <w:sz w:val="24"/>
          <w:szCs w:val="24"/>
        </w:rPr>
        <w:t>. Psychology for sustainability. Routledge.</w:t>
      </w:r>
    </w:p>
    <w:p w14:paraId="5ECD04D1" w14:textId="77777777" w:rsidR="00BD7F21" w:rsidRPr="002C6E2A" w:rsidRDefault="00BD7F21" w:rsidP="009E38FC">
      <w:pPr>
        <w:spacing w:line="360" w:lineRule="auto"/>
        <w:ind w:left="720" w:hanging="720"/>
        <w:rPr>
          <w:rFonts w:ascii="Calibri" w:hAnsi="Calibri" w:cs="Calibri"/>
          <w:sz w:val="24"/>
          <w:szCs w:val="24"/>
        </w:rPr>
      </w:pPr>
      <w:r w:rsidRPr="002C6E2A">
        <w:rPr>
          <w:rFonts w:ascii="Calibri" w:hAnsi="Calibri" w:cs="Calibri"/>
          <w:sz w:val="24"/>
          <w:szCs w:val="24"/>
        </w:rPr>
        <w:t xml:space="preserve">UCF (2022) </w:t>
      </w:r>
      <w:r w:rsidRPr="002C6E2A">
        <w:rPr>
          <w:rFonts w:ascii="Calibri" w:hAnsi="Calibri" w:cs="Calibri"/>
          <w:i/>
          <w:iCs/>
          <w:sz w:val="24"/>
          <w:szCs w:val="24"/>
        </w:rPr>
        <w:t>Sustainability in hospitality: How industry leaders can help</w:t>
      </w:r>
      <w:r w:rsidRPr="002C6E2A">
        <w:rPr>
          <w:rFonts w:ascii="Calibri" w:hAnsi="Calibri" w:cs="Calibri"/>
          <w:sz w:val="24"/>
          <w:szCs w:val="24"/>
        </w:rPr>
        <w:t xml:space="preserve">, </w:t>
      </w:r>
      <w:r w:rsidRPr="002C6E2A">
        <w:rPr>
          <w:rFonts w:ascii="Calibri" w:hAnsi="Calibri" w:cs="Calibri"/>
          <w:i/>
          <w:iCs/>
          <w:sz w:val="24"/>
          <w:szCs w:val="24"/>
        </w:rPr>
        <w:t>UCF Online</w:t>
      </w:r>
      <w:r w:rsidRPr="002C6E2A">
        <w:rPr>
          <w:rFonts w:ascii="Calibri" w:hAnsi="Calibri" w:cs="Calibri"/>
          <w:sz w:val="24"/>
          <w:szCs w:val="24"/>
        </w:rPr>
        <w:t xml:space="preserve">. Available at: https://www.ucf.edu/online/hospitality/news/sustainability-in-hospitality-why-it-is-important-and-how-industry-leaders-can-help/#:~:text=Sustainability%20%E2%80%94%20the%20mindful%20use%20of,Not%20doing%20so%20has%20consequences./ (Accessed: 06 March 2024). </w:t>
      </w:r>
    </w:p>
    <w:p w14:paraId="7A3EB02C" w14:textId="503C6653"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 xml:space="preserve">Ulucak, R., Yücel, A.G. and Koçak, E., </w:t>
      </w:r>
      <w:r w:rsidR="009D172E" w:rsidRPr="002C6E2A">
        <w:rPr>
          <w:rFonts w:ascii="Calibri" w:hAnsi="Calibri" w:cs="Calibri"/>
          <w:sz w:val="24"/>
          <w:szCs w:val="24"/>
        </w:rPr>
        <w:t>(</w:t>
      </w:r>
      <w:r w:rsidRPr="002C6E2A">
        <w:rPr>
          <w:rFonts w:ascii="Calibri" w:hAnsi="Calibri" w:cs="Calibri"/>
          <w:sz w:val="24"/>
          <w:szCs w:val="24"/>
        </w:rPr>
        <w:t>2019</w:t>
      </w:r>
      <w:r w:rsidR="009D172E" w:rsidRPr="002C6E2A">
        <w:rPr>
          <w:rFonts w:ascii="Calibri" w:hAnsi="Calibri" w:cs="Calibri"/>
          <w:sz w:val="24"/>
          <w:szCs w:val="24"/>
        </w:rPr>
        <w:t>)</w:t>
      </w:r>
      <w:r w:rsidRPr="002C6E2A">
        <w:rPr>
          <w:rFonts w:ascii="Calibri" w:hAnsi="Calibri" w:cs="Calibri"/>
          <w:sz w:val="24"/>
          <w:szCs w:val="24"/>
        </w:rPr>
        <w:t>. The process of sustainability: from past to present. In Environmental kuznets curve (EKC) (pp. 37-53). Academic Press.</w:t>
      </w:r>
    </w:p>
    <w:p w14:paraId="51F9778D" w14:textId="65993571"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 xml:space="preserve">Vogt, C.A., Andereck, K.L. and Pham, K., </w:t>
      </w:r>
      <w:r w:rsidR="009D172E" w:rsidRPr="002C6E2A">
        <w:rPr>
          <w:rFonts w:ascii="Calibri" w:hAnsi="Calibri" w:cs="Calibri"/>
          <w:sz w:val="24"/>
          <w:szCs w:val="24"/>
        </w:rPr>
        <w:t>(</w:t>
      </w:r>
      <w:r w:rsidRPr="002C6E2A">
        <w:rPr>
          <w:rFonts w:ascii="Calibri" w:hAnsi="Calibri" w:cs="Calibri"/>
          <w:sz w:val="24"/>
          <w:szCs w:val="24"/>
        </w:rPr>
        <w:t>2020</w:t>
      </w:r>
      <w:r w:rsidR="009D172E" w:rsidRPr="002C6E2A">
        <w:rPr>
          <w:rFonts w:ascii="Calibri" w:hAnsi="Calibri" w:cs="Calibri"/>
          <w:sz w:val="24"/>
          <w:szCs w:val="24"/>
        </w:rPr>
        <w:t>)</w:t>
      </w:r>
      <w:r w:rsidRPr="002C6E2A">
        <w:rPr>
          <w:rFonts w:ascii="Calibri" w:hAnsi="Calibri" w:cs="Calibri"/>
          <w:sz w:val="24"/>
          <w:szCs w:val="24"/>
        </w:rPr>
        <w:t>. Designing for quality of life and sustainability. Annals of Tourism Research, 83, p.102963.</w:t>
      </w:r>
    </w:p>
    <w:p w14:paraId="6A6C47E4" w14:textId="51778F52"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 xml:space="preserve">Wang, H., Ma, B. and Bai, R., </w:t>
      </w:r>
      <w:r w:rsidR="009D172E" w:rsidRPr="002C6E2A">
        <w:rPr>
          <w:rFonts w:ascii="Calibri" w:hAnsi="Calibri" w:cs="Calibri"/>
          <w:sz w:val="24"/>
          <w:szCs w:val="24"/>
        </w:rPr>
        <w:t>(</w:t>
      </w:r>
      <w:r w:rsidRPr="002C6E2A">
        <w:rPr>
          <w:rFonts w:ascii="Calibri" w:hAnsi="Calibri" w:cs="Calibri"/>
          <w:sz w:val="24"/>
          <w:szCs w:val="24"/>
        </w:rPr>
        <w:t>2020</w:t>
      </w:r>
      <w:r w:rsidR="009D172E" w:rsidRPr="002C6E2A">
        <w:rPr>
          <w:rFonts w:ascii="Calibri" w:hAnsi="Calibri" w:cs="Calibri"/>
          <w:sz w:val="24"/>
          <w:szCs w:val="24"/>
        </w:rPr>
        <w:t>)</w:t>
      </w:r>
      <w:r w:rsidRPr="002C6E2A">
        <w:rPr>
          <w:rFonts w:ascii="Calibri" w:hAnsi="Calibri" w:cs="Calibri"/>
          <w:sz w:val="24"/>
          <w:szCs w:val="24"/>
        </w:rPr>
        <w:t>. The spillover effect of greenwashing behaviours: An experimental approach. Marketing Intelligence &amp; Planning, 38(3), pp.283-295.</w:t>
      </w:r>
    </w:p>
    <w:p w14:paraId="570EF6B4" w14:textId="1CB11BBB"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lastRenderedPageBreak/>
        <w:t xml:space="preserve">Warde, P., </w:t>
      </w:r>
      <w:r w:rsidR="009D172E" w:rsidRPr="002C6E2A">
        <w:rPr>
          <w:rFonts w:ascii="Calibri" w:hAnsi="Calibri" w:cs="Calibri"/>
          <w:sz w:val="24"/>
          <w:szCs w:val="24"/>
        </w:rPr>
        <w:t>(</w:t>
      </w:r>
      <w:r w:rsidRPr="002C6E2A">
        <w:rPr>
          <w:rFonts w:ascii="Calibri" w:hAnsi="Calibri" w:cs="Calibri"/>
          <w:sz w:val="24"/>
          <w:szCs w:val="24"/>
        </w:rPr>
        <w:t>2018</w:t>
      </w:r>
      <w:r w:rsidR="009D172E" w:rsidRPr="002C6E2A">
        <w:rPr>
          <w:rFonts w:ascii="Calibri" w:hAnsi="Calibri" w:cs="Calibri"/>
          <w:sz w:val="24"/>
          <w:szCs w:val="24"/>
        </w:rPr>
        <w:t>)</w:t>
      </w:r>
      <w:r w:rsidRPr="002C6E2A">
        <w:rPr>
          <w:rFonts w:ascii="Calibri" w:hAnsi="Calibri" w:cs="Calibri"/>
          <w:sz w:val="24"/>
          <w:szCs w:val="24"/>
        </w:rPr>
        <w:t>. The invention of sustainability: Nature and destiny, c. 1500–1870. Cambridge University Press.</w:t>
      </w:r>
    </w:p>
    <w:p w14:paraId="741B4169" w14:textId="7171F4C7"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 xml:space="preserve">Yadav and et.al, </w:t>
      </w:r>
      <w:r w:rsidR="009D172E" w:rsidRPr="002C6E2A">
        <w:rPr>
          <w:rFonts w:ascii="Calibri" w:hAnsi="Calibri" w:cs="Calibri"/>
          <w:sz w:val="24"/>
          <w:szCs w:val="24"/>
        </w:rPr>
        <w:t>(</w:t>
      </w:r>
      <w:r w:rsidRPr="002C6E2A">
        <w:rPr>
          <w:rFonts w:ascii="Calibri" w:hAnsi="Calibri" w:cs="Calibri"/>
          <w:sz w:val="24"/>
          <w:szCs w:val="24"/>
        </w:rPr>
        <w:t>2021</w:t>
      </w:r>
      <w:r w:rsidR="009D172E" w:rsidRPr="002C6E2A">
        <w:rPr>
          <w:rFonts w:ascii="Calibri" w:hAnsi="Calibri" w:cs="Calibri"/>
          <w:sz w:val="24"/>
          <w:szCs w:val="24"/>
        </w:rPr>
        <w:t>)</w:t>
      </w:r>
      <w:r w:rsidRPr="002C6E2A">
        <w:rPr>
          <w:rFonts w:ascii="Calibri" w:hAnsi="Calibri" w:cs="Calibri"/>
          <w:sz w:val="24"/>
          <w:szCs w:val="24"/>
        </w:rPr>
        <w:t>. Environmental pollution and sustainability. In Environmental sustainability and economy (pp. 111-120). Elsevier.</w:t>
      </w:r>
    </w:p>
    <w:p w14:paraId="54A95A2C" w14:textId="15346F5A" w:rsidR="00BD7F21" w:rsidRPr="002C6E2A" w:rsidRDefault="00BD7F21" w:rsidP="009E38FC">
      <w:pPr>
        <w:spacing w:line="360" w:lineRule="auto"/>
        <w:ind w:left="851" w:hanging="851"/>
        <w:rPr>
          <w:rFonts w:ascii="Calibri" w:hAnsi="Calibri" w:cs="Calibri"/>
          <w:sz w:val="24"/>
          <w:szCs w:val="24"/>
        </w:rPr>
      </w:pPr>
      <w:r w:rsidRPr="002C6E2A">
        <w:rPr>
          <w:rFonts w:ascii="Calibri" w:hAnsi="Calibri" w:cs="Calibri"/>
          <w:sz w:val="24"/>
          <w:szCs w:val="24"/>
        </w:rPr>
        <w:t xml:space="preserve">Zhu, J. and Wang, C., </w:t>
      </w:r>
      <w:r w:rsidR="009D172E" w:rsidRPr="002C6E2A">
        <w:rPr>
          <w:rFonts w:ascii="Calibri" w:hAnsi="Calibri" w:cs="Calibri"/>
          <w:sz w:val="24"/>
          <w:szCs w:val="24"/>
        </w:rPr>
        <w:t>(</w:t>
      </w:r>
      <w:r w:rsidRPr="002C6E2A">
        <w:rPr>
          <w:rFonts w:ascii="Calibri" w:hAnsi="Calibri" w:cs="Calibri"/>
          <w:sz w:val="24"/>
          <w:szCs w:val="24"/>
        </w:rPr>
        <w:t>2020</w:t>
      </w:r>
      <w:r w:rsidR="009D172E" w:rsidRPr="002C6E2A">
        <w:rPr>
          <w:rFonts w:ascii="Calibri" w:hAnsi="Calibri" w:cs="Calibri"/>
          <w:sz w:val="24"/>
          <w:szCs w:val="24"/>
        </w:rPr>
        <w:t>)</w:t>
      </w:r>
      <w:r w:rsidRPr="002C6E2A">
        <w:rPr>
          <w:rFonts w:ascii="Calibri" w:hAnsi="Calibri" w:cs="Calibri"/>
          <w:sz w:val="24"/>
          <w:szCs w:val="24"/>
        </w:rPr>
        <w:t xml:space="preserve">. Biodegradable plastics: Green hope or </w:t>
      </w:r>
      <w:proofErr w:type="gramStart"/>
      <w:r w:rsidRPr="002C6E2A">
        <w:rPr>
          <w:rFonts w:ascii="Calibri" w:hAnsi="Calibri" w:cs="Calibri"/>
          <w:sz w:val="24"/>
          <w:szCs w:val="24"/>
        </w:rPr>
        <w:t>greenwashing?.</w:t>
      </w:r>
      <w:proofErr w:type="gramEnd"/>
      <w:r w:rsidRPr="002C6E2A">
        <w:rPr>
          <w:rFonts w:ascii="Calibri" w:hAnsi="Calibri" w:cs="Calibri"/>
          <w:sz w:val="24"/>
          <w:szCs w:val="24"/>
        </w:rPr>
        <w:t> Marine Pollution Bulletin, 161, p.111774.</w:t>
      </w:r>
    </w:p>
    <w:p w14:paraId="729A1E73" w14:textId="77777777" w:rsidR="00BD7F21" w:rsidRPr="002C6E2A" w:rsidRDefault="00BD7F21" w:rsidP="009E38FC">
      <w:pPr>
        <w:spacing w:line="360" w:lineRule="auto"/>
        <w:ind w:left="720" w:hanging="720"/>
        <w:rPr>
          <w:rFonts w:ascii="Calibri" w:hAnsi="Calibri" w:cs="Calibri"/>
          <w:sz w:val="24"/>
          <w:szCs w:val="24"/>
        </w:rPr>
      </w:pPr>
    </w:p>
    <w:p w14:paraId="12B269AB" w14:textId="77777777" w:rsidR="00BD7F21" w:rsidRPr="002C6E2A" w:rsidRDefault="00BD7F21" w:rsidP="00BD7F21">
      <w:pPr>
        <w:ind w:left="720" w:hanging="720"/>
        <w:rPr>
          <w:rFonts w:ascii="Calibri" w:hAnsi="Calibri" w:cs="Calibri"/>
          <w:sz w:val="24"/>
          <w:szCs w:val="24"/>
        </w:rPr>
      </w:pPr>
    </w:p>
    <w:p w14:paraId="189C92D0" w14:textId="77777777" w:rsidR="00BD7F21" w:rsidRPr="002C6E2A" w:rsidRDefault="00BD7F21" w:rsidP="00412F63">
      <w:pPr>
        <w:ind w:left="720" w:hanging="720"/>
        <w:rPr>
          <w:rFonts w:ascii="Calibri" w:hAnsi="Calibri" w:cs="Calibri"/>
          <w:sz w:val="24"/>
          <w:szCs w:val="24"/>
        </w:rPr>
      </w:pPr>
    </w:p>
    <w:p w14:paraId="3F223438" w14:textId="77777777" w:rsidR="005E3DEE" w:rsidRPr="002C6E2A" w:rsidRDefault="005E3DEE" w:rsidP="005E3DEE">
      <w:pPr>
        <w:rPr>
          <w:rFonts w:ascii="Calibri" w:hAnsi="Calibri" w:cs="Calibri"/>
          <w:sz w:val="24"/>
          <w:szCs w:val="24"/>
        </w:rPr>
      </w:pPr>
    </w:p>
    <w:sectPr w:rsidR="005E3DEE" w:rsidRPr="002C6E2A" w:rsidSect="00AC3B22">
      <w:footerReference w:type="default" r:id="rId11"/>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0B2C8" w14:textId="77777777" w:rsidR="00AC3B22" w:rsidRDefault="00AC3B22">
      <w:pPr>
        <w:spacing w:line="240" w:lineRule="auto"/>
      </w:pPr>
      <w:r>
        <w:separator/>
      </w:r>
    </w:p>
  </w:endnote>
  <w:endnote w:type="continuationSeparator" w:id="0">
    <w:p w14:paraId="4312AAB9" w14:textId="77777777" w:rsidR="00AC3B22" w:rsidRDefault="00AC3B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roid Sans">
    <w:altName w:val="Yu Gothic"/>
    <w:charset w:val="80"/>
    <w:family w:val="modern"/>
    <w:pitch w:val="default"/>
  </w:font>
  <w:font w:name="DejaVu Sans">
    <w:altName w:val="Yu Gothic"/>
    <w:charset w:val="00"/>
    <w:family w:val="swiss"/>
    <w:pitch w:val="variable"/>
    <w:sig w:usb0="00000000" w:usb1="D200FDFF" w:usb2="0A24602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0D030" w14:textId="77777777" w:rsidR="0098580C" w:rsidRDefault="0098580C">
    <w:pPr>
      <w:pStyle w:val="Footer"/>
      <w:jc w:val="center"/>
    </w:pPr>
    <w:r>
      <w:fldChar w:fldCharType="begin"/>
    </w:r>
    <w:r>
      <w:instrText xml:space="preserve"> PAGE </w:instrText>
    </w:r>
    <w:r>
      <w:fldChar w:fldCharType="separate"/>
    </w:r>
    <w:r w:rsidR="005A128A">
      <w:rPr>
        <w:noProof/>
      </w:rPr>
      <w:t>10</w:t>
    </w:r>
    <w:r>
      <w:fldChar w:fldCharType="end"/>
    </w:r>
  </w:p>
  <w:p w14:paraId="5F0FACF5" w14:textId="77777777" w:rsidR="0098580C" w:rsidRDefault="00985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340D4" w14:textId="77777777" w:rsidR="00AC3B22" w:rsidRDefault="00AC3B22">
      <w:pPr>
        <w:spacing w:line="240" w:lineRule="auto"/>
      </w:pPr>
      <w:r>
        <w:separator/>
      </w:r>
    </w:p>
  </w:footnote>
  <w:footnote w:type="continuationSeparator" w:id="0">
    <w:p w14:paraId="268F71B2" w14:textId="77777777" w:rsidR="00AC3B22" w:rsidRDefault="00AC3B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6"/>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10360971"/>
    <w:multiLevelType w:val="hybridMultilevel"/>
    <w:tmpl w:val="EE389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473128"/>
    <w:multiLevelType w:val="hybridMultilevel"/>
    <w:tmpl w:val="189EBCB8"/>
    <w:lvl w:ilvl="0" w:tplc="54721C68">
      <w:start w:val="1"/>
      <w:numFmt w:val="bullet"/>
      <w:lvlText w:val=" "/>
      <w:lvlJc w:val="left"/>
      <w:pPr>
        <w:tabs>
          <w:tab w:val="num" w:pos="720"/>
        </w:tabs>
        <w:ind w:left="720" w:hanging="360"/>
      </w:pPr>
      <w:rPr>
        <w:rFonts w:ascii="Tw Cen MT" w:hAnsi="Tw Cen MT" w:hint="default"/>
      </w:rPr>
    </w:lvl>
    <w:lvl w:ilvl="1" w:tplc="1422A434" w:tentative="1">
      <w:start w:val="1"/>
      <w:numFmt w:val="bullet"/>
      <w:lvlText w:val=" "/>
      <w:lvlJc w:val="left"/>
      <w:pPr>
        <w:tabs>
          <w:tab w:val="num" w:pos="1440"/>
        </w:tabs>
        <w:ind w:left="1440" w:hanging="360"/>
      </w:pPr>
      <w:rPr>
        <w:rFonts w:ascii="Tw Cen MT" w:hAnsi="Tw Cen MT" w:hint="default"/>
      </w:rPr>
    </w:lvl>
    <w:lvl w:ilvl="2" w:tplc="EC66A940" w:tentative="1">
      <w:start w:val="1"/>
      <w:numFmt w:val="bullet"/>
      <w:lvlText w:val=" "/>
      <w:lvlJc w:val="left"/>
      <w:pPr>
        <w:tabs>
          <w:tab w:val="num" w:pos="2160"/>
        </w:tabs>
        <w:ind w:left="2160" w:hanging="360"/>
      </w:pPr>
      <w:rPr>
        <w:rFonts w:ascii="Tw Cen MT" w:hAnsi="Tw Cen MT" w:hint="default"/>
      </w:rPr>
    </w:lvl>
    <w:lvl w:ilvl="3" w:tplc="AB381310" w:tentative="1">
      <w:start w:val="1"/>
      <w:numFmt w:val="bullet"/>
      <w:lvlText w:val=" "/>
      <w:lvlJc w:val="left"/>
      <w:pPr>
        <w:tabs>
          <w:tab w:val="num" w:pos="2880"/>
        </w:tabs>
        <w:ind w:left="2880" w:hanging="360"/>
      </w:pPr>
      <w:rPr>
        <w:rFonts w:ascii="Tw Cen MT" w:hAnsi="Tw Cen MT" w:hint="default"/>
      </w:rPr>
    </w:lvl>
    <w:lvl w:ilvl="4" w:tplc="940AE9C2" w:tentative="1">
      <w:start w:val="1"/>
      <w:numFmt w:val="bullet"/>
      <w:lvlText w:val=" "/>
      <w:lvlJc w:val="left"/>
      <w:pPr>
        <w:tabs>
          <w:tab w:val="num" w:pos="3600"/>
        </w:tabs>
        <w:ind w:left="3600" w:hanging="360"/>
      </w:pPr>
      <w:rPr>
        <w:rFonts w:ascii="Tw Cen MT" w:hAnsi="Tw Cen MT" w:hint="default"/>
      </w:rPr>
    </w:lvl>
    <w:lvl w:ilvl="5" w:tplc="374E1D76" w:tentative="1">
      <w:start w:val="1"/>
      <w:numFmt w:val="bullet"/>
      <w:lvlText w:val=" "/>
      <w:lvlJc w:val="left"/>
      <w:pPr>
        <w:tabs>
          <w:tab w:val="num" w:pos="4320"/>
        </w:tabs>
        <w:ind w:left="4320" w:hanging="360"/>
      </w:pPr>
      <w:rPr>
        <w:rFonts w:ascii="Tw Cen MT" w:hAnsi="Tw Cen MT" w:hint="default"/>
      </w:rPr>
    </w:lvl>
    <w:lvl w:ilvl="6" w:tplc="BE22C68E" w:tentative="1">
      <w:start w:val="1"/>
      <w:numFmt w:val="bullet"/>
      <w:lvlText w:val=" "/>
      <w:lvlJc w:val="left"/>
      <w:pPr>
        <w:tabs>
          <w:tab w:val="num" w:pos="5040"/>
        </w:tabs>
        <w:ind w:left="5040" w:hanging="360"/>
      </w:pPr>
      <w:rPr>
        <w:rFonts w:ascii="Tw Cen MT" w:hAnsi="Tw Cen MT" w:hint="default"/>
      </w:rPr>
    </w:lvl>
    <w:lvl w:ilvl="7" w:tplc="F0A2302E" w:tentative="1">
      <w:start w:val="1"/>
      <w:numFmt w:val="bullet"/>
      <w:lvlText w:val=" "/>
      <w:lvlJc w:val="left"/>
      <w:pPr>
        <w:tabs>
          <w:tab w:val="num" w:pos="5760"/>
        </w:tabs>
        <w:ind w:left="5760" w:hanging="360"/>
      </w:pPr>
      <w:rPr>
        <w:rFonts w:ascii="Tw Cen MT" w:hAnsi="Tw Cen MT" w:hint="default"/>
      </w:rPr>
    </w:lvl>
    <w:lvl w:ilvl="8" w:tplc="9FCAB910" w:tentative="1">
      <w:start w:val="1"/>
      <w:numFmt w:val="bullet"/>
      <w:lvlText w:val=" "/>
      <w:lvlJc w:val="left"/>
      <w:pPr>
        <w:tabs>
          <w:tab w:val="num" w:pos="6480"/>
        </w:tabs>
        <w:ind w:left="6480" w:hanging="360"/>
      </w:pPr>
      <w:rPr>
        <w:rFonts w:ascii="Tw Cen MT" w:hAnsi="Tw Cen MT" w:hint="default"/>
      </w:rPr>
    </w:lvl>
  </w:abstractNum>
  <w:abstractNum w:abstractNumId="9" w15:restartNumberingAfterBreak="0">
    <w:nsid w:val="16DB0E18"/>
    <w:multiLevelType w:val="hybridMultilevel"/>
    <w:tmpl w:val="C03C3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3D2628"/>
    <w:multiLevelType w:val="hybridMultilevel"/>
    <w:tmpl w:val="FADEB96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1" w15:restartNumberingAfterBreak="0">
    <w:nsid w:val="2E177135"/>
    <w:multiLevelType w:val="hybridMultilevel"/>
    <w:tmpl w:val="880A7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5D76F7"/>
    <w:multiLevelType w:val="hybridMultilevel"/>
    <w:tmpl w:val="4C780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5F2EF3"/>
    <w:multiLevelType w:val="hybridMultilevel"/>
    <w:tmpl w:val="AF18B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9A0A23"/>
    <w:multiLevelType w:val="hybridMultilevel"/>
    <w:tmpl w:val="09B0F43C"/>
    <w:lvl w:ilvl="0" w:tplc="47BEA166">
      <w:start w:val="1"/>
      <w:numFmt w:val="bullet"/>
      <w:lvlText w:val="•"/>
      <w:lvlJc w:val="left"/>
      <w:pPr>
        <w:tabs>
          <w:tab w:val="num" w:pos="720"/>
        </w:tabs>
        <w:ind w:left="720" w:hanging="360"/>
      </w:pPr>
      <w:rPr>
        <w:rFonts w:ascii="Arial" w:hAnsi="Arial" w:hint="default"/>
      </w:rPr>
    </w:lvl>
    <w:lvl w:ilvl="1" w:tplc="361C17F8" w:tentative="1">
      <w:start w:val="1"/>
      <w:numFmt w:val="bullet"/>
      <w:lvlText w:val="•"/>
      <w:lvlJc w:val="left"/>
      <w:pPr>
        <w:tabs>
          <w:tab w:val="num" w:pos="1440"/>
        </w:tabs>
        <w:ind w:left="1440" w:hanging="360"/>
      </w:pPr>
      <w:rPr>
        <w:rFonts w:ascii="Arial" w:hAnsi="Arial" w:hint="default"/>
      </w:rPr>
    </w:lvl>
    <w:lvl w:ilvl="2" w:tplc="00BCA8E8" w:tentative="1">
      <w:start w:val="1"/>
      <w:numFmt w:val="bullet"/>
      <w:lvlText w:val="•"/>
      <w:lvlJc w:val="left"/>
      <w:pPr>
        <w:tabs>
          <w:tab w:val="num" w:pos="2160"/>
        </w:tabs>
        <w:ind w:left="2160" w:hanging="360"/>
      </w:pPr>
      <w:rPr>
        <w:rFonts w:ascii="Arial" w:hAnsi="Arial" w:hint="default"/>
      </w:rPr>
    </w:lvl>
    <w:lvl w:ilvl="3" w:tplc="41167310" w:tentative="1">
      <w:start w:val="1"/>
      <w:numFmt w:val="bullet"/>
      <w:lvlText w:val="•"/>
      <w:lvlJc w:val="left"/>
      <w:pPr>
        <w:tabs>
          <w:tab w:val="num" w:pos="2880"/>
        </w:tabs>
        <w:ind w:left="2880" w:hanging="360"/>
      </w:pPr>
      <w:rPr>
        <w:rFonts w:ascii="Arial" w:hAnsi="Arial" w:hint="default"/>
      </w:rPr>
    </w:lvl>
    <w:lvl w:ilvl="4" w:tplc="8E62E620" w:tentative="1">
      <w:start w:val="1"/>
      <w:numFmt w:val="bullet"/>
      <w:lvlText w:val="•"/>
      <w:lvlJc w:val="left"/>
      <w:pPr>
        <w:tabs>
          <w:tab w:val="num" w:pos="3600"/>
        </w:tabs>
        <w:ind w:left="3600" w:hanging="360"/>
      </w:pPr>
      <w:rPr>
        <w:rFonts w:ascii="Arial" w:hAnsi="Arial" w:hint="default"/>
      </w:rPr>
    </w:lvl>
    <w:lvl w:ilvl="5" w:tplc="E864F5F0" w:tentative="1">
      <w:start w:val="1"/>
      <w:numFmt w:val="bullet"/>
      <w:lvlText w:val="•"/>
      <w:lvlJc w:val="left"/>
      <w:pPr>
        <w:tabs>
          <w:tab w:val="num" w:pos="4320"/>
        </w:tabs>
        <w:ind w:left="4320" w:hanging="360"/>
      </w:pPr>
      <w:rPr>
        <w:rFonts w:ascii="Arial" w:hAnsi="Arial" w:hint="default"/>
      </w:rPr>
    </w:lvl>
    <w:lvl w:ilvl="6" w:tplc="AC0859F6" w:tentative="1">
      <w:start w:val="1"/>
      <w:numFmt w:val="bullet"/>
      <w:lvlText w:val="•"/>
      <w:lvlJc w:val="left"/>
      <w:pPr>
        <w:tabs>
          <w:tab w:val="num" w:pos="5040"/>
        </w:tabs>
        <w:ind w:left="5040" w:hanging="360"/>
      </w:pPr>
      <w:rPr>
        <w:rFonts w:ascii="Arial" w:hAnsi="Arial" w:hint="default"/>
      </w:rPr>
    </w:lvl>
    <w:lvl w:ilvl="7" w:tplc="958A7466" w:tentative="1">
      <w:start w:val="1"/>
      <w:numFmt w:val="bullet"/>
      <w:lvlText w:val="•"/>
      <w:lvlJc w:val="left"/>
      <w:pPr>
        <w:tabs>
          <w:tab w:val="num" w:pos="5760"/>
        </w:tabs>
        <w:ind w:left="5760" w:hanging="360"/>
      </w:pPr>
      <w:rPr>
        <w:rFonts w:ascii="Arial" w:hAnsi="Arial" w:hint="default"/>
      </w:rPr>
    </w:lvl>
    <w:lvl w:ilvl="8" w:tplc="C7384E1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4B64E04"/>
    <w:multiLevelType w:val="hybridMultilevel"/>
    <w:tmpl w:val="BF5A5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365002"/>
    <w:multiLevelType w:val="hybridMultilevel"/>
    <w:tmpl w:val="3DE61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0755AE"/>
    <w:multiLevelType w:val="hybridMultilevel"/>
    <w:tmpl w:val="91D07928"/>
    <w:lvl w:ilvl="0" w:tplc="69405CF2">
      <w:start w:val="1"/>
      <w:numFmt w:val="bullet"/>
      <w:lvlText w:val="•"/>
      <w:lvlJc w:val="left"/>
      <w:pPr>
        <w:tabs>
          <w:tab w:val="num" w:pos="720"/>
        </w:tabs>
        <w:ind w:left="720" w:hanging="360"/>
      </w:pPr>
      <w:rPr>
        <w:rFonts w:ascii="Arial" w:hAnsi="Arial" w:hint="default"/>
      </w:rPr>
    </w:lvl>
    <w:lvl w:ilvl="1" w:tplc="4A8422F2" w:tentative="1">
      <w:start w:val="1"/>
      <w:numFmt w:val="bullet"/>
      <w:lvlText w:val="•"/>
      <w:lvlJc w:val="left"/>
      <w:pPr>
        <w:tabs>
          <w:tab w:val="num" w:pos="1440"/>
        </w:tabs>
        <w:ind w:left="1440" w:hanging="360"/>
      </w:pPr>
      <w:rPr>
        <w:rFonts w:ascii="Arial" w:hAnsi="Arial" w:hint="default"/>
      </w:rPr>
    </w:lvl>
    <w:lvl w:ilvl="2" w:tplc="FC9EE0D8" w:tentative="1">
      <w:start w:val="1"/>
      <w:numFmt w:val="bullet"/>
      <w:lvlText w:val="•"/>
      <w:lvlJc w:val="left"/>
      <w:pPr>
        <w:tabs>
          <w:tab w:val="num" w:pos="2160"/>
        </w:tabs>
        <w:ind w:left="2160" w:hanging="360"/>
      </w:pPr>
      <w:rPr>
        <w:rFonts w:ascii="Arial" w:hAnsi="Arial" w:hint="default"/>
      </w:rPr>
    </w:lvl>
    <w:lvl w:ilvl="3" w:tplc="631223B6" w:tentative="1">
      <w:start w:val="1"/>
      <w:numFmt w:val="bullet"/>
      <w:lvlText w:val="•"/>
      <w:lvlJc w:val="left"/>
      <w:pPr>
        <w:tabs>
          <w:tab w:val="num" w:pos="2880"/>
        </w:tabs>
        <w:ind w:left="2880" w:hanging="360"/>
      </w:pPr>
      <w:rPr>
        <w:rFonts w:ascii="Arial" w:hAnsi="Arial" w:hint="default"/>
      </w:rPr>
    </w:lvl>
    <w:lvl w:ilvl="4" w:tplc="61902BB6" w:tentative="1">
      <w:start w:val="1"/>
      <w:numFmt w:val="bullet"/>
      <w:lvlText w:val="•"/>
      <w:lvlJc w:val="left"/>
      <w:pPr>
        <w:tabs>
          <w:tab w:val="num" w:pos="3600"/>
        </w:tabs>
        <w:ind w:left="3600" w:hanging="360"/>
      </w:pPr>
      <w:rPr>
        <w:rFonts w:ascii="Arial" w:hAnsi="Arial" w:hint="default"/>
      </w:rPr>
    </w:lvl>
    <w:lvl w:ilvl="5" w:tplc="338CD224" w:tentative="1">
      <w:start w:val="1"/>
      <w:numFmt w:val="bullet"/>
      <w:lvlText w:val="•"/>
      <w:lvlJc w:val="left"/>
      <w:pPr>
        <w:tabs>
          <w:tab w:val="num" w:pos="4320"/>
        </w:tabs>
        <w:ind w:left="4320" w:hanging="360"/>
      </w:pPr>
      <w:rPr>
        <w:rFonts w:ascii="Arial" w:hAnsi="Arial" w:hint="default"/>
      </w:rPr>
    </w:lvl>
    <w:lvl w:ilvl="6" w:tplc="3D5C6758" w:tentative="1">
      <w:start w:val="1"/>
      <w:numFmt w:val="bullet"/>
      <w:lvlText w:val="•"/>
      <w:lvlJc w:val="left"/>
      <w:pPr>
        <w:tabs>
          <w:tab w:val="num" w:pos="5040"/>
        </w:tabs>
        <w:ind w:left="5040" w:hanging="360"/>
      </w:pPr>
      <w:rPr>
        <w:rFonts w:ascii="Arial" w:hAnsi="Arial" w:hint="default"/>
      </w:rPr>
    </w:lvl>
    <w:lvl w:ilvl="7" w:tplc="F89C34A4" w:tentative="1">
      <w:start w:val="1"/>
      <w:numFmt w:val="bullet"/>
      <w:lvlText w:val="•"/>
      <w:lvlJc w:val="left"/>
      <w:pPr>
        <w:tabs>
          <w:tab w:val="num" w:pos="5760"/>
        </w:tabs>
        <w:ind w:left="5760" w:hanging="360"/>
      </w:pPr>
      <w:rPr>
        <w:rFonts w:ascii="Arial" w:hAnsi="Arial" w:hint="default"/>
      </w:rPr>
    </w:lvl>
    <w:lvl w:ilvl="8" w:tplc="E47601E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2092C79"/>
    <w:multiLevelType w:val="hybridMultilevel"/>
    <w:tmpl w:val="AB94C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5D14B7"/>
    <w:multiLevelType w:val="hybridMultilevel"/>
    <w:tmpl w:val="CC5EC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5A51F1"/>
    <w:multiLevelType w:val="hybridMultilevel"/>
    <w:tmpl w:val="BA701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5553E8"/>
    <w:multiLevelType w:val="hybridMultilevel"/>
    <w:tmpl w:val="423A1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3F67A2"/>
    <w:multiLevelType w:val="hybridMultilevel"/>
    <w:tmpl w:val="F46C5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241D73"/>
    <w:multiLevelType w:val="hybridMultilevel"/>
    <w:tmpl w:val="0D8C1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1A769B"/>
    <w:multiLevelType w:val="hybridMultilevel"/>
    <w:tmpl w:val="BEA66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3806519">
    <w:abstractNumId w:val="0"/>
  </w:num>
  <w:num w:numId="2" w16cid:durableId="1932808535">
    <w:abstractNumId w:val="1"/>
  </w:num>
  <w:num w:numId="3" w16cid:durableId="976884083">
    <w:abstractNumId w:val="2"/>
  </w:num>
  <w:num w:numId="4" w16cid:durableId="460735222">
    <w:abstractNumId w:val="3"/>
  </w:num>
  <w:num w:numId="5" w16cid:durableId="222372028">
    <w:abstractNumId w:val="21"/>
  </w:num>
  <w:num w:numId="6" w16cid:durableId="1957103825">
    <w:abstractNumId w:val="22"/>
  </w:num>
  <w:num w:numId="7" w16cid:durableId="1814328982">
    <w:abstractNumId w:val="9"/>
  </w:num>
  <w:num w:numId="8" w16cid:durableId="647248434">
    <w:abstractNumId w:val="18"/>
  </w:num>
  <w:num w:numId="9" w16cid:durableId="1299414814">
    <w:abstractNumId w:val="23"/>
  </w:num>
  <w:num w:numId="10" w16cid:durableId="153957090">
    <w:abstractNumId w:val="10"/>
  </w:num>
  <w:num w:numId="11" w16cid:durableId="907419046">
    <w:abstractNumId w:val="4"/>
  </w:num>
  <w:num w:numId="12" w16cid:durableId="865562796">
    <w:abstractNumId w:val="5"/>
  </w:num>
  <w:num w:numId="13" w16cid:durableId="1062143570">
    <w:abstractNumId w:val="6"/>
  </w:num>
  <w:num w:numId="14" w16cid:durableId="505949823">
    <w:abstractNumId w:val="8"/>
  </w:num>
  <w:num w:numId="15" w16cid:durableId="2087457447">
    <w:abstractNumId w:val="17"/>
  </w:num>
  <w:num w:numId="16" w16cid:durableId="1244490203">
    <w:abstractNumId w:val="14"/>
  </w:num>
  <w:num w:numId="17" w16cid:durableId="898521020">
    <w:abstractNumId w:val="7"/>
  </w:num>
  <w:num w:numId="18" w16cid:durableId="409891749">
    <w:abstractNumId w:val="24"/>
  </w:num>
  <w:num w:numId="19" w16cid:durableId="1151412749">
    <w:abstractNumId w:val="12"/>
  </w:num>
  <w:num w:numId="20" w16cid:durableId="1789664224">
    <w:abstractNumId w:val="15"/>
  </w:num>
  <w:num w:numId="21" w16cid:durableId="83694074">
    <w:abstractNumId w:val="19"/>
  </w:num>
  <w:num w:numId="22" w16cid:durableId="1296640163">
    <w:abstractNumId w:val="20"/>
  </w:num>
  <w:num w:numId="23" w16cid:durableId="879362815">
    <w:abstractNumId w:val="11"/>
  </w:num>
  <w:num w:numId="24" w16cid:durableId="435954077">
    <w:abstractNumId w:val="16"/>
  </w:num>
  <w:num w:numId="25" w16cid:durableId="102008220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1NjM1MLe0sABiQyUdpeDU4uLM/DyQAsNaACFUpjosAAAA"/>
  </w:docVars>
  <w:rsids>
    <w:rsidRoot w:val="00463A48"/>
    <w:rsid w:val="00002048"/>
    <w:rsid w:val="00004C59"/>
    <w:rsid w:val="00005288"/>
    <w:rsid w:val="000067FB"/>
    <w:rsid w:val="000077CA"/>
    <w:rsid w:val="00010346"/>
    <w:rsid w:val="00013492"/>
    <w:rsid w:val="00014744"/>
    <w:rsid w:val="000173B3"/>
    <w:rsid w:val="00020636"/>
    <w:rsid w:val="00023736"/>
    <w:rsid w:val="000267AF"/>
    <w:rsid w:val="00027E5B"/>
    <w:rsid w:val="00033674"/>
    <w:rsid w:val="00035672"/>
    <w:rsid w:val="00035972"/>
    <w:rsid w:val="00035F9F"/>
    <w:rsid w:val="0004060D"/>
    <w:rsid w:val="0004664E"/>
    <w:rsid w:val="00053EED"/>
    <w:rsid w:val="00054964"/>
    <w:rsid w:val="000556C7"/>
    <w:rsid w:val="0005695E"/>
    <w:rsid w:val="00060746"/>
    <w:rsid w:val="0006429A"/>
    <w:rsid w:val="000652E7"/>
    <w:rsid w:val="000655F8"/>
    <w:rsid w:val="000660A6"/>
    <w:rsid w:val="00067281"/>
    <w:rsid w:val="00067C26"/>
    <w:rsid w:val="0007089C"/>
    <w:rsid w:val="00070A55"/>
    <w:rsid w:val="000713D4"/>
    <w:rsid w:val="000764A5"/>
    <w:rsid w:val="000770EE"/>
    <w:rsid w:val="00077E98"/>
    <w:rsid w:val="00080529"/>
    <w:rsid w:val="00080AA8"/>
    <w:rsid w:val="00081491"/>
    <w:rsid w:val="00083B41"/>
    <w:rsid w:val="00084466"/>
    <w:rsid w:val="00085C92"/>
    <w:rsid w:val="00085CA7"/>
    <w:rsid w:val="000867A2"/>
    <w:rsid w:val="00087FD7"/>
    <w:rsid w:val="000929F1"/>
    <w:rsid w:val="00094D10"/>
    <w:rsid w:val="00095C56"/>
    <w:rsid w:val="00097229"/>
    <w:rsid w:val="00097A7B"/>
    <w:rsid w:val="000A04B8"/>
    <w:rsid w:val="000A226E"/>
    <w:rsid w:val="000A57E7"/>
    <w:rsid w:val="000B0B30"/>
    <w:rsid w:val="000B3C7D"/>
    <w:rsid w:val="000B5128"/>
    <w:rsid w:val="000B6642"/>
    <w:rsid w:val="000C199B"/>
    <w:rsid w:val="000C395B"/>
    <w:rsid w:val="000C3CC2"/>
    <w:rsid w:val="000C3DB1"/>
    <w:rsid w:val="000D004C"/>
    <w:rsid w:val="000D0857"/>
    <w:rsid w:val="000D15EC"/>
    <w:rsid w:val="000D18E2"/>
    <w:rsid w:val="000D267F"/>
    <w:rsid w:val="000E19EA"/>
    <w:rsid w:val="000E262D"/>
    <w:rsid w:val="000F0B27"/>
    <w:rsid w:val="000F370B"/>
    <w:rsid w:val="000F3907"/>
    <w:rsid w:val="000F4992"/>
    <w:rsid w:val="001029A7"/>
    <w:rsid w:val="001037C5"/>
    <w:rsid w:val="0010717C"/>
    <w:rsid w:val="00107D20"/>
    <w:rsid w:val="00110F46"/>
    <w:rsid w:val="00112DFC"/>
    <w:rsid w:val="00113945"/>
    <w:rsid w:val="001153F2"/>
    <w:rsid w:val="00122A2A"/>
    <w:rsid w:val="00125D1F"/>
    <w:rsid w:val="00126A47"/>
    <w:rsid w:val="00132CF4"/>
    <w:rsid w:val="001337AD"/>
    <w:rsid w:val="001359A3"/>
    <w:rsid w:val="00144EA2"/>
    <w:rsid w:val="001457EE"/>
    <w:rsid w:val="00153F4B"/>
    <w:rsid w:val="001608F7"/>
    <w:rsid w:val="00172640"/>
    <w:rsid w:val="0017288D"/>
    <w:rsid w:val="0017552D"/>
    <w:rsid w:val="00175D24"/>
    <w:rsid w:val="0017644A"/>
    <w:rsid w:val="00185858"/>
    <w:rsid w:val="00185DC1"/>
    <w:rsid w:val="0018726A"/>
    <w:rsid w:val="001875CC"/>
    <w:rsid w:val="00190E63"/>
    <w:rsid w:val="0019371F"/>
    <w:rsid w:val="00195768"/>
    <w:rsid w:val="00196000"/>
    <w:rsid w:val="001A12B3"/>
    <w:rsid w:val="001A1F0E"/>
    <w:rsid w:val="001A2912"/>
    <w:rsid w:val="001A2ADC"/>
    <w:rsid w:val="001B4B9B"/>
    <w:rsid w:val="001C0B21"/>
    <w:rsid w:val="001C2E3C"/>
    <w:rsid w:val="001C7D34"/>
    <w:rsid w:val="001C7E86"/>
    <w:rsid w:val="001D0145"/>
    <w:rsid w:val="001D18A8"/>
    <w:rsid w:val="001D748A"/>
    <w:rsid w:val="001E6D8A"/>
    <w:rsid w:val="001E7695"/>
    <w:rsid w:val="001F1378"/>
    <w:rsid w:val="001F6A0B"/>
    <w:rsid w:val="001F6E36"/>
    <w:rsid w:val="002041CB"/>
    <w:rsid w:val="00204FF3"/>
    <w:rsid w:val="00207FDA"/>
    <w:rsid w:val="002143FF"/>
    <w:rsid w:val="00224CE2"/>
    <w:rsid w:val="00231A06"/>
    <w:rsid w:val="00231D12"/>
    <w:rsid w:val="00232C82"/>
    <w:rsid w:val="002339CC"/>
    <w:rsid w:val="00234719"/>
    <w:rsid w:val="00235316"/>
    <w:rsid w:val="002359B1"/>
    <w:rsid w:val="00240137"/>
    <w:rsid w:val="00244331"/>
    <w:rsid w:val="00245A57"/>
    <w:rsid w:val="00246C4F"/>
    <w:rsid w:val="00257A57"/>
    <w:rsid w:val="002615E6"/>
    <w:rsid w:val="00264145"/>
    <w:rsid w:val="00270492"/>
    <w:rsid w:val="00272901"/>
    <w:rsid w:val="00276C08"/>
    <w:rsid w:val="002824F2"/>
    <w:rsid w:val="00290FC7"/>
    <w:rsid w:val="00293836"/>
    <w:rsid w:val="00295159"/>
    <w:rsid w:val="00297D61"/>
    <w:rsid w:val="002A43A2"/>
    <w:rsid w:val="002A6FC5"/>
    <w:rsid w:val="002A6FCA"/>
    <w:rsid w:val="002C2736"/>
    <w:rsid w:val="002C38E5"/>
    <w:rsid w:val="002C655E"/>
    <w:rsid w:val="002C6E2A"/>
    <w:rsid w:val="002C77AD"/>
    <w:rsid w:val="002D6A4B"/>
    <w:rsid w:val="002E144B"/>
    <w:rsid w:val="002E5087"/>
    <w:rsid w:val="002E55BB"/>
    <w:rsid w:val="002E6B9C"/>
    <w:rsid w:val="002F112D"/>
    <w:rsid w:val="002F3603"/>
    <w:rsid w:val="0030171E"/>
    <w:rsid w:val="003042B8"/>
    <w:rsid w:val="003044DC"/>
    <w:rsid w:val="0031068A"/>
    <w:rsid w:val="003129AC"/>
    <w:rsid w:val="00313ECE"/>
    <w:rsid w:val="00320ABE"/>
    <w:rsid w:val="00333AF9"/>
    <w:rsid w:val="00334FE8"/>
    <w:rsid w:val="00335CA0"/>
    <w:rsid w:val="00342F4D"/>
    <w:rsid w:val="00343D7E"/>
    <w:rsid w:val="00345C37"/>
    <w:rsid w:val="0035397F"/>
    <w:rsid w:val="00355776"/>
    <w:rsid w:val="003576EB"/>
    <w:rsid w:val="00361B6C"/>
    <w:rsid w:val="00362355"/>
    <w:rsid w:val="003644E3"/>
    <w:rsid w:val="0036541C"/>
    <w:rsid w:val="00373058"/>
    <w:rsid w:val="0039187D"/>
    <w:rsid w:val="00391BEB"/>
    <w:rsid w:val="003921C2"/>
    <w:rsid w:val="003A13AA"/>
    <w:rsid w:val="003A598A"/>
    <w:rsid w:val="003A5A13"/>
    <w:rsid w:val="003A7CA2"/>
    <w:rsid w:val="003B122C"/>
    <w:rsid w:val="003B13D9"/>
    <w:rsid w:val="003B4A78"/>
    <w:rsid w:val="003B4E37"/>
    <w:rsid w:val="003B6132"/>
    <w:rsid w:val="003C16F9"/>
    <w:rsid w:val="003C3DB9"/>
    <w:rsid w:val="003C5DBC"/>
    <w:rsid w:val="003D0EEB"/>
    <w:rsid w:val="003D2F42"/>
    <w:rsid w:val="003D4341"/>
    <w:rsid w:val="003E21E9"/>
    <w:rsid w:val="003E2824"/>
    <w:rsid w:val="003E5BB4"/>
    <w:rsid w:val="003F1FE6"/>
    <w:rsid w:val="003F1FFE"/>
    <w:rsid w:val="003F2E96"/>
    <w:rsid w:val="003F5994"/>
    <w:rsid w:val="00403279"/>
    <w:rsid w:val="0040534C"/>
    <w:rsid w:val="00407031"/>
    <w:rsid w:val="00412F63"/>
    <w:rsid w:val="00413CEB"/>
    <w:rsid w:val="00415FAC"/>
    <w:rsid w:val="0042072E"/>
    <w:rsid w:val="0042352D"/>
    <w:rsid w:val="00424365"/>
    <w:rsid w:val="00426A6E"/>
    <w:rsid w:val="004275B9"/>
    <w:rsid w:val="00427A37"/>
    <w:rsid w:val="00430CB6"/>
    <w:rsid w:val="00432364"/>
    <w:rsid w:val="004351EF"/>
    <w:rsid w:val="00441FD6"/>
    <w:rsid w:val="0044233A"/>
    <w:rsid w:val="00442B9B"/>
    <w:rsid w:val="00443558"/>
    <w:rsid w:val="00443E9B"/>
    <w:rsid w:val="004447A2"/>
    <w:rsid w:val="00452AD7"/>
    <w:rsid w:val="00456FAA"/>
    <w:rsid w:val="004611EC"/>
    <w:rsid w:val="00463A48"/>
    <w:rsid w:val="0046400D"/>
    <w:rsid w:val="004739CC"/>
    <w:rsid w:val="00475400"/>
    <w:rsid w:val="00475C43"/>
    <w:rsid w:val="004818AF"/>
    <w:rsid w:val="00482E88"/>
    <w:rsid w:val="00486F02"/>
    <w:rsid w:val="00490287"/>
    <w:rsid w:val="00491169"/>
    <w:rsid w:val="0049177F"/>
    <w:rsid w:val="00492CBA"/>
    <w:rsid w:val="00492FF0"/>
    <w:rsid w:val="0049308C"/>
    <w:rsid w:val="0049329F"/>
    <w:rsid w:val="004952F5"/>
    <w:rsid w:val="00495C1A"/>
    <w:rsid w:val="00497B39"/>
    <w:rsid w:val="004A3151"/>
    <w:rsid w:val="004A3868"/>
    <w:rsid w:val="004A6647"/>
    <w:rsid w:val="004B135B"/>
    <w:rsid w:val="004B3C53"/>
    <w:rsid w:val="004B50A0"/>
    <w:rsid w:val="004B5187"/>
    <w:rsid w:val="004B56B5"/>
    <w:rsid w:val="004B6C4F"/>
    <w:rsid w:val="004B6DC6"/>
    <w:rsid w:val="004C433F"/>
    <w:rsid w:val="004C4399"/>
    <w:rsid w:val="004C49E9"/>
    <w:rsid w:val="004E28A4"/>
    <w:rsid w:val="004E5A60"/>
    <w:rsid w:val="004F58C9"/>
    <w:rsid w:val="00501A23"/>
    <w:rsid w:val="005024A0"/>
    <w:rsid w:val="005040F0"/>
    <w:rsid w:val="00506608"/>
    <w:rsid w:val="00522497"/>
    <w:rsid w:val="00524A67"/>
    <w:rsid w:val="005255D7"/>
    <w:rsid w:val="00533EA0"/>
    <w:rsid w:val="005410B9"/>
    <w:rsid w:val="00543AE7"/>
    <w:rsid w:val="00545418"/>
    <w:rsid w:val="0054632E"/>
    <w:rsid w:val="00555A2A"/>
    <w:rsid w:val="0056163E"/>
    <w:rsid w:val="00561A92"/>
    <w:rsid w:val="00562DF3"/>
    <w:rsid w:val="00564368"/>
    <w:rsid w:val="00565698"/>
    <w:rsid w:val="005659F8"/>
    <w:rsid w:val="00570A11"/>
    <w:rsid w:val="00576E76"/>
    <w:rsid w:val="0058374A"/>
    <w:rsid w:val="00584567"/>
    <w:rsid w:val="0058613E"/>
    <w:rsid w:val="005861FE"/>
    <w:rsid w:val="005871DD"/>
    <w:rsid w:val="005900A4"/>
    <w:rsid w:val="00591847"/>
    <w:rsid w:val="00592081"/>
    <w:rsid w:val="005A128A"/>
    <w:rsid w:val="005A143C"/>
    <w:rsid w:val="005A1499"/>
    <w:rsid w:val="005A398A"/>
    <w:rsid w:val="005A3E95"/>
    <w:rsid w:val="005A46FA"/>
    <w:rsid w:val="005B1181"/>
    <w:rsid w:val="005B17FB"/>
    <w:rsid w:val="005B2CAA"/>
    <w:rsid w:val="005B37AA"/>
    <w:rsid w:val="005C0237"/>
    <w:rsid w:val="005C2ACE"/>
    <w:rsid w:val="005D0583"/>
    <w:rsid w:val="005D100A"/>
    <w:rsid w:val="005D6C1D"/>
    <w:rsid w:val="005D6EEA"/>
    <w:rsid w:val="005D7162"/>
    <w:rsid w:val="005E1526"/>
    <w:rsid w:val="005E1828"/>
    <w:rsid w:val="005E3DEE"/>
    <w:rsid w:val="005F65C4"/>
    <w:rsid w:val="00601101"/>
    <w:rsid w:val="00602C8C"/>
    <w:rsid w:val="006030A4"/>
    <w:rsid w:val="00603C02"/>
    <w:rsid w:val="00604ABF"/>
    <w:rsid w:val="00605CEC"/>
    <w:rsid w:val="00611C9D"/>
    <w:rsid w:val="00617F7A"/>
    <w:rsid w:val="00623972"/>
    <w:rsid w:val="00627478"/>
    <w:rsid w:val="00631D5D"/>
    <w:rsid w:val="00631EC3"/>
    <w:rsid w:val="00634F52"/>
    <w:rsid w:val="006351DD"/>
    <w:rsid w:val="0063594F"/>
    <w:rsid w:val="006403D3"/>
    <w:rsid w:val="00641103"/>
    <w:rsid w:val="00641559"/>
    <w:rsid w:val="0065098D"/>
    <w:rsid w:val="0065407D"/>
    <w:rsid w:val="006604BD"/>
    <w:rsid w:val="00661BDE"/>
    <w:rsid w:val="00662419"/>
    <w:rsid w:val="00663F73"/>
    <w:rsid w:val="0066479C"/>
    <w:rsid w:val="00664804"/>
    <w:rsid w:val="00665811"/>
    <w:rsid w:val="00665816"/>
    <w:rsid w:val="00666DD4"/>
    <w:rsid w:val="0067546C"/>
    <w:rsid w:val="0067565B"/>
    <w:rsid w:val="00675678"/>
    <w:rsid w:val="00676334"/>
    <w:rsid w:val="00680BCF"/>
    <w:rsid w:val="00681533"/>
    <w:rsid w:val="00681CEC"/>
    <w:rsid w:val="006832A5"/>
    <w:rsid w:val="006867BF"/>
    <w:rsid w:val="00691BA2"/>
    <w:rsid w:val="006921B2"/>
    <w:rsid w:val="00692C8F"/>
    <w:rsid w:val="006A10BE"/>
    <w:rsid w:val="006A6623"/>
    <w:rsid w:val="006B2BDB"/>
    <w:rsid w:val="006C198F"/>
    <w:rsid w:val="006C1CFA"/>
    <w:rsid w:val="006C2B5B"/>
    <w:rsid w:val="006C40D5"/>
    <w:rsid w:val="006C5471"/>
    <w:rsid w:val="006C7993"/>
    <w:rsid w:val="006C7E49"/>
    <w:rsid w:val="006D0EE2"/>
    <w:rsid w:val="006D5AB0"/>
    <w:rsid w:val="006E00D7"/>
    <w:rsid w:val="006E2BB9"/>
    <w:rsid w:val="006E3D68"/>
    <w:rsid w:val="006E4E93"/>
    <w:rsid w:val="006F447C"/>
    <w:rsid w:val="006F4498"/>
    <w:rsid w:val="006F4F19"/>
    <w:rsid w:val="007011A6"/>
    <w:rsid w:val="00704125"/>
    <w:rsid w:val="00707B02"/>
    <w:rsid w:val="0071213A"/>
    <w:rsid w:val="00712844"/>
    <w:rsid w:val="00713F47"/>
    <w:rsid w:val="00714D89"/>
    <w:rsid w:val="00714D9C"/>
    <w:rsid w:val="007154F1"/>
    <w:rsid w:val="00722D7D"/>
    <w:rsid w:val="00726745"/>
    <w:rsid w:val="00726E5A"/>
    <w:rsid w:val="00733B8B"/>
    <w:rsid w:val="007365C6"/>
    <w:rsid w:val="00743100"/>
    <w:rsid w:val="00743602"/>
    <w:rsid w:val="007449BB"/>
    <w:rsid w:val="00746EE6"/>
    <w:rsid w:val="0075141A"/>
    <w:rsid w:val="00751F57"/>
    <w:rsid w:val="00753612"/>
    <w:rsid w:val="00755355"/>
    <w:rsid w:val="007570AA"/>
    <w:rsid w:val="007607C6"/>
    <w:rsid w:val="007659F8"/>
    <w:rsid w:val="007675FF"/>
    <w:rsid w:val="00775CFC"/>
    <w:rsid w:val="0077732E"/>
    <w:rsid w:val="007837EA"/>
    <w:rsid w:val="00783A9E"/>
    <w:rsid w:val="007A4241"/>
    <w:rsid w:val="007B1B1F"/>
    <w:rsid w:val="007B29B8"/>
    <w:rsid w:val="007B3FC7"/>
    <w:rsid w:val="007C4719"/>
    <w:rsid w:val="007D1BDE"/>
    <w:rsid w:val="007D349C"/>
    <w:rsid w:val="007D3D79"/>
    <w:rsid w:val="007D5FAE"/>
    <w:rsid w:val="007E0F55"/>
    <w:rsid w:val="007E1FE3"/>
    <w:rsid w:val="007E29CE"/>
    <w:rsid w:val="007E52BB"/>
    <w:rsid w:val="007E5ACF"/>
    <w:rsid w:val="007E5EAD"/>
    <w:rsid w:val="007F1FED"/>
    <w:rsid w:val="007F475F"/>
    <w:rsid w:val="00806CD5"/>
    <w:rsid w:val="00806D45"/>
    <w:rsid w:val="00814089"/>
    <w:rsid w:val="008232F6"/>
    <w:rsid w:val="00826F0B"/>
    <w:rsid w:val="00831D71"/>
    <w:rsid w:val="00836676"/>
    <w:rsid w:val="008445B9"/>
    <w:rsid w:val="00846574"/>
    <w:rsid w:val="00847EE4"/>
    <w:rsid w:val="00851222"/>
    <w:rsid w:val="00851DAA"/>
    <w:rsid w:val="0085360F"/>
    <w:rsid w:val="008570FC"/>
    <w:rsid w:val="00861072"/>
    <w:rsid w:val="008634D3"/>
    <w:rsid w:val="00864AF8"/>
    <w:rsid w:val="008678B0"/>
    <w:rsid w:val="00883715"/>
    <w:rsid w:val="0088768E"/>
    <w:rsid w:val="00892B03"/>
    <w:rsid w:val="0089346A"/>
    <w:rsid w:val="008966A3"/>
    <w:rsid w:val="00897720"/>
    <w:rsid w:val="00897E93"/>
    <w:rsid w:val="008A10D1"/>
    <w:rsid w:val="008A36C8"/>
    <w:rsid w:val="008A3CD4"/>
    <w:rsid w:val="008A3D2D"/>
    <w:rsid w:val="008A4B21"/>
    <w:rsid w:val="008A769E"/>
    <w:rsid w:val="008A77FA"/>
    <w:rsid w:val="008B2504"/>
    <w:rsid w:val="008B6817"/>
    <w:rsid w:val="008C0235"/>
    <w:rsid w:val="008C68B3"/>
    <w:rsid w:val="008D1AE3"/>
    <w:rsid w:val="008E3648"/>
    <w:rsid w:val="008E4691"/>
    <w:rsid w:val="00901057"/>
    <w:rsid w:val="00911FBB"/>
    <w:rsid w:val="00915286"/>
    <w:rsid w:val="00917380"/>
    <w:rsid w:val="009233E1"/>
    <w:rsid w:val="00925172"/>
    <w:rsid w:val="00927651"/>
    <w:rsid w:val="0093200A"/>
    <w:rsid w:val="009333F9"/>
    <w:rsid w:val="00933FDC"/>
    <w:rsid w:val="00935F2C"/>
    <w:rsid w:val="00937320"/>
    <w:rsid w:val="00937DCB"/>
    <w:rsid w:val="00941AC5"/>
    <w:rsid w:val="00946ABC"/>
    <w:rsid w:val="00947B35"/>
    <w:rsid w:val="00951796"/>
    <w:rsid w:val="00951A19"/>
    <w:rsid w:val="00956344"/>
    <w:rsid w:val="009603E4"/>
    <w:rsid w:val="00962939"/>
    <w:rsid w:val="00963516"/>
    <w:rsid w:val="0096406E"/>
    <w:rsid w:val="00974F02"/>
    <w:rsid w:val="009765EB"/>
    <w:rsid w:val="009814C2"/>
    <w:rsid w:val="009839F5"/>
    <w:rsid w:val="00983C31"/>
    <w:rsid w:val="0098580C"/>
    <w:rsid w:val="00987302"/>
    <w:rsid w:val="009A2771"/>
    <w:rsid w:val="009A47C2"/>
    <w:rsid w:val="009B1188"/>
    <w:rsid w:val="009B27AB"/>
    <w:rsid w:val="009B3D06"/>
    <w:rsid w:val="009B5E9A"/>
    <w:rsid w:val="009D172E"/>
    <w:rsid w:val="009D6FA3"/>
    <w:rsid w:val="009E1689"/>
    <w:rsid w:val="009E2B33"/>
    <w:rsid w:val="009E2FA5"/>
    <w:rsid w:val="009E38FC"/>
    <w:rsid w:val="009F0276"/>
    <w:rsid w:val="009F1B9C"/>
    <w:rsid w:val="009F1BCD"/>
    <w:rsid w:val="009F35A1"/>
    <w:rsid w:val="009F5748"/>
    <w:rsid w:val="009F643F"/>
    <w:rsid w:val="009F677B"/>
    <w:rsid w:val="00A013E0"/>
    <w:rsid w:val="00A01769"/>
    <w:rsid w:val="00A01783"/>
    <w:rsid w:val="00A03694"/>
    <w:rsid w:val="00A04205"/>
    <w:rsid w:val="00A12A63"/>
    <w:rsid w:val="00A13366"/>
    <w:rsid w:val="00A14C05"/>
    <w:rsid w:val="00A2012D"/>
    <w:rsid w:val="00A20777"/>
    <w:rsid w:val="00A235C0"/>
    <w:rsid w:val="00A252EE"/>
    <w:rsid w:val="00A25D01"/>
    <w:rsid w:val="00A30463"/>
    <w:rsid w:val="00A32F1B"/>
    <w:rsid w:val="00A37DB5"/>
    <w:rsid w:val="00A44EB6"/>
    <w:rsid w:val="00A55BEB"/>
    <w:rsid w:val="00A56830"/>
    <w:rsid w:val="00A64242"/>
    <w:rsid w:val="00A66CAD"/>
    <w:rsid w:val="00A66CE6"/>
    <w:rsid w:val="00A70E4B"/>
    <w:rsid w:val="00A7425A"/>
    <w:rsid w:val="00A76191"/>
    <w:rsid w:val="00A81B14"/>
    <w:rsid w:val="00A82631"/>
    <w:rsid w:val="00A86139"/>
    <w:rsid w:val="00A87C39"/>
    <w:rsid w:val="00A87DDB"/>
    <w:rsid w:val="00A960BD"/>
    <w:rsid w:val="00A96C31"/>
    <w:rsid w:val="00AA06F1"/>
    <w:rsid w:val="00AA5691"/>
    <w:rsid w:val="00AA63E2"/>
    <w:rsid w:val="00AC0453"/>
    <w:rsid w:val="00AC2122"/>
    <w:rsid w:val="00AC23C9"/>
    <w:rsid w:val="00AC368C"/>
    <w:rsid w:val="00AC3B22"/>
    <w:rsid w:val="00AC7A39"/>
    <w:rsid w:val="00AD62D7"/>
    <w:rsid w:val="00AE053A"/>
    <w:rsid w:val="00AE174B"/>
    <w:rsid w:val="00AE17D6"/>
    <w:rsid w:val="00AE3E29"/>
    <w:rsid w:val="00AE7950"/>
    <w:rsid w:val="00AF410E"/>
    <w:rsid w:val="00AF5682"/>
    <w:rsid w:val="00AF5E2E"/>
    <w:rsid w:val="00B10F80"/>
    <w:rsid w:val="00B146A7"/>
    <w:rsid w:val="00B178AF"/>
    <w:rsid w:val="00B2112D"/>
    <w:rsid w:val="00B24046"/>
    <w:rsid w:val="00B24E32"/>
    <w:rsid w:val="00B301CD"/>
    <w:rsid w:val="00B348E7"/>
    <w:rsid w:val="00B34CA7"/>
    <w:rsid w:val="00B373AC"/>
    <w:rsid w:val="00B3759B"/>
    <w:rsid w:val="00B45EE9"/>
    <w:rsid w:val="00B46A5B"/>
    <w:rsid w:val="00B54EA3"/>
    <w:rsid w:val="00B647D5"/>
    <w:rsid w:val="00B64C7E"/>
    <w:rsid w:val="00B6533E"/>
    <w:rsid w:val="00B7133C"/>
    <w:rsid w:val="00B74A01"/>
    <w:rsid w:val="00B77E13"/>
    <w:rsid w:val="00B802B6"/>
    <w:rsid w:val="00B80DE6"/>
    <w:rsid w:val="00B80FC5"/>
    <w:rsid w:val="00B819A8"/>
    <w:rsid w:val="00B81DA9"/>
    <w:rsid w:val="00B8269A"/>
    <w:rsid w:val="00B8299C"/>
    <w:rsid w:val="00B82E92"/>
    <w:rsid w:val="00B87EF9"/>
    <w:rsid w:val="00B90A48"/>
    <w:rsid w:val="00B91622"/>
    <w:rsid w:val="00B91797"/>
    <w:rsid w:val="00B92597"/>
    <w:rsid w:val="00B93BE6"/>
    <w:rsid w:val="00B972E2"/>
    <w:rsid w:val="00BA0184"/>
    <w:rsid w:val="00BA05C0"/>
    <w:rsid w:val="00BA1F22"/>
    <w:rsid w:val="00BA25EC"/>
    <w:rsid w:val="00BA6698"/>
    <w:rsid w:val="00BA6CD8"/>
    <w:rsid w:val="00BB0BF6"/>
    <w:rsid w:val="00BB4462"/>
    <w:rsid w:val="00BC0BDE"/>
    <w:rsid w:val="00BC3092"/>
    <w:rsid w:val="00BC5FBD"/>
    <w:rsid w:val="00BD16EC"/>
    <w:rsid w:val="00BD48A2"/>
    <w:rsid w:val="00BD7F21"/>
    <w:rsid w:val="00BE1F93"/>
    <w:rsid w:val="00BE61AE"/>
    <w:rsid w:val="00BF0B28"/>
    <w:rsid w:val="00BF2032"/>
    <w:rsid w:val="00BF3F3C"/>
    <w:rsid w:val="00BF60AE"/>
    <w:rsid w:val="00C00745"/>
    <w:rsid w:val="00C0462F"/>
    <w:rsid w:val="00C04950"/>
    <w:rsid w:val="00C05422"/>
    <w:rsid w:val="00C112D6"/>
    <w:rsid w:val="00C15A3F"/>
    <w:rsid w:val="00C1776C"/>
    <w:rsid w:val="00C24726"/>
    <w:rsid w:val="00C25566"/>
    <w:rsid w:val="00C26BFB"/>
    <w:rsid w:val="00C30F21"/>
    <w:rsid w:val="00C32CC3"/>
    <w:rsid w:val="00C3395B"/>
    <w:rsid w:val="00C33FFE"/>
    <w:rsid w:val="00C349B3"/>
    <w:rsid w:val="00C403A3"/>
    <w:rsid w:val="00C4568D"/>
    <w:rsid w:val="00C4604C"/>
    <w:rsid w:val="00C46B40"/>
    <w:rsid w:val="00C46EE0"/>
    <w:rsid w:val="00C52B52"/>
    <w:rsid w:val="00C54A96"/>
    <w:rsid w:val="00C563BC"/>
    <w:rsid w:val="00C56CB2"/>
    <w:rsid w:val="00C61F7E"/>
    <w:rsid w:val="00C61F97"/>
    <w:rsid w:val="00C62364"/>
    <w:rsid w:val="00C67FD5"/>
    <w:rsid w:val="00C72995"/>
    <w:rsid w:val="00C75141"/>
    <w:rsid w:val="00C87686"/>
    <w:rsid w:val="00C948F1"/>
    <w:rsid w:val="00CA12B4"/>
    <w:rsid w:val="00CA2196"/>
    <w:rsid w:val="00CA4E57"/>
    <w:rsid w:val="00CA7C17"/>
    <w:rsid w:val="00CB1E1E"/>
    <w:rsid w:val="00CB3C80"/>
    <w:rsid w:val="00CC3196"/>
    <w:rsid w:val="00CC35C8"/>
    <w:rsid w:val="00CC512C"/>
    <w:rsid w:val="00CC59A7"/>
    <w:rsid w:val="00CC7B97"/>
    <w:rsid w:val="00CD0E17"/>
    <w:rsid w:val="00CD1230"/>
    <w:rsid w:val="00CD2A74"/>
    <w:rsid w:val="00CD4E96"/>
    <w:rsid w:val="00CD550C"/>
    <w:rsid w:val="00CD5DD0"/>
    <w:rsid w:val="00CE1FCA"/>
    <w:rsid w:val="00CE2D16"/>
    <w:rsid w:val="00CF1362"/>
    <w:rsid w:val="00CF32F4"/>
    <w:rsid w:val="00CF353F"/>
    <w:rsid w:val="00CF42A1"/>
    <w:rsid w:val="00CF4778"/>
    <w:rsid w:val="00CF54BA"/>
    <w:rsid w:val="00D07FEB"/>
    <w:rsid w:val="00D16A3A"/>
    <w:rsid w:val="00D2620F"/>
    <w:rsid w:val="00D30081"/>
    <w:rsid w:val="00D33C44"/>
    <w:rsid w:val="00D34153"/>
    <w:rsid w:val="00D3523A"/>
    <w:rsid w:val="00D37FA8"/>
    <w:rsid w:val="00D438D9"/>
    <w:rsid w:val="00D47A93"/>
    <w:rsid w:val="00D507A9"/>
    <w:rsid w:val="00D53510"/>
    <w:rsid w:val="00D542F6"/>
    <w:rsid w:val="00D54CEF"/>
    <w:rsid w:val="00D60BF7"/>
    <w:rsid w:val="00D76940"/>
    <w:rsid w:val="00D80AE9"/>
    <w:rsid w:val="00D81796"/>
    <w:rsid w:val="00D826FD"/>
    <w:rsid w:val="00D87F72"/>
    <w:rsid w:val="00D917D9"/>
    <w:rsid w:val="00D92E8A"/>
    <w:rsid w:val="00D9642C"/>
    <w:rsid w:val="00DA05C1"/>
    <w:rsid w:val="00DA1AD9"/>
    <w:rsid w:val="00DA2666"/>
    <w:rsid w:val="00DA33D1"/>
    <w:rsid w:val="00DA3562"/>
    <w:rsid w:val="00DA4EDC"/>
    <w:rsid w:val="00DA5F4C"/>
    <w:rsid w:val="00DB3318"/>
    <w:rsid w:val="00DB44CA"/>
    <w:rsid w:val="00DB6281"/>
    <w:rsid w:val="00DB6A4A"/>
    <w:rsid w:val="00DC577A"/>
    <w:rsid w:val="00DC6D51"/>
    <w:rsid w:val="00DC71B5"/>
    <w:rsid w:val="00DD1BA1"/>
    <w:rsid w:val="00DD2EBE"/>
    <w:rsid w:val="00DD4E6A"/>
    <w:rsid w:val="00DD5E67"/>
    <w:rsid w:val="00DD75E5"/>
    <w:rsid w:val="00DE0AE8"/>
    <w:rsid w:val="00DE1F3C"/>
    <w:rsid w:val="00DE3E1C"/>
    <w:rsid w:val="00DE56AA"/>
    <w:rsid w:val="00DE6987"/>
    <w:rsid w:val="00DE702B"/>
    <w:rsid w:val="00DF0B5F"/>
    <w:rsid w:val="00DF13C1"/>
    <w:rsid w:val="00DF22DE"/>
    <w:rsid w:val="00DF2475"/>
    <w:rsid w:val="00DF7BCD"/>
    <w:rsid w:val="00E02C25"/>
    <w:rsid w:val="00E04E04"/>
    <w:rsid w:val="00E102DF"/>
    <w:rsid w:val="00E120DE"/>
    <w:rsid w:val="00E12F88"/>
    <w:rsid w:val="00E13136"/>
    <w:rsid w:val="00E133D1"/>
    <w:rsid w:val="00E162EB"/>
    <w:rsid w:val="00E17E4F"/>
    <w:rsid w:val="00E216D9"/>
    <w:rsid w:val="00E266E1"/>
    <w:rsid w:val="00E30D9B"/>
    <w:rsid w:val="00E31D1E"/>
    <w:rsid w:val="00E34602"/>
    <w:rsid w:val="00E37778"/>
    <w:rsid w:val="00E40ED4"/>
    <w:rsid w:val="00E40FC8"/>
    <w:rsid w:val="00E439F3"/>
    <w:rsid w:val="00E4424E"/>
    <w:rsid w:val="00E5129B"/>
    <w:rsid w:val="00E54AA9"/>
    <w:rsid w:val="00E607D9"/>
    <w:rsid w:val="00E61012"/>
    <w:rsid w:val="00E612A5"/>
    <w:rsid w:val="00E6301A"/>
    <w:rsid w:val="00E645CE"/>
    <w:rsid w:val="00E77A38"/>
    <w:rsid w:val="00E81BEF"/>
    <w:rsid w:val="00E82E86"/>
    <w:rsid w:val="00E93C6D"/>
    <w:rsid w:val="00E93CD3"/>
    <w:rsid w:val="00EA1E53"/>
    <w:rsid w:val="00EA3A06"/>
    <w:rsid w:val="00EA4BA5"/>
    <w:rsid w:val="00EB340F"/>
    <w:rsid w:val="00EC09CF"/>
    <w:rsid w:val="00EC539A"/>
    <w:rsid w:val="00EC7442"/>
    <w:rsid w:val="00ED3CB1"/>
    <w:rsid w:val="00ED6FCA"/>
    <w:rsid w:val="00EE2BB4"/>
    <w:rsid w:val="00EE330A"/>
    <w:rsid w:val="00EE5FBE"/>
    <w:rsid w:val="00EF0BB6"/>
    <w:rsid w:val="00F0538F"/>
    <w:rsid w:val="00F16BD1"/>
    <w:rsid w:val="00F20148"/>
    <w:rsid w:val="00F20C88"/>
    <w:rsid w:val="00F26528"/>
    <w:rsid w:val="00F27233"/>
    <w:rsid w:val="00F3018F"/>
    <w:rsid w:val="00F32E54"/>
    <w:rsid w:val="00F33278"/>
    <w:rsid w:val="00F360D4"/>
    <w:rsid w:val="00F631A4"/>
    <w:rsid w:val="00F64B8B"/>
    <w:rsid w:val="00F65FE9"/>
    <w:rsid w:val="00F727C7"/>
    <w:rsid w:val="00F72E82"/>
    <w:rsid w:val="00F75971"/>
    <w:rsid w:val="00F80870"/>
    <w:rsid w:val="00F8335C"/>
    <w:rsid w:val="00F920E0"/>
    <w:rsid w:val="00F94F3E"/>
    <w:rsid w:val="00F9718C"/>
    <w:rsid w:val="00FA0659"/>
    <w:rsid w:val="00FA4C7A"/>
    <w:rsid w:val="00FA6265"/>
    <w:rsid w:val="00FB6524"/>
    <w:rsid w:val="00FB7A12"/>
    <w:rsid w:val="00FC3E0D"/>
    <w:rsid w:val="00FC48F4"/>
    <w:rsid w:val="00FC4E84"/>
    <w:rsid w:val="00FC5A94"/>
    <w:rsid w:val="00FD6891"/>
    <w:rsid w:val="00FE3EC4"/>
    <w:rsid w:val="00FE4539"/>
    <w:rsid w:val="00FE4FA0"/>
    <w:rsid w:val="00FE61DC"/>
    <w:rsid w:val="00FE7D5B"/>
    <w:rsid w:val="00FF1B8C"/>
    <w:rsid w:val="00FF3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4350F9E"/>
  <w15:chartTrackingRefBased/>
  <w15:docId w15:val="{037F9946-66BD-4E53-8CA0-CFA8CC74A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GB"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49C"/>
  </w:style>
  <w:style w:type="paragraph" w:styleId="Heading1">
    <w:name w:val="heading 1"/>
    <w:basedOn w:val="Normal"/>
    <w:next w:val="Normal"/>
    <w:link w:val="Heading1Char"/>
    <w:uiPriority w:val="9"/>
    <w:qFormat/>
    <w:rsid w:val="007D349C"/>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unhideWhenUsed/>
    <w:qFormat/>
    <w:rsid w:val="007D349C"/>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unhideWhenUsed/>
    <w:qFormat/>
    <w:rsid w:val="007D349C"/>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unhideWhenUsed/>
    <w:qFormat/>
    <w:rsid w:val="007D349C"/>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7D349C"/>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7D349C"/>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7D349C"/>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7D349C"/>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7D349C"/>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basedOn w:val="DefaultParagraphFont"/>
    <w:link w:val="Heading1"/>
    <w:uiPriority w:val="9"/>
    <w:rsid w:val="007D349C"/>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rsid w:val="007D349C"/>
    <w:rPr>
      <w:rFonts w:asciiTheme="majorHAnsi" w:eastAsiaTheme="majorEastAsia" w:hAnsiTheme="majorHAnsi" w:cstheme="majorBidi"/>
      <w:color w:val="3A7C22" w:themeColor="accent6" w:themeShade="BF"/>
      <w:sz w:val="28"/>
      <w:szCs w:val="28"/>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apple-converted-space">
    <w:name w:val="apple-converted-space"/>
  </w:style>
  <w:style w:type="character" w:customStyle="1" w:styleId="Heading4Char">
    <w:name w:val="Heading 4 Char"/>
    <w:basedOn w:val="DefaultParagraphFont"/>
    <w:link w:val="Heading4"/>
    <w:uiPriority w:val="9"/>
    <w:rsid w:val="007D349C"/>
    <w:rPr>
      <w:rFonts w:asciiTheme="majorHAnsi" w:eastAsiaTheme="majorEastAsia" w:hAnsiTheme="majorHAnsi" w:cstheme="majorBidi"/>
      <w:color w:val="4EA72E" w:themeColor="accent6"/>
      <w:sz w:val="22"/>
      <w:szCs w:val="22"/>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next w:val="Normal"/>
    <w:uiPriority w:val="35"/>
    <w:unhideWhenUsed/>
    <w:qFormat/>
    <w:rsid w:val="007D349C"/>
    <w:pPr>
      <w:spacing w:line="240" w:lineRule="auto"/>
    </w:pPr>
    <w:rPr>
      <w:b/>
      <w:bCs/>
      <w:smallCaps/>
      <w:color w:val="595959" w:themeColor="text1" w:themeTint="A6"/>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uiPriority w:val="1"/>
    <w:qFormat/>
    <w:rsid w:val="007D349C"/>
    <w:pPr>
      <w:spacing w:after="0" w:line="240" w:lineRule="auto"/>
    </w:pPr>
  </w:style>
  <w:style w:type="paragraph" w:customStyle="1" w:styleId="Illustration">
    <w:name w:val="Illustration"/>
    <w:basedOn w:val="Caption"/>
  </w:style>
  <w:style w:type="paragraph" w:styleId="TOCHeading">
    <w:name w:val="TOC Heading"/>
    <w:basedOn w:val="Heading1"/>
    <w:next w:val="Normal"/>
    <w:uiPriority w:val="39"/>
    <w:unhideWhenUsed/>
    <w:qFormat/>
    <w:rsid w:val="007D349C"/>
    <w:pPr>
      <w:outlineLvl w:val="9"/>
    </w:pPr>
  </w:style>
  <w:style w:type="paragraph" w:styleId="TOC1">
    <w:name w:val="toc 1"/>
    <w:basedOn w:val="Normal"/>
    <w:next w:val="Normal"/>
    <w:uiPriority w:val="39"/>
  </w:style>
  <w:style w:type="paragraph" w:styleId="TOC2">
    <w:name w:val="toc 2"/>
    <w:basedOn w:val="Normal"/>
    <w:next w:val="Normal"/>
    <w:uiPriority w:val="39"/>
    <w:pPr>
      <w:ind w:left="240"/>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table" w:styleId="TableGrid">
    <w:name w:val="Table Grid"/>
    <w:basedOn w:val="TableNormal"/>
    <w:uiPriority w:val="39"/>
    <w:rsid w:val="00E40F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D349C"/>
    <w:rPr>
      <w:rFonts w:asciiTheme="majorHAnsi" w:eastAsiaTheme="majorEastAsia" w:hAnsiTheme="majorHAnsi" w:cstheme="majorBidi"/>
      <w:color w:val="3A7C22" w:themeColor="accent6" w:themeShade="BF"/>
      <w:sz w:val="24"/>
      <w:szCs w:val="24"/>
    </w:rPr>
  </w:style>
  <w:style w:type="character" w:customStyle="1" w:styleId="Heading5Char">
    <w:name w:val="Heading 5 Char"/>
    <w:basedOn w:val="DefaultParagraphFont"/>
    <w:link w:val="Heading5"/>
    <w:uiPriority w:val="9"/>
    <w:semiHidden/>
    <w:rsid w:val="007D349C"/>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7D349C"/>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7D349C"/>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7D349C"/>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7D349C"/>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7D349C"/>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7D349C"/>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7D349C"/>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7D349C"/>
    <w:rPr>
      <w:rFonts w:asciiTheme="majorHAnsi" w:eastAsiaTheme="majorEastAsia" w:hAnsiTheme="majorHAnsi" w:cstheme="majorBidi"/>
      <w:sz w:val="30"/>
      <w:szCs w:val="30"/>
    </w:rPr>
  </w:style>
  <w:style w:type="character" w:styleId="Strong">
    <w:name w:val="Strong"/>
    <w:basedOn w:val="DefaultParagraphFont"/>
    <w:uiPriority w:val="22"/>
    <w:qFormat/>
    <w:rsid w:val="007D349C"/>
    <w:rPr>
      <w:b/>
      <w:bCs/>
    </w:rPr>
  </w:style>
  <w:style w:type="character" w:styleId="Emphasis">
    <w:name w:val="Emphasis"/>
    <w:basedOn w:val="DefaultParagraphFont"/>
    <w:uiPriority w:val="20"/>
    <w:qFormat/>
    <w:rsid w:val="007D349C"/>
    <w:rPr>
      <w:i/>
      <w:iCs/>
      <w:color w:val="4EA72E" w:themeColor="accent6"/>
    </w:rPr>
  </w:style>
  <w:style w:type="paragraph" w:styleId="Quote">
    <w:name w:val="Quote"/>
    <w:basedOn w:val="Normal"/>
    <w:next w:val="Normal"/>
    <w:link w:val="QuoteChar"/>
    <w:uiPriority w:val="29"/>
    <w:qFormat/>
    <w:rsid w:val="007D349C"/>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D349C"/>
    <w:rPr>
      <w:i/>
      <w:iCs/>
      <w:color w:val="262626" w:themeColor="text1" w:themeTint="D9"/>
    </w:rPr>
  </w:style>
  <w:style w:type="paragraph" w:styleId="IntenseQuote">
    <w:name w:val="Intense Quote"/>
    <w:basedOn w:val="Normal"/>
    <w:next w:val="Normal"/>
    <w:link w:val="IntenseQuoteChar"/>
    <w:uiPriority w:val="30"/>
    <w:qFormat/>
    <w:rsid w:val="007D349C"/>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7D349C"/>
    <w:rPr>
      <w:rFonts w:asciiTheme="majorHAnsi" w:eastAsiaTheme="majorEastAsia" w:hAnsiTheme="majorHAnsi" w:cstheme="majorBidi"/>
      <w:i/>
      <w:iCs/>
      <w:color w:val="4EA72E" w:themeColor="accent6"/>
      <w:sz w:val="32"/>
      <w:szCs w:val="32"/>
    </w:rPr>
  </w:style>
  <w:style w:type="character" w:styleId="SubtleEmphasis">
    <w:name w:val="Subtle Emphasis"/>
    <w:basedOn w:val="DefaultParagraphFont"/>
    <w:uiPriority w:val="19"/>
    <w:qFormat/>
    <w:rsid w:val="007D349C"/>
    <w:rPr>
      <w:i/>
      <w:iCs/>
    </w:rPr>
  </w:style>
  <w:style w:type="character" w:styleId="IntenseEmphasis">
    <w:name w:val="Intense Emphasis"/>
    <w:basedOn w:val="DefaultParagraphFont"/>
    <w:uiPriority w:val="21"/>
    <w:qFormat/>
    <w:rsid w:val="007D349C"/>
    <w:rPr>
      <w:b/>
      <w:bCs/>
      <w:i/>
      <w:iCs/>
    </w:rPr>
  </w:style>
  <w:style w:type="character" w:styleId="SubtleReference">
    <w:name w:val="Subtle Reference"/>
    <w:basedOn w:val="DefaultParagraphFont"/>
    <w:uiPriority w:val="31"/>
    <w:qFormat/>
    <w:rsid w:val="007D349C"/>
    <w:rPr>
      <w:smallCaps/>
      <w:color w:val="595959" w:themeColor="text1" w:themeTint="A6"/>
    </w:rPr>
  </w:style>
  <w:style w:type="character" w:styleId="IntenseReference">
    <w:name w:val="Intense Reference"/>
    <w:basedOn w:val="DefaultParagraphFont"/>
    <w:uiPriority w:val="32"/>
    <w:qFormat/>
    <w:rsid w:val="007D349C"/>
    <w:rPr>
      <w:b/>
      <w:bCs/>
      <w:smallCaps/>
      <w:color w:val="4EA72E" w:themeColor="accent6"/>
    </w:rPr>
  </w:style>
  <w:style w:type="character" w:styleId="BookTitle">
    <w:name w:val="Book Title"/>
    <w:basedOn w:val="DefaultParagraphFont"/>
    <w:uiPriority w:val="33"/>
    <w:qFormat/>
    <w:rsid w:val="007D349C"/>
    <w:rPr>
      <w:b/>
      <w:bCs/>
      <w:caps w:val="0"/>
      <w:smallCaps/>
      <w:spacing w:val="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5510">
      <w:bodyDiv w:val="1"/>
      <w:marLeft w:val="0"/>
      <w:marRight w:val="0"/>
      <w:marTop w:val="0"/>
      <w:marBottom w:val="0"/>
      <w:divBdr>
        <w:top w:val="none" w:sz="0" w:space="0" w:color="auto"/>
        <w:left w:val="none" w:sz="0" w:space="0" w:color="auto"/>
        <w:bottom w:val="none" w:sz="0" w:space="0" w:color="auto"/>
        <w:right w:val="none" w:sz="0" w:space="0" w:color="auto"/>
      </w:divBdr>
      <w:divsChild>
        <w:div w:id="149759799">
          <w:marLeft w:val="0"/>
          <w:marRight w:val="0"/>
          <w:marTop w:val="0"/>
          <w:marBottom w:val="0"/>
          <w:divBdr>
            <w:top w:val="none" w:sz="0" w:space="0" w:color="auto"/>
            <w:left w:val="none" w:sz="0" w:space="0" w:color="auto"/>
            <w:bottom w:val="none" w:sz="0" w:space="0" w:color="auto"/>
            <w:right w:val="none" w:sz="0" w:space="0" w:color="auto"/>
          </w:divBdr>
        </w:div>
      </w:divsChild>
    </w:div>
    <w:div w:id="261038134">
      <w:bodyDiv w:val="1"/>
      <w:marLeft w:val="0"/>
      <w:marRight w:val="0"/>
      <w:marTop w:val="0"/>
      <w:marBottom w:val="0"/>
      <w:divBdr>
        <w:top w:val="none" w:sz="0" w:space="0" w:color="auto"/>
        <w:left w:val="none" w:sz="0" w:space="0" w:color="auto"/>
        <w:bottom w:val="none" w:sz="0" w:space="0" w:color="auto"/>
        <w:right w:val="none" w:sz="0" w:space="0" w:color="auto"/>
      </w:divBdr>
    </w:div>
    <w:div w:id="282657726">
      <w:bodyDiv w:val="1"/>
      <w:marLeft w:val="0"/>
      <w:marRight w:val="0"/>
      <w:marTop w:val="0"/>
      <w:marBottom w:val="0"/>
      <w:divBdr>
        <w:top w:val="none" w:sz="0" w:space="0" w:color="auto"/>
        <w:left w:val="none" w:sz="0" w:space="0" w:color="auto"/>
        <w:bottom w:val="none" w:sz="0" w:space="0" w:color="auto"/>
        <w:right w:val="none" w:sz="0" w:space="0" w:color="auto"/>
      </w:divBdr>
    </w:div>
    <w:div w:id="339704708">
      <w:bodyDiv w:val="1"/>
      <w:marLeft w:val="0"/>
      <w:marRight w:val="0"/>
      <w:marTop w:val="0"/>
      <w:marBottom w:val="0"/>
      <w:divBdr>
        <w:top w:val="none" w:sz="0" w:space="0" w:color="auto"/>
        <w:left w:val="none" w:sz="0" w:space="0" w:color="auto"/>
        <w:bottom w:val="none" w:sz="0" w:space="0" w:color="auto"/>
        <w:right w:val="none" w:sz="0" w:space="0" w:color="auto"/>
      </w:divBdr>
      <w:divsChild>
        <w:div w:id="245116124">
          <w:marLeft w:val="0"/>
          <w:marRight w:val="0"/>
          <w:marTop w:val="0"/>
          <w:marBottom w:val="0"/>
          <w:divBdr>
            <w:top w:val="none" w:sz="0" w:space="0" w:color="auto"/>
            <w:left w:val="none" w:sz="0" w:space="0" w:color="auto"/>
            <w:bottom w:val="none" w:sz="0" w:space="0" w:color="auto"/>
            <w:right w:val="none" w:sz="0" w:space="0" w:color="auto"/>
          </w:divBdr>
        </w:div>
      </w:divsChild>
    </w:div>
    <w:div w:id="511920933">
      <w:bodyDiv w:val="1"/>
      <w:marLeft w:val="0"/>
      <w:marRight w:val="0"/>
      <w:marTop w:val="0"/>
      <w:marBottom w:val="0"/>
      <w:divBdr>
        <w:top w:val="none" w:sz="0" w:space="0" w:color="auto"/>
        <w:left w:val="none" w:sz="0" w:space="0" w:color="auto"/>
        <w:bottom w:val="none" w:sz="0" w:space="0" w:color="auto"/>
        <w:right w:val="none" w:sz="0" w:space="0" w:color="auto"/>
      </w:divBdr>
    </w:div>
    <w:div w:id="551426594">
      <w:bodyDiv w:val="1"/>
      <w:marLeft w:val="0"/>
      <w:marRight w:val="0"/>
      <w:marTop w:val="0"/>
      <w:marBottom w:val="0"/>
      <w:divBdr>
        <w:top w:val="none" w:sz="0" w:space="0" w:color="auto"/>
        <w:left w:val="none" w:sz="0" w:space="0" w:color="auto"/>
        <w:bottom w:val="none" w:sz="0" w:space="0" w:color="auto"/>
        <w:right w:val="none" w:sz="0" w:space="0" w:color="auto"/>
      </w:divBdr>
    </w:div>
    <w:div w:id="552271919">
      <w:bodyDiv w:val="1"/>
      <w:marLeft w:val="0"/>
      <w:marRight w:val="0"/>
      <w:marTop w:val="0"/>
      <w:marBottom w:val="0"/>
      <w:divBdr>
        <w:top w:val="none" w:sz="0" w:space="0" w:color="auto"/>
        <w:left w:val="none" w:sz="0" w:space="0" w:color="auto"/>
        <w:bottom w:val="none" w:sz="0" w:space="0" w:color="auto"/>
        <w:right w:val="none" w:sz="0" w:space="0" w:color="auto"/>
      </w:divBdr>
      <w:divsChild>
        <w:div w:id="223957559">
          <w:marLeft w:val="0"/>
          <w:marRight w:val="0"/>
          <w:marTop w:val="0"/>
          <w:marBottom w:val="0"/>
          <w:divBdr>
            <w:top w:val="none" w:sz="0" w:space="0" w:color="auto"/>
            <w:left w:val="none" w:sz="0" w:space="0" w:color="auto"/>
            <w:bottom w:val="none" w:sz="0" w:space="0" w:color="auto"/>
            <w:right w:val="none" w:sz="0" w:space="0" w:color="auto"/>
          </w:divBdr>
        </w:div>
      </w:divsChild>
    </w:div>
    <w:div w:id="569585556">
      <w:bodyDiv w:val="1"/>
      <w:marLeft w:val="0"/>
      <w:marRight w:val="0"/>
      <w:marTop w:val="0"/>
      <w:marBottom w:val="0"/>
      <w:divBdr>
        <w:top w:val="none" w:sz="0" w:space="0" w:color="auto"/>
        <w:left w:val="none" w:sz="0" w:space="0" w:color="auto"/>
        <w:bottom w:val="none" w:sz="0" w:space="0" w:color="auto"/>
        <w:right w:val="none" w:sz="0" w:space="0" w:color="auto"/>
      </w:divBdr>
    </w:div>
    <w:div w:id="631903492">
      <w:bodyDiv w:val="1"/>
      <w:marLeft w:val="0"/>
      <w:marRight w:val="0"/>
      <w:marTop w:val="0"/>
      <w:marBottom w:val="0"/>
      <w:divBdr>
        <w:top w:val="none" w:sz="0" w:space="0" w:color="auto"/>
        <w:left w:val="none" w:sz="0" w:space="0" w:color="auto"/>
        <w:bottom w:val="none" w:sz="0" w:space="0" w:color="auto"/>
        <w:right w:val="none" w:sz="0" w:space="0" w:color="auto"/>
      </w:divBdr>
      <w:divsChild>
        <w:div w:id="146022805">
          <w:marLeft w:val="274"/>
          <w:marRight w:val="0"/>
          <w:marTop w:val="0"/>
          <w:marBottom w:val="0"/>
          <w:divBdr>
            <w:top w:val="none" w:sz="0" w:space="0" w:color="auto"/>
            <w:left w:val="none" w:sz="0" w:space="0" w:color="auto"/>
            <w:bottom w:val="none" w:sz="0" w:space="0" w:color="auto"/>
            <w:right w:val="none" w:sz="0" w:space="0" w:color="auto"/>
          </w:divBdr>
        </w:div>
        <w:div w:id="345013105">
          <w:marLeft w:val="274"/>
          <w:marRight w:val="0"/>
          <w:marTop w:val="0"/>
          <w:marBottom w:val="0"/>
          <w:divBdr>
            <w:top w:val="none" w:sz="0" w:space="0" w:color="auto"/>
            <w:left w:val="none" w:sz="0" w:space="0" w:color="auto"/>
            <w:bottom w:val="none" w:sz="0" w:space="0" w:color="auto"/>
            <w:right w:val="none" w:sz="0" w:space="0" w:color="auto"/>
          </w:divBdr>
        </w:div>
        <w:div w:id="1365405238">
          <w:marLeft w:val="274"/>
          <w:marRight w:val="0"/>
          <w:marTop w:val="0"/>
          <w:marBottom w:val="0"/>
          <w:divBdr>
            <w:top w:val="none" w:sz="0" w:space="0" w:color="auto"/>
            <w:left w:val="none" w:sz="0" w:space="0" w:color="auto"/>
            <w:bottom w:val="none" w:sz="0" w:space="0" w:color="auto"/>
            <w:right w:val="none" w:sz="0" w:space="0" w:color="auto"/>
          </w:divBdr>
        </w:div>
      </w:divsChild>
    </w:div>
    <w:div w:id="705831665">
      <w:bodyDiv w:val="1"/>
      <w:marLeft w:val="0"/>
      <w:marRight w:val="0"/>
      <w:marTop w:val="0"/>
      <w:marBottom w:val="0"/>
      <w:divBdr>
        <w:top w:val="none" w:sz="0" w:space="0" w:color="auto"/>
        <w:left w:val="none" w:sz="0" w:space="0" w:color="auto"/>
        <w:bottom w:val="none" w:sz="0" w:space="0" w:color="auto"/>
        <w:right w:val="none" w:sz="0" w:space="0" w:color="auto"/>
      </w:divBdr>
    </w:div>
    <w:div w:id="778986121">
      <w:bodyDiv w:val="1"/>
      <w:marLeft w:val="0"/>
      <w:marRight w:val="0"/>
      <w:marTop w:val="0"/>
      <w:marBottom w:val="0"/>
      <w:divBdr>
        <w:top w:val="none" w:sz="0" w:space="0" w:color="auto"/>
        <w:left w:val="none" w:sz="0" w:space="0" w:color="auto"/>
        <w:bottom w:val="none" w:sz="0" w:space="0" w:color="auto"/>
        <w:right w:val="none" w:sz="0" w:space="0" w:color="auto"/>
      </w:divBdr>
    </w:div>
    <w:div w:id="842818766">
      <w:bodyDiv w:val="1"/>
      <w:marLeft w:val="0"/>
      <w:marRight w:val="0"/>
      <w:marTop w:val="0"/>
      <w:marBottom w:val="0"/>
      <w:divBdr>
        <w:top w:val="none" w:sz="0" w:space="0" w:color="auto"/>
        <w:left w:val="none" w:sz="0" w:space="0" w:color="auto"/>
        <w:bottom w:val="none" w:sz="0" w:space="0" w:color="auto"/>
        <w:right w:val="none" w:sz="0" w:space="0" w:color="auto"/>
      </w:divBdr>
      <w:divsChild>
        <w:div w:id="2078479686">
          <w:marLeft w:val="0"/>
          <w:marRight w:val="0"/>
          <w:marTop w:val="0"/>
          <w:marBottom w:val="0"/>
          <w:divBdr>
            <w:top w:val="none" w:sz="0" w:space="0" w:color="auto"/>
            <w:left w:val="none" w:sz="0" w:space="0" w:color="auto"/>
            <w:bottom w:val="none" w:sz="0" w:space="0" w:color="auto"/>
            <w:right w:val="none" w:sz="0" w:space="0" w:color="auto"/>
          </w:divBdr>
        </w:div>
      </w:divsChild>
    </w:div>
    <w:div w:id="853423287">
      <w:bodyDiv w:val="1"/>
      <w:marLeft w:val="0"/>
      <w:marRight w:val="0"/>
      <w:marTop w:val="0"/>
      <w:marBottom w:val="0"/>
      <w:divBdr>
        <w:top w:val="none" w:sz="0" w:space="0" w:color="auto"/>
        <w:left w:val="none" w:sz="0" w:space="0" w:color="auto"/>
        <w:bottom w:val="none" w:sz="0" w:space="0" w:color="auto"/>
        <w:right w:val="none" w:sz="0" w:space="0" w:color="auto"/>
      </w:divBdr>
      <w:divsChild>
        <w:div w:id="865630658">
          <w:marLeft w:val="0"/>
          <w:marRight w:val="0"/>
          <w:marTop w:val="0"/>
          <w:marBottom w:val="0"/>
          <w:divBdr>
            <w:top w:val="none" w:sz="0" w:space="0" w:color="auto"/>
            <w:left w:val="none" w:sz="0" w:space="0" w:color="auto"/>
            <w:bottom w:val="none" w:sz="0" w:space="0" w:color="auto"/>
            <w:right w:val="none" w:sz="0" w:space="0" w:color="auto"/>
          </w:divBdr>
        </w:div>
      </w:divsChild>
    </w:div>
    <w:div w:id="914703295">
      <w:bodyDiv w:val="1"/>
      <w:marLeft w:val="0"/>
      <w:marRight w:val="0"/>
      <w:marTop w:val="0"/>
      <w:marBottom w:val="0"/>
      <w:divBdr>
        <w:top w:val="none" w:sz="0" w:space="0" w:color="auto"/>
        <w:left w:val="none" w:sz="0" w:space="0" w:color="auto"/>
        <w:bottom w:val="none" w:sz="0" w:space="0" w:color="auto"/>
        <w:right w:val="none" w:sz="0" w:space="0" w:color="auto"/>
      </w:divBdr>
    </w:div>
    <w:div w:id="930622527">
      <w:bodyDiv w:val="1"/>
      <w:marLeft w:val="0"/>
      <w:marRight w:val="0"/>
      <w:marTop w:val="0"/>
      <w:marBottom w:val="0"/>
      <w:divBdr>
        <w:top w:val="none" w:sz="0" w:space="0" w:color="auto"/>
        <w:left w:val="none" w:sz="0" w:space="0" w:color="auto"/>
        <w:bottom w:val="none" w:sz="0" w:space="0" w:color="auto"/>
        <w:right w:val="none" w:sz="0" w:space="0" w:color="auto"/>
      </w:divBdr>
    </w:div>
    <w:div w:id="939676809">
      <w:bodyDiv w:val="1"/>
      <w:marLeft w:val="0"/>
      <w:marRight w:val="0"/>
      <w:marTop w:val="0"/>
      <w:marBottom w:val="0"/>
      <w:divBdr>
        <w:top w:val="none" w:sz="0" w:space="0" w:color="auto"/>
        <w:left w:val="none" w:sz="0" w:space="0" w:color="auto"/>
        <w:bottom w:val="none" w:sz="0" w:space="0" w:color="auto"/>
        <w:right w:val="none" w:sz="0" w:space="0" w:color="auto"/>
      </w:divBdr>
    </w:div>
    <w:div w:id="984549030">
      <w:bodyDiv w:val="1"/>
      <w:marLeft w:val="0"/>
      <w:marRight w:val="0"/>
      <w:marTop w:val="0"/>
      <w:marBottom w:val="0"/>
      <w:divBdr>
        <w:top w:val="none" w:sz="0" w:space="0" w:color="auto"/>
        <w:left w:val="none" w:sz="0" w:space="0" w:color="auto"/>
        <w:bottom w:val="none" w:sz="0" w:space="0" w:color="auto"/>
        <w:right w:val="none" w:sz="0" w:space="0" w:color="auto"/>
      </w:divBdr>
      <w:divsChild>
        <w:div w:id="1889338576">
          <w:marLeft w:val="274"/>
          <w:marRight w:val="0"/>
          <w:marTop w:val="0"/>
          <w:marBottom w:val="0"/>
          <w:divBdr>
            <w:top w:val="none" w:sz="0" w:space="0" w:color="auto"/>
            <w:left w:val="none" w:sz="0" w:space="0" w:color="auto"/>
            <w:bottom w:val="none" w:sz="0" w:space="0" w:color="auto"/>
            <w:right w:val="none" w:sz="0" w:space="0" w:color="auto"/>
          </w:divBdr>
        </w:div>
        <w:div w:id="1961762780">
          <w:marLeft w:val="274"/>
          <w:marRight w:val="0"/>
          <w:marTop w:val="0"/>
          <w:marBottom w:val="0"/>
          <w:divBdr>
            <w:top w:val="none" w:sz="0" w:space="0" w:color="auto"/>
            <w:left w:val="none" w:sz="0" w:space="0" w:color="auto"/>
            <w:bottom w:val="none" w:sz="0" w:space="0" w:color="auto"/>
            <w:right w:val="none" w:sz="0" w:space="0" w:color="auto"/>
          </w:divBdr>
        </w:div>
      </w:divsChild>
    </w:div>
    <w:div w:id="1008287411">
      <w:bodyDiv w:val="1"/>
      <w:marLeft w:val="0"/>
      <w:marRight w:val="0"/>
      <w:marTop w:val="0"/>
      <w:marBottom w:val="0"/>
      <w:divBdr>
        <w:top w:val="none" w:sz="0" w:space="0" w:color="auto"/>
        <w:left w:val="none" w:sz="0" w:space="0" w:color="auto"/>
        <w:bottom w:val="none" w:sz="0" w:space="0" w:color="auto"/>
        <w:right w:val="none" w:sz="0" w:space="0" w:color="auto"/>
      </w:divBdr>
    </w:div>
    <w:div w:id="1012221248">
      <w:bodyDiv w:val="1"/>
      <w:marLeft w:val="0"/>
      <w:marRight w:val="0"/>
      <w:marTop w:val="0"/>
      <w:marBottom w:val="0"/>
      <w:divBdr>
        <w:top w:val="none" w:sz="0" w:space="0" w:color="auto"/>
        <w:left w:val="none" w:sz="0" w:space="0" w:color="auto"/>
        <w:bottom w:val="none" w:sz="0" w:space="0" w:color="auto"/>
        <w:right w:val="none" w:sz="0" w:space="0" w:color="auto"/>
      </w:divBdr>
    </w:div>
    <w:div w:id="1139494660">
      <w:bodyDiv w:val="1"/>
      <w:marLeft w:val="0"/>
      <w:marRight w:val="0"/>
      <w:marTop w:val="0"/>
      <w:marBottom w:val="0"/>
      <w:divBdr>
        <w:top w:val="none" w:sz="0" w:space="0" w:color="auto"/>
        <w:left w:val="none" w:sz="0" w:space="0" w:color="auto"/>
        <w:bottom w:val="none" w:sz="0" w:space="0" w:color="auto"/>
        <w:right w:val="none" w:sz="0" w:space="0" w:color="auto"/>
      </w:divBdr>
    </w:div>
    <w:div w:id="1217089272">
      <w:bodyDiv w:val="1"/>
      <w:marLeft w:val="0"/>
      <w:marRight w:val="0"/>
      <w:marTop w:val="0"/>
      <w:marBottom w:val="0"/>
      <w:divBdr>
        <w:top w:val="none" w:sz="0" w:space="0" w:color="auto"/>
        <w:left w:val="none" w:sz="0" w:space="0" w:color="auto"/>
        <w:bottom w:val="none" w:sz="0" w:space="0" w:color="auto"/>
        <w:right w:val="none" w:sz="0" w:space="0" w:color="auto"/>
      </w:divBdr>
    </w:div>
    <w:div w:id="1223180319">
      <w:bodyDiv w:val="1"/>
      <w:marLeft w:val="0"/>
      <w:marRight w:val="0"/>
      <w:marTop w:val="0"/>
      <w:marBottom w:val="0"/>
      <w:divBdr>
        <w:top w:val="none" w:sz="0" w:space="0" w:color="auto"/>
        <w:left w:val="none" w:sz="0" w:space="0" w:color="auto"/>
        <w:bottom w:val="none" w:sz="0" w:space="0" w:color="auto"/>
        <w:right w:val="none" w:sz="0" w:space="0" w:color="auto"/>
      </w:divBdr>
      <w:divsChild>
        <w:div w:id="2021354334">
          <w:marLeft w:val="-75"/>
          <w:marRight w:val="-75"/>
          <w:marTop w:val="0"/>
          <w:marBottom w:val="0"/>
          <w:divBdr>
            <w:top w:val="none" w:sz="0" w:space="0" w:color="auto"/>
            <w:left w:val="none" w:sz="0" w:space="0" w:color="auto"/>
            <w:bottom w:val="none" w:sz="0" w:space="0" w:color="auto"/>
            <w:right w:val="none" w:sz="0" w:space="0" w:color="auto"/>
          </w:divBdr>
          <w:divsChild>
            <w:div w:id="726538548">
              <w:marLeft w:val="150"/>
              <w:marRight w:val="150"/>
              <w:marTop w:val="0"/>
              <w:marBottom w:val="0"/>
              <w:divBdr>
                <w:top w:val="none" w:sz="0" w:space="0" w:color="auto"/>
                <w:left w:val="none" w:sz="0" w:space="0" w:color="auto"/>
                <w:bottom w:val="single" w:sz="6" w:space="6" w:color="E8E8E8"/>
                <w:right w:val="none" w:sz="0" w:space="0" w:color="auto"/>
              </w:divBdr>
              <w:divsChild>
                <w:div w:id="11552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548126">
      <w:bodyDiv w:val="1"/>
      <w:marLeft w:val="0"/>
      <w:marRight w:val="0"/>
      <w:marTop w:val="0"/>
      <w:marBottom w:val="0"/>
      <w:divBdr>
        <w:top w:val="none" w:sz="0" w:space="0" w:color="auto"/>
        <w:left w:val="none" w:sz="0" w:space="0" w:color="auto"/>
        <w:bottom w:val="none" w:sz="0" w:space="0" w:color="auto"/>
        <w:right w:val="none" w:sz="0" w:space="0" w:color="auto"/>
      </w:divBdr>
    </w:div>
    <w:div w:id="1249384777">
      <w:bodyDiv w:val="1"/>
      <w:marLeft w:val="0"/>
      <w:marRight w:val="0"/>
      <w:marTop w:val="0"/>
      <w:marBottom w:val="0"/>
      <w:divBdr>
        <w:top w:val="none" w:sz="0" w:space="0" w:color="auto"/>
        <w:left w:val="none" w:sz="0" w:space="0" w:color="auto"/>
        <w:bottom w:val="none" w:sz="0" w:space="0" w:color="auto"/>
        <w:right w:val="none" w:sz="0" w:space="0" w:color="auto"/>
      </w:divBdr>
      <w:divsChild>
        <w:div w:id="1995916381">
          <w:marLeft w:val="0"/>
          <w:marRight w:val="0"/>
          <w:marTop w:val="0"/>
          <w:marBottom w:val="0"/>
          <w:divBdr>
            <w:top w:val="none" w:sz="0" w:space="0" w:color="auto"/>
            <w:left w:val="none" w:sz="0" w:space="0" w:color="auto"/>
            <w:bottom w:val="none" w:sz="0" w:space="0" w:color="auto"/>
            <w:right w:val="none" w:sz="0" w:space="0" w:color="auto"/>
          </w:divBdr>
        </w:div>
      </w:divsChild>
    </w:div>
    <w:div w:id="1312490969">
      <w:bodyDiv w:val="1"/>
      <w:marLeft w:val="0"/>
      <w:marRight w:val="0"/>
      <w:marTop w:val="0"/>
      <w:marBottom w:val="0"/>
      <w:divBdr>
        <w:top w:val="none" w:sz="0" w:space="0" w:color="auto"/>
        <w:left w:val="none" w:sz="0" w:space="0" w:color="auto"/>
        <w:bottom w:val="none" w:sz="0" w:space="0" w:color="auto"/>
        <w:right w:val="none" w:sz="0" w:space="0" w:color="auto"/>
      </w:divBdr>
      <w:divsChild>
        <w:div w:id="42104225">
          <w:marLeft w:val="0"/>
          <w:marRight w:val="0"/>
          <w:marTop w:val="0"/>
          <w:marBottom w:val="0"/>
          <w:divBdr>
            <w:top w:val="none" w:sz="0" w:space="0" w:color="auto"/>
            <w:left w:val="none" w:sz="0" w:space="0" w:color="auto"/>
            <w:bottom w:val="none" w:sz="0" w:space="0" w:color="auto"/>
            <w:right w:val="none" w:sz="0" w:space="0" w:color="auto"/>
          </w:divBdr>
        </w:div>
      </w:divsChild>
    </w:div>
    <w:div w:id="1414231930">
      <w:bodyDiv w:val="1"/>
      <w:marLeft w:val="0"/>
      <w:marRight w:val="0"/>
      <w:marTop w:val="0"/>
      <w:marBottom w:val="0"/>
      <w:divBdr>
        <w:top w:val="none" w:sz="0" w:space="0" w:color="auto"/>
        <w:left w:val="none" w:sz="0" w:space="0" w:color="auto"/>
        <w:bottom w:val="none" w:sz="0" w:space="0" w:color="auto"/>
        <w:right w:val="none" w:sz="0" w:space="0" w:color="auto"/>
      </w:divBdr>
      <w:divsChild>
        <w:div w:id="626469022">
          <w:marLeft w:val="0"/>
          <w:marRight w:val="0"/>
          <w:marTop w:val="0"/>
          <w:marBottom w:val="0"/>
          <w:divBdr>
            <w:top w:val="none" w:sz="0" w:space="0" w:color="auto"/>
            <w:left w:val="none" w:sz="0" w:space="0" w:color="auto"/>
            <w:bottom w:val="none" w:sz="0" w:space="0" w:color="auto"/>
            <w:right w:val="none" w:sz="0" w:space="0" w:color="auto"/>
          </w:divBdr>
        </w:div>
      </w:divsChild>
    </w:div>
    <w:div w:id="1428771191">
      <w:bodyDiv w:val="1"/>
      <w:marLeft w:val="0"/>
      <w:marRight w:val="0"/>
      <w:marTop w:val="0"/>
      <w:marBottom w:val="0"/>
      <w:divBdr>
        <w:top w:val="none" w:sz="0" w:space="0" w:color="auto"/>
        <w:left w:val="none" w:sz="0" w:space="0" w:color="auto"/>
        <w:bottom w:val="none" w:sz="0" w:space="0" w:color="auto"/>
        <w:right w:val="none" w:sz="0" w:space="0" w:color="auto"/>
      </w:divBdr>
    </w:div>
    <w:div w:id="1436288486">
      <w:bodyDiv w:val="1"/>
      <w:marLeft w:val="0"/>
      <w:marRight w:val="0"/>
      <w:marTop w:val="0"/>
      <w:marBottom w:val="0"/>
      <w:divBdr>
        <w:top w:val="none" w:sz="0" w:space="0" w:color="auto"/>
        <w:left w:val="none" w:sz="0" w:space="0" w:color="auto"/>
        <w:bottom w:val="none" w:sz="0" w:space="0" w:color="auto"/>
        <w:right w:val="none" w:sz="0" w:space="0" w:color="auto"/>
      </w:divBdr>
    </w:div>
    <w:div w:id="1516770806">
      <w:bodyDiv w:val="1"/>
      <w:marLeft w:val="0"/>
      <w:marRight w:val="0"/>
      <w:marTop w:val="0"/>
      <w:marBottom w:val="0"/>
      <w:divBdr>
        <w:top w:val="none" w:sz="0" w:space="0" w:color="auto"/>
        <w:left w:val="none" w:sz="0" w:space="0" w:color="auto"/>
        <w:bottom w:val="none" w:sz="0" w:space="0" w:color="auto"/>
        <w:right w:val="none" w:sz="0" w:space="0" w:color="auto"/>
      </w:divBdr>
    </w:div>
    <w:div w:id="1630479347">
      <w:bodyDiv w:val="1"/>
      <w:marLeft w:val="0"/>
      <w:marRight w:val="0"/>
      <w:marTop w:val="0"/>
      <w:marBottom w:val="0"/>
      <w:divBdr>
        <w:top w:val="none" w:sz="0" w:space="0" w:color="auto"/>
        <w:left w:val="none" w:sz="0" w:space="0" w:color="auto"/>
        <w:bottom w:val="none" w:sz="0" w:space="0" w:color="auto"/>
        <w:right w:val="none" w:sz="0" w:space="0" w:color="auto"/>
      </w:divBdr>
    </w:div>
    <w:div w:id="1653098015">
      <w:bodyDiv w:val="1"/>
      <w:marLeft w:val="0"/>
      <w:marRight w:val="0"/>
      <w:marTop w:val="0"/>
      <w:marBottom w:val="0"/>
      <w:divBdr>
        <w:top w:val="none" w:sz="0" w:space="0" w:color="auto"/>
        <w:left w:val="none" w:sz="0" w:space="0" w:color="auto"/>
        <w:bottom w:val="none" w:sz="0" w:space="0" w:color="auto"/>
        <w:right w:val="none" w:sz="0" w:space="0" w:color="auto"/>
      </w:divBdr>
      <w:divsChild>
        <w:div w:id="52512639">
          <w:marLeft w:val="0"/>
          <w:marRight w:val="0"/>
          <w:marTop w:val="0"/>
          <w:marBottom w:val="0"/>
          <w:divBdr>
            <w:top w:val="none" w:sz="0" w:space="0" w:color="auto"/>
            <w:left w:val="none" w:sz="0" w:space="0" w:color="auto"/>
            <w:bottom w:val="none" w:sz="0" w:space="0" w:color="auto"/>
            <w:right w:val="none" w:sz="0" w:space="0" w:color="auto"/>
          </w:divBdr>
        </w:div>
      </w:divsChild>
    </w:div>
    <w:div w:id="1691834089">
      <w:bodyDiv w:val="1"/>
      <w:marLeft w:val="0"/>
      <w:marRight w:val="0"/>
      <w:marTop w:val="0"/>
      <w:marBottom w:val="0"/>
      <w:divBdr>
        <w:top w:val="none" w:sz="0" w:space="0" w:color="auto"/>
        <w:left w:val="none" w:sz="0" w:space="0" w:color="auto"/>
        <w:bottom w:val="none" w:sz="0" w:space="0" w:color="auto"/>
        <w:right w:val="none" w:sz="0" w:space="0" w:color="auto"/>
      </w:divBdr>
    </w:div>
    <w:div w:id="1816752802">
      <w:bodyDiv w:val="1"/>
      <w:marLeft w:val="0"/>
      <w:marRight w:val="0"/>
      <w:marTop w:val="0"/>
      <w:marBottom w:val="0"/>
      <w:divBdr>
        <w:top w:val="none" w:sz="0" w:space="0" w:color="auto"/>
        <w:left w:val="none" w:sz="0" w:space="0" w:color="auto"/>
        <w:bottom w:val="none" w:sz="0" w:space="0" w:color="auto"/>
        <w:right w:val="none" w:sz="0" w:space="0" w:color="auto"/>
      </w:divBdr>
    </w:div>
    <w:div w:id="1863282498">
      <w:bodyDiv w:val="1"/>
      <w:marLeft w:val="0"/>
      <w:marRight w:val="0"/>
      <w:marTop w:val="0"/>
      <w:marBottom w:val="0"/>
      <w:divBdr>
        <w:top w:val="none" w:sz="0" w:space="0" w:color="auto"/>
        <w:left w:val="none" w:sz="0" w:space="0" w:color="auto"/>
        <w:bottom w:val="none" w:sz="0" w:space="0" w:color="auto"/>
        <w:right w:val="none" w:sz="0" w:space="0" w:color="auto"/>
      </w:divBdr>
    </w:div>
    <w:div w:id="1869297383">
      <w:bodyDiv w:val="1"/>
      <w:marLeft w:val="0"/>
      <w:marRight w:val="0"/>
      <w:marTop w:val="0"/>
      <w:marBottom w:val="0"/>
      <w:divBdr>
        <w:top w:val="none" w:sz="0" w:space="0" w:color="auto"/>
        <w:left w:val="none" w:sz="0" w:space="0" w:color="auto"/>
        <w:bottom w:val="none" w:sz="0" w:space="0" w:color="auto"/>
        <w:right w:val="none" w:sz="0" w:space="0" w:color="auto"/>
      </w:divBdr>
    </w:div>
    <w:div w:id="1928684944">
      <w:bodyDiv w:val="1"/>
      <w:marLeft w:val="0"/>
      <w:marRight w:val="0"/>
      <w:marTop w:val="0"/>
      <w:marBottom w:val="0"/>
      <w:divBdr>
        <w:top w:val="none" w:sz="0" w:space="0" w:color="auto"/>
        <w:left w:val="none" w:sz="0" w:space="0" w:color="auto"/>
        <w:bottom w:val="none" w:sz="0" w:space="0" w:color="auto"/>
        <w:right w:val="none" w:sz="0" w:space="0" w:color="auto"/>
      </w:divBdr>
      <w:divsChild>
        <w:div w:id="1175614218">
          <w:marLeft w:val="144"/>
          <w:marRight w:val="0"/>
          <w:marTop w:val="240"/>
          <w:marBottom w:val="40"/>
          <w:divBdr>
            <w:top w:val="none" w:sz="0" w:space="0" w:color="auto"/>
            <w:left w:val="none" w:sz="0" w:space="0" w:color="auto"/>
            <w:bottom w:val="none" w:sz="0" w:space="0" w:color="auto"/>
            <w:right w:val="none" w:sz="0" w:space="0" w:color="auto"/>
          </w:divBdr>
        </w:div>
      </w:divsChild>
    </w:div>
    <w:div w:id="2097938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7E3EBDC17D94B1194E829401CBEB6EC"/>
        <w:category>
          <w:name w:val="General"/>
          <w:gallery w:val="placeholder"/>
        </w:category>
        <w:types>
          <w:type w:val="bbPlcHdr"/>
        </w:types>
        <w:behaviors>
          <w:behavior w:val="content"/>
        </w:behaviors>
        <w:guid w:val="{6B15DB07-2E45-4163-9FE8-553DB83DB7E8}"/>
      </w:docPartPr>
      <w:docPartBody>
        <w:p w:rsidR="00000000" w:rsidRDefault="002E7F96" w:rsidP="002E7F96">
          <w:pPr>
            <w:pStyle w:val="77E3EBDC17D94B1194E829401CBEB6EC"/>
          </w:pPr>
          <w:r>
            <w:rPr>
              <w:rFonts w:asciiTheme="majorHAnsi" w:hAnsiTheme="majorHAnsi"/>
              <w:color w:val="FFFFFF" w:themeColor="background1"/>
              <w:sz w:val="96"/>
              <w:szCs w:val="96"/>
            </w:rPr>
            <w:t>[Document title]</w:t>
          </w:r>
        </w:p>
      </w:docPartBody>
    </w:docPart>
    <w:docPart>
      <w:docPartPr>
        <w:name w:val="6916316538AA4724B799E1217977590B"/>
        <w:category>
          <w:name w:val="General"/>
          <w:gallery w:val="placeholder"/>
        </w:category>
        <w:types>
          <w:type w:val="bbPlcHdr"/>
        </w:types>
        <w:behaviors>
          <w:behavior w:val="content"/>
        </w:behaviors>
        <w:guid w:val="{5EC65970-B7F9-45B2-97CA-E69732EE7ED0}"/>
      </w:docPartPr>
      <w:docPartBody>
        <w:p w:rsidR="00000000" w:rsidRDefault="002E7F96" w:rsidP="002E7F96">
          <w:pPr>
            <w:pStyle w:val="6916316538AA4724B799E1217977590B"/>
          </w:pPr>
          <w:r>
            <w:rPr>
              <w:color w:val="FFFFFF" w:themeColor="background1"/>
              <w:sz w:val="32"/>
              <w:szCs w:val="32"/>
            </w:rPr>
            <w:t>[Document subtitle]</w:t>
          </w:r>
        </w:p>
      </w:docPartBody>
    </w:docPart>
    <w:docPart>
      <w:docPartPr>
        <w:name w:val="46A7E3A79DE54394BBDEC3AB792B5006"/>
        <w:category>
          <w:name w:val="General"/>
          <w:gallery w:val="placeholder"/>
        </w:category>
        <w:types>
          <w:type w:val="bbPlcHdr"/>
        </w:types>
        <w:behaviors>
          <w:behavior w:val="content"/>
        </w:behaviors>
        <w:guid w:val="{5B72833E-0DBB-456E-8A64-161AA1081ACA}"/>
      </w:docPartPr>
      <w:docPartBody>
        <w:p w:rsidR="00000000" w:rsidRDefault="002E7F96" w:rsidP="002E7F96">
          <w:pPr>
            <w:pStyle w:val="46A7E3A79DE54394BBDEC3AB792B5006"/>
          </w:pPr>
          <w:r>
            <w:rPr>
              <w:color w:val="FFFFFF" w:themeColor="background1"/>
            </w:rPr>
            <w:t>[Author name]</w:t>
          </w:r>
        </w:p>
      </w:docPartBody>
    </w:docPart>
    <w:docPart>
      <w:docPartPr>
        <w:name w:val="FFE5671B134541B2ACAFBCDA56177B4B"/>
        <w:category>
          <w:name w:val="General"/>
          <w:gallery w:val="placeholder"/>
        </w:category>
        <w:types>
          <w:type w:val="bbPlcHdr"/>
        </w:types>
        <w:behaviors>
          <w:behavior w:val="content"/>
        </w:behaviors>
        <w:guid w:val="{8FB07063-D25E-462C-8DC6-86E96324AC2A}"/>
      </w:docPartPr>
      <w:docPartBody>
        <w:p w:rsidR="00000000" w:rsidRDefault="002E7F96" w:rsidP="002E7F96">
          <w:pPr>
            <w:pStyle w:val="FFE5671B134541B2ACAFBCDA56177B4B"/>
          </w:pPr>
          <w:r>
            <w:rPr>
              <w:color w:val="FFFFFF" w:themeColor="background1"/>
            </w:rPr>
            <w:t>[Date]</w:t>
          </w:r>
        </w:p>
      </w:docPartBody>
    </w:docPart>
    <w:docPart>
      <w:docPartPr>
        <w:name w:val="CB4B46750F484457A0E5CA0CA105421A"/>
        <w:category>
          <w:name w:val="General"/>
          <w:gallery w:val="placeholder"/>
        </w:category>
        <w:types>
          <w:type w:val="bbPlcHdr"/>
        </w:types>
        <w:behaviors>
          <w:behavior w:val="content"/>
        </w:behaviors>
        <w:guid w:val="{A5CADB73-F283-4FCB-91C9-04E33A295892}"/>
      </w:docPartPr>
      <w:docPartBody>
        <w:p w:rsidR="00000000" w:rsidRDefault="002E7F96" w:rsidP="002E7F96">
          <w:pPr>
            <w:pStyle w:val="CB4B46750F484457A0E5CA0CA105421A"/>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roid Sans">
    <w:altName w:val="Yu Gothic"/>
    <w:charset w:val="80"/>
    <w:family w:val="modern"/>
    <w:pitch w:val="default"/>
  </w:font>
  <w:font w:name="DejaVu Sans">
    <w:altName w:val="Yu Gothic"/>
    <w:charset w:val="00"/>
    <w:family w:val="swiss"/>
    <w:pitch w:val="variable"/>
    <w:sig w:usb0="00000000" w:usb1="D200FDFF" w:usb2="0A24602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F96"/>
    <w:rsid w:val="002E7F96"/>
    <w:rsid w:val="00474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E3EBDC17D94B1194E829401CBEB6EC">
    <w:name w:val="77E3EBDC17D94B1194E829401CBEB6EC"/>
    <w:rsid w:val="002E7F96"/>
  </w:style>
  <w:style w:type="paragraph" w:customStyle="1" w:styleId="6916316538AA4724B799E1217977590B">
    <w:name w:val="6916316538AA4724B799E1217977590B"/>
    <w:rsid w:val="002E7F96"/>
  </w:style>
  <w:style w:type="paragraph" w:customStyle="1" w:styleId="46A7E3A79DE54394BBDEC3AB792B5006">
    <w:name w:val="46A7E3A79DE54394BBDEC3AB792B5006"/>
    <w:rsid w:val="002E7F96"/>
  </w:style>
  <w:style w:type="paragraph" w:customStyle="1" w:styleId="FFE5671B134541B2ACAFBCDA56177B4B">
    <w:name w:val="FFE5671B134541B2ACAFBCDA56177B4B"/>
    <w:rsid w:val="002E7F96"/>
  </w:style>
  <w:style w:type="paragraph" w:customStyle="1" w:styleId="CB4B46750F484457A0E5CA0CA105421A">
    <w:name w:val="CB4B46750F484457A0E5CA0CA105421A"/>
    <w:rsid w:val="002E7F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2024-03-18T00:00:00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E628C3-ECE1-4E22-BB7A-F217AB8DF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16</Pages>
  <Words>3553</Words>
  <Characters>20256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23762</CharactersWithSpaces>
  <SharedDoc>false</SharedDoc>
  <HLinks>
    <vt:vector size="54" baseType="variant">
      <vt:variant>
        <vt:i4>1179700</vt:i4>
      </vt:variant>
      <vt:variant>
        <vt:i4>50</vt:i4>
      </vt:variant>
      <vt:variant>
        <vt:i4>0</vt:i4>
      </vt:variant>
      <vt:variant>
        <vt:i4>5</vt:i4>
      </vt:variant>
      <vt:variant>
        <vt:lpwstr/>
      </vt:variant>
      <vt:variant>
        <vt:lpwstr>_Toc161156142</vt:lpwstr>
      </vt:variant>
      <vt:variant>
        <vt:i4>1179700</vt:i4>
      </vt:variant>
      <vt:variant>
        <vt:i4>44</vt:i4>
      </vt:variant>
      <vt:variant>
        <vt:i4>0</vt:i4>
      </vt:variant>
      <vt:variant>
        <vt:i4>5</vt:i4>
      </vt:variant>
      <vt:variant>
        <vt:lpwstr/>
      </vt:variant>
      <vt:variant>
        <vt:lpwstr>_Toc161156141</vt:lpwstr>
      </vt:variant>
      <vt:variant>
        <vt:i4>1179700</vt:i4>
      </vt:variant>
      <vt:variant>
        <vt:i4>38</vt:i4>
      </vt:variant>
      <vt:variant>
        <vt:i4>0</vt:i4>
      </vt:variant>
      <vt:variant>
        <vt:i4>5</vt:i4>
      </vt:variant>
      <vt:variant>
        <vt:lpwstr/>
      </vt:variant>
      <vt:variant>
        <vt:lpwstr>_Toc161156140</vt:lpwstr>
      </vt:variant>
      <vt:variant>
        <vt:i4>1376308</vt:i4>
      </vt:variant>
      <vt:variant>
        <vt:i4>32</vt:i4>
      </vt:variant>
      <vt:variant>
        <vt:i4>0</vt:i4>
      </vt:variant>
      <vt:variant>
        <vt:i4>5</vt:i4>
      </vt:variant>
      <vt:variant>
        <vt:lpwstr/>
      </vt:variant>
      <vt:variant>
        <vt:lpwstr>_Toc161156139</vt:lpwstr>
      </vt:variant>
      <vt:variant>
        <vt:i4>1376308</vt:i4>
      </vt:variant>
      <vt:variant>
        <vt:i4>26</vt:i4>
      </vt:variant>
      <vt:variant>
        <vt:i4>0</vt:i4>
      </vt:variant>
      <vt:variant>
        <vt:i4>5</vt:i4>
      </vt:variant>
      <vt:variant>
        <vt:lpwstr/>
      </vt:variant>
      <vt:variant>
        <vt:lpwstr>_Toc161156138</vt:lpwstr>
      </vt:variant>
      <vt:variant>
        <vt:i4>1376308</vt:i4>
      </vt:variant>
      <vt:variant>
        <vt:i4>20</vt:i4>
      </vt:variant>
      <vt:variant>
        <vt:i4>0</vt:i4>
      </vt:variant>
      <vt:variant>
        <vt:i4>5</vt:i4>
      </vt:variant>
      <vt:variant>
        <vt:lpwstr/>
      </vt:variant>
      <vt:variant>
        <vt:lpwstr>_Toc161156137</vt:lpwstr>
      </vt:variant>
      <vt:variant>
        <vt:i4>1376308</vt:i4>
      </vt:variant>
      <vt:variant>
        <vt:i4>14</vt:i4>
      </vt:variant>
      <vt:variant>
        <vt:i4>0</vt:i4>
      </vt:variant>
      <vt:variant>
        <vt:i4>5</vt:i4>
      </vt:variant>
      <vt:variant>
        <vt:lpwstr/>
      </vt:variant>
      <vt:variant>
        <vt:lpwstr>_Toc161156136</vt:lpwstr>
      </vt:variant>
      <vt:variant>
        <vt:i4>1376308</vt:i4>
      </vt:variant>
      <vt:variant>
        <vt:i4>8</vt:i4>
      </vt:variant>
      <vt:variant>
        <vt:i4>0</vt:i4>
      </vt:variant>
      <vt:variant>
        <vt:i4>5</vt:i4>
      </vt:variant>
      <vt:variant>
        <vt:lpwstr/>
      </vt:variant>
      <vt:variant>
        <vt:lpwstr>_Toc161156135</vt:lpwstr>
      </vt:variant>
      <vt:variant>
        <vt:i4>1376308</vt:i4>
      </vt:variant>
      <vt:variant>
        <vt:i4>2</vt:i4>
      </vt:variant>
      <vt:variant>
        <vt:i4>0</vt:i4>
      </vt:variant>
      <vt:variant>
        <vt:i4>5</vt:i4>
      </vt:variant>
      <vt:variant>
        <vt:lpwstr/>
      </vt:variant>
      <vt:variant>
        <vt:lpwstr>_Toc161156134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Project</dc:title>
  <dc:subject>Module: Sustainable Hospitality                                                               Module Code: BMIH4011                                                                          Lecturer’s Name: Daniel Payne</dc:subject>
  <dc:creator>Simona Patrascu-2123259</dc:creator>
  <cp:keywords/>
  <cp:lastModifiedBy>Simona Patrascu</cp:lastModifiedBy>
  <cp:revision>7</cp:revision>
  <cp:lastPrinted>1900-01-01T00:00:00Z</cp:lastPrinted>
  <dcterms:created xsi:type="dcterms:W3CDTF">2024-03-13T06:53:00Z</dcterms:created>
  <dcterms:modified xsi:type="dcterms:W3CDTF">2024-03-18T11:02:00Z</dcterms:modified>
  <cp:category>Word count-                  3000 words</cp:category>
</cp:coreProperties>
</file>