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rsidTr="00200BE2">
        <w:tc>
          <w:tcPr>
            <w:tcW w:w="9922" w:type="dxa"/>
            <w:gridSpan w:val="4"/>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rsidTr="00200BE2">
        <w:tblPrEx>
          <w:shd w:val="clear" w:color="auto" w:fill="auto"/>
          <w:tblLook w:val="0000" w:firstRow="0" w:lastRow="0" w:firstColumn="0" w:lastColumn="0" w:noHBand="0" w:noVBand="0"/>
        </w:tblPrEx>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74564C" w:rsidP="001E57C1">
            <w:pPr>
              <w:spacing w:before="120" w:after="120"/>
              <w:jc w:val="both"/>
              <w:rPr>
                <w:rFonts w:ascii="Arial" w:hAnsi="Arial" w:cs="Arial"/>
                <w:b/>
                <w:sz w:val="22"/>
                <w:szCs w:val="22"/>
              </w:rPr>
            </w:pPr>
            <w:r>
              <w:rPr>
                <w:rFonts w:ascii="Arial" w:hAnsi="Arial" w:cs="Arial"/>
                <w:b/>
                <w:sz w:val="22"/>
                <w:szCs w:val="22"/>
              </w:rPr>
              <w:t xml:space="preserve">Jamie </w:t>
            </w:r>
            <w:proofErr w:type="spellStart"/>
            <w:r>
              <w:rPr>
                <w:rFonts w:ascii="Arial" w:hAnsi="Arial" w:cs="Arial"/>
                <w:b/>
                <w:sz w:val="22"/>
                <w:szCs w:val="22"/>
              </w:rPr>
              <w:t>Gau</w:t>
            </w:r>
            <w:proofErr w:type="spellEnd"/>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200BE2">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F61A9"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rsidTr="00200BE2">
        <w:tblPrEx>
          <w:shd w:val="clear" w:color="auto" w:fill="auto"/>
          <w:tblLook w:val="0000" w:firstRow="0" w:lastRow="0" w:firstColumn="0" w:lastColumn="0" w:noHBand="0" w:noVBand="0"/>
        </w:tblPrEx>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F61A9" w:rsidP="00E51AAC">
            <w:pPr>
              <w:spacing w:before="120" w:after="120"/>
              <w:jc w:val="both"/>
              <w:rPr>
                <w:rFonts w:ascii="Arial" w:hAnsi="Arial" w:cs="Arial"/>
                <w:b/>
                <w:sz w:val="22"/>
                <w:szCs w:val="22"/>
              </w:rPr>
            </w:pPr>
            <w:r>
              <w:rPr>
                <w:rFonts w:ascii="Arial" w:hAnsi="Arial" w:cs="Arial"/>
                <w:b/>
                <w:sz w:val="22"/>
                <w:szCs w:val="22"/>
              </w:rPr>
              <w:t>Information Engineering</w:t>
            </w:r>
          </w:p>
        </w:tc>
      </w:tr>
      <w:tr w:rsidR="00B84B5B" w:rsidRPr="00A406E5" w:rsidTr="00200BE2">
        <w:tblPrEx>
          <w:shd w:val="clear" w:color="auto" w:fill="auto"/>
          <w:tblLook w:val="0000" w:firstRow="0" w:lastRow="0" w:firstColumn="0" w:lastColumn="0" w:noHBand="0" w:noVBand="0"/>
        </w:tblPrEx>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F61A9" w:rsidP="00152E9D">
            <w:pPr>
              <w:spacing w:before="120" w:after="120"/>
              <w:jc w:val="both"/>
              <w:rPr>
                <w:rFonts w:ascii="Arial" w:hAnsi="Arial" w:cs="Arial"/>
                <w:b/>
                <w:sz w:val="22"/>
                <w:szCs w:val="22"/>
              </w:rPr>
            </w:pPr>
            <w:r>
              <w:rPr>
                <w:rFonts w:ascii="Arial" w:hAnsi="Arial" w:cs="Arial"/>
                <w:b/>
                <w:sz w:val="22"/>
                <w:szCs w:val="22"/>
              </w:rPr>
              <w:t>ACCB4013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F61A9"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200BE2">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F61A9"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E6473" w:rsidP="00E51AAC">
            <w:pPr>
              <w:spacing w:before="120" w:after="120"/>
              <w:jc w:val="both"/>
              <w:rPr>
                <w:rFonts w:ascii="Arial" w:hAnsi="Arial" w:cs="Arial"/>
                <w:b/>
                <w:sz w:val="22"/>
                <w:szCs w:val="22"/>
              </w:rPr>
            </w:pPr>
            <w:r>
              <w:rPr>
                <w:rFonts w:ascii="Arial" w:hAnsi="Arial" w:cs="Arial"/>
                <w:b/>
                <w:sz w:val="22"/>
                <w:szCs w:val="22"/>
              </w:rPr>
              <w:t>S Maw</w:t>
            </w:r>
          </w:p>
        </w:tc>
      </w:tr>
      <w:tr w:rsidR="00DB116D" w:rsidRPr="00A406E5" w:rsidTr="00200BE2">
        <w:tblPrEx>
          <w:shd w:val="clear" w:color="auto" w:fill="auto"/>
          <w:tblLook w:val="0000" w:firstRow="0" w:lastRow="0" w:firstColumn="0" w:lastColumn="0" w:noHBand="0" w:noVBand="0"/>
        </w:tblPrEx>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F568B" w:rsidRPr="00A406E5" w:rsidRDefault="003F61A9" w:rsidP="005F0579">
            <w:pPr>
              <w:spacing w:before="120" w:after="120"/>
              <w:jc w:val="both"/>
              <w:rPr>
                <w:rFonts w:ascii="Arial" w:hAnsi="Arial" w:cs="Arial"/>
                <w:b/>
                <w:sz w:val="22"/>
                <w:szCs w:val="22"/>
              </w:rPr>
            </w:pPr>
            <w:r>
              <w:rPr>
                <w:rFonts w:ascii="Arial" w:hAnsi="Arial" w:cs="Arial"/>
                <w:b/>
                <w:sz w:val="22"/>
                <w:szCs w:val="22"/>
              </w:rPr>
              <w:t xml:space="preserve">Practical test Analysis of </w:t>
            </w:r>
            <w:r w:rsidR="00FF568B">
              <w:rPr>
                <w:rFonts w:ascii="Arial" w:hAnsi="Arial" w:cs="Arial"/>
                <w:b/>
                <w:sz w:val="22"/>
                <w:szCs w:val="22"/>
              </w:rPr>
              <w:t>Systems requirements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F61A9"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rsidTr="00200BE2">
        <w:tblPrEx>
          <w:shd w:val="clear" w:color="auto" w:fill="auto"/>
          <w:tblLook w:val="0000" w:firstRow="0" w:lastRow="0" w:firstColumn="0" w:lastColumn="0" w:noHBand="0" w:noVBand="0"/>
        </w:tblPrEx>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77513" w:rsidP="005F0579">
            <w:pPr>
              <w:spacing w:before="120" w:after="120"/>
              <w:jc w:val="both"/>
              <w:rPr>
                <w:rFonts w:ascii="Arial" w:hAnsi="Arial" w:cs="Arial"/>
                <w:b/>
                <w:sz w:val="22"/>
                <w:szCs w:val="22"/>
              </w:rPr>
            </w:pPr>
            <w:r>
              <w:rPr>
                <w:rFonts w:ascii="Arial" w:hAnsi="Arial" w:cs="Arial"/>
                <w:b/>
                <w:sz w:val="22"/>
                <w:szCs w:val="22"/>
              </w:rPr>
              <w:t xml:space="preserve">January 13 /14 </w:t>
            </w:r>
            <w:proofErr w:type="spellStart"/>
            <w:r>
              <w:rPr>
                <w:rFonts w:ascii="Arial" w:hAnsi="Arial" w:cs="Arial"/>
                <w:b/>
                <w:sz w:val="22"/>
                <w:szCs w:val="22"/>
              </w:rPr>
              <w:t>th</w:t>
            </w:r>
            <w:proofErr w:type="spellEnd"/>
            <w:r>
              <w:rPr>
                <w:rFonts w:ascii="Arial" w:hAnsi="Arial" w:cs="Arial"/>
                <w:b/>
                <w:sz w:val="22"/>
                <w:szCs w:val="22"/>
              </w:rPr>
              <w:t xml:space="preserve"> 2020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77513" w:rsidP="005F0579">
            <w:pPr>
              <w:spacing w:before="120" w:after="120"/>
              <w:jc w:val="both"/>
              <w:rPr>
                <w:rFonts w:ascii="Arial" w:hAnsi="Arial" w:cs="Arial"/>
                <w:b/>
                <w:sz w:val="22"/>
                <w:szCs w:val="22"/>
              </w:rPr>
            </w:pPr>
            <w:r>
              <w:rPr>
                <w:rFonts w:ascii="Arial" w:hAnsi="Arial" w:cs="Arial"/>
                <w:b/>
                <w:sz w:val="22"/>
                <w:szCs w:val="22"/>
              </w:rPr>
              <w:t>Feb25th 2020</w:t>
            </w:r>
          </w:p>
        </w:tc>
      </w:tr>
      <w:tr w:rsidR="00152E9D" w:rsidRPr="00A406E5" w:rsidTr="00200BE2">
        <w:tblPrEx>
          <w:shd w:val="clear" w:color="auto" w:fill="auto"/>
          <w:tblLook w:val="0000" w:firstRow="0" w:lastRow="0" w:firstColumn="0" w:lastColumn="0" w:noHBand="0" w:noVBand="0"/>
        </w:tblPrEx>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200BE2">
        <w:tblPrEx>
          <w:shd w:val="clear" w:color="auto" w:fill="auto"/>
          <w:tblLook w:val="0000" w:firstRow="0" w:lastRow="0" w:firstColumn="0" w:lastColumn="0" w:noHBand="0" w:noVBand="0"/>
        </w:tblPrEx>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FF568B" w:rsidRDefault="00200BE2" w:rsidP="00200BE2">
            <w:pPr>
              <w:tabs>
                <w:tab w:val="left" w:pos="900"/>
              </w:tabs>
              <w:rPr>
                <w:rFonts w:ascii="Arial" w:hAnsi="Arial" w:cs="Arial"/>
                <w:sz w:val="22"/>
                <w:szCs w:val="22"/>
              </w:rPr>
            </w:pPr>
            <w:bookmarkStart w:id="0" w:name="_Hlk22907384"/>
            <w:r w:rsidRPr="00FF568B">
              <w:rPr>
                <w:rFonts w:ascii="Calibri" w:hAnsi="Calibri"/>
                <w:sz w:val="22"/>
                <w:szCs w:val="22"/>
              </w:rPr>
              <w:t>Apply appropriate systems investigation and analysis techniques to identify and translate user requirements into a requirements specification.</w:t>
            </w:r>
          </w:p>
          <w:bookmarkEnd w:id="0"/>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200BE2" w:rsidRDefault="00200BE2" w:rsidP="00BA1176">
      <w:pPr>
        <w:rPr>
          <w:rFonts w:ascii="Arial" w:hAnsi="Arial" w:cs="Arial"/>
          <w:b/>
        </w:rPr>
      </w:pPr>
    </w:p>
    <w:p w:rsidR="00200BE2" w:rsidRPr="00A406E5" w:rsidRDefault="00200BE2"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DD2973" w:rsidRPr="00DD2973" w:rsidRDefault="00DD2973" w:rsidP="00DD2973">
      <w:pPr>
        <w:ind w:left="720"/>
        <w:rPr>
          <w:rFonts w:ascii="Calibri" w:hAnsi="Calibri"/>
          <w:sz w:val="24"/>
          <w:szCs w:val="24"/>
        </w:rPr>
      </w:pPr>
      <w:r w:rsidRPr="00DD2973">
        <w:rPr>
          <w:rFonts w:ascii="Calibri" w:hAnsi="Calibri"/>
          <w:sz w:val="24"/>
          <w:szCs w:val="24"/>
        </w:rPr>
        <w:t>Celtic Caterers is a successful catering business located in central Swansea. They supply catering service to local businesses and organisation for functions in the Swansea and outlying areas. They have recently expanded and now have stores in Neath, Port Talbot, Llanelli and Carmarthen.</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At the stores, generally looked after by the store manager, they are able to liaise with customers directly and provide samples of the menus and products on offer. At the </w:t>
      </w:r>
      <w:proofErr w:type="gramStart"/>
      <w:r w:rsidRPr="00DD2973">
        <w:rPr>
          <w:rFonts w:ascii="Calibri" w:hAnsi="Calibri"/>
          <w:sz w:val="24"/>
          <w:szCs w:val="24"/>
        </w:rPr>
        <w:t>store</w:t>
      </w:r>
      <w:r w:rsidR="008F3200">
        <w:rPr>
          <w:rFonts w:ascii="Calibri" w:hAnsi="Calibri"/>
          <w:sz w:val="24"/>
          <w:szCs w:val="24"/>
        </w:rPr>
        <w:t>s</w:t>
      </w:r>
      <w:proofErr w:type="gramEnd"/>
      <w:r w:rsidRPr="00DD2973">
        <w:rPr>
          <w:rFonts w:ascii="Calibri" w:hAnsi="Calibri"/>
          <w:sz w:val="24"/>
          <w:szCs w:val="24"/>
        </w:rPr>
        <w:t xml:space="preserve"> orders are taken by the store manager. At the back of each store they have a fully operational commercial kitchen. Each store is also able to hold stock in a suitably sized refrigerated area.</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Kitchen staff receive information on food orders from the store managers they have to fulfil these orders in a timely fashion. However, with the increasing popularity of the business, monitoring the hand-written diary to ensure delivery to events is coordinated correctly is becoming a problem.</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The accounts department have to work through paper receipts as this is the only way that they can keep track of work in progress. </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They wish to upgrade their entire data processing provision and they believe it could help them with the running of their catering services and improve their financial status.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Although they want to maintain the storefront service they realise that an online presence could increase the profitability of the business. They would like to use a system that would allow them to record customer details, along with information of any catering services and events that the customer’s request. They would like to have a system that will help with the scheduling of the catering provisions because in recent months double booking has been causing a problem. </w:t>
      </w:r>
      <w:r w:rsidR="00B50384">
        <w:rPr>
          <w:rFonts w:ascii="Calibri" w:hAnsi="Calibri"/>
          <w:sz w:val="24"/>
          <w:szCs w:val="24"/>
        </w:rPr>
        <w:t>A</w:t>
      </w:r>
      <w:r w:rsidRPr="00DD2973">
        <w:rPr>
          <w:rFonts w:ascii="Calibri" w:hAnsi="Calibri"/>
          <w:sz w:val="24"/>
          <w:szCs w:val="24"/>
        </w:rPr>
        <w:t xml:space="preserve">utomatic provision of customer invoices should help them to keep a record of the income generated from catering. </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They also have a number of supplies where they order ingredients used for the day to day running of a catering business. To complete the accounting </w:t>
      </w:r>
      <w:r w:rsidR="00B50384" w:rsidRPr="00DD2973">
        <w:rPr>
          <w:rFonts w:ascii="Calibri" w:hAnsi="Calibri"/>
          <w:sz w:val="24"/>
          <w:szCs w:val="24"/>
        </w:rPr>
        <w:t>records,</w:t>
      </w:r>
      <w:r w:rsidRPr="00DD2973">
        <w:rPr>
          <w:rFonts w:ascii="Calibri" w:hAnsi="Calibri"/>
          <w:sz w:val="24"/>
          <w:szCs w:val="24"/>
        </w:rPr>
        <w:t xml:space="preserve"> they would like to be able to record purchases as well as sales thus they may at some future date be able to calculated quarterly and yearly profits.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b/>
          <w:sz w:val="24"/>
          <w:szCs w:val="24"/>
          <w:u w:val="single"/>
        </w:rPr>
      </w:pPr>
      <w:r w:rsidRPr="00DD2973">
        <w:rPr>
          <w:rFonts w:ascii="Calibri" w:hAnsi="Calibri"/>
          <w:b/>
          <w:sz w:val="24"/>
          <w:szCs w:val="24"/>
          <w:u w:val="single"/>
        </w:rPr>
        <w:t>Initial findings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After you</w:t>
      </w:r>
      <w:r>
        <w:rPr>
          <w:rFonts w:ascii="Calibri" w:hAnsi="Calibri"/>
          <w:sz w:val="24"/>
          <w:szCs w:val="24"/>
        </w:rPr>
        <w:t>r</w:t>
      </w:r>
      <w:r w:rsidRPr="00DD2973">
        <w:rPr>
          <w:rFonts w:ascii="Calibri" w:hAnsi="Calibri"/>
          <w:sz w:val="24"/>
          <w:szCs w:val="24"/>
        </w:rPr>
        <w:t xml:space="preserve"> initial investigation the following user requirement were highlighted: -</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•The user would like a system that would provide them with a designed invoice that they could view on screen and print out. </w:t>
      </w:r>
    </w:p>
    <w:p w:rsidR="00DD2973" w:rsidRPr="00DD2973" w:rsidRDefault="00DD2973" w:rsidP="00DD2973">
      <w:pPr>
        <w:ind w:left="720"/>
        <w:rPr>
          <w:rFonts w:ascii="Calibri" w:hAnsi="Calibri"/>
          <w:sz w:val="24"/>
          <w:szCs w:val="24"/>
        </w:rPr>
      </w:pPr>
      <w:r w:rsidRPr="00DD2973">
        <w:rPr>
          <w:rFonts w:ascii="Calibri" w:hAnsi="Calibri"/>
          <w:sz w:val="24"/>
          <w:szCs w:val="24"/>
        </w:rPr>
        <w:t xml:space="preserve">•Once the invoice has been successfully printed they would like the system to provide a facility to store relevant information seen in the </w:t>
      </w:r>
      <w:r w:rsidR="00B50384" w:rsidRPr="00DD2973">
        <w:rPr>
          <w:rFonts w:ascii="Calibri" w:hAnsi="Calibri"/>
          <w:sz w:val="24"/>
          <w:szCs w:val="24"/>
        </w:rPr>
        <w:t>on-screen</w:t>
      </w:r>
      <w:r w:rsidRPr="00DD2973">
        <w:rPr>
          <w:rFonts w:ascii="Calibri" w:hAnsi="Calibri"/>
          <w:sz w:val="24"/>
          <w:szCs w:val="24"/>
        </w:rPr>
        <w:t xml:space="preserve"> invoice and place it in the invoice details table.</w:t>
      </w:r>
    </w:p>
    <w:p w:rsidR="00DD2973" w:rsidRPr="00DD2973" w:rsidRDefault="00DD2973" w:rsidP="00DD2973">
      <w:pPr>
        <w:ind w:left="720"/>
        <w:rPr>
          <w:rFonts w:ascii="Calibri" w:hAnsi="Calibri"/>
          <w:sz w:val="24"/>
          <w:szCs w:val="24"/>
        </w:rPr>
      </w:pPr>
      <w:r w:rsidRPr="00DD2973">
        <w:rPr>
          <w:rFonts w:ascii="Calibri" w:hAnsi="Calibri"/>
          <w:sz w:val="24"/>
          <w:szCs w:val="24"/>
        </w:rPr>
        <w:t>•When purchases are made from the supplier they would like to see a record of transactions recorded.</w:t>
      </w:r>
    </w:p>
    <w:p w:rsidR="00DD2973" w:rsidRPr="00DD2973" w:rsidRDefault="00DD2973" w:rsidP="00DD2973">
      <w:pPr>
        <w:ind w:left="720"/>
        <w:rPr>
          <w:rFonts w:ascii="Calibri" w:hAnsi="Calibri"/>
          <w:sz w:val="24"/>
          <w:szCs w:val="24"/>
        </w:rPr>
      </w:pPr>
      <w:r w:rsidRPr="00DD2973">
        <w:rPr>
          <w:rFonts w:ascii="Calibri" w:hAnsi="Calibri"/>
          <w:sz w:val="24"/>
          <w:szCs w:val="24"/>
        </w:rPr>
        <w:t>•When a catering event has been booked they would like to be able to query information on this.</w:t>
      </w:r>
    </w:p>
    <w:p w:rsidR="00DD2973" w:rsidRPr="00DD2973" w:rsidRDefault="00DD2973" w:rsidP="00DD2973">
      <w:pPr>
        <w:ind w:left="720"/>
        <w:rPr>
          <w:rFonts w:ascii="Calibri" w:hAnsi="Calibri"/>
          <w:sz w:val="24"/>
          <w:szCs w:val="24"/>
        </w:rPr>
      </w:pPr>
    </w:p>
    <w:p w:rsidR="00DD2973" w:rsidRPr="00DD2973" w:rsidRDefault="00DD2973" w:rsidP="00DD2973">
      <w:pPr>
        <w:ind w:left="720"/>
        <w:rPr>
          <w:rFonts w:ascii="Calibri" w:hAnsi="Calibri"/>
          <w:sz w:val="24"/>
          <w:szCs w:val="24"/>
        </w:rPr>
      </w:pPr>
      <w:r w:rsidRPr="00DD2973">
        <w:rPr>
          <w:rFonts w:ascii="Calibri" w:hAnsi="Calibri"/>
          <w:sz w:val="24"/>
          <w:szCs w:val="24"/>
        </w:rPr>
        <w:t>Use systems design techniques that you have been investigating develop a suitable solution for the above scenario that will highlight their new computerised processes and database requirements.</w:t>
      </w:r>
    </w:p>
    <w:p w:rsidR="00DD2973" w:rsidRPr="00DD2973" w:rsidRDefault="00DD2973" w:rsidP="00DD2973">
      <w:pPr>
        <w:ind w:left="720"/>
        <w:rPr>
          <w:rFonts w:ascii="Calibri" w:hAnsi="Calibri"/>
          <w:sz w:val="24"/>
          <w:szCs w:val="24"/>
        </w:rPr>
      </w:pPr>
    </w:p>
    <w:p w:rsidR="00F61290" w:rsidRDefault="00F61290" w:rsidP="00A67FB1">
      <w:pPr>
        <w:ind w:left="720"/>
        <w:rPr>
          <w:rFonts w:ascii="Arial" w:hAnsi="Arial" w:cs="Arial"/>
          <w:sz w:val="24"/>
          <w:szCs w:val="24"/>
        </w:rPr>
      </w:pPr>
    </w:p>
    <w:p w:rsidR="00F61290" w:rsidRDefault="00F61290"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DD2973">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3C8E">
        <w:rPr>
          <w:rFonts w:ascii="Arial" w:hAnsi="Arial" w:cs="Arial"/>
          <w:i/>
          <w:sz w:val="22"/>
          <w:szCs w:val="22"/>
        </w:rPr>
        <w:t>N/A in class test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2973" w:rsidRPr="00DD2973">
        <w:rPr>
          <w:rFonts w:ascii="Arial" w:hAnsi="Arial" w:cs="Arial"/>
          <w:i/>
          <w:sz w:val="22"/>
          <w:szCs w:val="22"/>
        </w:rPr>
        <w:t xml:space="preserve">Suitable design methods </w:t>
      </w:r>
      <w:r w:rsidR="00DD2973">
        <w:rPr>
          <w:rFonts w:ascii="Arial" w:hAnsi="Arial" w:cs="Arial"/>
          <w:i/>
          <w:sz w:val="22"/>
          <w:szCs w:val="22"/>
        </w:rPr>
        <w:t xml:space="preserve">must be </w:t>
      </w:r>
      <w:r w:rsidR="00DD2973" w:rsidRPr="00DD2973">
        <w:rPr>
          <w:rFonts w:ascii="Arial" w:hAnsi="Arial" w:cs="Arial"/>
          <w:i/>
          <w:sz w:val="22"/>
          <w:szCs w:val="22"/>
        </w:rPr>
        <w:t>employed and justified</w:t>
      </w:r>
      <w:r w:rsidR="00DD2973">
        <w:rPr>
          <w:rFonts w:ascii="Arial" w:hAnsi="Arial" w:cs="Arial"/>
          <w:i/>
          <w:sz w:val="22"/>
          <w:szCs w:val="22"/>
        </w:rPr>
        <w:t xml:space="preserve">. </w:t>
      </w:r>
      <w:r w:rsidR="00DD2973" w:rsidRPr="00DD2973">
        <w:rPr>
          <w:rFonts w:ascii="Arial" w:hAnsi="Arial" w:cs="Arial"/>
          <w:i/>
          <w:sz w:val="22"/>
          <w:szCs w:val="22"/>
        </w:rPr>
        <w:t>You must use several of the design techniques that you have been looking at to develop a solution for the above scenario</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ED608E" w:rsidRDefault="008042F0" w:rsidP="00DD297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2973" w:rsidRPr="00ED608E">
        <w:rPr>
          <w:rFonts w:ascii="Arial" w:hAnsi="Arial" w:cs="Arial"/>
          <w:i/>
          <w:sz w:val="22"/>
          <w:szCs w:val="22"/>
        </w:rPr>
        <w:t>For this section you will also be assessed on your ability to design the final solution for the database requirements.  Provide evidence that the tables will link together in a relational database environment. Apply suitable data analysis and design techniques to create all logical designs.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0384">
        <w:rPr>
          <w:rFonts w:ascii="Arial" w:hAnsi="Arial" w:cs="Arial"/>
          <w:i/>
          <w:sz w:val="22"/>
          <w:szCs w:val="22"/>
        </w:rPr>
        <w:t>You will be assessed on the completed diagram. You must use</w:t>
      </w:r>
      <w:r w:rsidR="002E0F0C" w:rsidRPr="002E0F0C">
        <w:rPr>
          <w:rFonts w:ascii="Arial" w:hAnsi="Arial" w:cs="Arial"/>
          <w:i/>
          <w:sz w:val="22"/>
          <w:szCs w:val="22"/>
        </w:rPr>
        <w:t xml:space="preserve"> Microsoft Visio to produce </w:t>
      </w:r>
      <w:r w:rsidR="002E0F0C">
        <w:rPr>
          <w:rFonts w:ascii="Arial" w:hAnsi="Arial" w:cs="Arial"/>
          <w:i/>
          <w:sz w:val="22"/>
          <w:szCs w:val="22"/>
        </w:rPr>
        <w:t>all</w:t>
      </w:r>
      <w:r w:rsidR="002E0F0C" w:rsidRPr="002E0F0C">
        <w:rPr>
          <w:rFonts w:ascii="Arial" w:hAnsi="Arial" w:cs="Arial"/>
          <w:i/>
          <w:sz w:val="22"/>
          <w:szCs w:val="22"/>
        </w:rPr>
        <w:t xml:space="preserve"> diagrams</w:t>
      </w:r>
      <w:r w:rsidR="002E0F0C">
        <w:rPr>
          <w:rFonts w:ascii="Arial" w:hAnsi="Arial" w:cs="Arial"/>
          <w:i/>
          <w:sz w:val="22"/>
          <w:szCs w:val="22"/>
        </w:rPr>
        <w:t xml:space="preserve">. </w:t>
      </w:r>
      <w:r w:rsidR="00B50384">
        <w:rPr>
          <w:rFonts w:ascii="Arial" w:hAnsi="Arial" w:cs="Arial"/>
          <w:i/>
          <w:sz w:val="22"/>
          <w:szCs w:val="22"/>
        </w:rPr>
        <w:t>Marks will be awarded for the c</w:t>
      </w:r>
      <w:r w:rsidR="002E0F0C">
        <w:rPr>
          <w:rFonts w:ascii="Arial" w:hAnsi="Arial" w:cs="Arial"/>
          <w:i/>
          <w:sz w:val="22"/>
          <w:szCs w:val="22"/>
        </w:rPr>
        <w:t xml:space="preserve">orrect </w:t>
      </w:r>
      <w:r w:rsidR="00B50384">
        <w:rPr>
          <w:rFonts w:ascii="Arial" w:hAnsi="Arial" w:cs="Arial"/>
          <w:i/>
          <w:sz w:val="22"/>
          <w:szCs w:val="22"/>
        </w:rPr>
        <w:t xml:space="preserve">use of </w:t>
      </w:r>
      <w:r w:rsidR="002E0F0C">
        <w:rPr>
          <w:rFonts w:ascii="Arial" w:hAnsi="Arial" w:cs="Arial"/>
          <w:i/>
          <w:sz w:val="22"/>
          <w:szCs w:val="22"/>
        </w:rPr>
        <w:t>diagramming template</w:t>
      </w:r>
      <w:r w:rsidR="00B50384">
        <w:rPr>
          <w:rFonts w:ascii="Arial" w:hAnsi="Arial" w:cs="Arial"/>
          <w:i/>
          <w:sz w:val="22"/>
          <w:szCs w:val="22"/>
        </w:rPr>
        <w:t>s</w:t>
      </w:r>
      <w:r w:rsidR="002E0F0C">
        <w:rPr>
          <w:rFonts w:ascii="Arial" w:hAnsi="Arial" w:cs="Arial"/>
          <w:i/>
          <w:sz w:val="22"/>
          <w:szCs w:val="22"/>
        </w:rPr>
        <w:t xml:space="preserve"> </w:t>
      </w:r>
      <w:r w:rsidR="00B50384">
        <w:rPr>
          <w:rFonts w:ascii="Arial" w:hAnsi="Arial" w:cs="Arial"/>
          <w:i/>
          <w:sz w:val="22"/>
          <w:szCs w:val="22"/>
        </w:rPr>
        <w:t>within the Visio software package</w:t>
      </w:r>
      <w:r w:rsidR="002E0F0C">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0F0C">
        <w:rPr>
          <w:rFonts w:ascii="Arial" w:hAnsi="Arial" w:cs="Arial"/>
          <w:i/>
          <w:sz w:val="22"/>
          <w:szCs w:val="22"/>
        </w:rPr>
        <w:t>All diagrams correctly presented and labelled</w:t>
      </w:r>
      <w:r w:rsidR="00B50384">
        <w:rPr>
          <w:rFonts w:ascii="Arial" w:hAnsi="Arial" w:cs="Arial"/>
          <w:i/>
          <w:sz w:val="22"/>
          <w:szCs w:val="22"/>
        </w:rPr>
        <w:t>. You must place all diagrams in a word document. Your explanation of each diagram should be very brief as you will be marked on the design of eth diagram. Please note this is not a report.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200BE2" w:rsidRPr="00E64AB6" w:rsidRDefault="00200BE2" w:rsidP="00200BE2">
      <w:pPr>
        <w:ind w:rightChars="200" w:right="400"/>
        <w:rPr>
          <w:rFonts w:ascii="Calibri" w:hAnsi="Calibri"/>
          <w:b/>
          <w:sz w:val="24"/>
          <w:szCs w:val="24"/>
          <w:u w:val="single"/>
        </w:rPr>
      </w:pPr>
      <w:r w:rsidRPr="00E64AB6">
        <w:rPr>
          <w:rFonts w:ascii="Calibri" w:hAnsi="Calibri"/>
          <w:b/>
          <w:sz w:val="32"/>
          <w:szCs w:val="24"/>
          <w:u w:val="single"/>
        </w:rPr>
        <w:t xml:space="preserve">You have </w:t>
      </w:r>
      <w:r>
        <w:rPr>
          <w:rFonts w:ascii="Calibri" w:hAnsi="Calibri"/>
          <w:b/>
          <w:sz w:val="32"/>
          <w:szCs w:val="24"/>
          <w:u w:val="single"/>
        </w:rPr>
        <w:t xml:space="preserve">until </w:t>
      </w:r>
      <w:r w:rsidR="00F36639">
        <w:rPr>
          <w:rFonts w:ascii="Calibri" w:hAnsi="Calibri"/>
          <w:b/>
          <w:sz w:val="32"/>
          <w:szCs w:val="24"/>
          <w:u w:val="single"/>
        </w:rPr>
        <w:t>2</w:t>
      </w:r>
      <w:r>
        <w:rPr>
          <w:rFonts w:ascii="Calibri" w:hAnsi="Calibri"/>
          <w:b/>
          <w:sz w:val="32"/>
          <w:szCs w:val="24"/>
          <w:u w:val="single"/>
        </w:rPr>
        <w:t xml:space="preserve"> pm today (date stated above)</w:t>
      </w:r>
      <w:r w:rsidRPr="00E64AB6">
        <w:rPr>
          <w:rFonts w:ascii="Calibri" w:hAnsi="Calibri"/>
          <w:b/>
          <w:sz w:val="32"/>
          <w:szCs w:val="24"/>
          <w:u w:val="single"/>
        </w:rPr>
        <w:t xml:space="preserve"> to complete this task</w:t>
      </w:r>
      <w:r w:rsidRPr="00E64AB6">
        <w:rPr>
          <w:rFonts w:ascii="Calibri" w:hAnsi="Calibri"/>
          <w:b/>
          <w:sz w:val="24"/>
          <w:szCs w:val="24"/>
          <w:u w:val="single"/>
        </w:rPr>
        <w:t>.</w:t>
      </w:r>
    </w:p>
    <w:p w:rsidR="00200BE2" w:rsidRDefault="00200BE2" w:rsidP="00200BE2">
      <w:pPr>
        <w:ind w:leftChars="200" w:left="400" w:rightChars="200" w:right="400"/>
        <w:jc w:val="both"/>
        <w:rPr>
          <w:rFonts w:ascii="Calibri" w:hAnsi="Calibri"/>
          <w:sz w:val="24"/>
          <w:szCs w:val="24"/>
        </w:rPr>
      </w:pPr>
    </w:p>
    <w:p w:rsidR="00200BE2" w:rsidRDefault="00200BE2" w:rsidP="00200BE2">
      <w:pPr>
        <w:ind w:leftChars="200" w:left="400" w:rightChars="200" w:right="400"/>
        <w:jc w:val="both"/>
        <w:rPr>
          <w:rFonts w:ascii="Calibri" w:hAnsi="Calibri"/>
          <w:sz w:val="24"/>
          <w:szCs w:val="24"/>
        </w:rPr>
      </w:pPr>
    </w:p>
    <w:p w:rsidR="00200BE2" w:rsidRPr="00265D58" w:rsidRDefault="00200BE2" w:rsidP="00200BE2">
      <w:pPr>
        <w:ind w:leftChars="200" w:left="400" w:rightChars="200" w:right="400"/>
        <w:jc w:val="both"/>
        <w:rPr>
          <w:rFonts w:ascii="Calibri" w:hAnsi="Calibri"/>
          <w:sz w:val="24"/>
          <w:szCs w:val="24"/>
        </w:rPr>
      </w:pPr>
      <w:bookmarkStart w:id="1" w:name="_Hlk22907588"/>
      <w:r w:rsidRPr="00265D58">
        <w:rPr>
          <w:rFonts w:ascii="Calibri" w:hAnsi="Calibri"/>
          <w:sz w:val="24"/>
          <w:szCs w:val="24"/>
        </w:rPr>
        <w:t xml:space="preserve">You must use </w:t>
      </w:r>
      <w:r>
        <w:rPr>
          <w:rFonts w:ascii="Calibri" w:hAnsi="Calibri"/>
          <w:sz w:val="24"/>
          <w:szCs w:val="24"/>
        </w:rPr>
        <w:t xml:space="preserve">several of the </w:t>
      </w:r>
      <w:r w:rsidRPr="00265D58">
        <w:rPr>
          <w:rFonts w:ascii="Calibri" w:hAnsi="Calibri"/>
          <w:sz w:val="24"/>
          <w:szCs w:val="24"/>
        </w:rPr>
        <w:t>design techniques that you have been looking at to develop a suitable solution for the above scenario</w:t>
      </w:r>
      <w:bookmarkEnd w:id="1"/>
      <w:r w:rsidRPr="00265D58">
        <w:rPr>
          <w:rFonts w:ascii="Calibri" w:hAnsi="Calibri"/>
          <w:sz w:val="24"/>
          <w:szCs w:val="24"/>
        </w:rPr>
        <w:t>.</w:t>
      </w:r>
      <w:r>
        <w:rPr>
          <w:rFonts w:ascii="Calibri" w:hAnsi="Calibri"/>
          <w:sz w:val="24"/>
          <w:szCs w:val="24"/>
        </w:rPr>
        <w:t xml:space="preserve"> For example:</w:t>
      </w:r>
    </w:p>
    <w:p w:rsidR="00200BE2" w:rsidRPr="00265D58" w:rsidRDefault="00200BE2" w:rsidP="00200BE2">
      <w:pPr>
        <w:ind w:leftChars="200" w:left="400" w:rightChars="200" w:right="400"/>
        <w:jc w:val="both"/>
        <w:rPr>
          <w:rFonts w:ascii="Calibri" w:hAnsi="Calibri"/>
          <w:sz w:val="24"/>
          <w:szCs w:val="24"/>
        </w:rPr>
      </w:pPr>
    </w:p>
    <w:p w:rsidR="00200BE2" w:rsidRDefault="00200BE2" w:rsidP="00200BE2">
      <w:pPr>
        <w:ind w:leftChars="200" w:left="400" w:rightChars="200" w:right="400"/>
        <w:jc w:val="both"/>
        <w:rPr>
          <w:rFonts w:ascii="Calibri" w:hAnsi="Calibri"/>
          <w:sz w:val="24"/>
          <w:szCs w:val="24"/>
        </w:rPr>
      </w:pPr>
      <w:r>
        <w:rPr>
          <w:rFonts w:ascii="Calibri" w:hAnsi="Calibri"/>
          <w:sz w:val="24"/>
          <w:szCs w:val="24"/>
        </w:rPr>
        <w:t xml:space="preserve">A set of Data flow diagrams designed in Visio Showing: </w:t>
      </w:r>
    </w:p>
    <w:p w:rsidR="00200BE2" w:rsidRDefault="00200BE2" w:rsidP="00200BE2">
      <w:pPr>
        <w:ind w:leftChars="200" w:left="400" w:rightChars="200" w:right="400"/>
        <w:jc w:val="both"/>
        <w:rPr>
          <w:rFonts w:ascii="Calibri" w:hAnsi="Calibri"/>
          <w:sz w:val="24"/>
          <w:szCs w:val="24"/>
        </w:rPr>
      </w:pPr>
      <w:r>
        <w:rPr>
          <w:rFonts w:ascii="Calibri" w:hAnsi="Calibri"/>
          <w:sz w:val="24"/>
          <w:szCs w:val="24"/>
        </w:rPr>
        <w:t>Interface, process, data store and Dataflow</w:t>
      </w:r>
    </w:p>
    <w:p w:rsidR="00200BE2" w:rsidRDefault="00200BE2" w:rsidP="00200BE2">
      <w:pPr>
        <w:ind w:leftChars="200" w:left="400" w:rightChars="200" w:right="400"/>
        <w:jc w:val="both"/>
        <w:rPr>
          <w:rFonts w:ascii="Calibri" w:hAnsi="Calibri"/>
          <w:sz w:val="24"/>
          <w:szCs w:val="24"/>
        </w:rPr>
      </w:pPr>
    </w:p>
    <w:p w:rsidR="00200BE2" w:rsidRPr="00265D58" w:rsidRDefault="00200BE2" w:rsidP="00200BE2">
      <w:pPr>
        <w:ind w:leftChars="200" w:left="400" w:rightChars="200" w:right="400"/>
        <w:jc w:val="both"/>
        <w:rPr>
          <w:rFonts w:ascii="Calibri" w:hAnsi="Calibri"/>
          <w:sz w:val="24"/>
          <w:szCs w:val="24"/>
        </w:rPr>
      </w:pPr>
    </w:p>
    <w:p w:rsidR="00200BE2" w:rsidRPr="00867E98" w:rsidRDefault="00200BE2" w:rsidP="00200BE2">
      <w:pPr>
        <w:ind w:left="400" w:rightChars="200" w:right="400"/>
        <w:jc w:val="both"/>
        <w:rPr>
          <w:rFonts w:ascii="Calibri" w:hAnsi="Calibri"/>
          <w:sz w:val="24"/>
          <w:szCs w:val="24"/>
        </w:rPr>
      </w:pPr>
      <w:r w:rsidRPr="00867E98">
        <w:rPr>
          <w:rFonts w:ascii="Calibri" w:hAnsi="Calibri"/>
          <w:sz w:val="24"/>
          <w:szCs w:val="24"/>
        </w:rPr>
        <w:t xml:space="preserve">An Entity Relationship Diagram </w:t>
      </w:r>
      <w:r>
        <w:rPr>
          <w:rFonts w:ascii="Calibri" w:hAnsi="Calibri"/>
          <w:sz w:val="24"/>
          <w:szCs w:val="24"/>
        </w:rPr>
        <w:t xml:space="preserve">designed in Visio </w:t>
      </w:r>
      <w:r w:rsidRPr="00867E98">
        <w:rPr>
          <w:rFonts w:ascii="Calibri" w:hAnsi="Calibri"/>
          <w:sz w:val="24"/>
          <w:szCs w:val="24"/>
        </w:rPr>
        <w:t>Showing:</w:t>
      </w:r>
    </w:p>
    <w:p w:rsidR="00200BE2" w:rsidRPr="00867E98" w:rsidRDefault="00200BE2" w:rsidP="00200BE2">
      <w:pPr>
        <w:ind w:left="426" w:rightChars="200" w:right="400"/>
        <w:jc w:val="both"/>
        <w:rPr>
          <w:rFonts w:ascii="Calibri" w:hAnsi="Calibri"/>
          <w:sz w:val="24"/>
          <w:szCs w:val="24"/>
        </w:rPr>
      </w:pPr>
      <w:r w:rsidRPr="00867E98">
        <w:rPr>
          <w:rFonts w:ascii="Calibri" w:hAnsi="Calibri"/>
          <w:sz w:val="24"/>
          <w:szCs w:val="24"/>
        </w:rPr>
        <w:t>Entities</w:t>
      </w:r>
      <w:r>
        <w:rPr>
          <w:rFonts w:ascii="Calibri" w:hAnsi="Calibri"/>
          <w:sz w:val="24"/>
          <w:szCs w:val="24"/>
        </w:rPr>
        <w:t>, r</w:t>
      </w:r>
      <w:r w:rsidRPr="00867E98">
        <w:rPr>
          <w:rFonts w:ascii="Calibri" w:hAnsi="Calibri"/>
          <w:sz w:val="24"/>
          <w:szCs w:val="24"/>
        </w:rPr>
        <w:t>elationships</w:t>
      </w:r>
      <w:r>
        <w:rPr>
          <w:rFonts w:ascii="Calibri" w:hAnsi="Calibri"/>
          <w:sz w:val="24"/>
          <w:szCs w:val="24"/>
        </w:rPr>
        <w:t>, d</w:t>
      </w:r>
      <w:r w:rsidRPr="00867E98">
        <w:rPr>
          <w:rFonts w:ascii="Calibri" w:hAnsi="Calibri"/>
          <w:sz w:val="24"/>
          <w:szCs w:val="24"/>
        </w:rPr>
        <w:t xml:space="preserve">egree of </w:t>
      </w:r>
      <w:r>
        <w:rPr>
          <w:rFonts w:ascii="Calibri" w:hAnsi="Calibri"/>
          <w:sz w:val="24"/>
          <w:szCs w:val="24"/>
        </w:rPr>
        <w:t>r</w:t>
      </w:r>
      <w:r w:rsidRPr="00867E98">
        <w:rPr>
          <w:rFonts w:ascii="Calibri" w:hAnsi="Calibri"/>
          <w:sz w:val="24"/>
          <w:szCs w:val="24"/>
        </w:rPr>
        <w:t>elationships</w:t>
      </w:r>
      <w:r>
        <w:rPr>
          <w:rFonts w:ascii="Calibri" w:hAnsi="Calibri"/>
          <w:sz w:val="24"/>
          <w:szCs w:val="24"/>
        </w:rPr>
        <w:t xml:space="preserve"> and </w:t>
      </w:r>
      <w:r w:rsidR="00F36639">
        <w:rPr>
          <w:rFonts w:ascii="Calibri" w:hAnsi="Calibri"/>
          <w:sz w:val="24"/>
          <w:szCs w:val="24"/>
        </w:rPr>
        <w:t xml:space="preserve">brief </w:t>
      </w:r>
      <w:r>
        <w:rPr>
          <w:rFonts w:ascii="Calibri" w:hAnsi="Calibri"/>
          <w:sz w:val="24"/>
          <w:szCs w:val="24"/>
        </w:rPr>
        <w:t>a</w:t>
      </w:r>
      <w:r w:rsidRPr="00867E98">
        <w:rPr>
          <w:rFonts w:ascii="Calibri" w:hAnsi="Calibri"/>
          <w:sz w:val="24"/>
          <w:szCs w:val="24"/>
        </w:rPr>
        <w:t>nnotated descriptions for each relationship</w:t>
      </w:r>
    </w:p>
    <w:p w:rsidR="00200BE2" w:rsidRDefault="00200BE2" w:rsidP="00200BE2">
      <w:pPr>
        <w:ind w:leftChars="200" w:left="400" w:rightChars="200" w:right="400"/>
        <w:jc w:val="both"/>
        <w:rPr>
          <w:rFonts w:ascii="Calibri" w:hAnsi="Calibri"/>
          <w:sz w:val="24"/>
          <w:szCs w:val="24"/>
        </w:rPr>
      </w:pPr>
    </w:p>
    <w:p w:rsidR="00200BE2" w:rsidRPr="00265D58" w:rsidRDefault="00200BE2" w:rsidP="00200BE2">
      <w:pPr>
        <w:pStyle w:val="BodyText20"/>
        <w:tabs>
          <w:tab w:val="clear" w:pos="720"/>
          <w:tab w:val="clear" w:pos="1440"/>
        </w:tabs>
        <w:ind w:leftChars="200" w:left="400" w:rightChars="200" w:right="400"/>
        <w:jc w:val="both"/>
        <w:rPr>
          <w:rFonts w:ascii="Calibri" w:hAnsi="Calibri"/>
          <w:b/>
          <w:szCs w:val="24"/>
          <w:u w:val="single"/>
        </w:rPr>
      </w:pPr>
      <w:r w:rsidRPr="00265D58">
        <w:rPr>
          <w:rFonts w:ascii="Calibri" w:hAnsi="Calibri"/>
          <w:b/>
          <w:szCs w:val="24"/>
          <w:u w:val="single"/>
        </w:rPr>
        <w:t>Documentation</w:t>
      </w:r>
    </w:p>
    <w:p w:rsidR="00200BE2" w:rsidRPr="00265D58" w:rsidRDefault="00200BE2" w:rsidP="00200BE2">
      <w:pPr>
        <w:pStyle w:val="BodyText20"/>
        <w:tabs>
          <w:tab w:val="clear" w:pos="720"/>
          <w:tab w:val="clear" w:pos="1440"/>
        </w:tabs>
        <w:ind w:leftChars="200" w:left="400" w:rightChars="200" w:right="400"/>
        <w:jc w:val="both"/>
        <w:rPr>
          <w:rFonts w:ascii="Calibri" w:hAnsi="Calibri"/>
          <w:szCs w:val="24"/>
        </w:rPr>
      </w:pPr>
    </w:p>
    <w:p w:rsidR="00200BE2" w:rsidRPr="00265D58" w:rsidRDefault="00200BE2" w:rsidP="00200BE2">
      <w:pPr>
        <w:ind w:leftChars="200" w:left="400" w:rightChars="200" w:right="400"/>
        <w:jc w:val="both"/>
        <w:rPr>
          <w:rFonts w:ascii="Calibri" w:hAnsi="Calibri"/>
          <w:sz w:val="24"/>
          <w:szCs w:val="24"/>
        </w:rPr>
      </w:pPr>
      <w:r>
        <w:rPr>
          <w:rFonts w:ascii="Calibri" w:hAnsi="Calibri"/>
          <w:sz w:val="24"/>
          <w:szCs w:val="24"/>
        </w:rPr>
        <w:t xml:space="preserve">Using MS-Word, provide brief notes to accompany your completed diagrams and upload the document at the appropriate submission point in </w:t>
      </w:r>
      <w:proofErr w:type="spellStart"/>
      <w:r>
        <w:rPr>
          <w:rFonts w:ascii="Calibri" w:hAnsi="Calibri"/>
          <w:sz w:val="24"/>
          <w:szCs w:val="24"/>
        </w:rPr>
        <w:t>turnitin</w:t>
      </w:r>
      <w:proofErr w:type="spellEnd"/>
      <w:r>
        <w:rPr>
          <w:rFonts w:ascii="Calibri" w:hAnsi="Calibri"/>
          <w:sz w:val="24"/>
          <w:szCs w:val="24"/>
        </w:rPr>
        <w:t>.</w:t>
      </w:r>
    </w:p>
    <w:p w:rsidR="00200BE2" w:rsidRDefault="00200BE2" w:rsidP="00200BE2">
      <w:pPr>
        <w:jc w:val="both"/>
        <w:rPr>
          <w:sz w:val="22"/>
          <w:szCs w:val="22"/>
        </w:rPr>
      </w:pPr>
    </w:p>
    <w:p w:rsidR="001F50B6" w:rsidRDefault="001F50B6"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Default="00F61290" w:rsidP="00D22D9C">
      <w:pPr>
        <w:jc w:val="both"/>
        <w:rPr>
          <w:rFonts w:ascii="Arial" w:hAnsi="Arial" w:cs="Arial"/>
          <w:sz w:val="22"/>
          <w:szCs w:val="22"/>
        </w:rPr>
      </w:pPr>
    </w:p>
    <w:p w:rsidR="00F61290" w:rsidRPr="00A406E5" w:rsidRDefault="00F61290"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834F9" w:rsidRPr="00A406E5" w:rsidRDefault="001834F9" w:rsidP="001834F9">
            <w:pPr>
              <w:spacing w:after="120"/>
              <w:rPr>
                <w:rFonts w:ascii="Arial" w:hAnsi="Arial" w:cs="Arial"/>
                <w:sz w:val="14"/>
                <w:szCs w:val="14"/>
              </w:rPr>
            </w:pPr>
            <w:r>
              <w:rPr>
                <w:rFonts w:ascii="Calibri" w:hAnsi="Calibri"/>
                <w:sz w:val="24"/>
                <w:szCs w:val="24"/>
              </w:rPr>
              <w:t>Suitable design methods employed with justification showing knowledge and understanding of the fields’ basic underlying concepts and principles, but lacks necessary depth and some elements missing.</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1834F9" w:rsidRPr="00A406E5" w:rsidRDefault="001834F9" w:rsidP="00152E9D">
            <w:pPr>
              <w:jc w:val="center"/>
              <w:rPr>
                <w:rFonts w:ascii="Arial" w:hAnsi="Arial" w:cs="Arial"/>
                <w:sz w:val="32"/>
              </w:rPr>
            </w:pPr>
            <w:r>
              <w:rPr>
                <w:rFonts w:ascii="Arial" w:hAnsi="Arial" w:cs="Arial"/>
                <w:sz w:val="32"/>
              </w:rPr>
              <w:t>1</w:t>
            </w:r>
            <w:r w:rsidR="009F5472">
              <w:rPr>
                <w:rFonts w:ascii="Arial" w:hAnsi="Arial" w:cs="Arial"/>
                <w:sz w:val="32"/>
              </w:rPr>
              <w:t>6</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A13BA"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1834F9" w:rsidRPr="00265D58" w:rsidRDefault="001834F9" w:rsidP="001834F9">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r>
              <w:rPr>
                <w:rFonts w:ascii="Calibri" w:hAnsi="Calibri"/>
                <w:szCs w:val="24"/>
              </w:rPr>
              <w:t xml:space="preserve"> – suitable ERD produced showing mostly valid judgements/thinking, and awareness of application, but with some errors</w:t>
            </w:r>
            <w:r w:rsidRPr="00265D58">
              <w:rPr>
                <w:rFonts w:ascii="Calibri" w:hAnsi="Calibri"/>
                <w:szCs w:val="24"/>
              </w:rPr>
              <w:t>.</w:t>
            </w:r>
          </w:p>
          <w:p w:rsidR="001834F9" w:rsidRPr="00265D58" w:rsidRDefault="001834F9" w:rsidP="001834F9">
            <w:pPr>
              <w:ind w:leftChars="11" w:left="22" w:rightChars="200" w:right="400"/>
              <w:jc w:val="both"/>
              <w:rPr>
                <w:rFonts w:ascii="Calibri" w:hAnsi="Calibri"/>
                <w:sz w:val="24"/>
                <w:szCs w:val="24"/>
              </w:rPr>
            </w:pPr>
            <w:r w:rsidRPr="00265D58">
              <w:rPr>
                <w:rFonts w:ascii="Calibri" w:hAnsi="Calibri"/>
                <w:sz w:val="24"/>
                <w:szCs w:val="24"/>
              </w:rPr>
              <w:t>Apply suitable data analysis and design techniques to create a</w:t>
            </w:r>
            <w:r>
              <w:rPr>
                <w:rFonts w:ascii="Calibri" w:hAnsi="Calibri"/>
                <w:sz w:val="24"/>
                <w:szCs w:val="24"/>
              </w:rPr>
              <w:t>ll</w:t>
            </w:r>
            <w:r w:rsidRPr="00265D58">
              <w:rPr>
                <w:rFonts w:ascii="Calibri" w:hAnsi="Calibri"/>
                <w:sz w:val="24"/>
                <w:szCs w:val="24"/>
              </w:rPr>
              <w:t xml:space="preserve"> logical design</w:t>
            </w:r>
            <w:r>
              <w:rPr>
                <w:rFonts w:ascii="Calibri" w:hAnsi="Calibri"/>
                <w:sz w:val="24"/>
                <w:szCs w:val="24"/>
              </w:rPr>
              <w:t xml:space="preserve">s </w:t>
            </w:r>
            <w:r w:rsidR="00C2418B">
              <w:rPr>
                <w:rFonts w:ascii="Calibri" w:hAnsi="Calibri"/>
                <w:sz w:val="24"/>
                <w:szCs w:val="24"/>
              </w:rPr>
              <w:t>–</w:t>
            </w:r>
            <w:r>
              <w:rPr>
                <w:rFonts w:ascii="Calibri" w:hAnsi="Calibri"/>
                <w:sz w:val="24"/>
                <w:szCs w:val="24"/>
              </w:rPr>
              <w:t xml:space="preserve"> </w:t>
            </w:r>
            <w:r w:rsidR="00C2418B">
              <w:rPr>
                <w:rFonts w:ascii="Calibri" w:hAnsi="Calibri"/>
                <w:sz w:val="24"/>
                <w:szCs w:val="24"/>
              </w:rPr>
              <w:t xml:space="preserve">Level 1 </w:t>
            </w:r>
            <w:r>
              <w:rPr>
                <w:rFonts w:ascii="Calibri" w:hAnsi="Calibri"/>
                <w:sz w:val="24"/>
                <w:szCs w:val="24"/>
              </w:rPr>
              <w:t xml:space="preserve">DFD produced showing </w:t>
            </w:r>
            <w:r w:rsidR="00C2418B">
              <w:rPr>
                <w:rFonts w:ascii="Calibri" w:hAnsi="Calibri"/>
                <w:sz w:val="24"/>
                <w:szCs w:val="24"/>
              </w:rPr>
              <w:t xml:space="preserve">an adequate </w:t>
            </w:r>
            <w:r w:rsidRPr="00611138">
              <w:rPr>
                <w:rFonts w:ascii="Calibri" w:hAnsi="Calibri"/>
                <w:sz w:val="24"/>
                <w:szCs w:val="24"/>
              </w:rPr>
              <w:t>awareness of application</w:t>
            </w:r>
            <w:r>
              <w:rPr>
                <w:rFonts w:ascii="Calibri" w:hAnsi="Calibri"/>
                <w:sz w:val="24"/>
                <w:szCs w:val="24"/>
              </w:rPr>
              <w:t>, but with some errors</w:t>
            </w:r>
            <w:r w:rsidR="00C2418B">
              <w:rPr>
                <w:rFonts w:ascii="Calibri" w:hAnsi="Calibri"/>
                <w:sz w:val="24"/>
                <w:szCs w:val="24"/>
              </w:rPr>
              <w:t xml:space="preserve"> and Level 0 missing</w:t>
            </w:r>
            <w:r>
              <w:rPr>
                <w:rFonts w:ascii="Calibri" w:hAnsi="Calibri"/>
                <w:sz w:val="24"/>
                <w:szCs w:val="24"/>
              </w:rPr>
              <w:t>.</w:t>
            </w:r>
            <w:r w:rsidR="00C2418B">
              <w:rPr>
                <w:rFonts w:ascii="Calibri" w:hAnsi="Calibri"/>
                <w:sz w:val="24"/>
                <w:szCs w:val="24"/>
              </w:rPr>
              <w:t xml:space="preserve">  Good invoice layout.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834F9" w:rsidRDefault="001834F9" w:rsidP="00152E9D">
            <w:pPr>
              <w:jc w:val="center"/>
              <w:rPr>
                <w:rFonts w:ascii="Arial" w:hAnsi="Arial" w:cs="Arial"/>
                <w:sz w:val="32"/>
              </w:rPr>
            </w:pPr>
          </w:p>
          <w:p w:rsidR="001834F9" w:rsidRDefault="001834F9" w:rsidP="00152E9D">
            <w:pPr>
              <w:jc w:val="center"/>
              <w:rPr>
                <w:rFonts w:ascii="Arial" w:hAnsi="Arial" w:cs="Arial"/>
                <w:sz w:val="32"/>
              </w:rPr>
            </w:pPr>
          </w:p>
          <w:p w:rsidR="00152E9D" w:rsidRPr="00A406E5" w:rsidRDefault="004A13BA"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C2418B" w:rsidRDefault="00C2418B" w:rsidP="00152E9D">
            <w:pPr>
              <w:jc w:val="center"/>
              <w:rPr>
                <w:rFonts w:ascii="Arial" w:hAnsi="Arial" w:cs="Arial"/>
                <w:sz w:val="32"/>
              </w:rPr>
            </w:pPr>
          </w:p>
          <w:p w:rsidR="00C2418B" w:rsidRPr="00A406E5" w:rsidRDefault="00C2418B" w:rsidP="00152E9D">
            <w:pPr>
              <w:jc w:val="center"/>
              <w:rPr>
                <w:rFonts w:ascii="Arial" w:hAnsi="Arial" w:cs="Arial"/>
                <w:sz w:val="32"/>
              </w:rPr>
            </w:pPr>
            <w:r>
              <w:rPr>
                <w:rFonts w:ascii="Arial" w:hAnsi="Arial" w:cs="Arial"/>
                <w:sz w:val="32"/>
              </w:rPr>
              <w:t>17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C2418B" w:rsidRPr="00A406E5" w:rsidRDefault="00C2418B" w:rsidP="00152E9D">
            <w:pPr>
              <w:spacing w:after="120"/>
              <w:rPr>
                <w:rFonts w:ascii="Arial" w:hAnsi="Arial" w:cs="Arial"/>
                <w:sz w:val="14"/>
                <w:szCs w:val="14"/>
              </w:rPr>
            </w:pPr>
            <w:r w:rsidRPr="00265D58">
              <w:rPr>
                <w:rFonts w:ascii="Calibri" w:hAnsi="Calibri"/>
                <w:sz w:val="24"/>
                <w:szCs w:val="24"/>
              </w:rPr>
              <w:t xml:space="preserve">Use </w:t>
            </w:r>
            <w:r>
              <w:rPr>
                <w:rFonts w:ascii="Calibri" w:hAnsi="Calibri"/>
                <w:sz w:val="24"/>
                <w:szCs w:val="24"/>
              </w:rPr>
              <w:t xml:space="preserve">of </w:t>
            </w:r>
            <w:proofErr w:type="spellStart"/>
            <w:r>
              <w:rPr>
                <w:rFonts w:ascii="Calibri" w:hAnsi="Calibri"/>
                <w:sz w:val="24"/>
                <w:szCs w:val="24"/>
              </w:rPr>
              <w:t>LucidChart</w:t>
            </w:r>
            <w:proofErr w:type="spellEnd"/>
            <w:r w:rsidRPr="00265D58">
              <w:rPr>
                <w:rFonts w:ascii="Calibri" w:hAnsi="Calibri"/>
                <w:sz w:val="24"/>
                <w:szCs w:val="24"/>
              </w:rPr>
              <w:t xml:space="preserve"> to produce the final </w:t>
            </w:r>
            <w:r>
              <w:rPr>
                <w:rFonts w:ascii="Calibri" w:hAnsi="Calibri"/>
                <w:sz w:val="24"/>
                <w:szCs w:val="24"/>
              </w:rPr>
              <w:t>diagrams demonstrating good and appropriate application of basic methods within the software proposing mostly appropriate solutions.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2418B" w:rsidRDefault="00C2418B" w:rsidP="00152E9D">
            <w:pPr>
              <w:jc w:val="center"/>
              <w:rPr>
                <w:rFonts w:ascii="Arial" w:hAnsi="Arial" w:cs="Arial"/>
                <w:sz w:val="32"/>
              </w:rPr>
            </w:pPr>
          </w:p>
          <w:p w:rsidR="00152E9D" w:rsidRPr="00A406E5" w:rsidRDefault="004A13B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C2418B" w:rsidRDefault="00C2418B" w:rsidP="00152E9D">
            <w:pPr>
              <w:jc w:val="center"/>
              <w:rPr>
                <w:rFonts w:ascii="Arial" w:hAnsi="Arial" w:cs="Arial"/>
                <w:sz w:val="32"/>
              </w:rPr>
            </w:pPr>
          </w:p>
          <w:p w:rsidR="00152E9D" w:rsidRPr="00A406E5" w:rsidRDefault="00C2418B" w:rsidP="00152E9D">
            <w:pPr>
              <w:jc w:val="center"/>
              <w:rPr>
                <w:rFonts w:ascii="Arial" w:hAnsi="Arial" w:cs="Arial"/>
                <w:sz w:val="32"/>
              </w:rPr>
            </w:pPr>
            <w:r>
              <w:rPr>
                <w:rFonts w:ascii="Arial" w:hAnsi="Arial" w:cs="Arial"/>
                <w:sz w:val="32"/>
              </w:rPr>
              <w:t>11</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996789" w:rsidRDefault="00996789" w:rsidP="00996789">
            <w:pPr>
              <w:rPr>
                <w:rFonts w:ascii="Calibri" w:hAnsi="Calibri"/>
                <w:sz w:val="24"/>
                <w:szCs w:val="24"/>
              </w:rPr>
            </w:pPr>
            <w:r>
              <w:rPr>
                <w:rFonts w:ascii="Calibri" w:hAnsi="Calibri"/>
                <w:sz w:val="24"/>
                <w:szCs w:val="24"/>
              </w:rPr>
              <w:t>Coherent, organised and accurate work in a suitable structure.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96789" w:rsidRDefault="00996789" w:rsidP="00152E9D">
            <w:pPr>
              <w:jc w:val="center"/>
              <w:rPr>
                <w:rFonts w:ascii="Arial" w:hAnsi="Arial" w:cs="Arial"/>
                <w:sz w:val="32"/>
              </w:rPr>
            </w:pPr>
          </w:p>
          <w:p w:rsidR="00152E9D" w:rsidRPr="00A406E5" w:rsidRDefault="004A13B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96789" w:rsidRPr="00A406E5" w:rsidRDefault="00996789" w:rsidP="00152E9D">
            <w:pPr>
              <w:jc w:val="center"/>
              <w:rPr>
                <w:rFonts w:ascii="Arial" w:hAnsi="Arial" w:cs="Arial"/>
                <w:sz w:val="32"/>
              </w:rPr>
            </w:pPr>
            <w:r>
              <w:rPr>
                <w:rFonts w:ascii="Arial" w:hAnsi="Arial" w:cs="Arial"/>
                <w:sz w:val="32"/>
              </w:rPr>
              <w:t>3</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996789" w:rsidRDefault="00996789" w:rsidP="00152E9D">
            <w:pPr>
              <w:jc w:val="right"/>
              <w:rPr>
                <w:rFonts w:ascii="Arial" w:hAnsi="Arial" w:cs="Arial"/>
                <w:b/>
                <w:bCs/>
                <w:sz w:val="36"/>
                <w:szCs w:val="36"/>
              </w:rPr>
            </w:pPr>
            <w:r w:rsidRPr="00996789">
              <w:rPr>
                <w:rFonts w:ascii="Arial" w:hAnsi="Arial" w:cs="Arial"/>
                <w:b/>
                <w:bCs/>
                <w:sz w:val="36"/>
                <w:szCs w:val="36"/>
              </w:rPr>
              <w:t>4</w:t>
            </w:r>
            <w:r w:rsidR="009F5472">
              <w:rPr>
                <w:rFonts w:ascii="Arial" w:hAnsi="Arial" w:cs="Arial"/>
                <w:b/>
                <w:bCs/>
                <w:sz w:val="36"/>
                <w:szCs w:val="36"/>
              </w:rPr>
              <w:t>7</w:t>
            </w:r>
            <w:bookmarkStart w:id="2" w:name="_GoBack"/>
            <w:bookmarkEnd w:id="2"/>
            <w:r w:rsidR="00152E9D" w:rsidRPr="00996789">
              <w:rPr>
                <w:rFonts w:ascii="Arial" w:hAnsi="Arial" w:cs="Arial"/>
                <w:b/>
                <w:bCs/>
                <w:sz w:val="36"/>
                <w:szCs w:val="36"/>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200BE2">
            <w:pPr>
              <w:rPr>
                <w:rFonts w:ascii="Arial" w:hAnsi="Arial" w:cs="Arial"/>
                <w:b/>
              </w:rPr>
            </w:pPr>
            <w:r>
              <w:rPr>
                <w:rFonts w:ascii="Arial" w:hAnsi="Arial" w:cs="Arial"/>
                <w:b/>
              </w:rPr>
              <w:t>Level 4</w:t>
            </w:r>
          </w:p>
        </w:tc>
      </w:tr>
      <w:tr w:rsidR="007D5DE2" w:rsidRPr="00D9771E" w:rsidTr="00200BE2">
        <w:tc>
          <w:tcPr>
            <w:tcW w:w="13948" w:type="dxa"/>
            <w:shd w:val="clear" w:color="auto" w:fill="DAEEF3" w:themeFill="accent5" w:themeFillTint="33"/>
          </w:tcPr>
          <w:p w:rsidR="007D5DE2" w:rsidRPr="00B669B1" w:rsidRDefault="007D5DE2" w:rsidP="00200B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200B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200B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200BE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200BE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200B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200B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200BE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200B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200B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200B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200B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200B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200B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200B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200B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200B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200B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200B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200B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200B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200B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200BE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200BE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200BE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200B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200BE2">
            <w:pPr>
              <w:spacing w:before="34" w:line="239" w:lineRule="auto"/>
              <w:ind w:left="108" w:right="-54"/>
              <w:rPr>
                <w:rFonts w:ascii="Arial" w:eastAsia="Arial" w:hAnsi="Arial" w:cs="Arial"/>
                <w:bCs/>
                <w:sz w:val="18"/>
                <w:szCs w:val="18"/>
              </w:rPr>
            </w:pPr>
          </w:p>
          <w:p w:rsidR="007D5DE2" w:rsidRPr="00F65EEE" w:rsidRDefault="007D5DE2" w:rsidP="00200BE2">
            <w:pPr>
              <w:spacing w:before="34" w:line="239" w:lineRule="auto"/>
              <w:ind w:left="108" w:right="-54"/>
              <w:rPr>
                <w:rFonts w:ascii="Arial" w:eastAsia="Arial" w:hAnsi="Arial" w:cs="Arial"/>
                <w:bCs/>
                <w:sz w:val="18"/>
                <w:szCs w:val="18"/>
              </w:rPr>
            </w:pPr>
          </w:p>
        </w:tc>
        <w:tc>
          <w:tcPr>
            <w:tcW w:w="1736" w:type="dxa"/>
          </w:tcPr>
          <w:p w:rsidR="007D5DE2" w:rsidRDefault="007D5DE2" w:rsidP="00200B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200B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200BE2">
            <w:pPr>
              <w:rPr>
                <w:rFonts w:ascii="Arial" w:hAnsi="Arial" w:cs="Arial"/>
              </w:rPr>
            </w:pPr>
            <w:r w:rsidRPr="00FF3C22">
              <w:rPr>
                <w:rFonts w:ascii="Arial" w:hAnsi="Arial" w:cs="Arial"/>
              </w:rPr>
              <w:t>evidence to back up views.</w:t>
            </w: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200B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200B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200BE2">
            <w:pPr>
              <w:rPr>
                <w:rFonts w:ascii="Arial" w:hAnsi="Arial" w:cs="Arial"/>
              </w:rPr>
            </w:pPr>
            <w:r w:rsidRPr="00B669B1">
              <w:rPr>
                <w:rFonts w:ascii="Arial" w:hAnsi="Arial" w:cs="Arial"/>
              </w:rPr>
              <w:t>An emerging ability to use evidence to support the argument.</w:t>
            </w:r>
          </w:p>
          <w:p w:rsidR="007D5DE2" w:rsidRPr="00B669B1" w:rsidRDefault="007D5DE2" w:rsidP="00200B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200B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200B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200B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200BE2">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200B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200BE2">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200B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200BE2">
            <w:pPr>
              <w:rPr>
                <w:rFonts w:ascii="Arial" w:hAnsi="Arial" w:cs="Arial"/>
              </w:rPr>
            </w:pPr>
            <w:r w:rsidRPr="00B669B1">
              <w:rPr>
                <w:rFonts w:ascii="Arial" w:hAnsi="Arial" w:cs="Arial"/>
              </w:rPr>
              <w:t>Little or no appreciation of the context of the application.</w:t>
            </w:r>
          </w:p>
          <w:p w:rsidR="007D5DE2" w:rsidRPr="00B669B1" w:rsidRDefault="007D5DE2" w:rsidP="00200BE2">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200BE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200BE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200BE2">
            <w:pPr>
              <w:rPr>
                <w:rFonts w:ascii="Arial" w:hAnsi="Arial" w:cs="Arial"/>
              </w:rPr>
            </w:pPr>
          </w:p>
          <w:p w:rsidR="007D5DE2" w:rsidRPr="00B669B1" w:rsidRDefault="007D5DE2" w:rsidP="00200BE2">
            <w:pPr>
              <w:rPr>
                <w:rFonts w:ascii="Arial" w:hAnsi="Arial" w:cs="Arial"/>
              </w:rPr>
            </w:pP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200BE2">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200B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200B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200BE2">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200BE2">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200BE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200BE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200BE2">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200BE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200BE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200B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200B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200BE2">
            <w:pPr>
              <w:rPr>
                <w:rFonts w:ascii="Arial" w:hAnsi="Arial" w:cs="Arial"/>
              </w:rPr>
            </w:pPr>
          </w:p>
          <w:p w:rsidR="007D5DE2" w:rsidRPr="00E07BE3" w:rsidRDefault="007D5DE2" w:rsidP="00200B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200B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200BE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200B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200BE2">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200B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200BE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200B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200B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200B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200B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25C" w:rsidRDefault="0047625C">
      <w:r>
        <w:separator/>
      </w:r>
    </w:p>
  </w:endnote>
  <w:endnote w:type="continuationSeparator" w:id="0">
    <w:p w:rsidR="0047625C" w:rsidRDefault="00476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BE2" w:rsidRDefault="00200BE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61290">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61290">
      <w:rPr>
        <w:b/>
        <w:noProof/>
      </w:rPr>
      <w:t>9</w:t>
    </w:r>
    <w:r>
      <w:rPr>
        <w:b/>
        <w:sz w:val="24"/>
        <w:szCs w:val="24"/>
      </w:rPr>
      <w:fldChar w:fldCharType="end"/>
    </w:r>
  </w:p>
  <w:p w:rsidR="00200BE2" w:rsidRDefault="00200BE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BE2" w:rsidRDefault="00200BE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25C" w:rsidRDefault="0047625C">
      <w:r>
        <w:separator/>
      </w:r>
    </w:p>
  </w:footnote>
  <w:footnote w:type="continuationSeparator" w:id="0">
    <w:p w:rsidR="0047625C" w:rsidRDefault="004762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8"/>
    <w:lvlOverride w:ilvl="0">
      <w:lvl w:ilvl="0">
        <w:start w:val="1"/>
        <w:numFmt w:val="decimal"/>
        <w:lvlText w:val="%1."/>
        <w:legacy w:legacy="1" w:legacySpace="0" w:legacyIndent="283"/>
        <w:lvlJc w:val="left"/>
        <w:pPr>
          <w:ind w:left="283" w:hanging="283"/>
        </w:pPr>
      </w:lvl>
    </w:lvlOverride>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7513"/>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34F9"/>
    <w:rsid w:val="00196958"/>
    <w:rsid w:val="001A1E39"/>
    <w:rsid w:val="001A24F3"/>
    <w:rsid w:val="001B405C"/>
    <w:rsid w:val="001B5F45"/>
    <w:rsid w:val="001E1050"/>
    <w:rsid w:val="001E1E1F"/>
    <w:rsid w:val="001E2007"/>
    <w:rsid w:val="001E57C1"/>
    <w:rsid w:val="001F07EF"/>
    <w:rsid w:val="001F50B6"/>
    <w:rsid w:val="001F6D7A"/>
    <w:rsid w:val="00200BE2"/>
    <w:rsid w:val="00224849"/>
    <w:rsid w:val="0022746E"/>
    <w:rsid w:val="00235F71"/>
    <w:rsid w:val="002444CA"/>
    <w:rsid w:val="00260DE6"/>
    <w:rsid w:val="00273FEE"/>
    <w:rsid w:val="0028204E"/>
    <w:rsid w:val="0028591B"/>
    <w:rsid w:val="002878BF"/>
    <w:rsid w:val="00291841"/>
    <w:rsid w:val="002C449B"/>
    <w:rsid w:val="002C6040"/>
    <w:rsid w:val="002D5B3F"/>
    <w:rsid w:val="002E0F0C"/>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61A9"/>
    <w:rsid w:val="004046A9"/>
    <w:rsid w:val="00404C50"/>
    <w:rsid w:val="00423934"/>
    <w:rsid w:val="00426244"/>
    <w:rsid w:val="00451810"/>
    <w:rsid w:val="00470A38"/>
    <w:rsid w:val="0047625C"/>
    <w:rsid w:val="00477880"/>
    <w:rsid w:val="004874DE"/>
    <w:rsid w:val="004A13BA"/>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564C"/>
    <w:rsid w:val="00757839"/>
    <w:rsid w:val="00770C81"/>
    <w:rsid w:val="00791024"/>
    <w:rsid w:val="00793F0A"/>
    <w:rsid w:val="007A07A5"/>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2352"/>
    <w:rsid w:val="008A62BC"/>
    <w:rsid w:val="008B43E7"/>
    <w:rsid w:val="008D763F"/>
    <w:rsid w:val="008E6473"/>
    <w:rsid w:val="008F036F"/>
    <w:rsid w:val="008F1308"/>
    <w:rsid w:val="008F3200"/>
    <w:rsid w:val="008F7068"/>
    <w:rsid w:val="008F78C2"/>
    <w:rsid w:val="00904568"/>
    <w:rsid w:val="00911394"/>
    <w:rsid w:val="00923EF2"/>
    <w:rsid w:val="00926D25"/>
    <w:rsid w:val="00926E9D"/>
    <w:rsid w:val="009315A0"/>
    <w:rsid w:val="00932C6E"/>
    <w:rsid w:val="00933F10"/>
    <w:rsid w:val="009433C5"/>
    <w:rsid w:val="00943C8E"/>
    <w:rsid w:val="009448EE"/>
    <w:rsid w:val="00965881"/>
    <w:rsid w:val="009871FF"/>
    <w:rsid w:val="00990799"/>
    <w:rsid w:val="00995D51"/>
    <w:rsid w:val="00996789"/>
    <w:rsid w:val="009A0631"/>
    <w:rsid w:val="009B10ED"/>
    <w:rsid w:val="009D3EA4"/>
    <w:rsid w:val="009D649C"/>
    <w:rsid w:val="009E4BC1"/>
    <w:rsid w:val="009E788C"/>
    <w:rsid w:val="009F5472"/>
    <w:rsid w:val="009F5CB2"/>
    <w:rsid w:val="00A03BB8"/>
    <w:rsid w:val="00A11140"/>
    <w:rsid w:val="00A16E98"/>
    <w:rsid w:val="00A3505D"/>
    <w:rsid w:val="00A4036F"/>
    <w:rsid w:val="00A406E5"/>
    <w:rsid w:val="00A423D0"/>
    <w:rsid w:val="00A4641C"/>
    <w:rsid w:val="00A55876"/>
    <w:rsid w:val="00A67FB1"/>
    <w:rsid w:val="00A802BD"/>
    <w:rsid w:val="00A85BFE"/>
    <w:rsid w:val="00AB6FE7"/>
    <w:rsid w:val="00AB7AD7"/>
    <w:rsid w:val="00AD2430"/>
    <w:rsid w:val="00AE41A6"/>
    <w:rsid w:val="00AF0E34"/>
    <w:rsid w:val="00AF271D"/>
    <w:rsid w:val="00AF56C2"/>
    <w:rsid w:val="00B004E6"/>
    <w:rsid w:val="00B0744D"/>
    <w:rsid w:val="00B50384"/>
    <w:rsid w:val="00B50EA8"/>
    <w:rsid w:val="00B54AD6"/>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418B"/>
    <w:rsid w:val="00C315AF"/>
    <w:rsid w:val="00C36D9A"/>
    <w:rsid w:val="00C44A72"/>
    <w:rsid w:val="00C61FC2"/>
    <w:rsid w:val="00C705F9"/>
    <w:rsid w:val="00C80F0F"/>
    <w:rsid w:val="00C8667A"/>
    <w:rsid w:val="00C93BCB"/>
    <w:rsid w:val="00CC241A"/>
    <w:rsid w:val="00CD6181"/>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2973"/>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608E"/>
    <w:rsid w:val="00ED7072"/>
    <w:rsid w:val="00EE3132"/>
    <w:rsid w:val="00EE3D9D"/>
    <w:rsid w:val="00EE6F25"/>
    <w:rsid w:val="00F02126"/>
    <w:rsid w:val="00F03D85"/>
    <w:rsid w:val="00F07C8C"/>
    <w:rsid w:val="00F249F1"/>
    <w:rsid w:val="00F25B9D"/>
    <w:rsid w:val="00F2664E"/>
    <w:rsid w:val="00F31163"/>
    <w:rsid w:val="00F311D9"/>
    <w:rsid w:val="00F31C04"/>
    <w:rsid w:val="00F36639"/>
    <w:rsid w:val="00F442A7"/>
    <w:rsid w:val="00F57A89"/>
    <w:rsid w:val="00F61290"/>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3F7D"/>
    <w:rsid w:val="00FF273B"/>
    <w:rsid w:val="00FF564C"/>
    <w:rsid w:val="00FF568B"/>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4912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200BE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3355</Words>
  <Characters>19855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23164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4</cp:revision>
  <cp:lastPrinted>2020-03-05T09:29:00Z</cp:lastPrinted>
  <dcterms:created xsi:type="dcterms:W3CDTF">2020-03-05T10:15:00Z</dcterms:created>
  <dcterms:modified xsi:type="dcterms:W3CDTF">2020-03-05T11:38:00Z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