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529887C2" w:rsidR="003F7DD7" w:rsidRDefault="003F7DD7" w:rsidP="003F7DD7">
      <w:pPr>
        <w:rPr>
          <w:sz w:val="24"/>
          <w:szCs w:val="24"/>
        </w:rPr>
      </w:pPr>
      <w:r w:rsidRPr="006C2F1B">
        <w:rPr>
          <w:sz w:val="36"/>
          <w:szCs w:val="36"/>
        </w:rPr>
        <w:t>Name:</w:t>
      </w:r>
      <w:r w:rsidR="00EC1C83">
        <w:rPr>
          <w:sz w:val="36"/>
          <w:szCs w:val="36"/>
        </w:rPr>
        <w:t xml:space="preserve">  </w:t>
      </w:r>
      <w:r w:rsidR="0037078D">
        <w:rPr>
          <w:sz w:val="36"/>
          <w:szCs w:val="36"/>
        </w:rPr>
        <w:t>Gino Victorian Tinca</w:t>
      </w:r>
    </w:p>
    <w:p w14:paraId="1EF03A2C" w14:textId="77777777" w:rsidR="003F7DD7" w:rsidRDefault="003F7DD7" w:rsidP="003F7DD7">
      <w:pPr>
        <w:rPr>
          <w:sz w:val="24"/>
          <w:szCs w:val="24"/>
        </w:rPr>
      </w:pPr>
    </w:p>
    <w:p w14:paraId="00F47272" w14:textId="3ECD14BB" w:rsidR="003F7DD7" w:rsidRPr="00626D81" w:rsidRDefault="003F7DD7" w:rsidP="003F7DD7">
      <w:r w:rsidRPr="00626D81">
        <w:rPr>
          <w:sz w:val="32"/>
          <w:szCs w:val="32"/>
        </w:rPr>
        <w:t>Student ID:</w:t>
      </w:r>
      <w:r w:rsidR="00C278DA">
        <w:rPr>
          <w:sz w:val="32"/>
          <w:szCs w:val="32"/>
        </w:rPr>
        <w:t xml:space="preserve">    </w:t>
      </w:r>
      <w:r w:rsidR="0037078D">
        <w:rPr>
          <w:sz w:val="32"/>
          <w:szCs w:val="32"/>
        </w:rPr>
        <w:t>2539736</w:t>
      </w:r>
    </w:p>
    <w:p w14:paraId="3CD72554" w14:textId="77777777" w:rsidR="003F7DD7" w:rsidRDefault="003F7DD7" w:rsidP="003F7DD7">
      <w:pPr>
        <w:rPr>
          <w:sz w:val="24"/>
          <w:szCs w:val="24"/>
        </w:rPr>
      </w:pPr>
    </w:p>
    <w:p w14:paraId="5DDC3F2C" w14:textId="77777777" w:rsidR="00C278DA" w:rsidRPr="00C278DA" w:rsidRDefault="003F7DD7" w:rsidP="00C278DA">
      <w:pPr>
        <w:rPr>
          <w:b/>
          <w:bCs/>
          <w:sz w:val="32"/>
          <w:szCs w:val="32"/>
        </w:rPr>
      </w:pPr>
      <w:r w:rsidRPr="006C2F1B">
        <w:rPr>
          <w:sz w:val="32"/>
          <w:szCs w:val="32"/>
        </w:rPr>
        <w:t>Module Name:</w:t>
      </w:r>
      <w:r w:rsidR="00EC1C83">
        <w:rPr>
          <w:sz w:val="32"/>
          <w:szCs w:val="32"/>
        </w:rPr>
        <w:t xml:space="preserve">  </w:t>
      </w:r>
      <w:r w:rsidR="00C278DA" w:rsidRPr="00C278DA">
        <w:rPr>
          <w:b/>
          <w:bCs/>
          <w:sz w:val="32"/>
          <w:szCs w:val="32"/>
        </w:rPr>
        <w:t>Effective Teamworking and Communication Module </w:t>
      </w:r>
    </w:p>
    <w:p w14:paraId="24BFDDE9" w14:textId="657057D2" w:rsidR="003F7DD7" w:rsidRDefault="003F7DD7" w:rsidP="003F7DD7">
      <w:pPr>
        <w:rPr>
          <w:sz w:val="32"/>
          <w:szCs w:val="32"/>
        </w:rPr>
      </w:pPr>
    </w:p>
    <w:p w14:paraId="6FB10324" w14:textId="77777777" w:rsidR="003F7DD7" w:rsidRDefault="003F7DD7" w:rsidP="003F7DD7">
      <w:pPr>
        <w:rPr>
          <w:sz w:val="32"/>
          <w:szCs w:val="32"/>
        </w:rPr>
      </w:pPr>
    </w:p>
    <w:p w14:paraId="0EC78F7C" w14:textId="0E72CEA0" w:rsidR="006C2F1B" w:rsidRDefault="003F7DD7" w:rsidP="003F7DD7">
      <w:pPr>
        <w:rPr>
          <w:sz w:val="24"/>
          <w:szCs w:val="24"/>
        </w:rPr>
      </w:pPr>
      <w:r>
        <w:rPr>
          <w:sz w:val="32"/>
          <w:szCs w:val="32"/>
        </w:rPr>
        <w:t>Lecturer’s Name:</w:t>
      </w:r>
      <w:r w:rsidR="00C278DA">
        <w:rPr>
          <w:sz w:val="32"/>
          <w:szCs w:val="32"/>
        </w:rPr>
        <w:t xml:space="preserve">   </w:t>
      </w:r>
      <w:r w:rsidR="00C278DA" w:rsidRPr="00C278DA">
        <w:rPr>
          <w:sz w:val="32"/>
          <w:szCs w:val="32"/>
        </w:rPr>
        <w:t>Abdallah Naser</w:t>
      </w:r>
      <w:r w:rsidR="006C2F1B">
        <w:rPr>
          <w:sz w:val="24"/>
          <w:szCs w:val="24"/>
        </w:rPr>
        <w:br w:type="page"/>
      </w:r>
    </w:p>
    <w:p w14:paraId="1AA5BBB0" w14:textId="341C3442"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37078D">
        <w:rPr>
          <w:rFonts w:cstheme="minorHAnsi"/>
          <w:sz w:val="24"/>
          <w:szCs w:val="24"/>
        </w:rPr>
        <w:t>These characters</w:t>
      </w:r>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18A37314" w14:textId="6A00B008" w:rsidR="0037078D" w:rsidRPr="0037078D" w:rsidRDefault="0037078D" w:rsidP="0037078D">
            <w:pPr>
              <w:jc w:val="both"/>
              <w:rPr>
                <w:rFonts w:cstheme="minorHAnsi"/>
                <w:sz w:val="24"/>
                <w:szCs w:val="24"/>
              </w:rPr>
            </w:pPr>
            <w:r w:rsidRPr="0037078D">
              <w:rPr>
                <w:rFonts w:cstheme="minorHAnsi"/>
                <w:sz w:val="24"/>
                <w:szCs w:val="24"/>
              </w:rPr>
              <w:t>Teamwork refers to the process of cooperating with other individuals to reach a common objective. The process entails task sharing, effective communication, listening to various views and mutual assistance. According to Belbin (2010), an effective team should comprise individuals with diverse strengths who work effectively together.</w:t>
            </w:r>
          </w:p>
          <w:p w14:paraId="518292C4" w14:textId="77777777" w:rsidR="0037078D" w:rsidRPr="0037078D" w:rsidRDefault="0037078D" w:rsidP="0037078D">
            <w:pPr>
              <w:jc w:val="both"/>
              <w:rPr>
                <w:rFonts w:cstheme="minorHAnsi"/>
                <w:sz w:val="24"/>
                <w:szCs w:val="24"/>
              </w:rPr>
            </w:pPr>
            <w:r w:rsidRPr="0037078D">
              <w:rPr>
                <w:rFonts w:cstheme="minorHAnsi"/>
                <w:sz w:val="24"/>
                <w:szCs w:val="24"/>
              </w:rPr>
              <w:t>The students portray teamwork in various aspects in the video. For instance, Lena focuses on making the research correct while Omar insists on reaching a decision. Alex applies his technical expertise in organizing the data while Priya strives for an acceptable solution.</w:t>
            </w:r>
          </w:p>
          <w:p w14:paraId="5E0AF27A" w14:textId="19455481" w:rsidR="00891FB9" w:rsidRPr="002203CA" w:rsidRDefault="0037078D" w:rsidP="0037078D">
            <w:pPr>
              <w:jc w:val="both"/>
              <w:rPr>
                <w:rFonts w:cstheme="minorHAnsi"/>
                <w:sz w:val="24"/>
                <w:szCs w:val="24"/>
              </w:rPr>
            </w:pPr>
            <w:r w:rsidRPr="0037078D">
              <w:rPr>
                <w:rFonts w:cstheme="minorHAnsi"/>
                <w:sz w:val="24"/>
                <w:szCs w:val="24"/>
              </w:rPr>
              <w:t>This indicates that teamwork does not involve merely agreeing with one another. It requires the use of the skills and knowledge of the various individuals in reaching the intended results.</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648BAC92" w14:textId="1350DD76" w:rsidR="0037078D" w:rsidRPr="0037078D" w:rsidRDefault="0037078D" w:rsidP="0037078D">
            <w:pPr>
              <w:jc w:val="both"/>
              <w:rPr>
                <w:rFonts w:cstheme="minorHAnsi"/>
                <w:sz w:val="24"/>
                <w:szCs w:val="24"/>
              </w:rPr>
            </w:pPr>
            <w:r w:rsidRPr="0037078D">
              <w:rPr>
                <w:rFonts w:cstheme="minorHAnsi"/>
                <w:sz w:val="24"/>
                <w:szCs w:val="24"/>
              </w:rPr>
              <w:t xml:space="preserve">According to Tuckman (1965), </w:t>
            </w:r>
            <w:r w:rsidR="00465F98" w:rsidRPr="0037078D">
              <w:rPr>
                <w:rFonts w:cstheme="minorHAnsi"/>
                <w:sz w:val="24"/>
                <w:szCs w:val="24"/>
              </w:rPr>
              <w:t>the team</w:t>
            </w:r>
            <w:r w:rsidRPr="0037078D">
              <w:rPr>
                <w:rFonts w:cstheme="minorHAnsi"/>
                <w:sz w:val="24"/>
                <w:szCs w:val="24"/>
              </w:rPr>
              <w:t xml:space="preserve"> is in the Storming stage of the development process. This is the stage where the team members begin disagreeing and showing different opinions on what needs to be done.</w:t>
            </w:r>
          </w:p>
          <w:p w14:paraId="5D6848A2" w14:textId="77777777" w:rsidR="0037078D" w:rsidRPr="0037078D" w:rsidRDefault="0037078D" w:rsidP="0037078D">
            <w:pPr>
              <w:jc w:val="both"/>
              <w:rPr>
                <w:rFonts w:cstheme="minorHAnsi"/>
                <w:sz w:val="24"/>
                <w:szCs w:val="24"/>
              </w:rPr>
            </w:pPr>
            <w:r w:rsidRPr="0037078D">
              <w:rPr>
                <w:rFonts w:cstheme="minorHAnsi"/>
                <w:sz w:val="24"/>
                <w:szCs w:val="24"/>
              </w:rPr>
              <w:t>From the video, Omar explains that they have been arguing for the past two hours, and this indicates that there are some problems in coming to terms with a decision. Lena argues against Omar and tries to justify her point of view. Also, Hannah looks distressed due to the tensions in the group.</w:t>
            </w:r>
          </w:p>
          <w:p w14:paraId="4D5FCA3A" w14:textId="395BB4DF" w:rsidR="00773777" w:rsidRPr="002203CA" w:rsidRDefault="0037078D" w:rsidP="0037078D">
            <w:pPr>
              <w:jc w:val="both"/>
              <w:rPr>
                <w:rFonts w:cstheme="minorHAnsi"/>
                <w:sz w:val="24"/>
                <w:szCs w:val="24"/>
              </w:rPr>
            </w:pPr>
            <w:r w:rsidRPr="0037078D">
              <w:rPr>
                <w:rFonts w:cstheme="minorHAnsi"/>
                <w:sz w:val="24"/>
                <w:szCs w:val="24"/>
              </w:rPr>
              <w:t xml:space="preserve">This video presents a perfect case of the Storming stage since the team is facing problems in </w:t>
            </w:r>
            <w:r w:rsidR="00465F98" w:rsidRPr="0037078D">
              <w:rPr>
                <w:rFonts w:cstheme="minorHAnsi"/>
                <w:sz w:val="24"/>
                <w:szCs w:val="24"/>
              </w:rPr>
              <w:t>producing</w:t>
            </w:r>
            <w:r w:rsidRPr="0037078D">
              <w:rPr>
                <w:rFonts w:cstheme="minorHAnsi"/>
                <w:sz w:val="24"/>
                <w:szCs w:val="24"/>
              </w:rPr>
              <w:t xml:space="preserve"> an agreement. </w:t>
            </w:r>
            <w:r w:rsidR="00784BEA" w:rsidRPr="0037078D">
              <w:rPr>
                <w:rFonts w:cstheme="minorHAnsi"/>
                <w:sz w:val="24"/>
                <w:szCs w:val="24"/>
              </w:rPr>
              <w:t>But</w:t>
            </w:r>
            <w:r w:rsidRPr="0037078D">
              <w:rPr>
                <w:rFonts w:cstheme="minorHAnsi"/>
                <w:sz w:val="24"/>
                <w:szCs w:val="24"/>
              </w:rPr>
              <w:t xml:space="preserve"> this will be helpful since team members get to exchange views on the matters to be decided.</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758A3A22" w14:textId="6331D6C5" w:rsidR="0037078D" w:rsidRPr="0037078D" w:rsidRDefault="0037078D" w:rsidP="0037078D">
            <w:pPr>
              <w:jc w:val="both"/>
              <w:rPr>
                <w:rFonts w:cstheme="minorHAnsi"/>
                <w:sz w:val="24"/>
                <w:szCs w:val="24"/>
              </w:rPr>
            </w:pPr>
            <w:r w:rsidRPr="0037078D">
              <w:rPr>
                <w:rFonts w:cstheme="minorHAnsi"/>
                <w:sz w:val="24"/>
                <w:szCs w:val="24"/>
              </w:rPr>
              <w:t xml:space="preserve">In the last two minutes of the video, </w:t>
            </w:r>
            <w:r w:rsidR="00465F98" w:rsidRPr="0037078D">
              <w:rPr>
                <w:rFonts w:cstheme="minorHAnsi"/>
                <w:sz w:val="24"/>
                <w:szCs w:val="24"/>
              </w:rPr>
              <w:t>the team</w:t>
            </w:r>
            <w:r w:rsidRPr="0037078D">
              <w:rPr>
                <w:rFonts w:cstheme="minorHAnsi"/>
                <w:sz w:val="24"/>
                <w:szCs w:val="24"/>
              </w:rPr>
              <w:t xml:space="preserve"> is reaching the Performing phase of the Tuckman’s model. As stated by Tuckman (1965), in the performing phase, members function effectively, understand their roles, and concentrate on accomplishing the task assigned to them.</w:t>
            </w:r>
          </w:p>
          <w:p w14:paraId="52E51520" w14:textId="77777777" w:rsidR="0037078D" w:rsidRPr="0037078D" w:rsidRDefault="0037078D" w:rsidP="0037078D">
            <w:pPr>
              <w:jc w:val="both"/>
              <w:rPr>
                <w:rFonts w:cstheme="minorHAnsi"/>
                <w:sz w:val="24"/>
                <w:szCs w:val="24"/>
              </w:rPr>
            </w:pPr>
            <w:r w:rsidRPr="0037078D">
              <w:rPr>
                <w:rFonts w:cstheme="minorHAnsi"/>
                <w:sz w:val="24"/>
                <w:szCs w:val="24"/>
              </w:rPr>
              <w:t>Omar and Lena had different views regarding the continuation of the project at an earlier stage of the video. However, Priya finds a compromise between the two and proposes to adopt Omar’s approach while letting Lena verify the data.</w:t>
            </w:r>
          </w:p>
          <w:p w14:paraId="42AC0873" w14:textId="39684052" w:rsidR="00773777" w:rsidRPr="002203CA" w:rsidRDefault="0037078D" w:rsidP="0037078D">
            <w:pPr>
              <w:jc w:val="both"/>
              <w:rPr>
                <w:rFonts w:cstheme="minorHAnsi"/>
                <w:sz w:val="24"/>
                <w:szCs w:val="24"/>
              </w:rPr>
            </w:pPr>
            <w:r w:rsidRPr="0037078D">
              <w:rPr>
                <w:rFonts w:cstheme="minorHAnsi"/>
                <w:sz w:val="24"/>
                <w:szCs w:val="24"/>
              </w:rPr>
              <w:t>Using this approach, the team will be able to get into action rather than arguing among themselves, thereby reaching the Performing phase of the process.</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10D28EF4" w14:textId="1C54FDF6" w:rsidR="0037078D" w:rsidRPr="0037078D" w:rsidRDefault="0037078D" w:rsidP="0037078D">
            <w:pPr>
              <w:jc w:val="both"/>
              <w:rPr>
                <w:rFonts w:cstheme="minorHAnsi"/>
                <w:sz w:val="24"/>
                <w:szCs w:val="24"/>
              </w:rPr>
            </w:pPr>
            <w:r w:rsidRPr="0037078D">
              <w:rPr>
                <w:rFonts w:cstheme="minorHAnsi"/>
                <w:sz w:val="24"/>
                <w:szCs w:val="24"/>
              </w:rPr>
              <w:t xml:space="preserve">Group Decision Making occurs when members of the group participate in the process of discussion of various issues and </w:t>
            </w:r>
            <w:r w:rsidR="00465F98" w:rsidRPr="0037078D">
              <w:rPr>
                <w:rFonts w:cstheme="minorHAnsi"/>
                <w:sz w:val="24"/>
                <w:szCs w:val="24"/>
              </w:rPr>
              <w:t>produce</w:t>
            </w:r>
            <w:r w:rsidRPr="0037078D">
              <w:rPr>
                <w:rFonts w:cstheme="minorHAnsi"/>
                <w:sz w:val="24"/>
                <w:szCs w:val="24"/>
              </w:rPr>
              <w:t xml:space="preserve"> a way of solving the problem. The individuals have an opportunity to share all their opinions and information, before the group finally decides on what should be done. This aspect is captured by Horton (1980), who explains how structured group techniques can facilitate the decision-making process of people.</w:t>
            </w:r>
          </w:p>
          <w:p w14:paraId="78C2D7F1" w14:textId="77777777" w:rsidR="0037078D" w:rsidRPr="0037078D" w:rsidRDefault="0037078D" w:rsidP="0037078D">
            <w:pPr>
              <w:jc w:val="both"/>
              <w:rPr>
                <w:rFonts w:cstheme="minorHAnsi"/>
                <w:sz w:val="24"/>
                <w:szCs w:val="24"/>
              </w:rPr>
            </w:pPr>
            <w:r w:rsidRPr="0037078D">
              <w:rPr>
                <w:rFonts w:cstheme="minorHAnsi"/>
                <w:sz w:val="24"/>
                <w:szCs w:val="24"/>
              </w:rPr>
              <w:t>In this case, the students are trying to decide how they will accomplish their assignment. While Omar prefers that they continue with his method, Lena insists that they take time to review the information so that they do not make any errors.</w:t>
            </w:r>
          </w:p>
          <w:p w14:paraId="746A1DCD" w14:textId="1BACDBA1" w:rsidR="00773777" w:rsidRPr="002203CA" w:rsidRDefault="0037078D" w:rsidP="0037078D">
            <w:pPr>
              <w:jc w:val="both"/>
              <w:rPr>
                <w:rFonts w:cstheme="minorHAnsi"/>
                <w:sz w:val="24"/>
                <w:szCs w:val="24"/>
              </w:rPr>
            </w:pPr>
            <w:r w:rsidRPr="0037078D">
              <w:rPr>
                <w:rFonts w:cstheme="minorHAnsi"/>
                <w:sz w:val="24"/>
                <w:szCs w:val="24"/>
              </w:rPr>
              <w:t xml:space="preserve">Finally, Priya proposes that the group uses Omar's framework but gives Lena 48 hours to verify the information. </w:t>
            </w:r>
            <w:r w:rsidR="00465F98" w:rsidRPr="0037078D">
              <w:rPr>
                <w:rFonts w:cstheme="minorHAnsi"/>
                <w:sz w:val="24"/>
                <w:szCs w:val="24"/>
              </w:rPr>
              <w:t>This</w:t>
            </w:r>
            <w:r w:rsidRPr="0037078D">
              <w:rPr>
                <w:rFonts w:cstheme="minorHAnsi"/>
                <w:sz w:val="24"/>
                <w:szCs w:val="24"/>
              </w:rPr>
              <w:t xml:space="preserve"> is a perfect example of Group Decision Making</w:t>
            </w:r>
            <w:r>
              <w:rPr>
                <w:rFonts w:cstheme="minorHAnsi"/>
                <w:sz w:val="24"/>
                <w:szCs w:val="24"/>
              </w:rPr>
              <w:t>.</w:t>
            </w: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85F4442" w14:textId="77777777" w:rsidR="0037078D" w:rsidRPr="0037078D" w:rsidRDefault="0037078D" w:rsidP="0037078D">
            <w:pPr>
              <w:jc w:val="both"/>
              <w:rPr>
                <w:rFonts w:cstheme="minorHAnsi"/>
                <w:sz w:val="24"/>
                <w:szCs w:val="24"/>
              </w:rPr>
            </w:pPr>
            <w:r w:rsidRPr="0037078D">
              <w:rPr>
                <w:rFonts w:cstheme="minorHAnsi"/>
                <w:sz w:val="24"/>
                <w:szCs w:val="24"/>
              </w:rPr>
              <w:t>The Nominal Group Technique is a way that assists in decision making in a group setting, giving each member of the group an opportunity to provide his ideas.</w:t>
            </w:r>
          </w:p>
          <w:p w14:paraId="29CA8333" w14:textId="77777777" w:rsidR="0037078D" w:rsidRPr="0037078D" w:rsidRDefault="0037078D" w:rsidP="0037078D">
            <w:pPr>
              <w:jc w:val="both"/>
              <w:rPr>
                <w:rFonts w:cstheme="minorHAnsi"/>
                <w:sz w:val="24"/>
                <w:szCs w:val="24"/>
              </w:rPr>
            </w:pPr>
            <w:r w:rsidRPr="0037078D">
              <w:rPr>
                <w:rFonts w:cstheme="minorHAnsi"/>
                <w:sz w:val="24"/>
                <w:szCs w:val="24"/>
              </w:rPr>
              <w:t>As defined by Horton (1980), the Nominal Group Technique is a structured method, which involves individual generation of ideas followed by discussion as a group and selection or ranking of ideas through voting.</w:t>
            </w:r>
          </w:p>
          <w:p w14:paraId="59181298" w14:textId="77777777" w:rsidR="0037078D" w:rsidRPr="0037078D" w:rsidRDefault="0037078D" w:rsidP="0037078D">
            <w:pPr>
              <w:jc w:val="both"/>
              <w:rPr>
                <w:rFonts w:cstheme="minorHAnsi"/>
                <w:sz w:val="24"/>
                <w:szCs w:val="24"/>
              </w:rPr>
            </w:pPr>
            <w:r w:rsidRPr="0037078D">
              <w:rPr>
                <w:rFonts w:cstheme="minorHAnsi"/>
                <w:sz w:val="24"/>
                <w:szCs w:val="24"/>
              </w:rPr>
              <w:t>This method will work well in case there are varying ideas in the group, because all members are given an opportunity to participate in discussion.</w:t>
            </w:r>
          </w:p>
          <w:p w14:paraId="3E809278" w14:textId="0B8E2D9C" w:rsidR="00773777" w:rsidRPr="002203CA" w:rsidRDefault="0037078D" w:rsidP="0037078D">
            <w:pPr>
              <w:jc w:val="both"/>
              <w:rPr>
                <w:rFonts w:cstheme="minorHAnsi"/>
                <w:sz w:val="24"/>
                <w:szCs w:val="24"/>
              </w:rPr>
            </w:pPr>
            <w:r w:rsidRPr="0037078D">
              <w:rPr>
                <w:rFonts w:cstheme="minorHAnsi"/>
                <w:sz w:val="24"/>
                <w:szCs w:val="24"/>
              </w:rPr>
              <w:t>In the given video, there is a conflict between Omar and Lena on the completion of a project. Rather than spending two hours discussing how the project should be done, the group could apply the Nominal Group Technique. Each group member could generate individual solutions and discuss them with the group before voting for the best idea.</w:t>
            </w: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57C6F4FF"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r w:rsidR="0037078D">
        <w:rPr>
          <w:rFonts w:cstheme="minorHAnsi"/>
          <w:sz w:val="24"/>
          <w:szCs w:val="24"/>
        </w:rPr>
        <w:t>states,</w:t>
      </w:r>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6A712621" w14:textId="77777777" w:rsidR="0037078D" w:rsidRPr="0037078D" w:rsidRDefault="0037078D" w:rsidP="0037078D">
            <w:pPr>
              <w:jc w:val="both"/>
              <w:rPr>
                <w:rFonts w:cstheme="minorHAnsi"/>
                <w:sz w:val="24"/>
                <w:szCs w:val="24"/>
              </w:rPr>
            </w:pPr>
            <w:r w:rsidRPr="0037078D">
              <w:rPr>
                <w:rFonts w:cstheme="minorHAnsi"/>
                <w:sz w:val="24"/>
                <w:szCs w:val="24"/>
              </w:rPr>
              <w:t>According to me, Priya uses Collaborating conflict resolution mode according to the model of Thomas and Kilmann (1977). As per Thomas and Kilmann (1977), collaboration involves working in cooperation with others to reach a solution that addresses everyone's major concerns.</w:t>
            </w:r>
          </w:p>
          <w:p w14:paraId="11D0B960" w14:textId="2A724EFA" w:rsidR="0037078D" w:rsidRPr="0037078D" w:rsidRDefault="0037078D" w:rsidP="0037078D">
            <w:pPr>
              <w:jc w:val="both"/>
              <w:rPr>
                <w:rFonts w:cstheme="minorHAnsi"/>
                <w:sz w:val="24"/>
                <w:szCs w:val="24"/>
              </w:rPr>
            </w:pPr>
            <w:r w:rsidRPr="0037078D">
              <w:rPr>
                <w:rFonts w:cstheme="minorHAnsi"/>
                <w:sz w:val="24"/>
                <w:szCs w:val="24"/>
              </w:rPr>
              <w:t>In the case of Priya, she says that the team need not go for either brilliantness or meticulousness. She recommends going ahead with the framework of Omar and gives Lena 48 hours to verify the data.</w:t>
            </w:r>
          </w:p>
          <w:p w14:paraId="0F64553F" w14:textId="763ABD7C" w:rsidR="0037078D" w:rsidRPr="0037078D" w:rsidRDefault="0037078D" w:rsidP="0037078D">
            <w:pPr>
              <w:jc w:val="both"/>
              <w:rPr>
                <w:rFonts w:cstheme="minorHAnsi"/>
                <w:sz w:val="24"/>
                <w:szCs w:val="24"/>
              </w:rPr>
            </w:pPr>
            <w:r w:rsidRPr="0037078D">
              <w:rPr>
                <w:rFonts w:cstheme="minorHAnsi"/>
                <w:sz w:val="24"/>
                <w:szCs w:val="24"/>
              </w:rPr>
              <w:t xml:space="preserve">Here again, Priya collaborates as she </w:t>
            </w:r>
            <w:r w:rsidR="00465F98" w:rsidRPr="0037078D">
              <w:rPr>
                <w:rFonts w:cstheme="minorHAnsi"/>
                <w:sz w:val="24"/>
                <w:szCs w:val="24"/>
              </w:rPr>
              <w:t>does not</w:t>
            </w:r>
            <w:r w:rsidRPr="0037078D">
              <w:rPr>
                <w:rFonts w:cstheme="minorHAnsi"/>
                <w:sz w:val="24"/>
                <w:szCs w:val="24"/>
              </w:rPr>
              <w:t xml:space="preserve"> side with anyone and neither rejects any opinion. She reaches a conclusion that is good for both Lena and Omar.</w:t>
            </w:r>
          </w:p>
          <w:p w14:paraId="586FDF4C" w14:textId="1726FC4D" w:rsidR="00773777" w:rsidRPr="002203CA" w:rsidRDefault="0037078D" w:rsidP="0037078D">
            <w:pPr>
              <w:jc w:val="both"/>
              <w:rPr>
                <w:rFonts w:cstheme="minorHAnsi"/>
                <w:sz w:val="24"/>
                <w:szCs w:val="24"/>
              </w:rPr>
            </w:pPr>
            <w:r w:rsidRPr="0037078D">
              <w:rPr>
                <w:rFonts w:cstheme="minorHAnsi"/>
                <w:sz w:val="24"/>
                <w:szCs w:val="24"/>
              </w:rPr>
              <w:t>Priya's strategy is quite useful as it helps in minimizing the conflict and moving ahead with the process.</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69DB8433"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r w:rsidR="0037078D">
        <w:rPr>
          <w:rFonts w:cstheme="minorHAnsi"/>
          <w:sz w:val="24"/>
          <w:szCs w:val="24"/>
        </w:rPr>
        <w:t>(timestamp</w:t>
      </w:r>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1FF6EBA0" w14:textId="77777777" w:rsidR="0037078D" w:rsidRPr="0037078D" w:rsidRDefault="0037078D" w:rsidP="0037078D">
            <w:pPr>
              <w:jc w:val="both"/>
              <w:rPr>
                <w:rFonts w:cstheme="minorHAnsi"/>
                <w:sz w:val="24"/>
                <w:szCs w:val="24"/>
              </w:rPr>
            </w:pPr>
            <w:r w:rsidRPr="0037078D">
              <w:rPr>
                <w:rFonts w:cstheme="minorHAnsi"/>
                <w:sz w:val="24"/>
                <w:szCs w:val="24"/>
              </w:rPr>
              <w:t>Based on the Thomas-Kilmann model, Hannah uses the conflict management strategy of Avoiding conflict.</w:t>
            </w:r>
          </w:p>
          <w:p w14:paraId="5EBA2121" w14:textId="77777777" w:rsidR="0037078D" w:rsidRPr="0037078D" w:rsidRDefault="0037078D" w:rsidP="0037078D">
            <w:pPr>
              <w:jc w:val="both"/>
              <w:rPr>
                <w:rFonts w:cstheme="minorHAnsi"/>
                <w:sz w:val="24"/>
                <w:szCs w:val="24"/>
              </w:rPr>
            </w:pPr>
            <w:r w:rsidRPr="0037078D">
              <w:rPr>
                <w:rFonts w:cstheme="minorHAnsi"/>
                <w:sz w:val="24"/>
                <w:szCs w:val="24"/>
              </w:rPr>
              <w:t>As noted by Thomas &amp; Kilmann (1977), avoiding is a strategy used by an individual who attempts to avoid a conflict situation rather than addressing it head-on.</w:t>
            </w:r>
          </w:p>
          <w:p w14:paraId="2595DE2F" w14:textId="58FA5F71" w:rsidR="0037078D" w:rsidRPr="0037078D" w:rsidRDefault="0037078D" w:rsidP="0037078D">
            <w:pPr>
              <w:jc w:val="both"/>
              <w:rPr>
                <w:rFonts w:cstheme="minorHAnsi"/>
                <w:sz w:val="24"/>
                <w:szCs w:val="24"/>
              </w:rPr>
            </w:pPr>
            <w:r w:rsidRPr="0037078D">
              <w:rPr>
                <w:rFonts w:cstheme="minorHAnsi"/>
                <w:sz w:val="24"/>
                <w:szCs w:val="24"/>
              </w:rPr>
              <w:t>From the video clip, Hannah feels uneasy in the presence of the argument between Omar and Lena as she steps back slightly and attempts to talk quietly without success.</w:t>
            </w:r>
          </w:p>
          <w:p w14:paraId="017979D5" w14:textId="783EB587" w:rsidR="0037078D" w:rsidRPr="0037078D" w:rsidRDefault="00F32B9A" w:rsidP="0037078D">
            <w:pPr>
              <w:jc w:val="both"/>
              <w:rPr>
                <w:rFonts w:cstheme="minorHAnsi"/>
                <w:sz w:val="24"/>
                <w:szCs w:val="24"/>
              </w:rPr>
            </w:pPr>
            <w:r w:rsidRPr="0037078D">
              <w:rPr>
                <w:rFonts w:cstheme="minorHAnsi"/>
                <w:sz w:val="24"/>
                <w:szCs w:val="24"/>
              </w:rPr>
              <w:t>This</w:t>
            </w:r>
            <w:r w:rsidR="0037078D" w:rsidRPr="0037078D">
              <w:rPr>
                <w:rFonts w:cstheme="minorHAnsi"/>
                <w:sz w:val="24"/>
                <w:szCs w:val="24"/>
              </w:rPr>
              <w:t xml:space="preserve"> is because Hannah would rather stay out of the conflict than actively participate in it. Likely, she has something to say, but she does not feel comfortable enough to do so.</w:t>
            </w:r>
          </w:p>
          <w:p w14:paraId="70A62AC7" w14:textId="479BC12C" w:rsidR="00773777" w:rsidRPr="002203CA" w:rsidRDefault="0037078D" w:rsidP="0037078D">
            <w:pPr>
              <w:jc w:val="both"/>
              <w:rPr>
                <w:rFonts w:cstheme="minorHAnsi"/>
                <w:sz w:val="24"/>
                <w:szCs w:val="24"/>
              </w:rPr>
            </w:pPr>
            <w:r w:rsidRPr="0037078D">
              <w:rPr>
                <w:rFonts w:cstheme="minorHAnsi"/>
                <w:sz w:val="24"/>
                <w:szCs w:val="24"/>
              </w:rPr>
              <w:t>While avoiding conflict can prevent further escalation of conflicts, it also means that in this case, Hannah's opinion does not come into play. I believe that the team should allow everyone to speak to facilitate better decision-making.</w:t>
            </w: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179E382D" w14:textId="5AD5D1DB" w:rsidR="00784BEA" w:rsidRPr="00784BEA" w:rsidRDefault="00784BEA" w:rsidP="00784BEA">
            <w:pPr>
              <w:jc w:val="both"/>
              <w:rPr>
                <w:rFonts w:cstheme="minorHAnsi"/>
                <w:sz w:val="24"/>
                <w:szCs w:val="24"/>
              </w:rPr>
            </w:pPr>
            <w:r w:rsidRPr="00784BEA">
              <w:rPr>
                <w:rFonts w:cstheme="minorHAnsi"/>
                <w:sz w:val="24"/>
                <w:szCs w:val="24"/>
              </w:rPr>
              <w:t xml:space="preserve">Alex </w:t>
            </w:r>
            <w:r w:rsidR="00F32B9A" w:rsidRPr="00784BEA">
              <w:rPr>
                <w:rFonts w:cstheme="minorHAnsi"/>
                <w:sz w:val="24"/>
                <w:szCs w:val="24"/>
              </w:rPr>
              <w:t>is</w:t>
            </w:r>
            <w:r w:rsidRPr="00784BEA">
              <w:rPr>
                <w:rFonts w:cstheme="minorHAnsi"/>
                <w:sz w:val="24"/>
                <w:szCs w:val="24"/>
              </w:rPr>
              <w:t xml:space="preserve"> an </w:t>
            </w:r>
            <w:proofErr w:type="gramStart"/>
            <w:r w:rsidRPr="00784BEA">
              <w:rPr>
                <w:rFonts w:cstheme="minorHAnsi"/>
                <w:sz w:val="24"/>
                <w:szCs w:val="24"/>
              </w:rPr>
              <w:t>Implementer,</w:t>
            </w:r>
            <w:proofErr w:type="gramEnd"/>
            <w:r w:rsidRPr="00784BEA">
              <w:rPr>
                <w:rFonts w:cstheme="minorHAnsi"/>
                <w:sz w:val="24"/>
                <w:szCs w:val="24"/>
              </w:rPr>
              <w:t xml:space="preserve"> Priya appears to be a coordinator based on the model of Belbin's Team Roles. According to Belbin (2010), each person in the team has </w:t>
            </w:r>
            <w:r w:rsidR="00F32B9A">
              <w:rPr>
                <w:rFonts w:cstheme="minorHAnsi"/>
                <w:sz w:val="24"/>
                <w:szCs w:val="24"/>
              </w:rPr>
              <w:t xml:space="preserve">their </w:t>
            </w:r>
            <w:r w:rsidRPr="00784BEA">
              <w:rPr>
                <w:rFonts w:cstheme="minorHAnsi"/>
                <w:sz w:val="24"/>
                <w:szCs w:val="24"/>
              </w:rPr>
              <w:t>own strengths and contributes in some unique way to the team.</w:t>
            </w:r>
          </w:p>
          <w:p w14:paraId="2BDDC567" w14:textId="20E61E5B" w:rsidR="00784BEA" w:rsidRPr="00784BEA" w:rsidRDefault="00784BEA" w:rsidP="00784BEA">
            <w:pPr>
              <w:jc w:val="both"/>
              <w:rPr>
                <w:rFonts w:cstheme="minorHAnsi"/>
                <w:sz w:val="24"/>
                <w:szCs w:val="24"/>
              </w:rPr>
            </w:pPr>
            <w:r w:rsidRPr="00784BEA">
              <w:rPr>
                <w:rFonts w:cstheme="minorHAnsi"/>
                <w:sz w:val="24"/>
                <w:szCs w:val="24"/>
              </w:rPr>
              <w:t>Alex is an Implementer because he is a practical person and organized. He is interested in discovering the most effective ways of accomplishing tasks. Using his computer science background, Alex helps the group organize information. He can also be a Specialist because of his technical skills.</w:t>
            </w:r>
          </w:p>
          <w:p w14:paraId="75EADCF4" w14:textId="256307A7" w:rsidR="00784BEA" w:rsidRPr="00784BEA" w:rsidRDefault="00784BEA" w:rsidP="00784BEA">
            <w:pPr>
              <w:jc w:val="both"/>
              <w:rPr>
                <w:rFonts w:cstheme="minorHAnsi"/>
                <w:sz w:val="24"/>
                <w:szCs w:val="24"/>
              </w:rPr>
            </w:pPr>
            <w:r w:rsidRPr="00784BEA">
              <w:rPr>
                <w:rFonts w:cstheme="minorHAnsi"/>
                <w:sz w:val="24"/>
                <w:szCs w:val="24"/>
              </w:rPr>
              <w:t xml:space="preserve">Priya is a Coordinator because she can help the team overcome the conflicts and </w:t>
            </w:r>
            <w:r w:rsidR="00F32B9A" w:rsidRPr="00784BEA">
              <w:rPr>
                <w:rFonts w:cstheme="minorHAnsi"/>
                <w:sz w:val="24"/>
                <w:szCs w:val="24"/>
              </w:rPr>
              <w:t>produce</w:t>
            </w:r>
            <w:r w:rsidRPr="00784BEA">
              <w:rPr>
                <w:rFonts w:cstheme="minorHAnsi"/>
                <w:sz w:val="24"/>
                <w:szCs w:val="24"/>
              </w:rPr>
              <w:t xml:space="preserve"> the solutions acceptable for all its members. She helps to resolve the conflict by suggesting using Omar's framework but at the same time allows Lena to review the research.</w:t>
            </w:r>
          </w:p>
          <w:p w14:paraId="4FFA1B82" w14:textId="2CD6B3A6" w:rsidR="00773777" w:rsidRPr="002203CA" w:rsidRDefault="00F32B9A" w:rsidP="00784BEA">
            <w:pPr>
              <w:jc w:val="both"/>
              <w:rPr>
                <w:rFonts w:cstheme="minorHAnsi"/>
                <w:sz w:val="24"/>
                <w:szCs w:val="24"/>
              </w:rPr>
            </w:pPr>
            <w:r w:rsidRPr="00784BEA">
              <w:rPr>
                <w:rFonts w:cstheme="minorHAnsi"/>
                <w:sz w:val="24"/>
                <w:szCs w:val="24"/>
              </w:rPr>
              <w:t>Such</w:t>
            </w:r>
            <w:r w:rsidR="00784BEA" w:rsidRPr="00784BEA">
              <w:rPr>
                <w:rFonts w:cstheme="minorHAnsi"/>
                <w:sz w:val="24"/>
                <w:szCs w:val="24"/>
              </w:rPr>
              <w:t xml:space="preserve"> two roles are perfectly compatible because while Alex pays attention to practical aspects, Priya helps members coordinate their efforts.</w:t>
            </w: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14C9C9D4" w14:textId="76F9A90F" w:rsidR="00784BEA" w:rsidRPr="00784BEA" w:rsidRDefault="00F32B9A" w:rsidP="00784BEA">
            <w:pPr>
              <w:jc w:val="both"/>
              <w:rPr>
                <w:rFonts w:cstheme="minorHAnsi"/>
                <w:sz w:val="24"/>
                <w:szCs w:val="24"/>
              </w:rPr>
            </w:pPr>
            <w:r w:rsidRPr="00784BEA">
              <w:rPr>
                <w:rFonts w:cstheme="minorHAnsi"/>
                <w:sz w:val="24"/>
                <w:szCs w:val="24"/>
              </w:rPr>
              <w:t>Omar</w:t>
            </w:r>
            <w:r w:rsidR="00784BEA" w:rsidRPr="00784BEA">
              <w:rPr>
                <w:rFonts w:cstheme="minorHAnsi"/>
                <w:sz w:val="24"/>
                <w:szCs w:val="24"/>
              </w:rPr>
              <w:t xml:space="preserve"> is an example of a Shaper and Lena is an example of a Completer Finisher in Belbin's team roles. Belbin (2010) suggests that diverse roles within teams are essential for reaching team goals.</w:t>
            </w:r>
          </w:p>
          <w:p w14:paraId="1C50983E" w14:textId="77777777" w:rsidR="00784BEA" w:rsidRPr="00784BEA" w:rsidRDefault="00784BEA" w:rsidP="00784BEA">
            <w:pPr>
              <w:jc w:val="both"/>
              <w:rPr>
                <w:rFonts w:cstheme="minorHAnsi"/>
                <w:sz w:val="24"/>
                <w:szCs w:val="24"/>
              </w:rPr>
            </w:pPr>
            <w:r w:rsidRPr="00784BEA">
              <w:rPr>
                <w:rFonts w:cstheme="minorHAnsi"/>
                <w:sz w:val="24"/>
                <w:szCs w:val="24"/>
              </w:rPr>
              <w:t>Omar is a Shaper because of his confidence and preference for decision-making and moving forward. For instance, in the video, he gets annoyed by the fact that two hours were spent on discussing the project without coming to a decision. It means that he is more oriented toward action than discussion.</w:t>
            </w:r>
          </w:p>
          <w:p w14:paraId="5AED4E46" w14:textId="05CEACAD" w:rsidR="00784BEA" w:rsidRPr="00784BEA" w:rsidRDefault="00784BEA" w:rsidP="00784BEA">
            <w:pPr>
              <w:jc w:val="both"/>
              <w:rPr>
                <w:rFonts w:cstheme="minorHAnsi"/>
                <w:sz w:val="24"/>
                <w:szCs w:val="24"/>
              </w:rPr>
            </w:pPr>
            <w:r w:rsidRPr="00784BEA">
              <w:rPr>
                <w:rFonts w:cstheme="minorHAnsi"/>
                <w:sz w:val="24"/>
                <w:szCs w:val="24"/>
              </w:rPr>
              <w:t xml:space="preserve">Lena is a Completer Finisher because of her desire to pay </w:t>
            </w:r>
            <w:r w:rsidR="00F32B9A" w:rsidRPr="00784BEA">
              <w:rPr>
                <w:rFonts w:cstheme="minorHAnsi"/>
                <w:sz w:val="24"/>
                <w:szCs w:val="24"/>
              </w:rPr>
              <w:t>mindfulness</w:t>
            </w:r>
            <w:r w:rsidRPr="00784BEA">
              <w:rPr>
                <w:rFonts w:cstheme="minorHAnsi"/>
                <w:sz w:val="24"/>
                <w:szCs w:val="24"/>
              </w:rPr>
              <w:t xml:space="preserve"> and correctness. She cares about checking the research before proceeding.</w:t>
            </w:r>
          </w:p>
          <w:p w14:paraId="18988231" w14:textId="2DD3F89E" w:rsidR="00EF4387" w:rsidRDefault="00784BEA" w:rsidP="00784BEA">
            <w:pPr>
              <w:jc w:val="both"/>
              <w:rPr>
                <w:rFonts w:cstheme="minorHAnsi"/>
                <w:sz w:val="24"/>
                <w:szCs w:val="24"/>
              </w:rPr>
            </w:pPr>
            <w:r w:rsidRPr="00784BEA">
              <w:rPr>
                <w:rFonts w:cstheme="minorHAnsi"/>
                <w:sz w:val="24"/>
                <w:szCs w:val="24"/>
              </w:rPr>
              <w:t>Even though Omar and Lena have some disagreements, I still consider these roles to be equally valuable and necessary.</w:t>
            </w: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6FFDC234" w14:textId="79A98F26" w:rsidR="00784BEA" w:rsidRPr="00784BEA" w:rsidRDefault="00F32B9A" w:rsidP="00784BEA">
            <w:pPr>
              <w:jc w:val="both"/>
              <w:rPr>
                <w:rFonts w:cstheme="minorHAnsi"/>
                <w:sz w:val="24"/>
                <w:szCs w:val="24"/>
              </w:rPr>
            </w:pPr>
            <w:r w:rsidRPr="00784BEA">
              <w:rPr>
                <w:rFonts w:cstheme="minorHAnsi"/>
                <w:sz w:val="24"/>
                <w:szCs w:val="24"/>
              </w:rPr>
              <w:t>My natural position</w:t>
            </w:r>
            <w:r w:rsidR="00784BEA" w:rsidRPr="00784BEA">
              <w:rPr>
                <w:rFonts w:cstheme="minorHAnsi"/>
                <w:sz w:val="24"/>
                <w:szCs w:val="24"/>
              </w:rPr>
              <w:t xml:space="preserve"> is an Implementer as I like being well-organised, being able to find a solution and complete the assignment. According to Belbin (2010), the Implementers are the personalities that are very </w:t>
            </w:r>
            <w:r w:rsidRPr="00784BEA">
              <w:rPr>
                <w:rFonts w:cstheme="minorHAnsi"/>
                <w:sz w:val="24"/>
                <w:szCs w:val="24"/>
              </w:rPr>
              <w:t>dependable</w:t>
            </w:r>
            <w:r w:rsidR="00784BEA" w:rsidRPr="00784BEA">
              <w:rPr>
                <w:rFonts w:cstheme="minorHAnsi"/>
                <w:sz w:val="24"/>
                <w:szCs w:val="24"/>
              </w:rPr>
              <w:t xml:space="preserve"> and efficient in realising the idea into action.</w:t>
            </w:r>
          </w:p>
          <w:p w14:paraId="751032F5" w14:textId="77777777" w:rsidR="00784BEA" w:rsidRPr="00784BEA" w:rsidRDefault="00784BEA" w:rsidP="00784BEA">
            <w:pPr>
              <w:jc w:val="both"/>
              <w:rPr>
                <w:rFonts w:cstheme="minorHAnsi"/>
                <w:sz w:val="24"/>
                <w:szCs w:val="24"/>
              </w:rPr>
            </w:pPr>
            <w:r w:rsidRPr="00784BEA">
              <w:rPr>
                <w:rFonts w:cstheme="minorHAnsi"/>
                <w:sz w:val="24"/>
                <w:szCs w:val="24"/>
              </w:rPr>
              <w:t>If I am part of the team, I like understanding what should be done and planning my work. I would want to organise the activities, divide the duties and ensure that all the team members know about their duties.</w:t>
            </w:r>
          </w:p>
          <w:p w14:paraId="097FDAC4" w14:textId="4D6EBC7C" w:rsidR="00784BEA" w:rsidRPr="00784BEA" w:rsidRDefault="00784BEA" w:rsidP="00784BEA">
            <w:pPr>
              <w:jc w:val="both"/>
              <w:rPr>
                <w:rFonts w:cstheme="minorHAnsi"/>
                <w:sz w:val="24"/>
                <w:szCs w:val="24"/>
              </w:rPr>
            </w:pPr>
            <w:r w:rsidRPr="00784BEA">
              <w:rPr>
                <w:rFonts w:cstheme="minorHAnsi"/>
                <w:sz w:val="24"/>
                <w:szCs w:val="24"/>
              </w:rPr>
              <w:t>For instance, if I was a member of this team from the video, I would propose creating the schedule for doing the assignment so that Omar could go on with building the framework while Lena would be checking the information to save time and prevent further discussions.</w:t>
            </w:r>
          </w:p>
          <w:p w14:paraId="09D9143E" w14:textId="25F46300" w:rsidR="007F16AF" w:rsidRDefault="00F32B9A" w:rsidP="00784BEA">
            <w:pPr>
              <w:jc w:val="both"/>
              <w:rPr>
                <w:rFonts w:cstheme="minorHAnsi"/>
                <w:sz w:val="24"/>
                <w:szCs w:val="24"/>
              </w:rPr>
            </w:pPr>
            <w:r w:rsidRPr="00784BEA">
              <w:rPr>
                <w:rFonts w:cstheme="minorHAnsi"/>
                <w:sz w:val="24"/>
                <w:szCs w:val="24"/>
              </w:rPr>
              <w:lastRenderedPageBreak/>
              <w:t>This position</w:t>
            </w:r>
            <w:r w:rsidR="00784BEA" w:rsidRPr="00784BEA">
              <w:rPr>
                <w:rFonts w:cstheme="minorHAnsi"/>
                <w:sz w:val="24"/>
                <w:szCs w:val="24"/>
              </w:rPr>
              <w:t xml:space="preserve"> matches me well as I like dealing with problems, finding </w:t>
            </w:r>
            <w:r w:rsidRPr="00784BEA">
              <w:rPr>
                <w:rFonts w:cstheme="minorHAnsi"/>
                <w:sz w:val="24"/>
                <w:szCs w:val="24"/>
              </w:rPr>
              <w:t>solutions,</w:t>
            </w:r>
            <w:r w:rsidR="00784BEA" w:rsidRPr="00784BEA">
              <w:rPr>
                <w:rFonts w:cstheme="minorHAnsi"/>
                <w:sz w:val="24"/>
                <w:szCs w:val="24"/>
              </w:rPr>
              <w:t xml:space="preserve"> and implementing actions rather than discussing one problem repeatedly.</w:t>
            </w: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96CE2C4" w14:textId="77777777" w:rsidR="00EC1C83" w:rsidRPr="00EC1C83" w:rsidRDefault="00EC1C83" w:rsidP="00EC1C83">
      <w:pPr>
        <w:jc w:val="both"/>
        <w:rPr>
          <w:rFonts w:cstheme="minorHAnsi"/>
          <w:b/>
          <w:bCs/>
          <w:sz w:val="24"/>
          <w:szCs w:val="24"/>
        </w:rPr>
      </w:pPr>
      <w:r w:rsidRPr="00EC1C83">
        <w:rPr>
          <w:rFonts w:cstheme="minorHAnsi"/>
          <w:b/>
          <w:bCs/>
          <w:sz w:val="24"/>
          <w:szCs w:val="24"/>
        </w:rPr>
        <w:t>Harvard Style</w:t>
      </w:r>
    </w:p>
    <w:p w14:paraId="714449F9" w14:textId="77777777" w:rsidR="00EC1C83" w:rsidRPr="00EC1C83" w:rsidRDefault="00EC1C83" w:rsidP="00EC1C83">
      <w:pPr>
        <w:jc w:val="both"/>
        <w:rPr>
          <w:rFonts w:cstheme="minorHAnsi"/>
          <w:sz w:val="24"/>
          <w:szCs w:val="24"/>
        </w:rPr>
      </w:pPr>
      <w:r w:rsidRPr="00EC1C83">
        <w:rPr>
          <w:rFonts w:cstheme="minorHAnsi"/>
          <w:sz w:val="24"/>
          <w:szCs w:val="24"/>
        </w:rPr>
        <w:t xml:space="preserve">Belbin, R.M. (2010) </w:t>
      </w:r>
      <w:r w:rsidRPr="00EC1C83">
        <w:rPr>
          <w:rFonts w:cstheme="minorHAnsi"/>
          <w:i/>
          <w:iCs/>
          <w:sz w:val="24"/>
          <w:szCs w:val="24"/>
        </w:rPr>
        <w:t>Team Roles at Work</w:t>
      </w:r>
      <w:r w:rsidRPr="00EC1C83">
        <w:rPr>
          <w:rFonts w:cstheme="minorHAnsi"/>
          <w:sz w:val="24"/>
          <w:szCs w:val="24"/>
        </w:rPr>
        <w:t xml:space="preserve">. 2nd </w:t>
      </w:r>
      <w:proofErr w:type="spellStart"/>
      <w:r w:rsidRPr="00EC1C83">
        <w:rPr>
          <w:rFonts w:cstheme="minorHAnsi"/>
          <w:sz w:val="24"/>
          <w:szCs w:val="24"/>
        </w:rPr>
        <w:t>edn</w:t>
      </w:r>
      <w:proofErr w:type="spellEnd"/>
      <w:r w:rsidRPr="00EC1C83">
        <w:rPr>
          <w:rFonts w:cstheme="minorHAnsi"/>
          <w:sz w:val="24"/>
          <w:szCs w:val="24"/>
        </w:rPr>
        <w:t>. Oxford: Butterworth-Heinemann.</w:t>
      </w:r>
    </w:p>
    <w:p w14:paraId="63D6CE51" w14:textId="77777777" w:rsidR="00EC1C83" w:rsidRPr="00EC1C83" w:rsidRDefault="00EC1C83" w:rsidP="00EC1C83">
      <w:pPr>
        <w:jc w:val="both"/>
        <w:rPr>
          <w:rFonts w:cstheme="minorHAnsi"/>
          <w:sz w:val="24"/>
          <w:szCs w:val="24"/>
        </w:rPr>
      </w:pPr>
      <w:r w:rsidRPr="00EC1C83">
        <w:rPr>
          <w:rFonts w:cstheme="minorHAnsi"/>
          <w:sz w:val="24"/>
          <w:szCs w:val="24"/>
        </w:rPr>
        <w:t xml:space="preserve">Belbin (n.d.) </w:t>
      </w:r>
      <w:r w:rsidRPr="00EC1C83">
        <w:rPr>
          <w:rFonts w:cstheme="minorHAnsi"/>
          <w:i/>
          <w:iCs/>
          <w:sz w:val="24"/>
          <w:szCs w:val="24"/>
        </w:rPr>
        <w:t>Belbin Team Roles</w:t>
      </w:r>
      <w:r w:rsidRPr="00EC1C83">
        <w:rPr>
          <w:rFonts w:cstheme="minorHAnsi"/>
          <w:sz w:val="24"/>
          <w:szCs w:val="24"/>
        </w:rPr>
        <w:t xml:space="preserve">. Available at: </w:t>
      </w:r>
      <w:hyperlink r:id="rId16" w:history="1">
        <w:r w:rsidRPr="00EC1C83">
          <w:rPr>
            <w:rStyle w:val="Hyperlink"/>
            <w:rFonts w:cstheme="minorHAnsi"/>
            <w:sz w:val="24"/>
            <w:szCs w:val="24"/>
          </w:rPr>
          <w:t>https://www.belbin.com/about/belbin-team-roles</w:t>
        </w:r>
      </w:hyperlink>
      <w:r w:rsidRPr="00EC1C83">
        <w:rPr>
          <w:rFonts w:cstheme="minorHAnsi"/>
          <w:sz w:val="24"/>
          <w:szCs w:val="24"/>
        </w:rPr>
        <w:t xml:space="preserve"> (Accessed: 10 October 2026).</w:t>
      </w:r>
    </w:p>
    <w:p w14:paraId="42B5D2D1" w14:textId="77777777" w:rsidR="00EC1C83" w:rsidRPr="00EC1C83" w:rsidRDefault="00EC1C83" w:rsidP="00EC1C83">
      <w:pPr>
        <w:jc w:val="both"/>
        <w:rPr>
          <w:rFonts w:cstheme="minorHAnsi"/>
          <w:sz w:val="24"/>
          <w:szCs w:val="24"/>
        </w:rPr>
      </w:pPr>
      <w:r w:rsidRPr="00EC1C83">
        <w:rPr>
          <w:rFonts w:cstheme="minorHAnsi"/>
          <w:sz w:val="24"/>
          <w:szCs w:val="24"/>
        </w:rPr>
        <w:t xml:space="preserve">Horton, J.N. (1980) 'Nominal group technique: A method of decision-making by committee', </w:t>
      </w:r>
      <w:r w:rsidRPr="00EC1C83">
        <w:rPr>
          <w:rFonts w:cstheme="minorHAnsi"/>
          <w:i/>
          <w:iCs/>
          <w:sz w:val="24"/>
          <w:szCs w:val="24"/>
        </w:rPr>
        <w:t>Anaesthesia</w:t>
      </w:r>
      <w:r w:rsidRPr="00EC1C83">
        <w:rPr>
          <w:rFonts w:cstheme="minorHAnsi"/>
          <w:sz w:val="24"/>
          <w:szCs w:val="24"/>
        </w:rPr>
        <w:t xml:space="preserve">, 35(8), pp. 811–814. </w:t>
      </w:r>
      <w:hyperlink r:id="rId17" w:history="1">
        <w:r w:rsidRPr="00EC1C83">
          <w:rPr>
            <w:rStyle w:val="Hyperlink"/>
            <w:rFonts w:cstheme="minorHAnsi"/>
            <w:sz w:val="24"/>
            <w:szCs w:val="24"/>
          </w:rPr>
          <w:t>https://doi.org/10.1111/j.1365-2044.1980.tb03924.x</w:t>
        </w:r>
      </w:hyperlink>
    </w:p>
    <w:p w14:paraId="54656A26" w14:textId="1BD7620C" w:rsidR="00EC1C83" w:rsidRPr="00EC1C83" w:rsidRDefault="00EC1C83" w:rsidP="00EC1C83">
      <w:pPr>
        <w:jc w:val="both"/>
        <w:rPr>
          <w:rFonts w:cstheme="minorHAnsi"/>
          <w:sz w:val="24"/>
          <w:szCs w:val="24"/>
        </w:rPr>
      </w:pPr>
      <w:r w:rsidRPr="00EC1C83">
        <w:rPr>
          <w:rFonts w:cstheme="minorHAnsi"/>
          <w:sz w:val="24"/>
          <w:szCs w:val="24"/>
        </w:rPr>
        <w:t xml:space="preserve">Thomas, K.W. and Kilmann, R.H. (1977) 'Developing a forced-choice measure of conflict-handling </w:t>
      </w:r>
      <w:r w:rsidR="00465F98" w:rsidRPr="00EC1C83">
        <w:rPr>
          <w:rFonts w:cstheme="minorHAnsi"/>
          <w:sz w:val="24"/>
          <w:szCs w:val="24"/>
        </w:rPr>
        <w:t>behaviour</w:t>
      </w:r>
      <w:r w:rsidRPr="00EC1C83">
        <w:rPr>
          <w:rFonts w:cstheme="minorHAnsi"/>
          <w:sz w:val="24"/>
          <w:szCs w:val="24"/>
        </w:rPr>
        <w:t xml:space="preserve">: The "MODE" instrument', </w:t>
      </w:r>
      <w:r w:rsidRPr="00EC1C83">
        <w:rPr>
          <w:rFonts w:cstheme="minorHAnsi"/>
          <w:i/>
          <w:iCs/>
          <w:sz w:val="24"/>
          <w:szCs w:val="24"/>
        </w:rPr>
        <w:t>Educational and Psychological Measurement</w:t>
      </w:r>
      <w:r w:rsidRPr="00EC1C83">
        <w:rPr>
          <w:rFonts w:cstheme="minorHAnsi"/>
          <w:sz w:val="24"/>
          <w:szCs w:val="24"/>
        </w:rPr>
        <w:t xml:space="preserve">, 37(2), pp. 309–325. </w:t>
      </w:r>
      <w:hyperlink r:id="rId18" w:history="1">
        <w:r w:rsidRPr="00EC1C83">
          <w:rPr>
            <w:rStyle w:val="Hyperlink"/>
            <w:rFonts w:cstheme="minorHAnsi"/>
            <w:sz w:val="24"/>
            <w:szCs w:val="24"/>
          </w:rPr>
          <w:t>https://doi.org/10.1177/001316447703700204</w:t>
        </w:r>
      </w:hyperlink>
    </w:p>
    <w:p w14:paraId="51A625EB" w14:textId="77777777" w:rsidR="00EC1C83" w:rsidRPr="00EC1C83" w:rsidRDefault="00EC1C83" w:rsidP="00EC1C83">
      <w:pPr>
        <w:jc w:val="both"/>
        <w:rPr>
          <w:rFonts w:cstheme="minorHAnsi"/>
          <w:sz w:val="24"/>
          <w:szCs w:val="24"/>
        </w:rPr>
      </w:pPr>
      <w:r w:rsidRPr="00EC1C83">
        <w:rPr>
          <w:rFonts w:cstheme="minorHAnsi"/>
          <w:sz w:val="24"/>
          <w:szCs w:val="24"/>
        </w:rPr>
        <w:t xml:space="preserve">Tuckman, B.W. (1965) 'Developmental sequence in small groups', </w:t>
      </w:r>
      <w:r w:rsidRPr="00EC1C83">
        <w:rPr>
          <w:rFonts w:cstheme="minorHAnsi"/>
          <w:i/>
          <w:iCs/>
          <w:sz w:val="24"/>
          <w:szCs w:val="24"/>
        </w:rPr>
        <w:t>Psychological Bulletin</w:t>
      </w:r>
      <w:r w:rsidRPr="00EC1C83">
        <w:rPr>
          <w:rFonts w:cstheme="minorHAnsi"/>
          <w:sz w:val="24"/>
          <w:szCs w:val="24"/>
        </w:rPr>
        <w:t xml:space="preserve">, 63(6), pp. 384–399. </w:t>
      </w:r>
      <w:hyperlink r:id="rId19" w:history="1">
        <w:r w:rsidRPr="00EC1C83">
          <w:rPr>
            <w:rStyle w:val="Hyperlink"/>
            <w:rFonts w:cstheme="minorHAnsi"/>
            <w:sz w:val="24"/>
            <w:szCs w:val="24"/>
          </w:rPr>
          <w:t>https://doi.org/10.1037/h0022100</w:t>
        </w:r>
      </w:hyperlink>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3863D" w14:textId="77777777" w:rsidR="002C3362" w:rsidRPr="002203CA" w:rsidRDefault="002C3362" w:rsidP="002203CA">
      <w:pPr>
        <w:spacing w:after="0" w:line="240" w:lineRule="auto"/>
      </w:pPr>
      <w:r w:rsidRPr="002203CA">
        <w:separator/>
      </w:r>
    </w:p>
  </w:endnote>
  <w:endnote w:type="continuationSeparator" w:id="0">
    <w:p w14:paraId="2ABDCAF9" w14:textId="77777777" w:rsidR="002C3362" w:rsidRPr="002203CA" w:rsidRDefault="002C3362"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7EC15" w14:textId="77777777" w:rsidR="002C3362" w:rsidRPr="002203CA" w:rsidRDefault="002C3362" w:rsidP="002203CA">
      <w:pPr>
        <w:spacing w:after="0" w:line="240" w:lineRule="auto"/>
      </w:pPr>
      <w:r w:rsidRPr="002203CA">
        <w:separator/>
      </w:r>
    </w:p>
  </w:footnote>
  <w:footnote w:type="continuationSeparator" w:id="0">
    <w:p w14:paraId="2A1A52A0" w14:textId="77777777" w:rsidR="002C3362" w:rsidRPr="002203CA" w:rsidRDefault="002C3362"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666A8"/>
    <w:rsid w:val="001705D1"/>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3362"/>
    <w:rsid w:val="002C4810"/>
    <w:rsid w:val="002D4DBD"/>
    <w:rsid w:val="002F70C2"/>
    <w:rsid w:val="0032226B"/>
    <w:rsid w:val="0033672B"/>
    <w:rsid w:val="00340329"/>
    <w:rsid w:val="00346E2B"/>
    <w:rsid w:val="0037078D"/>
    <w:rsid w:val="00374E91"/>
    <w:rsid w:val="00394EB6"/>
    <w:rsid w:val="003A254C"/>
    <w:rsid w:val="003A6AD1"/>
    <w:rsid w:val="003E749B"/>
    <w:rsid w:val="003F7DD7"/>
    <w:rsid w:val="00411216"/>
    <w:rsid w:val="004238E6"/>
    <w:rsid w:val="00436611"/>
    <w:rsid w:val="004405AF"/>
    <w:rsid w:val="00444D4B"/>
    <w:rsid w:val="00465F98"/>
    <w:rsid w:val="00492B97"/>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4BEA"/>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12E48"/>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B183E"/>
    <w:rsid w:val="00AC15C8"/>
    <w:rsid w:val="00AD7AE6"/>
    <w:rsid w:val="00AF2D9F"/>
    <w:rsid w:val="00B31E2D"/>
    <w:rsid w:val="00B61356"/>
    <w:rsid w:val="00B950B5"/>
    <w:rsid w:val="00BD5CDC"/>
    <w:rsid w:val="00BD5D25"/>
    <w:rsid w:val="00BE5794"/>
    <w:rsid w:val="00C01EBE"/>
    <w:rsid w:val="00C02555"/>
    <w:rsid w:val="00C278DA"/>
    <w:rsid w:val="00C352DF"/>
    <w:rsid w:val="00C35BC9"/>
    <w:rsid w:val="00C35F24"/>
    <w:rsid w:val="00C65FE3"/>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1C83"/>
    <w:rsid w:val="00EC2FA6"/>
    <w:rsid w:val="00ED5248"/>
    <w:rsid w:val="00EF152B"/>
    <w:rsid w:val="00EF4387"/>
    <w:rsid w:val="00EF7DF1"/>
    <w:rsid w:val="00F0469F"/>
    <w:rsid w:val="00F126F3"/>
    <w:rsid w:val="00F32B9A"/>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2">
    <w:name w:val="heading 2"/>
    <w:basedOn w:val="Normal"/>
    <w:next w:val="Normal"/>
    <w:link w:val="Heading2Char"/>
    <w:uiPriority w:val="9"/>
    <w:semiHidden/>
    <w:unhideWhenUsed/>
    <w:qFormat/>
    <w:rsid w:val="00EC1C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2Char">
    <w:name w:val="Heading 2 Char"/>
    <w:basedOn w:val="DefaultParagraphFont"/>
    <w:link w:val="Heading2"/>
    <w:uiPriority w:val="9"/>
    <w:semiHidden/>
    <w:rsid w:val="00EC1C8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EC1C83"/>
    <w:rPr>
      <w:color w:val="0563C1" w:themeColor="hyperlink"/>
      <w:u w:val="single"/>
    </w:rPr>
  </w:style>
  <w:style w:type="character" w:styleId="UnresolvedMention">
    <w:name w:val="Unresolved Mention"/>
    <w:basedOn w:val="DefaultParagraphFont"/>
    <w:uiPriority w:val="99"/>
    <w:semiHidden/>
    <w:unhideWhenUsed/>
    <w:rsid w:val="00EC1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7119">
      <w:bodyDiv w:val="1"/>
      <w:marLeft w:val="0"/>
      <w:marRight w:val="0"/>
      <w:marTop w:val="0"/>
      <w:marBottom w:val="0"/>
      <w:divBdr>
        <w:top w:val="none" w:sz="0" w:space="0" w:color="auto"/>
        <w:left w:val="none" w:sz="0" w:space="0" w:color="auto"/>
        <w:bottom w:val="none" w:sz="0" w:space="0" w:color="auto"/>
        <w:right w:val="none" w:sz="0" w:space="0" w:color="auto"/>
      </w:divBdr>
    </w:div>
    <w:div w:id="266278733">
      <w:bodyDiv w:val="1"/>
      <w:marLeft w:val="0"/>
      <w:marRight w:val="0"/>
      <w:marTop w:val="0"/>
      <w:marBottom w:val="0"/>
      <w:divBdr>
        <w:top w:val="none" w:sz="0" w:space="0" w:color="auto"/>
        <w:left w:val="none" w:sz="0" w:space="0" w:color="auto"/>
        <w:bottom w:val="none" w:sz="0" w:space="0" w:color="auto"/>
        <w:right w:val="none" w:sz="0" w:space="0" w:color="auto"/>
      </w:divBdr>
    </w:div>
    <w:div w:id="389813337">
      <w:bodyDiv w:val="1"/>
      <w:marLeft w:val="0"/>
      <w:marRight w:val="0"/>
      <w:marTop w:val="0"/>
      <w:marBottom w:val="0"/>
      <w:divBdr>
        <w:top w:val="none" w:sz="0" w:space="0" w:color="auto"/>
        <w:left w:val="none" w:sz="0" w:space="0" w:color="auto"/>
        <w:bottom w:val="none" w:sz="0" w:space="0" w:color="auto"/>
        <w:right w:val="none" w:sz="0" w:space="0" w:color="auto"/>
      </w:divBdr>
    </w:div>
    <w:div w:id="397896704">
      <w:bodyDiv w:val="1"/>
      <w:marLeft w:val="0"/>
      <w:marRight w:val="0"/>
      <w:marTop w:val="0"/>
      <w:marBottom w:val="0"/>
      <w:divBdr>
        <w:top w:val="none" w:sz="0" w:space="0" w:color="auto"/>
        <w:left w:val="none" w:sz="0" w:space="0" w:color="auto"/>
        <w:bottom w:val="none" w:sz="0" w:space="0" w:color="auto"/>
        <w:right w:val="none" w:sz="0" w:space="0" w:color="auto"/>
      </w:divBdr>
    </w:div>
    <w:div w:id="417362612">
      <w:bodyDiv w:val="1"/>
      <w:marLeft w:val="0"/>
      <w:marRight w:val="0"/>
      <w:marTop w:val="0"/>
      <w:marBottom w:val="0"/>
      <w:divBdr>
        <w:top w:val="none" w:sz="0" w:space="0" w:color="auto"/>
        <w:left w:val="none" w:sz="0" w:space="0" w:color="auto"/>
        <w:bottom w:val="none" w:sz="0" w:space="0" w:color="auto"/>
        <w:right w:val="none" w:sz="0" w:space="0" w:color="auto"/>
      </w:divBdr>
    </w:div>
    <w:div w:id="523599444">
      <w:bodyDiv w:val="1"/>
      <w:marLeft w:val="0"/>
      <w:marRight w:val="0"/>
      <w:marTop w:val="0"/>
      <w:marBottom w:val="0"/>
      <w:divBdr>
        <w:top w:val="none" w:sz="0" w:space="0" w:color="auto"/>
        <w:left w:val="none" w:sz="0" w:space="0" w:color="auto"/>
        <w:bottom w:val="none" w:sz="0" w:space="0" w:color="auto"/>
        <w:right w:val="none" w:sz="0" w:space="0" w:color="auto"/>
      </w:divBdr>
    </w:div>
    <w:div w:id="588539541">
      <w:bodyDiv w:val="1"/>
      <w:marLeft w:val="0"/>
      <w:marRight w:val="0"/>
      <w:marTop w:val="0"/>
      <w:marBottom w:val="0"/>
      <w:divBdr>
        <w:top w:val="none" w:sz="0" w:space="0" w:color="auto"/>
        <w:left w:val="none" w:sz="0" w:space="0" w:color="auto"/>
        <w:bottom w:val="none" w:sz="0" w:space="0" w:color="auto"/>
        <w:right w:val="none" w:sz="0" w:space="0" w:color="auto"/>
      </w:divBdr>
    </w:div>
    <w:div w:id="598682526">
      <w:bodyDiv w:val="1"/>
      <w:marLeft w:val="0"/>
      <w:marRight w:val="0"/>
      <w:marTop w:val="0"/>
      <w:marBottom w:val="0"/>
      <w:divBdr>
        <w:top w:val="none" w:sz="0" w:space="0" w:color="auto"/>
        <w:left w:val="none" w:sz="0" w:space="0" w:color="auto"/>
        <w:bottom w:val="none" w:sz="0" w:space="0" w:color="auto"/>
        <w:right w:val="none" w:sz="0" w:space="0" w:color="auto"/>
      </w:divBdr>
    </w:div>
    <w:div w:id="628778521">
      <w:bodyDiv w:val="1"/>
      <w:marLeft w:val="0"/>
      <w:marRight w:val="0"/>
      <w:marTop w:val="0"/>
      <w:marBottom w:val="0"/>
      <w:divBdr>
        <w:top w:val="none" w:sz="0" w:space="0" w:color="auto"/>
        <w:left w:val="none" w:sz="0" w:space="0" w:color="auto"/>
        <w:bottom w:val="none" w:sz="0" w:space="0" w:color="auto"/>
        <w:right w:val="none" w:sz="0" w:space="0" w:color="auto"/>
      </w:divBdr>
    </w:div>
    <w:div w:id="839807152">
      <w:bodyDiv w:val="1"/>
      <w:marLeft w:val="0"/>
      <w:marRight w:val="0"/>
      <w:marTop w:val="0"/>
      <w:marBottom w:val="0"/>
      <w:divBdr>
        <w:top w:val="none" w:sz="0" w:space="0" w:color="auto"/>
        <w:left w:val="none" w:sz="0" w:space="0" w:color="auto"/>
        <w:bottom w:val="none" w:sz="0" w:space="0" w:color="auto"/>
        <w:right w:val="none" w:sz="0" w:space="0" w:color="auto"/>
      </w:divBdr>
    </w:div>
    <w:div w:id="977690166">
      <w:bodyDiv w:val="1"/>
      <w:marLeft w:val="0"/>
      <w:marRight w:val="0"/>
      <w:marTop w:val="0"/>
      <w:marBottom w:val="0"/>
      <w:divBdr>
        <w:top w:val="none" w:sz="0" w:space="0" w:color="auto"/>
        <w:left w:val="none" w:sz="0" w:space="0" w:color="auto"/>
        <w:bottom w:val="none" w:sz="0" w:space="0" w:color="auto"/>
        <w:right w:val="none" w:sz="0" w:space="0" w:color="auto"/>
      </w:divBdr>
    </w:div>
    <w:div w:id="1142387464">
      <w:bodyDiv w:val="1"/>
      <w:marLeft w:val="0"/>
      <w:marRight w:val="0"/>
      <w:marTop w:val="0"/>
      <w:marBottom w:val="0"/>
      <w:divBdr>
        <w:top w:val="none" w:sz="0" w:space="0" w:color="auto"/>
        <w:left w:val="none" w:sz="0" w:space="0" w:color="auto"/>
        <w:bottom w:val="none" w:sz="0" w:space="0" w:color="auto"/>
        <w:right w:val="none" w:sz="0" w:space="0" w:color="auto"/>
      </w:divBdr>
    </w:div>
    <w:div w:id="1155562622">
      <w:bodyDiv w:val="1"/>
      <w:marLeft w:val="0"/>
      <w:marRight w:val="0"/>
      <w:marTop w:val="0"/>
      <w:marBottom w:val="0"/>
      <w:divBdr>
        <w:top w:val="none" w:sz="0" w:space="0" w:color="auto"/>
        <w:left w:val="none" w:sz="0" w:space="0" w:color="auto"/>
        <w:bottom w:val="none" w:sz="0" w:space="0" w:color="auto"/>
        <w:right w:val="none" w:sz="0" w:space="0" w:color="auto"/>
      </w:divBdr>
    </w:div>
    <w:div w:id="1254585965">
      <w:bodyDiv w:val="1"/>
      <w:marLeft w:val="0"/>
      <w:marRight w:val="0"/>
      <w:marTop w:val="0"/>
      <w:marBottom w:val="0"/>
      <w:divBdr>
        <w:top w:val="none" w:sz="0" w:space="0" w:color="auto"/>
        <w:left w:val="none" w:sz="0" w:space="0" w:color="auto"/>
        <w:bottom w:val="none" w:sz="0" w:space="0" w:color="auto"/>
        <w:right w:val="none" w:sz="0" w:space="0" w:color="auto"/>
      </w:divBdr>
    </w:div>
    <w:div w:id="1325432445">
      <w:bodyDiv w:val="1"/>
      <w:marLeft w:val="0"/>
      <w:marRight w:val="0"/>
      <w:marTop w:val="0"/>
      <w:marBottom w:val="0"/>
      <w:divBdr>
        <w:top w:val="none" w:sz="0" w:space="0" w:color="auto"/>
        <w:left w:val="none" w:sz="0" w:space="0" w:color="auto"/>
        <w:bottom w:val="none" w:sz="0" w:space="0" w:color="auto"/>
        <w:right w:val="none" w:sz="0" w:space="0" w:color="auto"/>
      </w:divBdr>
    </w:div>
    <w:div w:id="1352681351">
      <w:bodyDiv w:val="1"/>
      <w:marLeft w:val="0"/>
      <w:marRight w:val="0"/>
      <w:marTop w:val="0"/>
      <w:marBottom w:val="0"/>
      <w:divBdr>
        <w:top w:val="none" w:sz="0" w:space="0" w:color="auto"/>
        <w:left w:val="none" w:sz="0" w:space="0" w:color="auto"/>
        <w:bottom w:val="none" w:sz="0" w:space="0" w:color="auto"/>
        <w:right w:val="none" w:sz="0" w:space="0" w:color="auto"/>
      </w:divBdr>
    </w:div>
    <w:div w:id="1429694152">
      <w:bodyDiv w:val="1"/>
      <w:marLeft w:val="0"/>
      <w:marRight w:val="0"/>
      <w:marTop w:val="0"/>
      <w:marBottom w:val="0"/>
      <w:divBdr>
        <w:top w:val="none" w:sz="0" w:space="0" w:color="auto"/>
        <w:left w:val="none" w:sz="0" w:space="0" w:color="auto"/>
        <w:bottom w:val="none" w:sz="0" w:space="0" w:color="auto"/>
        <w:right w:val="none" w:sz="0" w:space="0" w:color="auto"/>
      </w:divBdr>
    </w:div>
    <w:div w:id="1488742861">
      <w:bodyDiv w:val="1"/>
      <w:marLeft w:val="0"/>
      <w:marRight w:val="0"/>
      <w:marTop w:val="0"/>
      <w:marBottom w:val="0"/>
      <w:divBdr>
        <w:top w:val="none" w:sz="0" w:space="0" w:color="auto"/>
        <w:left w:val="none" w:sz="0" w:space="0" w:color="auto"/>
        <w:bottom w:val="none" w:sz="0" w:space="0" w:color="auto"/>
        <w:right w:val="none" w:sz="0" w:space="0" w:color="auto"/>
      </w:divBdr>
    </w:div>
    <w:div w:id="1694647054">
      <w:bodyDiv w:val="1"/>
      <w:marLeft w:val="0"/>
      <w:marRight w:val="0"/>
      <w:marTop w:val="0"/>
      <w:marBottom w:val="0"/>
      <w:divBdr>
        <w:top w:val="none" w:sz="0" w:space="0" w:color="auto"/>
        <w:left w:val="none" w:sz="0" w:space="0" w:color="auto"/>
        <w:bottom w:val="none" w:sz="0" w:space="0" w:color="auto"/>
        <w:right w:val="none" w:sz="0" w:space="0" w:color="auto"/>
      </w:divBdr>
    </w:div>
    <w:div w:id="1719469880">
      <w:bodyDiv w:val="1"/>
      <w:marLeft w:val="0"/>
      <w:marRight w:val="0"/>
      <w:marTop w:val="0"/>
      <w:marBottom w:val="0"/>
      <w:divBdr>
        <w:top w:val="none" w:sz="0" w:space="0" w:color="auto"/>
        <w:left w:val="none" w:sz="0" w:space="0" w:color="auto"/>
        <w:bottom w:val="none" w:sz="0" w:space="0" w:color="auto"/>
        <w:right w:val="none" w:sz="0" w:space="0" w:color="auto"/>
      </w:divBdr>
    </w:div>
    <w:div w:id="1776166501">
      <w:bodyDiv w:val="1"/>
      <w:marLeft w:val="0"/>
      <w:marRight w:val="0"/>
      <w:marTop w:val="0"/>
      <w:marBottom w:val="0"/>
      <w:divBdr>
        <w:top w:val="none" w:sz="0" w:space="0" w:color="auto"/>
        <w:left w:val="none" w:sz="0" w:space="0" w:color="auto"/>
        <w:bottom w:val="none" w:sz="0" w:space="0" w:color="auto"/>
        <w:right w:val="none" w:sz="0" w:space="0" w:color="auto"/>
      </w:divBdr>
    </w:div>
    <w:div w:id="1940680264">
      <w:bodyDiv w:val="1"/>
      <w:marLeft w:val="0"/>
      <w:marRight w:val="0"/>
      <w:marTop w:val="0"/>
      <w:marBottom w:val="0"/>
      <w:divBdr>
        <w:top w:val="none" w:sz="0" w:space="0" w:color="auto"/>
        <w:left w:val="none" w:sz="0" w:space="0" w:color="auto"/>
        <w:bottom w:val="none" w:sz="0" w:space="0" w:color="auto"/>
        <w:right w:val="none" w:sz="0" w:space="0" w:color="auto"/>
      </w:divBdr>
    </w:div>
    <w:div w:id="2015304339">
      <w:bodyDiv w:val="1"/>
      <w:marLeft w:val="0"/>
      <w:marRight w:val="0"/>
      <w:marTop w:val="0"/>
      <w:marBottom w:val="0"/>
      <w:divBdr>
        <w:top w:val="none" w:sz="0" w:space="0" w:color="auto"/>
        <w:left w:val="none" w:sz="0" w:space="0" w:color="auto"/>
        <w:bottom w:val="none" w:sz="0" w:space="0" w:color="auto"/>
        <w:right w:val="none" w:sz="0" w:space="0" w:color="auto"/>
      </w:divBdr>
    </w:div>
    <w:div w:id="21327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doi.org/10.1177/00131644770370020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111/j.1365-2044.1980.tb03924.x" TargetMode="External"/><Relationship Id="rId2" Type="http://schemas.openxmlformats.org/officeDocument/2006/relationships/customXml" Target="../customXml/item2.xml"/><Relationship Id="rId16" Type="http://schemas.openxmlformats.org/officeDocument/2006/relationships/hyperlink" Target="https://www.belbin.com/about/belbin-team-ro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https://doi.org/10.1037/h002210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6865e1ac2605cae8a266e7f5ad5d39ec">
  <xsd:schema xmlns:xsd="http://www.w3.org/2001/XMLSchema" xmlns:xs="http://www.w3.org/2001/XMLSchema" xmlns:p="http://schemas.microsoft.com/office/2006/metadata/properties" xmlns:ns3="15fc19cd-fa26-435b-84bc-af8af48cbcc7" targetNamespace="http://schemas.microsoft.com/office/2006/metadata/properties" ma:root="true" ma:fieldsID="3b09ab2260d611974778a5daaab1d83f"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customXml/itemProps2.xml><?xml version="1.0" encoding="utf-8"?>
<ds:datastoreItem xmlns:ds="http://schemas.openxmlformats.org/officeDocument/2006/customXml" ds:itemID="{29FBE832-D5E3-4659-9D53-C5FC43555D12}">
  <ds:schemaRefs>
    <ds:schemaRef ds:uri="http://schemas.microsoft.com/office/2006/metadata/properties"/>
    <ds:schemaRef ds:uri="http://schemas.microsoft.com/office/infopath/2007/PartnerControls"/>
    <ds:schemaRef ds:uri="15fc19cd-fa26-435b-84bc-af8af48cbcc7"/>
  </ds:schemaRefs>
</ds:datastoreItem>
</file>

<file path=customXml/itemProps3.xml><?xml version="1.0" encoding="utf-8"?>
<ds:datastoreItem xmlns:ds="http://schemas.openxmlformats.org/officeDocument/2006/customXml" ds:itemID="{2A7F4E02-6955-497F-8E5C-20BD41033F5D}">
  <ds:schemaRefs>
    <ds:schemaRef ds:uri="http://schemas.microsoft.com/sharepoint/v3/contenttype/forms"/>
  </ds:schemaRefs>
</ds:datastoreItem>
</file>

<file path=customXml/itemProps4.xml><?xml version="1.0" encoding="utf-8"?>
<ds:datastoreItem xmlns:ds="http://schemas.openxmlformats.org/officeDocument/2006/customXml" ds:itemID="{D70903A9-1B25-401F-BC09-1F259C103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2409</TotalTime>
  <Pages>10</Pages>
  <Words>1995</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ginotinca12@gmail.com</cp:lastModifiedBy>
  <cp:revision>2</cp:revision>
  <dcterms:created xsi:type="dcterms:W3CDTF">2026-10-13T20:59:00Z</dcterms:created>
  <dcterms:modified xsi:type="dcterms:W3CDTF">2026-10-13T20:59:00Z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