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7738FD" w14:textId="77777777" w:rsidR="001F02DC" w:rsidRDefault="001F02DC" w:rsidP="001F02DC">
      <w:pPr>
        <w:jc w:val="center"/>
        <w:rPr>
          <w:rFonts w:ascii="Times New Roman" w:hAnsi="Times New Roman" w:cs="Times New Roman"/>
          <w:b/>
          <w:sz w:val="24"/>
          <w:szCs w:val="24"/>
        </w:rPr>
      </w:pPr>
    </w:p>
    <w:p w14:paraId="34D22125" w14:textId="77777777" w:rsidR="001F02DC" w:rsidRDefault="001F02DC" w:rsidP="001F02DC">
      <w:pPr>
        <w:jc w:val="center"/>
        <w:rPr>
          <w:b/>
          <w:bCs/>
          <w:sz w:val="32"/>
          <w:szCs w:val="32"/>
        </w:rPr>
      </w:pPr>
      <w:r>
        <w:rPr>
          <w:b/>
          <w:bCs/>
          <w:sz w:val="32"/>
          <w:szCs w:val="32"/>
        </w:rPr>
        <w:t>University of Wales Trinity Saint David</w:t>
      </w:r>
    </w:p>
    <w:p w14:paraId="7C4E5D2F" w14:textId="77777777" w:rsidR="001F02DC" w:rsidRDefault="001F02DC" w:rsidP="001F02DC">
      <w:pPr>
        <w:jc w:val="center"/>
        <w:rPr>
          <w:b/>
          <w:bCs/>
          <w:sz w:val="32"/>
          <w:szCs w:val="32"/>
        </w:rPr>
      </w:pPr>
      <w:r>
        <w:rPr>
          <w:b/>
          <w:bCs/>
          <w:sz w:val="32"/>
          <w:szCs w:val="32"/>
        </w:rPr>
        <w:t>Accounting Fundamentals</w:t>
      </w:r>
    </w:p>
    <w:p w14:paraId="6559BE9F" w14:textId="77777777" w:rsidR="001F02DC" w:rsidRDefault="001F02DC" w:rsidP="001F02DC">
      <w:pPr>
        <w:jc w:val="center"/>
        <w:rPr>
          <w:b/>
          <w:bCs/>
          <w:sz w:val="32"/>
          <w:szCs w:val="32"/>
        </w:rPr>
      </w:pPr>
      <w:r>
        <w:rPr>
          <w:b/>
          <w:bCs/>
          <w:sz w:val="32"/>
          <w:szCs w:val="32"/>
        </w:rPr>
        <w:t>Module Code: LCBB4001</w:t>
      </w:r>
    </w:p>
    <w:p w14:paraId="3EF2BEFD" w14:textId="72465A7E" w:rsidR="001F02DC" w:rsidRDefault="001F02DC" w:rsidP="001F02DC">
      <w:pPr>
        <w:jc w:val="center"/>
        <w:rPr>
          <w:b/>
          <w:bCs/>
          <w:sz w:val="32"/>
          <w:szCs w:val="32"/>
        </w:rPr>
      </w:pPr>
      <w:r>
        <w:rPr>
          <w:b/>
          <w:bCs/>
          <w:sz w:val="32"/>
          <w:szCs w:val="32"/>
        </w:rPr>
        <w:t xml:space="preserve">Student: </w:t>
      </w:r>
      <w:r>
        <w:rPr>
          <w:b/>
          <w:bCs/>
          <w:sz w:val="32"/>
          <w:szCs w:val="32"/>
        </w:rPr>
        <w:t>Ciprian Simpliceanu</w:t>
      </w:r>
    </w:p>
    <w:p w14:paraId="0195D8F7" w14:textId="6AB88F26" w:rsidR="001F02DC" w:rsidRDefault="001F02DC" w:rsidP="001F02DC">
      <w:pPr>
        <w:jc w:val="center"/>
        <w:rPr>
          <w:b/>
          <w:bCs/>
          <w:sz w:val="32"/>
          <w:szCs w:val="32"/>
        </w:rPr>
      </w:pPr>
      <w:r>
        <w:rPr>
          <w:b/>
          <w:bCs/>
          <w:sz w:val="32"/>
          <w:szCs w:val="32"/>
        </w:rPr>
        <w:t>Student No: 1</w:t>
      </w:r>
      <w:r>
        <w:rPr>
          <w:b/>
          <w:bCs/>
          <w:sz w:val="32"/>
          <w:szCs w:val="32"/>
        </w:rPr>
        <w:t>817169</w:t>
      </w:r>
      <w:bookmarkStart w:id="0" w:name="_GoBack"/>
      <w:bookmarkEnd w:id="0"/>
    </w:p>
    <w:p w14:paraId="6CB1222B" w14:textId="77777777" w:rsidR="001F02DC" w:rsidRDefault="001F02DC" w:rsidP="001F02DC">
      <w:pPr>
        <w:jc w:val="center"/>
        <w:rPr>
          <w:b/>
          <w:bCs/>
          <w:sz w:val="32"/>
          <w:szCs w:val="32"/>
        </w:rPr>
      </w:pPr>
      <w:r>
        <w:rPr>
          <w:b/>
          <w:bCs/>
          <w:sz w:val="32"/>
          <w:szCs w:val="32"/>
        </w:rPr>
        <w:t>Tutor: Rexon Nting</w:t>
      </w:r>
    </w:p>
    <w:p w14:paraId="6278AC6E" w14:textId="77777777" w:rsidR="001F02DC" w:rsidRDefault="001F02DC" w:rsidP="001F02DC">
      <w:pPr>
        <w:jc w:val="center"/>
        <w:rPr>
          <w:b/>
          <w:bCs/>
          <w:sz w:val="32"/>
          <w:szCs w:val="32"/>
        </w:rPr>
      </w:pPr>
      <w:r>
        <w:t xml:space="preserve">  </w:t>
      </w:r>
    </w:p>
    <w:p w14:paraId="4A7BD10D" w14:textId="77777777" w:rsidR="001F02DC" w:rsidRDefault="001F02DC" w:rsidP="001F02DC">
      <w:pPr>
        <w:jc w:val="center"/>
        <w:rPr>
          <w:b/>
          <w:bCs/>
          <w:sz w:val="32"/>
          <w:szCs w:val="32"/>
        </w:rPr>
      </w:pPr>
      <w:r>
        <w:t xml:space="preserve">  </w:t>
      </w:r>
    </w:p>
    <w:p w14:paraId="0B0FB871" w14:textId="77777777" w:rsidR="001F02DC" w:rsidRDefault="001F02DC" w:rsidP="001F02DC">
      <w:pPr>
        <w:jc w:val="center"/>
        <w:rPr>
          <w:b/>
          <w:bCs/>
          <w:sz w:val="32"/>
          <w:szCs w:val="32"/>
        </w:rPr>
      </w:pPr>
      <w:r>
        <w:t xml:space="preserve">  </w:t>
      </w:r>
    </w:p>
    <w:p w14:paraId="75237CEC" w14:textId="77777777" w:rsidR="001F02DC" w:rsidRDefault="001F02DC" w:rsidP="001F02DC">
      <w:pPr>
        <w:jc w:val="center"/>
        <w:rPr>
          <w:b/>
          <w:bCs/>
          <w:sz w:val="32"/>
          <w:szCs w:val="32"/>
        </w:rPr>
      </w:pPr>
      <w:r>
        <w:t xml:space="preserve">  </w:t>
      </w:r>
    </w:p>
    <w:p w14:paraId="6D7C5A93" w14:textId="77777777" w:rsidR="001F02DC" w:rsidRDefault="001F02DC" w:rsidP="001F02DC">
      <w:pPr>
        <w:jc w:val="center"/>
        <w:rPr>
          <w:sz w:val="32"/>
          <w:szCs w:val="32"/>
        </w:rPr>
      </w:pPr>
      <w:r>
        <w:rPr>
          <w:sz w:val="32"/>
          <w:szCs w:val="32"/>
        </w:rPr>
        <w:t>I certify that this is my work</w:t>
      </w:r>
    </w:p>
    <w:p w14:paraId="53F007F7" w14:textId="77777777" w:rsidR="0096246E" w:rsidRDefault="0096246E" w:rsidP="0096246E">
      <w:pPr>
        <w:jc w:val="center"/>
        <w:rPr>
          <w:rFonts w:ascii="Times New Roman" w:hAnsi="Times New Roman" w:cs="Times New Roman"/>
          <w:b/>
          <w:sz w:val="24"/>
          <w:szCs w:val="24"/>
        </w:rPr>
      </w:pPr>
    </w:p>
    <w:p w14:paraId="3A6E7A1A" w14:textId="77777777" w:rsidR="0096246E" w:rsidRDefault="0096246E" w:rsidP="0096246E">
      <w:pPr>
        <w:jc w:val="center"/>
        <w:rPr>
          <w:rFonts w:ascii="Times New Roman" w:hAnsi="Times New Roman" w:cs="Times New Roman"/>
          <w:b/>
          <w:sz w:val="24"/>
          <w:szCs w:val="24"/>
        </w:rPr>
      </w:pPr>
    </w:p>
    <w:p w14:paraId="3B4F1C73" w14:textId="77777777" w:rsidR="0096246E" w:rsidRDefault="0096246E" w:rsidP="0096246E">
      <w:pPr>
        <w:jc w:val="center"/>
        <w:rPr>
          <w:rFonts w:ascii="Times New Roman" w:hAnsi="Times New Roman" w:cs="Times New Roman"/>
          <w:b/>
          <w:sz w:val="24"/>
          <w:szCs w:val="24"/>
        </w:rPr>
      </w:pPr>
    </w:p>
    <w:p w14:paraId="65033BEB" w14:textId="77777777" w:rsidR="0096246E" w:rsidRDefault="0096246E" w:rsidP="0096246E">
      <w:pPr>
        <w:jc w:val="center"/>
        <w:rPr>
          <w:rFonts w:ascii="Times New Roman" w:hAnsi="Times New Roman" w:cs="Times New Roman"/>
          <w:b/>
          <w:sz w:val="24"/>
          <w:szCs w:val="24"/>
        </w:rPr>
      </w:pPr>
    </w:p>
    <w:p w14:paraId="481EA5E6" w14:textId="77777777" w:rsidR="0096246E" w:rsidRDefault="0096246E" w:rsidP="0096246E">
      <w:pPr>
        <w:jc w:val="center"/>
        <w:rPr>
          <w:rFonts w:ascii="Times New Roman" w:hAnsi="Times New Roman" w:cs="Times New Roman"/>
          <w:b/>
          <w:sz w:val="24"/>
          <w:szCs w:val="24"/>
        </w:rPr>
      </w:pPr>
    </w:p>
    <w:p w14:paraId="5ACF483D" w14:textId="77777777" w:rsidR="0096246E" w:rsidRDefault="0096246E" w:rsidP="0096246E">
      <w:pPr>
        <w:jc w:val="center"/>
        <w:rPr>
          <w:rFonts w:ascii="Times New Roman" w:hAnsi="Times New Roman" w:cs="Times New Roman"/>
          <w:b/>
          <w:sz w:val="24"/>
          <w:szCs w:val="24"/>
        </w:rPr>
      </w:pPr>
    </w:p>
    <w:p w14:paraId="5D132446" w14:textId="77777777" w:rsidR="0096246E" w:rsidRDefault="0096246E" w:rsidP="0096246E">
      <w:pPr>
        <w:jc w:val="center"/>
        <w:rPr>
          <w:rFonts w:ascii="Times New Roman" w:hAnsi="Times New Roman" w:cs="Times New Roman"/>
          <w:b/>
          <w:sz w:val="24"/>
          <w:szCs w:val="24"/>
        </w:rPr>
      </w:pPr>
    </w:p>
    <w:p w14:paraId="426382A6" w14:textId="77777777" w:rsidR="0096246E" w:rsidRDefault="0096246E" w:rsidP="0096246E">
      <w:pPr>
        <w:jc w:val="center"/>
        <w:rPr>
          <w:rFonts w:ascii="Times New Roman" w:hAnsi="Times New Roman" w:cs="Times New Roman"/>
          <w:b/>
          <w:sz w:val="24"/>
          <w:szCs w:val="24"/>
        </w:rPr>
      </w:pPr>
    </w:p>
    <w:p w14:paraId="7E97DF63" w14:textId="77777777" w:rsidR="0096246E" w:rsidRDefault="0096246E" w:rsidP="0096246E">
      <w:pPr>
        <w:jc w:val="center"/>
        <w:rPr>
          <w:rFonts w:ascii="Times New Roman" w:hAnsi="Times New Roman" w:cs="Times New Roman"/>
          <w:b/>
          <w:sz w:val="24"/>
          <w:szCs w:val="24"/>
        </w:rPr>
      </w:pPr>
    </w:p>
    <w:p w14:paraId="2361C4F0" w14:textId="77777777" w:rsidR="0096246E" w:rsidRDefault="0096246E" w:rsidP="0096246E">
      <w:pPr>
        <w:jc w:val="center"/>
        <w:rPr>
          <w:rFonts w:ascii="Times New Roman" w:hAnsi="Times New Roman" w:cs="Times New Roman"/>
          <w:b/>
          <w:sz w:val="24"/>
          <w:szCs w:val="24"/>
        </w:rPr>
      </w:pPr>
    </w:p>
    <w:p w14:paraId="78CCFB48" w14:textId="77777777" w:rsidR="00523AEF" w:rsidRDefault="0096246E" w:rsidP="0096246E">
      <w:pPr>
        <w:jc w:val="center"/>
        <w:rPr>
          <w:rFonts w:ascii="Times New Roman" w:hAnsi="Times New Roman" w:cs="Times New Roman"/>
          <w:b/>
          <w:sz w:val="24"/>
          <w:szCs w:val="24"/>
        </w:rPr>
      </w:pPr>
      <w:r w:rsidRPr="0096246E">
        <w:rPr>
          <w:rFonts w:ascii="Times New Roman" w:hAnsi="Times New Roman" w:cs="Times New Roman"/>
          <w:b/>
          <w:sz w:val="24"/>
          <w:szCs w:val="24"/>
        </w:rPr>
        <w:lastRenderedPageBreak/>
        <w:t>Accounting Fundamental</w:t>
      </w:r>
    </w:p>
    <w:p w14:paraId="6AD10006" w14:textId="77777777" w:rsidR="0096246E" w:rsidRDefault="0096246E" w:rsidP="0096246E">
      <w:pPr>
        <w:jc w:val="center"/>
        <w:rPr>
          <w:rFonts w:ascii="Times New Roman" w:hAnsi="Times New Roman" w:cs="Times New Roman"/>
          <w:b/>
          <w:sz w:val="24"/>
          <w:szCs w:val="24"/>
        </w:rPr>
      </w:pPr>
    </w:p>
    <w:p w14:paraId="6EFAE495" w14:textId="77777777" w:rsidR="0096246E" w:rsidRDefault="0096246E" w:rsidP="0096246E">
      <w:pPr>
        <w:jc w:val="center"/>
        <w:rPr>
          <w:rFonts w:ascii="Times New Roman" w:hAnsi="Times New Roman" w:cs="Times New Roman"/>
          <w:b/>
          <w:sz w:val="24"/>
          <w:szCs w:val="24"/>
        </w:rPr>
      </w:pPr>
    </w:p>
    <w:p w14:paraId="2A201274" w14:textId="77777777" w:rsidR="0096246E" w:rsidRDefault="0096246E" w:rsidP="0096246E">
      <w:pPr>
        <w:jc w:val="center"/>
        <w:rPr>
          <w:rFonts w:ascii="Times New Roman" w:hAnsi="Times New Roman" w:cs="Times New Roman"/>
          <w:b/>
          <w:sz w:val="24"/>
          <w:szCs w:val="24"/>
        </w:rPr>
      </w:pPr>
    </w:p>
    <w:p w14:paraId="2B70BC64" w14:textId="77777777" w:rsidR="0096246E" w:rsidRDefault="0096246E" w:rsidP="0096246E">
      <w:pPr>
        <w:jc w:val="center"/>
        <w:rPr>
          <w:rFonts w:ascii="Times New Roman" w:hAnsi="Times New Roman" w:cs="Times New Roman"/>
          <w:b/>
          <w:sz w:val="24"/>
          <w:szCs w:val="24"/>
        </w:rPr>
      </w:pPr>
    </w:p>
    <w:p w14:paraId="1EF81069" w14:textId="77777777" w:rsidR="0096246E" w:rsidRDefault="0096246E" w:rsidP="0096246E">
      <w:pPr>
        <w:jc w:val="center"/>
        <w:rPr>
          <w:rFonts w:ascii="Times New Roman" w:hAnsi="Times New Roman" w:cs="Times New Roman"/>
          <w:b/>
          <w:sz w:val="24"/>
          <w:szCs w:val="24"/>
        </w:rPr>
      </w:pPr>
    </w:p>
    <w:p w14:paraId="2D9A5BF2" w14:textId="77777777" w:rsidR="0096246E" w:rsidRDefault="0096246E" w:rsidP="0096246E">
      <w:pPr>
        <w:jc w:val="center"/>
        <w:rPr>
          <w:rFonts w:ascii="Times New Roman" w:hAnsi="Times New Roman" w:cs="Times New Roman"/>
          <w:b/>
          <w:sz w:val="24"/>
          <w:szCs w:val="24"/>
        </w:rPr>
      </w:pPr>
    </w:p>
    <w:p w14:paraId="15C6178D" w14:textId="77777777" w:rsidR="0096246E" w:rsidRDefault="0096246E" w:rsidP="0096246E">
      <w:pPr>
        <w:jc w:val="center"/>
        <w:rPr>
          <w:rFonts w:ascii="Times New Roman" w:hAnsi="Times New Roman" w:cs="Times New Roman"/>
          <w:b/>
          <w:sz w:val="24"/>
          <w:szCs w:val="24"/>
        </w:rPr>
      </w:pPr>
    </w:p>
    <w:p w14:paraId="6B823E62" w14:textId="77777777" w:rsidR="0096246E" w:rsidRDefault="0096246E" w:rsidP="0096246E">
      <w:pPr>
        <w:jc w:val="center"/>
        <w:rPr>
          <w:rFonts w:ascii="Times New Roman" w:hAnsi="Times New Roman" w:cs="Times New Roman"/>
          <w:b/>
          <w:sz w:val="24"/>
          <w:szCs w:val="24"/>
        </w:rPr>
      </w:pPr>
    </w:p>
    <w:p w14:paraId="7EA01E59" w14:textId="77777777" w:rsidR="0096246E" w:rsidRDefault="0096246E" w:rsidP="0096246E">
      <w:pPr>
        <w:jc w:val="center"/>
        <w:rPr>
          <w:rFonts w:ascii="Times New Roman" w:hAnsi="Times New Roman" w:cs="Times New Roman"/>
          <w:b/>
          <w:sz w:val="24"/>
          <w:szCs w:val="24"/>
        </w:rPr>
      </w:pPr>
    </w:p>
    <w:p w14:paraId="5FB93A23" w14:textId="77777777" w:rsidR="0096246E" w:rsidRDefault="0096246E" w:rsidP="0096246E">
      <w:pPr>
        <w:jc w:val="center"/>
        <w:rPr>
          <w:rFonts w:ascii="Times New Roman" w:hAnsi="Times New Roman" w:cs="Times New Roman"/>
          <w:b/>
          <w:sz w:val="24"/>
          <w:szCs w:val="24"/>
        </w:rPr>
      </w:pPr>
    </w:p>
    <w:p w14:paraId="5FF829A7" w14:textId="77777777" w:rsidR="0096246E" w:rsidRDefault="0096246E" w:rsidP="0096246E">
      <w:pPr>
        <w:jc w:val="center"/>
        <w:rPr>
          <w:rFonts w:ascii="Times New Roman" w:hAnsi="Times New Roman" w:cs="Times New Roman"/>
          <w:b/>
          <w:sz w:val="24"/>
          <w:szCs w:val="24"/>
        </w:rPr>
      </w:pPr>
    </w:p>
    <w:p w14:paraId="4E62DCCF" w14:textId="77777777" w:rsidR="0096246E" w:rsidRDefault="0096246E" w:rsidP="0096246E">
      <w:pPr>
        <w:jc w:val="center"/>
        <w:rPr>
          <w:rFonts w:ascii="Times New Roman" w:hAnsi="Times New Roman" w:cs="Times New Roman"/>
          <w:b/>
          <w:sz w:val="24"/>
          <w:szCs w:val="24"/>
        </w:rPr>
      </w:pPr>
    </w:p>
    <w:p w14:paraId="41BDD5AE" w14:textId="77777777" w:rsidR="0096246E" w:rsidRDefault="0096246E" w:rsidP="0096246E">
      <w:pPr>
        <w:jc w:val="center"/>
        <w:rPr>
          <w:rFonts w:ascii="Times New Roman" w:hAnsi="Times New Roman" w:cs="Times New Roman"/>
          <w:b/>
          <w:sz w:val="24"/>
          <w:szCs w:val="24"/>
        </w:rPr>
      </w:pPr>
    </w:p>
    <w:p w14:paraId="2ABB3DF1" w14:textId="77777777" w:rsidR="0096246E" w:rsidRDefault="0096246E" w:rsidP="0096246E">
      <w:pPr>
        <w:jc w:val="center"/>
        <w:rPr>
          <w:rFonts w:ascii="Times New Roman" w:hAnsi="Times New Roman" w:cs="Times New Roman"/>
          <w:b/>
          <w:sz w:val="24"/>
          <w:szCs w:val="24"/>
        </w:rPr>
      </w:pPr>
    </w:p>
    <w:p w14:paraId="6C441632" w14:textId="77777777" w:rsidR="0096246E" w:rsidRDefault="0096246E" w:rsidP="0096246E">
      <w:pPr>
        <w:jc w:val="center"/>
        <w:rPr>
          <w:rFonts w:ascii="Times New Roman" w:hAnsi="Times New Roman" w:cs="Times New Roman"/>
          <w:b/>
          <w:sz w:val="24"/>
          <w:szCs w:val="24"/>
        </w:rPr>
      </w:pPr>
      <w:r>
        <w:rPr>
          <w:rFonts w:ascii="Times New Roman" w:hAnsi="Times New Roman" w:cs="Times New Roman"/>
          <w:b/>
          <w:sz w:val="24"/>
          <w:szCs w:val="24"/>
        </w:rPr>
        <w:t>Executive Summary</w:t>
      </w:r>
    </w:p>
    <w:p w14:paraId="0B147F98" w14:textId="77777777" w:rsidR="002F1CA8" w:rsidRDefault="002F1CA8" w:rsidP="0096246E">
      <w:pPr>
        <w:jc w:val="center"/>
        <w:rPr>
          <w:rFonts w:ascii="Times New Roman" w:hAnsi="Times New Roman" w:cs="Times New Roman"/>
          <w:b/>
          <w:sz w:val="24"/>
          <w:szCs w:val="24"/>
        </w:rPr>
      </w:pPr>
    </w:p>
    <w:p w14:paraId="2C6F8E69" w14:textId="77777777" w:rsidR="00134788" w:rsidRDefault="00134788" w:rsidP="002F1CA8">
      <w:pPr>
        <w:spacing w:after="0" w:line="360" w:lineRule="auto"/>
        <w:jc w:val="both"/>
        <w:rPr>
          <w:rFonts w:ascii="Times New Roman" w:hAnsi="Times New Roman" w:cs="Times New Roman"/>
          <w:sz w:val="24"/>
          <w:szCs w:val="24"/>
        </w:rPr>
      </w:pPr>
      <w:r>
        <w:rPr>
          <w:rFonts w:ascii="Times New Roman" w:hAnsi="Times New Roman" w:cs="Times New Roman"/>
          <w:sz w:val="24"/>
          <w:szCs w:val="24"/>
        </w:rPr>
        <w:t>For successful run of business according to market strategy and business requirement, we need to understand concepts of a</w:t>
      </w:r>
      <w:r w:rsidR="002F1CA8" w:rsidRPr="002F1CA8">
        <w:rPr>
          <w:rFonts w:ascii="Times New Roman" w:hAnsi="Times New Roman" w:cs="Times New Roman"/>
          <w:sz w:val="24"/>
          <w:szCs w:val="24"/>
        </w:rPr>
        <w:t xml:space="preserve">ccounting </w:t>
      </w:r>
      <w:r w:rsidRPr="002F1CA8">
        <w:rPr>
          <w:rFonts w:ascii="Times New Roman" w:hAnsi="Times New Roman" w:cs="Times New Roman"/>
          <w:sz w:val="24"/>
          <w:szCs w:val="24"/>
        </w:rPr>
        <w:t>fundamental</w:t>
      </w:r>
      <w:r>
        <w:rPr>
          <w:rFonts w:ascii="Times New Roman" w:hAnsi="Times New Roman" w:cs="Times New Roman"/>
          <w:sz w:val="24"/>
          <w:szCs w:val="24"/>
        </w:rPr>
        <w:t xml:space="preserve">. Proper use of rules and regulation for decide the cost and services of product in market account, company faces various challenges for identify the  need of business and account concept helps to manger deal all the activities and operation of business for smoothly running and enjoy great profit share in market. </w:t>
      </w:r>
    </w:p>
    <w:p w14:paraId="4EB721B8" w14:textId="77777777" w:rsidR="00134788" w:rsidRDefault="00134788" w:rsidP="002F1CA8">
      <w:pPr>
        <w:spacing w:after="0" w:line="360" w:lineRule="auto"/>
        <w:jc w:val="both"/>
        <w:rPr>
          <w:rFonts w:ascii="Times New Roman" w:hAnsi="Times New Roman" w:cs="Times New Roman"/>
          <w:sz w:val="24"/>
          <w:szCs w:val="24"/>
        </w:rPr>
      </w:pPr>
    </w:p>
    <w:p w14:paraId="629565EF" w14:textId="77777777" w:rsidR="0096246E" w:rsidRDefault="0096246E" w:rsidP="0096246E">
      <w:pPr>
        <w:jc w:val="center"/>
        <w:rPr>
          <w:rFonts w:ascii="Times New Roman" w:hAnsi="Times New Roman" w:cs="Times New Roman"/>
          <w:b/>
          <w:sz w:val="24"/>
          <w:szCs w:val="24"/>
        </w:rPr>
      </w:pPr>
    </w:p>
    <w:p w14:paraId="187476B7" w14:textId="77777777" w:rsidR="0096246E" w:rsidRDefault="0096246E" w:rsidP="0096246E">
      <w:pPr>
        <w:jc w:val="center"/>
        <w:rPr>
          <w:rFonts w:ascii="Times New Roman" w:hAnsi="Times New Roman" w:cs="Times New Roman"/>
          <w:b/>
          <w:sz w:val="24"/>
          <w:szCs w:val="24"/>
        </w:rPr>
      </w:pPr>
    </w:p>
    <w:p w14:paraId="46FB0BBE" w14:textId="77777777" w:rsidR="0096246E" w:rsidRDefault="0096246E" w:rsidP="0096246E">
      <w:pPr>
        <w:jc w:val="center"/>
        <w:rPr>
          <w:rFonts w:ascii="Times New Roman" w:hAnsi="Times New Roman" w:cs="Times New Roman"/>
          <w:b/>
          <w:sz w:val="24"/>
          <w:szCs w:val="24"/>
        </w:rPr>
      </w:pPr>
    </w:p>
    <w:p w14:paraId="27FE59E2" w14:textId="77777777" w:rsidR="0096246E" w:rsidRDefault="0096246E" w:rsidP="0096246E">
      <w:pPr>
        <w:jc w:val="center"/>
        <w:rPr>
          <w:rFonts w:ascii="Times New Roman" w:hAnsi="Times New Roman" w:cs="Times New Roman"/>
          <w:b/>
          <w:sz w:val="24"/>
          <w:szCs w:val="24"/>
        </w:rPr>
      </w:pPr>
    </w:p>
    <w:p w14:paraId="63CAEF1E" w14:textId="77777777" w:rsidR="0096246E" w:rsidRDefault="00673B60" w:rsidP="0096246E">
      <w:pPr>
        <w:jc w:val="center"/>
        <w:rPr>
          <w:rFonts w:ascii="Times New Roman" w:hAnsi="Times New Roman" w:cs="Times New Roman"/>
          <w:b/>
          <w:sz w:val="24"/>
          <w:szCs w:val="24"/>
        </w:rPr>
      </w:pPr>
      <w:r>
        <w:rPr>
          <w:rFonts w:ascii="Times New Roman" w:hAnsi="Times New Roman" w:cs="Times New Roman"/>
          <w:b/>
          <w:sz w:val="24"/>
          <w:szCs w:val="24"/>
        </w:rPr>
        <w:tab/>
      </w:r>
    </w:p>
    <w:p w14:paraId="7B443EB1" w14:textId="77777777" w:rsidR="0096246E" w:rsidRDefault="0096246E" w:rsidP="0096246E">
      <w:pPr>
        <w:jc w:val="center"/>
        <w:rPr>
          <w:rFonts w:ascii="Times New Roman" w:hAnsi="Times New Roman" w:cs="Times New Roman"/>
          <w:b/>
          <w:sz w:val="24"/>
          <w:szCs w:val="24"/>
        </w:rPr>
      </w:pPr>
    </w:p>
    <w:p w14:paraId="0426029E" w14:textId="77777777" w:rsidR="0096246E" w:rsidRDefault="0096246E" w:rsidP="0096246E">
      <w:pPr>
        <w:jc w:val="center"/>
        <w:rPr>
          <w:rFonts w:ascii="Times New Roman" w:hAnsi="Times New Roman" w:cs="Times New Roman"/>
          <w:b/>
          <w:sz w:val="24"/>
          <w:szCs w:val="24"/>
        </w:rPr>
      </w:pPr>
    </w:p>
    <w:p w14:paraId="413F13AE" w14:textId="77777777" w:rsidR="0096246E" w:rsidRDefault="0096246E" w:rsidP="0096246E">
      <w:pPr>
        <w:jc w:val="center"/>
        <w:rPr>
          <w:rFonts w:ascii="Times New Roman" w:hAnsi="Times New Roman" w:cs="Times New Roman"/>
          <w:b/>
          <w:sz w:val="24"/>
          <w:szCs w:val="24"/>
        </w:rPr>
      </w:pPr>
    </w:p>
    <w:p w14:paraId="2BE2E177" w14:textId="77777777" w:rsidR="0096246E" w:rsidRDefault="0096246E" w:rsidP="0096246E">
      <w:pPr>
        <w:jc w:val="center"/>
        <w:rPr>
          <w:rFonts w:ascii="Times New Roman" w:hAnsi="Times New Roman" w:cs="Times New Roman"/>
          <w:b/>
          <w:sz w:val="24"/>
          <w:szCs w:val="24"/>
        </w:rPr>
      </w:pPr>
    </w:p>
    <w:p w14:paraId="39F0513F" w14:textId="77777777" w:rsidR="0096246E" w:rsidRDefault="0096246E" w:rsidP="0096246E">
      <w:pPr>
        <w:jc w:val="center"/>
        <w:rPr>
          <w:rFonts w:ascii="Times New Roman" w:hAnsi="Times New Roman" w:cs="Times New Roman"/>
          <w:b/>
          <w:sz w:val="24"/>
          <w:szCs w:val="24"/>
        </w:rPr>
      </w:pPr>
    </w:p>
    <w:p w14:paraId="5369AE82" w14:textId="77777777" w:rsidR="0096246E" w:rsidRDefault="0096246E" w:rsidP="0096246E">
      <w:pPr>
        <w:jc w:val="center"/>
        <w:rPr>
          <w:rFonts w:ascii="Times New Roman" w:hAnsi="Times New Roman" w:cs="Times New Roman"/>
          <w:b/>
          <w:sz w:val="24"/>
          <w:szCs w:val="24"/>
        </w:rPr>
      </w:pPr>
    </w:p>
    <w:p w14:paraId="18589C27" w14:textId="77777777" w:rsidR="0096246E" w:rsidRDefault="0096246E" w:rsidP="0096246E">
      <w:pPr>
        <w:jc w:val="center"/>
        <w:rPr>
          <w:rFonts w:ascii="Times New Roman" w:hAnsi="Times New Roman" w:cs="Times New Roman"/>
          <w:b/>
          <w:sz w:val="24"/>
          <w:szCs w:val="24"/>
        </w:rPr>
      </w:pPr>
    </w:p>
    <w:p w14:paraId="1A6B3F5D" w14:textId="77777777" w:rsidR="0096246E" w:rsidRDefault="0096246E" w:rsidP="0096246E">
      <w:pPr>
        <w:jc w:val="center"/>
        <w:rPr>
          <w:rFonts w:ascii="Times New Roman" w:hAnsi="Times New Roman" w:cs="Times New Roman"/>
          <w:b/>
          <w:sz w:val="24"/>
          <w:szCs w:val="24"/>
        </w:rPr>
      </w:pPr>
    </w:p>
    <w:p w14:paraId="1F6A994C" w14:textId="77777777" w:rsidR="00134788" w:rsidRDefault="00134788" w:rsidP="0096246E">
      <w:pPr>
        <w:jc w:val="center"/>
        <w:rPr>
          <w:rFonts w:ascii="Times New Roman" w:hAnsi="Times New Roman" w:cs="Times New Roman"/>
          <w:b/>
          <w:sz w:val="24"/>
          <w:szCs w:val="24"/>
        </w:rPr>
      </w:pPr>
    </w:p>
    <w:p w14:paraId="5787A929" w14:textId="77777777" w:rsidR="00134788" w:rsidRDefault="00134788" w:rsidP="0096246E">
      <w:pPr>
        <w:jc w:val="center"/>
        <w:rPr>
          <w:rFonts w:ascii="Times New Roman" w:hAnsi="Times New Roman" w:cs="Times New Roman"/>
          <w:b/>
          <w:sz w:val="24"/>
          <w:szCs w:val="24"/>
        </w:rPr>
      </w:pPr>
    </w:p>
    <w:p w14:paraId="0A717EB6" w14:textId="77777777" w:rsidR="0096246E" w:rsidRDefault="0096246E" w:rsidP="0096246E">
      <w:pPr>
        <w:jc w:val="center"/>
        <w:rPr>
          <w:rFonts w:ascii="Times New Roman" w:hAnsi="Times New Roman" w:cs="Times New Roman"/>
          <w:b/>
          <w:sz w:val="24"/>
          <w:szCs w:val="24"/>
        </w:rPr>
      </w:pPr>
    </w:p>
    <w:p w14:paraId="3F16C669" w14:textId="77777777" w:rsidR="0096246E" w:rsidRDefault="0096246E" w:rsidP="0096246E">
      <w:pPr>
        <w:jc w:val="center"/>
        <w:rPr>
          <w:rFonts w:ascii="Times New Roman" w:hAnsi="Times New Roman" w:cs="Times New Roman"/>
          <w:b/>
          <w:sz w:val="24"/>
          <w:szCs w:val="24"/>
        </w:rPr>
      </w:pPr>
    </w:p>
    <w:p w14:paraId="67C6901F" w14:textId="77777777" w:rsidR="0096246E" w:rsidRDefault="0096246E" w:rsidP="0096246E">
      <w:pPr>
        <w:jc w:val="center"/>
        <w:rPr>
          <w:rFonts w:ascii="Times New Roman" w:hAnsi="Times New Roman" w:cs="Times New Roman"/>
          <w:b/>
          <w:sz w:val="24"/>
          <w:szCs w:val="24"/>
        </w:rPr>
      </w:pPr>
    </w:p>
    <w:sdt>
      <w:sdtPr>
        <w:rPr>
          <w:rFonts w:asciiTheme="minorHAnsi" w:eastAsiaTheme="minorHAnsi" w:hAnsiTheme="minorHAnsi" w:cstheme="minorBidi"/>
          <w:b w:val="0"/>
          <w:bCs w:val="0"/>
          <w:color w:val="auto"/>
          <w:sz w:val="22"/>
          <w:szCs w:val="22"/>
        </w:rPr>
        <w:id w:val="68365442"/>
        <w:docPartObj>
          <w:docPartGallery w:val="Table of Contents"/>
          <w:docPartUnique/>
        </w:docPartObj>
      </w:sdtPr>
      <w:sdtEndPr>
        <w:rPr>
          <w:rFonts w:ascii="Times New Roman" w:hAnsi="Times New Roman" w:cs="Times New Roman"/>
          <w:sz w:val="24"/>
          <w:szCs w:val="24"/>
        </w:rPr>
      </w:sdtEndPr>
      <w:sdtContent>
        <w:p w14:paraId="4793D745" w14:textId="77777777" w:rsidR="00A16185" w:rsidRDefault="00A16185" w:rsidP="00A16185">
          <w:pPr>
            <w:pStyle w:val="TOCHeading"/>
            <w:jc w:val="center"/>
          </w:pPr>
          <w:r>
            <w:rPr>
              <w:noProof/>
            </w:rPr>
            <w:drawing>
              <wp:inline distT="0" distB="0" distL="0" distR="0" wp14:anchorId="21B587F6" wp14:editId="4C2DB698">
                <wp:extent cx="5943600" cy="3566160"/>
                <wp:effectExtent l="19050" t="0" r="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5943600" cy="3566160"/>
                        </a:xfrm>
                        <a:prstGeom prst="rect">
                          <a:avLst/>
                        </a:prstGeom>
                        <a:noFill/>
                        <a:ln w="9525">
                          <a:noFill/>
                          <a:miter lim="800000"/>
                          <a:headEnd/>
                          <a:tailEnd/>
                        </a:ln>
                      </pic:spPr>
                    </pic:pic>
                  </a:graphicData>
                </a:graphic>
              </wp:inline>
            </w:drawing>
          </w:r>
        </w:p>
        <w:p w14:paraId="0DB63C06" w14:textId="77777777" w:rsidR="00405D29" w:rsidRDefault="007637FF" w:rsidP="00405D29">
          <w:pPr>
            <w:jc w:val="both"/>
            <w:rPr>
              <w:rFonts w:ascii="Times New Roman" w:hAnsi="Times New Roman" w:cs="Times New Roman"/>
              <w:sz w:val="24"/>
              <w:szCs w:val="24"/>
            </w:rPr>
          </w:pPr>
        </w:p>
      </w:sdtContent>
    </w:sdt>
    <w:p w14:paraId="2329705F" w14:textId="77777777" w:rsidR="0096246E" w:rsidRDefault="0096246E" w:rsidP="0096246E">
      <w:pPr>
        <w:jc w:val="center"/>
        <w:rPr>
          <w:rFonts w:ascii="Times New Roman" w:hAnsi="Times New Roman" w:cs="Times New Roman"/>
          <w:b/>
          <w:sz w:val="24"/>
          <w:szCs w:val="24"/>
        </w:rPr>
      </w:pPr>
    </w:p>
    <w:p w14:paraId="07C8BD37" w14:textId="77777777" w:rsidR="0096246E" w:rsidRDefault="0096246E" w:rsidP="0096246E">
      <w:pPr>
        <w:jc w:val="center"/>
        <w:rPr>
          <w:rFonts w:ascii="Times New Roman" w:hAnsi="Times New Roman" w:cs="Times New Roman"/>
          <w:b/>
          <w:sz w:val="24"/>
          <w:szCs w:val="24"/>
        </w:rPr>
      </w:pPr>
    </w:p>
    <w:p w14:paraId="3B0F8C25" w14:textId="77777777" w:rsidR="0096246E" w:rsidRDefault="0096246E" w:rsidP="0096246E">
      <w:pPr>
        <w:jc w:val="center"/>
        <w:rPr>
          <w:rFonts w:ascii="Times New Roman" w:hAnsi="Times New Roman" w:cs="Times New Roman"/>
          <w:b/>
          <w:sz w:val="24"/>
          <w:szCs w:val="24"/>
        </w:rPr>
      </w:pPr>
    </w:p>
    <w:p w14:paraId="5E8044E0" w14:textId="77777777" w:rsidR="0096246E" w:rsidRDefault="0096246E" w:rsidP="0096246E">
      <w:pPr>
        <w:jc w:val="center"/>
        <w:rPr>
          <w:rFonts w:ascii="Times New Roman" w:hAnsi="Times New Roman" w:cs="Times New Roman"/>
          <w:b/>
          <w:sz w:val="24"/>
          <w:szCs w:val="24"/>
        </w:rPr>
      </w:pPr>
    </w:p>
    <w:p w14:paraId="79DF329E" w14:textId="77777777" w:rsidR="0096246E" w:rsidRDefault="0096246E" w:rsidP="0096246E">
      <w:pPr>
        <w:jc w:val="center"/>
        <w:rPr>
          <w:rFonts w:ascii="Times New Roman" w:hAnsi="Times New Roman" w:cs="Times New Roman"/>
          <w:b/>
          <w:sz w:val="24"/>
          <w:szCs w:val="24"/>
        </w:rPr>
      </w:pPr>
    </w:p>
    <w:p w14:paraId="02A5D129" w14:textId="77777777" w:rsidR="0096246E" w:rsidRDefault="0096246E" w:rsidP="0096246E">
      <w:pPr>
        <w:jc w:val="center"/>
        <w:rPr>
          <w:rFonts w:ascii="Times New Roman" w:hAnsi="Times New Roman" w:cs="Times New Roman"/>
          <w:b/>
          <w:sz w:val="24"/>
          <w:szCs w:val="24"/>
        </w:rPr>
      </w:pPr>
    </w:p>
    <w:p w14:paraId="2E55CBD1" w14:textId="77777777" w:rsidR="0096246E" w:rsidRDefault="0096246E" w:rsidP="0096246E">
      <w:pPr>
        <w:jc w:val="center"/>
        <w:rPr>
          <w:rFonts w:ascii="Times New Roman" w:hAnsi="Times New Roman" w:cs="Times New Roman"/>
          <w:b/>
          <w:sz w:val="24"/>
          <w:szCs w:val="24"/>
        </w:rPr>
      </w:pPr>
    </w:p>
    <w:p w14:paraId="2C78D411" w14:textId="77777777" w:rsidR="0096246E" w:rsidRDefault="0096246E" w:rsidP="0096246E">
      <w:pPr>
        <w:jc w:val="center"/>
        <w:rPr>
          <w:rFonts w:ascii="Times New Roman" w:hAnsi="Times New Roman" w:cs="Times New Roman"/>
          <w:b/>
          <w:sz w:val="24"/>
          <w:szCs w:val="24"/>
        </w:rPr>
      </w:pPr>
    </w:p>
    <w:p w14:paraId="326C5111" w14:textId="77777777" w:rsidR="0096246E" w:rsidRDefault="0096246E" w:rsidP="0096246E">
      <w:pPr>
        <w:jc w:val="center"/>
        <w:rPr>
          <w:rFonts w:ascii="Times New Roman" w:hAnsi="Times New Roman" w:cs="Times New Roman"/>
          <w:b/>
          <w:sz w:val="24"/>
          <w:szCs w:val="24"/>
        </w:rPr>
      </w:pPr>
    </w:p>
    <w:p w14:paraId="006EB832" w14:textId="77777777" w:rsidR="0096246E" w:rsidRDefault="0096246E" w:rsidP="0096246E">
      <w:pPr>
        <w:jc w:val="center"/>
        <w:rPr>
          <w:rFonts w:ascii="Times New Roman" w:hAnsi="Times New Roman" w:cs="Times New Roman"/>
          <w:b/>
          <w:sz w:val="24"/>
          <w:szCs w:val="24"/>
        </w:rPr>
      </w:pPr>
    </w:p>
    <w:p w14:paraId="329D006D" w14:textId="77777777" w:rsidR="0096246E" w:rsidRDefault="0096246E" w:rsidP="0096246E">
      <w:pPr>
        <w:jc w:val="center"/>
        <w:rPr>
          <w:rFonts w:ascii="Times New Roman" w:hAnsi="Times New Roman" w:cs="Times New Roman"/>
          <w:b/>
          <w:sz w:val="24"/>
          <w:szCs w:val="24"/>
        </w:rPr>
      </w:pPr>
    </w:p>
    <w:p w14:paraId="4C261A28" w14:textId="77777777" w:rsidR="0096246E" w:rsidRDefault="0096246E" w:rsidP="0096246E">
      <w:pPr>
        <w:jc w:val="center"/>
        <w:rPr>
          <w:rFonts w:ascii="Times New Roman" w:hAnsi="Times New Roman" w:cs="Times New Roman"/>
          <w:b/>
          <w:sz w:val="24"/>
          <w:szCs w:val="24"/>
        </w:rPr>
      </w:pPr>
    </w:p>
    <w:p w14:paraId="6CC65D96" w14:textId="77777777" w:rsidR="0096246E" w:rsidRDefault="0096246E" w:rsidP="0096246E">
      <w:pPr>
        <w:jc w:val="center"/>
        <w:rPr>
          <w:rFonts w:ascii="Times New Roman" w:hAnsi="Times New Roman" w:cs="Times New Roman"/>
          <w:b/>
          <w:sz w:val="24"/>
          <w:szCs w:val="24"/>
        </w:rPr>
      </w:pPr>
    </w:p>
    <w:p w14:paraId="11013EFA" w14:textId="77777777" w:rsidR="0096246E" w:rsidRDefault="0096246E" w:rsidP="00883AA1">
      <w:pPr>
        <w:pStyle w:val="Heading2"/>
      </w:pPr>
      <w:bookmarkStart w:id="1" w:name="_Toc16255312"/>
      <w:r>
        <w:lastRenderedPageBreak/>
        <w:t>Introduction</w:t>
      </w:r>
      <w:bookmarkEnd w:id="1"/>
    </w:p>
    <w:p w14:paraId="77D9BD7B" w14:textId="77777777" w:rsidR="00733274" w:rsidRDefault="00733274" w:rsidP="0096246E">
      <w:pPr>
        <w:jc w:val="center"/>
        <w:rPr>
          <w:rFonts w:ascii="Times New Roman" w:hAnsi="Times New Roman" w:cs="Times New Roman"/>
          <w:b/>
          <w:sz w:val="24"/>
          <w:szCs w:val="24"/>
        </w:rPr>
      </w:pPr>
    </w:p>
    <w:p w14:paraId="77470E84" w14:textId="77777777" w:rsidR="00134788" w:rsidRDefault="00134788" w:rsidP="004617A2">
      <w:pPr>
        <w:spacing w:after="0" w:line="360" w:lineRule="auto"/>
        <w:jc w:val="both"/>
        <w:rPr>
          <w:rFonts w:ascii="Times New Roman" w:hAnsi="Times New Roman" w:cs="Times New Roman"/>
          <w:sz w:val="24"/>
          <w:szCs w:val="24"/>
        </w:rPr>
      </w:pPr>
    </w:p>
    <w:p w14:paraId="7C04E173" w14:textId="77777777" w:rsidR="00134788" w:rsidRDefault="00134788" w:rsidP="004617A2">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This assignment includes all fundamental accounting concepts which every business required in their initial phase. In this report we explain the proper use of accounting principles, rules and regulation for success of company </w:t>
      </w:r>
      <w:sdt>
        <w:sdtPr>
          <w:rPr>
            <w:rFonts w:ascii="Times New Roman" w:hAnsi="Times New Roman" w:cs="Times New Roman"/>
            <w:sz w:val="24"/>
            <w:szCs w:val="24"/>
          </w:rPr>
          <w:id w:val="6076969"/>
          <w:citation/>
        </w:sdtPr>
        <w:sdtEndPr/>
        <w:sdtContent>
          <w:r w:rsidR="0002632B">
            <w:rPr>
              <w:rFonts w:ascii="Times New Roman" w:hAnsi="Times New Roman" w:cs="Times New Roman"/>
              <w:sz w:val="24"/>
              <w:szCs w:val="24"/>
            </w:rPr>
            <w:fldChar w:fldCharType="begin"/>
          </w:r>
          <w:r w:rsidR="00621B0D">
            <w:rPr>
              <w:rFonts w:ascii="Times New Roman" w:hAnsi="Times New Roman" w:cs="Times New Roman"/>
              <w:sz w:val="24"/>
              <w:szCs w:val="24"/>
            </w:rPr>
            <w:instrText xml:space="preserve"> CITATION Gor16 \l 1033 </w:instrText>
          </w:r>
          <w:r w:rsidR="0002632B">
            <w:rPr>
              <w:rFonts w:ascii="Times New Roman" w:hAnsi="Times New Roman" w:cs="Times New Roman"/>
              <w:sz w:val="24"/>
              <w:szCs w:val="24"/>
            </w:rPr>
            <w:fldChar w:fldCharType="separate"/>
          </w:r>
          <w:r w:rsidR="00621B0D">
            <w:rPr>
              <w:rFonts w:ascii="Times New Roman" w:hAnsi="Times New Roman" w:cs="Times New Roman"/>
              <w:noProof/>
              <w:sz w:val="24"/>
              <w:szCs w:val="24"/>
            </w:rPr>
            <w:t xml:space="preserve"> </w:t>
          </w:r>
          <w:r w:rsidR="00621B0D" w:rsidRPr="00621B0D">
            <w:rPr>
              <w:rFonts w:ascii="Times New Roman" w:hAnsi="Times New Roman" w:cs="Times New Roman"/>
              <w:noProof/>
              <w:sz w:val="24"/>
              <w:szCs w:val="24"/>
            </w:rPr>
            <w:t>(Gordon, 2016)</w:t>
          </w:r>
          <w:r w:rsidR="0002632B">
            <w:rPr>
              <w:rFonts w:ascii="Times New Roman" w:hAnsi="Times New Roman" w:cs="Times New Roman"/>
              <w:sz w:val="24"/>
              <w:szCs w:val="24"/>
            </w:rPr>
            <w:fldChar w:fldCharType="end"/>
          </w:r>
        </w:sdtContent>
      </w:sdt>
      <w:r w:rsidR="00BB6C2B">
        <w:rPr>
          <w:rFonts w:ascii="Times New Roman" w:hAnsi="Times New Roman" w:cs="Times New Roman"/>
          <w:sz w:val="24"/>
          <w:szCs w:val="24"/>
        </w:rPr>
        <w:t xml:space="preserve">. </w:t>
      </w:r>
      <w:r w:rsidR="007729FB">
        <w:rPr>
          <w:rFonts w:ascii="Times New Roman" w:hAnsi="Times New Roman" w:cs="Times New Roman"/>
          <w:sz w:val="24"/>
          <w:szCs w:val="24"/>
        </w:rPr>
        <w:t>It’s a basic requirement of company to understand to manage and maintain all financial data and information. Cost accounting techniques   are very useful to ascertainment of cost as well as costing operations. Nature, purpose and method of cost accounting also covered in this report for analyze the business operation of company.</w:t>
      </w:r>
    </w:p>
    <w:p w14:paraId="6249F096" w14:textId="77777777" w:rsidR="007729FB" w:rsidRDefault="007729FB" w:rsidP="004617A2">
      <w:pPr>
        <w:spacing w:after="0" w:line="360" w:lineRule="auto"/>
        <w:jc w:val="both"/>
        <w:rPr>
          <w:rFonts w:ascii="Times New Roman" w:hAnsi="Times New Roman" w:cs="Times New Roman"/>
          <w:sz w:val="24"/>
          <w:szCs w:val="24"/>
        </w:rPr>
      </w:pPr>
    </w:p>
    <w:p w14:paraId="499F956A" w14:textId="77777777" w:rsidR="0096246E" w:rsidRDefault="0096246E" w:rsidP="0096246E">
      <w:pPr>
        <w:jc w:val="center"/>
        <w:rPr>
          <w:rFonts w:ascii="Times New Roman" w:hAnsi="Times New Roman" w:cs="Times New Roman"/>
          <w:b/>
          <w:sz w:val="24"/>
          <w:szCs w:val="24"/>
        </w:rPr>
      </w:pPr>
    </w:p>
    <w:p w14:paraId="0A33E511" w14:textId="77777777" w:rsidR="0096246E" w:rsidRDefault="0096246E" w:rsidP="0096246E">
      <w:pPr>
        <w:jc w:val="center"/>
        <w:rPr>
          <w:rFonts w:ascii="Times New Roman" w:hAnsi="Times New Roman" w:cs="Times New Roman"/>
          <w:b/>
          <w:sz w:val="24"/>
          <w:szCs w:val="24"/>
        </w:rPr>
      </w:pPr>
    </w:p>
    <w:p w14:paraId="03E783B0" w14:textId="77777777" w:rsidR="0096246E" w:rsidRDefault="0096246E" w:rsidP="0096246E">
      <w:pPr>
        <w:jc w:val="center"/>
        <w:rPr>
          <w:rFonts w:ascii="Times New Roman" w:hAnsi="Times New Roman" w:cs="Times New Roman"/>
          <w:b/>
          <w:sz w:val="24"/>
          <w:szCs w:val="24"/>
        </w:rPr>
      </w:pPr>
    </w:p>
    <w:p w14:paraId="63B3A77D" w14:textId="77777777" w:rsidR="00673B60" w:rsidRPr="00F60CF8" w:rsidRDefault="00673B60" w:rsidP="00673B60">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7E2D5B38" w14:textId="77777777" w:rsidR="00673B60" w:rsidRDefault="00673B60" w:rsidP="00673B60">
      <w:pPr>
        <w:jc w:val="center"/>
        <w:rPr>
          <w:rFonts w:ascii="Times New Roman" w:hAnsi="Times New Roman" w:cs="Times New Roman"/>
          <w:b/>
          <w:sz w:val="24"/>
          <w:szCs w:val="24"/>
        </w:rPr>
      </w:pPr>
    </w:p>
    <w:p w14:paraId="2D117A5E" w14:textId="77777777" w:rsidR="0096246E" w:rsidRDefault="0096246E" w:rsidP="0096246E">
      <w:pPr>
        <w:jc w:val="center"/>
        <w:rPr>
          <w:rFonts w:ascii="Times New Roman" w:hAnsi="Times New Roman" w:cs="Times New Roman"/>
          <w:b/>
          <w:sz w:val="24"/>
          <w:szCs w:val="24"/>
        </w:rPr>
      </w:pPr>
    </w:p>
    <w:p w14:paraId="129027EA" w14:textId="77777777" w:rsidR="0096246E" w:rsidRDefault="0096246E" w:rsidP="0096246E">
      <w:pPr>
        <w:jc w:val="center"/>
        <w:rPr>
          <w:rFonts w:ascii="Times New Roman" w:hAnsi="Times New Roman" w:cs="Times New Roman"/>
          <w:b/>
          <w:sz w:val="24"/>
          <w:szCs w:val="24"/>
        </w:rPr>
      </w:pPr>
    </w:p>
    <w:p w14:paraId="3F580596" w14:textId="77777777" w:rsidR="0096246E" w:rsidRDefault="0096246E" w:rsidP="0096246E">
      <w:pPr>
        <w:jc w:val="center"/>
        <w:rPr>
          <w:rFonts w:ascii="Times New Roman" w:hAnsi="Times New Roman" w:cs="Times New Roman"/>
          <w:b/>
          <w:sz w:val="24"/>
          <w:szCs w:val="24"/>
        </w:rPr>
      </w:pPr>
    </w:p>
    <w:p w14:paraId="2EDB3392" w14:textId="77777777" w:rsidR="0096246E" w:rsidRDefault="0096246E" w:rsidP="0096246E">
      <w:pPr>
        <w:jc w:val="center"/>
        <w:rPr>
          <w:rFonts w:ascii="Times New Roman" w:hAnsi="Times New Roman" w:cs="Times New Roman"/>
          <w:b/>
          <w:sz w:val="24"/>
          <w:szCs w:val="24"/>
        </w:rPr>
      </w:pPr>
    </w:p>
    <w:p w14:paraId="2A5626FB" w14:textId="77777777" w:rsidR="0096246E" w:rsidRDefault="0096246E" w:rsidP="0096246E">
      <w:pPr>
        <w:jc w:val="center"/>
        <w:rPr>
          <w:rFonts w:ascii="Times New Roman" w:hAnsi="Times New Roman" w:cs="Times New Roman"/>
          <w:b/>
          <w:sz w:val="24"/>
          <w:szCs w:val="24"/>
        </w:rPr>
      </w:pPr>
    </w:p>
    <w:p w14:paraId="462234D7" w14:textId="77777777" w:rsidR="0096246E" w:rsidRDefault="0096246E" w:rsidP="0096246E">
      <w:pPr>
        <w:jc w:val="center"/>
        <w:rPr>
          <w:rFonts w:ascii="Times New Roman" w:hAnsi="Times New Roman" w:cs="Times New Roman"/>
          <w:b/>
          <w:sz w:val="24"/>
          <w:szCs w:val="24"/>
        </w:rPr>
      </w:pPr>
    </w:p>
    <w:p w14:paraId="2951E4CA" w14:textId="77777777" w:rsidR="0096246E" w:rsidRDefault="0096246E" w:rsidP="0096246E">
      <w:pPr>
        <w:jc w:val="center"/>
        <w:rPr>
          <w:rFonts w:ascii="Times New Roman" w:hAnsi="Times New Roman" w:cs="Times New Roman"/>
          <w:b/>
          <w:sz w:val="24"/>
          <w:szCs w:val="24"/>
        </w:rPr>
      </w:pPr>
    </w:p>
    <w:p w14:paraId="45C2D434" w14:textId="77777777" w:rsidR="0096246E" w:rsidRDefault="0096246E" w:rsidP="0096246E">
      <w:pPr>
        <w:jc w:val="center"/>
        <w:rPr>
          <w:rFonts w:ascii="Times New Roman" w:hAnsi="Times New Roman" w:cs="Times New Roman"/>
          <w:b/>
          <w:sz w:val="24"/>
          <w:szCs w:val="24"/>
        </w:rPr>
      </w:pPr>
    </w:p>
    <w:p w14:paraId="5E5398EB" w14:textId="77777777" w:rsidR="005278FD" w:rsidRDefault="005278FD" w:rsidP="0096246E">
      <w:pPr>
        <w:jc w:val="center"/>
        <w:rPr>
          <w:rFonts w:ascii="Times New Roman" w:hAnsi="Times New Roman" w:cs="Times New Roman"/>
          <w:b/>
          <w:sz w:val="24"/>
          <w:szCs w:val="24"/>
        </w:rPr>
      </w:pPr>
    </w:p>
    <w:p w14:paraId="481E5AE5" w14:textId="77777777" w:rsidR="0096246E" w:rsidRDefault="0096246E" w:rsidP="0096246E">
      <w:pPr>
        <w:jc w:val="center"/>
        <w:rPr>
          <w:rFonts w:ascii="Times New Roman" w:hAnsi="Times New Roman" w:cs="Times New Roman"/>
          <w:b/>
          <w:sz w:val="24"/>
          <w:szCs w:val="24"/>
        </w:rPr>
      </w:pPr>
    </w:p>
    <w:p w14:paraId="4F91CFC4" w14:textId="77777777" w:rsidR="0096246E" w:rsidRDefault="0096246E" w:rsidP="0096246E">
      <w:pPr>
        <w:jc w:val="center"/>
        <w:rPr>
          <w:rFonts w:ascii="Times New Roman" w:hAnsi="Times New Roman" w:cs="Times New Roman"/>
          <w:b/>
          <w:sz w:val="24"/>
          <w:szCs w:val="24"/>
        </w:rPr>
      </w:pPr>
    </w:p>
    <w:p w14:paraId="27DC8478" w14:textId="77777777" w:rsidR="006F1807" w:rsidRDefault="00A1075D" w:rsidP="00883AA1">
      <w:pPr>
        <w:pStyle w:val="Heading2"/>
      </w:pPr>
      <w:bookmarkStart w:id="2" w:name="_Toc16255313"/>
      <w:r w:rsidRPr="00A1075D">
        <w:lastRenderedPageBreak/>
        <w:t>LO1. Concept of Cost Accounting</w:t>
      </w:r>
      <w:bookmarkEnd w:id="2"/>
    </w:p>
    <w:p w14:paraId="51D2C982" w14:textId="77777777" w:rsidR="005278FD" w:rsidRPr="005278FD" w:rsidRDefault="005278FD" w:rsidP="005278FD"/>
    <w:p w14:paraId="1E8958DE" w14:textId="77777777" w:rsidR="005278FD" w:rsidRPr="00D04463" w:rsidRDefault="005278FD" w:rsidP="005278FD">
      <w:pPr>
        <w:spacing w:after="0" w:line="360" w:lineRule="auto"/>
        <w:jc w:val="both"/>
        <w:rPr>
          <w:rFonts w:ascii="Times New Roman" w:hAnsi="Times New Roman" w:cs="Times New Roman"/>
          <w:sz w:val="24"/>
          <w:szCs w:val="24"/>
        </w:rPr>
      </w:pPr>
      <w:r w:rsidRPr="00D04463">
        <w:rPr>
          <w:rFonts w:ascii="Times New Roman" w:hAnsi="Times New Roman" w:cs="Times New Roman"/>
          <w:sz w:val="24"/>
          <w:szCs w:val="24"/>
        </w:rPr>
        <w:t xml:space="preserve">It is a method of accounting where include all cost in perform any project, product and process are analyze. In take better decision, this analysis helps to the management. It is a science and art. Cost accounting is the processes that can be determine the cost of services and goods. Recording, analyzing and summarizing are the function which are included in the cost accounting system. </w:t>
      </w:r>
      <w:r w:rsidR="00A16185">
        <w:rPr>
          <w:rFonts w:ascii="Times New Roman" w:hAnsi="Times New Roman" w:cs="Times New Roman"/>
          <w:sz w:val="24"/>
          <w:szCs w:val="24"/>
        </w:rPr>
        <w:t>It’s main</w:t>
      </w:r>
      <w:r w:rsidRPr="00D04463">
        <w:rPr>
          <w:rFonts w:ascii="Times New Roman" w:hAnsi="Times New Roman" w:cs="Times New Roman"/>
          <w:sz w:val="24"/>
          <w:szCs w:val="24"/>
        </w:rPr>
        <w:t xml:space="preserve"> purpose is ascertainment of cost and it can be used in taking the right decision and evaluation of performance.</w:t>
      </w:r>
      <w:r>
        <w:rPr>
          <w:rFonts w:ascii="Times New Roman" w:hAnsi="Times New Roman" w:cs="Times New Roman"/>
          <w:sz w:val="24"/>
          <w:szCs w:val="24"/>
        </w:rPr>
        <w:t xml:space="preserve"> </w:t>
      </w:r>
      <w:r w:rsidRPr="00D04463">
        <w:rPr>
          <w:rFonts w:ascii="Times New Roman" w:hAnsi="Times New Roman" w:cs="Times New Roman"/>
          <w:sz w:val="24"/>
          <w:szCs w:val="24"/>
        </w:rPr>
        <w:t xml:space="preserve">Cost accountings help to the organization calculation the cost of the various types of goods. Cost accounting concerned with every unit of cost, service, process, order and job etc. may be applicable, and involves the production cost, distribution cost and selling cost. </w:t>
      </w:r>
    </w:p>
    <w:p w14:paraId="162311EB" w14:textId="77777777" w:rsidR="005278FD" w:rsidRPr="00D04463" w:rsidRDefault="005278FD" w:rsidP="005278FD">
      <w:pPr>
        <w:spacing w:after="0" w:line="360" w:lineRule="auto"/>
        <w:jc w:val="both"/>
        <w:rPr>
          <w:rFonts w:ascii="Times New Roman" w:hAnsi="Times New Roman" w:cs="Times New Roman"/>
          <w:sz w:val="24"/>
          <w:szCs w:val="24"/>
        </w:rPr>
      </w:pPr>
      <w:r w:rsidRPr="00D04463">
        <w:rPr>
          <w:rFonts w:ascii="Times New Roman" w:hAnsi="Times New Roman" w:cs="Times New Roman"/>
          <w:sz w:val="24"/>
          <w:szCs w:val="24"/>
        </w:rPr>
        <w:t>According to Wheldon,</w:t>
      </w:r>
      <w:r w:rsidRPr="00D04463">
        <w:rPr>
          <w:rFonts w:ascii="Times New Roman" w:hAnsi="Times New Roman" w:cs="Times New Roman"/>
          <w:color w:val="424142"/>
          <w:sz w:val="24"/>
          <w:szCs w:val="24"/>
          <w:shd w:val="clear" w:color="auto" w:fill="FFFFFF"/>
        </w:rPr>
        <w:t xml:space="preserve"> “</w:t>
      </w:r>
      <w:r w:rsidRPr="00D04463">
        <w:rPr>
          <w:rFonts w:ascii="Times New Roman" w:hAnsi="Times New Roman" w:cs="Times New Roman"/>
          <w:sz w:val="24"/>
          <w:szCs w:val="24"/>
        </w:rPr>
        <w:t>It is the accounting application and methods, techniques and principle of costing in the cost ascertainment and analysis of enough cost acquire as compare with standard or previous experience”</w:t>
      </w:r>
    </w:p>
    <w:p w14:paraId="5A7332F8" w14:textId="77777777" w:rsidR="005278FD" w:rsidRPr="00D04463" w:rsidRDefault="005278FD" w:rsidP="005278FD">
      <w:pPr>
        <w:spacing w:after="0" w:line="360" w:lineRule="auto"/>
        <w:jc w:val="both"/>
        <w:rPr>
          <w:rFonts w:ascii="Times New Roman" w:hAnsi="Times New Roman" w:cs="Times New Roman"/>
          <w:sz w:val="24"/>
          <w:szCs w:val="24"/>
        </w:rPr>
      </w:pPr>
      <w:r w:rsidRPr="00D04463">
        <w:rPr>
          <w:rFonts w:ascii="Times New Roman" w:hAnsi="Times New Roman" w:cs="Times New Roman"/>
          <w:sz w:val="24"/>
          <w:szCs w:val="24"/>
        </w:rPr>
        <w:t xml:space="preserve">Cost accounting feature depend on different areas like records expenditure and income related the production of services and goods, deals with control of cost, ascertainment of cost and reduction of cost, give statically data. </w:t>
      </w:r>
    </w:p>
    <w:p w14:paraId="107742B1" w14:textId="77777777" w:rsidR="005278FD" w:rsidRPr="00D04463" w:rsidRDefault="005278FD" w:rsidP="005278FD">
      <w:pPr>
        <w:spacing w:after="0" w:line="360" w:lineRule="auto"/>
        <w:jc w:val="both"/>
        <w:rPr>
          <w:rFonts w:ascii="Times New Roman" w:hAnsi="Times New Roman" w:cs="Times New Roman"/>
          <w:b/>
          <w:sz w:val="24"/>
          <w:szCs w:val="24"/>
        </w:rPr>
      </w:pPr>
      <w:r w:rsidRPr="00D04463">
        <w:rPr>
          <w:rFonts w:ascii="Times New Roman" w:hAnsi="Times New Roman" w:cs="Times New Roman"/>
          <w:b/>
          <w:sz w:val="24"/>
          <w:szCs w:val="24"/>
        </w:rPr>
        <w:t>Nature of cost accounting</w:t>
      </w:r>
    </w:p>
    <w:p w14:paraId="4A4637AC" w14:textId="77777777" w:rsidR="005278FD" w:rsidRPr="00D04463" w:rsidRDefault="005278FD" w:rsidP="005278FD">
      <w:pPr>
        <w:spacing w:after="0" w:line="360" w:lineRule="auto"/>
        <w:jc w:val="both"/>
        <w:rPr>
          <w:rFonts w:ascii="Times New Roman" w:hAnsi="Times New Roman" w:cs="Times New Roman"/>
          <w:sz w:val="24"/>
          <w:szCs w:val="24"/>
        </w:rPr>
      </w:pPr>
      <w:r w:rsidRPr="00D04463">
        <w:rPr>
          <w:rFonts w:ascii="Times New Roman" w:eastAsia="Times New Roman" w:hAnsi="Times New Roman" w:cs="Times New Roman"/>
          <w:color w:val="0B0B0B"/>
          <w:spacing w:val="-1"/>
          <w:sz w:val="24"/>
          <w:szCs w:val="24"/>
        </w:rPr>
        <w:t>Cost account deals with the cost of control and ascertainment .For the management, it is the great source of information in controlling and planning aspect. It helps to the management proper utilization of resources.</w:t>
      </w:r>
      <w:r>
        <w:rPr>
          <w:rFonts w:ascii="Times New Roman" w:eastAsia="Times New Roman" w:hAnsi="Times New Roman" w:cs="Times New Roman"/>
          <w:color w:val="0B0B0B"/>
          <w:spacing w:val="-1"/>
          <w:sz w:val="24"/>
          <w:szCs w:val="24"/>
        </w:rPr>
        <w:t xml:space="preserve"> </w:t>
      </w:r>
      <w:r w:rsidRPr="00D04463">
        <w:rPr>
          <w:rFonts w:ascii="Times New Roman" w:hAnsi="Times New Roman" w:cs="Times New Roman"/>
          <w:sz w:val="24"/>
          <w:szCs w:val="24"/>
        </w:rPr>
        <w:t>There is various different nature of cost accounting which is described below:</w:t>
      </w:r>
    </w:p>
    <w:p w14:paraId="02D2A43E" w14:textId="77777777" w:rsidR="005278FD" w:rsidRPr="00D04463" w:rsidRDefault="005278FD" w:rsidP="005278FD">
      <w:pPr>
        <w:pStyle w:val="ListParagraph"/>
        <w:numPr>
          <w:ilvl w:val="0"/>
          <w:numId w:val="10"/>
        </w:numPr>
        <w:spacing w:after="0" w:line="360" w:lineRule="auto"/>
        <w:jc w:val="both"/>
        <w:rPr>
          <w:rFonts w:ascii="Times New Roman" w:hAnsi="Times New Roman" w:cs="Times New Roman"/>
          <w:b/>
          <w:sz w:val="24"/>
          <w:szCs w:val="24"/>
        </w:rPr>
      </w:pPr>
      <w:r w:rsidRPr="00D04463">
        <w:rPr>
          <w:rFonts w:ascii="Times New Roman" w:hAnsi="Times New Roman" w:cs="Times New Roman"/>
          <w:b/>
          <w:sz w:val="24"/>
          <w:szCs w:val="24"/>
        </w:rPr>
        <w:t>Determination of different total cost components:</w:t>
      </w:r>
    </w:p>
    <w:p w14:paraId="65F3A16F" w14:textId="77777777" w:rsidR="005278FD" w:rsidRPr="00D04463" w:rsidRDefault="005278FD" w:rsidP="005278FD">
      <w:pPr>
        <w:spacing w:after="0" w:line="360" w:lineRule="auto"/>
        <w:jc w:val="both"/>
        <w:rPr>
          <w:rFonts w:ascii="Times New Roman" w:hAnsi="Times New Roman" w:cs="Times New Roman"/>
          <w:sz w:val="24"/>
          <w:szCs w:val="24"/>
        </w:rPr>
      </w:pPr>
      <w:r w:rsidRPr="00D04463">
        <w:rPr>
          <w:rFonts w:ascii="Times New Roman" w:hAnsi="Times New Roman" w:cs="Times New Roman"/>
          <w:sz w:val="24"/>
          <w:szCs w:val="24"/>
        </w:rPr>
        <w:t xml:space="preserve">The main objective is to identify cost per unit to complete our cost determination of work.It is a process of accumulation, classification and analyzing the cost of product. Total cost includes material, labor and expenses. </w:t>
      </w:r>
    </w:p>
    <w:p w14:paraId="4E850108" w14:textId="77777777" w:rsidR="005278FD" w:rsidRPr="00D04463" w:rsidRDefault="005278FD" w:rsidP="005278FD">
      <w:pPr>
        <w:pStyle w:val="ListParagraph"/>
        <w:numPr>
          <w:ilvl w:val="0"/>
          <w:numId w:val="10"/>
        </w:numPr>
        <w:spacing w:after="0" w:line="360" w:lineRule="auto"/>
        <w:jc w:val="both"/>
        <w:rPr>
          <w:rFonts w:ascii="Times New Roman" w:hAnsi="Times New Roman" w:cs="Times New Roman"/>
          <w:b/>
          <w:sz w:val="24"/>
          <w:szCs w:val="24"/>
        </w:rPr>
      </w:pPr>
      <w:r w:rsidRPr="00D04463">
        <w:rPr>
          <w:rFonts w:ascii="Times New Roman" w:hAnsi="Times New Roman" w:cs="Times New Roman"/>
          <w:b/>
          <w:sz w:val="24"/>
          <w:szCs w:val="24"/>
        </w:rPr>
        <w:t>Related with both science and art:</w:t>
      </w:r>
    </w:p>
    <w:p w14:paraId="5F857B5A" w14:textId="77777777" w:rsidR="005278FD" w:rsidRDefault="005278FD" w:rsidP="005278FD">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D04463">
        <w:rPr>
          <w:rFonts w:ascii="Times New Roman" w:hAnsi="Times New Roman" w:cs="Times New Roman"/>
          <w:sz w:val="24"/>
          <w:szCs w:val="24"/>
        </w:rPr>
        <w:t>It is a science because</w:t>
      </w:r>
      <w:r>
        <w:rPr>
          <w:rFonts w:ascii="Times New Roman" w:hAnsi="Times New Roman" w:cs="Times New Roman"/>
          <w:sz w:val="24"/>
          <w:szCs w:val="24"/>
        </w:rPr>
        <w:t xml:space="preserve"> </w:t>
      </w:r>
      <w:r w:rsidRPr="00D04463">
        <w:rPr>
          <w:rFonts w:ascii="Times New Roman" w:eastAsia="Times New Roman" w:hAnsi="Times New Roman" w:cs="Times New Roman"/>
          <w:color w:val="000000" w:themeColor="text1"/>
          <w:sz w:val="24"/>
          <w:szCs w:val="24"/>
        </w:rPr>
        <w:t xml:space="preserve">it is an own rules and principle which are follow by every company on regular basis in the systematic manner. Further cost accounting related with art because using the techniques and principle that can be solve the problems of business through cost information. </w:t>
      </w:r>
    </w:p>
    <w:p w14:paraId="1EDA17AB" w14:textId="77777777" w:rsidR="00B203F9" w:rsidRPr="00D04463" w:rsidRDefault="00B203F9" w:rsidP="005278FD">
      <w:pPr>
        <w:shd w:val="clear" w:color="auto" w:fill="FFFFFF"/>
        <w:spacing w:after="0" w:line="360" w:lineRule="auto"/>
        <w:jc w:val="both"/>
        <w:rPr>
          <w:rFonts w:ascii="Times New Roman" w:eastAsia="Times New Roman" w:hAnsi="Times New Roman" w:cs="Times New Roman"/>
          <w:color w:val="000000" w:themeColor="text1"/>
          <w:sz w:val="24"/>
          <w:szCs w:val="24"/>
        </w:rPr>
      </w:pPr>
    </w:p>
    <w:p w14:paraId="2FCACB25" w14:textId="77777777" w:rsidR="005278FD" w:rsidRPr="00D04463" w:rsidRDefault="005278FD" w:rsidP="005278FD">
      <w:pPr>
        <w:pStyle w:val="ListParagraph"/>
        <w:numPr>
          <w:ilvl w:val="0"/>
          <w:numId w:val="10"/>
        </w:numPr>
        <w:spacing w:after="0" w:line="360" w:lineRule="auto"/>
        <w:jc w:val="both"/>
        <w:rPr>
          <w:rFonts w:ascii="Times New Roman" w:hAnsi="Times New Roman" w:cs="Times New Roman"/>
          <w:b/>
          <w:sz w:val="24"/>
          <w:szCs w:val="24"/>
        </w:rPr>
      </w:pPr>
      <w:r w:rsidRPr="00D04463">
        <w:rPr>
          <w:rFonts w:ascii="Times New Roman" w:hAnsi="Times New Roman" w:cs="Times New Roman"/>
          <w:b/>
          <w:sz w:val="24"/>
          <w:szCs w:val="24"/>
        </w:rPr>
        <w:lastRenderedPageBreak/>
        <w:t>Accounting should have specialized accounting:</w:t>
      </w:r>
    </w:p>
    <w:p w14:paraId="11E023FC" w14:textId="77777777" w:rsidR="005278FD" w:rsidRPr="00D04463" w:rsidRDefault="005278FD" w:rsidP="005278FD">
      <w:pPr>
        <w:spacing w:after="0" w:line="360" w:lineRule="auto"/>
        <w:jc w:val="both"/>
        <w:rPr>
          <w:rFonts w:ascii="Times New Roman" w:hAnsi="Times New Roman" w:cs="Times New Roman"/>
          <w:sz w:val="24"/>
          <w:szCs w:val="24"/>
        </w:rPr>
      </w:pPr>
      <w:r w:rsidRPr="00D04463">
        <w:rPr>
          <w:rFonts w:ascii="Times New Roman" w:hAnsi="Times New Roman" w:cs="Times New Roman"/>
          <w:sz w:val="24"/>
          <w:szCs w:val="24"/>
        </w:rPr>
        <w:t>It has its own concepts although its function is based on system of double entry. The specialized branches involve collection related to covers, necessary classifications, recording related to transactions, apportionment, cost determination and controls related to costs. In the topic of cost accounting specialized branch of accounting is included.</w:t>
      </w:r>
    </w:p>
    <w:p w14:paraId="5ED13058" w14:textId="77777777" w:rsidR="005278FD" w:rsidRPr="00D04463" w:rsidRDefault="005278FD" w:rsidP="005278FD">
      <w:pPr>
        <w:pStyle w:val="ListParagraph"/>
        <w:numPr>
          <w:ilvl w:val="0"/>
          <w:numId w:val="10"/>
        </w:numPr>
        <w:spacing w:after="0" w:line="360" w:lineRule="auto"/>
        <w:jc w:val="both"/>
        <w:rPr>
          <w:rFonts w:ascii="Times New Roman" w:hAnsi="Times New Roman" w:cs="Times New Roman"/>
          <w:b/>
          <w:sz w:val="24"/>
          <w:szCs w:val="24"/>
        </w:rPr>
      </w:pPr>
      <w:r w:rsidRPr="00D04463">
        <w:rPr>
          <w:rFonts w:ascii="Times New Roman" w:hAnsi="Times New Roman" w:cs="Times New Roman"/>
          <w:b/>
          <w:sz w:val="24"/>
          <w:szCs w:val="24"/>
        </w:rPr>
        <w:t>Determination of different total cost components:</w:t>
      </w:r>
    </w:p>
    <w:p w14:paraId="1A3889D8" w14:textId="77777777" w:rsidR="005278FD" w:rsidRPr="00D04463" w:rsidRDefault="005278FD" w:rsidP="005278FD">
      <w:pPr>
        <w:spacing w:after="0" w:line="360" w:lineRule="auto"/>
        <w:jc w:val="both"/>
        <w:rPr>
          <w:rFonts w:ascii="Times New Roman" w:hAnsi="Times New Roman" w:cs="Times New Roman"/>
          <w:sz w:val="24"/>
          <w:szCs w:val="24"/>
        </w:rPr>
      </w:pPr>
      <w:r w:rsidRPr="00D04463">
        <w:rPr>
          <w:rFonts w:ascii="Times New Roman" w:hAnsi="Times New Roman" w:cs="Times New Roman"/>
          <w:sz w:val="24"/>
          <w:szCs w:val="24"/>
        </w:rPr>
        <w:t>It ascertains service and product cost through process of the classification, recording, analysis and accumulation. The component of cost involves such as labor, expense and material. The main objective is to identify cost per unit to complete our cost determination of work.</w:t>
      </w:r>
    </w:p>
    <w:p w14:paraId="060CF033" w14:textId="77777777" w:rsidR="005278FD" w:rsidRPr="00D04463" w:rsidRDefault="005278FD" w:rsidP="005278FD">
      <w:pPr>
        <w:pStyle w:val="ListParagraph"/>
        <w:numPr>
          <w:ilvl w:val="0"/>
          <w:numId w:val="10"/>
        </w:numPr>
        <w:spacing w:after="0" w:line="360" w:lineRule="auto"/>
        <w:jc w:val="both"/>
        <w:rPr>
          <w:rFonts w:ascii="Times New Roman" w:hAnsi="Times New Roman" w:cs="Times New Roman"/>
          <w:b/>
          <w:sz w:val="24"/>
          <w:szCs w:val="24"/>
        </w:rPr>
      </w:pPr>
      <w:r w:rsidRPr="00D04463">
        <w:rPr>
          <w:rFonts w:ascii="Times New Roman" w:hAnsi="Times New Roman" w:cs="Times New Roman"/>
          <w:b/>
          <w:sz w:val="24"/>
          <w:szCs w:val="24"/>
        </w:rPr>
        <w:t>Helps management:</w:t>
      </w:r>
    </w:p>
    <w:p w14:paraId="39678801" w14:textId="77777777" w:rsidR="005278FD" w:rsidRDefault="005278FD" w:rsidP="005278FD">
      <w:pPr>
        <w:spacing w:after="0" w:line="360" w:lineRule="auto"/>
        <w:jc w:val="both"/>
        <w:rPr>
          <w:rFonts w:ascii="Times New Roman" w:hAnsi="Times New Roman" w:cs="Times New Roman"/>
          <w:sz w:val="24"/>
          <w:szCs w:val="24"/>
        </w:rPr>
      </w:pPr>
      <w:r w:rsidRPr="00D04463">
        <w:rPr>
          <w:rFonts w:ascii="Times New Roman" w:hAnsi="Times New Roman" w:cs="Times New Roman"/>
          <w:sz w:val="24"/>
          <w:szCs w:val="24"/>
        </w:rPr>
        <w:t>For various management levels, this system of accounting gives important information to the management which can helps to taking better decision for the business purpose.</w:t>
      </w:r>
    </w:p>
    <w:p w14:paraId="53D96009" w14:textId="77777777" w:rsidR="005278FD" w:rsidRDefault="005278FD" w:rsidP="005278FD">
      <w:pPr>
        <w:spacing w:after="0" w:line="360" w:lineRule="auto"/>
        <w:jc w:val="both"/>
        <w:rPr>
          <w:rFonts w:ascii="Times New Roman" w:hAnsi="Times New Roman" w:cs="Times New Roman"/>
          <w:sz w:val="24"/>
          <w:szCs w:val="24"/>
        </w:rPr>
      </w:pPr>
    </w:p>
    <w:p w14:paraId="554612A8" w14:textId="77777777" w:rsidR="00DA1D7F" w:rsidRDefault="00DA1D7F" w:rsidP="005278FD">
      <w:pPr>
        <w:spacing w:after="0" w:line="360" w:lineRule="auto"/>
        <w:jc w:val="both"/>
        <w:rPr>
          <w:rFonts w:ascii="Times New Roman" w:hAnsi="Times New Roman" w:cs="Times New Roman"/>
          <w:sz w:val="24"/>
          <w:szCs w:val="24"/>
        </w:rPr>
      </w:pPr>
    </w:p>
    <w:p w14:paraId="7C46AB9E" w14:textId="77777777" w:rsidR="00DA1D7F" w:rsidRDefault="00DA1D7F" w:rsidP="005278FD">
      <w:pPr>
        <w:spacing w:after="0" w:line="360" w:lineRule="auto"/>
        <w:jc w:val="both"/>
        <w:rPr>
          <w:rFonts w:ascii="Times New Roman" w:hAnsi="Times New Roman" w:cs="Times New Roman"/>
          <w:sz w:val="24"/>
          <w:szCs w:val="24"/>
        </w:rPr>
      </w:pPr>
    </w:p>
    <w:p w14:paraId="3E32BE84" w14:textId="77777777" w:rsidR="00DA1D7F" w:rsidRDefault="00DA1D7F" w:rsidP="005278FD">
      <w:pPr>
        <w:spacing w:after="0" w:line="360" w:lineRule="auto"/>
        <w:jc w:val="both"/>
        <w:rPr>
          <w:rFonts w:ascii="Times New Roman" w:hAnsi="Times New Roman" w:cs="Times New Roman"/>
          <w:sz w:val="24"/>
          <w:szCs w:val="24"/>
        </w:rPr>
      </w:pPr>
    </w:p>
    <w:p w14:paraId="3BC39A02" w14:textId="77777777" w:rsidR="00DA1D7F" w:rsidRDefault="00DA1D7F" w:rsidP="005278FD">
      <w:pPr>
        <w:spacing w:after="0" w:line="360" w:lineRule="auto"/>
        <w:jc w:val="both"/>
        <w:rPr>
          <w:rFonts w:ascii="Times New Roman" w:hAnsi="Times New Roman" w:cs="Times New Roman"/>
          <w:sz w:val="24"/>
          <w:szCs w:val="24"/>
        </w:rPr>
      </w:pPr>
    </w:p>
    <w:p w14:paraId="59F80036" w14:textId="77777777" w:rsidR="00DA1D7F" w:rsidRDefault="00DA1D7F" w:rsidP="005278FD">
      <w:pPr>
        <w:spacing w:after="0" w:line="360" w:lineRule="auto"/>
        <w:jc w:val="both"/>
        <w:rPr>
          <w:rFonts w:ascii="Times New Roman" w:hAnsi="Times New Roman" w:cs="Times New Roman"/>
          <w:sz w:val="24"/>
          <w:szCs w:val="24"/>
        </w:rPr>
      </w:pPr>
    </w:p>
    <w:p w14:paraId="1A2D0E62" w14:textId="77777777" w:rsidR="00DA1D7F" w:rsidRDefault="00DA1D7F" w:rsidP="005278FD">
      <w:pPr>
        <w:spacing w:after="0" w:line="360" w:lineRule="auto"/>
        <w:jc w:val="both"/>
        <w:rPr>
          <w:rFonts w:ascii="Times New Roman" w:hAnsi="Times New Roman" w:cs="Times New Roman"/>
          <w:sz w:val="24"/>
          <w:szCs w:val="24"/>
        </w:rPr>
      </w:pPr>
    </w:p>
    <w:p w14:paraId="4D8D7541" w14:textId="77777777" w:rsidR="00DA1D7F" w:rsidRDefault="00DA1D7F" w:rsidP="005278FD">
      <w:pPr>
        <w:spacing w:after="0" w:line="360" w:lineRule="auto"/>
        <w:jc w:val="both"/>
        <w:rPr>
          <w:rFonts w:ascii="Times New Roman" w:hAnsi="Times New Roman" w:cs="Times New Roman"/>
          <w:sz w:val="24"/>
          <w:szCs w:val="24"/>
        </w:rPr>
      </w:pPr>
    </w:p>
    <w:p w14:paraId="46D82C88" w14:textId="77777777" w:rsidR="00DA1D7F" w:rsidRDefault="00DA1D7F" w:rsidP="005278FD">
      <w:pPr>
        <w:spacing w:after="0" w:line="360" w:lineRule="auto"/>
        <w:jc w:val="both"/>
        <w:rPr>
          <w:rFonts w:ascii="Times New Roman" w:hAnsi="Times New Roman" w:cs="Times New Roman"/>
          <w:sz w:val="24"/>
          <w:szCs w:val="24"/>
        </w:rPr>
      </w:pPr>
    </w:p>
    <w:p w14:paraId="6E314927" w14:textId="77777777" w:rsidR="00DA1D7F" w:rsidRDefault="00DA1D7F" w:rsidP="005278FD">
      <w:pPr>
        <w:spacing w:after="0" w:line="360" w:lineRule="auto"/>
        <w:jc w:val="both"/>
        <w:rPr>
          <w:rFonts w:ascii="Times New Roman" w:hAnsi="Times New Roman" w:cs="Times New Roman"/>
          <w:sz w:val="24"/>
          <w:szCs w:val="24"/>
        </w:rPr>
      </w:pPr>
    </w:p>
    <w:p w14:paraId="73D03EA6" w14:textId="77777777" w:rsidR="00DA1D7F" w:rsidRDefault="00DA1D7F" w:rsidP="005278FD">
      <w:pPr>
        <w:spacing w:after="0" w:line="360" w:lineRule="auto"/>
        <w:jc w:val="both"/>
        <w:rPr>
          <w:rFonts w:ascii="Times New Roman" w:hAnsi="Times New Roman" w:cs="Times New Roman"/>
          <w:sz w:val="24"/>
          <w:szCs w:val="24"/>
        </w:rPr>
      </w:pPr>
    </w:p>
    <w:p w14:paraId="17004C49" w14:textId="77777777" w:rsidR="00DA1D7F" w:rsidRDefault="00DA1D7F" w:rsidP="005278FD">
      <w:pPr>
        <w:spacing w:after="0" w:line="360" w:lineRule="auto"/>
        <w:jc w:val="both"/>
        <w:rPr>
          <w:rFonts w:ascii="Times New Roman" w:hAnsi="Times New Roman" w:cs="Times New Roman"/>
          <w:sz w:val="24"/>
          <w:szCs w:val="24"/>
        </w:rPr>
      </w:pPr>
    </w:p>
    <w:p w14:paraId="017B483E" w14:textId="77777777" w:rsidR="00DA1D7F" w:rsidRDefault="00DA1D7F" w:rsidP="005278FD">
      <w:pPr>
        <w:spacing w:after="0" w:line="360" w:lineRule="auto"/>
        <w:jc w:val="both"/>
        <w:rPr>
          <w:rFonts w:ascii="Times New Roman" w:hAnsi="Times New Roman" w:cs="Times New Roman"/>
          <w:sz w:val="24"/>
          <w:szCs w:val="24"/>
        </w:rPr>
      </w:pPr>
    </w:p>
    <w:p w14:paraId="718F1D14" w14:textId="77777777" w:rsidR="00DA1D7F" w:rsidRDefault="00DA1D7F" w:rsidP="005278FD">
      <w:pPr>
        <w:spacing w:after="0" w:line="360" w:lineRule="auto"/>
        <w:jc w:val="both"/>
        <w:rPr>
          <w:rFonts w:ascii="Times New Roman" w:hAnsi="Times New Roman" w:cs="Times New Roman"/>
          <w:sz w:val="24"/>
          <w:szCs w:val="24"/>
        </w:rPr>
      </w:pPr>
    </w:p>
    <w:p w14:paraId="1A5B8F11" w14:textId="77777777" w:rsidR="00DA1D7F" w:rsidRDefault="00DA1D7F" w:rsidP="005278FD">
      <w:pPr>
        <w:spacing w:after="0" w:line="360" w:lineRule="auto"/>
        <w:jc w:val="both"/>
        <w:rPr>
          <w:rFonts w:ascii="Times New Roman" w:hAnsi="Times New Roman" w:cs="Times New Roman"/>
          <w:sz w:val="24"/>
          <w:szCs w:val="24"/>
        </w:rPr>
      </w:pPr>
    </w:p>
    <w:p w14:paraId="458C3580" w14:textId="77777777" w:rsidR="00DA1D7F" w:rsidRDefault="00DA1D7F" w:rsidP="005278FD">
      <w:pPr>
        <w:spacing w:after="0" w:line="360" w:lineRule="auto"/>
        <w:jc w:val="both"/>
        <w:rPr>
          <w:rFonts w:ascii="Times New Roman" w:hAnsi="Times New Roman" w:cs="Times New Roman"/>
          <w:sz w:val="24"/>
          <w:szCs w:val="24"/>
        </w:rPr>
      </w:pPr>
    </w:p>
    <w:p w14:paraId="2EED3D6D" w14:textId="77777777" w:rsidR="00DA1D7F" w:rsidRDefault="00DA1D7F" w:rsidP="005278FD">
      <w:pPr>
        <w:spacing w:after="0" w:line="360" w:lineRule="auto"/>
        <w:jc w:val="both"/>
        <w:rPr>
          <w:rFonts w:ascii="Times New Roman" w:hAnsi="Times New Roman" w:cs="Times New Roman"/>
          <w:sz w:val="24"/>
          <w:szCs w:val="24"/>
        </w:rPr>
      </w:pPr>
    </w:p>
    <w:p w14:paraId="5E5A54D7" w14:textId="77777777" w:rsidR="00DA1D7F" w:rsidRDefault="00DA1D7F" w:rsidP="005278FD">
      <w:pPr>
        <w:spacing w:after="0" w:line="360" w:lineRule="auto"/>
        <w:jc w:val="both"/>
        <w:rPr>
          <w:rFonts w:ascii="Times New Roman" w:hAnsi="Times New Roman" w:cs="Times New Roman"/>
          <w:sz w:val="24"/>
          <w:szCs w:val="24"/>
        </w:rPr>
      </w:pPr>
    </w:p>
    <w:p w14:paraId="4A759891" w14:textId="77777777" w:rsidR="00DA1D7F" w:rsidRPr="00D04463" w:rsidRDefault="00DA1D7F" w:rsidP="005278FD">
      <w:pPr>
        <w:spacing w:after="0" w:line="360" w:lineRule="auto"/>
        <w:jc w:val="both"/>
        <w:rPr>
          <w:rFonts w:ascii="Times New Roman" w:hAnsi="Times New Roman" w:cs="Times New Roman"/>
          <w:sz w:val="24"/>
          <w:szCs w:val="24"/>
        </w:rPr>
      </w:pPr>
    </w:p>
    <w:p w14:paraId="1C6AD210" w14:textId="77777777" w:rsidR="006F1807" w:rsidRDefault="006F1807" w:rsidP="00A1075D">
      <w:pPr>
        <w:spacing w:after="0" w:line="360" w:lineRule="auto"/>
        <w:jc w:val="center"/>
        <w:rPr>
          <w:rFonts w:ascii="Times New Roman" w:hAnsi="Times New Roman" w:cs="Times New Roman"/>
          <w:b/>
          <w:color w:val="000000" w:themeColor="text1"/>
          <w:sz w:val="24"/>
          <w:szCs w:val="24"/>
        </w:rPr>
      </w:pPr>
      <w:r w:rsidRPr="008C1197">
        <w:rPr>
          <w:rFonts w:ascii="Times New Roman" w:hAnsi="Times New Roman" w:cs="Times New Roman"/>
          <w:b/>
          <w:color w:val="000000" w:themeColor="text1"/>
          <w:sz w:val="24"/>
          <w:szCs w:val="24"/>
        </w:rPr>
        <w:lastRenderedPageBreak/>
        <w:t xml:space="preserve">Behavior </w:t>
      </w:r>
      <w:r w:rsidR="00A1075D" w:rsidRPr="008C1197">
        <w:rPr>
          <w:rFonts w:ascii="Times New Roman" w:hAnsi="Times New Roman" w:cs="Times New Roman"/>
          <w:b/>
          <w:color w:val="000000" w:themeColor="text1"/>
          <w:sz w:val="24"/>
          <w:szCs w:val="24"/>
        </w:rPr>
        <w:t>of Cost Accounting</w:t>
      </w:r>
    </w:p>
    <w:p w14:paraId="49096C0E" w14:textId="77777777" w:rsidR="00DA1D7F" w:rsidRDefault="00491A88" w:rsidP="00491A88">
      <w:pPr>
        <w:spacing w:after="0" w:line="360" w:lineRule="auto"/>
        <w:jc w:val="both"/>
        <w:rPr>
          <w:rFonts w:ascii="Times New Roman" w:hAnsi="Times New Roman" w:cs="Times New Roman"/>
          <w:color w:val="000000" w:themeColor="text1"/>
          <w:sz w:val="24"/>
          <w:szCs w:val="24"/>
        </w:rPr>
      </w:pPr>
      <w:r w:rsidRPr="00491A88">
        <w:rPr>
          <w:rFonts w:ascii="Times New Roman" w:hAnsi="Times New Roman" w:cs="Times New Roman"/>
          <w:color w:val="000000" w:themeColor="text1"/>
          <w:sz w:val="24"/>
          <w:szCs w:val="24"/>
        </w:rPr>
        <w:t>Cost behavior describes the relationship between total cost and activity level of organization. it is used by management to identify operation cost and its changes in organization. With the help of mathematical tools management used to identify cost behavior and there effects on business. It can be shown in three forms as fixed, variable, and missed cost</w:t>
      </w:r>
      <w:r>
        <w:rPr>
          <w:rFonts w:ascii="Times New Roman" w:hAnsi="Times New Roman" w:cs="Times New Roman"/>
          <w:color w:val="000000" w:themeColor="text1"/>
          <w:sz w:val="24"/>
          <w:szCs w:val="24"/>
        </w:rPr>
        <w:t xml:space="preserve">. After the process annual </w:t>
      </w:r>
      <w:r w:rsidR="00DA1D7F">
        <w:rPr>
          <w:rFonts w:ascii="Times New Roman" w:hAnsi="Times New Roman" w:cs="Times New Roman"/>
          <w:color w:val="000000" w:themeColor="text1"/>
          <w:sz w:val="24"/>
          <w:szCs w:val="24"/>
        </w:rPr>
        <w:t>budget manger</w:t>
      </w:r>
      <w:r>
        <w:rPr>
          <w:rFonts w:ascii="Times New Roman" w:hAnsi="Times New Roman" w:cs="Times New Roman"/>
          <w:color w:val="000000" w:themeColor="text1"/>
          <w:sz w:val="24"/>
          <w:szCs w:val="24"/>
        </w:rPr>
        <w:t xml:space="preserve"> read the behavior </w:t>
      </w:r>
      <w:r w:rsidR="00DA1D7F">
        <w:rPr>
          <w:rFonts w:ascii="Times New Roman" w:hAnsi="Times New Roman" w:cs="Times New Roman"/>
          <w:color w:val="000000" w:themeColor="text1"/>
          <w:sz w:val="24"/>
          <w:szCs w:val="24"/>
        </w:rPr>
        <w:t xml:space="preserve">cost and specify areas where its need to be </w:t>
      </w:r>
      <w:r w:rsidR="00A16185">
        <w:rPr>
          <w:rFonts w:ascii="Times New Roman" w:hAnsi="Times New Roman" w:cs="Times New Roman"/>
          <w:color w:val="000000" w:themeColor="text1"/>
          <w:sz w:val="24"/>
          <w:szCs w:val="24"/>
        </w:rPr>
        <w:t>update.</w:t>
      </w:r>
    </w:p>
    <w:p w14:paraId="0983306D" w14:textId="77777777" w:rsidR="00491A88" w:rsidRPr="00491A88" w:rsidRDefault="00DA1D7F" w:rsidP="00491A88">
      <w:pPr>
        <w:spacing w:after="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491A88" w:rsidRPr="00491A88">
        <w:rPr>
          <w:rFonts w:ascii="Times New Roman" w:hAnsi="Times New Roman" w:cs="Times New Roman"/>
          <w:color w:val="000000" w:themeColor="text1"/>
          <w:sz w:val="24"/>
          <w:szCs w:val="24"/>
        </w:rPr>
        <w:t xml:space="preserve">    </w:t>
      </w:r>
    </w:p>
    <w:p w14:paraId="08E58930" w14:textId="77777777" w:rsidR="006F1807" w:rsidRPr="005278FD" w:rsidRDefault="006F1807" w:rsidP="00DA1D7F">
      <w:pPr>
        <w:spacing w:after="0" w:line="360" w:lineRule="auto"/>
        <w:jc w:val="both"/>
        <w:rPr>
          <w:rFonts w:ascii="Times New Roman" w:hAnsi="Times New Roman" w:cs="Times New Roman"/>
          <w:b/>
          <w:color w:val="000000" w:themeColor="text1"/>
          <w:sz w:val="24"/>
          <w:szCs w:val="24"/>
        </w:rPr>
      </w:pPr>
      <w:r w:rsidRPr="005278FD">
        <w:rPr>
          <w:rFonts w:ascii="Times New Roman" w:hAnsi="Times New Roman" w:cs="Times New Roman"/>
          <w:b/>
          <w:color w:val="000000" w:themeColor="text1"/>
          <w:sz w:val="24"/>
          <w:szCs w:val="24"/>
        </w:rPr>
        <w:t>Fixed cost</w:t>
      </w:r>
    </w:p>
    <w:p w14:paraId="68CCA3C4" w14:textId="77777777" w:rsidR="006F1807" w:rsidRDefault="006F1807" w:rsidP="00DA1D7F">
      <w:pPr>
        <w:spacing w:after="0" w:line="360" w:lineRule="auto"/>
        <w:jc w:val="both"/>
        <w:rPr>
          <w:rFonts w:ascii="Times New Roman" w:hAnsi="Times New Roman" w:cs="Times New Roman"/>
          <w:color w:val="000000" w:themeColor="text1"/>
          <w:sz w:val="24"/>
          <w:szCs w:val="24"/>
        </w:rPr>
      </w:pPr>
      <w:r w:rsidRPr="00DA1D7F">
        <w:rPr>
          <w:rFonts w:ascii="Times New Roman" w:hAnsi="Times New Roman" w:cs="Times New Roman"/>
          <w:color w:val="000000" w:themeColor="text1"/>
          <w:sz w:val="24"/>
          <w:szCs w:val="24"/>
        </w:rPr>
        <w:t>It</w:t>
      </w:r>
      <w:r w:rsidR="00DA1D7F" w:rsidRPr="00DA1D7F">
        <w:rPr>
          <w:rFonts w:ascii="Times New Roman" w:hAnsi="Times New Roman" w:cs="Times New Roman"/>
          <w:color w:val="000000" w:themeColor="text1"/>
          <w:sz w:val="24"/>
          <w:szCs w:val="24"/>
        </w:rPr>
        <w:t xml:space="preserve"> name implies that fixed cost remains</w:t>
      </w:r>
      <w:r w:rsidRPr="00DA1D7F">
        <w:rPr>
          <w:rFonts w:ascii="Times New Roman" w:hAnsi="Times New Roman" w:cs="Times New Roman"/>
          <w:color w:val="000000" w:themeColor="text1"/>
          <w:sz w:val="24"/>
          <w:szCs w:val="24"/>
        </w:rPr>
        <w:t xml:space="preserve"> </w:t>
      </w:r>
      <w:r w:rsidR="00DA1D7F" w:rsidRPr="00DA1D7F">
        <w:rPr>
          <w:rFonts w:ascii="Times New Roman" w:hAnsi="Times New Roman" w:cs="Times New Roman"/>
          <w:color w:val="000000" w:themeColor="text1"/>
          <w:sz w:val="24"/>
          <w:szCs w:val="24"/>
        </w:rPr>
        <w:t>unchanged in</w:t>
      </w:r>
      <w:r w:rsidRPr="00DA1D7F">
        <w:rPr>
          <w:rFonts w:ascii="Times New Roman" w:hAnsi="Times New Roman" w:cs="Times New Roman"/>
          <w:color w:val="000000" w:themeColor="text1"/>
          <w:sz w:val="24"/>
          <w:szCs w:val="24"/>
        </w:rPr>
        <w:t xml:space="preserve"> </w:t>
      </w:r>
      <w:r w:rsidR="00DA1D7F" w:rsidRPr="00DA1D7F">
        <w:rPr>
          <w:rFonts w:ascii="Times New Roman" w:hAnsi="Times New Roman" w:cs="Times New Roman"/>
          <w:color w:val="000000" w:themeColor="text1"/>
          <w:sz w:val="24"/>
          <w:szCs w:val="24"/>
        </w:rPr>
        <w:t xml:space="preserve">all </w:t>
      </w:r>
      <w:r w:rsidRPr="00DA1D7F">
        <w:rPr>
          <w:rFonts w:ascii="Times New Roman" w:hAnsi="Times New Roman" w:cs="Times New Roman"/>
          <w:color w:val="000000" w:themeColor="text1"/>
          <w:sz w:val="24"/>
          <w:szCs w:val="24"/>
        </w:rPr>
        <w:t>operation of business</w:t>
      </w:r>
      <w:r w:rsidR="00DA1D7F" w:rsidRPr="00DA1D7F">
        <w:rPr>
          <w:rFonts w:ascii="Times New Roman" w:hAnsi="Times New Roman" w:cs="Times New Roman"/>
          <w:color w:val="000000" w:themeColor="text1"/>
          <w:sz w:val="24"/>
          <w:szCs w:val="24"/>
        </w:rPr>
        <w:t xml:space="preserve"> and constant d</w:t>
      </w:r>
      <w:r w:rsidRPr="00DA1D7F">
        <w:rPr>
          <w:rFonts w:ascii="Times New Roman" w:hAnsi="Times New Roman" w:cs="Times New Roman"/>
          <w:color w:val="000000" w:themeColor="text1"/>
          <w:sz w:val="24"/>
          <w:szCs w:val="24"/>
        </w:rPr>
        <w:t xml:space="preserve">isregarding of operation level. </w:t>
      </w:r>
      <w:r w:rsidR="00DA1D7F" w:rsidRPr="00DA1D7F">
        <w:rPr>
          <w:rFonts w:ascii="Times New Roman" w:hAnsi="Times New Roman" w:cs="Times New Roman"/>
          <w:color w:val="000000" w:themeColor="text1"/>
          <w:sz w:val="24"/>
          <w:szCs w:val="24"/>
        </w:rPr>
        <w:t>As there are no new production units</w:t>
      </w:r>
      <w:r w:rsidRPr="00DA1D7F">
        <w:rPr>
          <w:rFonts w:ascii="Times New Roman" w:hAnsi="Times New Roman" w:cs="Times New Roman"/>
          <w:color w:val="000000" w:themeColor="text1"/>
          <w:sz w:val="24"/>
          <w:szCs w:val="24"/>
        </w:rPr>
        <w:t xml:space="preserve"> </w:t>
      </w:r>
      <w:r w:rsidR="00DA1D7F" w:rsidRPr="00DA1D7F">
        <w:rPr>
          <w:rFonts w:ascii="Times New Roman" w:hAnsi="Times New Roman" w:cs="Times New Roman"/>
          <w:color w:val="000000" w:themeColor="text1"/>
          <w:sz w:val="24"/>
          <w:szCs w:val="24"/>
        </w:rPr>
        <w:t>produced, fixed cost</w:t>
      </w:r>
      <w:r w:rsidRPr="00DA1D7F">
        <w:rPr>
          <w:rFonts w:ascii="Times New Roman" w:hAnsi="Times New Roman" w:cs="Times New Roman"/>
          <w:color w:val="000000" w:themeColor="text1"/>
          <w:sz w:val="24"/>
          <w:szCs w:val="24"/>
        </w:rPr>
        <w:t xml:space="preserve"> incurred</w:t>
      </w:r>
      <w:r w:rsidR="00DA1D7F" w:rsidRPr="00DA1D7F">
        <w:rPr>
          <w:rFonts w:ascii="Times New Roman" w:hAnsi="Times New Roman" w:cs="Times New Roman"/>
          <w:color w:val="000000" w:themeColor="text1"/>
          <w:sz w:val="24"/>
          <w:szCs w:val="24"/>
        </w:rPr>
        <w:t xml:space="preserve"> and fixed</w:t>
      </w:r>
      <w:r w:rsidRPr="00DA1D7F">
        <w:rPr>
          <w:rFonts w:ascii="Times New Roman" w:hAnsi="Times New Roman" w:cs="Times New Roman"/>
          <w:color w:val="000000" w:themeColor="text1"/>
          <w:sz w:val="24"/>
          <w:szCs w:val="24"/>
        </w:rPr>
        <w:t xml:space="preserve"> cost per unit is done </w:t>
      </w:r>
      <w:r w:rsidR="00DA1D7F" w:rsidRPr="00DA1D7F">
        <w:rPr>
          <w:rFonts w:ascii="Times New Roman" w:hAnsi="Times New Roman" w:cs="Times New Roman"/>
          <w:color w:val="000000" w:themeColor="text1"/>
          <w:sz w:val="24"/>
          <w:szCs w:val="24"/>
        </w:rPr>
        <w:t>in every rise</w:t>
      </w:r>
      <w:r w:rsidRPr="00DA1D7F">
        <w:rPr>
          <w:rFonts w:ascii="Times New Roman" w:hAnsi="Times New Roman" w:cs="Times New Roman"/>
          <w:color w:val="000000" w:themeColor="text1"/>
          <w:sz w:val="24"/>
          <w:szCs w:val="24"/>
        </w:rPr>
        <w:t xml:space="preserve"> in production</w:t>
      </w:r>
      <w:sdt>
        <w:sdtPr>
          <w:rPr>
            <w:rFonts w:ascii="Times New Roman" w:hAnsi="Times New Roman" w:cs="Times New Roman"/>
            <w:color w:val="000000" w:themeColor="text1"/>
            <w:sz w:val="24"/>
            <w:szCs w:val="24"/>
          </w:rPr>
          <w:id w:val="6076964"/>
          <w:citation/>
        </w:sdtPr>
        <w:sdtEndPr/>
        <w:sdtContent>
          <w:r w:rsidR="0002632B" w:rsidRPr="00DA1D7F">
            <w:rPr>
              <w:rFonts w:ascii="Times New Roman" w:hAnsi="Times New Roman" w:cs="Times New Roman"/>
              <w:color w:val="000000" w:themeColor="text1"/>
              <w:sz w:val="24"/>
              <w:szCs w:val="24"/>
            </w:rPr>
            <w:fldChar w:fldCharType="begin"/>
          </w:r>
          <w:r w:rsidR="006965E0" w:rsidRPr="00DA1D7F">
            <w:rPr>
              <w:rFonts w:ascii="Times New Roman" w:hAnsi="Times New Roman" w:cs="Times New Roman"/>
              <w:color w:val="000000" w:themeColor="text1"/>
              <w:sz w:val="24"/>
              <w:szCs w:val="24"/>
            </w:rPr>
            <w:instrText xml:space="preserve"> CITATION Inn90 \l 1033 </w:instrText>
          </w:r>
          <w:r w:rsidR="0002632B" w:rsidRPr="00DA1D7F">
            <w:rPr>
              <w:rFonts w:ascii="Times New Roman" w:hAnsi="Times New Roman" w:cs="Times New Roman"/>
              <w:color w:val="000000" w:themeColor="text1"/>
              <w:sz w:val="24"/>
              <w:szCs w:val="24"/>
            </w:rPr>
            <w:fldChar w:fldCharType="separate"/>
          </w:r>
          <w:r w:rsidR="006965E0" w:rsidRPr="00DA1D7F">
            <w:rPr>
              <w:rFonts w:ascii="Times New Roman" w:hAnsi="Times New Roman" w:cs="Times New Roman"/>
              <w:noProof/>
              <w:color w:val="000000" w:themeColor="text1"/>
              <w:sz w:val="24"/>
              <w:szCs w:val="24"/>
            </w:rPr>
            <w:t xml:space="preserve"> (Innes, 1990)</w:t>
          </w:r>
          <w:r w:rsidR="0002632B" w:rsidRPr="00DA1D7F">
            <w:rPr>
              <w:rFonts w:ascii="Times New Roman" w:hAnsi="Times New Roman" w:cs="Times New Roman"/>
              <w:color w:val="000000" w:themeColor="text1"/>
              <w:sz w:val="24"/>
              <w:szCs w:val="24"/>
            </w:rPr>
            <w:fldChar w:fldCharType="end"/>
          </w:r>
        </w:sdtContent>
      </w:sdt>
      <w:r w:rsidRPr="00DA1D7F">
        <w:rPr>
          <w:rFonts w:ascii="Times New Roman" w:hAnsi="Times New Roman" w:cs="Times New Roman"/>
          <w:color w:val="000000" w:themeColor="text1"/>
          <w:sz w:val="24"/>
          <w:szCs w:val="24"/>
        </w:rPr>
        <w:t xml:space="preserve">. </w:t>
      </w:r>
      <w:r w:rsidR="00DA1D7F" w:rsidRPr="00DA1D7F">
        <w:rPr>
          <w:rFonts w:ascii="Times New Roman" w:hAnsi="Times New Roman" w:cs="Times New Roman"/>
          <w:color w:val="000000" w:themeColor="text1"/>
          <w:sz w:val="24"/>
          <w:szCs w:val="24"/>
        </w:rPr>
        <w:t>Such as change</w:t>
      </w:r>
      <w:r w:rsidRPr="00DA1D7F">
        <w:rPr>
          <w:rFonts w:ascii="Times New Roman" w:hAnsi="Times New Roman" w:cs="Times New Roman"/>
          <w:color w:val="000000" w:themeColor="text1"/>
          <w:sz w:val="24"/>
          <w:szCs w:val="24"/>
        </w:rPr>
        <w:t xml:space="preserve"> on</w:t>
      </w:r>
      <w:r w:rsidR="00DA1D7F" w:rsidRPr="00DA1D7F">
        <w:rPr>
          <w:rFonts w:ascii="Times New Roman" w:hAnsi="Times New Roman" w:cs="Times New Roman"/>
          <w:color w:val="000000" w:themeColor="text1"/>
          <w:sz w:val="24"/>
          <w:szCs w:val="24"/>
        </w:rPr>
        <w:t xml:space="preserve"> rent of building</w:t>
      </w:r>
      <w:r w:rsidRPr="00DA1D7F">
        <w:rPr>
          <w:rFonts w:ascii="Times New Roman" w:hAnsi="Times New Roman" w:cs="Times New Roman"/>
          <w:color w:val="000000" w:themeColor="text1"/>
          <w:sz w:val="24"/>
          <w:szCs w:val="24"/>
        </w:rPr>
        <w:t xml:space="preserve"> rent</w:t>
      </w:r>
      <w:r w:rsidR="00DA1D7F" w:rsidRPr="00DA1D7F">
        <w:rPr>
          <w:rFonts w:ascii="Times New Roman" w:hAnsi="Times New Roman" w:cs="Times New Roman"/>
          <w:color w:val="000000" w:themeColor="text1"/>
          <w:sz w:val="24"/>
          <w:szCs w:val="24"/>
        </w:rPr>
        <w:t xml:space="preserve"> there are no any changes</w:t>
      </w:r>
      <w:r w:rsidRPr="00DA1D7F">
        <w:rPr>
          <w:rFonts w:ascii="Times New Roman" w:hAnsi="Times New Roman" w:cs="Times New Roman"/>
          <w:color w:val="000000" w:themeColor="text1"/>
          <w:sz w:val="24"/>
          <w:szCs w:val="24"/>
        </w:rPr>
        <w:t xml:space="preserve"> </w:t>
      </w:r>
      <w:r w:rsidR="00DA1D7F" w:rsidRPr="00DA1D7F">
        <w:rPr>
          <w:rFonts w:ascii="Times New Roman" w:hAnsi="Times New Roman" w:cs="Times New Roman"/>
          <w:color w:val="000000" w:themeColor="text1"/>
          <w:sz w:val="24"/>
          <w:szCs w:val="24"/>
        </w:rPr>
        <w:t>in income level</w:t>
      </w:r>
      <w:r w:rsidRPr="00DA1D7F">
        <w:rPr>
          <w:rFonts w:ascii="Times New Roman" w:hAnsi="Times New Roman" w:cs="Times New Roman"/>
          <w:color w:val="000000" w:themeColor="text1"/>
          <w:sz w:val="24"/>
          <w:szCs w:val="24"/>
        </w:rPr>
        <w:t xml:space="preserve"> of tenant directly. </w:t>
      </w:r>
    </w:p>
    <w:p w14:paraId="0DB3924A" w14:textId="77777777" w:rsidR="00DA1D7F" w:rsidRPr="00DA1D7F" w:rsidRDefault="00DA1D7F" w:rsidP="00DA1D7F">
      <w:pPr>
        <w:spacing w:after="0" w:line="360" w:lineRule="auto"/>
        <w:jc w:val="both"/>
        <w:rPr>
          <w:rFonts w:ascii="Times New Roman" w:hAnsi="Times New Roman" w:cs="Times New Roman"/>
          <w:color w:val="000000" w:themeColor="text1"/>
          <w:sz w:val="24"/>
          <w:szCs w:val="24"/>
        </w:rPr>
      </w:pPr>
    </w:p>
    <w:p w14:paraId="3CFFCC91" w14:textId="77777777" w:rsidR="006F1807" w:rsidRPr="005278FD" w:rsidRDefault="006F1807" w:rsidP="00DA1D7F">
      <w:pPr>
        <w:spacing w:after="0" w:line="360" w:lineRule="auto"/>
        <w:jc w:val="both"/>
        <w:rPr>
          <w:rFonts w:ascii="Times New Roman" w:hAnsi="Times New Roman" w:cs="Times New Roman"/>
          <w:b/>
          <w:color w:val="000000" w:themeColor="text1"/>
          <w:sz w:val="24"/>
          <w:szCs w:val="24"/>
        </w:rPr>
      </w:pPr>
      <w:r w:rsidRPr="005278FD">
        <w:rPr>
          <w:rFonts w:ascii="Times New Roman" w:hAnsi="Times New Roman" w:cs="Times New Roman"/>
          <w:b/>
          <w:color w:val="000000" w:themeColor="text1"/>
          <w:sz w:val="24"/>
          <w:szCs w:val="24"/>
        </w:rPr>
        <w:t xml:space="preserve">Variable cost </w:t>
      </w:r>
    </w:p>
    <w:p w14:paraId="3C57AC8B" w14:textId="77777777" w:rsidR="006F1807" w:rsidRDefault="00DA1D7F" w:rsidP="00DA1D7F">
      <w:pPr>
        <w:spacing w:after="0" w:line="360" w:lineRule="auto"/>
        <w:jc w:val="both"/>
        <w:rPr>
          <w:rFonts w:ascii="Times New Roman" w:hAnsi="Times New Roman" w:cs="Times New Roman"/>
          <w:color w:val="000000" w:themeColor="text1"/>
          <w:sz w:val="24"/>
          <w:szCs w:val="24"/>
        </w:rPr>
      </w:pPr>
      <w:r w:rsidRPr="00DA1D7F">
        <w:rPr>
          <w:rFonts w:ascii="Times New Roman" w:hAnsi="Times New Roman" w:cs="Times New Roman"/>
          <w:color w:val="000000" w:themeColor="text1"/>
          <w:sz w:val="24"/>
          <w:szCs w:val="24"/>
        </w:rPr>
        <w:t>As it names implies that changes with</w:t>
      </w:r>
      <w:r w:rsidR="006F1807" w:rsidRPr="00DA1D7F">
        <w:rPr>
          <w:rFonts w:ascii="Times New Roman" w:hAnsi="Times New Roman" w:cs="Times New Roman"/>
          <w:color w:val="000000" w:themeColor="text1"/>
          <w:sz w:val="24"/>
          <w:szCs w:val="24"/>
        </w:rPr>
        <w:t xml:space="preserve"> change in operation level of business</w:t>
      </w:r>
      <w:r w:rsidRPr="00DA1D7F">
        <w:rPr>
          <w:rFonts w:ascii="Times New Roman" w:hAnsi="Times New Roman" w:cs="Times New Roman"/>
          <w:color w:val="000000" w:themeColor="text1"/>
          <w:sz w:val="24"/>
          <w:szCs w:val="24"/>
        </w:rPr>
        <w:t xml:space="preserve"> as </w:t>
      </w:r>
      <w:r w:rsidR="006F1807" w:rsidRPr="00DA1D7F">
        <w:rPr>
          <w:rFonts w:ascii="Times New Roman" w:hAnsi="Times New Roman" w:cs="Times New Roman"/>
          <w:color w:val="000000" w:themeColor="text1"/>
          <w:sz w:val="24"/>
          <w:szCs w:val="24"/>
        </w:rPr>
        <w:t>in same proportion as output changes</w:t>
      </w:r>
      <w:sdt>
        <w:sdtPr>
          <w:rPr>
            <w:rFonts w:ascii="Times New Roman" w:hAnsi="Times New Roman" w:cs="Times New Roman"/>
            <w:color w:val="000000" w:themeColor="text1"/>
            <w:sz w:val="24"/>
            <w:szCs w:val="24"/>
          </w:rPr>
          <w:id w:val="6076965"/>
          <w:citation/>
        </w:sdtPr>
        <w:sdtEndPr/>
        <w:sdtContent>
          <w:r w:rsidR="0002632B" w:rsidRPr="00DA1D7F">
            <w:rPr>
              <w:rFonts w:ascii="Times New Roman" w:hAnsi="Times New Roman" w:cs="Times New Roman"/>
              <w:color w:val="000000" w:themeColor="text1"/>
              <w:sz w:val="24"/>
              <w:szCs w:val="24"/>
            </w:rPr>
            <w:fldChar w:fldCharType="begin"/>
          </w:r>
          <w:r w:rsidR="006965E0" w:rsidRPr="00DA1D7F">
            <w:rPr>
              <w:rFonts w:ascii="Times New Roman" w:hAnsi="Times New Roman" w:cs="Times New Roman"/>
              <w:color w:val="000000" w:themeColor="text1"/>
              <w:sz w:val="24"/>
              <w:szCs w:val="24"/>
            </w:rPr>
            <w:instrText xml:space="preserve"> CITATION Inn90 \l 1033 </w:instrText>
          </w:r>
          <w:r w:rsidR="0002632B" w:rsidRPr="00DA1D7F">
            <w:rPr>
              <w:rFonts w:ascii="Times New Roman" w:hAnsi="Times New Roman" w:cs="Times New Roman"/>
              <w:color w:val="000000" w:themeColor="text1"/>
              <w:sz w:val="24"/>
              <w:szCs w:val="24"/>
            </w:rPr>
            <w:fldChar w:fldCharType="separate"/>
          </w:r>
          <w:r w:rsidR="006965E0" w:rsidRPr="00DA1D7F">
            <w:rPr>
              <w:rFonts w:ascii="Times New Roman" w:hAnsi="Times New Roman" w:cs="Times New Roman"/>
              <w:noProof/>
              <w:color w:val="000000" w:themeColor="text1"/>
              <w:sz w:val="24"/>
              <w:szCs w:val="24"/>
            </w:rPr>
            <w:t xml:space="preserve"> (Innes, 1990)</w:t>
          </w:r>
          <w:r w:rsidR="0002632B" w:rsidRPr="00DA1D7F">
            <w:rPr>
              <w:rFonts w:ascii="Times New Roman" w:hAnsi="Times New Roman" w:cs="Times New Roman"/>
              <w:color w:val="000000" w:themeColor="text1"/>
              <w:sz w:val="24"/>
              <w:szCs w:val="24"/>
            </w:rPr>
            <w:fldChar w:fldCharType="end"/>
          </w:r>
        </w:sdtContent>
      </w:sdt>
      <w:r w:rsidR="006F1807" w:rsidRPr="00DA1D7F">
        <w:rPr>
          <w:rFonts w:ascii="Times New Roman" w:hAnsi="Times New Roman" w:cs="Times New Roman"/>
          <w:color w:val="000000" w:themeColor="text1"/>
          <w:sz w:val="24"/>
          <w:szCs w:val="24"/>
        </w:rPr>
        <w:t xml:space="preserve">. Total variable cost </w:t>
      </w:r>
      <w:r w:rsidRPr="00DA1D7F">
        <w:rPr>
          <w:rFonts w:ascii="Times New Roman" w:hAnsi="Times New Roman" w:cs="Times New Roman"/>
          <w:color w:val="000000" w:themeColor="text1"/>
          <w:sz w:val="24"/>
          <w:szCs w:val="24"/>
        </w:rPr>
        <w:t xml:space="preserve">generate </w:t>
      </w:r>
      <w:r w:rsidR="006F1807" w:rsidRPr="00DA1D7F">
        <w:rPr>
          <w:rFonts w:ascii="Times New Roman" w:hAnsi="Times New Roman" w:cs="Times New Roman"/>
          <w:color w:val="000000" w:themeColor="text1"/>
          <w:sz w:val="24"/>
          <w:szCs w:val="24"/>
        </w:rPr>
        <w:t>when</w:t>
      </w:r>
      <w:r w:rsidRPr="00DA1D7F">
        <w:rPr>
          <w:rFonts w:ascii="Times New Roman" w:hAnsi="Times New Roman" w:cs="Times New Roman"/>
          <w:color w:val="000000" w:themeColor="text1"/>
          <w:sz w:val="24"/>
          <w:szCs w:val="24"/>
        </w:rPr>
        <w:t xml:space="preserve">ever high </w:t>
      </w:r>
      <w:r w:rsidR="006F1807" w:rsidRPr="00DA1D7F">
        <w:rPr>
          <w:rFonts w:ascii="Times New Roman" w:hAnsi="Times New Roman" w:cs="Times New Roman"/>
          <w:color w:val="000000" w:themeColor="text1"/>
          <w:sz w:val="24"/>
          <w:szCs w:val="24"/>
        </w:rPr>
        <w:t xml:space="preserve">  production is done and </w:t>
      </w:r>
      <w:r w:rsidRPr="00DA1D7F">
        <w:rPr>
          <w:rFonts w:ascii="Times New Roman" w:hAnsi="Times New Roman" w:cs="Times New Roman"/>
          <w:color w:val="000000" w:themeColor="text1"/>
          <w:sz w:val="24"/>
          <w:szCs w:val="24"/>
        </w:rPr>
        <w:t xml:space="preserve">decrease as production being low </w:t>
      </w:r>
      <w:r w:rsidR="006F1807" w:rsidRPr="00DA1D7F">
        <w:rPr>
          <w:rFonts w:ascii="Times New Roman" w:hAnsi="Times New Roman" w:cs="Times New Roman"/>
          <w:color w:val="000000" w:themeColor="text1"/>
          <w:sz w:val="24"/>
          <w:szCs w:val="24"/>
        </w:rPr>
        <w:t xml:space="preserve">vice versa </w:t>
      </w:r>
      <w:r>
        <w:rPr>
          <w:rFonts w:ascii="Times New Roman" w:hAnsi="Times New Roman" w:cs="Times New Roman"/>
          <w:color w:val="000000" w:themeColor="text1"/>
          <w:sz w:val="24"/>
          <w:szCs w:val="24"/>
        </w:rPr>
        <w:t>s</w:t>
      </w:r>
      <w:r w:rsidRPr="00DA1D7F">
        <w:rPr>
          <w:rFonts w:ascii="Times New Roman" w:hAnsi="Times New Roman" w:cs="Times New Roman"/>
          <w:color w:val="000000" w:themeColor="text1"/>
          <w:sz w:val="24"/>
          <w:szCs w:val="24"/>
        </w:rPr>
        <w:t>uch as direct</w:t>
      </w:r>
      <w:r w:rsidR="006F1807" w:rsidRPr="00DA1D7F">
        <w:rPr>
          <w:rFonts w:ascii="Times New Roman" w:hAnsi="Times New Roman" w:cs="Times New Roman"/>
          <w:color w:val="000000" w:themeColor="text1"/>
          <w:sz w:val="24"/>
          <w:szCs w:val="24"/>
        </w:rPr>
        <w:t xml:space="preserve"> material cost </w:t>
      </w:r>
      <w:r w:rsidRPr="00DA1D7F">
        <w:rPr>
          <w:rFonts w:ascii="Times New Roman" w:hAnsi="Times New Roman" w:cs="Times New Roman"/>
          <w:color w:val="000000" w:themeColor="text1"/>
          <w:sz w:val="24"/>
          <w:szCs w:val="24"/>
        </w:rPr>
        <w:t xml:space="preserve">and </w:t>
      </w:r>
      <w:r>
        <w:rPr>
          <w:rFonts w:ascii="Times New Roman" w:hAnsi="Times New Roman" w:cs="Times New Roman"/>
          <w:color w:val="000000" w:themeColor="text1"/>
          <w:sz w:val="24"/>
          <w:szCs w:val="24"/>
        </w:rPr>
        <w:t xml:space="preserve">each </w:t>
      </w:r>
      <w:r w:rsidR="006F1807" w:rsidRPr="00DA1D7F">
        <w:rPr>
          <w:rFonts w:ascii="Times New Roman" w:hAnsi="Times New Roman" w:cs="Times New Roman"/>
          <w:color w:val="000000" w:themeColor="text1"/>
          <w:sz w:val="24"/>
          <w:szCs w:val="24"/>
        </w:rPr>
        <w:t xml:space="preserve">commodity. </w:t>
      </w:r>
    </w:p>
    <w:p w14:paraId="0A83307C" w14:textId="77777777" w:rsidR="00DA1D7F" w:rsidRPr="00DA1D7F" w:rsidRDefault="00DA1D7F" w:rsidP="00DA1D7F">
      <w:pPr>
        <w:spacing w:after="0" w:line="360" w:lineRule="auto"/>
        <w:jc w:val="both"/>
        <w:rPr>
          <w:rFonts w:ascii="Times New Roman" w:hAnsi="Times New Roman" w:cs="Times New Roman"/>
          <w:color w:val="000000" w:themeColor="text1"/>
          <w:sz w:val="24"/>
          <w:szCs w:val="24"/>
        </w:rPr>
      </w:pPr>
    </w:p>
    <w:p w14:paraId="65E7AC4F" w14:textId="77777777" w:rsidR="006F1807" w:rsidRPr="00DA1D7F" w:rsidRDefault="006F1807" w:rsidP="006F1807">
      <w:pPr>
        <w:spacing w:after="0" w:line="360" w:lineRule="auto"/>
        <w:jc w:val="both"/>
        <w:rPr>
          <w:rFonts w:ascii="Times New Roman" w:hAnsi="Times New Roman" w:cs="Times New Roman"/>
          <w:b/>
          <w:color w:val="000000" w:themeColor="text1"/>
          <w:sz w:val="24"/>
          <w:szCs w:val="24"/>
        </w:rPr>
      </w:pPr>
      <w:r w:rsidRPr="00DA1D7F">
        <w:rPr>
          <w:rFonts w:ascii="Times New Roman" w:hAnsi="Times New Roman" w:cs="Times New Roman"/>
          <w:b/>
          <w:color w:val="000000" w:themeColor="text1"/>
          <w:sz w:val="24"/>
          <w:szCs w:val="24"/>
        </w:rPr>
        <w:t xml:space="preserve">Mixed cost </w:t>
      </w:r>
    </w:p>
    <w:p w14:paraId="03CA3370" w14:textId="77777777" w:rsidR="006F1807" w:rsidRDefault="00DA1D7F" w:rsidP="006F1807">
      <w:pPr>
        <w:spacing w:after="0" w:line="360" w:lineRule="auto"/>
        <w:jc w:val="both"/>
        <w:rPr>
          <w:rFonts w:ascii="Times New Roman" w:hAnsi="Times New Roman" w:cs="Times New Roman"/>
          <w:color w:val="000000" w:themeColor="text1"/>
          <w:sz w:val="24"/>
          <w:szCs w:val="24"/>
        </w:rPr>
      </w:pPr>
      <w:r w:rsidRPr="00DA1D7F">
        <w:rPr>
          <w:rFonts w:ascii="Times New Roman" w:hAnsi="Times New Roman" w:cs="Times New Roman"/>
          <w:color w:val="000000" w:themeColor="text1"/>
          <w:sz w:val="24"/>
          <w:szCs w:val="24"/>
        </w:rPr>
        <w:t>Combination of variable and fixed cost but</w:t>
      </w:r>
      <w:r w:rsidR="006F1807" w:rsidRPr="00DA1D7F">
        <w:rPr>
          <w:rFonts w:ascii="Times New Roman" w:hAnsi="Times New Roman" w:cs="Times New Roman"/>
          <w:color w:val="000000" w:themeColor="text1"/>
          <w:sz w:val="24"/>
          <w:szCs w:val="24"/>
        </w:rPr>
        <w:t xml:space="preserve"> does not change proportionally with output. </w:t>
      </w:r>
      <w:r w:rsidRPr="00DA1D7F">
        <w:rPr>
          <w:rFonts w:ascii="Times New Roman" w:hAnsi="Times New Roman" w:cs="Times New Roman"/>
          <w:color w:val="000000" w:themeColor="text1"/>
          <w:sz w:val="24"/>
          <w:szCs w:val="24"/>
        </w:rPr>
        <w:t xml:space="preserve">Such as </w:t>
      </w:r>
      <w:r w:rsidR="006F1807" w:rsidRPr="00DA1D7F">
        <w:rPr>
          <w:rFonts w:ascii="Times New Roman" w:hAnsi="Times New Roman" w:cs="Times New Roman"/>
          <w:color w:val="000000" w:themeColor="text1"/>
          <w:sz w:val="24"/>
          <w:szCs w:val="24"/>
        </w:rPr>
        <w:t xml:space="preserve">cost of delivery has fixed component of depreciation of trucks cost </w:t>
      </w:r>
      <w:r w:rsidRPr="00DA1D7F">
        <w:rPr>
          <w:rFonts w:ascii="Times New Roman" w:hAnsi="Times New Roman" w:cs="Times New Roman"/>
          <w:color w:val="000000" w:themeColor="text1"/>
          <w:sz w:val="24"/>
          <w:szCs w:val="24"/>
        </w:rPr>
        <w:t>with</w:t>
      </w:r>
      <w:r w:rsidR="006F1807" w:rsidRPr="00DA1D7F">
        <w:rPr>
          <w:rFonts w:ascii="Times New Roman" w:hAnsi="Times New Roman" w:cs="Times New Roman"/>
          <w:color w:val="000000" w:themeColor="text1"/>
          <w:sz w:val="24"/>
          <w:szCs w:val="24"/>
        </w:rPr>
        <w:t xml:space="preserve"> fuel expense </w:t>
      </w:r>
      <w:r w:rsidRPr="00DA1D7F">
        <w:rPr>
          <w:rFonts w:ascii="Times New Roman" w:hAnsi="Times New Roman" w:cs="Times New Roman"/>
          <w:color w:val="000000" w:themeColor="text1"/>
          <w:sz w:val="24"/>
          <w:szCs w:val="24"/>
        </w:rPr>
        <w:t>as</w:t>
      </w:r>
      <w:r w:rsidR="006F1807" w:rsidRPr="00DA1D7F">
        <w:rPr>
          <w:rFonts w:ascii="Times New Roman" w:hAnsi="Times New Roman" w:cs="Times New Roman"/>
          <w:color w:val="000000" w:themeColor="text1"/>
          <w:sz w:val="24"/>
          <w:szCs w:val="24"/>
        </w:rPr>
        <w:t xml:space="preserve"> variable component</w:t>
      </w:r>
      <w:sdt>
        <w:sdtPr>
          <w:rPr>
            <w:rFonts w:ascii="Times New Roman" w:hAnsi="Times New Roman" w:cs="Times New Roman"/>
            <w:color w:val="000000" w:themeColor="text1"/>
            <w:sz w:val="24"/>
            <w:szCs w:val="24"/>
          </w:rPr>
          <w:id w:val="6076966"/>
          <w:citation/>
        </w:sdtPr>
        <w:sdtEndPr/>
        <w:sdtContent>
          <w:r w:rsidR="0002632B" w:rsidRPr="00DA1D7F">
            <w:rPr>
              <w:rFonts w:ascii="Times New Roman" w:hAnsi="Times New Roman" w:cs="Times New Roman"/>
              <w:color w:val="000000" w:themeColor="text1"/>
              <w:sz w:val="24"/>
              <w:szCs w:val="24"/>
            </w:rPr>
            <w:fldChar w:fldCharType="begin"/>
          </w:r>
          <w:r w:rsidR="006965E0" w:rsidRPr="00DA1D7F">
            <w:rPr>
              <w:rFonts w:ascii="Times New Roman" w:hAnsi="Times New Roman" w:cs="Times New Roman"/>
              <w:color w:val="000000" w:themeColor="text1"/>
              <w:sz w:val="24"/>
              <w:szCs w:val="24"/>
            </w:rPr>
            <w:instrText xml:space="preserve"> CITATION Gra71 \l 1033 </w:instrText>
          </w:r>
          <w:r w:rsidR="0002632B" w:rsidRPr="00DA1D7F">
            <w:rPr>
              <w:rFonts w:ascii="Times New Roman" w:hAnsi="Times New Roman" w:cs="Times New Roman"/>
              <w:color w:val="000000" w:themeColor="text1"/>
              <w:sz w:val="24"/>
              <w:szCs w:val="24"/>
            </w:rPr>
            <w:fldChar w:fldCharType="separate"/>
          </w:r>
          <w:r w:rsidR="006965E0" w:rsidRPr="00DA1D7F">
            <w:rPr>
              <w:rFonts w:ascii="Times New Roman" w:hAnsi="Times New Roman" w:cs="Times New Roman"/>
              <w:noProof/>
              <w:color w:val="000000" w:themeColor="text1"/>
              <w:sz w:val="24"/>
              <w:szCs w:val="24"/>
            </w:rPr>
            <w:t xml:space="preserve"> (Graves, 1971)</w:t>
          </w:r>
          <w:r w:rsidR="0002632B" w:rsidRPr="00DA1D7F">
            <w:rPr>
              <w:rFonts w:ascii="Times New Roman" w:hAnsi="Times New Roman" w:cs="Times New Roman"/>
              <w:color w:val="000000" w:themeColor="text1"/>
              <w:sz w:val="24"/>
              <w:szCs w:val="24"/>
            </w:rPr>
            <w:fldChar w:fldCharType="end"/>
          </w:r>
        </w:sdtContent>
      </w:sdt>
      <w:r w:rsidR="006F1807" w:rsidRPr="00DA1D7F">
        <w:rPr>
          <w:rFonts w:ascii="Times New Roman" w:hAnsi="Times New Roman" w:cs="Times New Roman"/>
          <w:color w:val="000000" w:themeColor="text1"/>
          <w:sz w:val="24"/>
          <w:szCs w:val="24"/>
        </w:rPr>
        <w:t xml:space="preserve">. </w:t>
      </w:r>
    </w:p>
    <w:p w14:paraId="7F23EFE7" w14:textId="77777777" w:rsidR="00DA1D7F" w:rsidRDefault="00DA1D7F" w:rsidP="006F1807">
      <w:pPr>
        <w:spacing w:after="0" w:line="360" w:lineRule="auto"/>
        <w:jc w:val="both"/>
        <w:rPr>
          <w:rFonts w:ascii="Times New Roman" w:hAnsi="Times New Roman" w:cs="Times New Roman"/>
          <w:color w:val="000000" w:themeColor="text1"/>
          <w:sz w:val="24"/>
          <w:szCs w:val="24"/>
        </w:rPr>
      </w:pPr>
    </w:p>
    <w:p w14:paraId="20B7752B" w14:textId="77777777" w:rsidR="00DA1D7F" w:rsidRDefault="00DA1D7F" w:rsidP="006F1807">
      <w:pPr>
        <w:spacing w:after="0" w:line="360" w:lineRule="auto"/>
        <w:jc w:val="both"/>
        <w:rPr>
          <w:rFonts w:ascii="Times New Roman" w:hAnsi="Times New Roman" w:cs="Times New Roman"/>
          <w:color w:val="000000" w:themeColor="text1"/>
          <w:sz w:val="24"/>
          <w:szCs w:val="24"/>
        </w:rPr>
      </w:pPr>
    </w:p>
    <w:p w14:paraId="3916BD07" w14:textId="77777777" w:rsidR="00DA1D7F" w:rsidRDefault="00DA1D7F" w:rsidP="006F1807">
      <w:pPr>
        <w:spacing w:after="0" w:line="360" w:lineRule="auto"/>
        <w:jc w:val="both"/>
        <w:rPr>
          <w:rFonts w:ascii="Times New Roman" w:hAnsi="Times New Roman" w:cs="Times New Roman"/>
          <w:color w:val="000000" w:themeColor="text1"/>
          <w:sz w:val="24"/>
          <w:szCs w:val="24"/>
        </w:rPr>
      </w:pPr>
    </w:p>
    <w:p w14:paraId="385E772E" w14:textId="77777777" w:rsidR="00DA1D7F" w:rsidRDefault="00DA1D7F" w:rsidP="006F1807">
      <w:pPr>
        <w:spacing w:after="0" w:line="360" w:lineRule="auto"/>
        <w:jc w:val="both"/>
        <w:rPr>
          <w:rFonts w:ascii="Times New Roman" w:hAnsi="Times New Roman" w:cs="Times New Roman"/>
          <w:color w:val="000000" w:themeColor="text1"/>
          <w:sz w:val="24"/>
          <w:szCs w:val="24"/>
        </w:rPr>
      </w:pPr>
    </w:p>
    <w:p w14:paraId="1B0EFE0C" w14:textId="77777777" w:rsidR="00DA1D7F" w:rsidRDefault="00DA1D7F" w:rsidP="006F1807">
      <w:pPr>
        <w:spacing w:after="0" w:line="360" w:lineRule="auto"/>
        <w:jc w:val="both"/>
        <w:rPr>
          <w:rFonts w:ascii="Times New Roman" w:hAnsi="Times New Roman" w:cs="Times New Roman"/>
          <w:color w:val="000000" w:themeColor="text1"/>
          <w:sz w:val="24"/>
          <w:szCs w:val="24"/>
        </w:rPr>
      </w:pPr>
    </w:p>
    <w:p w14:paraId="2934E023" w14:textId="77777777" w:rsidR="00DA1D7F" w:rsidRDefault="00DA1D7F" w:rsidP="006F1807">
      <w:pPr>
        <w:spacing w:after="0" w:line="360" w:lineRule="auto"/>
        <w:jc w:val="both"/>
        <w:rPr>
          <w:rFonts w:ascii="Times New Roman" w:hAnsi="Times New Roman" w:cs="Times New Roman"/>
          <w:color w:val="000000" w:themeColor="text1"/>
          <w:sz w:val="24"/>
          <w:szCs w:val="24"/>
        </w:rPr>
      </w:pPr>
    </w:p>
    <w:p w14:paraId="6C876705" w14:textId="77777777" w:rsidR="00DA1D7F" w:rsidRDefault="00DA1D7F" w:rsidP="006F1807">
      <w:pPr>
        <w:spacing w:after="0" w:line="360" w:lineRule="auto"/>
        <w:jc w:val="both"/>
        <w:rPr>
          <w:rFonts w:ascii="Times New Roman" w:hAnsi="Times New Roman" w:cs="Times New Roman"/>
          <w:color w:val="000000" w:themeColor="text1"/>
          <w:sz w:val="24"/>
          <w:szCs w:val="24"/>
        </w:rPr>
      </w:pPr>
    </w:p>
    <w:p w14:paraId="21880F86" w14:textId="77777777" w:rsidR="00DA1D7F" w:rsidRDefault="00DA1D7F" w:rsidP="006F1807">
      <w:pPr>
        <w:spacing w:after="0" w:line="360" w:lineRule="auto"/>
        <w:jc w:val="both"/>
        <w:rPr>
          <w:rFonts w:ascii="Times New Roman" w:hAnsi="Times New Roman" w:cs="Times New Roman"/>
          <w:color w:val="000000" w:themeColor="text1"/>
          <w:sz w:val="24"/>
          <w:szCs w:val="24"/>
        </w:rPr>
      </w:pPr>
    </w:p>
    <w:p w14:paraId="7BC83FF3" w14:textId="77777777" w:rsidR="006F1807" w:rsidRDefault="006F1807" w:rsidP="00A1075D">
      <w:pPr>
        <w:spacing w:after="0" w:line="360" w:lineRule="auto"/>
        <w:jc w:val="center"/>
        <w:rPr>
          <w:rFonts w:ascii="Times New Roman" w:hAnsi="Times New Roman" w:cs="Times New Roman"/>
          <w:b/>
          <w:color w:val="000000" w:themeColor="text1"/>
          <w:sz w:val="24"/>
          <w:szCs w:val="24"/>
        </w:rPr>
      </w:pPr>
      <w:r w:rsidRPr="003A01E8">
        <w:rPr>
          <w:rFonts w:ascii="Times New Roman" w:hAnsi="Times New Roman" w:cs="Times New Roman"/>
          <w:b/>
          <w:color w:val="000000" w:themeColor="text1"/>
          <w:sz w:val="24"/>
          <w:szCs w:val="24"/>
        </w:rPr>
        <w:lastRenderedPageBreak/>
        <w:t xml:space="preserve">Purpose </w:t>
      </w:r>
      <w:r w:rsidR="00A1075D" w:rsidRPr="003A01E8">
        <w:rPr>
          <w:rFonts w:ascii="Times New Roman" w:hAnsi="Times New Roman" w:cs="Times New Roman"/>
          <w:b/>
          <w:color w:val="000000" w:themeColor="text1"/>
          <w:sz w:val="24"/>
          <w:szCs w:val="24"/>
        </w:rPr>
        <w:t>of Cost Accounting</w:t>
      </w:r>
    </w:p>
    <w:p w14:paraId="4C4A36ED" w14:textId="77777777" w:rsidR="005278FD" w:rsidRPr="00D04463" w:rsidRDefault="00F4276E" w:rsidP="005278FD">
      <w:pPr>
        <w:spacing w:after="0" w:line="360" w:lineRule="auto"/>
        <w:jc w:val="both"/>
        <w:rPr>
          <w:rFonts w:ascii="Times New Roman" w:hAnsi="Times New Roman" w:cs="Times New Roman"/>
          <w:color w:val="000000" w:themeColor="text1"/>
          <w:sz w:val="24"/>
          <w:szCs w:val="24"/>
        </w:rPr>
      </w:pPr>
      <w:r w:rsidRPr="00D04463">
        <w:rPr>
          <w:rFonts w:ascii="Times New Roman" w:hAnsi="Times New Roman" w:cs="Times New Roman"/>
          <w:sz w:val="24"/>
          <w:szCs w:val="24"/>
        </w:rPr>
        <w:t xml:space="preserve">Cost accounting </w:t>
      </w:r>
      <w:r w:rsidR="005278FD" w:rsidRPr="00D04463">
        <w:rPr>
          <w:rFonts w:ascii="Times New Roman" w:hAnsi="Times New Roman" w:cs="Times New Roman"/>
          <w:sz w:val="24"/>
          <w:szCs w:val="24"/>
        </w:rPr>
        <w:t xml:space="preserve">main </w:t>
      </w:r>
      <w:r w:rsidRPr="00D04463">
        <w:rPr>
          <w:rFonts w:ascii="Times New Roman" w:hAnsi="Times New Roman" w:cs="Times New Roman"/>
          <w:sz w:val="24"/>
          <w:szCs w:val="24"/>
        </w:rPr>
        <w:t>purpose is</w:t>
      </w:r>
      <w:r w:rsidR="005278FD" w:rsidRPr="00D04463">
        <w:rPr>
          <w:rFonts w:ascii="Times New Roman" w:hAnsi="Times New Roman" w:cs="Times New Roman"/>
          <w:sz w:val="24"/>
          <w:szCs w:val="24"/>
        </w:rPr>
        <w:t xml:space="preserve"> </w:t>
      </w:r>
      <w:r>
        <w:rPr>
          <w:rFonts w:ascii="Times New Roman" w:hAnsi="Times New Roman" w:cs="Times New Roman"/>
          <w:sz w:val="24"/>
          <w:szCs w:val="24"/>
        </w:rPr>
        <w:t xml:space="preserve">to </w:t>
      </w:r>
      <w:r w:rsidRPr="00D04463">
        <w:rPr>
          <w:rFonts w:ascii="Times New Roman" w:hAnsi="Times New Roman" w:cs="Times New Roman"/>
          <w:sz w:val="24"/>
          <w:szCs w:val="24"/>
        </w:rPr>
        <w:t>help</w:t>
      </w:r>
      <w:r w:rsidR="005278FD" w:rsidRPr="00D04463">
        <w:rPr>
          <w:rFonts w:ascii="Times New Roman" w:hAnsi="Times New Roman" w:cs="Times New Roman"/>
          <w:sz w:val="24"/>
          <w:szCs w:val="24"/>
        </w:rPr>
        <w:t xml:space="preserve"> in gives timely report and area identify where company </w:t>
      </w:r>
      <w:r w:rsidR="003C6050">
        <w:rPr>
          <w:rFonts w:ascii="Times New Roman" w:hAnsi="Times New Roman" w:cs="Times New Roman"/>
          <w:sz w:val="24"/>
          <w:szCs w:val="24"/>
        </w:rPr>
        <w:t>operated. I</w:t>
      </w:r>
      <w:r w:rsidR="005278FD" w:rsidRPr="00D04463">
        <w:rPr>
          <w:rFonts w:ascii="Times New Roman" w:hAnsi="Times New Roman" w:cs="Times New Roman"/>
          <w:sz w:val="24"/>
          <w:szCs w:val="24"/>
        </w:rPr>
        <w:t xml:space="preserve">t can be evaluate the overall performance of the department, product and activities.  </w:t>
      </w:r>
      <w:r w:rsidR="005278FD" w:rsidRPr="00D04463">
        <w:rPr>
          <w:rFonts w:ascii="Times New Roman" w:hAnsi="Times New Roman" w:cs="Times New Roman"/>
          <w:color w:val="000000" w:themeColor="text1"/>
          <w:sz w:val="24"/>
          <w:szCs w:val="24"/>
        </w:rPr>
        <w:t>The use of accounting data management provides better quality of product at minimum cost. Purposes of cast accounting are as follows:</w:t>
      </w:r>
    </w:p>
    <w:p w14:paraId="562A006E" w14:textId="77777777" w:rsidR="005278FD" w:rsidRPr="00D04463" w:rsidRDefault="005278FD" w:rsidP="005278FD">
      <w:pPr>
        <w:pStyle w:val="ListParagraph"/>
        <w:numPr>
          <w:ilvl w:val="0"/>
          <w:numId w:val="11"/>
        </w:numPr>
        <w:spacing w:after="0" w:line="360" w:lineRule="auto"/>
        <w:jc w:val="both"/>
        <w:rPr>
          <w:rFonts w:ascii="Times New Roman" w:hAnsi="Times New Roman" w:cs="Times New Roman"/>
          <w:b/>
          <w:sz w:val="24"/>
          <w:szCs w:val="24"/>
        </w:rPr>
      </w:pPr>
      <w:r w:rsidRPr="00D04463">
        <w:rPr>
          <w:rFonts w:ascii="Times New Roman" w:hAnsi="Times New Roman" w:cs="Times New Roman"/>
          <w:b/>
          <w:sz w:val="24"/>
          <w:szCs w:val="24"/>
        </w:rPr>
        <w:t>Business policies and decisions making:</w:t>
      </w:r>
    </w:p>
    <w:p w14:paraId="245F701A" w14:textId="77777777" w:rsidR="005278FD" w:rsidRPr="00D04463" w:rsidRDefault="005278FD" w:rsidP="005278FD">
      <w:pPr>
        <w:spacing w:after="0" w:line="360" w:lineRule="auto"/>
        <w:jc w:val="both"/>
        <w:rPr>
          <w:rFonts w:ascii="Times New Roman" w:hAnsi="Times New Roman" w:cs="Times New Roman"/>
          <w:sz w:val="24"/>
          <w:szCs w:val="24"/>
        </w:rPr>
      </w:pPr>
      <w:r w:rsidRPr="00D04463">
        <w:rPr>
          <w:rFonts w:ascii="Times New Roman" w:hAnsi="Times New Roman" w:cs="Times New Roman"/>
          <w:sz w:val="24"/>
          <w:szCs w:val="24"/>
        </w:rPr>
        <w:t xml:space="preserve">Profit planning, gross profit analysis, breakeven point is used to deciding the new business policies. The main aim of cost accounting provides formulation of decision process and helpful for management to take decision process. </w:t>
      </w:r>
    </w:p>
    <w:p w14:paraId="7C5C5DBF" w14:textId="77777777" w:rsidR="005278FD" w:rsidRPr="00D04463" w:rsidRDefault="005278FD" w:rsidP="005278FD">
      <w:pPr>
        <w:pStyle w:val="ListParagraph"/>
        <w:numPr>
          <w:ilvl w:val="0"/>
          <w:numId w:val="11"/>
        </w:numPr>
        <w:spacing w:after="0" w:line="360" w:lineRule="auto"/>
        <w:jc w:val="both"/>
        <w:rPr>
          <w:rFonts w:ascii="Times New Roman" w:hAnsi="Times New Roman" w:cs="Times New Roman"/>
          <w:b/>
          <w:sz w:val="24"/>
          <w:szCs w:val="24"/>
        </w:rPr>
      </w:pPr>
      <w:r w:rsidRPr="00D04463">
        <w:rPr>
          <w:rFonts w:ascii="Times New Roman" w:hAnsi="Times New Roman" w:cs="Times New Roman"/>
          <w:b/>
          <w:sz w:val="24"/>
          <w:szCs w:val="24"/>
        </w:rPr>
        <w:t>Control of cost:</w:t>
      </w:r>
    </w:p>
    <w:p w14:paraId="7E857373" w14:textId="77777777" w:rsidR="005278FD" w:rsidRPr="00D04463" w:rsidRDefault="005278FD" w:rsidP="005278FD">
      <w:pPr>
        <w:spacing w:after="0" w:line="360" w:lineRule="auto"/>
        <w:jc w:val="both"/>
        <w:rPr>
          <w:rFonts w:ascii="Times New Roman" w:hAnsi="Times New Roman" w:cs="Times New Roman"/>
          <w:sz w:val="24"/>
          <w:szCs w:val="24"/>
        </w:rPr>
      </w:pPr>
      <w:r w:rsidRPr="00D04463">
        <w:rPr>
          <w:rFonts w:ascii="Times New Roman" w:hAnsi="Times New Roman" w:cs="Times New Roman"/>
          <w:sz w:val="24"/>
          <w:szCs w:val="24"/>
        </w:rPr>
        <w:t xml:space="preserve">Control of cost is the first function of </w:t>
      </w:r>
      <w:r w:rsidR="00C50480">
        <w:rPr>
          <w:rFonts w:ascii="Times New Roman" w:hAnsi="Times New Roman" w:cs="Times New Roman"/>
          <w:sz w:val="24"/>
          <w:szCs w:val="24"/>
        </w:rPr>
        <w:t>a</w:t>
      </w:r>
      <w:r w:rsidRPr="00D04463">
        <w:rPr>
          <w:rFonts w:ascii="Times New Roman" w:hAnsi="Times New Roman" w:cs="Times New Roman"/>
          <w:sz w:val="24"/>
          <w:szCs w:val="24"/>
        </w:rPr>
        <w:t>ccounting and the main purpos</w:t>
      </w:r>
      <w:r w:rsidR="00A37C46">
        <w:rPr>
          <w:rFonts w:ascii="Times New Roman" w:hAnsi="Times New Roman" w:cs="Times New Roman"/>
          <w:sz w:val="24"/>
          <w:szCs w:val="24"/>
        </w:rPr>
        <w:t>e is controlling the cost. It’s</w:t>
      </w:r>
      <w:r w:rsidRPr="00D04463">
        <w:rPr>
          <w:rFonts w:ascii="Times New Roman" w:hAnsi="Times New Roman" w:cs="Times New Roman"/>
          <w:sz w:val="24"/>
          <w:szCs w:val="24"/>
        </w:rPr>
        <w:t xml:space="preserve"> very important to the management allocate limited resources to the specific project and process of production. </w:t>
      </w:r>
    </w:p>
    <w:p w14:paraId="60AB07C6" w14:textId="77777777" w:rsidR="005278FD" w:rsidRPr="00D04463" w:rsidRDefault="005278FD" w:rsidP="005278FD">
      <w:pPr>
        <w:pStyle w:val="ListParagraph"/>
        <w:numPr>
          <w:ilvl w:val="0"/>
          <w:numId w:val="11"/>
        </w:numPr>
        <w:spacing w:after="0" w:line="360" w:lineRule="auto"/>
        <w:jc w:val="both"/>
        <w:rPr>
          <w:rFonts w:ascii="Times New Roman" w:hAnsi="Times New Roman" w:cs="Times New Roman"/>
          <w:b/>
          <w:sz w:val="24"/>
          <w:szCs w:val="24"/>
        </w:rPr>
      </w:pPr>
      <w:r w:rsidRPr="00D04463">
        <w:rPr>
          <w:rFonts w:ascii="Times New Roman" w:hAnsi="Times New Roman" w:cs="Times New Roman"/>
          <w:b/>
          <w:sz w:val="24"/>
          <w:szCs w:val="24"/>
        </w:rPr>
        <w:t>Computation of cost:</w:t>
      </w:r>
    </w:p>
    <w:p w14:paraId="1C5620A8" w14:textId="77777777" w:rsidR="005278FD" w:rsidRPr="00D04463" w:rsidRDefault="005278FD" w:rsidP="005278FD">
      <w:pPr>
        <w:spacing w:after="0" w:line="360" w:lineRule="auto"/>
        <w:jc w:val="both"/>
        <w:rPr>
          <w:rFonts w:ascii="Times New Roman" w:hAnsi="Times New Roman" w:cs="Times New Roman"/>
          <w:sz w:val="24"/>
          <w:szCs w:val="24"/>
        </w:rPr>
      </w:pPr>
      <w:r w:rsidRPr="00D04463">
        <w:rPr>
          <w:rFonts w:ascii="Times New Roman" w:hAnsi="Times New Roman" w:cs="Times New Roman"/>
          <w:sz w:val="24"/>
          <w:szCs w:val="24"/>
        </w:rPr>
        <w:t xml:space="preserve">It is the second main function cost accounting. For specific product, we will see that how can be calculated sales cost per unit. </w:t>
      </w:r>
    </w:p>
    <w:p w14:paraId="2F2F8BD3" w14:textId="77777777" w:rsidR="005278FD" w:rsidRPr="00D04463" w:rsidRDefault="005278FD" w:rsidP="005278FD">
      <w:pPr>
        <w:pStyle w:val="ListParagraph"/>
        <w:numPr>
          <w:ilvl w:val="0"/>
          <w:numId w:val="11"/>
        </w:numPr>
        <w:spacing w:after="0" w:line="360" w:lineRule="auto"/>
        <w:jc w:val="both"/>
        <w:rPr>
          <w:rFonts w:ascii="Times New Roman" w:hAnsi="Times New Roman" w:cs="Times New Roman"/>
          <w:b/>
          <w:sz w:val="24"/>
          <w:szCs w:val="24"/>
        </w:rPr>
      </w:pPr>
      <w:r w:rsidRPr="00D04463">
        <w:rPr>
          <w:rFonts w:ascii="Times New Roman" w:hAnsi="Times New Roman" w:cs="Times New Roman"/>
          <w:b/>
          <w:sz w:val="24"/>
          <w:szCs w:val="24"/>
        </w:rPr>
        <w:t>Reduction of cost:</w:t>
      </w:r>
    </w:p>
    <w:p w14:paraId="4E13D95F" w14:textId="77777777" w:rsidR="005278FD" w:rsidRPr="00D04463" w:rsidRDefault="005278FD" w:rsidP="005278FD">
      <w:pPr>
        <w:spacing w:after="0" w:line="360" w:lineRule="auto"/>
        <w:jc w:val="both"/>
        <w:rPr>
          <w:rFonts w:ascii="Times New Roman" w:eastAsia="Times New Roman" w:hAnsi="Times New Roman" w:cs="Times New Roman"/>
          <w:color w:val="000000" w:themeColor="text1"/>
          <w:sz w:val="24"/>
          <w:szCs w:val="24"/>
        </w:rPr>
      </w:pPr>
      <w:r w:rsidRPr="00D04463">
        <w:rPr>
          <w:rFonts w:ascii="Times New Roman" w:hAnsi="Times New Roman" w:cs="Times New Roman"/>
          <w:sz w:val="24"/>
          <w:szCs w:val="24"/>
        </w:rPr>
        <w:t xml:space="preserve">It is the third main function of management. It refers the extra profit </w:t>
      </w:r>
      <w:r w:rsidRPr="00D04463">
        <w:rPr>
          <w:rFonts w:ascii="Times New Roman" w:eastAsia="Times New Roman" w:hAnsi="Times New Roman" w:cs="Times New Roman"/>
          <w:color w:val="000000" w:themeColor="text1"/>
          <w:sz w:val="24"/>
          <w:szCs w:val="24"/>
        </w:rPr>
        <w:t>because the margin will be increase naturally. Computation of cost helps to the company cost can be reducing on the process and project.</w:t>
      </w:r>
    </w:p>
    <w:p w14:paraId="6A86E26F" w14:textId="77777777" w:rsidR="005278FD" w:rsidRPr="00D04463" w:rsidRDefault="005278FD" w:rsidP="005278FD">
      <w:pPr>
        <w:pStyle w:val="ListParagraph"/>
        <w:numPr>
          <w:ilvl w:val="0"/>
          <w:numId w:val="11"/>
        </w:numPr>
        <w:spacing w:after="0" w:line="360" w:lineRule="auto"/>
        <w:jc w:val="both"/>
        <w:rPr>
          <w:rFonts w:ascii="Times New Roman" w:hAnsi="Times New Roman" w:cs="Times New Roman"/>
          <w:b/>
          <w:sz w:val="24"/>
          <w:szCs w:val="24"/>
        </w:rPr>
      </w:pPr>
      <w:r w:rsidRPr="00D04463">
        <w:rPr>
          <w:rFonts w:ascii="Times New Roman" w:hAnsi="Times New Roman" w:cs="Times New Roman"/>
          <w:b/>
          <w:sz w:val="24"/>
          <w:szCs w:val="24"/>
        </w:rPr>
        <w:t>Determination of price for selling goods :</w:t>
      </w:r>
    </w:p>
    <w:p w14:paraId="53A99CC2" w14:textId="77777777" w:rsidR="005278FD" w:rsidRPr="00D04463" w:rsidRDefault="005278FD" w:rsidP="005278FD">
      <w:pPr>
        <w:spacing w:after="0" w:line="360" w:lineRule="auto"/>
        <w:jc w:val="both"/>
        <w:rPr>
          <w:rFonts w:ascii="Times New Roman" w:hAnsi="Times New Roman" w:cs="Times New Roman"/>
          <w:sz w:val="24"/>
          <w:szCs w:val="24"/>
        </w:rPr>
      </w:pPr>
      <w:r w:rsidRPr="00D04463">
        <w:rPr>
          <w:rFonts w:ascii="Times New Roman" w:hAnsi="Times New Roman" w:cs="Times New Roman"/>
          <w:sz w:val="24"/>
          <w:szCs w:val="24"/>
        </w:rPr>
        <w:t>It</w:t>
      </w:r>
      <w:r w:rsidR="00491A88">
        <w:rPr>
          <w:rFonts w:ascii="Times New Roman" w:hAnsi="Times New Roman" w:cs="Times New Roman"/>
          <w:sz w:val="24"/>
          <w:szCs w:val="24"/>
        </w:rPr>
        <w:t xml:space="preserve"> </w:t>
      </w:r>
      <w:r w:rsidRPr="00D04463">
        <w:rPr>
          <w:rFonts w:ascii="Times New Roman" w:hAnsi="Times New Roman" w:cs="Times New Roman"/>
          <w:sz w:val="24"/>
          <w:szCs w:val="24"/>
        </w:rPr>
        <w:t xml:space="preserve">provides information for deciding reduction and differentiates variable cost and fixed cost. For identify selling price, it also provides whole data or information of composition of total cost. </w:t>
      </w:r>
    </w:p>
    <w:p w14:paraId="2CEF8F8D" w14:textId="77777777" w:rsidR="005278FD" w:rsidRPr="00D04463" w:rsidRDefault="005278FD" w:rsidP="005278FD">
      <w:pPr>
        <w:spacing w:after="0" w:line="360" w:lineRule="auto"/>
        <w:jc w:val="both"/>
        <w:rPr>
          <w:rFonts w:ascii="Times New Roman" w:hAnsi="Times New Roman" w:cs="Times New Roman"/>
          <w:sz w:val="24"/>
          <w:szCs w:val="24"/>
        </w:rPr>
      </w:pPr>
    </w:p>
    <w:p w14:paraId="7D62DC3A" w14:textId="77777777" w:rsidR="005278FD" w:rsidRDefault="005278FD" w:rsidP="005278FD">
      <w:pPr>
        <w:spacing w:after="0" w:line="360" w:lineRule="auto"/>
        <w:jc w:val="both"/>
        <w:rPr>
          <w:rFonts w:ascii="Times New Roman" w:hAnsi="Times New Roman" w:cs="Times New Roman"/>
          <w:b/>
          <w:sz w:val="24"/>
          <w:szCs w:val="24"/>
        </w:rPr>
      </w:pPr>
    </w:p>
    <w:p w14:paraId="54A78C43" w14:textId="77777777" w:rsidR="005278FD" w:rsidRDefault="005278FD" w:rsidP="005278FD">
      <w:pPr>
        <w:spacing w:after="0" w:line="360" w:lineRule="auto"/>
        <w:jc w:val="both"/>
        <w:rPr>
          <w:rFonts w:ascii="Times New Roman" w:hAnsi="Times New Roman" w:cs="Times New Roman"/>
          <w:b/>
          <w:sz w:val="24"/>
          <w:szCs w:val="24"/>
        </w:rPr>
      </w:pPr>
    </w:p>
    <w:p w14:paraId="3ABCD576" w14:textId="77777777" w:rsidR="005278FD" w:rsidRDefault="005278FD" w:rsidP="005278FD">
      <w:pPr>
        <w:spacing w:after="0" w:line="360" w:lineRule="auto"/>
        <w:jc w:val="both"/>
        <w:rPr>
          <w:rFonts w:ascii="Times New Roman" w:hAnsi="Times New Roman" w:cs="Times New Roman"/>
          <w:b/>
          <w:sz w:val="24"/>
          <w:szCs w:val="24"/>
        </w:rPr>
      </w:pPr>
    </w:p>
    <w:p w14:paraId="7955D1A7" w14:textId="77777777" w:rsidR="005278FD" w:rsidRDefault="005278FD" w:rsidP="005278FD">
      <w:pPr>
        <w:spacing w:after="0" w:line="360" w:lineRule="auto"/>
        <w:jc w:val="both"/>
        <w:rPr>
          <w:rFonts w:ascii="Times New Roman" w:hAnsi="Times New Roman" w:cs="Times New Roman"/>
          <w:b/>
          <w:sz w:val="24"/>
          <w:szCs w:val="24"/>
        </w:rPr>
      </w:pPr>
    </w:p>
    <w:p w14:paraId="6C58DFF0" w14:textId="77777777" w:rsidR="005278FD" w:rsidRDefault="005278FD" w:rsidP="005278FD">
      <w:pPr>
        <w:spacing w:after="0" w:line="360" w:lineRule="auto"/>
        <w:jc w:val="both"/>
        <w:rPr>
          <w:rFonts w:ascii="Times New Roman" w:hAnsi="Times New Roman" w:cs="Times New Roman"/>
          <w:b/>
          <w:sz w:val="24"/>
          <w:szCs w:val="24"/>
        </w:rPr>
      </w:pPr>
    </w:p>
    <w:p w14:paraId="2893E629" w14:textId="77777777" w:rsidR="003C6050" w:rsidRDefault="003C6050" w:rsidP="005278FD">
      <w:pPr>
        <w:spacing w:after="0" w:line="360" w:lineRule="auto"/>
        <w:jc w:val="both"/>
        <w:rPr>
          <w:rFonts w:ascii="Times New Roman" w:hAnsi="Times New Roman" w:cs="Times New Roman"/>
          <w:b/>
          <w:sz w:val="24"/>
          <w:szCs w:val="24"/>
        </w:rPr>
      </w:pPr>
    </w:p>
    <w:p w14:paraId="4CF182FE" w14:textId="77777777" w:rsidR="003C6050" w:rsidRPr="00D04463" w:rsidRDefault="003C6050" w:rsidP="005278FD">
      <w:pPr>
        <w:spacing w:after="0" w:line="360" w:lineRule="auto"/>
        <w:jc w:val="both"/>
        <w:rPr>
          <w:rFonts w:ascii="Times New Roman" w:hAnsi="Times New Roman" w:cs="Times New Roman"/>
          <w:b/>
          <w:sz w:val="24"/>
          <w:szCs w:val="24"/>
        </w:rPr>
      </w:pPr>
    </w:p>
    <w:p w14:paraId="683B2AC7" w14:textId="77777777" w:rsidR="006F1807" w:rsidRDefault="006F1807" w:rsidP="00A1075D">
      <w:pPr>
        <w:shd w:val="clear" w:color="auto" w:fill="FFFFFF"/>
        <w:spacing w:after="0" w:line="360" w:lineRule="auto"/>
        <w:jc w:val="center"/>
        <w:rPr>
          <w:rFonts w:ascii="Times New Roman" w:eastAsia="Times New Roman" w:hAnsi="Times New Roman" w:cs="Times New Roman"/>
          <w:b/>
          <w:color w:val="000000" w:themeColor="text1"/>
          <w:sz w:val="24"/>
          <w:szCs w:val="24"/>
        </w:rPr>
      </w:pPr>
      <w:r w:rsidRPr="00EE0E9C">
        <w:rPr>
          <w:rFonts w:ascii="Times New Roman" w:eastAsia="Times New Roman" w:hAnsi="Times New Roman" w:cs="Times New Roman"/>
          <w:b/>
          <w:color w:val="000000" w:themeColor="text1"/>
          <w:sz w:val="24"/>
          <w:szCs w:val="24"/>
        </w:rPr>
        <w:lastRenderedPageBreak/>
        <w:t xml:space="preserve">Techniques </w:t>
      </w:r>
      <w:r w:rsidR="00A1075D" w:rsidRPr="00EE0E9C">
        <w:rPr>
          <w:rFonts w:ascii="Times New Roman" w:eastAsia="Times New Roman" w:hAnsi="Times New Roman" w:cs="Times New Roman"/>
          <w:b/>
          <w:color w:val="000000" w:themeColor="text1"/>
          <w:sz w:val="24"/>
          <w:szCs w:val="24"/>
        </w:rPr>
        <w:t>of Cost Accounting</w:t>
      </w:r>
    </w:p>
    <w:p w14:paraId="40E512B2" w14:textId="77777777" w:rsidR="003C6050" w:rsidRPr="003C6050" w:rsidRDefault="003C6050" w:rsidP="003C6050">
      <w:pPr>
        <w:shd w:val="clear" w:color="auto" w:fill="FFFFFF"/>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Cost accounting </w:t>
      </w:r>
      <w:r w:rsidRPr="003C6050">
        <w:rPr>
          <w:rFonts w:ascii="Times New Roman" w:eastAsia="Times New Roman" w:hAnsi="Times New Roman" w:cs="Times New Roman"/>
          <w:color w:val="000000" w:themeColor="text1"/>
          <w:sz w:val="24"/>
          <w:szCs w:val="24"/>
        </w:rPr>
        <w:t>techniques are used for cost controlling, decision making, purchasing performance, price appraisal, and negotiations</w:t>
      </w:r>
      <w:r>
        <w:rPr>
          <w:rFonts w:ascii="Times New Roman" w:eastAsia="Times New Roman" w:hAnsi="Times New Roman" w:cs="Times New Roman"/>
          <w:color w:val="000000" w:themeColor="text1"/>
          <w:sz w:val="24"/>
          <w:szCs w:val="24"/>
        </w:rPr>
        <w:t xml:space="preserve">. There are number of accounting technique as follow: </w:t>
      </w:r>
      <w:r w:rsidRPr="003C6050">
        <w:rPr>
          <w:rFonts w:ascii="Times New Roman" w:eastAsia="Times New Roman" w:hAnsi="Times New Roman" w:cs="Times New Roman"/>
          <w:color w:val="000000" w:themeColor="text1"/>
          <w:sz w:val="24"/>
          <w:szCs w:val="24"/>
        </w:rPr>
        <w:t xml:space="preserve"> </w:t>
      </w:r>
    </w:p>
    <w:p w14:paraId="2F0B20EA" w14:textId="77777777" w:rsidR="006F1807" w:rsidRPr="005278FD" w:rsidRDefault="006F1807" w:rsidP="006F1807">
      <w:pPr>
        <w:pStyle w:val="ListParagraph"/>
        <w:numPr>
          <w:ilvl w:val="0"/>
          <w:numId w:val="6"/>
        </w:numPr>
        <w:shd w:val="clear" w:color="auto" w:fill="FFFFFF"/>
        <w:spacing w:after="0" w:line="360" w:lineRule="auto"/>
        <w:jc w:val="both"/>
        <w:rPr>
          <w:rFonts w:ascii="Times New Roman" w:eastAsia="Times New Roman" w:hAnsi="Times New Roman" w:cs="Times New Roman"/>
          <w:b/>
          <w:color w:val="000000" w:themeColor="text1"/>
          <w:sz w:val="24"/>
          <w:szCs w:val="24"/>
        </w:rPr>
      </w:pPr>
      <w:r w:rsidRPr="005278FD">
        <w:rPr>
          <w:rFonts w:ascii="Times New Roman" w:eastAsia="Times New Roman" w:hAnsi="Times New Roman" w:cs="Times New Roman"/>
          <w:b/>
          <w:color w:val="000000" w:themeColor="text1"/>
          <w:sz w:val="24"/>
          <w:szCs w:val="24"/>
        </w:rPr>
        <w:t>Uniform costing:</w:t>
      </w:r>
    </w:p>
    <w:p w14:paraId="58FA7A36" w14:textId="77777777" w:rsidR="003C6050" w:rsidRPr="003C6050" w:rsidRDefault="003C6050" w:rsidP="006F1807">
      <w:pPr>
        <w:pStyle w:val="ListParagraph"/>
        <w:shd w:val="clear" w:color="auto" w:fill="FFFFFF"/>
        <w:spacing w:after="0" w:line="360" w:lineRule="auto"/>
        <w:ind w:left="360"/>
        <w:jc w:val="both"/>
        <w:rPr>
          <w:rFonts w:ascii="Times New Roman" w:eastAsia="Times New Roman" w:hAnsi="Times New Roman" w:cs="Times New Roman"/>
          <w:color w:val="000000" w:themeColor="text1"/>
          <w:sz w:val="24"/>
          <w:szCs w:val="24"/>
        </w:rPr>
      </w:pPr>
      <w:r w:rsidRPr="003C6050">
        <w:rPr>
          <w:rFonts w:ascii="Times New Roman" w:eastAsia="Times New Roman" w:hAnsi="Times New Roman" w:cs="Times New Roman"/>
          <w:color w:val="000000" w:themeColor="text1"/>
          <w:sz w:val="24"/>
          <w:szCs w:val="24"/>
        </w:rPr>
        <w:t xml:space="preserve">Uniform costing use for comparison of same principle and practice of costing, it refereed intern firm costing facilities for pricing policies.  It is very useful to compare fix price of commodity in interterm organization </w:t>
      </w:r>
    </w:p>
    <w:p w14:paraId="1C2F5537" w14:textId="77777777" w:rsidR="006F1807" w:rsidRPr="005278FD" w:rsidRDefault="006F1807" w:rsidP="006F1807">
      <w:pPr>
        <w:pStyle w:val="ListParagraph"/>
        <w:numPr>
          <w:ilvl w:val="0"/>
          <w:numId w:val="6"/>
        </w:numPr>
        <w:shd w:val="clear" w:color="auto" w:fill="FFFFFF"/>
        <w:spacing w:after="0" w:line="360" w:lineRule="auto"/>
        <w:jc w:val="both"/>
        <w:rPr>
          <w:rFonts w:ascii="Times New Roman" w:eastAsia="Times New Roman" w:hAnsi="Times New Roman" w:cs="Times New Roman"/>
          <w:b/>
          <w:color w:val="000000" w:themeColor="text1"/>
          <w:sz w:val="24"/>
          <w:szCs w:val="24"/>
        </w:rPr>
      </w:pPr>
      <w:r w:rsidRPr="005278FD">
        <w:rPr>
          <w:rFonts w:ascii="Times New Roman" w:eastAsia="Times New Roman" w:hAnsi="Times New Roman" w:cs="Times New Roman"/>
          <w:b/>
          <w:color w:val="000000" w:themeColor="text1"/>
          <w:sz w:val="24"/>
          <w:szCs w:val="24"/>
        </w:rPr>
        <w:t>Marginal costing:</w:t>
      </w:r>
    </w:p>
    <w:p w14:paraId="5EE4F286" w14:textId="77777777" w:rsidR="006F1807" w:rsidRDefault="003C6050" w:rsidP="006F1807">
      <w:pPr>
        <w:pStyle w:val="ListParagraph"/>
        <w:shd w:val="clear" w:color="auto" w:fill="FFFFFF"/>
        <w:spacing w:after="0" w:line="360" w:lineRule="auto"/>
        <w:ind w:left="360"/>
        <w:jc w:val="both"/>
        <w:rPr>
          <w:rFonts w:ascii="Times New Roman" w:eastAsia="Times New Roman" w:hAnsi="Times New Roman" w:cs="Times New Roman"/>
          <w:b/>
          <w:color w:val="000000" w:themeColor="text1"/>
          <w:sz w:val="24"/>
          <w:szCs w:val="24"/>
        </w:rPr>
      </w:pPr>
      <w:r w:rsidRPr="003C6050">
        <w:rPr>
          <w:rFonts w:ascii="Times New Roman" w:eastAsia="Times New Roman" w:hAnsi="Times New Roman" w:cs="Times New Roman"/>
          <w:color w:val="000000" w:themeColor="text1"/>
          <w:sz w:val="24"/>
          <w:szCs w:val="24"/>
        </w:rPr>
        <w:t xml:space="preserve">Marginal </w:t>
      </w:r>
      <w:r w:rsidR="00C173AD" w:rsidRPr="003C6050">
        <w:rPr>
          <w:rFonts w:ascii="Times New Roman" w:eastAsia="Times New Roman" w:hAnsi="Times New Roman" w:cs="Times New Roman"/>
          <w:color w:val="000000" w:themeColor="text1"/>
          <w:sz w:val="24"/>
          <w:szCs w:val="24"/>
        </w:rPr>
        <w:t>cost comparison</w:t>
      </w:r>
      <w:r w:rsidR="006F1807" w:rsidRPr="003C6050">
        <w:rPr>
          <w:rFonts w:ascii="Times New Roman" w:eastAsia="Times New Roman" w:hAnsi="Times New Roman" w:cs="Times New Roman"/>
          <w:color w:val="000000" w:themeColor="text1"/>
          <w:sz w:val="24"/>
          <w:szCs w:val="24"/>
        </w:rPr>
        <w:t xml:space="preserve"> between fixed and</w:t>
      </w:r>
      <w:r w:rsidR="001A38FE" w:rsidRPr="003C6050">
        <w:rPr>
          <w:rFonts w:ascii="Times New Roman" w:eastAsia="Times New Roman" w:hAnsi="Times New Roman" w:cs="Times New Roman"/>
          <w:color w:val="000000" w:themeColor="text1"/>
          <w:sz w:val="24"/>
          <w:szCs w:val="24"/>
        </w:rPr>
        <w:t xml:space="preserve"> variable </w:t>
      </w:r>
      <w:r w:rsidRPr="003C6050">
        <w:rPr>
          <w:rFonts w:ascii="Times New Roman" w:eastAsia="Times New Roman" w:hAnsi="Times New Roman" w:cs="Times New Roman"/>
          <w:color w:val="000000" w:themeColor="text1"/>
          <w:sz w:val="24"/>
          <w:szCs w:val="24"/>
        </w:rPr>
        <w:t xml:space="preserve">cost and </w:t>
      </w:r>
      <w:r w:rsidR="001A38FE" w:rsidRPr="003C6050">
        <w:rPr>
          <w:rFonts w:ascii="Times New Roman" w:eastAsia="Times New Roman" w:hAnsi="Times New Roman" w:cs="Times New Roman"/>
          <w:color w:val="000000" w:themeColor="text1"/>
          <w:sz w:val="24"/>
          <w:szCs w:val="24"/>
        </w:rPr>
        <w:t xml:space="preserve">analyze the </w:t>
      </w:r>
      <w:r w:rsidRPr="003C6050">
        <w:rPr>
          <w:rFonts w:ascii="Times New Roman" w:eastAsia="Times New Roman" w:hAnsi="Times New Roman" w:cs="Times New Roman"/>
          <w:color w:val="000000" w:themeColor="text1"/>
          <w:sz w:val="24"/>
          <w:szCs w:val="24"/>
        </w:rPr>
        <w:t>data and information data</w:t>
      </w:r>
      <w:r w:rsidR="001A38FE" w:rsidRPr="003C6050">
        <w:rPr>
          <w:rFonts w:ascii="Times New Roman" w:eastAsia="Times New Roman" w:hAnsi="Times New Roman" w:cs="Times New Roman"/>
          <w:color w:val="000000" w:themeColor="text1"/>
          <w:sz w:val="24"/>
          <w:szCs w:val="24"/>
        </w:rPr>
        <w:t xml:space="preserve"> related </w:t>
      </w:r>
      <w:r w:rsidRPr="003C6050">
        <w:rPr>
          <w:rFonts w:ascii="Times New Roman" w:eastAsia="Times New Roman" w:hAnsi="Times New Roman" w:cs="Times New Roman"/>
          <w:color w:val="000000" w:themeColor="text1"/>
          <w:sz w:val="24"/>
          <w:szCs w:val="24"/>
        </w:rPr>
        <w:t xml:space="preserve">with the </w:t>
      </w:r>
      <w:r w:rsidR="00C173AD" w:rsidRPr="003C6050">
        <w:rPr>
          <w:rFonts w:ascii="Times New Roman" w:eastAsia="Times New Roman" w:hAnsi="Times New Roman" w:cs="Times New Roman"/>
          <w:color w:val="000000" w:themeColor="text1"/>
          <w:sz w:val="24"/>
          <w:szCs w:val="24"/>
        </w:rPr>
        <w:t>cost which</w:t>
      </w:r>
      <w:r w:rsidR="006F1807" w:rsidRPr="003C6050">
        <w:rPr>
          <w:rFonts w:ascii="Times New Roman" w:eastAsia="Times New Roman" w:hAnsi="Times New Roman" w:cs="Times New Roman"/>
          <w:color w:val="000000" w:themeColor="text1"/>
          <w:sz w:val="24"/>
          <w:szCs w:val="24"/>
        </w:rPr>
        <w:t xml:space="preserve"> helps in </w:t>
      </w:r>
      <w:r w:rsidRPr="003C6050">
        <w:rPr>
          <w:rFonts w:ascii="Times New Roman" w:eastAsia="Times New Roman" w:hAnsi="Times New Roman" w:cs="Times New Roman"/>
          <w:color w:val="000000" w:themeColor="text1"/>
          <w:sz w:val="24"/>
          <w:szCs w:val="24"/>
        </w:rPr>
        <w:t>identify</w:t>
      </w:r>
      <w:r w:rsidR="006F1807" w:rsidRPr="003C6050">
        <w:rPr>
          <w:rFonts w:ascii="Times New Roman" w:eastAsia="Times New Roman" w:hAnsi="Times New Roman" w:cs="Times New Roman"/>
          <w:color w:val="000000" w:themeColor="text1"/>
          <w:sz w:val="24"/>
          <w:szCs w:val="24"/>
        </w:rPr>
        <w:t xml:space="preserve"> the </w:t>
      </w:r>
      <w:r w:rsidRPr="003C6050">
        <w:rPr>
          <w:rFonts w:ascii="Times New Roman" w:eastAsia="Times New Roman" w:hAnsi="Times New Roman" w:cs="Times New Roman"/>
          <w:color w:val="000000" w:themeColor="text1"/>
          <w:sz w:val="24"/>
          <w:szCs w:val="24"/>
        </w:rPr>
        <w:t xml:space="preserve">effect of </w:t>
      </w:r>
      <w:r w:rsidR="006F1807" w:rsidRPr="003C6050">
        <w:rPr>
          <w:rFonts w:ascii="Times New Roman" w:eastAsia="Times New Roman" w:hAnsi="Times New Roman" w:cs="Times New Roman"/>
          <w:color w:val="000000" w:themeColor="text1"/>
          <w:sz w:val="24"/>
          <w:szCs w:val="24"/>
        </w:rPr>
        <w:t xml:space="preserve">  profit </w:t>
      </w:r>
      <w:r w:rsidRPr="003C6050">
        <w:rPr>
          <w:rFonts w:ascii="Times New Roman" w:eastAsia="Times New Roman" w:hAnsi="Times New Roman" w:cs="Times New Roman"/>
          <w:color w:val="000000" w:themeColor="text1"/>
          <w:sz w:val="24"/>
          <w:szCs w:val="24"/>
        </w:rPr>
        <w:t>d</w:t>
      </w:r>
      <w:r w:rsidR="006F1807" w:rsidRPr="003C6050">
        <w:rPr>
          <w:rFonts w:ascii="Times New Roman" w:eastAsia="Times New Roman" w:hAnsi="Times New Roman" w:cs="Times New Roman"/>
          <w:color w:val="000000" w:themeColor="text1"/>
          <w:sz w:val="24"/>
          <w:szCs w:val="24"/>
        </w:rPr>
        <w:t xml:space="preserve">ue to </w:t>
      </w:r>
      <w:r w:rsidR="00C173AD" w:rsidRPr="003C6050">
        <w:rPr>
          <w:rFonts w:ascii="Times New Roman" w:eastAsia="Times New Roman" w:hAnsi="Times New Roman" w:cs="Times New Roman"/>
          <w:color w:val="000000" w:themeColor="text1"/>
          <w:sz w:val="24"/>
          <w:szCs w:val="24"/>
        </w:rPr>
        <w:t>fluctuation in</w:t>
      </w:r>
      <w:r w:rsidR="006F1807" w:rsidRPr="003C6050">
        <w:rPr>
          <w:rFonts w:ascii="Times New Roman" w:eastAsia="Times New Roman" w:hAnsi="Times New Roman" w:cs="Times New Roman"/>
          <w:color w:val="000000" w:themeColor="text1"/>
          <w:sz w:val="24"/>
          <w:szCs w:val="24"/>
        </w:rPr>
        <w:t xml:space="preserve"> volume of output</w:t>
      </w:r>
      <w:r w:rsidR="006F1807" w:rsidRPr="005278FD">
        <w:rPr>
          <w:rFonts w:ascii="Times New Roman" w:eastAsia="Times New Roman" w:hAnsi="Times New Roman" w:cs="Times New Roman"/>
          <w:b/>
          <w:color w:val="000000" w:themeColor="text1"/>
          <w:sz w:val="24"/>
          <w:szCs w:val="24"/>
        </w:rPr>
        <w:t xml:space="preserve">. </w:t>
      </w:r>
    </w:p>
    <w:p w14:paraId="1038ECD4" w14:textId="77777777" w:rsidR="006F1807" w:rsidRDefault="006F1807" w:rsidP="006F1807">
      <w:pPr>
        <w:pStyle w:val="ListParagraph"/>
        <w:numPr>
          <w:ilvl w:val="0"/>
          <w:numId w:val="6"/>
        </w:numPr>
        <w:shd w:val="clear" w:color="auto" w:fill="FFFFFF"/>
        <w:spacing w:after="0" w:line="360" w:lineRule="auto"/>
        <w:jc w:val="both"/>
        <w:rPr>
          <w:rFonts w:ascii="Times New Roman" w:eastAsia="Times New Roman" w:hAnsi="Times New Roman" w:cs="Times New Roman"/>
          <w:b/>
          <w:color w:val="000000" w:themeColor="text1"/>
          <w:sz w:val="24"/>
          <w:szCs w:val="24"/>
        </w:rPr>
      </w:pPr>
      <w:r w:rsidRPr="005278FD">
        <w:rPr>
          <w:rFonts w:ascii="Times New Roman" w:eastAsia="Times New Roman" w:hAnsi="Times New Roman" w:cs="Times New Roman"/>
          <w:b/>
          <w:color w:val="000000" w:themeColor="text1"/>
          <w:sz w:val="24"/>
          <w:szCs w:val="24"/>
        </w:rPr>
        <w:t>Standard costing:</w:t>
      </w:r>
    </w:p>
    <w:p w14:paraId="72E234F0" w14:textId="77777777" w:rsidR="006F1807" w:rsidRPr="00C173AD" w:rsidRDefault="00C173AD" w:rsidP="006F1807">
      <w:pPr>
        <w:pStyle w:val="ListParagraph"/>
        <w:shd w:val="clear" w:color="auto" w:fill="FFFFFF"/>
        <w:spacing w:after="0" w:line="360" w:lineRule="auto"/>
        <w:ind w:left="360"/>
        <w:jc w:val="both"/>
        <w:rPr>
          <w:rFonts w:ascii="Times New Roman" w:eastAsia="Times New Roman" w:hAnsi="Times New Roman" w:cs="Times New Roman"/>
          <w:color w:val="000000" w:themeColor="text1"/>
          <w:sz w:val="24"/>
          <w:szCs w:val="24"/>
        </w:rPr>
      </w:pPr>
      <w:r w:rsidRPr="00C173AD">
        <w:rPr>
          <w:rFonts w:ascii="Times New Roman" w:eastAsia="Times New Roman" w:hAnsi="Times New Roman" w:cs="Times New Roman"/>
          <w:color w:val="000000" w:themeColor="text1"/>
          <w:sz w:val="24"/>
          <w:szCs w:val="24"/>
        </w:rPr>
        <w:t xml:space="preserve">Its known as technique of </w:t>
      </w:r>
      <w:r w:rsidR="006F1807" w:rsidRPr="00C173AD">
        <w:rPr>
          <w:rFonts w:ascii="Times New Roman" w:eastAsia="Times New Roman" w:hAnsi="Times New Roman" w:cs="Times New Roman"/>
          <w:color w:val="000000" w:themeColor="text1"/>
          <w:sz w:val="24"/>
          <w:szCs w:val="24"/>
        </w:rPr>
        <w:t xml:space="preserve">cost </w:t>
      </w:r>
      <w:r w:rsidRPr="00C173AD">
        <w:rPr>
          <w:rFonts w:ascii="Times New Roman" w:eastAsia="Times New Roman" w:hAnsi="Times New Roman" w:cs="Times New Roman"/>
          <w:color w:val="000000" w:themeColor="text1"/>
          <w:sz w:val="24"/>
          <w:szCs w:val="24"/>
        </w:rPr>
        <w:t>accounting, includes</w:t>
      </w:r>
      <w:r w:rsidR="006F1807" w:rsidRPr="00C173AD">
        <w:rPr>
          <w:rFonts w:ascii="Times New Roman" w:eastAsia="Times New Roman" w:hAnsi="Times New Roman" w:cs="Times New Roman"/>
          <w:color w:val="000000" w:themeColor="text1"/>
          <w:sz w:val="24"/>
          <w:szCs w:val="24"/>
        </w:rPr>
        <w:t xml:space="preserve"> the actual cost </w:t>
      </w:r>
      <w:r w:rsidRPr="00C173AD">
        <w:rPr>
          <w:rFonts w:ascii="Times New Roman" w:eastAsia="Times New Roman" w:hAnsi="Times New Roman" w:cs="Times New Roman"/>
          <w:color w:val="000000" w:themeColor="text1"/>
          <w:sz w:val="24"/>
          <w:szCs w:val="24"/>
        </w:rPr>
        <w:t>and incurred</w:t>
      </w:r>
      <w:r w:rsidR="006F1807" w:rsidRPr="00C173AD">
        <w:rPr>
          <w:rFonts w:ascii="Times New Roman" w:eastAsia="Times New Roman" w:hAnsi="Times New Roman" w:cs="Times New Roman"/>
          <w:color w:val="000000" w:themeColor="text1"/>
          <w:sz w:val="24"/>
          <w:szCs w:val="24"/>
        </w:rPr>
        <w:t xml:space="preserve"> </w:t>
      </w:r>
      <w:r w:rsidRPr="00C173AD">
        <w:rPr>
          <w:rFonts w:ascii="Times New Roman" w:eastAsia="Times New Roman" w:hAnsi="Times New Roman" w:cs="Times New Roman"/>
          <w:color w:val="000000" w:themeColor="text1"/>
          <w:sz w:val="24"/>
          <w:szCs w:val="24"/>
        </w:rPr>
        <w:t>from the</w:t>
      </w:r>
      <w:r w:rsidR="006F1807" w:rsidRPr="00C173AD">
        <w:rPr>
          <w:rFonts w:ascii="Times New Roman" w:eastAsia="Times New Roman" w:hAnsi="Times New Roman" w:cs="Times New Roman"/>
          <w:color w:val="000000" w:themeColor="text1"/>
          <w:sz w:val="24"/>
          <w:szCs w:val="24"/>
        </w:rPr>
        <w:t xml:space="preserve"> cost </w:t>
      </w:r>
      <w:r w:rsidRPr="00C173AD">
        <w:rPr>
          <w:rFonts w:ascii="Times New Roman" w:eastAsia="Times New Roman" w:hAnsi="Times New Roman" w:cs="Times New Roman"/>
          <w:color w:val="000000" w:themeColor="text1"/>
          <w:sz w:val="24"/>
          <w:szCs w:val="24"/>
        </w:rPr>
        <w:t>and</w:t>
      </w:r>
      <w:r w:rsidR="006F1807" w:rsidRPr="00C173AD">
        <w:rPr>
          <w:rFonts w:ascii="Times New Roman" w:eastAsia="Times New Roman" w:hAnsi="Times New Roman" w:cs="Times New Roman"/>
          <w:color w:val="000000" w:themeColor="text1"/>
          <w:sz w:val="24"/>
          <w:szCs w:val="24"/>
        </w:rPr>
        <w:t xml:space="preserve"> matched </w:t>
      </w:r>
      <w:r w:rsidRPr="00C173AD">
        <w:rPr>
          <w:rFonts w:ascii="Times New Roman" w:eastAsia="Times New Roman" w:hAnsi="Times New Roman" w:cs="Times New Roman"/>
          <w:color w:val="000000" w:themeColor="text1"/>
          <w:sz w:val="24"/>
          <w:szCs w:val="24"/>
        </w:rPr>
        <w:t xml:space="preserve">with </w:t>
      </w:r>
      <w:r w:rsidR="006F1807" w:rsidRPr="00C173AD">
        <w:rPr>
          <w:rFonts w:ascii="Times New Roman" w:eastAsia="Times New Roman" w:hAnsi="Times New Roman" w:cs="Times New Roman"/>
          <w:color w:val="000000" w:themeColor="text1"/>
          <w:sz w:val="24"/>
          <w:szCs w:val="24"/>
        </w:rPr>
        <w:t xml:space="preserve"> determ</w:t>
      </w:r>
      <w:r w:rsidRPr="00C173AD">
        <w:rPr>
          <w:rFonts w:ascii="Times New Roman" w:eastAsia="Times New Roman" w:hAnsi="Times New Roman" w:cs="Times New Roman"/>
          <w:color w:val="000000" w:themeColor="text1"/>
          <w:sz w:val="24"/>
          <w:szCs w:val="24"/>
        </w:rPr>
        <w:t>ine</w:t>
      </w:r>
      <w:r w:rsidR="006F1807" w:rsidRPr="00C173AD">
        <w:rPr>
          <w:rFonts w:ascii="Times New Roman" w:eastAsia="Times New Roman" w:hAnsi="Times New Roman" w:cs="Times New Roman"/>
          <w:color w:val="000000" w:themeColor="text1"/>
          <w:sz w:val="24"/>
          <w:szCs w:val="24"/>
        </w:rPr>
        <w:t xml:space="preserve"> cost</w:t>
      </w:r>
      <w:sdt>
        <w:sdtPr>
          <w:rPr>
            <w:rFonts w:ascii="Times New Roman" w:eastAsia="Times New Roman" w:hAnsi="Times New Roman" w:cs="Times New Roman"/>
            <w:color w:val="000000" w:themeColor="text1"/>
            <w:sz w:val="24"/>
            <w:szCs w:val="24"/>
          </w:rPr>
          <w:id w:val="6076960"/>
          <w:citation/>
        </w:sdtPr>
        <w:sdtEndPr/>
        <w:sdtContent>
          <w:r w:rsidR="0002632B" w:rsidRPr="00C173AD">
            <w:rPr>
              <w:rFonts w:ascii="Times New Roman" w:eastAsia="Times New Roman" w:hAnsi="Times New Roman" w:cs="Times New Roman"/>
              <w:color w:val="000000" w:themeColor="text1"/>
              <w:sz w:val="24"/>
              <w:szCs w:val="24"/>
            </w:rPr>
            <w:fldChar w:fldCharType="begin"/>
          </w:r>
          <w:r w:rsidR="006965E0" w:rsidRPr="00C173AD">
            <w:rPr>
              <w:rFonts w:ascii="Times New Roman" w:eastAsia="Times New Roman" w:hAnsi="Times New Roman" w:cs="Times New Roman"/>
              <w:color w:val="000000" w:themeColor="text1"/>
              <w:sz w:val="24"/>
              <w:szCs w:val="24"/>
            </w:rPr>
            <w:instrText xml:space="preserve"> CITATION Inn90 \l 1033 </w:instrText>
          </w:r>
          <w:r w:rsidR="0002632B" w:rsidRPr="00C173AD">
            <w:rPr>
              <w:rFonts w:ascii="Times New Roman" w:eastAsia="Times New Roman" w:hAnsi="Times New Roman" w:cs="Times New Roman"/>
              <w:color w:val="000000" w:themeColor="text1"/>
              <w:sz w:val="24"/>
              <w:szCs w:val="24"/>
            </w:rPr>
            <w:fldChar w:fldCharType="separate"/>
          </w:r>
          <w:r w:rsidR="006965E0" w:rsidRPr="00C173AD">
            <w:rPr>
              <w:rFonts w:ascii="Times New Roman" w:eastAsia="Times New Roman" w:hAnsi="Times New Roman" w:cs="Times New Roman"/>
              <w:noProof/>
              <w:color w:val="000000" w:themeColor="text1"/>
              <w:sz w:val="24"/>
              <w:szCs w:val="24"/>
            </w:rPr>
            <w:t xml:space="preserve"> (Innes, 1990)</w:t>
          </w:r>
          <w:r w:rsidR="0002632B" w:rsidRPr="00C173AD">
            <w:rPr>
              <w:rFonts w:ascii="Times New Roman" w:eastAsia="Times New Roman" w:hAnsi="Times New Roman" w:cs="Times New Roman"/>
              <w:color w:val="000000" w:themeColor="text1"/>
              <w:sz w:val="24"/>
              <w:szCs w:val="24"/>
            </w:rPr>
            <w:fldChar w:fldCharType="end"/>
          </w:r>
        </w:sdtContent>
      </w:sdt>
      <w:r w:rsidR="006F1807" w:rsidRPr="00C173AD">
        <w:rPr>
          <w:rFonts w:ascii="Times New Roman" w:eastAsia="Times New Roman" w:hAnsi="Times New Roman" w:cs="Times New Roman"/>
          <w:color w:val="000000" w:themeColor="text1"/>
          <w:sz w:val="24"/>
          <w:szCs w:val="24"/>
        </w:rPr>
        <w:t xml:space="preserve">. </w:t>
      </w:r>
      <w:r w:rsidRPr="00C173AD">
        <w:rPr>
          <w:rFonts w:ascii="Times New Roman" w:eastAsia="Times New Roman" w:hAnsi="Times New Roman" w:cs="Times New Roman"/>
          <w:color w:val="000000" w:themeColor="text1"/>
          <w:sz w:val="24"/>
          <w:szCs w:val="24"/>
        </w:rPr>
        <w:t>Matching is used to determine Measurement of problems</w:t>
      </w:r>
      <w:r w:rsidR="006F1807" w:rsidRPr="00C173AD">
        <w:rPr>
          <w:rFonts w:ascii="Times New Roman" w:eastAsia="Times New Roman" w:hAnsi="Times New Roman" w:cs="Times New Roman"/>
          <w:color w:val="000000" w:themeColor="text1"/>
          <w:sz w:val="24"/>
          <w:szCs w:val="24"/>
        </w:rPr>
        <w:t xml:space="preserve"> occurred. </w:t>
      </w:r>
    </w:p>
    <w:p w14:paraId="6B15D6AB" w14:textId="77777777" w:rsidR="006F1807" w:rsidRDefault="006F1807" w:rsidP="006F1807">
      <w:pPr>
        <w:pStyle w:val="ListParagraph"/>
        <w:numPr>
          <w:ilvl w:val="0"/>
          <w:numId w:val="6"/>
        </w:numPr>
        <w:shd w:val="clear" w:color="auto" w:fill="FFFFFF"/>
        <w:spacing w:after="0" w:line="360" w:lineRule="auto"/>
        <w:jc w:val="both"/>
        <w:rPr>
          <w:rFonts w:ascii="Times New Roman" w:eastAsia="Times New Roman" w:hAnsi="Times New Roman" w:cs="Times New Roman"/>
          <w:b/>
          <w:color w:val="000000" w:themeColor="text1"/>
          <w:sz w:val="24"/>
          <w:szCs w:val="24"/>
        </w:rPr>
      </w:pPr>
      <w:r w:rsidRPr="005278FD">
        <w:rPr>
          <w:rFonts w:ascii="Times New Roman" w:eastAsia="Times New Roman" w:hAnsi="Times New Roman" w:cs="Times New Roman"/>
          <w:b/>
          <w:color w:val="000000" w:themeColor="text1"/>
          <w:sz w:val="24"/>
          <w:szCs w:val="24"/>
        </w:rPr>
        <w:t>Historical costing:</w:t>
      </w:r>
      <w:r w:rsidR="00B52E59">
        <w:rPr>
          <w:rFonts w:ascii="Times New Roman" w:eastAsia="Times New Roman" w:hAnsi="Times New Roman" w:cs="Times New Roman"/>
          <w:b/>
          <w:color w:val="000000" w:themeColor="text1"/>
          <w:sz w:val="24"/>
          <w:szCs w:val="24"/>
        </w:rPr>
        <w:t xml:space="preserve"> </w:t>
      </w:r>
      <w:r w:rsidR="00B52E59">
        <w:rPr>
          <w:rFonts w:ascii="Times New Roman" w:eastAsia="Times New Roman" w:hAnsi="Times New Roman" w:cs="Times New Roman"/>
          <w:color w:val="000000" w:themeColor="text1"/>
          <w:sz w:val="24"/>
          <w:szCs w:val="24"/>
        </w:rPr>
        <w:t xml:space="preserve">It measure the price of the accounting to ascertain the cost of the assets on the balance sheet based on original cost when they acquire for purchasing the assets. </w:t>
      </w:r>
      <w:r w:rsidR="00F627EA">
        <w:rPr>
          <w:rFonts w:ascii="Times New Roman" w:eastAsia="Times New Roman" w:hAnsi="Times New Roman" w:cs="Times New Roman"/>
          <w:color w:val="000000" w:themeColor="text1"/>
          <w:sz w:val="24"/>
          <w:szCs w:val="24"/>
        </w:rPr>
        <w:t xml:space="preserve">It is method used for historical cost under GAAP. </w:t>
      </w:r>
    </w:p>
    <w:p w14:paraId="3FD94526" w14:textId="77777777" w:rsidR="00C173AD" w:rsidRPr="005278FD" w:rsidRDefault="00C173AD" w:rsidP="00C173AD">
      <w:pPr>
        <w:pStyle w:val="ListParagraph"/>
        <w:shd w:val="clear" w:color="auto" w:fill="FFFFFF"/>
        <w:spacing w:after="0" w:line="360" w:lineRule="auto"/>
        <w:ind w:left="360"/>
        <w:jc w:val="both"/>
        <w:rPr>
          <w:rFonts w:ascii="Times New Roman" w:eastAsia="Times New Roman" w:hAnsi="Times New Roman" w:cs="Times New Roman"/>
          <w:b/>
          <w:color w:val="000000" w:themeColor="text1"/>
          <w:sz w:val="24"/>
          <w:szCs w:val="24"/>
        </w:rPr>
      </w:pPr>
    </w:p>
    <w:p w14:paraId="0D3E935B" w14:textId="77777777" w:rsidR="006F1807" w:rsidRPr="005278FD" w:rsidRDefault="006F1807" w:rsidP="006F1807">
      <w:pPr>
        <w:pStyle w:val="ListParagraph"/>
        <w:numPr>
          <w:ilvl w:val="0"/>
          <w:numId w:val="6"/>
        </w:numPr>
        <w:shd w:val="clear" w:color="auto" w:fill="FFFFFF"/>
        <w:spacing w:after="0" w:line="360" w:lineRule="auto"/>
        <w:jc w:val="both"/>
        <w:rPr>
          <w:rFonts w:ascii="Times New Roman" w:eastAsia="Times New Roman" w:hAnsi="Times New Roman" w:cs="Times New Roman"/>
          <w:b/>
          <w:color w:val="000000" w:themeColor="text1"/>
          <w:sz w:val="24"/>
          <w:szCs w:val="24"/>
        </w:rPr>
      </w:pPr>
      <w:r w:rsidRPr="005278FD">
        <w:rPr>
          <w:rFonts w:ascii="Times New Roman" w:eastAsia="Times New Roman" w:hAnsi="Times New Roman" w:cs="Times New Roman"/>
          <w:b/>
          <w:color w:val="000000" w:themeColor="text1"/>
          <w:sz w:val="24"/>
          <w:szCs w:val="24"/>
        </w:rPr>
        <w:t>Direct costing:</w:t>
      </w:r>
      <w:r w:rsidR="007256EF">
        <w:rPr>
          <w:rFonts w:ascii="Times New Roman" w:eastAsia="Times New Roman" w:hAnsi="Times New Roman" w:cs="Times New Roman"/>
          <w:color w:val="000000" w:themeColor="text1"/>
          <w:sz w:val="24"/>
          <w:szCs w:val="24"/>
        </w:rPr>
        <w:t xml:space="preserve"> It is the best techniques for accounting. All the expenses are related to the production of goods and services. When the </w:t>
      </w:r>
      <w:r w:rsidR="000A00A5">
        <w:rPr>
          <w:rFonts w:ascii="Times New Roman" w:eastAsia="Times New Roman" w:hAnsi="Times New Roman" w:cs="Times New Roman"/>
          <w:color w:val="000000" w:themeColor="text1"/>
          <w:sz w:val="24"/>
          <w:szCs w:val="24"/>
        </w:rPr>
        <w:t>cost is</w:t>
      </w:r>
      <w:r w:rsidR="007256EF">
        <w:rPr>
          <w:rFonts w:ascii="Times New Roman" w:eastAsia="Times New Roman" w:hAnsi="Times New Roman" w:cs="Times New Roman"/>
          <w:color w:val="000000" w:themeColor="text1"/>
          <w:sz w:val="24"/>
          <w:szCs w:val="24"/>
        </w:rPr>
        <w:t xml:space="preserve"> directly related to the production </w:t>
      </w:r>
      <w:r w:rsidR="000A00A5">
        <w:rPr>
          <w:rFonts w:ascii="Times New Roman" w:eastAsia="Times New Roman" w:hAnsi="Times New Roman" w:cs="Times New Roman"/>
          <w:color w:val="000000" w:themeColor="text1"/>
          <w:sz w:val="24"/>
          <w:szCs w:val="24"/>
        </w:rPr>
        <w:t xml:space="preserve">is known as direct cost. It is the practical tools used for the calculation of cost to make the correct decision for the company. </w:t>
      </w:r>
    </w:p>
    <w:p w14:paraId="34A7C7A7" w14:textId="77777777" w:rsidR="00C173AD" w:rsidRDefault="00C173AD" w:rsidP="006F1807">
      <w:pPr>
        <w:pStyle w:val="ListParagraph"/>
        <w:shd w:val="clear" w:color="auto" w:fill="FFFFFF"/>
        <w:spacing w:after="0" w:line="360" w:lineRule="auto"/>
        <w:ind w:left="360"/>
        <w:jc w:val="both"/>
        <w:rPr>
          <w:rFonts w:ascii="Times New Roman" w:eastAsia="Times New Roman" w:hAnsi="Times New Roman" w:cs="Times New Roman"/>
          <w:b/>
          <w:color w:val="000000" w:themeColor="text1"/>
          <w:sz w:val="24"/>
          <w:szCs w:val="24"/>
        </w:rPr>
      </w:pPr>
    </w:p>
    <w:p w14:paraId="23A310FC" w14:textId="77777777" w:rsidR="006F1807" w:rsidRPr="005278FD" w:rsidRDefault="006F1807" w:rsidP="006F1807">
      <w:pPr>
        <w:shd w:val="clear" w:color="auto" w:fill="FFFFFF" w:themeFill="background1"/>
        <w:spacing w:after="0" w:line="360" w:lineRule="auto"/>
        <w:jc w:val="both"/>
        <w:rPr>
          <w:rFonts w:ascii="Times New Roman" w:hAnsi="Times New Roman" w:cs="Times New Roman"/>
          <w:b/>
          <w:bCs/>
          <w:sz w:val="24"/>
          <w:szCs w:val="24"/>
          <w:shd w:val="clear" w:color="auto" w:fill="FAFAFA"/>
        </w:rPr>
      </w:pPr>
    </w:p>
    <w:p w14:paraId="41CF59AE" w14:textId="77777777" w:rsidR="006F1807" w:rsidRDefault="006F1807" w:rsidP="006F1807">
      <w:pPr>
        <w:pStyle w:val="ListParagraph"/>
        <w:shd w:val="clear" w:color="auto" w:fill="FFFFFF" w:themeFill="background1"/>
        <w:spacing w:after="0" w:line="360" w:lineRule="auto"/>
        <w:ind w:left="360"/>
        <w:jc w:val="both"/>
        <w:rPr>
          <w:rFonts w:ascii="Times New Roman" w:hAnsi="Times New Roman" w:cs="Times New Roman"/>
          <w:b/>
          <w:bCs/>
          <w:sz w:val="24"/>
          <w:szCs w:val="24"/>
          <w:shd w:val="clear" w:color="auto" w:fill="FAFAFA"/>
        </w:rPr>
      </w:pPr>
    </w:p>
    <w:p w14:paraId="4AB042A6" w14:textId="77777777" w:rsidR="00C173AD" w:rsidRDefault="00C173AD" w:rsidP="006F1807">
      <w:pPr>
        <w:pStyle w:val="ListParagraph"/>
        <w:shd w:val="clear" w:color="auto" w:fill="FFFFFF" w:themeFill="background1"/>
        <w:spacing w:after="0" w:line="360" w:lineRule="auto"/>
        <w:ind w:left="360"/>
        <w:jc w:val="both"/>
        <w:rPr>
          <w:rFonts w:ascii="Times New Roman" w:hAnsi="Times New Roman" w:cs="Times New Roman"/>
          <w:b/>
          <w:bCs/>
          <w:sz w:val="24"/>
          <w:szCs w:val="24"/>
          <w:shd w:val="clear" w:color="auto" w:fill="FAFAFA"/>
        </w:rPr>
      </w:pPr>
    </w:p>
    <w:p w14:paraId="66F9BD5C" w14:textId="77777777" w:rsidR="00C173AD" w:rsidRDefault="00C173AD" w:rsidP="006F1807">
      <w:pPr>
        <w:pStyle w:val="ListParagraph"/>
        <w:shd w:val="clear" w:color="auto" w:fill="FFFFFF" w:themeFill="background1"/>
        <w:spacing w:after="0" w:line="360" w:lineRule="auto"/>
        <w:ind w:left="360"/>
        <w:jc w:val="both"/>
        <w:rPr>
          <w:rFonts w:ascii="Times New Roman" w:hAnsi="Times New Roman" w:cs="Times New Roman"/>
          <w:b/>
          <w:bCs/>
          <w:sz w:val="24"/>
          <w:szCs w:val="24"/>
          <w:shd w:val="clear" w:color="auto" w:fill="FAFAFA"/>
        </w:rPr>
      </w:pPr>
    </w:p>
    <w:p w14:paraId="15E25136" w14:textId="77777777" w:rsidR="00C173AD" w:rsidRDefault="00C173AD" w:rsidP="006F1807">
      <w:pPr>
        <w:pStyle w:val="ListParagraph"/>
        <w:shd w:val="clear" w:color="auto" w:fill="FFFFFF" w:themeFill="background1"/>
        <w:spacing w:after="0" w:line="360" w:lineRule="auto"/>
        <w:ind w:left="360"/>
        <w:jc w:val="both"/>
        <w:rPr>
          <w:rFonts w:ascii="Times New Roman" w:hAnsi="Times New Roman" w:cs="Times New Roman"/>
          <w:b/>
          <w:bCs/>
          <w:sz w:val="24"/>
          <w:szCs w:val="24"/>
          <w:shd w:val="clear" w:color="auto" w:fill="FAFAFA"/>
        </w:rPr>
      </w:pPr>
    </w:p>
    <w:p w14:paraId="26522F7A" w14:textId="77777777" w:rsidR="00C173AD" w:rsidRPr="005278FD" w:rsidRDefault="00C173AD" w:rsidP="006F1807">
      <w:pPr>
        <w:pStyle w:val="ListParagraph"/>
        <w:shd w:val="clear" w:color="auto" w:fill="FFFFFF" w:themeFill="background1"/>
        <w:spacing w:after="0" w:line="360" w:lineRule="auto"/>
        <w:ind w:left="360"/>
        <w:jc w:val="both"/>
        <w:rPr>
          <w:rFonts w:ascii="Times New Roman" w:hAnsi="Times New Roman" w:cs="Times New Roman"/>
          <w:b/>
          <w:bCs/>
          <w:sz w:val="24"/>
          <w:szCs w:val="24"/>
          <w:shd w:val="clear" w:color="auto" w:fill="FAFAFA"/>
        </w:rPr>
      </w:pPr>
    </w:p>
    <w:p w14:paraId="39F43144" w14:textId="77777777" w:rsidR="0096246E" w:rsidRDefault="001D0418" w:rsidP="0096246E">
      <w:pPr>
        <w:jc w:val="center"/>
        <w:rPr>
          <w:rFonts w:ascii="Times New Roman" w:hAnsi="Times New Roman" w:cs="Times New Roman"/>
          <w:b/>
          <w:sz w:val="24"/>
          <w:szCs w:val="24"/>
        </w:rPr>
      </w:pPr>
      <w:r>
        <w:rPr>
          <w:rFonts w:ascii="Times New Roman" w:hAnsi="Times New Roman" w:cs="Times New Roman"/>
          <w:b/>
          <w:sz w:val="24"/>
          <w:szCs w:val="24"/>
        </w:rPr>
        <w:lastRenderedPageBreak/>
        <w:t>Method of Cost Accounting</w:t>
      </w:r>
    </w:p>
    <w:p w14:paraId="6812BE4A" w14:textId="77777777" w:rsidR="005278FD" w:rsidRDefault="005278FD" w:rsidP="005278FD">
      <w:pPr>
        <w:spacing w:after="0" w:line="360" w:lineRule="auto"/>
        <w:jc w:val="both"/>
        <w:rPr>
          <w:rFonts w:ascii="Times New Roman" w:hAnsi="Times New Roman" w:cs="Times New Roman"/>
          <w:sz w:val="24"/>
          <w:szCs w:val="24"/>
        </w:rPr>
      </w:pPr>
      <w:r w:rsidRPr="00A24517">
        <w:rPr>
          <w:rFonts w:ascii="Times New Roman" w:hAnsi="Times New Roman" w:cs="Times New Roman"/>
          <w:sz w:val="24"/>
          <w:szCs w:val="24"/>
        </w:rPr>
        <w:t xml:space="preserve">Costing method refers to the methods for ascertainment of production cost and depends on process of manufacturing. </w:t>
      </w:r>
      <w:r>
        <w:rPr>
          <w:rFonts w:ascii="Times New Roman" w:hAnsi="Times New Roman" w:cs="Times New Roman"/>
          <w:sz w:val="24"/>
          <w:szCs w:val="24"/>
        </w:rPr>
        <w:t xml:space="preserve">It is a system of calculating the cost. Under this system, we will use different costing methods. According to the need, any costing method can be used in any business. Main costing methods are as follows. </w:t>
      </w:r>
    </w:p>
    <w:p w14:paraId="321B0CC0" w14:textId="77777777" w:rsidR="005278FD" w:rsidRPr="005065BB" w:rsidRDefault="005278FD" w:rsidP="005278FD">
      <w:pPr>
        <w:pStyle w:val="ListParagraph"/>
        <w:numPr>
          <w:ilvl w:val="0"/>
          <w:numId w:val="11"/>
        </w:numPr>
        <w:spacing w:after="0" w:line="360" w:lineRule="auto"/>
        <w:jc w:val="both"/>
        <w:rPr>
          <w:rFonts w:ascii="Times New Roman" w:hAnsi="Times New Roman" w:cs="Times New Roman"/>
          <w:b/>
          <w:sz w:val="24"/>
          <w:szCs w:val="24"/>
        </w:rPr>
      </w:pPr>
      <w:r w:rsidRPr="005065BB">
        <w:rPr>
          <w:rFonts w:ascii="Times New Roman" w:hAnsi="Times New Roman" w:cs="Times New Roman"/>
          <w:b/>
          <w:sz w:val="24"/>
          <w:szCs w:val="24"/>
        </w:rPr>
        <w:t>Job Costing:</w:t>
      </w:r>
    </w:p>
    <w:p w14:paraId="52C502DB" w14:textId="77777777" w:rsidR="005278FD" w:rsidRDefault="005278FD" w:rsidP="005278FD">
      <w:pPr>
        <w:spacing w:after="0" w:line="360" w:lineRule="auto"/>
        <w:jc w:val="both"/>
        <w:rPr>
          <w:rFonts w:ascii="Times New Roman" w:hAnsi="Times New Roman" w:cs="Times New Roman"/>
          <w:sz w:val="24"/>
          <w:szCs w:val="24"/>
        </w:rPr>
      </w:pPr>
      <w:r w:rsidRPr="00A24517">
        <w:rPr>
          <w:rFonts w:ascii="Times New Roman" w:hAnsi="Times New Roman" w:cs="Times New Roman"/>
          <w:sz w:val="24"/>
          <w:szCs w:val="24"/>
        </w:rPr>
        <w:t>For particular work, we collect and calculate the expense in the job costing. It is one of the method</w:t>
      </w:r>
      <w:r>
        <w:rPr>
          <w:rFonts w:ascii="Times New Roman" w:hAnsi="Times New Roman" w:cs="Times New Roman"/>
          <w:sz w:val="24"/>
          <w:szCs w:val="24"/>
        </w:rPr>
        <w:t>s</w:t>
      </w:r>
      <w:r w:rsidRPr="00A24517">
        <w:rPr>
          <w:rFonts w:ascii="Times New Roman" w:hAnsi="Times New Roman" w:cs="Times New Roman"/>
          <w:sz w:val="24"/>
          <w:szCs w:val="24"/>
        </w:rPr>
        <w:t xml:space="preserve"> of costing. </w:t>
      </w:r>
      <w:r>
        <w:rPr>
          <w:rFonts w:ascii="Times New Roman" w:hAnsi="Times New Roman" w:cs="Times New Roman"/>
          <w:sz w:val="24"/>
          <w:szCs w:val="24"/>
        </w:rPr>
        <w:t xml:space="preserve">This type of costing method can be used in factory that can be produce other product of engineering , furniture project, machine tool, interior decoration and hardware. It is also known as terminal costing and piece of work costing. Example of job costing: painting and repair of building etc. </w:t>
      </w:r>
    </w:p>
    <w:p w14:paraId="6B0B74FB" w14:textId="77777777" w:rsidR="005278FD" w:rsidRPr="005065BB" w:rsidRDefault="005278FD" w:rsidP="005278FD">
      <w:pPr>
        <w:pStyle w:val="ListParagraph"/>
        <w:numPr>
          <w:ilvl w:val="0"/>
          <w:numId w:val="11"/>
        </w:numPr>
        <w:spacing w:after="0" w:line="360" w:lineRule="auto"/>
        <w:jc w:val="both"/>
        <w:rPr>
          <w:rFonts w:ascii="Times New Roman" w:hAnsi="Times New Roman" w:cs="Times New Roman"/>
          <w:b/>
          <w:sz w:val="24"/>
          <w:szCs w:val="24"/>
        </w:rPr>
      </w:pPr>
      <w:r w:rsidRPr="005065BB">
        <w:rPr>
          <w:rFonts w:ascii="Times New Roman" w:hAnsi="Times New Roman" w:cs="Times New Roman"/>
          <w:b/>
          <w:sz w:val="24"/>
          <w:szCs w:val="24"/>
        </w:rPr>
        <w:t>Contact costing:</w:t>
      </w:r>
    </w:p>
    <w:p w14:paraId="3193B0D4" w14:textId="77777777" w:rsidR="005278FD" w:rsidRDefault="005278FD" w:rsidP="005278FD">
      <w:pPr>
        <w:spacing w:after="0" w:line="360" w:lineRule="auto"/>
        <w:jc w:val="both"/>
        <w:rPr>
          <w:rFonts w:ascii="Times New Roman" w:hAnsi="Times New Roman" w:cs="Times New Roman"/>
          <w:sz w:val="24"/>
          <w:szCs w:val="24"/>
        </w:rPr>
      </w:pPr>
      <w:r w:rsidRPr="00180705">
        <w:rPr>
          <w:rFonts w:ascii="Times New Roman" w:hAnsi="Times New Roman" w:cs="Times New Roman"/>
          <w:sz w:val="24"/>
          <w:szCs w:val="24"/>
        </w:rPr>
        <w:t xml:space="preserve">This method of costing used in contract of machine construction and construction of building etc.  </w:t>
      </w:r>
      <w:r>
        <w:rPr>
          <w:rFonts w:ascii="Times New Roman" w:hAnsi="Times New Roman" w:cs="Times New Roman"/>
          <w:sz w:val="24"/>
          <w:szCs w:val="24"/>
        </w:rPr>
        <w:t xml:space="preserve">It is also like a job costing and we will calculate the labor cost, overhead cost and material cost of particular contact. It can be also used for a shot time period. For particular individual contract, separate account is kept. It is the costing which is done for jobs which contain heavy expenditure and each and every order of long period. </w:t>
      </w:r>
    </w:p>
    <w:p w14:paraId="09F3815F" w14:textId="77777777" w:rsidR="005278FD" w:rsidRPr="005065BB" w:rsidRDefault="005278FD" w:rsidP="005278FD">
      <w:pPr>
        <w:pStyle w:val="ListParagraph"/>
        <w:numPr>
          <w:ilvl w:val="0"/>
          <w:numId w:val="11"/>
        </w:numPr>
        <w:spacing w:after="0" w:line="360" w:lineRule="auto"/>
        <w:jc w:val="both"/>
        <w:rPr>
          <w:rFonts w:ascii="Times New Roman" w:hAnsi="Times New Roman" w:cs="Times New Roman"/>
          <w:b/>
          <w:sz w:val="24"/>
          <w:szCs w:val="24"/>
        </w:rPr>
      </w:pPr>
      <w:r w:rsidRPr="005065BB">
        <w:rPr>
          <w:rFonts w:ascii="Times New Roman" w:hAnsi="Times New Roman" w:cs="Times New Roman"/>
          <w:b/>
          <w:sz w:val="24"/>
          <w:szCs w:val="24"/>
        </w:rPr>
        <w:t>Batch costing:</w:t>
      </w:r>
    </w:p>
    <w:p w14:paraId="5DB6D082" w14:textId="77777777" w:rsidR="005278FD" w:rsidRPr="005B3385" w:rsidRDefault="005278FD" w:rsidP="005278FD">
      <w:pPr>
        <w:spacing w:after="0" w:line="360" w:lineRule="auto"/>
        <w:jc w:val="both"/>
        <w:rPr>
          <w:rFonts w:ascii="Times New Roman" w:hAnsi="Times New Roman" w:cs="Times New Roman"/>
          <w:sz w:val="24"/>
          <w:szCs w:val="24"/>
        </w:rPr>
      </w:pPr>
      <w:r w:rsidRPr="005B3385">
        <w:rPr>
          <w:rFonts w:ascii="Times New Roman" w:hAnsi="Times New Roman" w:cs="Times New Roman"/>
          <w:sz w:val="24"/>
          <w:szCs w:val="24"/>
        </w:rPr>
        <w:t xml:space="preserve">It is an expansion of job costing. </w:t>
      </w:r>
      <w:r>
        <w:rPr>
          <w:rFonts w:ascii="Times New Roman" w:hAnsi="Times New Roman" w:cs="Times New Roman"/>
          <w:sz w:val="24"/>
          <w:szCs w:val="24"/>
        </w:rPr>
        <w:t xml:space="preserve">In batch, it can be representing small order number pass through factory. For customer, this method is most useful electronic good like a washing machine and television etc. We will calculate particular group of cost but we will not collect and calculate cost of production of particular unit. Under batch costing, each group will be production of one unit. </w:t>
      </w:r>
    </w:p>
    <w:p w14:paraId="4969F181" w14:textId="77777777" w:rsidR="005278FD" w:rsidRPr="005065BB" w:rsidRDefault="005278FD" w:rsidP="005278FD">
      <w:pPr>
        <w:pStyle w:val="ListParagraph"/>
        <w:numPr>
          <w:ilvl w:val="0"/>
          <w:numId w:val="11"/>
        </w:numPr>
        <w:spacing w:after="0" w:line="360" w:lineRule="auto"/>
        <w:jc w:val="both"/>
        <w:rPr>
          <w:rFonts w:ascii="Times New Roman" w:hAnsi="Times New Roman" w:cs="Times New Roman"/>
          <w:b/>
          <w:sz w:val="24"/>
          <w:szCs w:val="24"/>
        </w:rPr>
      </w:pPr>
      <w:r w:rsidRPr="005065BB">
        <w:rPr>
          <w:rFonts w:ascii="Times New Roman" w:hAnsi="Times New Roman" w:cs="Times New Roman"/>
          <w:b/>
          <w:sz w:val="24"/>
          <w:szCs w:val="24"/>
        </w:rPr>
        <w:t>Process costing:</w:t>
      </w:r>
    </w:p>
    <w:p w14:paraId="0062B962" w14:textId="77777777" w:rsidR="005278FD" w:rsidRDefault="005278FD" w:rsidP="005278FD">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the most popular costing method. Many goods are produce continuously. </w:t>
      </w:r>
      <w:r w:rsidRPr="008F7A5C">
        <w:rPr>
          <w:rFonts w:ascii="Times New Roman" w:hAnsi="Times New Roman" w:cs="Times New Roman"/>
          <w:sz w:val="24"/>
          <w:szCs w:val="24"/>
        </w:rPr>
        <w:t xml:space="preserve">It is used, all time where process of production will be active. </w:t>
      </w:r>
      <w:r>
        <w:rPr>
          <w:rFonts w:ascii="Times New Roman" w:hAnsi="Times New Roman" w:cs="Times New Roman"/>
          <w:sz w:val="24"/>
          <w:szCs w:val="24"/>
        </w:rPr>
        <w:t xml:space="preserve">This method of costing will be used in various types of industry like a paper industry, chemical industry and oil industry etc. This method of costing is mostly used in factories or large industry. </w:t>
      </w:r>
    </w:p>
    <w:p w14:paraId="666E9E12" w14:textId="77777777" w:rsidR="00480401" w:rsidRDefault="00480401" w:rsidP="005278FD">
      <w:pPr>
        <w:spacing w:after="0" w:line="360" w:lineRule="auto"/>
        <w:jc w:val="both"/>
        <w:rPr>
          <w:rFonts w:ascii="Times New Roman" w:hAnsi="Times New Roman" w:cs="Times New Roman"/>
          <w:sz w:val="24"/>
          <w:szCs w:val="24"/>
        </w:rPr>
      </w:pPr>
    </w:p>
    <w:p w14:paraId="3CB2FE98" w14:textId="77777777" w:rsidR="00480401" w:rsidRDefault="00480401" w:rsidP="005278FD">
      <w:pPr>
        <w:spacing w:after="0" w:line="360" w:lineRule="auto"/>
        <w:jc w:val="both"/>
        <w:rPr>
          <w:rFonts w:ascii="Times New Roman" w:hAnsi="Times New Roman" w:cs="Times New Roman"/>
          <w:sz w:val="24"/>
          <w:szCs w:val="24"/>
        </w:rPr>
      </w:pPr>
    </w:p>
    <w:p w14:paraId="39DDDE38" w14:textId="77777777" w:rsidR="00480401" w:rsidRDefault="00480401" w:rsidP="005278FD">
      <w:pPr>
        <w:spacing w:after="0" w:line="360" w:lineRule="auto"/>
        <w:jc w:val="both"/>
        <w:rPr>
          <w:rFonts w:ascii="Times New Roman" w:hAnsi="Times New Roman" w:cs="Times New Roman"/>
          <w:sz w:val="24"/>
          <w:szCs w:val="24"/>
        </w:rPr>
      </w:pPr>
    </w:p>
    <w:p w14:paraId="0FA2CB63" w14:textId="77777777" w:rsidR="005278FD" w:rsidRPr="005065BB" w:rsidRDefault="005278FD" w:rsidP="005278FD">
      <w:pPr>
        <w:pStyle w:val="ListParagraph"/>
        <w:numPr>
          <w:ilvl w:val="0"/>
          <w:numId w:val="11"/>
        </w:numPr>
        <w:spacing w:after="0" w:line="360" w:lineRule="auto"/>
        <w:jc w:val="both"/>
        <w:rPr>
          <w:rFonts w:ascii="Times New Roman" w:hAnsi="Times New Roman" w:cs="Times New Roman"/>
          <w:b/>
          <w:sz w:val="24"/>
          <w:szCs w:val="24"/>
        </w:rPr>
      </w:pPr>
      <w:r w:rsidRPr="005065BB">
        <w:rPr>
          <w:rFonts w:ascii="Times New Roman" w:hAnsi="Times New Roman" w:cs="Times New Roman"/>
          <w:b/>
          <w:sz w:val="24"/>
          <w:szCs w:val="24"/>
        </w:rPr>
        <w:lastRenderedPageBreak/>
        <w:t>Unit Costing:</w:t>
      </w:r>
    </w:p>
    <w:p w14:paraId="73613B8D" w14:textId="77777777" w:rsidR="005278FD" w:rsidRDefault="005278FD" w:rsidP="005278FD">
      <w:pPr>
        <w:spacing w:after="0" w:line="360" w:lineRule="auto"/>
        <w:jc w:val="both"/>
        <w:rPr>
          <w:rFonts w:ascii="Times New Roman" w:hAnsi="Times New Roman" w:cs="Times New Roman"/>
          <w:sz w:val="24"/>
          <w:szCs w:val="24"/>
        </w:rPr>
      </w:pPr>
      <w:r w:rsidRPr="00631FAE">
        <w:rPr>
          <w:rFonts w:ascii="Times New Roman" w:hAnsi="Times New Roman" w:cs="Times New Roman"/>
          <w:sz w:val="24"/>
          <w:szCs w:val="24"/>
        </w:rPr>
        <w:t xml:space="preserve">It is also known as output costing and single costing. </w:t>
      </w:r>
      <w:r>
        <w:rPr>
          <w:rFonts w:ascii="Times New Roman" w:hAnsi="Times New Roman" w:cs="Times New Roman"/>
          <w:sz w:val="24"/>
          <w:szCs w:val="24"/>
        </w:rPr>
        <w:t xml:space="preserve">It is applicable for these industries like a cement industry, quarries, brick works and mines etc. Under this method object is to cost of particular component of such cost and ascertain the output of per unit cost. </w:t>
      </w:r>
    </w:p>
    <w:p w14:paraId="74367EF7" w14:textId="77777777" w:rsidR="005278FD" w:rsidRPr="005065BB" w:rsidRDefault="005278FD" w:rsidP="005278FD">
      <w:pPr>
        <w:pStyle w:val="ListParagraph"/>
        <w:numPr>
          <w:ilvl w:val="0"/>
          <w:numId w:val="11"/>
        </w:numPr>
        <w:spacing w:after="0" w:line="360" w:lineRule="auto"/>
        <w:jc w:val="both"/>
        <w:rPr>
          <w:rFonts w:ascii="Times New Roman" w:hAnsi="Times New Roman" w:cs="Times New Roman"/>
          <w:b/>
          <w:sz w:val="24"/>
          <w:szCs w:val="24"/>
        </w:rPr>
      </w:pPr>
      <w:r w:rsidRPr="005065BB">
        <w:rPr>
          <w:rFonts w:ascii="Times New Roman" w:hAnsi="Times New Roman" w:cs="Times New Roman"/>
          <w:b/>
          <w:sz w:val="24"/>
          <w:szCs w:val="24"/>
        </w:rPr>
        <w:t>Operating costing:</w:t>
      </w:r>
    </w:p>
    <w:p w14:paraId="69B1B58D" w14:textId="77777777" w:rsidR="005278FD" w:rsidRDefault="005278FD" w:rsidP="005278FD">
      <w:pPr>
        <w:spacing w:after="0" w:line="360" w:lineRule="auto"/>
        <w:jc w:val="both"/>
        <w:rPr>
          <w:rFonts w:ascii="Times New Roman" w:hAnsi="Times New Roman" w:cs="Times New Roman"/>
          <w:sz w:val="24"/>
          <w:szCs w:val="24"/>
        </w:rPr>
      </w:pPr>
      <w:r w:rsidRPr="00595D90">
        <w:rPr>
          <w:rFonts w:ascii="Times New Roman" w:hAnsi="Times New Roman" w:cs="Times New Roman"/>
          <w:sz w:val="24"/>
          <w:szCs w:val="24"/>
        </w:rPr>
        <w:t xml:space="preserve">This costing method is used, when any company gives the services rather of goods production. </w:t>
      </w:r>
      <w:r>
        <w:rPr>
          <w:rFonts w:ascii="Times New Roman" w:hAnsi="Times New Roman" w:cs="Times New Roman"/>
          <w:sz w:val="24"/>
          <w:szCs w:val="24"/>
        </w:rPr>
        <w:t>For ascertaining the cost of particular service this method is applied by the members. Example of operating costing is: hospitals, electricity, canteens and public buses etc. these all involves the large amount.</w:t>
      </w:r>
    </w:p>
    <w:p w14:paraId="618ECABF" w14:textId="77777777" w:rsidR="005278FD" w:rsidRPr="005065BB" w:rsidRDefault="005278FD" w:rsidP="005278FD">
      <w:pPr>
        <w:pStyle w:val="ListParagraph"/>
        <w:numPr>
          <w:ilvl w:val="0"/>
          <w:numId w:val="11"/>
        </w:numPr>
        <w:spacing w:after="0" w:line="360" w:lineRule="auto"/>
        <w:jc w:val="both"/>
        <w:rPr>
          <w:rFonts w:ascii="Times New Roman" w:hAnsi="Times New Roman" w:cs="Times New Roman"/>
          <w:b/>
          <w:sz w:val="24"/>
          <w:szCs w:val="24"/>
        </w:rPr>
      </w:pPr>
      <w:r w:rsidRPr="005065BB">
        <w:rPr>
          <w:rFonts w:ascii="Times New Roman" w:hAnsi="Times New Roman" w:cs="Times New Roman"/>
          <w:b/>
          <w:sz w:val="24"/>
          <w:szCs w:val="24"/>
        </w:rPr>
        <w:t xml:space="preserve">Multiple costing: </w:t>
      </w:r>
    </w:p>
    <w:p w14:paraId="3E04EA23" w14:textId="77777777" w:rsidR="005278FD" w:rsidRPr="00595D90" w:rsidRDefault="005278FD" w:rsidP="005278FD">
      <w:pPr>
        <w:spacing w:after="0" w:line="360" w:lineRule="auto"/>
        <w:jc w:val="both"/>
        <w:rPr>
          <w:rFonts w:ascii="Times New Roman" w:hAnsi="Times New Roman" w:cs="Times New Roman"/>
          <w:sz w:val="24"/>
          <w:szCs w:val="24"/>
        </w:rPr>
      </w:pPr>
      <w:r w:rsidRPr="00595D90">
        <w:rPr>
          <w:rFonts w:ascii="Times New Roman" w:hAnsi="Times New Roman" w:cs="Times New Roman"/>
          <w:sz w:val="24"/>
          <w:szCs w:val="24"/>
        </w:rPr>
        <w:t>It is also known as composite costing</w:t>
      </w:r>
      <w:r>
        <w:rPr>
          <w:rFonts w:ascii="Times New Roman" w:hAnsi="Times New Roman" w:cs="Times New Roman"/>
          <w:sz w:val="24"/>
          <w:szCs w:val="24"/>
        </w:rPr>
        <w:t xml:space="preserve">. It will be essential to ascertain the particular element of cost. Process costing can be applied for this purpose. Batch costing may be </w:t>
      </w:r>
      <w:r w:rsidR="002756FE">
        <w:rPr>
          <w:rFonts w:ascii="Times New Roman" w:hAnsi="Times New Roman" w:cs="Times New Roman"/>
          <w:sz w:val="24"/>
          <w:szCs w:val="24"/>
        </w:rPr>
        <w:t>applied</w:t>
      </w:r>
      <w:r>
        <w:rPr>
          <w:rFonts w:ascii="Times New Roman" w:hAnsi="Times New Roman" w:cs="Times New Roman"/>
          <w:sz w:val="24"/>
          <w:szCs w:val="24"/>
        </w:rPr>
        <w:t xml:space="preserve"> ascertaining the final product cost. Multiple costing method used in various factories like automobiles, radios, aero plane and manufacturing cycles, engine etc. </w:t>
      </w:r>
    </w:p>
    <w:p w14:paraId="5D971801" w14:textId="77777777" w:rsidR="005278FD" w:rsidRDefault="005278FD" w:rsidP="005278FD">
      <w:pPr>
        <w:spacing w:after="0" w:line="360" w:lineRule="auto"/>
        <w:jc w:val="both"/>
        <w:rPr>
          <w:rFonts w:ascii="Times New Roman" w:hAnsi="Times New Roman" w:cs="Times New Roman"/>
          <w:b/>
          <w:sz w:val="24"/>
          <w:szCs w:val="24"/>
        </w:rPr>
      </w:pPr>
    </w:p>
    <w:p w14:paraId="0880CFA9" w14:textId="77777777" w:rsidR="005278FD" w:rsidRPr="00D04463" w:rsidRDefault="005278FD" w:rsidP="005278FD">
      <w:pPr>
        <w:spacing w:after="0" w:line="360" w:lineRule="auto"/>
        <w:jc w:val="both"/>
        <w:rPr>
          <w:rFonts w:ascii="Times New Roman" w:hAnsi="Times New Roman" w:cs="Times New Roman"/>
          <w:b/>
          <w:sz w:val="24"/>
          <w:szCs w:val="24"/>
        </w:rPr>
      </w:pPr>
    </w:p>
    <w:p w14:paraId="50AB2C15" w14:textId="77777777" w:rsidR="0096246E" w:rsidRDefault="0096246E" w:rsidP="0096246E">
      <w:pPr>
        <w:jc w:val="center"/>
        <w:rPr>
          <w:rFonts w:ascii="Times New Roman" w:hAnsi="Times New Roman" w:cs="Times New Roman"/>
          <w:b/>
          <w:sz w:val="24"/>
          <w:szCs w:val="24"/>
        </w:rPr>
      </w:pPr>
    </w:p>
    <w:p w14:paraId="51C7097B" w14:textId="77777777" w:rsidR="005278FD" w:rsidRDefault="005278FD" w:rsidP="0096246E">
      <w:pPr>
        <w:jc w:val="center"/>
        <w:rPr>
          <w:rFonts w:ascii="Times New Roman" w:hAnsi="Times New Roman" w:cs="Times New Roman"/>
          <w:b/>
          <w:sz w:val="24"/>
          <w:szCs w:val="24"/>
        </w:rPr>
      </w:pPr>
    </w:p>
    <w:p w14:paraId="5BC38415" w14:textId="77777777" w:rsidR="005278FD" w:rsidRDefault="005278FD" w:rsidP="0096246E">
      <w:pPr>
        <w:jc w:val="center"/>
        <w:rPr>
          <w:rFonts w:ascii="Times New Roman" w:hAnsi="Times New Roman" w:cs="Times New Roman"/>
          <w:b/>
          <w:sz w:val="24"/>
          <w:szCs w:val="24"/>
        </w:rPr>
      </w:pPr>
    </w:p>
    <w:p w14:paraId="76AEEFA5" w14:textId="77777777" w:rsidR="005278FD" w:rsidRDefault="005278FD" w:rsidP="0096246E">
      <w:pPr>
        <w:jc w:val="center"/>
        <w:rPr>
          <w:rFonts w:ascii="Times New Roman" w:hAnsi="Times New Roman" w:cs="Times New Roman"/>
          <w:b/>
          <w:sz w:val="24"/>
          <w:szCs w:val="24"/>
        </w:rPr>
      </w:pPr>
    </w:p>
    <w:p w14:paraId="302C7ADD" w14:textId="77777777" w:rsidR="00B30AE1" w:rsidRDefault="00B30AE1" w:rsidP="0096246E">
      <w:pPr>
        <w:jc w:val="center"/>
        <w:rPr>
          <w:rFonts w:ascii="Times New Roman" w:hAnsi="Times New Roman" w:cs="Times New Roman"/>
          <w:b/>
          <w:sz w:val="24"/>
          <w:szCs w:val="24"/>
        </w:rPr>
      </w:pPr>
    </w:p>
    <w:p w14:paraId="357235BF" w14:textId="77777777" w:rsidR="00B30AE1" w:rsidRDefault="00B30AE1" w:rsidP="0096246E">
      <w:pPr>
        <w:jc w:val="center"/>
        <w:rPr>
          <w:rFonts w:ascii="Times New Roman" w:hAnsi="Times New Roman" w:cs="Times New Roman"/>
          <w:b/>
          <w:sz w:val="24"/>
          <w:szCs w:val="24"/>
        </w:rPr>
      </w:pPr>
    </w:p>
    <w:p w14:paraId="7984A278" w14:textId="77777777" w:rsidR="00B30AE1" w:rsidRDefault="00B30AE1" w:rsidP="0096246E">
      <w:pPr>
        <w:jc w:val="center"/>
        <w:rPr>
          <w:rFonts w:ascii="Times New Roman" w:hAnsi="Times New Roman" w:cs="Times New Roman"/>
          <w:b/>
          <w:sz w:val="24"/>
          <w:szCs w:val="24"/>
        </w:rPr>
      </w:pPr>
    </w:p>
    <w:p w14:paraId="7059DDBC" w14:textId="77777777" w:rsidR="00B30AE1" w:rsidRDefault="00B30AE1" w:rsidP="0096246E">
      <w:pPr>
        <w:jc w:val="center"/>
        <w:rPr>
          <w:rFonts w:ascii="Times New Roman" w:hAnsi="Times New Roman" w:cs="Times New Roman"/>
          <w:b/>
          <w:sz w:val="24"/>
          <w:szCs w:val="24"/>
        </w:rPr>
      </w:pPr>
    </w:p>
    <w:p w14:paraId="429C7726" w14:textId="77777777" w:rsidR="00B30AE1" w:rsidRDefault="00B30AE1" w:rsidP="0096246E">
      <w:pPr>
        <w:jc w:val="center"/>
        <w:rPr>
          <w:rFonts w:ascii="Times New Roman" w:hAnsi="Times New Roman" w:cs="Times New Roman"/>
          <w:b/>
          <w:sz w:val="24"/>
          <w:szCs w:val="24"/>
        </w:rPr>
      </w:pPr>
    </w:p>
    <w:p w14:paraId="0793BE68" w14:textId="77777777" w:rsidR="00B30AE1" w:rsidRDefault="00B30AE1" w:rsidP="0096246E">
      <w:pPr>
        <w:jc w:val="center"/>
        <w:rPr>
          <w:rFonts w:ascii="Times New Roman" w:hAnsi="Times New Roman" w:cs="Times New Roman"/>
          <w:b/>
          <w:sz w:val="24"/>
          <w:szCs w:val="24"/>
        </w:rPr>
      </w:pPr>
    </w:p>
    <w:p w14:paraId="49FC47D7" w14:textId="77777777" w:rsidR="00B30AE1" w:rsidRDefault="00B30AE1" w:rsidP="0096246E">
      <w:pPr>
        <w:jc w:val="center"/>
        <w:rPr>
          <w:rFonts w:ascii="Times New Roman" w:hAnsi="Times New Roman" w:cs="Times New Roman"/>
          <w:b/>
          <w:sz w:val="24"/>
          <w:szCs w:val="24"/>
        </w:rPr>
      </w:pPr>
    </w:p>
    <w:p w14:paraId="6E5CD573" w14:textId="77777777" w:rsidR="00B30AE1" w:rsidRDefault="00B30AE1" w:rsidP="0096246E">
      <w:pPr>
        <w:jc w:val="center"/>
        <w:rPr>
          <w:rFonts w:ascii="Times New Roman" w:hAnsi="Times New Roman" w:cs="Times New Roman"/>
          <w:b/>
          <w:sz w:val="24"/>
          <w:szCs w:val="24"/>
        </w:rPr>
      </w:pPr>
    </w:p>
    <w:p w14:paraId="7A758E84" w14:textId="77777777" w:rsidR="0096246E" w:rsidRDefault="006F1807" w:rsidP="00883AA1">
      <w:pPr>
        <w:pStyle w:val="Heading2"/>
      </w:pPr>
      <w:bookmarkStart w:id="3" w:name="_Toc16255314"/>
      <w:r>
        <w:lastRenderedPageBreak/>
        <w:t xml:space="preserve">LO2. </w:t>
      </w:r>
      <w:r w:rsidR="002F3009">
        <w:t>Principle of Accounting</w:t>
      </w:r>
      <w:bookmarkEnd w:id="3"/>
    </w:p>
    <w:p w14:paraId="0AE953F8" w14:textId="77777777" w:rsidR="00883AA1" w:rsidRPr="00883AA1" w:rsidRDefault="00883AA1" w:rsidP="00883AA1"/>
    <w:p w14:paraId="344707DE" w14:textId="77777777" w:rsidR="00883AA1" w:rsidRDefault="00883AA1" w:rsidP="00883AA1">
      <w:pPr>
        <w:spacing w:after="0" w:line="360" w:lineRule="auto"/>
        <w:jc w:val="both"/>
        <w:rPr>
          <w:rFonts w:ascii="Times New Roman" w:hAnsi="Times New Roman" w:cs="Times New Roman"/>
          <w:sz w:val="24"/>
          <w:szCs w:val="24"/>
        </w:rPr>
      </w:pPr>
      <w:r w:rsidRPr="00883AA1">
        <w:rPr>
          <w:rFonts w:ascii="Times New Roman" w:hAnsi="Times New Roman" w:cs="Times New Roman"/>
          <w:sz w:val="24"/>
          <w:szCs w:val="24"/>
        </w:rPr>
        <w:t xml:space="preserve">The basic accounting principle and guidelines provide by GAAP for better understanding of accounting principles. The </w:t>
      </w:r>
      <w:r>
        <w:rPr>
          <w:rFonts w:ascii="Times New Roman" w:hAnsi="Times New Roman" w:cs="Times New Roman"/>
          <w:sz w:val="24"/>
          <w:szCs w:val="24"/>
        </w:rPr>
        <w:t>following are the principles of accounting are as follows:</w:t>
      </w:r>
    </w:p>
    <w:p w14:paraId="2405A106" w14:textId="77777777" w:rsidR="00B339A9" w:rsidRDefault="00B339A9" w:rsidP="00883AA1">
      <w:pPr>
        <w:spacing w:after="0" w:line="360" w:lineRule="auto"/>
        <w:jc w:val="both"/>
        <w:rPr>
          <w:rFonts w:ascii="Times New Roman" w:hAnsi="Times New Roman" w:cs="Times New Roman"/>
          <w:sz w:val="24"/>
          <w:szCs w:val="24"/>
        </w:rPr>
      </w:pPr>
    </w:p>
    <w:p w14:paraId="06FF20B3" w14:textId="77777777" w:rsidR="00883AA1" w:rsidRPr="00AE6396" w:rsidRDefault="00883AA1" w:rsidP="00AE6396">
      <w:pPr>
        <w:pStyle w:val="ListParagraph"/>
        <w:numPr>
          <w:ilvl w:val="0"/>
          <w:numId w:val="1"/>
        </w:numPr>
        <w:spacing w:after="0" w:line="360" w:lineRule="auto"/>
        <w:jc w:val="both"/>
        <w:rPr>
          <w:rFonts w:ascii="Times New Roman" w:hAnsi="Times New Roman" w:cs="Times New Roman"/>
          <w:sz w:val="24"/>
          <w:szCs w:val="24"/>
        </w:rPr>
      </w:pPr>
      <w:r w:rsidRPr="00AE6396">
        <w:rPr>
          <w:rFonts w:ascii="Times New Roman" w:hAnsi="Times New Roman" w:cs="Times New Roman"/>
          <w:b/>
          <w:sz w:val="24"/>
          <w:szCs w:val="24"/>
        </w:rPr>
        <w:t xml:space="preserve">Economic Entity Assumptions:  </w:t>
      </w:r>
      <w:r w:rsidRPr="00AE6396">
        <w:rPr>
          <w:rFonts w:ascii="Times New Roman" w:hAnsi="Times New Roman" w:cs="Times New Roman"/>
          <w:sz w:val="24"/>
          <w:szCs w:val="24"/>
        </w:rPr>
        <w:t>The accountant of the company kept transaction of the owner separate from the business transactions. The sole trader and business legal purpose treated as one entity but at the point of view of accountant both are separately treated.</w:t>
      </w:r>
    </w:p>
    <w:p w14:paraId="04962B61" w14:textId="77777777" w:rsidR="00B339A9" w:rsidRPr="00AE6396" w:rsidRDefault="00B339A9" w:rsidP="00AE6396">
      <w:pPr>
        <w:pStyle w:val="ListParagraph"/>
        <w:spacing w:after="0" w:line="360" w:lineRule="auto"/>
        <w:ind w:left="360"/>
        <w:jc w:val="both"/>
        <w:rPr>
          <w:rFonts w:ascii="Times New Roman" w:hAnsi="Times New Roman" w:cs="Times New Roman"/>
          <w:sz w:val="24"/>
          <w:szCs w:val="24"/>
        </w:rPr>
      </w:pPr>
    </w:p>
    <w:p w14:paraId="100ACC22" w14:textId="77777777" w:rsidR="00883AA1" w:rsidRPr="00AE6396" w:rsidRDefault="00883AA1" w:rsidP="00AE6396">
      <w:pPr>
        <w:pStyle w:val="ListParagraph"/>
        <w:numPr>
          <w:ilvl w:val="0"/>
          <w:numId w:val="1"/>
        </w:numPr>
        <w:spacing w:after="0" w:line="360" w:lineRule="auto"/>
        <w:jc w:val="both"/>
        <w:rPr>
          <w:rFonts w:ascii="Times New Roman" w:hAnsi="Times New Roman" w:cs="Times New Roman"/>
          <w:b/>
          <w:bCs/>
          <w:color w:val="333333"/>
          <w:sz w:val="24"/>
          <w:szCs w:val="24"/>
          <w:bdr w:val="none" w:sz="0" w:space="0" w:color="auto" w:frame="1"/>
          <w:shd w:val="clear" w:color="auto" w:fill="FFFFFF"/>
        </w:rPr>
      </w:pPr>
      <w:r w:rsidRPr="00AE6396">
        <w:rPr>
          <w:rFonts w:ascii="Times New Roman" w:hAnsi="Times New Roman" w:cs="Times New Roman"/>
          <w:b/>
          <w:sz w:val="24"/>
          <w:szCs w:val="24"/>
        </w:rPr>
        <w:t>Time Period Assumption:</w:t>
      </w:r>
      <w:r w:rsidRPr="00AE6396">
        <w:rPr>
          <w:rFonts w:ascii="Times New Roman" w:hAnsi="Times New Roman" w:cs="Times New Roman"/>
          <w:sz w:val="24"/>
          <w:szCs w:val="24"/>
        </w:rPr>
        <w:t xml:space="preserve"> </w:t>
      </w:r>
      <w:r w:rsidR="00B339A9" w:rsidRPr="00AE6396">
        <w:rPr>
          <w:rFonts w:ascii="Times New Roman" w:hAnsi="Times New Roman" w:cs="Times New Roman"/>
          <w:sz w:val="24"/>
          <w:szCs w:val="24"/>
        </w:rPr>
        <w:t>This principle is very complex and it is the ongoing process for a successful organization. They provide information or data time to time to top management of the company, so they know the position that company earn the accomplished goals or not. At the end of the financial position company maintain their financial statement to know the correct position of the company.</w:t>
      </w:r>
    </w:p>
    <w:p w14:paraId="0945E80E" w14:textId="77777777" w:rsidR="00B339A9" w:rsidRPr="00AE6396" w:rsidRDefault="00B339A9" w:rsidP="00AE6396">
      <w:pPr>
        <w:spacing w:after="0" w:line="360" w:lineRule="auto"/>
        <w:jc w:val="both"/>
        <w:rPr>
          <w:rFonts w:ascii="Times New Roman" w:hAnsi="Times New Roman" w:cs="Times New Roman"/>
          <w:b/>
          <w:bCs/>
          <w:color w:val="333333"/>
          <w:sz w:val="24"/>
          <w:szCs w:val="24"/>
          <w:bdr w:val="none" w:sz="0" w:space="0" w:color="auto" w:frame="1"/>
          <w:shd w:val="clear" w:color="auto" w:fill="FFFFFF"/>
        </w:rPr>
      </w:pPr>
    </w:p>
    <w:p w14:paraId="59E4214C" w14:textId="77777777" w:rsidR="00B339A9" w:rsidRPr="00AE6396" w:rsidRDefault="00B339A9" w:rsidP="00AE6396">
      <w:pPr>
        <w:pStyle w:val="ListParagraph"/>
        <w:numPr>
          <w:ilvl w:val="0"/>
          <w:numId w:val="1"/>
        </w:numPr>
        <w:spacing w:after="0" w:line="360" w:lineRule="auto"/>
        <w:jc w:val="both"/>
        <w:rPr>
          <w:rStyle w:val="Strong"/>
          <w:rFonts w:ascii="Times New Roman" w:hAnsi="Times New Roman" w:cs="Times New Roman"/>
          <w:b w:val="0"/>
          <w:color w:val="333333"/>
          <w:sz w:val="24"/>
          <w:szCs w:val="24"/>
          <w:bdr w:val="none" w:sz="0" w:space="0" w:color="auto" w:frame="1"/>
          <w:shd w:val="clear" w:color="auto" w:fill="FFFFFF"/>
        </w:rPr>
      </w:pPr>
      <w:r w:rsidRPr="00AE6396">
        <w:rPr>
          <w:rStyle w:val="Strong"/>
          <w:rFonts w:ascii="Times New Roman" w:hAnsi="Times New Roman" w:cs="Times New Roman"/>
          <w:color w:val="333333"/>
          <w:sz w:val="24"/>
          <w:szCs w:val="24"/>
          <w:bdr w:val="none" w:sz="0" w:space="0" w:color="auto" w:frame="1"/>
          <w:shd w:val="clear" w:color="auto" w:fill="FFFFFF"/>
        </w:rPr>
        <w:t xml:space="preserve">Cost Principle: </w:t>
      </w:r>
      <w:r w:rsidRPr="00AE6396">
        <w:rPr>
          <w:rStyle w:val="Strong"/>
          <w:rFonts w:ascii="Times New Roman" w:hAnsi="Times New Roman" w:cs="Times New Roman"/>
          <w:b w:val="0"/>
          <w:color w:val="333333"/>
          <w:sz w:val="24"/>
          <w:szCs w:val="24"/>
          <w:bdr w:val="none" w:sz="0" w:space="0" w:color="auto" w:frame="1"/>
          <w:shd w:val="clear" w:color="auto" w:fill="FFFFFF"/>
        </w:rPr>
        <w:t>Accountant ascertainment the cost related to the purchase, sales and entire operations of the financial activities of the company.</w:t>
      </w:r>
      <w:r w:rsidRPr="00AE6396">
        <w:rPr>
          <w:rStyle w:val="Strong"/>
          <w:rFonts w:ascii="Times New Roman" w:hAnsi="Times New Roman" w:cs="Times New Roman"/>
          <w:color w:val="333333"/>
          <w:sz w:val="24"/>
          <w:szCs w:val="24"/>
          <w:bdr w:val="none" w:sz="0" w:space="0" w:color="auto" w:frame="1"/>
          <w:shd w:val="clear" w:color="auto" w:fill="FFFFFF"/>
        </w:rPr>
        <w:t xml:space="preserve"> </w:t>
      </w:r>
      <w:r w:rsidR="00651881" w:rsidRPr="00AE6396">
        <w:rPr>
          <w:rStyle w:val="Strong"/>
          <w:rFonts w:ascii="Times New Roman" w:hAnsi="Times New Roman" w:cs="Times New Roman"/>
          <w:b w:val="0"/>
          <w:color w:val="333333"/>
          <w:sz w:val="24"/>
          <w:szCs w:val="24"/>
          <w:bdr w:val="none" w:sz="0" w:space="0" w:color="auto" w:frame="1"/>
          <w:shd w:val="clear" w:color="auto" w:fill="FFFFFF"/>
        </w:rPr>
        <w:t xml:space="preserve">The amount recorded by accountant in the financial statement on the basis of historical cost. </w:t>
      </w:r>
      <w:r w:rsidR="001C3FEC" w:rsidRPr="00AE6396">
        <w:rPr>
          <w:rStyle w:val="Strong"/>
          <w:rFonts w:ascii="Times New Roman" w:hAnsi="Times New Roman" w:cs="Times New Roman"/>
          <w:b w:val="0"/>
          <w:color w:val="333333"/>
          <w:sz w:val="24"/>
          <w:szCs w:val="24"/>
          <w:bdr w:val="none" w:sz="0" w:space="0" w:color="auto" w:frame="1"/>
          <w:shd w:val="clear" w:color="auto" w:fill="FFFFFF"/>
        </w:rPr>
        <w:t>They also adjusted all the expense or payment in the financial statement, so they know the accurate condition of the company.</w:t>
      </w:r>
    </w:p>
    <w:p w14:paraId="1FDE5400" w14:textId="77777777" w:rsidR="001C3FEC" w:rsidRPr="00AE6396" w:rsidRDefault="001C3FEC" w:rsidP="00AE6396">
      <w:pPr>
        <w:pStyle w:val="ListParagraph"/>
        <w:spacing w:after="0" w:line="360" w:lineRule="auto"/>
        <w:jc w:val="both"/>
        <w:rPr>
          <w:rStyle w:val="Strong"/>
          <w:rFonts w:ascii="Times New Roman" w:hAnsi="Times New Roman" w:cs="Times New Roman"/>
          <w:b w:val="0"/>
          <w:color w:val="333333"/>
          <w:sz w:val="24"/>
          <w:szCs w:val="24"/>
          <w:bdr w:val="none" w:sz="0" w:space="0" w:color="auto" w:frame="1"/>
          <w:shd w:val="clear" w:color="auto" w:fill="FFFFFF"/>
        </w:rPr>
      </w:pPr>
    </w:p>
    <w:p w14:paraId="2F49535A" w14:textId="77777777" w:rsidR="001C3FEC" w:rsidRPr="00AE6396" w:rsidRDefault="001C3FEC" w:rsidP="00AE6396">
      <w:pPr>
        <w:pStyle w:val="ListParagraph"/>
        <w:numPr>
          <w:ilvl w:val="0"/>
          <w:numId w:val="1"/>
        </w:numPr>
        <w:spacing w:after="0" w:line="360" w:lineRule="auto"/>
        <w:jc w:val="both"/>
        <w:rPr>
          <w:rStyle w:val="Strong"/>
          <w:rFonts w:ascii="Times New Roman" w:hAnsi="Times New Roman" w:cs="Times New Roman"/>
          <w:b w:val="0"/>
          <w:color w:val="333333"/>
          <w:sz w:val="24"/>
          <w:szCs w:val="24"/>
          <w:bdr w:val="none" w:sz="0" w:space="0" w:color="auto" w:frame="1"/>
          <w:shd w:val="clear" w:color="auto" w:fill="FFFFFF"/>
        </w:rPr>
      </w:pPr>
      <w:r w:rsidRPr="00AE6396">
        <w:rPr>
          <w:rStyle w:val="Strong"/>
          <w:rFonts w:ascii="Times New Roman" w:hAnsi="Times New Roman" w:cs="Times New Roman"/>
          <w:color w:val="333333"/>
          <w:sz w:val="24"/>
          <w:szCs w:val="24"/>
          <w:bdr w:val="none" w:sz="0" w:space="0" w:color="auto" w:frame="1"/>
          <w:shd w:val="clear" w:color="auto" w:fill="FFFFFF"/>
        </w:rPr>
        <w:t>Full Disclosure Principles:</w:t>
      </w:r>
      <w:r w:rsidR="0055692D" w:rsidRPr="00AE6396">
        <w:rPr>
          <w:rStyle w:val="Strong"/>
          <w:rFonts w:ascii="Times New Roman" w:hAnsi="Times New Roman" w:cs="Times New Roman"/>
          <w:color w:val="333333"/>
          <w:sz w:val="24"/>
          <w:szCs w:val="24"/>
          <w:bdr w:val="none" w:sz="0" w:space="0" w:color="auto" w:frame="1"/>
          <w:shd w:val="clear" w:color="auto" w:fill="FFFFFF"/>
        </w:rPr>
        <w:t xml:space="preserve"> </w:t>
      </w:r>
      <w:r w:rsidR="0055692D" w:rsidRPr="00AE6396">
        <w:rPr>
          <w:rStyle w:val="Strong"/>
          <w:rFonts w:ascii="Times New Roman" w:hAnsi="Times New Roman" w:cs="Times New Roman"/>
          <w:b w:val="0"/>
          <w:color w:val="333333"/>
          <w:sz w:val="24"/>
          <w:szCs w:val="24"/>
          <w:bdr w:val="none" w:sz="0" w:space="0" w:color="auto" w:frame="1"/>
          <w:shd w:val="clear" w:color="auto" w:fill="FFFFFF"/>
        </w:rPr>
        <w:t xml:space="preserve">All the information or data related to the outside the parties such as investor and lender are important to disclose in the financial statement of the company. </w:t>
      </w:r>
      <w:r w:rsidR="009B4646" w:rsidRPr="00AE6396">
        <w:rPr>
          <w:rStyle w:val="Strong"/>
          <w:rFonts w:ascii="Times New Roman" w:hAnsi="Times New Roman" w:cs="Times New Roman"/>
          <w:b w:val="0"/>
          <w:color w:val="333333"/>
          <w:sz w:val="24"/>
          <w:szCs w:val="24"/>
          <w:bdr w:val="none" w:sz="0" w:space="0" w:color="auto" w:frame="1"/>
          <w:shd w:val="clear" w:color="auto" w:fill="FFFFFF"/>
        </w:rPr>
        <w:t>They also mention the footnote, why attached to the financial statement.</w:t>
      </w:r>
    </w:p>
    <w:p w14:paraId="2B0F64E2" w14:textId="77777777" w:rsidR="009B4646" w:rsidRPr="00AE6396" w:rsidRDefault="009B4646" w:rsidP="00AE6396">
      <w:pPr>
        <w:pStyle w:val="ListParagraph"/>
        <w:spacing w:after="0" w:line="360" w:lineRule="auto"/>
        <w:jc w:val="both"/>
        <w:rPr>
          <w:rStyle w:val="Strong"/>
          <w:rFonts w:ascii="Times New Roman" w:hAnsi="Times New Roman" w:cs="Times New Roman"/>
          <w:b w:val="0"/>
          <w:color w:val="333333"/>
          <w:sz w:val="24"/>
          <w:szCs w:val="24"/>
          <w:bdr w:val="none" w:sz="0" w:space="0" w:color="auto" w:frame="1"/>
          <w:shd w:val="clear" w:color="auto" w:fill="FFFFFF"/>
        </w:rPr>
      </w:pPr>
    </w:p>
    <w:p w14:paraId="089E0CFE" w14:textId="77777777" w:rsidR="009B4646" w:rsidRPr="00AE6396" w:rsidRDefault="00973B93" w:rsidP="00AE6396">
      <w:pPr>
        <w:pStyle w:val="ListParagraph"/>
        <w:numPr>
          <w:ilvl w:val="0"/>
          <w:numId w:val="1"/>
        </w:numPr>
        <w:spacing w:after="0" w:line="360" w:lineRule="auto"/>
        <w:jc w:val="both"/>
        <w:rPr>
          <w:rStyle w:val="Strong"/>
          <w:rFonts w:ascii="Times New Roman" w:hAnsi="Times New Roman" w:cs="Times New Roman"/>
          <w:b w:val="0"/>
          <w:color w:val="333333"/>
          <w:sz w:val="24"/>
          <w:szCs w:val="24"/>
          <w:bdr w:val="none" w:sz="0" w:space="0" w:color="auto" w:frame="1"/>
          <w:shd w:val="clear" w:color="auto" w:fill="FFFFFF"/>
        </w:rPr>
      </w:pPr>
      <w:r w:rsidRPr="00AE6396">
        <w:rPr>
          <w:rStyle w:val="Strong"/>
          <w:rFonts w:ascii="Times New Roman" w:hAnsi="Times New Roman" w:cs="Times New Roman"/>
          <w:color w:val="333333"/>
          <w:sz w:val="24"/>
          <w:szCs w:val="24"/>
          <w:bdr w:val="none" w:sz="0" w:space="0" w:color="auto" w:frame="1"/>
          <w:shd w:val="clear" w:color="auto" w:fill="FFFFFF"/>
        </w:rPr>
        <w:t>Going Concern principle</w:t>
      </w:r>
      <w:r w:rsidRPr="00AE6396">
        <w:rPr>
          <w:rStyle w:val="Strong"/>
          <w:rFonts w:ascii="Times New Roman" w:hAnsi="Times New Roman" w:cs="Times New Roman"/>
          <w:b w:val="0"/>
          <w:color w:val="333333"/>
          <w:sz w:val="24"/>
          <w:szCs w:val="24"/>
          <w:bdr w:val="none" w:sz="0" w:space="0" w:color="auto" w:frame="1"/>
          <w:shd w:val="clear" w:color="auto" w:fill="FFFFFF"/>
        </w:rPr>
        <w:t xml:space="preserve">: In this principle, company owners assume that it </w:t>
      </w:r>
      <w:r w:rsidR="00100443" w:rsidRPr="00AE6396">
        <w:rPr>
          <w:rStyle w:val="Strong"/>
          <w:rFonts w:ascii="Times New Roman" w:hAnsi="Times New Roman" w:cs="Times New Roman"/>
          <w:b w:val="0"/>
          <w:color w:val="333333"/>
          <w:sz w:val="24"/>
          <w:szCs w:val="24"/>
          <w:bdr w:val="none" w:sz="0" w:space="0" w:color="auto" w:frame="1"/>
          <w:shd w:val="clear" w:color="auto" w:fill="FFFFFF"/>
        </w:rPr>
        <w:t>continues</w:t>
      </w:r>
      <w:r w:rsidRPr="00AE6396">
        <w:rPr>
          <w:rStyle w:val="Strong"/>
          <w:rFonts w:ascii="Times New Roman" w:hAnsi="Times New Roman" w:cs="Times New Roman"/>
          <w:b w:val="0"/>
          <w:color w:val="333333"/>
          <w:sz w:val="24"/>
          <w:szCs w:val="24"/>
          <w:bdr w:val="none" w:sz="0" w:space="0" w:color="auto" w:frame="1"/>
          <w:shd w:val="clear" w:color="auto" w:fill="FFFFFF"/>
        </w:rPr>
        <w:t xml:space="preserve"> for a long period of time. </w:t>
      </w:r>
      <w:r w:rsidR="00100443" w:rsidRPr="00AE6396">
        <w:rPr>
          <w:rStyle w:val="Strong"/>
          <w:rFonts w:ascii="Times New Roman" w:hAnsi="Times New Roman" w:cs="Times New Roman"/>
          <w:b w:val="0"/>
          <w:color w:val="333333"/>
          <w:sz w:val="24"/>
          <w:szCs w:val="24"/>
          <w:bdr w:val="none" w:sz="0" w:space="0" w:color="auto" w:frame="1"/>
          <w:shd w:val="clear" w:color="auto" w:fill="FFFFFF"/>
        </w:rPr>
        <w:t>This principle allows</w:t>
      </w:r>
      <w:r w:rsidRPr="00AE6396">
        <w:rPr>
          <w:rStyle w:val="Strong"/>
          <w:rFonts w:ascii="Times New Roman" w:hAnsi="Times New Roman" w:cs="Times New Roman"/>
          <w:b w:val="0"/>
          <w:color w:val="333333"/>
          <w:sz w:val="24"/>
          <w:szCs w:val="24"/>
          <w:bdr w:val="none" w:sz="0" w:space="0" w:color="auto" w:frame="1"/>
          <w:shd w:val="clear" w:color="auto" w:fill="FFFFFF"/>
        </w:rPr>
        <w:t xml:space="preserve"> to company that they do some prepaid and outstanding expenses for future accounting financial years.</w:t>
      </w:r>
    </w:p>
    <w:p w14:paraId="32652C6A" w14:textId="77777777" w:rsidR="00973B93" w:rsidRPr="00AE6396" w:rsidRDefault="00973B93" w:rsidP="00AE6396">
      <w:pPr>
        <w:pStyle w:val="ListParagraph"/>
        <w:spacing w:after="0" w:line="360" w:lineRule="auto"/>
        <w:jc w:val="both"/>
        <w:rPr>
          <w:rStyle w:val="Strong"/>
          <w:rFonts w:ascii="Times New Roman" w:hAnsi="Times New Roman" w:cs="Times New Roman"/>
          <w:color w:val="333333"/>
          <w:sz w:val="24"/>
          <w:szCs w:val="24"/>
          <w:bdr w:val="none" w:sz="0" w:space="0" w:color="auto" w:frame="1"/>
          <w:shd w:val="clear" w:color="auto" w:fill="FFFFFF"/>
        </w:rPr>
      </w:pPr>
    </w:p>
    <w:p w14:paraId="6E65A490" w14:textId="77777777" w:rsidR="00973B93" w:rsidRPr="00AE6396" w:rsidRDefault="00100443" w:rsidP="00AE6396">
      <w:pPr>
        <w:pStyle w:val="ListParagraph"/>
        <w:numPr>
          <w:ilvl w:val="0"/>
          <w:numId w:val="1"/>
        </w:numPr>
        <w:spacing w:after="0" w:line="360" w:lineRule="auto"/>
        <w:jc w:val="both"/>
        <w:rPr>
          <w:rStyle w:val="Strong"/>
          <w:rFonts w:ascii="Times New Roman" w:hAnsi="Times New Roman" w:cs="Times New Roman"/>
          <w:b w:val="0"/>
          <w:color w:val="333333"/>
          <w:sz w:val="24"/>
          <w:szCs w:val="24"/>
          <w:bdr w:val="none" w:sz="0" w:space="0" w:color="auto" w:frame="1"/>
          <w:shd w:val="clear" w:color="auto" w:fill="FFFFFF"/>
        </w:rPr>
      </w:pPr>
      <w:r w:rsidRPr="00AE6396">
        <w:rPr>
          <w:rStyle w:val="Strong"/>
          <w:rFonts w:ascii="Times New Roman" w:hAnsi="Times New Roman" w:cs="Times New Roman"/>
          <w:color w:val="333333"/>
          <w:sz w:val="24"/>
          <w:szCs w:val="24"/>
          <w:bdr w:val="none" w:sz="0" w:space="0" w:color="auto" w:frame="1"/>
          <w:shd w:val="clear" w:color="auto" w:fill="FFFFFF"/>
        </w:rPr>
        <w:t xml:space="preserve">Matching Principle:  </w:t>
      </w:r>
      <w:r w:rsidR="00B30AE1" w:rsidRPr="00AE6396">
        <w:rPr>
          <w:rStyle w:val="Strong"/>
          <w:rFonts w:ascii="Times New Roman" w:hAnsi="Times New Roman" w:cs="Times New Roman"/>
          <w:b w:val="0"/>
          <w:color w:val="333333"/>
          <w:sz w:val="24"/>
          <w:szCs w:val="24"/>
          <w:bdr w:val="none" w:sz="0" w:space="0" w:color="auto" w:frame="1"/>
          <w:shd w:val="clear" w:color="auto" w:fill="FFFFFF"/>
        </w:rPr>
        <w:t xml:space="preserve">This principle is based on the accrual basis on accounting. It requires that expense and revenue of the company is matched. They cannot analyze the economic benefits of the future through advertisement, </w:t>
      </w:r>
    </w:p>
    <w:p w14:paraId="4C672225" w14:textId="77777777" w:rsidR="007F0982" w:rsidRDefault="007F0982" w:rsidP="00A1075D">
      <w:pPr>
        <w:pStyle w:val="Heading3"/>
      </w:pPr>
      <w:bookmarkStart w:id="4" w:name="_Toc15379725"/>
      <w:bookmarkStart w:id="5" w:name="_Toc16255316"/>
      <w:r w:rsidRPr="00A1075D">
        <w:lastRenderedPageBreak/>
        <w:t xml:space="preserve">Task </w:t>
      </w:r>
      <w:bookmarkEnd w:id="4"/>
      <w:r w:rsidRPr="00A1075D">
        <w:t>1</w:t>
      </w:r>
      <w:bookmarkEnd w:id="5"/>
    </w:p>
    <w:p w14:paraId="2B95CCC5" w14:textId="77777777" w:rsidR="005E2030" w:rsidRDefault="005E2030" w:rsidP="00A1075D">
      <w:pPr>
        <w:pStyle w:val="Heading3"/>
      </w:pPr>
      <w:r>
        <w:rPr>
          <w:b w:val="0"/>
          <w:bCs w:val="0"/>
          <w:noProof/>
        </w:rPr>
        <w:drawing>
          <wp:inline distT="0" distB="0" distL="0" distR="0" wp14:anchorId="10C2B0F9" wp14:editId="180C0C70">
            <wp:extent cx="5943600" cy="334574"/>
            <wp:effectExtent l="1905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9"/>
                    <a:srcRect/>
                    <a:stretch>
                      <a:fillRect/>
                    </a:stretch>
                  </pic:blipFill>
                  <pic:spPr bwMode="auto">
                    <a:xfrm>
                      <a:off x="0" y="0"/>
                      <a:ext cx="5943600" cy="334574"/>
                    </a:xfrm>
                    <a:prstGeom prst="rect">
                      <a:avLst/>
                    </a:prstGeom>
                    <a:noFill/>
                    <a:ln w="9525">
                      <a:noFill/>
                      <a:miter lim="800000"/>
                      <a:headEnd/>
                      <a:tailEnd/>
                    </a:ln>
                  </pic:spPr>
                </pic:pic>
              </a:graphicData>
            </a:graphic>
          </wp:inline>
        </w:drawing>
      </w:r>
      <w:r w:rsidRPr="005E2030">
        <w:rPr>
          <w:b w:val="0"/>
          <w:bCs w:val="0"/>
        </w:rPr>
        <w:t xml:space="preserve"> </w:t>
      </w:r>
      <w:r>
        <w:rPr>
          <w:b w:val="0"/>
          <w:bCs w:val="0"/>
          <w:noProof/>
        </w:rPr>
        <w:drawing>
          <wp:inline distT="0" distB="0" distL="0" distR="0" wp14:anchorId="2145DF35" wp14:editId="1090C8C7">
            <wp:extent cx="5943600" cy="3477126"/>
            <wp:effectExtent l="1905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0"/>
                    <a:srcRect/>
                    <a:stretch>
                      <a:fillRect/>
                    </a:stretch>
                  </pic:blipFill>
                  <pic:spPr bwMode="auto">
                    <a:xfrm>
                      <a:off x="0" y="0"/>
                      <a:ext cx="5943600" cy="3477126"/>
                    </a:xfrm>
                    <a:prstGeom prst="rect">
                      <a:avLst/>
                    </a:prstGeom>
                    <a:noFill/>
                    <a:ln w="9525">
                      <a:noFill/>
                      <a:miter lim="800000"/>
                      <a:headEnd/>
                      <a:tailEnd/>
                    </a:ln>
                  </pic:spPr>
                </pic:pic>
              </a:graphicData>
            </a:graphic>
          </wp:inline>
        </w:drawing>
      </w:r>
      <w:r w:rsidRPr="005E2030">
        <w:t xml:space="preserve"> </w:t>
      </w:r>
      <w:r>
        <w:rPr>
          <w:noProof/>
        </w:rPr>
        <w:drawing>
          <wp:inline distT="0" distB="0" distL="0" distR="0" wp14:anchorId="1D732993" wp14:editId="660EB77A">
            <wp:extent cx="5943600" cy="3062220"/>
            <wp:effectExtent l="1905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1"/>
                    <a:srcRect/>
                    <a:stretch>
                      <a:fillRect/>
                    </a:stretch>
                  </pic:blipFill>
                  <pic:spPr bwMode="auto">
                    <a:xfrm>
                      <a:off x="0" y="0"/>
                      <a:ext cx="5943600" cy="3062220"/>
                    </a:xfrm>
                    <a:prstGeom prst="rect">
                      <a:avLst/>
                    </a:prstGeom>
                    <a:noFill/>
                    <a:ln w="9525">
                      <a:noFill/>
                      <a:miter lim="800000"/>
                      <a:headEnd/>
                      <a:tailEnd/>
                    </a:ln>
                  </pic:spPr>
                </pic:pic>
              </a:graphicData>
            </a:graphic>
          </wp:inline>
        </w:drawing>
      </w:r>
      <w:r w:rsidRPr="005E2030">
        <w:rPr>
          <w:b w:val="0"/>
          <w:bCs w:val="0"/>
        </w:rPr>
        <w:lastRenderedPageBreak/>
        <w:t xml:space="preserve"> </w:t>
      </w:r>
      <w:r>
        <w:rPr>
          <w:b w:val="0"/>
          <w:bCs w:val="0"/>
          <w:noProof/>
        </w:rPr>
        <w:drawing>
          <wp:inline distT="0" distB="0" distL="0" distR="0" wp14:anchorId="5DA1C3AC" wp14:editId="21DC7D18">
            <wp:extent cx="5897880" cy="2705100"/>
            <wp:effectExtent l="19050" t="0" r="762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2"/>
                    <a:srcRect l="833"/>
                    <a:stretch>
                      <a:fillRect/>
                    </a:stretch>
                  </pic:blipFill>
                  <pic:spPr bwMode="auto">
                    <a:xfrm>
                      <a:off x="0" y="0"/>
                      <a:ext cx="5897880" cy="2705100"/>
                    </a:xfrm>
                    <a:prstGeom prst="rect">
                      <a:avLst/>
                    </a:prstGeom>
                    <a:noFill/>
                    <a:ln w="9525">
                      <a:noFill/>
                      <a:miter lim="800000"/>
                      <a:headEnd/>
                      <a:tailEnd/>
                    </a:ln>
                  </pic:spPr>
                </pic:pic>
              </a:graphicData>
            </a:graphic>
          </wp:inline>
        </w:drawing>
      </w:r>
      <w:r w:rsidRPr="005E2030">
        <w:t xml:space="preserve"> </w:t>
      </w:r>
    </w:p>
    <w:p w14:paraId="2CDD678D" w14:textId="77777777" w:rsidR="005E2030" w:rsidRDefault="005E2030" w:rsidP="00A1075D">
      <w:pPr>
        <w:pStyle w:val="Heading3"/>
        <w:rPr>
          <w:b w:val="0"/>
          <w:bCs w:val="0"/>
        </w:rPr>
      </w:pPr>
      <w:r>
        <w:rPr>
          <w:b w:val="0"/>
          <w:bCs w:val="0"/>
        </w:rPr>
        <w:t xml:space="preserve">   </w:t>
      </w:r>
      <w:r w:rsidRPr="005E2030">
        <w:rPr>
          <w:b w:val="0"/>
          <w:bCs w:val="0"/>
          <w:noProof/>
        </w:rPr>
        <w:drawing>
          <wp:inline distT="0" distB="0" distL="0" distR="0" wp14:anchorId="22B7D2DE" wp14:editId="01215DA1">
            <wp:extent cx="5585460" cy="2141220"/>
            <wp:effectExtent l="19050" t="0" r="0" b="0"/>
            <wp:docPr id="1"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13"/>
                    <a:srcRect/>
                    <a:stretch>
                      <a:fillRect/>
                    </a:stretch>
                  </pic:blipFill>
                  <pic:spPr bwMode="auto">
                    <a:xfrm>
                      <a:off x="0" y="0"/>
                      <a:ext cx="5585460" cy="2141220"/>
                    </a:xfrm>
                    <a:prstGeom prst="rect">
                      <a:avLst/>
                    </a:prstGeom>
                    <a:noFill/>
                    <a:ln w="9525">
                      <a:noFill/>
                      <a:miter lim="800000"/>
                      <a:headEnd/>
                      <a:tailEnd/>
                    </a:ln>
                  </pic:spPr>
                </pic:pic>
              </a:graphicData>
            </a:graphic>
          </wp:inline>
        </w:drawing>
      </w:r>
      <w:r w:rsidRPr="005E2030">
        <w:rPr>
          <w:b w:val="0"/>
          <w:bCs w:val="0"/>
        </w:rPr>
        <w:t xml:space="preserve"> </w:t>
      </w:r>
    </w:p>
    <w:p w14:paraId="44DA58B9" w14:textId="77777777" w:rsidR="005E2030" w:rsidRDefault="005E2030" w:rsidP="00A1075D">
      <w:pPr>
        <w:pStyle w:val="Heading3"/>
        <w:rPr>
          <w:b w:val="0"/>
          <w:bCs w:val="0"/>
        </w:rPr>
      </w:pPr>
      <w:r>
        <w:rPr>
          <w:b w:val="0"/>
          <w:bCs w:val="0"/>
        </w:rPr>
        <w:t xml:space="preserve">   </w:t>
      </w:r>
      <w:r w:rsidRPr="005E2030">
        <w:rPr>
          <w:b w:val="0"/>
          <w:bCs w:val="0"/>
          <w:noProof/>
        </w:rPr>
        <w:drawing>
          <wp:inline distT="0" distB="0" distL="0" distR="0" wp14:anchorId="781187D5" wp14:editId="5394E5DF">
            <wp:extent cx="5570220" cy="1752600"/>
            <wp:effectExtent l="19050" t="0" r="0" b="0"/>
            <wp:docPr id="2"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14"/>
                    <a:srcRect/>
                    <a:stretch>
                      <a:fillRect/>
                    </a:stretch>
                  </pic:blipFill>
                  <pic:spPr bwMode="auto">
                    <a:xfrm>
                      <a:off x="0" y="0"/>
                      <a:ext cx="5570220" cy="1752600"/>
                    </a:xfrm>
                    <a:prstGeom prst="rect">
                      <a:avLst/>
                    </a:prstGeom>
                    <a:noFill/>
                    <a:ln w="9525">
                      <a:noFill/>
                      <a:miter lim="800000"/>
                      <a:headEnd/>
                      <a:tailEnd/>
                    </a:ln>
                  </pic:spPr>
                </pic:pic>
              </a:graphicData>
            </a:graphic>
          </wp:inline>
        </w:drawing>
      </w:r>
    </w:p>
    <w:p w14:paraId="078A9C82" w14:textId="77777777" w:rsidR="005E2030" w:rsidRDefault="005E2030" w:rsidP="00A1075D">
      <w:pPr>
        <w:pStyle w:val="Heading3"/>
        <w:rPr>
          <w:b w:val="0"/>
          <w:bCs w:val="0"/>
        </w:rPr>
      </w:pPr>
    </w:p>
    <w:p w14:paraId="6BA2DEE5" w14:textId="77777777" w:rsidR="005E2030" w:rsidRDefault="005E2030" w:rsidP="00A1075D">
      <w:pPr>
        <w:pStyle w:val="Heading3"/>
        <w:rPr>
          <w:b w:val="0"/>
          <w:bCs w:val="0"/>
        </w:rPr>
      </w:pPr>
    </w:p>
    <w:p w14:paraId="624DF5D2" w14:textId="77777777" w:rsidR="005E2030" w:rsidRDefault="005E2030" w:rsidP="00A1075D">
      <w:pPr>
        <w:pStyle w:val="Heading3"/>
        <w:rPr>
          <w:b w:val="0"/>
          <w:bCs w:val="0"/>
        </w:rPr>
      </w:pPr>
    </w:p>
    <w:p w14:paraId="63DC523A" w14:textId="77777777" w:rsidR="005E2030" w:rsidRDefault="005E2030" w:rsidP="00A1075D">
      <w:pPr>
        <w:pStyle w:val="Heading3"/>
        <w:rPr>
          <w:b w:val="0"/>
          <w:bCs w:val="0"/>
        </w:rPr>
      </w:pPr>
      <w:r w:rsidRPr="005E2030">
        <w:t xml:space="preserve"> </w:t>
      </w:r>
      <w:r>
        <w:t xml:space="preserve">  </w:t>
      </w:r>
      <w:r>
        <w:rPr>
          <w:noProof/>
        </w:rPr>
        <w:drawing>
          <wp:inline distT="0" distB="0" distL="0" distR="0" wp14:anchorId="12438C2F" wp14:editId="44659754">
            <wp:extent cx="5570220" cy="1737360"/>
            <wp:effectExtent l="1905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15"/>
                    <a:srcRect/>
                    <a:stretch>
                      <a:fillRect/>
                    </a:stretch>
                  </pic:blipFill>
                  <pic:spPr bwMode="auto">
                    <a:xfrm>
                      <a:off x="0" y="0"/>
                      <a:ext cx="5570220" cy="1737360"/>
                    </a:xfrm>
                    <a:prstGeom prst="rect">
                      <a:avLst/>
                    </a:prstGeom>
                    <a:noFill/>
                    <a:ln w="9525">
                      <a:noFill/>
                      <a:miter lim="800000"/>
                      <a:headEnd/>
                      <a:tailEnd/>
                    </a:ln>
                  </pic:spPr>
                </pic:pic>
              </a:graphicData>
            </a:graphic>
          </wp:inline>
        </w:drawing>
      </w:r>
      <w:r w:rsidRPr="005E2030">
        <w:rPr>
          <w:b w:val="0"/>
          <w:bCs w:val="0"/>
        </w:rPr>
        <w:t xml:space="preserve"> </w:t>
      </w:r>
      <w:r>
        <w:rPr>
          <w:b w:val="0"/>
          <w:bCs w:val="0"/>
        </w:rPr>
        <w:t xml:space="preserve">   </w:t>
      </w:r>
    </w:p>
    <w:p w14:paraId="164B6C37" w14:textId="77777777" w:rsidR="005E2030" w:rsidRDefault="005E2030" w:rsidP="00A1075D">
      <w:pPr>
        <w:pStyle w:val="Heading3"/>
        <w:rPr>
          <w:b w:val="0"/>
          <w:bCs w:val="0"/>
        </w:rPr>
      </w:pPr>
      <w:r>
        <w:rPr>
          <w:b w:val="0"/>
          <w:bCs w:val="0"/>
        </w:rPr>
        <w:t xml:space="preserve">  </w:t>
      </w:r>
      <w:r>
        <w:rPr>
          <w:b w:val="0"/>
          <w:bCs w:val="0"/>
          <w:noProof/>
        </w:rPr>
        <w:drawing>
          <wp:inline distT="0" distB="0" distL="0" distR="0" wp14:anchorId="086B4A76" wp14:editId="17143549">
            <wp:extent cx="5562600" cy="3543300"/>
            <wp:effectExtent l="1905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16"/>
                    <a:srcRect/>
                    <a:stretch>
                      <a:fillRect/>
                    </a:stretch>
                  </pic:blipFill>
                  <pic:spPr bwMode="auto">
                    <a:xfrm>
                      <a:off x="0" y="0"/>
                      <a:ext cx="5562600" cy="3543300"/>
                    </a:xfrm>
                    <a:prstGeom prst="rect">
                      <a:avLst/>
                    </a:prstGeom>
                    <a:noFill/>
                    <a:ln w="9525">
                      <a:noFill/>
                      <a:miter lim="800000"/>
                      <a:headEnd/>
                      <a:tailEnd/>
                    </a:ln>
                  </pic:spPr>
                </pic:pic>
              </a:graphicData>
            </a:graphic>
          </wp:inline>
        </w:drawing>
      </w:r>
    </w:p>
    <w:p w14:paraId="66833818" w14:textId="77777777" w:rsidR="005E2030" w:rsidRDefault="005E2030" w:rsidP="00A1075D">
      <w:pPr>
        <w:pStyle w:val="Heading3"/>
      </w:pPr>
      <w:r>
        <w:t xml:space="preserve"> </w:t>
      </w:r>
      <w:r>
        <w:rPr>
          <w:b w:val="0"/>
          <w:bCs w:val="0"/>
          <w:noProof/>
        </w:rPr>
        <w:drawing>
          <wp:inline distT="0" distB="0" distL="0" distR="0" wp14:anchorId="7D4CEFA2" wp14:editId="0B9209F3">
            <wp:extent cx="5604510" cy="1676400"/>
            <wp:effectExtent l="1905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17"/>
                    <a:srcRect b="50893"/>
                    <a:stretch>
                      <a:fillRect/>
                    </a:stretch>
                  </pic:blipFill>
                  <pic:spPr bwMode="auto">
                    <a:xfrm>
                      <a:off x="0" y="0"/>
                      <a:ext cx="5604510" cy="1676400"/>
                    </a:xfrm>
                    <a:prstGeom prst="rect">
                      <a:avLst/>
                    </a:prstGeom>
                    <a:noFill/>
                    <a:ln w="9525">
                      <a:noFill/>
                      <a:miter lim="800000"/>
                      <a:headEnd/>
                      <a:tailEnd/>
                    </a:ln>
                  </pic:spPr>
                </pic:pic>
              </a:graphicData>
            </a:graphic>
          </wp:inline>
        </w:drawing>
      </w:r>
    </w:p>
    <w:p w14:paraId="530BE0D0" w14:textId="77777777" w:rsidR="005E2030" w:rsidRDefault="005E2030" w:rsidP="00A1075D">
      <w:pPr>
        <w:pStyle w:val="Heading3"/>
      </w:pPr>
      <w:r>
        <w:rPr>
          <w:b w:val="0"/>
          <w:bCs w:val="0"/>
          <w:noProof/>
        </w:rPr>
        <w:lastRenderedPageBreak/>
        <w:drawing>
          <wp:inline distT="0" distB="0" distL="0" distR="0" wp14:anchorId="7C94588F" wp14:editId="6216695F">
            <wp:extent cx="5570220" cy="1600200"/>
            <wp:effectExtent l="1905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8"/>
                    <a:srcRect/>
                    <a:stretch>
                      <a:fillRect/>
                    </a:stretch>
                  </pic:blipFill>
                  <pic:spPr bwMode="auto">
                    <a:xfrm>
                      <a:off x="0" y="0"/>
                      <a:ext cx="5570220" cy="1600200"/>
                    </a:xfrm>
                    <a:prstGeom prst="rect">
                      <a:avLst/>
                    </a:prstGeom>
                    <a:noFill/>
                    <a:ln w="9525">
                      <a:noFill/>
                      <a:miter lim="800000"/>
                      <a:headEnd/>
                      <a:tailEnd/>
                    </a:ln>
                  </pic:spPr>
                </pic:pic>
              </a:graphicData>
            </a:graphic>
          </wp:inline>
        </w:drawing>
      </w:r>
    </w:p>
    <w:p w14:paraId="09BC5B37" w14:textId="77777777" w:rsidR="005E2030" w:rsidRDefault="005E2030" w:rsidP="00A1075D">
      <w:pPr>
        <w:pStyle w:val="Heading3"/>
      </w:pPr>
      <w:r>
        <w:rPr>
          <w:b w:val="0"/>
          <w:bCs w:val="0"/>
          <w:noProof/>
        </w:rPr>
        <w:drawing>
          <wp:inline distT="0" distB="0" distL="0" distR="0" wp14:anchorId="10D5526F" wp14:editId="62C81588">
            <wp:extent cx="5566410" cy="2672202"/>
            <wp:effectExtent l="1905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19"/>
                    <a:srcRect/>
                    <a:stretch>
                      <a:fillRect/>
                    </a:stretch>
                  </pic:blipFill>
                  <pic:spPr bwMode="auto">
                    <a:xfrm>
                      <a:off x="0" y="0"/>
                      <a:ext cx="5571447" cy="2674620"/>
                    </a:xfrm>
                    <a:prstGeom prst="rect">
                      <a:avLst/>
                    </a:prstGeom>
                    <a:noFill/>
                    <a:ln w="9525">
                      <a:noFill/>
                      <a:miter lim="800000"/>
                      <a:headEnd/>
                      <a:tailEnd/>
                    </a:ln>
                  </pic:spPr>
                </pic:pic>
              </a:graphicData>
            </a:graphic>
          </wp:inline>
        </w:drawing>
      </w:r>
    </w:p>
    <w:p w14:paraId="1A0403AE" w14:textId="77777777" w:rsidR="005E2030" w:rsidRDefault="005E2030" w:rsidP="00A1075D">
      <w:pPr>
        <w:pStyle w:val="Heading3"/>
      </w:pPr>
      <w:r>
        <w:rPr>
          <w:b w:val="0"/>
          <w:bCs w:val="0"/>
          <w:noProof/>
        </w:rPr>
        <w:drawing>
          <wp:inline distT="0" distB="0" distL="0" distR="0" wp14:anchorId="30EEFEDD" wp14:editId="5BB432CF">
            <wp:extent cx="5566410" cy="3068427"/>
            <wp:effectExtent l="1905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20"/>
                    <a:srcRect/>
                    <a:stretch>
                      <a:fillRect/>
                    </a:stretch>
                  </pic:blipFill>
                  <pic:spPr bwMode="auto">
                    <a:xfrm>
                      <a:off x="0" y="0"/>
                      <a:ext cx="5570824" cy="3070860"/>
                    </a:xfrm>
                    <a:prstGeom prst="rect">
                      <a:avLst/>
                    </a:prstGeom>
                    <a:noFill/>
                    <a:ln w="9525">
                      <a:noFill/>
                      <a:miter lim="800000"/>
                      <a:headEnd/>
                      <a:tailEnd/>
                    </a:ln>
                  </pic:spPr>
                </pic:pic>
              </a:graphicData>
            </a:graphic>
          </wp:inline>
        </w:drawing>
      </w:r>
    </w:p>
    <w:p w14:paraId="270DF49E" w14:textId="77777777" w:rsidR="005E2030" w:rsidRDefault="005E2030" w:rsidP="00A1075D">
      <w:pPr>
        <w:pStyle w:val="Heading3"/>
      </w:pPr>
    </w:p>
    <w:p w14:paraId="5D6E1309" w14:textId="77777777" w:rsidR="005E2030" w:rsidRDefault="005E2030" w:rsidP="00A1075D">
      <w:pPr>
        <w:pStyle w:val="Heading3"/>
      </w:pPr>
      <w:r>
        <w:rPr>
          <w:b w:val="0"/>
          <w:bCs w:val="0"/>
          <w:noProof/>
        </w:rPr>
        <w:lastRenderedPageBreak/>
        <w:drawing>
          <wp:inline distT="0" distB="0" distL="0" distR="0" wp14:anchorId="2B0E16D4" wp14:editId="568E7E82">
            <wp:extent cx="5673090" cy="3007515"/>
            <wp:effectExtent l="19050" t="0" r="381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21"/>
                    <a:srcRect/>
                    <a:stretch>
                      <a:fillRect/>
                    </a:stretch>
                  </pic:blipFill>
                  <pic:spPr bwMode="auto">
                    <a:xfrm>
                      <a:off x="0" y="0"/>
                      <a:ext cx="5677589" cy="3009900"/>
                    </a:xfrm>
                    <a:prstGeom prst="rect">
                      <a:avLst/>
                    </a:prstGeom>
                    <a:noFill/>
                    <a:ln w="9525">
                      <a:noFill/>
                      <a:miter lim="800000"/>
                      <a:headEnd/>
                      <a:tailEnd/>
                    </a:ln>
                  </pic:spPr>
                </pic:pic>
              </a:graphicData>
            </a:graphic>
          </wp:inline>
        </w:drawing>
      </w:r>
    </w:p>
    <w:p w14:paraId="62DD1E9A" w14:textId="77777777" w:rsidR="005E2030" w:rsidRDefault="005E2030" w:rsidP="00A1075D">
      <w:pPr>
        <w:pStyle w:val="Heading3"/>
      </w:pPr>
      <w:bookmarkStart w:id="6" w:name="_Toc16255317"/>
    </w:p>
    <w:p w14:paraId="57EBEE15" w14:textId="77777777" w:rsidR="005E2030" w:rsidRDefault="005E2030" w:rsidP="00A1075D">
      <w:pPr>
        <w:pStyle w:val="Heading3"/>
      </w:pPr>
    </w:p>
    <w:p w14:paraId="11198A4D" w14:textId="77777777" w:rsidR="005E2030" w:rsidRDefault="005E2030" w:rsidP="00A1075D">
      <w:pPr>
        <w:pStyle w:val="Heading3"/>
      </w:pPr>
    </w:p>
    <w:p w14:paraId="1BDB6A51" w14:textId="77777777" w:rsidR="005E2030" w:rsidRDefault="005E2030" w:rsidP="00A1075D">
      <w:pPr>
        <w:pStyle w:val="Heading3"/>
      </w:pPr>
    </w:p>
    <w:p w14:paraId="4B8A5DB2" w14:textId="77777777" w:rsidR="005E2030" w:rsidRDefault="005E2030" w:rsidP="00A1075D">
      <w:pPr>
        <w:pStyle w:val="Heading3"/>
      </w:pPr>
    </w:p>
    <w:p w14:paraId="16395F51" w14:textId="77777777" w:rsidR="005E2030" w:rsidRDefault="005E2030" w:rsidP="00A1075D">
      <w:pPr>
        <w:pStyle w:val="Heading3"/>
      </w:pPr>
    </w:p>
    <w:p w14:paraId="320A5E40" w14:textId="77777777" w:rsidR="005E2030" w:rsidRDefault="005E2030" w:rsidP="00A1075D">
      <w:pPr>
        <w:pStyle w:val="Heading3"/>
      </w:pPr>
    </w:p>
    <w:p w14:paraId="52CE7D17" w14:textId="77777777" w:rsidR="005E2030" w:rsidRDefault="005E2030" w:rsidP="00A1075D">
      <w:pPr>
        <w:pStyle w:val="Heading3"/>
      </w:pPr>
    </w:p>
    <w:p w14:paraId="56A1ABE7" w14:textId="77777777" w:rsidR="005E2030" w:rsidRDefault="005E2030" w:rsidP="00A1075D">
      <w:pPr>
        <w:pStyle w:val="Heading3"/>
      </w:pPr>
    </w:p>
    <w:p w14:paraId="134CA0E0" w14:textId="77777777" w:rsidR="005E2030" w:rsidRDefault="005E2030" w:rsidP="00A1075D">
      <w:pPr>
        <w:pStyle w:val="Heading3"/>
      </w:pPr>
    </w:p>
    <w:p w14:paraId="7DC470B0" w14:textId="77777777" w:rsidR="005E2030" w:rsidRDefault="005E2030" w:rsidP="00A1075D">
      <w:pPr>
        <w:pStyle w:val="Heading3"/>
      </w:pPr>
    </w:p>
    <w:p w14:paraId="7423FC6E" w14:textId="77777777" w:rsidR="005E2030" w:rsidRDefault="005E2030" w:rsidP="00A1075D">
      <w:pPr>
        <w:pStyle w:val="Heading3"/>
      </w:pPr>
    </w:p>
    <w:p w14:paraId="239808C4" w14:textId="77777777" w:rsidR="005E2030" w:rsidRDefault="005E2030" w:rsidP="00A1075D">
      <w:pPr>
        <w:pStyle w:val="Heading3"/>
      </w:pPr>
    </w:p>
    <w:p w14:paraId="1A9503F9" w14:textId="77777777" w:rsidR="007F0982" w:rsidRDefault="007F0982" w:rsidP="00A1075D">
      <w:pPr>
        <w:pStyle w:val="Heading3"/>
      </w:pPr>
      <w:r w:rsidRPr="00A1075D">
        <w:lastRenderedPageBreak/>
        <w:t>Task 2</w:t>
      </w:r>
      <w:bookmarkEnd w:id="6"/>
    </w:p>
    <w:p w14:paraId="61C626D8" w14:textId="77777777" w:rsidR="005E2030" w:rsidRDefault="005E2030" w:rsidP="00A1075D">
      <w:pPr>
        <w:pStyle w:val="Heading3"/>
        <w:rPr>
          <w:b w:val="0"/>
          <w:bCs w:val="0"/>
        </w:rPr>
      </w:pPr>
      <w:r>
        <w:rPr>
          <w:b w:val="0"/>
          <w:bCs w:val="0"/>
          <w:noProof/>
        </w:rPr>
        <w:drawing>
          <wp:inline distT="0" distB="0" distL="0" distR="0" wp14:anchorId="3398239C" wp14:editId="6E9ADE1A">
            <wp:extent cx="5943600" cy="3485143"/>
            <wp:effectExtent l="19050" t="0" r="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22"/>
                    <a:srcRect/>
                    <a:stretch>
                      <a:fillRect/>
                    </a:stretch>
                  </pic:blipFill>
                  <pic:spPr bwMode="auto">
                    <a:xfrm>
                      <a:off x="0" y="0"/>
                      <a:ext cx="5943600" cy="3485143"/>
                    </a:xfrm>
                    <a:prstGeom prst="rect">
                      <a:avLst/>
                    </a:prstGeom>
                    <a:noFill/>
                    <a:ln w="9525">
                      <a:noFill/>
                      <a:miter lim="800000"/>
                      <a:headEnd/>
                      <a:tailEnd/>
                    </a:ln>
                  </pic:spPr>
                </pic:pic>
              </a:graphicData>
            </a:graphic>
          </wp:inline>
        </w:drawing>
      </w:r>
      <w:r w:rsidRPr="005E2030">
        <w:rPr>
          <w:b w:val="0"/>
          <w:bCs w:val="0"/>
        </w:rPr>
        <w:t xml:space="preserve"> </w:t>
      </w:r>
      <w:r>
        <w:rPr>
          <w:b w:val="0"/>
          <w:bCs w:val="0"/>
          <w:noProof/>
        </w:rPr>
        <w:drawing>
          <wp:inline distT="0" distB="0" distL="0" distR="0" wp14:anchorId="464781C2" wp14:editId="4049C21F">
            <wp:extent cx="5943600" cy="2828958"/>
            <wp:effectExtent l="19050" t="0" r="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23"/>
                    <a:srcRect/>
                    <a:stretch>
                      <a:fillRect/>
                    </a:stretch>
                  </pic:blipFill>
                  <pic:spPr bwMode="auto">
                    <a:xfrm>
                      <a:off x="0" y="0"/>
                      <a:ext cx="5943600" cy="2828958"/>
                    </a:xfrm>
                    <a:prstGeom prst="rect">
                      <a:avLst/>
                    </a:prstGeom>
                    <a:noFill/>
                    <a:ln w="9525">
                      <a:noFill/>
                      <a:miter lim="800000"/>
                      <a:headEnd/>
                      <a:tailEnd/>
                    </a:ln>
                  </pic:spPr>
                </pic:pic>
              </a:graphicData>
            </a:graphic>
          </wp:inline>
        </w:drawing>
      </w:r>
    </w:p>
    <w:p w14:paraId="09CD1FF0" w14:textId="77777777" w:rsidR="005E2030" w:rsidRDefault="005E2030" w:rsidP="00A1075D">
      <w:pPr>
        <w:pStyle w:val="Heading3"/>
        <w:rPr>
          <w:b w:val="0"/>
          <w:bCs w:val="0"/>
        </w:rPr>
      </w:pPr>
    </w:p>
    <w:p w14:paraId="1D4EEA25" w14:textId="77777777" w:rsidR="005E2030" w:rsidRDefault="005E2030" w:rsidP="00A1075D">
      <w:pPr>
        <w:pStyle w:val="Heading3"/>
      </w:pPr>
      <w:r>
        <w:rPr>
          <w:b w:val="0"/>
          <w:bCs w:val="0"/>
          <w:noProof/>
        </w:rPr>
        <w:lastRenderedPageBreak/>
        <w:drawing>
          <wp:inline distT="0" distB="0" distL="0" distR="0" wp14:anchorId="68A90683" wp14:editId="376BB4F8">
            <wp:extent cx="5943600" cy="2835607"/>
            <wp:effectExtent l="19050" t="0" r="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24"/>
                    <a:srcRect/>
                    <a:stretch>
                      <a:fillRect/>
                    </a:stretch>
                  </pic:blipFill>
                  <pic:spPr bwMode="auto">
                    <a:xfrm>
                      <a:off x="0" y="0"/>
                      <a:ext cx="5943600" cy="2835607"/>
                    </a:xfrm>
                    <a:prstGeom prst="rect">
                      <a:avLst/>
                    </a:prstGeom>
                    <a:noFill/>
                    <a:ln w="9525">
                      <a:noFill/>
                      <a:miter lim="800000"/>
                      <a:headEnd/>
                      <a:tailEnd/>
                    </a:ln>
                  </pic:spPr>
                </pic:pic>
              </a:graphicData>
            </a:graphic>
          </wp:inline>
        </w:drawing>
      </w:r>
      <w:r w:rsidRPr="005E2030">
        <w:rPr>
          <w:b w:val="0"/>
          <w:bCs w:val="0"/>
        </w:rPr>
        <w:t xml:space="preserve"> </w:t>
      </w:r>
      <w:r>
        <w:rPr>
          <w:b w:val="0"/>
          <w:bCs w:val="0"/>
          <w:noProof/>
        </w:rPr>
        <w:drawing>
          <wp:inline distT="0" distB="0" distL="0" distR="0" wp14:anchorId="3A0A5EB8" wp14:editId="3AE07D67">
            <wp:extent cx="5943600" cy="2835607"/>
            <wp:effectExtent l="19050" t="0" r="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25"/>
                    <a:srcRect/>
                    <a:stretch>
                      <a:fillRect/>
                    </a:stretch>
                  </pic:blipFill>
                  <pic:spPr bwMode="auto">
                    <a:xfrm>
                      <a:off x="0" y="0"/>
                      <a:ext cx="5943600" cy="2835607"/>
                    </a:xfrm>
                    <a:prstGeom prst="rect">
                      <a:avLst/>
                    </a:prstGeom>
                    <a:noFill/>
                    <a:ln w="9525">
                      <a:noFill/>
                      <a:miter lim="800000"/>
                      <a:headEnd/>
                      <a:tailEnd/>
                    </a:ln>
                  </pic:spPr>
                </pic:pic>
              </a:graphicData>
            </a:graphic>
          </wp:inline>
        </w:drawing>
      </w:r>
      <w:r w:rsidRPr="005E2030">
        <w:t xml:space="preserve"> </w:t>
      </w:r>
      <w:r>
        <w:rPr>
          <w:noProof/>
        </w:rPr>
        <w:drawing>
          <wp:inline distT="0" distB="0" distL="0" distR="0" wp14:anchorId="5137B9F9" wp14:editId="61E67253">
            <wp:extent cx="5943600" cy="1449319"/>
            <wp:effectExtent l="19050" t="0" r="0"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26"/>
                    <a:srcRect/>
                    <a:stretch>
                      <a:fillRect/>
                    </a:stretch>
                  </pic:blipFill>
                  <pic:spPr bwMode="auto">
                    <a:xfrm>
                      <a:off x="0" y="0"/>
                      <a:ext cx="5943600" cy="1449319"/>
                    </a:xfrm>
                    <a:prstGeom prst="rect">
                      <a:avLst/>
                    </a:prstGeom>
                    <a:noFill/>
                    <a:ln w="9525">
                      <a:noFill/>
                      <a:miter lim="800000"/>
                      <a:headEnd/>
                      <a:tailEnd/>
                    </a:ln>
                  </pic:spPr>
                </pic:pic>
              </a:graphicData>
            </a:graphic>
          </wp:inline>
        </w:drawing>
      </w:r>
    </w:p>
    <w:p w14:paraId="77794A81" w14:textId="77777777" w:rsidR="00B47212" w:rsidRDefault="00B47212" w:rsidP="00A1075D">
      <w:pPr>
        <w:pStyle w:val="Heading3"/>
        <w:rPr>
          <w:b w:val="0"/>
          <w:bCs w:val="0"/>
        </w:rPr>
      </w:pPr>
      <w:r>
        <w:rPr>
          <w:b w:val="0"/>
          <w:bCs w:val="0"/>
          <w:noProof/>
        </w:rPr>
        <w:lastRenderedPageBreak/>
        <w:drawing>
          <wp:inline distT="0" distB="0" distL="0" distR="0" wp14:anchorId="60BCD76E" wp14:editId="47A18BC6">
            <wp:extent cx="5810250" cy="3070860"/>
            <wp:effectExtent l="19050" t="0" r="0"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a:blip r:embed="rId27"/>
                    <a:srcRect/>
                    <a:stretch>
                      <a:fillRect/>
                    </a:stretch>
                  </pic:blipFill>
                  <pic:spPr bwMode="auto">
                    <a:xfrm>
                      <a:off x="0" y="0"/>
                      <a:ext cx="5810250" cy="3070860"/>
                    </a:xfrm>
                    <a:prstGeom prst="rect">
                      <a:avLst/>
                    </a:prstGeom>
                    <a:noFill/>
                    <a:ln w="9525">
                      <a:noFill/>
                      <a:miter lim="800000"/>
                      <a:headEnd/>
                      <a:tailEnd/>
                    </a:ln>
                  </pic:spPr>
                </pic:pic>
              </a:graphicData>
            </a:graphic>
          </wp:inline>
        </w:drawing>
      </w:r>
      <w:r w:rsidRPr="00B47212">
        <w:rPr>
          <w:b w:val="0"/>
          <w:bCs w:val="0"/>
        </w:rPr>
        <w:t xml:space="preserve"> </w:t>
      </w:r>
    </w:p>
    <w:p w14:paraId="032C387E" w14:textId="77777777" w:rsidR="005E2030" w:rsidRDefault="00B47212" w:rsidP="00A1075D">
      <w:pPr>
        <w:pStyle w:val="Heading3"/>
      </w:pPr>
      <w:r>
        <w:rPr>
          <w:b w:val="0"/>
          <w:bCs w:val="0"/>
          <w:noProof/>
        </w:rPr>
        <w:drawing>
          <wp:inline distT="0" distB="0" distL="0" distR="0" wp14:anchorId="1B7C0B97" wp14:editId="00D55F79">
            <wp:extent cx="5810250" cy="4221480"/>
            <wp:effectExtent l="19050" t="0" r="0"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pic:cNvPicPr>
                      <a:picLocks noChangeAspect="1" noChangeArrowheads="1"/>
                    </pic:cNvPicPr>
                  </pic:nvPicPr>
                  <pic:blipFill>
                    <a:blip r:embed="rId28"/>
                    <a:srcRect/>
                    <a:stretch>
                      <a:fillRect/>
                    </a:stretch>
                  </pic:blipFill>
                  <pic:spPr bwMode="auto">
                    <a:xfrm>
                      <a:off x="0" y="0"/>
                      <a:ext cx="5814993" cy="4224926"/>
                    </a:xfrm>
                    <a:prstGeom prst="rect">
                      <a:avLst/>
                    </a:prstGeom>
                    <a:noFill/>
                    <a:ln w="9525">
                      <a:noFill/>
                      <a:miter lim="800000"/>
                      <a:headEnd/>
                      <a:tailEnd/>
                    </a:ln>
                  </pic:spPr>
                </pic:pic>
              </a:graphicData>
            </a:graphic>
          </wp:inline>
        </w:drawing>
      </w:r>
    </w:p>
    <w:p w14:paraId="527FF68A" w14:textId="77777777" w:rsidR="005E2030" w:rsidRDefault="005E2030" w:rsidP="00A1075D">
      <w:pPr>
        <w:pStyle w:val="Heading3"/>
      </w:pPr>
    </w:p>
    <w:p w14:paraId="1221F1E4" w14:textId="77777777" w:rsidR="005E2030" w:rsidRPr="00A1075D" w:rsidRDefault="00B47212" w:rsidP="00A1075D">
      <w:pPr>
        <w:pStyle w:val="Heading3"/>
      </w:pPr>
      <w:r>
        <w:rPr>
          <w:b w:val="0"/>
          <w:bCs w:val="0"/>
          <w:noProof/>
        </w:rPr>
        <w:lastRenderedPageBreak/>
        <w:drawing>
          <wp:inline distT="0" distB="0" distL="0" distR="0" wp14:anchorId="14BC609A" wp14:editId="19D2BDE7">
            <wp:extent cx="5916930" cy="3741420"/>
            <wp:effectExtent l="19050" t="0" r="7620" b="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pic:cNvPicPr>
                      <a:picLocks noChangeAspect="1" noChangeArrowheads="1"/>
                    </pic:cNvPicPr>
                  </pic:nvPicPr>
                  <pic:blipFill>
                    <a:blip r:embed="rId29"/>
                    <a:srcRect/>
                    <a:stretch>
                      <a:fillRect/>
                    </a:stretch>
                  </pic:blipFill>
                  <pic:spPr bwMode="auto">
                    <a:xfrm>
                      <a:off x="0" y="0"/>
                      <a:ext cx="5916930" cy="3741420"/>
                    </a:xfrm>
                    <a:prstGeom prst="rect">
                      <a:avLst/>
                    </a:prstGeom>
                    <a:noFill/>
                    <a:ln w="9525">
                      <a:noFill/>
                      <a:miter lim="800000"/>
                      <a:headEnd/>
                      <a:tailEnd/>
                    </a:ln>
                  </pic:spPr>
                </pic:pic>
              </a:graphicData>
            </a:graphic>
          </wp:inline>
        </w:drawing>
      </w:r>
    </w:p>
    <w:p w14:paraId="3B497592" w14:textId="77777777" w:rsidR="00B47212" w:rsidRDefault="00B47212" w:rsidP="00A1075D">
      <w:pPr>
        <w:pStyle w:val="Heading3"/>
      </w:pPr>
      <w:bookmarkStart w:id="7" w:name="_Toc16255318"/>
    </w:p>
    <w:p w14:paraId="0C302F4B" w14:textId="77777777" w:rsidR="00B47212" w:rsidRDefault="00B47212" w:rsidP="00A1075D">
      <w:pPr>
        <w:pStyle w:val="Heading3"/>
      </w:pPr>
    </w:p>
    <w:p w14:paraId="2F930E23" w14:textId="77777777" w:rsidR="00B47212" w:rsidRDefault="00B47212" w:rsidP="00A1075D">
      <w:pPr>
        <w:pStyle w:val="Heading3"/>
      </w:pPr>
    </w:p>
    <w:p w14:paraId="37922FE7" w14:textId="77777777" w:rsidR="00B47212" w:rsidRDefault="00B47212" w:rsidP="00A1075D">
      <w:pPr>
        <w:pStyle w:val="Heading3"/>
      </w:pPr>
    </w:p>
    <w:p w14:paraId="7E448CED" w14:textId="77777777" w:rsidR="00B47212" w:rsidRDefault="00B47212" w:rsidP="00A1075D">
      <w:pPr>
        <w:pStyle w:val="Heading3"/>
      </w:pPr>
    </w:p>
    <w:p w14:paraId="26DF6266" w14:textId="77777777" w:rsidR="00B47212" w:rsidRDefault="00B47212" w:rsidP="00A1075D">
      <w:pPr>
        <w:pStyle w:val="Heading3"/>
      </w:pPr>
    </w:p>
    <w:p w14:paraId="62CEB819" w14:textId="77777777" w:rsidR="00B47212" w:rsidRDefault="00B47212" w:rsidP="00A1075D">
      <w:pPr>
        <w:pStyle w:val="Heading3"/>
      </w:pPr>
    </w:p>
    <w:p w14:paraId="2F797724" w14:textId="77777777" w:rsidR="00B47212" w:rsidRDefault="00B47212" w:rsidP="00A1075D">
      <w:pPr>
        <w:pStyle w:val="Heading3"/>
      </w:pPr>
    </w:p>
    <w:p w14:paraId="61DC74AC" w14:textId="77777777" w:rsidR="00B47212" w:rsidRDefault="00B47212" w:rsidP="00A1075D">
      <w:pPr>
        <w:pStyle w:val="Heading3"/>
      </w:pPr>
    </w:p>
    <w:p w14:paraId="6174C718" w14:textId="77777777" w:rsidR="00B47212" w:rsidRDefault="00B47212" w:rsidP="00A1075D">
      <w:pPr>
        <w:pStyle w:val="Heading3"/>
      </w:pPr>
    </w:p>
    <w:p w14:paraId="5806D10A" w14:textId="77777777" w:rsidR="00B47212" w:rsidRDefault="00B47212" w:rsidP="00A1075D">
      <w:pPr>
        <w:pStyle w:val="Heading3"/>
      </w:pPr>
    </w:p>
    <w:p w14:paraId="188E4700" w14:textId="77777777" w:rsidR="007F0982" w:rsidRDefault="007F0982" w:rsidP="00A1075D">
      <w:pPr>
        <w:pStyle w:val="Heading3"/>
      </w:pPr>
      <w:r w:rsidRPr="00A1075D">
        <w:lastRenderedPageBreak/>
        <w:t>Task 3</w:t>
      </w:r>
      <w:bookmarkEnd w:id="7"/>
    </w:p>
    <w:p w14:paraId="254680BA" w14:textId="77777777" w:rsidR="00B47212" w:rsidRDefault="00204897" w:rsidP="00204897">
      <w:pPr>
        <w:pStyle w:val="Heading3"/>
        <w:ind w:left="720"/>
        <w:rPr>
          <w:b w:val="0"/>
          <w:bCs w:val="0"/>
        </w:rPr>
      </w:pPr>
      <w:r>
        <w:rPr>
          <w:b w:val="0"/>
          <w:bCs w:val="0"/>
          <w:noProof/>
        </w:rPr>
        <w:drawing>
          <wp:inline distT="0" distB="0" distL="0" distR="0" wp14:anchorId="44CC109C" wp14:editId="63A61004">
            <wp:extent cx="4983480" cy="3017520"/>
            <wp:effectExtent l="19050" t="0" r="7620" b="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pic:cNvPicPr>
                      <a:picLocks noChangeAspect="1" noChangeArrowheads="1"/>
                    </pic:cNvPicPr>
                  </pic:nvPicPr>
                  <pic:blipFill>
                    <a:blip r:embed="rId30"/>
                    <a:srcRect/>
                    <a:stretch>
                      <a:fillRect/>
                    </a:stretch>
                  </pic:blipFill>
                  <pic:spPr bwMode="auto">
                    <a:xfrm>
                      <a:off x="0" y="0"/>
                      <a:ext cx="4983480" cy="3017520"/>
                    </a:xfrm>
                    <a:prstGeom prst="rect">
                      <a:avLst/>
                    </a:prstGeom>
                    <a:noFill/>
                    <a:ln w="9525">
                      <a:noFill/>
                      <a:miter lim="800000"/>
                      <a:headEnd/>
                      <a:tailEnd/>
                    </a:ln>
                  </pic:spPr>
                </pic:pic>
              </a:graphicData>
            </a:graphic>
          </wp:inline>
        </w:drawing>
      </w:r>
      <w:r w:rsidRPr="00204897">
        <w:rPr>
          <w:b w:val="0"/>
          <w:bCs w:val="0"/>
        </w:rPr>
        <w:t xml:space="preserve"> </w:t>
      </w:r>
      <w:r>
        <w:rPr>
          <w:b w:val="0"/>
          <w:bCs w:val="0"/>
        </w:rPr>
        <w:t xml:space="preserve">      </w:t>
      </w:r>
      <w:r>
        <w:rPr>
          <w:b w:val="0"/>
          <w:bCs w:val="0"/>
          <w:noProof/>
        </w:rPr>
        <w:drawing>
          <wp:inline distT="0" distB="0" distL="0" distR="0" wp14:anchorId="74C15BCA" wp14:editId="38EB5BA1">
            <wp:extent cx="4998720" cy="3642360"/>
            <wp:effectExtent l="19050" t="0" r="0" b="0"/>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pic:cNvPicPr>
                      <a:picLocks noChangeAspect="1" noChangeArrowheads="1"/>
                    </pic:cNvPicPr>
                  </pic:nvPicPr>
                  <pic:blipFill>
                    <a:blip r:embed="rId31"/>
                    <a:srcRect/>
                    <a:stretch>
                      <a:fillRect/>
                    </a:stretch>
                  </pic:blipFill>
                  <pic:spPr bwMode="auto">
                    <a:xfrm>
                      <a:off x="0" y="0"/>
                      <a:ext cx="4998720" cy="3642360"/>
                    </a:xfrm>
                    <a:prstGeom prst="rect">
                      <a:avLst/>
                    </a:prstGeom>
                    <a:noFill/>
                    <a:ln w="9525">
                      <a:noFill/>
                      <a:miter lim="800000"/>
                      <a:headEnd/>
                      <a:tailEnd/>
                    </a:ln>
                  </pic:spPr>
                </pic:pic>
              </a:graphicData>
            </a:graphic>
          </wp:inline>
        </w:drawing>
      </w:r>
    </w:p>
    <w:p w14:paraId="1CC51C1D" w14:textId="77777777" w:rsidR="00204897" w:rsidRDefault="00204897" w:rsidP="00204897">
      <w:pPr>
        <w:pStyle w:val="Heading3"/>
        <w:ind w:left="720"/>
        <w:rPr>
          <w:b w:val="0"/>
          <w:bCs w:val="0"/>
        </w:rPr>
      </w:pPr>
    </w:p>
    <w:p w14:paraId="50D45562" w14:textId="77777777" w:rsidR="00204897" w:rsidRDefault="00204897" w:rsidP="00204897">
      <w:pPr>
        <w:pStyle w:val="Heading3"/>
        <w:ind w:left="720"/>
        <w:rPr>
          <w:b w:val="0"/>
          <w:bCs w:val="0"/>
        </w:rPr>
      </w:pPr>
    </w:p>
    <w:p w14:paraId="7CDC6A10" w14:textId="77777777" w:rsidR="00204897" w:rsidRDefault="00204897" w:rsidP="00204897">
      <w:pPr>
        <w:pStyle w:val="Heading3"/>
        <w:ind w:left="720"/>
        <w:rPr>
          <w:b w:val="0"/>
          <w:bCs w:val="0"/>
        </w:rPr>
      </w:pPr>
    </w:p>
    <w:p w14:paraId="2EDDE35F" w14:textId="77777777" w:rsidR="00204897" w:rsidRDefault="00204897" w:rsidP="00204897">
      <w:pPr>
        <w:pStyle w:val="Heading3"/>
        <w:ind w:left="720"/>
        <w:rPr>
          <w:b w:val="0"/>
          <w:bCs w:val="0"/>
        </w:rPr>
      </w:pPr>
      <w:r>
        <w:rPr>
          <w:b w:val="0"/>
          <w:bCs w:val="0"/>
          <w:noProof/>
        </w:rPr>
        <w:lastRenderedPageBreak/>
        <w:drawing>
          <wp:inline distT="0" distB="0" distL="0" distR="0" wp14:anchorId="38270415" wp14:editId="4BD4763D">
            <wp:extent cx="4998720" cy="3489960"/>
            <wp:effectExtent l="19050" t="0" r="0" b="0"/>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pic:cNvPicPr>
                      <a:picLocks noChangeAspect="1" noChangeArrowheads="1"/>
                    </pic:cNvPicPr>
                  </pic:nvPicPr>
                  <pic:blipFill>
                    <a:blip r:embed="rId32"/>
                    <a:srcRect/>
                    <a:stretch>
                      <a:fillRect/>
                    </a:stretch>
                  </pic:blipFill>
                  <pic:spPr bwMode="auto">
                    <a:xfrm>
                      <a:off x="0" y="0"/>
                      <a:ext cx="4998720" cy="3489960"/>
                    </a:xfrm>
                    <a:prstGeom prst="rect">
                      <a:avLst/>
                    </a:prstGeom>
                    <a:noFill/>
                    <a:ln w="9525">
                      <a:noFill/>
                      <a:miter lim="800000"/>
                      <a:headEnd/>
                      <a:tailEnd/>
                    </a:ln>
                  </pic:spPr>
                </pic:pic>
              </a:graphicData>
            </a:graphic>
          </wp:inline>
        </w:drawing>
      </w:r>
      <w:r w:rsidRPr="00204897">
        <w:rPr>
          <w:b w:val="0"/>
          <w:bCs w:val="0"/>
        </w:rPr>
        <w:t xml:space="preserve"> </w:t>
      </w:r>
      <w:r>
        <w:rPr>
          <w:b w:val="0"/>
          <w:bCs w:val="0"/>
          <w:noProof/>
        </w:rPr>
        <w:drawing>
          <wp:inline distT="0" distB="0" distL="0" distR="0" wp14:anchorId="30C8EF7B" wp14:editId="27981C0D">
            <wp:extent cx="4998720" cy="4000500"/>
            <wp:effectExtent l="19050" t="0" r="0" b="0"/>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pic:cNvPicPr>
                      <a:picLocks noChangeAspect="1" noChangeArrowheads="1"/>
                    </pic:cNvPicPr>
                  </pic:nvPicPr>
                  <pic:blipFill>
                    <a:blip r:embed="rId33"/>
                    <a:srcRect/>
                    <a:stretch>
                      <a:fillRect/>
                    </a:stretch>
                  </pic:blipFill>
                  <pic:spPr bwMode="auto">
                    <a:xfrm>
                      <a:off x="0" y="0"/>
                      <a:ext cx="4998720" cy="4000500"/>
                    </a:xfrm>
                    <a:prstGeom prst="rect">
                      <a:avLst/>
                    </a:prstGeom>
                    <a:noFill/>
                    <a:ln w="9525">
                      <a:noFill/>
                      <a:miter lim="800000"/>
                      <a:headEnd/>
                      <a:tailEnd/>
                    </a:ln>
                  </pic:spPr>
                </pic:pic>
              </a:graphicData>
            </a:graphic>
          </wp:inline>
        </w:drawing>
      </w:r>
    </w:p>
    <w:p w14:paraId="11687B39" w14:textId="77777777" w:rsidR="00204897" w:rsidRDefault="00204897" w:rsidP="00204897">
      <w:pPr>
        <w:pStyle w:val="Heading3"/>
        <w:ind w:left="720"/>
        <w:rPr>
          <w:b w:val="0"/>
          <w:bCs w:val="0"/>
        </w:rPr>
      </w:pPr>
    </w:p>
    <w:p w14:paraId="704BE6A9" w14:textId="77777777" w:rsidR="00204897" w:rsidRDefault="00204897" w:rsidP="00204897">
      <w:pPr>
        <w:pStyle w:val="Heading3"/>
        <w:ind w:left="720"/>
      </w:pPr>
      <w:r>
        <w:rPr>
          <w:b w:val="0"/>
          <w:bCs w:val="0"/>
          <w:noProof/>
        </w:rPr>
        <w:lastRenderedPageBreak/>
        <w:drawing>
          <wp:inline distT="0" distB="0" distL="0" distR="0" wp14:anchorId="1178D473" wp14:editId="637AFC51">
            <wp:extent cx="4998720" cy="3573780"/>
            <wp:effectExtent l="19050" t="0" r="0" b="0"/>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
                    <pic:cNvPicPr>
                      <a:picLocks noChangeAspect="1" noChangeArrowheads="1"/>
                    </pic:cNvPicPr>
                  </pic:nvPicPr>
                  <pic:blipFill>
                    <a:blip r:embed="rId34"/>
                    <a:srcRect/>
                    <a:stretch>
                      <a:fillRect/>
                    </a:stretch>
                  </pic:blipFill>
                  <pic:spPr bwMode="auto">
                    <a:xfrm>
                      <a:off x="0" y="0"/>
                      <a:ext cx="4998720" cy="3573780"/>
                    </a:xfrm>
                    <a:prstGeom prst="rect">
                      <a:avLst/>
                    </a:prstGeom>
                    <a:noFill/>
                    <a:ln w="9525">
                      <a:noFill/>
                      <a:miter lim="800000"/>
                      <a:headEnd/>
                      <a:tailEnd/>
                    </a:ln>
                  </pic:spPr>
                </pic:pic>
              </a:graphicData>
            </a:graphic>
          </wp:inline>
        </w:drawing>
      </w:r>
    </w:p>
    <w:p w14:paraId="2ADCE100" w14:textId="77777777" w:rsidR="00204897" w:rsidRDefault="00204897" w:rsidP="00204897">
      <w:pPr>
        <w:pStyle w:val="Heading3"/>
        <w:ind w:left="720"/>
      </w:pPr>
    </w:p>
    <w:p w14:paraId="76B07D5C" w14:textId="77777777" w:rsidR="00204897" w:rsidRDefault="00204897" w:rsidP="00204897">
      <w:pPr>
        <w:pStyle w:val="Heading3"/>
        <w:ind w:left="720"/>
      </w:pPr>
    </w:p>
    <w:p w14:paraId="6BC633BF" w14:textId="77777777" w:rsidR="00204897" w:rsidRDefault="00204897" w:rsidP="00204897">
      <w:pPr>
        <w:pStyle w:val="Heading3"/>
        <w:ind w:left="720"/>
      </w:pPr>
      <w:r>
        <w:t xml:space="preserve"> </w:t>
      </w:r>
      <w:r>
        <w:rPr>
          <w:b w:val="0"/>
          <w:bCs w:val="0"/>
          <w:noProof/>
        </w:rPr>
        <w:drawing>
          <wp:inline distT="0" distB="0" distL="0" distR="0" wp14:anchorId="002EA6A4" wp14:editId="18BB94AF">
            <wp:extent cx="4945380" cy="2781300"/>
            <wp:effectExtent l="19050" t="0" r="7620" b="0"/>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
                    <pic:cNvPicPr>
                      <a:picLocks noChangeAspect="1" noChangeArrowheads="1"/>
                    </pic:cNvPicPr>
                  </pic:nvPicPr>
                  <pic:blipFill>
                    <a:blip r:embed="rId35"/>
                    <a:srcRect/>
                    <a:stretch>
                      <a:fillRect/>
                    </a:stretch>
                  </pic:blipFill>
                  <pic:spPr bwMode="auto">
                    <a:xfrm>
                      <a:off x="0" y="0"/>
                      <a:ext cx="4945380" cy="2781300"/>
                    </a:xfrm>
                    <a:prstGeom prst="rect">
                      <a:avLst/>
                    </a:prstGeom>
                    <a:noFill/>
                    <a:ln w="9525">
                      <a:noFill/>
                      <a:miter lim="800000"/>
                      <a:headEnd/>
                      <a:tailEnd/>
                    </a:ln>
                  </pic:spPr>
                </pic:pic>
              </a:graphicData>
            </a:graphic>
          </wp:inline>
        </w:drawing>
      </w:r>
      <w:r>
        <w:t xml:space="preserve"> </w:t>
      </w:r>
    </w:p>
    <w:p w14:paraId="2DBC1402" w14:textId="77777777" w:rsidR="00B47212" w:rsidRDefault="00B47212" w:rsidP="00A1075D">
      <w:pPr>
        <w:pStyle w:val="Heading3"/>
      </w:pPr>
    </w:p>
    <w:p w14:paraId="235860AD" w14:textId="77777777" w:rsidR="00B47212" w:rsidRDefault="00B47212" w:rsidP="00A1075D">
      <w:pPr>
        <w:pStyle w:val="Heading3"/>
      </w:pPr>
    </w:p>
    <w:p w14:paraId="10819F6C" w14:textId="77777777" w:rsidR="00B47212" w:rsidRDefault="00204897" w:rsidP="00204897">
      <w:pPr>
        <w:pStyle w:val="Heading3"/>
        <w:ind w:left="1440" w:firstLine="720"/>
      </w:pPr>
      <w:r>
        <w:rPr>
          <w:b w:val="0"/>
          <w:bCs w:val="0"/>
          <w:noProof/>
        </w:rPr>
        <w:lastRenderedPageBreak/>
        <w:drawing>
          <wp:inline distT="0" distB="0" distL="0" distR="0" wp14:anchorId="6F43AC67" wp14:editId="1239E7C9">
            <wp:extent cx="3108960" cy="4648200"/>
            <wp:effectExtent l="19050" t="0" r="0" b="0"/>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
                    <pic:cNvPicPr>
                      <a:picLocks noChangeAspect="1" noChangeArrowheads="1"/>
                    </pic:cNvPicPr>
                  </pic:nvPicPr>
                  <pic:blipFill>
                    <a:blip r:embed="rId36"/>
                    <a:srcRect/>
                    <a:stretch>
                      <a:fillRect/>
                    </a:stretch>
                  </pic:blipFill>
                  <pic:spPr bwMode="auto">
                    <a:xfrm>
                      <a:off x="0" y="0"/>
                      <a:ext cx="3108960" cy="4648200"/>
                    </a:xfrm>
                    <a:prstGeom prst="rect">
                      <a:avLst/>
                    </a:prstGeom>
                    <a:noFill/>
                    <a:ln w="9525">
                      <a:noFill/>
                      <a:miter lim="800000"/>
                      <a:headEnd/>
                      <a:tailEnd/>
                    </a:ln>
                  </pic:spPr>
                </pic:pic>
              </a:graphicData>
            </a:graphic>
          </wp:inline>
        </w:drawing>
      </w:r>
    </w:p>
    <w:p w14:paraId="57CDAC27" w14:textId="77777777" w:rsidR="00204897" w:rsidRDefault="00204897" w:rsidP="00204897">
      <w:pPr>
        <w:pStyle w:val="Heading3"/>
      </w:pPr>
      <w:r>
        <w:t xml:space="preserve">                       </w:t>
      </w:r>
      <w:r>
        <w:rPr>
          <w:b w:val="0"/>
          <w:bCs w:val="0"/>
          <w:noProof/>
        </w:rPr>
        <w:drawing>
          <wp:inline distT="0" distB="0" distL="0" distR="0" wp14:anchorId="527DB328" wp14:editId="3B4ED4A8">
            <wp:extent cx="5863590" cy="3083841"/>
            <wp:effectExtent l="19050" t="0" r="3810" b="0"/>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
                    <pic:cNvPicPr>
                      <a:picLocks noChangeAspect="1" noChangeArrowheads="1"/>
                    </pic:cNvPicPr>
                  </pic:nvPicPr>
                  <pic:blipFill>
                    <a:blip r:embed="rId37"/>
                    <a:srcRect/>
                    <a:stretch>
                      <a:fillRect/>
                    </a:stretch>
                  </pic:blipFill>
                  <pic:spPr bwMode="auto">
                    <a:xfrm>
                      <a:off x="0" y="0"/>
                      <a:ext cx="5867886" cy="3086100"/>
                    </a:xfrm>
                    <a:prstGeom prst="rect">
                      <a:avLst/>
                    </a:prstGeom>
                    <a:noFill/>
                    <a:ln w="9525">
                      <a:noFill/>
                      <a:miter lim="800000"/>
                      <a:headEnd/>
                      <a:tailEnd/>
                    </a:ln>
                  </pic:spPr>
                </pic:pic>
              </a:graphicData>
            </a:graphic>
          </wp:inline>
        </w:drawing>
      </w:r>
    </w:p>
    <w:p w14:paraId="08523DAC" w14:textId="77777777" w:rsidR="0011141B" w:rsidRDefault="0011141B" w:rsidP="00204897">
      <w:pPr>
        <w:pStyle w:val="Heading3"/>
      </w:pPr>
      <w:r>
        <w:rPr>
          <w:b w:val="0"/>
          <w:bCs w:val="0"/>
          <w:noProof/>
        </w:rPr>
        <w:lastRenderedPageBreak/>
        <w:drawing>
          <wp:inline distT="0" distB="0" distL="0" distR="0" wp14:anchorId="5A4103AD" wp14:editId="0B36EB1A">
            <wp:extent cx="5756910" cy="4168140"/>
            <wp:effectExtent l="19050" t="0" r="0" b="0"/>
            <wp:docPr id="112"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
                    <pic:cNvPicPr>
                      <a:picLocks noChangeAspect="1" noChangeArrowheads="1"/>
                    </pic:cNvPicPr>
                  </pic:nvPicPr>
                  <pic:blipFill>
                    <a:blip r:embed="rId38"/>
                    <a:srcRect/>
                    <a:stretch>
                      <a:fillRect/>
                    </a:stretch>
                  </pic:blipFill>
                  <pic:spPr bwMode="auto">
                    <a:xfrm>
                      <a:off x="0" y="0"/>
                      <a:ext cx="5762815" cy="4172415"/>
                    </a:xfrm>
                    <a:prstGeom prst="rect">
                      <a:avLst/>
                    </a:prstGeom>
                    <a:noFill/>
                    <a:ln w="9525">
                      <a:noFill/>
                      <a:miter lim="800000"/>
                      <a:headEnd/>
                      <a:tailEnd/>
                    </a:ln>
                  </pic:spPr>
                </pic:pic>
              </a:graphicData>
            </a:graphic>
          </wp:inline>
        </w:drawing>
      </w:r>
    </w:p>
    <w:p w14:paraId="5614995E" w14:textId="77777777" w:rsidR="00B47212" w:rsidRPr="00A1075D" w:rsidRDefault="00B47212" w:rsidP="00A1075D">
      <w:pPr>
        <w:pStyle w:val="Heading3"/>
      </w:pPr>
    </w:p>
    <w:p w14:paraId="6F4C9997" w14:textId="77777777" w:rsidR="0011141B" w:rsidRDefault="0011141B" w:rsidP="00A1075D">
      <w:pPr>
        <w:pStyle w:val="Heading3"/>
      </w:pPr>
      <w:bookmarkStart w:id="8" w:name="_Toc16255319"/>
    </w:p>
    <w:p w14:paraId="68AD2C04" w14:textId="77777777" w:rsidR="0011141B" w:rsidRDefault="0011141B" w:rsidP="00A1075D">
      <w:pPr>
        <w:pStyle w:val="Heading3"/>
      </w:pPr>
    </w:p>
    <w:p w14:paraId="567E8086" w14:textId="77777777" w:rsidR="0011141B" w:rsidRDefault="0011141B" w:rsidP="00A1075D">
      <w:pPr>
        <w:pStyle w:val="Heading3"/>
      </w:pPr>
    </w:p>
    <w:p w14:paraId="4E15842C" w14:textId="77777777" w:rsidR="0011141B" w:rsidRDefault="0011141B" w:rsidP="00A1075D">
      <w:pPr>
        <w:pStyle w:val="Heading3"/>
      </w:pPr>
    </w:p>
    <w:p w14:paraId="2A7C709D" w14:textId="77777777" w:rsidR="0011141B" w:rsidRDefault="0011141B" w:rsidP="00A1075D">
      <w:pPr>
        <w:pStyle w:val="Heading3"/>
      </w:pPr>
    </w:p>
    <w:p w14:paraId="02F90EB5" w14:textId="77777777" w:rsidR="0011141B" w:rsidRDefault="0011141B" w:rsidP="00A1075D">
      <w:pPr>
        <w:pStyle w:val="Heading3"/>
      </w:pPr>
    </w:p>
    <w:p w14:paraId="27B5D6CD" w14:textId="77777777" w:rsidR="0011141B" w:rsidRDefault="0011141B" w:rsidP="00A1075D">
      <w:pPr>
        <w:pStyle w:val="Heading3"/>
      </w:pPr>
    </w:p>
    <w:p w14:paraId="05FE2DED" w14:textId="77777777" w:rsidR="0011141B" w:rsidRDefault="0011141B" w:rsidP="00A1075D">
      <w:pPr>
        <w:pStyle w:val="Heading3"/>
      </w:pPr>
    </w:p>
    <w:p w14:paraId="0334911A" w14:textId="77777777" w:rsidR="0011141B" w:rsidRDefault="0011141B" w:rsidP="00A1075D">
      <w:pPr>
        <w:pStyle w:val="Heading3"/>
      </w:pPr>
    </w:p>
    <w:p w14:paraId="12AF482C" w14:textId="77777777" w:rsidR="007F0982" w:rsidRDefault="007F0982" w:rsidP="00A1075D">
      <w:pPr>
        <w:pStyle w:val="Heading3"/>
      </w:pPr>
      <w:r w:rsidRPr="00A1075D">
        <w:lastRenderedPageBreak/>
        <w:t>Task 4</w:t>
      </w:r>
      <w:bookmarkEnd w:id="8"/>
    </w:p>
    <w:p w14:paraId="69707C87" w14:textId="77777777" w:rsidR="00596821" w:rsidRDefault="00596821" w:rsidP="00B37CC6">
      <w:pPr>
        <w:pStyle w:val="Heading3"/>
        <w:ind w:left="720" w:firstLine="720"/>
        <w:rPr>
          <w:b w:val="0"/>
          <w:bCs w:val="0"/>
        </w:rPr>
      </w:pPr>
      <w:r>
        <w:rPr>
          <w:b w:val="0"/>
          <w:bCs w:val="0"/>
          <w:noProof/>
        </w:rPr>
        <w:drawing>
          <wp:inline distT="0" distB="0" distL="0" distR="0" wp14:anchorId="54E60376" wp14:editId="171F967E">
            <wp:extent cx="4305300" cy="426720"/>
            <wp:effectExtent l="19050" t="0" r="0" b="0"/>
            <wp:docPr id="115"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5"/>
                    <pic:cNvPicPr>
                      <a:picLocks noChangeAspect="1" noChangeArrowheads="1"/>
                    </pic:cNvPicPr>
                  </pic:nvPicPr>
                  <pic:blipFill>
                    <a:blip r:embed="rId39"/>
                    <a:srcRect/>
                    <a:stretch>
                      <a:fillRect/>
                    </a:stretch>
                  </pic:blipFill>
                  <pic:spPr bwMode="auto">
                    <a:xfrm>
                      <a:off x="0" y="0"/>
                      <a:ext cx="4305300" cy="426720"/>
                    </a:xfrm>
                    <a:prstGeom prst="rect">
                      <a:avLst/>
                    </a:prstGeom>
                    <a:noFill/>
                    <a:ln w="9525">
                      <a:noFill/>
                      <a:miter lim="800000"/>
                      <a:headEnd/>
                      <a:tailEnd/>
                    </a:ln>
                  </pic:spPr>
                </pic:pic>
              </a:graphicData>
            </a:graphic>
          </wp:inline>
        </w:drawing>
      </w:r>
      <w:r>
        <w:rPr>
          <w:b w:val="0"/>
          <w:bCs w:val="0"/>
          <w:noProof/>
        </w:rPr>
        <w:drawing>
          <wp:inline distT="0" distB="0" distL="0" distR="0" wp14:anchorId="31DD2456" wp14:editId="0BC7B270">
            <wp:extent cx="5943600" cy="3762344"/>
            <wp:effectExtent l="19050" t="0" r="0" b="0"/>
            <wp:docPr id="118" name="Picture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
                    <pic:cNvPicPr>
                      <a:picLocks noChangeAspect="1" noChangeArrowheads="1"/>
                    </pic:cNvPicPr>
                  </pic:nvPicPr>
                  <pic:blipFill>
                    <a:blip r:embed="rId40"/>
                    <a:srcRect/>
                    <a:stretch>
                      <a:fillRect/>
                    </a:stretch>
                  </pic:blipFill>
                  <pic:spPr bwMode="auto">
                    <a:xfrm>
                      <a:off x="0" y="0"/>
                      <a:ext cx="5943600" cy="3762344"/>
                    </a:xfrm>
                    <a:prstGeom prst="rect">
                      <a:avLst/>
                    </a:prstGeom>
                    <a:noFill/>
                    <a:ln w="9525">
                      <a:noFill/>
                      <a:miter lim="800000"/>
                      <a:headEnd/>
                      <a:tailEnd/>
                    </a:ln>
                  </pic:spPr>
                </pic:pic>
              </a:graphicData>
            </a:graphic>
          </wp:inline>
        </w:drawing>
      </w:r>
      <w:r>
        <w:rPr>
          <w:b w:val="0"/>
          <w:bCs w:val="0"/>
          <w:noProof/>
        </w:rPr>
        <w:drawing>
          <wp:inline distT="0" distB="0" distL="0" distR="0" wp14:anchorId="07153933" wp14:editId="54400A14">
            <wp:extent cx="5943600" cy="3342068"/>
            <wp:effectExtent l="19050" t="0" r="0" b="0"/>
            <wp:docPr id="121" name="Picture 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1"/>
                    <pic:cNvPicPr>
                      <a:picLocks noChangeAspect="1" noChangeArrowheads="1"/>
                    </pic:cNvPicPr>
                  </pic:nvPicPr>
                  <pic:blipFill>
                    <a:blip r:embed="rId41"/>
                    <a:srcRect/>
                    <a:stretch>
                      <a:fillRect/>
                    </a:stretch>
                  </pic:blipFill>
                  <pic:spPr bwMode="auto">
                    <a:xfrm>
                      <a:off x="0" y="0"/>
                      <a:ext cx="5943600" cy="3342068"/>
                    </a:xfrm>
                    <a:prstGeom prst="rect">
                      <a:avLst/>
                    </a:prstGeom>
                    <a:noFill/>
                    <a:ln w="9525">
                      <a:noFill/>
                      <a:miter lim="800000"/>
                      <a:headEnd/>
                      <a:tailEnd/>
                    </a:ln>
                  </pic:spPr>
                </pic:pic>
              </a:graphicData>
            </a:graphic>
          </wp:inline>
        </w:drawing>
      </w:r>
    </w:p>
    <w:p w14:paraId="1B662EE5" w14:textId="77777777" w:rsidR="00596821" w:rsidRDefault="00596821" w:rsidP="00596821">
      <w:pPr>
        <w:pStyle w:val="Heading3"/>
        <w:rPr>
          <w:b w:val="0"/>
          <w:bCs w:val="0"/>
        </w:rPr>
      </w:pPr>
    </w:p>
    <w:p w14:paraId="3A21D797" w14:textId="77777777" w:rsidR="00596821" w:rsidRDefault="00FB433D" w:rsidP="00596821">
      <w:pPr>
        <w:pStyle w:val="Heading3"/>
      </w:pPr>
      <w:r>
        <w:t xml:space="preserve">    </w:t>
      </w:r>
      <w:r w:rsidR="00596821">
        <w:rPr>
          <w:b w:val="0"/>
          <w:bCs w:val="0"/>
          <w:noProof/>
        </w:rPr>
        <w:drawing>
          <wp:inline distT="0" distB="0" distL="0" distR="0" wp14:anchorId="37CF9614" wp14:editId="31BD5DED">
            <wp:extent cx="5943600" cy="2461426"/>
            <wp:effectExtent l="19050" t="0" r="0" b="0"/>
            <wp:docPr id="124" name="Picture 1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4"/>
                    <pic:cNvPicPr>
                      <a:picLocks noChangeAspect="1" noChangeArrowheads="1"/>
                    </pic:cNvPicPr>
                  </pic:nvPicPr>
                  <pic:blipFill>
                    <a:blip r:embed="rId42"/>
                    <a:srcRect/>
                    <a:stretch>
                      <a:fillRect/>
                    </a:stretch>
                  </pic:blipFill>
                  <pic:spPr bwMode="auto">
                    <a:xfrm>
                      <a:off x="0" y="0"/>
                      <a:ext cx="5943600" cy="2461426"/>
                    </a:xfrm>
                    <a:prstGeom prst="rect">
                      <a:avLst/>
                    </a:prstGeom>
                    <a:noFill/>
                    <a:ln w="9525">
                      <a:noFill/>
                      <a:miter lim="800000"/>
                      <a:headEnd/>
                      <a:tailEnd/>
                    </a:ln>
                  </pic:spPr>
                </pic:pic>
              </a:graphicData>
            </a:graphic>
          </wp:inline>
        </w:drawing>
      </w:r>
    </w:p>
    <w:p w14:paraId="3F5891E0" w14:textId="77777777" w:rsidR="00596821" w:rsidRDefault="00596821" w:rsidP="00596821">
      <w:r w:rsidRPr="00596821">
        <w:rPr>
          <w:noProof/>
        </w:rPr>
        <w:drawing>
          <wp:inline distT="0" distB="0" distL="0" distR="0" wp14:anchorId="48C90CB6" wp14:editId="63F9841F">
            <wp:extent cx="5890260" cy="3688080"/>
            <wp:effectExtent l="19050" t="0" r="0" b="0"/>
            <wp:docPr id="3" name="Picture 1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7"/>
                    <pic:cNvPicPr>
                      <a:picLocks noChangeAspect="1" noChangeArrowheads="1"/>
                    </pic:cNvPicPr>
                  </pic:nvPicPr>
                  <pic:blipFill>
                    <a:blip r:embed="rId43"/>
                    <a:srcRect/>
                    <a:stretch>
                      <a:fillRect/>
                    </a:stretch>
                  </pic:blipFill>
                  <pic:spPr bwMode="auto">
                    <a:xfrm>
                      <a:off x="0" y="0"/>
                      <a:ext cx="5890260" cy="3688080"/>
                    </a:xfrm>
                    <a:prstGeom prst="rect">
                      <a:avLst/>
                    </a:prstGeom>
                    <a:noFill/>
                    <a:ln w="9525">
                      <a:noFill/>
                      <a:miter lim="800000"/>
                      <a:headEnd/>
                      <a:tailEnd/>
                    </a:ln>
                  </pic:spPr>
                </pic:pic>
              </a:graphicData>
            </a:graphic>
          </wp:inline>
        </w:drawing>
      </w:r>
    </w:p>
    <w:p w14:paraId="43E105EE" w14:textId="77777777" w:rsidR="00596821" w:rsidRDefault="00596821" w:rsidP="00596821">
      <w:pPr>
        <w:pStyle w:val="Heading3"/>
        <w:rPr>
          <w:b w:val="0"/>
          <w:bCs w:val="0"/>
          <w:noProof/>
        </w:rPr>
      </w:pPr>
    </w:p>
    <w:p w14:paraId="2AAD6736" w14:textId="77777777" w:rsidR="00596821" w:rsidRDefault="00596821" w:rsidP="00596821">
      <w:pPr>
        <w:pStyle w:val="Heading3"/>
        <w:rPr>
          <w:b w:val="0"/>
          <w:bCs w:val="0"/>
          <w:noProof/>
        </w:rPr>
      </w:pPr>
    </w:p>
    <w:p w14:paraId="595D3DBC" w14:textId="77777777" w:rsidR="00596821" w:rsidRDefault="00596821" w:rsidP="00596821">
      <w:pPr>
        <w:pStyle w:val="Heading3"/>
        <w:rPr>
          <w:b w:val="0"/>
          <w:bCs w:val="0"/>
          <w:noProof/>
        </w:rPr>
      </w:pPr>
    </w:p>
    <w:p w14:paraId="69163B32" w14:textId="77777777" w:rsidR="00596821" w:rsidRDefault="00596821" w:rsidP="00596821">
      <w:pPr>
        <w:pStyle w:val="Heading3"/>
      </w:pPr>
      <w:r>
        <w:rPr>
          <w:b w:val="0"/>
          <w:bCs w:val="0"/>
          <w:noProof/>
        </w:rPr>
        <w:lastRenderedPageBreak/>
        <w:drawing>
          <wp:inline distT="0" distB="0" distL="0" distR="0" wp14:anchorId="764E8994" wp14:editId="3E00D752">
            <wp:extent cx="5890260" cy="3581400"/>
            <wp:effectExtent l="19050" t="0" r="0" b="0"/>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0"/>
                    <pic:cNvPicPr>
                      <a:picLocks noChangeAspect="1" noChangeArrowheads="1"/>
                    </pic:cNvPicPr>
                  </pic:nvPicPr>
                  <pic:blipFill>
                    <a:blip r:embed="rId44"/>
                    <a:srcRect/>
                    <a:stretch>
                      <a:fillRect/>
                    </a:stretch>
                  </pic:blipFill>
                  <pic:spPr bwMode="auto">
                    <a:xfrm>
                      <a:off x="0" y="0"/>
                      <a:ext cx="5890260" cy="3581400"/>
                    </a:xfrm>
                    <a:prstGeom prst="rect">
                      <a:avLst/>
                    </a:prstGeom>
                    <a:noFill/>
                    <a:ln w="9525">
                      <a:noFill/>
                      <a:miter lim="800000"/>
                      <a:headEnd/>
                      <a:tailEnd/>
                    </a:ln>
                  </pic:spPr>
                </pic:pic>
              </a:graphicData>
            </a:graphic>
          </wp:inline>
        </w:drawing>
      </w:r>
      <w:r w:rsidRPr="00596821">
        <w:t xml:space="preserve"> </w:t>
      </w:r>
      <w:r>
        <w:rPr>
          <w:noProof/>
        </w:rPr>
        <w:drawing>
          <wp:inline distT="0" distB="0" distL="0" distR="0" wp14:anchorId="415135A3" wp14:editId="638387AD">
            <wp:extent cx="5905500" cy="4229100"/>
            <wp:effectExtent l="19050" t="0" r="0" b="0"/>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3"/>
                    <pic:cNvPicPr>
                      <a:picLocks noChangeAspect="1" noChangeArrowheads="1"/>
                    </pic:cNvPicPr>
                  </pic:nvPicPr>
                  <pic:blipFill>
                    <a:blip r:embed="rId45"/>
                    <a:srcRect/>
                    <a:stretch>
                      <a:fillRect/>
                    </a:stretch>
                  </pic:blipFill>
                  <pic:spPr bwMode="auto">
                    <a:xfrm>
                      <a:off x="0" y="0"/>
                      <a:ext cx="5905500" cy="4229100"/>
                    </a:xfrm>
                    <a:prstGeom prst="rect">
                      <a:avLst/>
                    </a:prstGeom>
                    <a:noFill/>
                    <a:ln w="9525">
                      <a:noFill/>
                      <a:miter lim="800000"/>
                      <a:headEnd/>
                      <a:tailEnd/>
                    </a:ln>
                  </pic:spPr>
                </pic:pic>
              </a:graphicData>
            </a:graphic>
          </wp:inline>
        </w:drawing>
      </w:r>
    </w:p>
    <w:p w14:paraId="14E9EE91" w14:textId="77777777" w:rsidR="00596821" w:rsidRPr="00A1075D" w:rsidRDefault="00596821" w:rsidP="00596821">
      <w:pPr>
        <w:pStyle w:val="Heading3"/>
      </w:pPr>
      <w:r>
        <w:rPr>
          <w:b w:val="0"/>
          <w:bCs w:val="0"/>
          <w:noProof/>
        </w:rPr>
        <w:lastRenderedPageBreak/>
        <w:drawing>
          <wp:inline distT="0" distB="0" distL="0" distR="0" wp14:anchorId="47F8F367" wp14:editId="349EA46A">
            <wp:extent cx="5935980" cy="3703320"/>
            <wp:effectExtent l="19050" t="0" r="7620" b="0"/>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6"/>
                    <pic:cNvPicPr>
                      <a:picLocks noChangeAspect="1" noChangeArrowheads="1"/>
                    </pic:cNvPicPr>
                  </pic:nvPicPr>
                  <pic:blipFill>
                    <a:blip r:embed="rId46"/>
                    <a:srcRect/>
                    <a:stretch>
                      <a:fillRect/>
                    </a:stretch>
                  </pic:blipFill>
                  <pic:spPr bwMode="auto">
                    <a:xfrm>
                      <a:off x="0" y="0"/>
                      <a:ext cx="5935980" cy="3703320"/>
                    </a:xfrm>
                    <a:prstGeom prst="rect">
                      <a:avLst/>
                    </a:prstGeom>
                    <a:noFill/>
                    <a:ln w="9525">
                      <a:noFill/>
                      <a:miter lim="800000"/>
                      <a:headEnd/>
                      <a:tailEnd/>
                    </a:ln>
                  </pic:spPr>
                </pic:pic>
              </a:graphicData>
            </a:graphic>
          </wp:inline>
        </w:drawing>
      </w:r>
      <w:r w:rsidRPr="00596821">
        <w:rPr>
          <w:b w:val="0"/>
          <w:bCs w:val="0"/>
        </w:rPr>
        <w:t xml:space="preserve"> </w:t>
      </w:r>
      <w:r>
        <w:rPr>
          <w:b w:val="0"/>
          <w:bCs w:val="0"/>
          <w:noProof/>
        </w:rPr>
        <w:drawing>
          <wp:inline distT="0" distB="0" distL="0" distR="0" wp14:anchorId="451642DC" wp14:editId="020FCF49">
            <wp:extent cx="5913120" cy="3604260"/>
            <wp:effectExtent l="1905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9"/>
                    <pic:cNvPicPr>
                      <a:picLocks noChangeAspect="1" noChangeArrowheads="1"/>
                    </pic:cNvPicPr>
                  </pic:nvPicPr>
                  <pic:blipFill>
                    <a:blip r:embed="rId47"/>
                    <a:srcRect/>
                    <a:stretch>
                      <a:fillRect/>
                    </a:stretch>
                  </pic:blipFill>
                  <pic:spPr bwMode="auto">
                    <a:xfrm>
                      <a:off x="0" y="0"/>
                      <a:ext cx="5913120" cy="3604260"/>
                    </a:xfrm>
                    <a:prstGeom prst="rect">
                      <a:avLst/>
                    </a:prstGeom>
                    <a:noFill/>
                    <a:ln w="9525">
                      <a:noFill/>
                      <a:miter lim="800000"/>
                      <a:headEnd/>
                      <a:tailEnd/>
                    </a:ln>
                  </pic:spPr>
                </pic:pic>
              </a:graphicData>
            </a:graphic>
          </wp:inline>
        </w:drawing>
      </w:r>
    </w:p>
    <w:p w14:paraId="6D71FEC0" w14:textId="77777777" w:rsidR="007F0982" w:rsidRPr="00A1075D" w:rsidRDefault="007F0982" w:rsidP="00A1075D">
      <w:pPr>
        <w:pStyle w:val="Heading3"/>
      </w:pPr>
    </w:p>
    <w:p w14:paraId="4946EFEE" w14:textId="77777777" w:rsidR="007F0982" w:rsidRPr="00A1075D" w:rsidRDefault="007F0982" w:rsidP="00A1075D">
      <w:pPr>
        <w:pStyle w:val="Heading3"/>
      </w:pPr>
      <w:bookmarkStart w:id="9" w:name="_Toc16255320"/>
      <w:r w:rsidRPr="00A1075D">
        <w:lastRenderedPageBreak/>
        <w:t>Task 5</w:t>
      </w:r>
      <w:bookmarkEnd w:id="9"/>
    </w:p>
    <w:p w14:paraId="416F51C1" w14:textId="77777777" w:rsidR="0096246E" w:rsidRDefault="00385939" w:rsidP="00385939">
      <w:pPr>
        <w:rPr>
          <w:rFonts w:ascii="Times New Roman" w:hAnsi="Times New Roman" w:cs="Times New Roman"/>
          <w:b/>
          <w:sz w:val="24"/>
          <w:szCs w:val="24"/>
        </w:rPr>
      </w:pPr>
      <w:r>
        <w:rPr>
          <w:rFonts w:ascii="Times New Roman" w:hAnsi="Times New Roman" w:cs="Times New Roman"/>
          <w:b/>
          <w:sz w:val="24"/>
          <w:szCs w:val="24"/>
        </w:rPr>
        <w:t xml:space="preserve">Revenue Expenditure </w:t>
      </w:r>
    </w:p>
    <w:p w14:paraId="66A04036" w14:textId="77777777" w:rsidR="00491A88" w:rsidRDefault="00491A88" w:rsidP="00A52164">
      <w:pPr>
        <w:spacing w:after="0" w:line="360" w:lineRule="auto"/>
        <w:jc w:val="both"/>
        <w:rPr>
          <w:rFonts w:ascii="Times New Roman" w:hAnsi="Times New Roman" w:cs="Times New Roman"/>
          <w:sz w:val="24"/>
          <w:szCs w:val="24"/>
        </w:rPr>
      </w:pPr>
      <w:r w:rsidRPr="00A52164">
        <w:rPr>
          <w:rFonts w:ascii="Times New Roman" w:hAnsi="Times New Roman" w:cs="Times New Roman"/>
          <w:sz w:val="24"/>
          <w:szCs w:val="24"/>
        </w:rPr>
        <w:t xml:space="preserve">Expenses related to the </w:t>
      </w:r>
      <w:r w:rsidR="00A52164" w:rsidRPr="00A52164">
        <w:rPr>
          <w:rFonts w:ascii="Times New Roman" w:hAnsi="Times New Roman" w:cs="Times New Roman"/>
          <w:sz w:val="24"/>
          <w:szCs w:val="24"/>
        </w:rPr>
        <w:t>daily operation and administration of business effect from current financial years</w:t>
      </w:r>
      <w:r w:rsidR="00A52164">
        <w:rPr>
          <w:rFonts w:ascii="Times New Roman" w:hAnsi="Times New Roman" w:cs="Times New Roman"/>
          <w:sz w:val="24"/>
          <w:szCs w:val="24"/>
        </w:rPr>
        <w:t xml:space="preserve"> is known as revenue expenditure</w:t>
      </w:r>
      <w:r w:rsidR="00A52164" w:rsidRPr="00A52164">
        <w:rPr>
          <w:rFonts w:ascii="Times New Roman" w:hAnsi="Times New Roman" w:cs="Times New Roman"/>
          <w:sz w:val="24"/>
          <w:szCs w:val="24"/>
        </w:rPr>
        <w:t xml:space="preserve">. </w:t>
      </w:r>
      <w:r w:rsidR="00C417F4">
        <w:rPr>
          <w:rFonts w:ascii="Times New Roman" w:hAnsi="Times New Roman" w:cs="Times New Roman"/>
          <w:sz w:val="24"/>
          <w:szCs w:val="24"/>
        </w:rPr>
        <w:t xml:space="preserve"> </w:t>
      </w:r>
      <w:r w:rsidR="00A51905">
        <w:rPr>
          <w:rFonts w:ascii="Times New Roman" w:hAnsi="Times New Roman" w:cs="Times New Roman"/>
          <w:sz w:val="24"/>
          <w:szCs w:val="24"/>
        </w:rPr>
        <w:t>Its</w:t>
      </w:r>
      <w:r w:rsidR="00C417F4">
        <w:rPr>
          <w:rFonts w:ascii="Times New Roman" w:hAnsi="Times New Roman" w:cs="Times New Roman"/>
          <w:sz w:val="24"/>
          <w:szCs w:val="24"/>
        </w:rPr>
        <w:t xml:space="preserve"> meets the day to day </w:t>
      </w:r>
      <w:r w:rsidR="00A51905">
        <w:rPr>
          <w:rFonts w:ascii="Times New Roman" w:hAnsi="Times New Roman" w:cs="Times New Roman"/>
          <w:sz w:val="24"/>
          <w:szCs w:val="24"/>
        </w:rPr>
        <w:t>operation</w:t>
      </w:r>
      <w:r w:rsidR="00C417F4">
        <w:rPr>
          <w:rFonts w:ascii="Times New Roman" w:hAnsi="Times New Roman" w:cs="Times New Roman"/>
          <w:sz w:val="24"/>
          <w:szCs w:val="24"/>
        </w:rPr>
        <w:t xml:space="preserve"> or activities related for smooth running of the business. </w:t>
      </w:r>
      <w:r w:rsidR="00025B04">
        <w:rPr>
          <w:rFonts w:ascii="Times New Roman" w:hAnsi="Times New Roman" w:cs="Times New Roman"/>
          <w:sz w:val="24"/>
          <w:szCs w:val="24"/>
        </w:rPr>
        <w:t xml:space="preserve"> The expense incurred for products and services useful for business, which is used more or less than one year. </w:t>
      </w:r>
      <w:r w:rsidR="00D122BF">
        <w:rPr>
          <w:rFonts w:ascii="Times New Roman" w:hAnsi="Times New Roman" w:cs="Times New Roman"/>
          <w:sz w:val="24"/>
          <w:szCs w:val="24"/>
        </w:rPr>
        <w:t xml:space="preserve">It also increased the profit capacity of the firm. </w:t>
      </w:r>
      <w:r w:rsidR="00B22EF9">
        <w:rPr>
          <w:rFonts w:ascii="Times New Roman" w:hAnsi="Times New Roman" w:cs="Times New Roman"/>
          <w:sz w:val="24"/>
          <w:szCs w:val="24"/>
        </w:rPr>
        <w:t>The revenue expenses incurred for purchase of raw materials to maintain the working of the business. It consumed only for the current year, it cannot profitable for upcoming future. It cannot provide any kind of future benefits to firm.</w:t>
      </w:r>
    </w:p>
    <w:p w14:paraId="2CCC556C" w14:textId="77777777" w:rsidR="00B22EF9" w:rsidRPr="00A52164" w:rsidRDefault="00B22EF9" w:rsidP="00A52164">
      <w:pPr>
        <w:spacing w:after="0" w:line="360" w:lineRule="auto"/>
        <w:jc w:val="both"/>
        <w:rPr>
          <w:rFonts w:ascii="Times New Roman" w:hAnsi="Times New Roman" w:cs="Times New Roman"/>
          <w:sz w:val="24"/>
          <w:szCs w:val="24"/>
        </w:rPr>
      </w:pPr>
    </w:p>
    <w:p w14:paraId="35F5E91A" w14:textId="77777777" w:rsidR="0077002B" w:rsidRDefault="0077002B" w:rsidP="0077002B">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Capital Expenditure</w:t>
      </w:r>
    </w:p>
    <w:p w14:paraId="35FC4E42" w14:textId="77777777" w:rsidR="00B22EF9" w:rsidRPr="00B412AD" w:rsidRDefault="00B22EF9" w:rsidP="0077002B">
      <w:pPr>
        <w:spacing w:after="0" w:line="360" w:lineRule="auto"/>
        <w:jc w:val="both"/>
        <w:rPr>
          <w:rFonts w:ascii="Times New Roman" w:hAnsi="Times New Roman" w:cs="Times New Roman"/>
          <w:sz w:val="24"/>
          <w:szCs w:val="24"/>
        </w:rPr>
      </w:pPr>
      <w:r w:rsidRPr="00B412AD">
        <w:rPr>
          <w:rFonts w:ascii="Times New Roman" w:hAnsi="Times New Roman" w:cs="Times New Roman"/>
          <w:sz w:val="24"/>
          <w:szCs w:val="24"/>
        </w:rPr>
        <w:t xml:space="preserve">It is different from the daily expense, it refer as operating expense and OPEX. It is the </w:t>
      </w:r>
      <w:r w:rsidR="00B412AD" w:rsidRPr="00B412AD">
        <w:rPr>
          <w:rFonts w:ascii="Times New Roman" w:hAnsi="Times New Roman" w:cs="Times New Roman"/>
          <w:sz w:val="24"/>
          <w:szCs w:val="24"/>
        </w:rPr>
        <w:t>onetime</w:t>
      </w:r>
      <w:r w:rsidRPr="00B412AD">
        <w:rPr>
          <w:rFonts w:ascii="Times New Roman" w:hAnsi="Times New Roman" w:cs="Times New Roman"/>
          <w:sz w:val="24"/>
          <w:szCs w:val="24"/>
        </w:rPr>
        <w:t xml:space="preserve"> expense, not recurring nature</w:t>
      </w:r>
      <w:r w:rsidR="00B412AD" w:rsidRPr="00B412AD">
        <w:rPr>
          <w:rFonts w:ascii="Times New Roman" w:hAnsi="Times New Roman" w:cs="Times New Roman"/>
          <w:sz w:val="24"/>
          <w:szCs w:val="24"/>
        </w:rPr>
        <w:t xml:space="preserve"> and long term existence. </w:t>
      </w:r>
      <w:r w:rsidR="00401CA1">
        <w:rPr>
          <w:rFonts w:ascii="Times New Roman" w:hAnsi="Times New Roman" w:cs="Times New Roman"/>
          <w:sz w:val="24"/>
          <w:szCs w:val="24"/>
        </w:rPr>
        <w:t xml:space="preserve">Mostly, the amount spends for purchase of long term assets which is used for more than one year. It is also known as CAPEX. It is used for the improvement of the fixed assets. </w:t>
      </w:r>
      <w:r w:rsidR="00FB4CEF">
        <w:rPr>
          <w:rFonts w:ascii="Times New Roman" w:hAnsi="Times New Roman" w:cs="Times New Roman"/>
          <w:sz w:val="24"/>
          <w:szCs w:val="24"/>
        </w:rPr>
        <w:t xml:space="preserve">The nature of expenditure is non-recurring. It increased the revenue for future, so the company becomes successful. Some example is furniture, machinery, building are capital expenditure. </w:t>
      </w:r>
    </w:p>
    <w:p w14:paraId="2B52FC37" w14:textId="77777777" w:rsidR="009E1282" w:rsidRDefault="009E1282" w:rsidP="00D468AE">
      <w:pPr>
        <w:spacing w:after="0" w:line="360" w:lineRule="auto"/>
        <w:jc w:val="center"/>
        <w:rPr>
          <w:rFonts w:ascii="Times New Roman" w:hAnsi="Times New Roman" w:cs="Times New Roman"/>
          <w:b/>
          <w:sz w:val="24"/>
          <w:szCs w:val="24"/>
        </w:rPr>
      </w:pPr>
    </w:p>
    <w:p w14:paraId="29A29356" w14:textId="77777777" w:rsidR="009E1282" w:rsidRDefault="009E1282" w:rsidP="00D468AE">
      <w:pPr>
        <w:spacing w:after="0" w:line="360" w:lineRule="auto"/>
        <w:jc w:val="center"/>
        <w:rPr>
          <w:rFonts w:ascii="Times New Roman" w:hAnsi="Times New Roman" w:cs="Times New Roman"/>
          <w:b/>
          <w:sz w:val="24"/>
          <w:szCs w:val="24"/>
        </w:rPr>
      </w:pPr>
    </w:p>
    <w:p w14:paraId="5CFB1D69" w14:textId="77777777" w:rsidR="009E1282" w:rsidRDefault="009E1282" w:rsidP="00D468AE">
      <w:pPr>
        <w:spacing w:after="0" w:line="360" w:lineRule="auto"/>
        <w:jc w:val="center"/>
        <w:rPr>
          <w:rFonts w:ascii="Times New Roman" w:hAnsi="Times New Roman" w:cs="Times New Roman"/>
          <w:b/>
          <w:sz w:val="24"/>
          <w:szCs w:val="24"/>
        </w:rPr>
      </w:pPr>
    </w:p>
    <w:p w14:paraId="28A436D0" w14:textId="77777777" w:rsidR="00B22EF9" w:rsidRDefault="00B22EF9" w:rsidP="00D468AE">
      <w:pPr>
        <w:spacing w:after="0" w:line="360" w:lineRule="auto"/>
        <w:jc w:val="center"/>
        <w:rPr>
          <w:rFonts w:ascii="Times New Roman" w:hAnsi="Times New Roman" w:cs="Times New Roman"/>
          <w:b/>
          <w:sz w:val="24"/>
          <w:szCs w:val="24"/>
        </w:rPr>
      </w:pPr>
    </w:p>
    <w:p w14:paraId="3ED79218" w14:textId="77777777" w:rsidR="00B22EF9" w:rsidRDefault="00B22EF9" w:rsidP="00D468AE">
      <w:pPr>
        <w:spacing w:after="0" w:line="360" w:lineRule="auto"/>
        <w:jc w:val="center"/>
        <w:rPr>
          <w:rFonts w:ascii="Times New Roman" w:hAnsi="Times New Roman" w:cs="Times New Roman"/>
          <w:b/>
          <w:sz w:val="24"/>
          <w:szCs w:val="24"/>
        </w:rPr>
      </w:pPr>
    </w:p>
    <w:p w14:paraId="6F0C75F6" w14:textId="77777777" w:rsidR="00B22EF9" w:rsidRDefault="00B22EF9" w:rsidP="00D468AE">
      <w:pPr>
        <w:spacing w:after="0" w:line="360" w:lineRule="auto"/>
        <w:jc w:val="center"/>
        <w:rPr>
          <w:rFonts w:ascii="Times New Roman" w:hAnsi="Times New Roman" w:cs="Times New Roman"/>
          <w:b/>
          <w:sz w:val="24"/>
          <w:szCs w:val="24"/>
        </w:rPr>
      </w:pPr>
    </w:p>
    <w:p w14:paraId="4C165700" w14:textId="77777777" w:rsidR="00B22EF9" w:rsidRDefault="00B22EF9" w:rsidP="00D468AE">
      <w:pPr>
        <w:spacing w:after="0" w:line="360" w:lineRule="auto"/>
        <w:jc w:val="center"/>
        <w:rPr>
          <w:rFonts w:ascii="Times New Roman" w:hAnsi="Times New Roman" w:cs="Times New Roman"/>
          <w:b/>
          <w:sz w:val="24"/>
          <w:szCs w:val="24"/>
        </w:rPr>
      </w:pPr>
    </w:p>
    <w:p w14:paraId="101485ED" w14:textId="77777777" w:rsidR="00B22EF9" w:rsidRDefault="00B22EF9" w:rsidP="00D468AE">
      <w:pPr>
        <w:spacing w:after="0" w:line="360" w:lineRule="auto"/>
        <w:jc w:val="center"/>
        <w:rPr>
          <w:rFonts w:ascii="Times New Roman" w:hAnsi="Times New Roman" w:cs="Times New Roman"/>
          <w:b/>
          <w:sz w:val="24"/>
          <w:szCs w:val="24"/>
        </w:rPr>
      </w:pPr>
    </w:p>
    <w:p w14:paraId="7E62904A" w14:textId="77777777" w:rsidR="00B22EF9" w:rsidRDefault="00B22EF9" w:rsidP="00D468AE">
      <w:pPr>
        <w:spacing w:after="0" w:line="360" w:lineRule="auto"/>
        <w:jc w:val="center"/>
        <w:rPr>
          <w:rFonts w:ascii="Times New Roman" w:hAnsi="Times New Roman" w:cs="Times New Roman"/>
          <w:b/>
          <w:sz w:val="24"/>
          <w:szCs w:val="24"/>
        </w:rPr>
      </w:pPr>
    </w:p>
    <w:p w14:paraId="264653C1" w14:textId="77777777" w:rsidR="00B22EF9" w:rsidRDefault="00B22EF9" w:rsidP="00D468AE">
      <w:pPr>
        <w:spacing w:after="0" w:line="360" w:lineRule="auto"/>
        <w:jc w:val="center"/>
        <w:rPr>
          <w:rFonts w:ascii="Times New Roman" w:hAnsi="Times New Roman" w:cs="Times New Roman"/>
          <w:b/>
          <w:sz w:val="24"/>
          <w:szCs w:val="24"/>
        </w:rPr>
      </w:pPr>
    </w:p>
    <w:p w14:paraId="7307EA1A" w14:textId="77777777" w:rsidR="00B22EF9" w:rsidRDefault="00B22EF9" w:rsidP="00D468AE">
      <w:pPr>
        <w:spacing w:after="0" w:line="360" w:lineRule="auto"/>
        <w:jc w:val="center"/>
        <w:rPr>
          <w:rFonts w:ascii="Times New Roman" w:hAnsi="Times New Roman" w:cs="Times New Roman"/>
          <w:b/>
          <w:sz w:val="24"/>
          <w:szCs w:val="24"/>
        </w:rPr>
      </w:pPr>
    </w:p>
    <w:p w14:paraId="11ACE33B" w14:textId="77777777" w:rsidR="00B22EF9" w:rsidRDefault="00B22EF9" w:rsidP="00D468AE">
      <w:pPr>
        <w:spacing w:after="0" w:line="360" w:lineRule="auto"/>
        <w:jc w:val="center"/>
        <w:rPr>
          <w:rFonts w:ascii="Times New Roman" w:hAnsi="Times New Roman" w:cs="Times New Roman"/>
          <w:b/>
          <w:sz w:val="24"/>
          <w:szCs w:val="24"/>
        </w:rPr>
      </w:pPr>
    </w:p>
    <w:p w14:paraId="3096049C" w14:textId="77777777" w:rsidR="00B22EF9" w:rsidRDefault="00B22EF9" w:rsidP="00D468AE">
      <w:pPr>
        <w:spacing w:after="0" w:line="360" w:lineRule="auto"/>
        <w:jc w:val="center"/>
        <w:rPr>
          <w:rFonts w:ascii="Times New Roman" w:hAnsi="Times New Roman" w:cs="Times New Roman"/>
          <w:b/>
          <w:sz w:val="24"/>
          <w:szCs w:val="24"/>
        </w:rPr>
      </w:pPr>
    </w:p>
    <w:p w14:paraId="063B94AA" w14:textId="77777777" w:rsidR="0077002B" w:rsidRDefault="00D468AE" w:rsidP="00D468AE">
      <w:pPr>
        <w:spacing w:after="0" w:line="360" w:lineRule="auto"/>
        <w:jc w:val="center"/>
        <w:rPr>
          <w:rFonts w:ascii="Times New Roman" w:hAnsi="Times New Roman" w:cs="Times New Roman"/>
          <w:b/>
          <w:sz w:val="24"/>
          <w:szCs w:val="24"/>
        </w:rPr>
      </w:pPr>
      <w:r>
        <w:rPr>
          <w:rFonts w:ascii="Times New Roman" w:hAnsi="Times New Roman" w:cs="Times New Roman"/>
          <w:b/>
          <w:sz w:val="24"/>
          <w:szCs w:val="24"/>
        </w:rPr>
        <w:lastRenderedPageBreak/>
        <w:t xml:space="preserve">Revenue Expenditure </w:t>
      </w:r>
      <w:r w:rsidR="009D0DB1">
        <w:rPr>
          <w:rFonts w:ascii="Times New Roman" w:hAnsi="Times New Roman" w:cs="Times New Roman"/>
          <w:b/>
          <w:sz w:val="24"/>
          <w:szCs w:val="24"/>
        </w:rPr>
        <w:t>and Capital</w:t>
      </w:r>
      <w:r>
        <w:rPr>
          <w:rFonts w:ascii="Times New Roman" w:hAnsi="Times New Roman" w:cs="Times New Roman"/>
          <w:b/>
          <w:sz w:val="24"/>
          <w:szCs w:val="24"/>
        </w:rPr>
        <w:t xml:space="preserve"> Expenditure</w:t>
      </w:r>
    </w:p>
    <w:p w14:paraId="36C2F5E1" w14:textId="77777777" w:rsidR="009E1282" w:rsidRDefault="009E1282" w:rsidP="00D468AE">
      <w:pPr>
        <w:spacing w:after="0" w:line="360" w:lineRule="auto"/>
        <w:jc w:val="center"/>
        <w:rPr>
          <w:rFonts w:ascii="Times New Roman" w:hAnsi="Times New Roman" w:cs="Times New Roman"/>
          <w:b/>
          <w:sz w:val="24"/>
          <w:szCs w:val="24"/>
        </w:rPr>
      </w:pPr>
    </w:p>
    <w:p w14:paraId="705F9473" w14:textId="77777777" w:rsidR="00883643" w:rsidRDefault="00883643" w:rsidP="00D468AE">
      <w:pPr>
        <w:spacing w:after="0" w:line="360" w:lineRule="auto"/>
        <w:jc w:val="center"/>
        <w:rPr>
          <w:rFonts w:ascii="Times New Roman" w:hAnsi="Times New Roman" w:cs="Times New Roman"/>
          <w:b/>
          <w:sz w:val="24"/>
          <w:szCs w:val="24"/>
        </w:rPr>
      </w:pPr>
    </w:p>
    <w:tbl>
      <w:tblPr>
        <w:tblStyle w:val="TableGrid"/>
        <w:tblW w:w="0" w:type="auto"/>
        <w:tblLook w:val="04A0" w:firstRow="1" w:lastRow="0" w:firstColumn="1" w:lastColumn="0" w:noHBand="0" w:noVBand="1"/>
      </w:tblPr>
      <w:tblGrid>
        <w:gridCol w:w="3192"/>
        <w:gridCol w:w="3192"/>
        <w:gridCol w:w="3192"/>
      </w:tblGrid>
      <w:tr w:rsidR="00D468AE" w14:paraId="2AF10588" w14:textId="77777777" w:rsidTr="00D468AE">
        <w:tc>
          <w:tcPr>
            <w:tcW w:w="3192" w:type="dxa"/>
          </w:tcPr>
          <w:p w14:paraId="1DCEE635" w14:textId="77777777" w:rsidR="009E1282" w:rsidRDefault="009E1282" w:rsidP="0096246E">
            <w:pPr>
              <w:jc w:val="center"/>
              <w:rPr>
                <w:rFonts w:ascii="Times New Roman" w:hAnsi="Times New Roman" w:cs="Times New Roman"/>
                <w:b/>
                <w:sz w:val="24"/>
                <w:szCs w:val="24"/>
              </w:rPr>
            </w:pPr>
          </w:p>
          <w:p w14:paraId="25623E6C" w14:textId="77777777" w:rsidR="00D468AE" w:rsidRDefault="00AA0A06" w:rsidP="0096246E">
            <w:pPr>
              <w:jc w:val="center"/>
              <w:rPr>
                <w:rFonts w:ascii="Times New Roman" w:hAnsi="Times New Roman" w:cs="Times New Roman"/>
                <w:b/>
                <w:sz w:val="24"/>
                <w:szCs w:val="24"/>
              </w:rPr>
            </w:pPr>
            <w:r>
              <w:rPr>
                <w:rFonts w:ascii="Times New Roman" w:hAnsi="Times New Roman" w:cs="Times New Roman"/>
                <w:b/>
                <w:sz w:val="24"/>
                <w:szCs w:val="24"/>
              </w:rPr>
              <w:t xml:space="preserve">Basis of difference </w:t>
            </w:r>
          </w:p>
        </w:tc>
        <w:tc>
          <w:tcPr>
            <w:tcW w:w="3192" w:type="dxa"/>
          </w:tcPr>
          <w:p w14:paraId="45016D6E" w14:textId="77777777" w:rsidR="009E1282" w:rsidRDefault="009E1282" w:rsidP="0096246E">
            <w:pPr>
              <w:jc w:val="center"/>
              <w:rPr>
                <w:rFonts w:ascii="Times New Roman" w:hAnsi="Times New Roman" w:cs="Times New Roman"/>
                <w:b/>
                <w:sz w:val="24"/>
                <w:szCs w:val="24"/>
              </w:rPr>
            </w:pPr>
          </w:p>
          <w:p w14:paraId="62CFF7A4" w14:textId="77777777" w:rsidR="00D468AE" w:rsidRDefault="00D468AE" w:rsidP="0096246E">
            <w:pPr>
              <w:jc w:val="center"/>
              <w:rPr>
                <w:rFonts w:ascii="Times New Roman" w:hAnsi="Times New Roman" w:cs="Times New Roman"/>
                <w:b/>
                <w:sz w:val="24"/>
                <w:szCs w:val="24"/>
              </w:rPr>
            </w:pPr>
            <w:r>
              <w:rPr>
                <w:rFonts w:ascii="Times New Roman" w:hAnsi="Times New Roman" w:cs="Times New Roman"/>
                <w:b/>
                <w:sz w:val="24"/>
                <w:szCs w:val="24"/>
              </w:rPr>
              <w:t xml:space="preserve">Revenue Expenditure </w:t>
            </w:r>
          </w:p>
        </w:tc>
        <w:tc>
          <w:tcPr>
            <w:tcW w:w="3192" w:type="dxa"/>
          </w:tcPr>
          <w:p w14:paraId="5F5C30E2" w14:textId="77777777" w:rsidR="009E1282" w:rsidRDefault="009E1282" w:rsidP="0096246E">
            <w:pPr>
              <w:jc w:val="center"/>
              <w:rPr>
                <w:rFonts w:ascii="Times New Roman" w:hAnsi="Times New Roman" w:cs="Times New Roman"/>
                <w:b/>
                <w:sz w:val="24"/>
                <w:szCs w:val="24"/>
              </w:rPr>
            </w:pPr>
          </w:p>
          <w:p w14:paraId="6ECC33ED" w14:textId="77777777" w:rsidR="00D468AE" w:rsidRDefault="00D468AE" w:rsidP="0096246E">
            <w:pPr>
              <w:jc w:val="center"/>
              <w:rPr>
                <w:rFonts w:ascii="Times New Roman" w:hAnsi="Times New Roman" w:cs="Times New Roman"/>
                <w:b/>
                <w:sz w:val="24"/>
                <w:szCs w:val="24"/>
              </w:rPr>
            </w:pPr>
            <w:r>
              <w:rPr>
                <w:rFonts w:ascii="Times New Roman" w:hAnsi="Times New Roman" w:cs="Times New Roman"/>
                <w:b/>
                <w:sz w:val="24"/>
                <w:szCs w:val="24"/>
              </w:rPr>
              <w:t>Capital Expenditure</w:t>
            </w:r>
          </w:p>
        </w:tc>
      </w:tr>
      <w:tr w:rsidR="00D468AE" w14:paraId="2D69E990" w14:textId="77777777" w:rsidTr="00D468AE">
        <w:tc>
          <w:tcPr>
            <w:tcW w:w="3192" w:type="dxa"/>
          </w:tcPr>
          <w:p w14:paraId="7B6E04C0" w14:textId="77777777" w:rsidR="00AC4EA4" w:rsidRDefault="00AC4EA4" w:rsidP="00883643">
            <w:pPr>
              <w:rPr>
                <w:rFonts w:ascii="Times New Roman" w:hAnsi="Times New Roman" w:cs="Times New Roman"/>
                <w:b/>
                <w:sz w:val="24"/>
                <w:szCs w:val="24"/>
              </w:rPr>
            </w:pPr>
          </w:p>
          <w:p w14:paraId="46B92B7E" w14:textId="77777777" w:rsidR="00D468AE" w:rsidRDefault="009D0DB1" w:rsidP="00883643">
            <w:pPr>
              <w:rPr>
                <w:rFonts w:ascii="Times New Roman" w:hAnsi="Times New Roman" w:cs="Times New Roman"/>
                <w:b/>
                <w:sz w:val="24"/>
                <w:szCs w:val="24"/>
              </w:rPr>
            </w:pPr>
            <w:r>
              <w:rPr>
                <w:rFonts w:ascii="Times New Roman" w:hAnsi="Times New Roman" w:cs="Times New Roman"/>
                <w:b/>
                <w:sz w:val="24"/>
                <w:szCs w:val="24"/>
              </w:rPr>
              <w:t xml:space="preserve"> </w:t>
            </w:r>
            <w:r w:rsidR="00AC4EA4">
              <w:rPr>
                <w:rFonts w:ascii="Times New Roman" w:hAnsi="Times New Roman" w:cs="Times New Roman"/>
                <w:b/>
                <w:sz w:val="24"/>
                <w:szCs w:val="24"/>
              </w:rPr>
              <w:t>Purpose</w:t>
            </w:r>
            <w:r w:rsidR="00AA0A06">
              <w:rPr>
                <w:rFonts w:ascii="Times New Roman" w:hAnsi="Times New Roman" w:cs="Times New Roman"/>
                <w:b/>
                <w:sz w:val="24"/>
                <w:szCs w:val="24"/>
              </w:rPr>
              <w:t xml:space="preserve"> and Requirement</w:t>
            </w:r>
          </w:p>
        </w:tc>
        <w:tc>
          <w:tcPr>
            <w:tcW w:w="3192" w:type="dxa"/>
          </w:tcPr>
          <w:p w14:paraId="48C6506C" w14:textId="77777777" w:rsidR="009D0DB1" w:rsidRPr="00883643" w:rsidRDefault="009D0DB1" w:rsidP="00AC4EA4">
            <w:pPr>
              <w:jc w:val="both"/>
              <w:rPr>
                <w:rFonts w:ascii="Times New Roman" w:hAnsi="Times New Roman" w:cs="Times New Roman"/>
                <w:color w:val="000000" w:themeColor="text1"/>
                <w:sz w:val="24"/>
                <w:szCs w:val="24"/>
              </w:rPr>
            </w:pPr>
          </w:p>
          <w:p w14:paraId="7B081C4B" w14:textId="77777777" w:rsidR="00D468AE" w:rsidRPr="00883643" w:rsidRDefault="004D0524" w:rsidP="004D0524">
            <w:pPr>
              <w:jc w:val="both"/>
              <w:rPr>
                <w:rFonts w:ascii="Times New Roman" w:hAnsi="Times New Roman" w:cs="Times New Roman"/>
                <w:b/>
                <w:color w:val="000000" w:themeColor="text1"/>
                <w:sz w:val="24"/>
                <w:szCs w:val="24"/>
              </w:rPr>
            </w:pPr>
            <w:r>
              <w:rPr>
                <w:rFonts w:ascii="Times New Roman" w:hAnsi="Times New Roman" w:cs="Times New Roman"/>
                <w:color w:val="000000" w:themeColor="text1"/>
                <w:sz w:val="24"/>
                <w:szCs w:val="24"/>
              </w:rPr>
              <w:t>E</w:t>
            </w:r>
            <w:r w:rsidR="009D0DB1" w:rsidRPr="00883643">
              <w:rPr>
                <w:rFonts w:ascii="Times New Roman" w:hAnsi="Times New Roman" w:cs="Times New Roman"/>
                <w:color w:val="000000" w:themeColor="text1"/>
                <w:sz w:val="24"/>
                <w:szCs w:val="24"/>
              </w:rPr>
              <w:t xml:space="preserve">xpense </w:t>
            </w:r>
            <w:r>
              <w:rPr>
                <w:rFonts w:ascii="Times New Roman" w:hAnsi="Times New Roman" w:cs="Times New Roman"/>
                <w:color w:val="000000" w:themeColor="text1"/>
                <w:sz w:val="24"/>
                <w:szCs w:val="24"/>
              </w:rPr>
              <w:t>occurred</w:t>
            </w:r>
            <w:r w:rsidR="00AC4EA4" w:rsidRPr="00883643">
              <w:rPr>
                <w:rFonts w:ascii="Times New Roman" w:hAnsi="Times New Roman" w:cs="Times New Roman"/>
                <w:color w:val="000000" w:themeColor="text1"/>
                <w:sz w:val="24"/>
                <w:szCs w:val="24"/>
              </w:rPr>
              <w:t xml:space="preserve"> </w:t>
            </w:r>
            <w:r w:rsidR="009D0DB1" w:rsidRPr="00883643">
              <w:rPr>
                <w:rFonts w:ascii="Times New Roman" w:hAnsi="Times New Roman" w:cs="Times New Roman"/>
                <w:color w:val="000000" w:themeColor="text1"/>
                <w:sz w:val="24"/>
                <w:szCs w:val="24"/>
              </w:rPr>
              <w:t>from</w:t>
            </w:r>
            <w:r w:rsidR="00AC4EA4" w:rsidRPr="00883643">
              <w:rPr>
                <w:rFonts w:ascii="Times New Roman" w:hAnsi="Times New Roman" w:cs="Times New Roman"/>
                <w:color w:val="000000" w:themeColor="text1"/>
                <w:sz w:val="24"/>
                <w:szCs w:val="24"/>
              </w:rPr>
              <w:t xml:space="preserve"> running the operation of the business</w:t>
            </w:r>
            <w:r w:rsidR="00AC4EA4" w:rsidRPr="00883643">
              <w:rPr>
                <w:rFonts w:ascii="Times New Roman" w:hAnsi="Times New Roman" w:cs="Times New Roman"/>
                <w:b/>
                <w:color w:val="000000" w:themeColor="text1"/>
                <w:sz w:val="24"/>
                <w:szCs w:val="24"/>
              </w:rPr>
              <w:t xml:space="preserve">. </w:t>
            </w:r>
          </w:p>
        </w:tc>
        <w:tc>
          <w:tcPr>
            <w:tcW w:w="3192" w:type="dxa"/>
          </w:tcPr>
          <w:p w14:paraId="01325A04" w14:textId="77777777" w:rsidR="00D468AE" w:rsidRPr="00883643" w:rsidRDefault="00D468AE" w:rsidP="0096246E">
            <w:pPr>
              <w:jc w:val="center"/>
              <w:rPr>
                <w:rFonts w:ascii="Times New Roman" w:hAnsi="Times New Roman" w:cs="Times New Roman"/>
                <w:b/>
                <w:color w:val="000000" w:themeColor="text1"/>
                <w:sz w:val="24"/>
                <w:szCs w:val="24"/>
              </w:rPr>
            </w:pPr>
          </w:p>
          <w:p w14:paraId="03B40D2B" w14:textId="77777777" w:rsidR="00AC4EA4" w:rsidRPr="00883643" w:rsidRDefault="009D0DB1" w:rsidP="004D0524">
            <w:pPr>
              <w:jc w:val="both"/>
              <w:rPr>
                <w:rFonts w:ascii="Times New Roman" w:hAnsi="Times New Roman" w:cs="Times New Roman"/>
                <w:color w:val="000000" w:themeColor="text1"/>
                <w:sz w:val="24"/>
                <w:szCs w:val="24"/>
              </w:rPr>
            </w:pPr>
            <w:r w:rsidRPr="00883643">
              <w:rPr>
                <w:rFonts w:ascii="Times New Roman" w:hAnsi="Times New Roman" w:cs="Times New Roman"/>
                <w:color w:val="000000" w:themeColor="text1"/>
                <w:sz w:val="24"/>
                <w:szCs w:val="24"/>
              </w:rPr>
              <w:t>T</w:t>
            </w:r>
            <w:r w:rsidR="00AC4EA4" w:rsidRPr="00883643">
              <w:rPr>
                <w:rFonts w:ascii="Times New Roman" w:hAnsi="Times New Roman" w:cs="Times New Roman"/>
                <w:color w:val="000000" w:themeColor="text1"/>
                <w:sz w:val="24"/>
                <w:szCs w:val="24"/>
              </w:rPr>
              <w:t xml:space="preserve">he expense </w:t>
            </w:r>
            <w:r w:rsidR="004D0524">
              <w:rPr>
                <w:rFonts w:ascii="Times New Roman" w:hAnsi="Times New Roman" w:cs="Times New Roman"/>
                <w:color w:val="000000" w:themeColor="text1"/>
                <w:sz w:val="24"/>
                <w:szCs w:val="24"/>
              </w:rPr>
              <w:t>generated</w:t>
            </w:r>
            <w:r w:rsidR="00AC4EA4" w:rsidRPr="00883643">
              <w:rPr>
                <w:rFonts w:ascii="Times New Roman" w:hAnsi="Times New Roman" w:cs="Times New Roman"/>
                <w:color w:val="000000" w:themeColor="text1"/>
                <w:sz w:val="24"/>
                <w:szCs w:val="24"/>
              </w:rPr>
              <w:t xml:space="preserve"> for acquisition </w:t>
            </w:r>
            <w:r w:rsidR="004D0524">
              <w:rPr>
                <w:rFonts w:ascii="Times New Roman" w:hAnsi="Times New Roman" w:cs="Times New Roman"/>
                <w:color w:val="000000" w:themeColor="text1"/>
                <w:sz w:val="24"/>
                <w:szCs w:val="24"/>
              </w:rPr>
              <w:t>of</w:t>
            </w:r>
            <w:r w:rsidR="00883643" w:rsidRPr="00883643">
              <w:rPr>
                <w:rFonts w:ascii="Times New Roman" w:hAnsi="Times New Roman" w:cs="Times New Roman"/>
                <w:color w:val="000000" w:themeColor="text1"/>
                <w:sz w:val="24"/>
                <w:szCs w:val="24"/>
              </w:rPr>
              <w:t xml:space="preserve"> the</w:t>
            </w:r>
            <w:r w:rsidR="00AC4EA4" w:rsidRPr="00883643">
              <w:rPr>
                <w:rFonts w:ascii="Times New Roman" w:hAnsi="Times New Roman" w:cs="Times New Roman"/>
                <w:color w:val="000000" w:themeColor="text1"/>
                <w:sz w:val="24"/>
                <w:szCs w:val="24"/>
              </w:rPr>
              <w:t xml:space="preserve"> fixed assets.</w:t>
            </w:r>
          </w:p>
        </w:tc>
      </w:tr>
      <w:tr w:rsidR="00D468AE" w14:paraId="4D63C929" w14:textId="77777777" w:rsidTr="009D0DB1">
        <w:trPr>
          <w:trHeight w:val="908"/>
        </w:trPr>
        <w:tc>
          <w:tcPr>
            <w:tcW w:w="3192" w:type="dxa"/>
          </w:tcPr>
          <w:p w14:paraId="53320E77" w14:textId="77777777" w:rsidR="00AC4EA4" w:rsidRDefault="00AC4EA4" w:rsidP="00883643">
            <w:pPr>
              <w:rPr>
                <w:rFonts w:ascii="Times New Roman" w:hAnsi="Times New Roman" w:cs="Times New Roman"/>
                <w:b/>
                <w:sz w:val="24"/>
                <w:szCs w:val="24"/>
              </w:rPr>
            </w:pPr>
          </w:p>
          <w:p w14:paraId="4261BAEB" w14:textId="77777777" w:rsidR="00D468AE" w:rsidRDefault="009D0DB1" w:rsidP="00883643">
            <w:pPr>
              <w:rPr>
                <w:rFonts w:ascii="Times New Roman" w:hAnsi="Times New Roman" w:cs="Times New Roman"/>
                <w:b/>
                <w:sz w:val="24"/>
                <w:szCs w:val="24"/>
              </w:rPr>
            </w:pPr>
            <w:r>
              <w:rPr>
                <w:rFonts w:ascii="Times New Roman" w:hAnsi="Times New Roman" w:cs="Times New Roman"/>
                <w:b/>
                <w:sz w:val="24"/>
                <w:szCs w:val="24"/>
              </w:rPr>
              <w:t xml:space="preserve">Efficiency and </w:t>
            </w:r>
            <w:r w:rsidR="00AC4EA4">
              <w:rPr>
                <w:rFonts w:ascii="Times New Roman" w:hAnsi="Times New Roman" w:cs="Times New Roman"/>
                <w:b/>
                <w:sz w:val="24"/>
                <w:szCs w:val="24"/>
              </w:rPr>
              <w:t>Capacity</w:t>
            </w:r>
          </w:p>
        </w:tc>
        <w:tc>
          <w:tcPr>
            <w:tcW w:w="3192" w:type="dxa"/>
          </w:tcPr>
          <w:p w14:paraId="3A4C96B3" w14:textId="77777777" w:rsidR="00AC4EA4" w:rsidRPr="00883643" w:rsidRDefault="00AC4EA4" w:rsidP="00AC4EA4">
            <w:pPr>
              <w:jc w:val="both"/>
              <w:rPr>
                <w:rFonts w:ascii="Times New Roman" w:hAnsi="Times New Roman" w:cs="Times New Roman"/>
                <w:color w:val="000000" w:themeColor="text1"/>
                <w:sz w:val="24"/>
                <w:szCs w:val="24"/>
              </w:rPr>
            </w:pPr>
          </w:p>
          <w:p w14:paraId="273E15E3" w14:textId="77777777" w:rsidR="00D468AE" w:rsidRPr="00883643" w:rsidRDefault="004D0524" w:rsidP="00AC4EA4">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Useful to </w:t>
            </w:r>
            <w:r w:rsidRPr="00883643">
              <w:rPr>
                <w:rFonts w:ascii="Times New Roman" w:hAnsi="Times New Roman" w:cs="Times New Roman"/>
                <w:color w:val="000000" w:themeColor="text1"/>
                <w:sz w:val="24"/>
                <w:szCs w:val="24"/>
              </w:rPr>
              <w:t>Enhance</w:t>
            </w:r>
            <w:r w:rsidR="00AC4EA4" w:rsidRPr="00883643">
              <w:rPr>
                <w:rFonts w:ascii="Times New Roman" w:hAnsi="Times New Roman" w:cs="Times New Roman"/>
                <w:color w:val="000000" w:themeColor="text1"/>
                <w:sz w:val="24"/>
                <w:szCs w:val="24"/>
              </w:rPr>
              <w:t xml:space="preserve"> the profit earning.</w:t>
            </w:r>
          </w:p>
        </w:tc>
        <w:tc>
          <w:tcPr>
            <w:tcW w:w="3192" w:type="dxa"/>
          </w:tcPr>
          <w:p w14:paraId="13DA7C89" w14:textId="77777777" w:rsidR="00AC4EA4" w:rsidRPr="00883643" w:rsidRDefault="00AC4EA4" w:rsidP="00AC4EA4">
            <w:pPr>
              <w:jc w:val="both"/>
              <w:rPr>
                <w:rFonts w:ascii="Times New Roman" w:hAnsi="Times New Roman" w:cs="Times New Roman"/>
                <w:color w:val="000000" w:themeColor="text1"/>
                <w:sz w:val="24"/>
                <w:szCs w:val="24"/>
              </w:rPr>
            </w:pPr>
          </w:p>
          <w:p w14:paraId="3FE849CB" w14:textId="77777777" w:rsidR="00D468AE" w:rsidRPr="00883643" w:rsidRDefault="004D0524" w:rsidP="004D0524">
            <w:pPr>
              <w:jc w:val="both"/>
              <w:rPr>
                <w:rFonts w:ascii="Times New Roman" w:hAnsi="Times New Roman" w:cs="Times New Roman"/>
                <w:b/>
                <w:color w:val="000000" w:themeColor="text1"/>
                <w:sz w:val="24"/>
                <w:szCs w:val="24"/>
              </w:rPr>
            </w:pPr>
            <w:r>
              <w:rPr>
                <w:rFonts w:ascii="Times New Roman" w:hAnsi="Times New Roman" w:cs="Times New Roman"/>
                <w:color w:val="000000" w:themeColor="text1"/>
                <w:sz w:val="24"/>
                <w:szCs w:val="24"/>
              </w:rPr>
              <w:t xml:space="preserve">Useful in </w:t>
            </w:r>
            <w:r w:rsidR="00AC4EA4" w:rsidRPr="00883643">
              <w:rPr>
                <w:rFonts w:ascii="Times New Roman" w:hAnsi="Times New Roman" w:cs="Times New Roman"/>
                <w:color w:val="000000" w:themeColor="text1"/>
                <w:sz w:val="24"/>
                <w:szCs w:val="24"/>
              </w:rPr>
              <w:t>the earning capacity of the company.</w:t>
            </w:r>
          </w:p>
        </w:tc>
      </w:tr>
      <w:tr w:rsidR="00D468AE" w14:paraId="3D7A402C" w14:textId="77777777" w:rsidTr="00D468AE">
        <w:tc>
          <w:tcPr>
            <w:tcW w:w="3192" w:type="dxa"/>
          </w:tcPr>
          <w:p w14:paraId="082910A0" w14:textId="77777777" w:rsidR="00AC4EA4" w:rsidRDefault="00AC4EA4" w:rsidP="00883643">
            <w:pPr>
              <w:rPr>
                <w:rFonts w:ascii="Times New Roman" w:hAnsi="Times New Roman" w:cs="Times New Roman"/>
                <w:b/>
                <w:sz w:val="24"/>
                <w:szCs w:val="24"/>
              </w:rPr>
            </w:pPr>
          </w:p>
          <w:p w14:paraId="2A6F7EBA" w14:textId="77777777" w:rsidR="00D468AE" w:rsidRDefault="007115A8" w:rsidP="00883643">
            <w:pPr>
              <w:rPr>
                <w:rFonts w:ascii="Times New Roman" w:hAnsi="Times New Roman" w:cs="Times New Roman"/>
                <w:b/>
                <w:sz w:val="24"/>
                <w:szCs w:val="24"/>
              </w:rPr>
            </w:pPr>
            <w:r>
              <w:rPr>
                <w:rFonts w:ascii="Times New Roman" w:hAnsi="Times New Roman" w:cs="Times New Roman"/>
                <w:b/>
                <w:sz w:val="24"/>
                <w:szCs w:val="24"/>
              </w:rPr>
              <w:t xml:space="preserve">Duration </w:t>
            </w:r>
          </w:p>
        </w:tc>
        <w:tc>
          <w:tcPr>
            <w:tcW w:w="3192" w:type="dxa"/>
          </w:tcPr>
          <w:p w14:paraId="125D6CAE" w14:textId="77777777" w:rsidR="00AC4EA4" w:rsidRPr="00883643" w:rsidRDefault="00AC4EA4" w:rsidP="00AC4EA4">
            <w:pPr>
              <w:jc w:val="both"/>
              <w:rPr>
                <w:rFonts w:ascii="Times New Roman" w:hAnsi="Times New Roman" w:cs="Times New Roman"/>
                <w:color w:val="000000" w:themeColor="text1"/>
                <w:sz w:val="24"/>
                <w:szCs w:val="24"/>
              </w:rPr>
            </w:pPr>
          </w:p>
          <w:p w14:paraId="251F1126" w14:textId="77777777" w:rsidR="00D468AE" w:rsidRPr="00883643" w:rsidRDefault="009D0DB1" w:rsidP="009D0DB1">
            <w:pPr>
              <w:jc w:val="both"/>
              <w:rPr>
                <w:rFonts w:ascii="Times New Roman" w:hAnsi="Times New Roman" w:cs="Times New Roman"/>
                <w:color w:val="000000" w:themeColor="text1"/>
                <w:sz w:val="24"/>
                <w:szCs w:val="24"/>
              </w:rPr>
            </w:pPr>
            <w:r w:rsidRPr="00883643">
              <w:rPr>
                <w:rFonts w:ascii="Times New Roman" w:hAnsi="Times New Roman" w:cs="Times New Roman"/>
                <w:color w:val="000000" w:themeColor="text1"/>
                <w:sz w:val="24"/>
                <w:szCs w:val="24"/>
              </w:rPr>
              <w:t xml:space="preserve"> </w:t>
            </w:r>
            <w:r w:rsidR="00AC4EA4" w:rsidRPr="00883643">
              <w:rPr>
                <w:rFonts w:ascii="Times New Roman" w:hAnsi="Times New Roman" w:cs="Times New Roman"/>
                <w:color w:val="000000" w:themeColor="text1"/>
                <w:sz w:val="24"/>
                <w:szCs w:val="24"/>
              </w:rPr>
              <w:t xml:space="preserve"> </w:t>
            </w:r>
            <w:r w:rsidR="00B203F9">
              <w:rPr>
                <w:rFonts w:ascii="Times New Roman" w:hAnsi="Times New Roman" w:cs="Times New Roman"/>
                <w:color w:val="000000" w:themeColor="text1"/>
                <w:sz w:val="24"/>
                <w:szCs w:val="24"/>
              </w:rPr>
              <w:t>Within</w:t>
            </w:r>
            <w:r w:rsidR="004D0524">
              <w:rPr>
                <w:rFonts w:ascii="Times New Roman" w:hAnsi="Times New Roman" w:cs="Times New Roman"/>
                <w:color w:val="000000" w:themeColor="text1"/>
                <w:sz w:val="24"/>
                <w:szCs w:val="24"/>
              </w:rPr>
              <w:t xml:space="preserve"> 365 days</w:t>
            </w:r>
          </w:p>
        </w:tc>
        <w:tc>
          <w:tcPr>
            <w:tcW w:w="3192" w:type="dxa"/>
          </w:tcPr>
          <w:p w14:paraId="33E1B2A7" w14:textId="77777777" w:rsidR="00AC4EA4" w:rsidRPr="00883643" w:rsidRDefault="00AC4EA4" w:rsidP="00AC4EA4">
            <w:pPr>
              <w:jc w:val="both"/>
              <w:rPr>
                <w:rFonts w:ascii="Times New Roman" w:hAnsi="Times New Roman" w:cs="Times New Roman"/>
                <w:color w:val="000000" w:themeColor="text1"/>
                <w:sz w:val="24"/>
                <w:szCs w:val="24"/>
              </w:rPr>
            </w:pPr>
          </w:p>
          <w:p w14:paraId="748F6DF5" w14:textId="77777777" w:rsidR="00D468AE" w:rsidRPr="00883643" w:rsidRDefault="004D0524" w:rsidP="004D0524">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More </w:t>
            </w:r>
            <w:r w:rsidR="00B203F9">
              <w:rPr>
                <w:rFonts w:ascii="Times New Roman" w:hAnsi="Times New Roman" w:cs="Times New Roman"/>
                <w:color w:val="000000" w:themeColor="text1"/>
                <w:sz w:val="24"/>
                <w:szCs w:val="24"/>
              </w:rPr>
              <w:t>than</w:t>
            </w:r>
            <w:r>
              <w:rPr>
                <w:rFonts w:ascii="Times New Roman" w:hAnsi="Times New Roman" w:cs="Times New Roman"/>
                <w:color w:val="000000" w:themeColor="text1"/>
                <w:sz w:val="24"/>
                <w:szCs w:val="24"/>
              </w:rPr>
              <w:t xml:space="preserve"> 365 days</w:t>
            </w:r>
          </w:p>
        </w:tc>
      </w:tr>
      <w:tr w:rsidR="00AC4EA4" w14:paraId="77334F5C" w14:textId="77777777" w:rsidTr="00D468AE">
        <w:tc>
          <w:tcPr>
            <w:tcW w:w="3192" w:type="dxa"/>
          </w:tcPr>
          <w:p w14:paraId="15FCAEAE" w14:textId="77777777" w:rsidR="00AC4EA4" w:rsidRDefault="00AC4EA4" w:rsidP="00883643">
            <w:pPr>
              <w:rPr>
                <w:rFonts w:ascii="Times New Roman" w:hAnsi="Times New Roman" w:cs="Times New Roman"/>
                <w:b/>
                <w:sz w:val="24"/>
                <w:szCs w:val="24"/>
              </w:rPr>
            </w:pPr>
          </w:p>
          <w:p w14:paraId="19C602C2" w14:textId="77777777" w:rsidR="00AC4EA4" w:rsidRDefault="009D0DB1" w:rsidP="00883643">
            <w:pPr>
              <w:rPr>
                <w:rFonts w:ascii="Times New Roman" w:hAnsi="Times New Roman" w:cs="Times New Roman"/>
                <w:b/>
                <w:sz w:val="24"/>
                <w:szCs w:val="24"/>
              </w:rPr>
            </w:pPr>
            <w:r>
              <w:rPr>
                <w:rFonts w:ascii="Times New Roman" w:hAnsi="Times New Roman" w:cs="Times New Roman"/>
                <w:b/>
                <w:sz w:val="24"/>
                <w:szCs w:val="24"/>
              </w:rPr>
              <w:t xml:space="preserve">Account </w:t>
            </w:r>
            <w:r w:rsidR="00AC4EA4">
              <w:rPr>
                <w:rFonts w:ascii="Times New Roman" w:hAnsi="Times New Roman" w:cs="Times New Roman"/>
                <w:b/>
                <w:sz w:val="24"/>
                <w:szCs w:val="24"/>
              </w:rPr>
              <w:t xml:space="preserve">Nature  </w:t>
            </w:r>
          </w:p>
        </w:tc>
        <w:tc>
          <w:tcPr>
            <w:tcW w:w="3192" w:type="dxa"/>
          </w:tcPr>
          <w:p w14:paraId="5C649322" w14:textId="77777777" w:rsidR="00AC4EA4" w:rsidRPr="00883643" w:rsidRDefault="00AC4EA4" w:rsidP="00AC4EA4">
            <w:pPr>
              <w:jc w:val="both"/>
              <w:rPr>
                <w:rFonts w:ascii="Times New Roman" w:hAnsi="Times New Roman" w:cs="Times New Roman"/>
                <w:color w:val="000000" w:themeColor="text1"/>
                <w:sz w:val="24"/>
                <w:szCs w:val="24"/>
              </w:rPr>
            </w:pPr>
          </w:p>
          <w:p w14:paraId="196D6435" w14:textId="77777777" w:rsidR="00AC4EA4" w:rsidRPr="00883643" w:rsidRDefault="004D0524" w:rsidP="004D0524">
            <w:pPr>
              <w:jc w:val="both"/>
              <w:rPr>
                <w:rFonts w:ascii="Times New Roman" w:hAnsi="Times New Roman" w:cs="Times New Roman"/>
                <w:color w:val="000000" w:themeColor="text1"/>
                <w:sz w:val="24"/>
                <w:szCs w:val="24"/>
              </w:rPr>
            </w:pPr>
            <w:r w:rsidRPr="00883643">
              <w:rPr>
                <w:rFonts w:ascii="Times New Roman" w:hAnsi="Times New Roman" w:cs="Times New Roman"/>
                <w:color w:val="000000" w:themeColor="text1"/>
                <w:sz w:val="24"/>
                <w:szCs w:val="24"/>
              </w:rPr>
              <w:t xml:space="preserve">Expense account </w:t>
            </w:r>
            <w:r>
              <w:rPr>
                <w:rFonts w:ascii="Times New Roman" w:hAnsi="Times New Roman" w:cs="Times New Roman"/>
                <w:color w:val="000000" w:themeColor="text1"/>
                <w:sz w:val="24"/>
                <w:szCs w:val="24"/>
              </w:rPr>
              <w:t xml:space="preserve">use for </w:t>
            </w:r>
            <w:r w:rsidR="00B203F9">
              <w:rPr>
                <w:rFonts w:ascii="Times New Roman" w:hAnsi="Times New Roman" w:cs="Times New Roman"/>
                <w:color w:val="000000" w:themeColor="text1"/>
                <w:sz w:val="24"/>
                <w:szCs w:val="24"/>
              </w:rPr>
              <w:t>r</w:t>
            </w:r>
            <w:r w:rsidR="00B203F9" w:rsidRPr="00883643">
              <w:rPr>
                <w:rFonts w:ascii="Times New Roman" w:hAnsi="Times New Roman" w:cs="Times New Roman"/>
                <w:color w:val="000000" w:themeColor="text1"/>
                <w:sz w:val="24"/>
                <w:szCs w:val="24"/>
              </w:rPr>
              <w:t>ecorded.</w:t>
            </w:r>
          </w:p>
        </w:tc>
        <w:tc>
          <w:tcPr>
            <w:tcW w:w="3192" w:type="dxa"/>
          </w:tcPr>
          <w:p w14:paraId="14AA0B77" w14:textId="77777777" w:rsidR="00AC4EA4" w:rsidRPr="00883643" w:rsidRDefault="00AC4EA4" w:rsidP="00AC4EA4">
            <w:pPr>
              <w:jc w:val="both"/>
              <w:rPr>
                <w:rFonts w:ascii="Times New Roman" w:hAnsi="Times New Roman" w:cs="Times New Roman"/>
                <w:color w:val="000000" w:themeColor="text1"/>
                <w:sz w:val="24"/>
                <w:szCs w:val="24"/>
              </w:rPr>
            </w:pPr>
          </w:p>
          <w:p w14:paraId="5A868F46" w14:textId="77777777" w:rsidR="00AC4EA4" w:rsidRPr="00883643" w:rsidRDefault="009D0DB1" w:rsidP="00AC4EA4">
            <w:pPr>
              <w:jc w:val="both"/>
              <w:rPr>
                <w:rFonts w:ascii="Times New Roman" w:hAnsi="Times New Roman" w:cs="Times New Roman"/>
                <w:color w:val="000000" w:themeColor="text1"/>
                <w:sz w:val="24"/>
                <w:szCs w:val="24"/>
              </w:rPr>
            </w:pPr>
            <w:r w:rsidRPr="00883643">
              <w:rPr>
                <w:rFonts w:ascii="Times New Roman" w:hAnsi="Times New Roman" w:cs="Times New Roman"/>
                <w:color w:val="000000" w:themeColor="text1"/>
                <w:sz w:val="24"/>
                <w:szCs w:val="24"/>
              </w:rPr>
              <w:t>Assets</w:t>
            </w:r>
            <w:r w:rsidR="004D0524">
              <w:rPr>
                <w:rFonts w:ascii="Times New Roman" w:hAnsi="Times New Roman" w:cs="Times New Roman"/>
                <w:color w:val="000000" w:themeColor="text1"/>
                <w:sz w:val="24"/>
                <w:szCs w:val="24"/>
              </w:rPr>
              <w:t xml:space="preserve"> account used for </w:t>
            </w:r>
            <w:r w:rsidR="004D0524" w:rsidRPr="00883643">
              <w:rPr>
                <w:rFonts w:ascii="Times New Roman" w:hAnsi="Times New Roman" w:cs="Times New Roman"/>
                <w:color w:val="000000" w:themeColor="text1"/>
                <w:sz w:val="24"/>
                <w:szCs w:val="24"/>
              </w:rPr>
              <w:t xml:space="preserve">Recorded </w:t>
            </w:r>
          </w:p>
        </w:tc>
      </w:tr>
      <w:tr w:rsidR="00AC4EA4" w14:paraId="258704A7" w14:textId="77777777" w:rsidTr="00883643">
        <w:trPr>
          <w:trHeight w:val="467"/>
        </w:trPr>
        <w:tc>
          <w:tcPr>
            <w:tcW w:w="3192" w:type="dxa"/>
          </w:tcPr>
          <w:p w14:paraId="067881F3" w14:textId="77777777" w:rsidR="00736ED4" w:rsidRDefault="00736ED4" w:rsidP="00883643">
            <w:pPr>
              <w:rPr>
                <w:rFonts w:ascii="Times New Roman" w:hAnsi="Times New Roman" w:cs="Times New Roman"/>
                <w:b/>
                <w:sz w:val="24"/>
                <w:szCs w:val="24"/>
              </w:rPr>
            </w:pPr>
          </w:p>
          <w:p w14:paraId="581DEEC3" w14:textId="77777777" w:rsidR="00AC4EA4" w:rsidRDefault="00AA0A06" w:rsidP="00883643">
            <w:pPr>
              <w:rPr>
                <w:rFonts w:ascii="Times New Roman" w:hAnsi="Times New Roman" w:cs="Times New Roman"/>
                <w:b/>
                <w:sz w:val="24"/>
                <w:szCs w:val="24"/>
              </w:rPr>
            </w:pPr>
            <w:r>
              <w:rPr>
                <w:rFonts w:ascii="Times New Roman" w:hAnsi="Times New Roman" w:cs="Times New Roman"/>
                <w:b/>
                <w:sz w:val="24"/>
                <w:szCs w:val="24"/>
              </w:rPr>
              <w:t>Display</w:t>
            </w:r>
          </w:p>
        </w:tc>
        <w:tc>
          <w:tcPr>
            <w:tcW w:w="3192" w:type="dxa"/>
          </w:tcPr>
          <w:p w14:paraId="0F5DA47B" w14:textId="77777777" w:rsidR="00736ED4" w:rsidRPr="00883643" w:rsidRDefault="00736ED4" w:rsidP="00AC4EA4">
            <w:pPr>
              <w:jc w:val="both"/>
              <w:rPr>
                <w:rFonts w:ascii="Times New Roman" w:hAnsi="Times New Roman" w:cs="Times New Roman"/>
                <w:color w:val="000000" w:themeColor="text1"/>
                <w:sz w:val="24"/>
                <w:szCs w:val="24"/>
              </w:rPr>
            </w:pPr>
          </w:p>
          <w:p w14:paraId="167BBCE8" w14:textId="77777777" w:rsidR="00AC4EA4" w:rsidRPr="00883643" w:rsidRDefault="00736ED4" w:rsidP="009D0DB1">
            <w:pPr>
              <w:jc w:val="both"/>
              <w:rPr>
                <w:rFonts w:ascii="Times New Roman" w:hAnsi="Times New Roman" w:cs="Times New Roman"/>
                <w:color w:val="000000" w:themeColor="text1"/>
                <w:sz w:val="24"/>
                <w:szCs w:val="24"/>
              </w:rPr>
            </w:pPr>
            <w:r w:rsidRPr="00883643">
              <w:rPr>
                <w:rFonts w:ascii="Times New Roman" w:hAnsi="Times New Roman" w:cs="Times New Roman"/>
                <w:color w:val="000000" w:themeColor="text1"/>
                <w:sz w:val="24"/>
                <w:szCs w:val="24"/>
              </w:rPr>
              <w:t xml:space="preserve"> </w:t>
            </w:r>
            <w:r w:rsidR="004D0524">
              <w:rPr>
                <w:rFonts w:ascii="Times New Roman" w:hAnsi="Times New Roman" w:cs="Times New Roman"/>
                <w:color w:val="000000" w:themeColor="text1"/>
                <w:sz w:val="24"/>
                <w:szCs w:val="24"/>
              </w:rPr>
              <w:t xml:space="preserve">Represent in </w:t>
            </w:r>
            <w:r w:rsidR="009D0DB1" w:rsidRPr="00883643">
              <w:rPr>
                <w:rFonts w:ascii="Times New Roman" w:hAnsi="Times New Roman" w:cs="Times New Roman"/>
                <w:color w:val="000000" w:themeColor="text1"/>
                <w:sz w:val="24"/>
                <w:szCs w:val="24"/>
              </w:rPr>
              <w:t xml:space="preserve">Profit and Loss </w:t>
            </w:r>
            <w:r w:rsidRPr="00883643">
              <w:rPr>
                <w:rFonts w:ascii="Times New Roman" w:hAnsi="Times New Roman" w:cs="Times New Roman"/>
                <w:color w:val="000000" w:themeColor="text1"/>
                <w:sz w:val="24"/>
                <w:szCs w:val="24"/>
              </w:rPr>
              <w:t xml:space="preserve">Statement  </w:t>
            </w:r>
          </w:p>
        </w:tc>
        <w:tc>
          <w:tcPr>
            <w:tcW w:w="3192" w:type="dxa"/>
          </w:tcPr>
          <w:p w14:paraId="240AC8EE" w14:textId="77777777" w:rsidR="00736ED4" w:rsidRPr="00883643" w:rsidRDefault="00736ED4" w:rsidP="00AC4EA4">
            <w:pPr>
              <w:jc w:val="both"/>
              <w:rPr>
                <w:rFonts w:ascii="Times New Roman" w:hAnsi="Times New Roman" w:cs="Times New Roman"/>
                <w:color w:val="000000" w:themeColor="text1"/>
                <w:sz w:val="24"/>
                <w:szCs w:val="24"/>
              </w:rPr>
            </w:pPr>
          </w:p>
          <w:p w14:paraId="4CCB1239" w14:textId="77777777" w:rsidR="00AC4EA4" w:rsidRPr="00883643" w:rsidRDefault="004D0524" w:rsidP="00AC4EA4">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Shown as </w:t>
            </w:r>
            <w:r w:rsidR="00736ED4" w:rsidRPr="00883643">
              <w:rPr>
                <w:rFonts w:ascii="Times New Roman" w:hAnsi="Times New Roman" w:cs="Times New Roman"/>
                <w:color w:val="000000" w:themeColor="text1"/>
                <w:sz w:val="24"/>
                <w:szCs w:val="24"/>
              </w:rPr>
              <w:t>Balance Sheet</w:t>
            </w:r>
          </w:p>
        </w:tc>
      </w:tr>
      <w:tr w:rsidR="002E1968" w14:paraId="4F74B62A" w14:textId="77777777" w:rsidTr="00D468AE">
        <w:tc>
          <w:tcPr>
            <w:tcW w:w="3192" w:type="dxa"/>
          </w:tcPr>
          <w:p w14:paraId="47CA3C61" w14:textId="77777777" w:rsidR="002E1968" w:rsidRDefault="002E1968" w:rsidP="00883643">
            <w:pPr>
              <w:rPr>
                <w:rFonts w:ascii="Times New Roman" w:hAnsi="Times New Roman" w:cs="Times New Roman"/>
                <w:b/>
                <w:i/>
                <w:color w:val="000000" w:themeColor="text1"/>
                <w:spacing w:val="5"/>
                <w:sz w:val="24"/>
                <w:szCs w:val="24"/>
              </w:rPr>
            </w:pPr>
            <w:r w:rsidRPr="00883643">
              <w:rPr>
                <w:rStyle w:val="Emphasis"/>
                <w:rFonts w:ascii="Times New Roman" w:hAnsi="Times New Roman" w:cs="Times New Roman"/>
                <w:b/>
                <w:i w:val="0"/>
                <w:color w:val="000000" w:themeColor="text1"/>
                <w:spacing w:val="5"/>
                <w:sz w:val="24"/>
                <w:szCs w:val="24"/>
              </w:rPr>
              <w:t>Consumption</w:t>
            </w:r>
            <w:r w:rsidRPr="00883643">
              <w:rPr>
                <w:rFonts w:ascii="Times New Roman" w:hAnsi="Times New Roman" w:cs="Times New Roman"/>
                <w:b/>
                <w:i/>
                <w:color w:val="000000" w:themeColor="text1"/>
                <w:spacing w:val="5"/>
                <w:sz w:val="24"/>
                <w:szCs w:val="24"/>
              </w:rPr>
              <w:t>.</w:t>
            </w:r>
          </w:p>
          <w:p w14:paraId="347B3A8B" w14:textId="77777777" w:rsidR="00883643" w:rsidRPr="00883643" w:rsidRDefault="00883643" w:rsidP="00883643">
            <w:pPr>
              <w:rPr>
                <w:rFonts w:ascii="Times New Roman" w:hAnsi="Times New Roman" w:cs="Times New Roman"/>
                <w:b/>
                <w:i/>
                <w:color w:val="000000" w:themeColor="text1"/>
                <w:sz w:val="24"/>
                <w:szCs w:val="24"/>
              </w:rPr>
            </w:pPr>
          </w:p>
        </w:tc>
        <w:tc>
          <w:tcPr>
            <w:tcW w:w="3192" w:type="dxa"/>
          </w:tcPr>
          <w:p w14:paraId="7681B026" w14:textId="77777777" w:rsidR="002E1968" w:rsidRPr="00883643" w:rsidRDefault="002E1968" w:rsidP="004D0524">
            <w:pPr>
              <w:jc w:val="both"/>
              <w:rPr>
                <w:rFonts w:ascii="Times New Roman" w:hAnsi="Times New Roman" w:cs="Times New Roman"/>
                <w:color w:val="000000" w:themeColor="text1"/>
                <w:sz w:val="24"/>
                <w:szCs w:val="24"/>
              </w:rPr>
            </w:pPr>
            <w:r w:rsidRPr="00883643">
              <w:rPr>
                <w:rFonts w:ascii="proxima-nova" w:hAnsi="proxima-nova"/>
                <w:color w:val="000000" w:themeColor="text1"/>
                <w:spacing w:val="5"/>
                <w:sz w:val="23"/>
                <w:szCs w:val="23"/>
              </w:rPr>
              <w:t xml:space="preserve">consumed </w:t>
            </w:r>
            <w:r w:rsidR="004D0524">
              <w:rPr>
                <w:rFonts w:ascii="proxima-nova" w:hAnsi="proxima-nova"/>
                <w:color w:val="000000" w:themeColor="text1"/>
                <w:spacing w:val="5"/>
                <w:sz w:val="23"/>
                <w:szCs w:val="23"/>
              </w:rPr>
              <w:t>for</w:t>
            </w:r>
            <w:r w:rsidRPr="00883643">
              <w:rPr>
                <w:rFonts w:ascii="proxima-nova" w:hAnsi="proxima-nova"/>
                <w:color w:val="000000" w:themeColor="text1"/>
                <w:spacing w:val="5"/>
                <w:sz w:val="23"/>
                <w:szCs w:val="23"/>
              </w:rPr>
              <w:t xml:space="preserve">  short period </w:t>
            </w:r>
            <w:r w:rsidR="004D0524">
              <w:rPr>
                <w:rFonts w:ascii="proxima-nova" w:hAnsi="proxima-nova"/>
                <w:color w:val="000000" w:themeColor="text1"/>
                <w:spacing w:val="5"/>
                <w:sz w:val="23"/>
                <w:szCs w:val="23"/>
              </w:rPr>
              <w:t xml:space="preserve">of </w:t>
            </w:r>
            <w:r w:rsidRPr="00883643">
              <w:rPr>
                <w:rFonts w:ascii="proxima-nova" w:hAnsi="proxima-nova"/>
                <w:color w:val="000000" w:themeColor="text1"/>
                <w:spacing w:val="5"/>
                <w:sz w:val="23"/>
                <w:szCs w:val="23"/>
              </w:rPr>
              <w:t xml:space="preserve"> time</w:t>
            </w:r>
          </w:p>
        </w:tc>
        <w:tc>
          <w:tcPr>
            <w:tcW w:w="3192" w:type="dxa"/>
          </w:tcPr>
          <w:p w14:paraId="684F90D9" w14:textId="77777777" w:rsidR="002E1968" w:rsidRPr="00883643" w:rsidRDefault="004D0524" w:rsidP="00AC4EA4">
            <w:pPr>
              <w:jc w:val="both"/>
              <w:rPr>
                <w:rFonts w:ascii="Times New Roman" w:hAnsi="Times New Roman" w:cs="Times New Roman"/>
                <w:color w:val="000000" w:themeColor="text1"/>
                <w:sz w:val="24"/>
                <w:szCs w:val="24"/>
              </w:rPr>
            </w:pPr>
            <w:r>
              <w:rPr>
                <w:rFonts w:ascii="proxima-nova" w:hAnsi="proxima-nova"/>
                <w:color w:val="000000" w:themeColor="text1"/>
                <w:spacing w:val="5"/>
                <w:sz w:val="23"/>
                <w:szCs w:val="23"/>
              </w:rPr>
              <w:t xml:space="preserve">Long term for </w:t>
            </w:r>
            <w:r w:rsidR="002E1968" w:rsidRPr="00883643">
              <w:rPr>
                <w:rFonts w:ascii="proxima-nova" w:hAnsi="proxima-nova"/>
                <w:color w:val="000000" w:themeColor="text1"/>
                <w:spacing w:val="5"/>
                <w:sz w:val="23"/>
                <w:szCs w:val="23"/>
              </w:rPr>
              <w:t>useful life </w:t>
            </w:r>
          </w:p>
        </w:tc>
      </w:tr>
      <w:tr w:rsidR="002E1968" w14:paraId="49821CE2" w14:textId="77777777" w:rsidTr="00D468AE">
        <w:tc>
          <w:tcPr>
            <w:tcW w:w="3192" w:type="dxa"/>
          </w:tcPr>
          <w:p w14:paraId="4B7D4139" w14:textId="77777777" w:rsidR="002E1968" w:rsidRDefault="00AA0A06" w:rsidP="00883643">
            <w:pPr>
              <w:rPr>
                <w:rFonts w:ascii="Times New Roman" w:hAnsi="Times New Roman" w:cs="Times New Roman"/>
                <w:b/>
                <w:i/>
                <w:color w:val="000000" w:themeColor="text1"/>
                <w:spacing w:val="5"/>
                <w:sz w:val="24"/>
                <w:szCs w:val="24"/>
              </w:rPr>
            </w:pPr>
            <w:r>
              <w:rPr>
                <w:rStyle w:val="Emphasis"/>
                <w:rFonts w:ascii="Times New Roman" w:hAnsi="Times New Roman" w:cs="Times New Roman"/>
                <w:b/>
                <w:i w:val="0"/>
                <w:color w:val="000000" w:themeColor="text1"/>
                <w:spacing w:val="5"/>
                <w:sz w:val="24"/>
                <w:szCs w:val="24"/>
              </w:rPr>
              <w:t xml:space="preserve">Monetary </w:t>
            </w:r>
            <w:r w:rsidR="002E1968" w:rsidRPr="00883643">
              <w:rPr>
                <w:rStyle w:val="Emphasis"/>
                <w:rFonts w:ascii="Times New Roman" w:hAnsi="Times New Roman" w:cs="Times New Roman"/>
                <w:b/>
                <w:i w:val="0"/>
                <w:color w:val="000000" w:themeColor="text1"/>
                <w:spacing w:val="5"/>
                <w:sz w:val="24"/>
                <w:szCs w:val="24"/>
              </w:rPr>
              <w:t>Size</w:t>
            </w:r>
            <w:r w:rsidR="002E1968" w:rsidRPr="00883643">
              <w:rPr>
                <w:rFonts w:ascii="Times New Roman" w:hAnsi="Times New Roman" w:cs="Times New Roman"/>
                <w:b/>
                <w:i/>
                <w:color w:val="000000" w:themeColor="text1"/>
                <w:spacing w:val="5"/>
                <w:sz w:val="24"/>
                <w:szCs w:val="24"/>
              </w:rPr>
              <w:t>.</w:t>
            </w:r>
          </w:p>
          <w:p w14:paraId="1F3C0AFD" w14:textId="77777777" w:rsidR="00883643" w:rsidRPr="00883643" w:rsidRDefault="00883643" w:rsidP="00883643">
            <w:pPr>
              <w:rPr>
                <w:rFonts w:ascii="Times New Roman" w:hAnsi="Times New Roman" w:cs="Times New Roman"/>
                <w:b/>
                <w:i/>
                <w:color w:val="000000" w:themeColor="text1"/>
                <w:sz w:val="24"/>
                <w:szCs w:val="24"/>
              </w:rPr>
            </w:pPr>
          </w:p>
        </w:tc>
        <w:tc>
          <w:tcPr>
            <w:tcW w:w="3192" w:type="dxa"/>
          </w:tcPr>
          <w:p w14:paraId="5D7E593C" w14:textId="77777777" w:rsidR="002E1968" w:rsidRPr="00883643" w:rsidRDefault="004D0524" w:rsidP="00AC4EA4">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minimum</w:t>
            </w:r>
            <w:r w:rsidR="002E1968" w:rsidRPr="00883643">
              <w:rPr>
                <w:rFonts w:ascii="Times New Roman" w:hAnsi="Times New Roman" w:cs="Times New Roman"/>
                <w:color w:val="000000" w:themeColor="text1"/>
                <w:sz w:val="24"/>
                <w:szCs w:val="24"/>
              </w:rPr>
              <w:t xml:space="preserve"> monetary amounts</w:t>
            </w:r>
          </w:p>
        </w:tc>
        <w:tc>
          <w:tcPr>
            <w:tcW w:w="3192" w:type="dxa"/>
          </w:tcPr>
          <w:p w14:paraId="53323E05" w14:textId="77777777" w:rsidR="002E1968" w:rsidRPr="00883643" w:rsidRDefault="002E1968" w:rsidP="00AC4EA4">
            <w:pPr>
              <w:jc w:val="both"/>
              <w:rPr>
                <w:rFonts w:ascii="Times New Roman" w:hAnsi="Times New Roman" w:cs="Times New Roman"/>
                <w:color w:val="000000" w:themeColor="text1"/>
                <w:sz w:val="24"/>
                <w:szCs w:val="24"/>
              </w:rPr>
            </w:pPr>
            <w:r w:rsidRPr="00883643">
              <w:rPr>
                <w:rFonts w:ascii="proxima-nova" w:hAnsi="proxima-nova"/>
                <w:color w:val="000000" w:themeColor="text1"/>
                <w:spacing w:val="5"/>
                <w:sz w:val="23"/>
                <w:szCs w:val="23"/>
              </w:rPr>
              <w:t>larger monetary amounts</w:t>
            </w:r>
          </w:p>
        </w:tc>
      </w:tr>
      <w:tr w:rsidR="002E1968" w14:paraId="2F7AF826" w14:textId="77777777" w:rsidTr="00D468AE">
        <w:tc>
          <w:tcPr>
            <w:tcW w:w="3192" w:type="dxa"/>
          </w:tcPr>
          <w:p w14:paraId="1F9AE67E" w14:textId="77777777" w:rsidR="002E1968" w:rsidRDefault="00AA0A06" w:rsidP="00883643">
            <w:pPr>
              <w:rPr>
                <w:rStyle w:val="Emphasis"/>
                <w:rFonts w:ascii="Times New Roman" w:hAnsi="Times New Roman" w:cs="Times New Roman"/>
                <w:b/>
                <w:i w:val="0"/>
                <w:color w:val="000000" w:themeColor="text1"/>
                <w:spacing w:val="5"/>
                <w:sz w:val="24"/>
                <w:szCs w:val="24"/>
              </w:rPr>
            </w:pPr>
            <w:r>
              <w:rPr>
                <w:rStyle w:val="Emphasis"/>
                <w:rFonts w:ascii="Times New Roman" w:hAnsi="Times New Roman" w:cs="Times New Roman"/>
                <w:b/>
                <w:i w:val="0"/>
                <w:color w:val="000000" w:themeColor="text1"/>
                <w:spacing w:val="5"/>
                <w:sz w:val="24"/>
                <w:szCs w:val="24"/>
              </w:rPr>
              <w:t>Time of records</w:t>
            </w:r>
          </w:p>
          <w:p w14:paraId="148921D4" w14:textId="77777777" w:rsidR="00883643" w:rsidRPr="00883643" w:rsidRDefault="00883643" w:rsidP="00883643">
            <w:pPr>
              <w:rPr>
                <w:rFonts w:ascii="Times New Roman" w:hAnsi="Times New Roman" w:cs="Times New Roman"/>
                <w:b/>
                <w:i/>
                <w:color w:val="000000" w:themeColor="text1"/>
                <w:sz w:val="24"/>
                <w:szCs w:val="24"/>
              </w:rPr>
            </w:pPr>
          </w:p>
        </w:tc>
        <w:tc>
          <w:tcPr>
            <w:tcW w:w="3192" w:type="dxa"/>
          </w:tcPr>
          <w:p w14:paraId="6BE38260" w14:textId="77777777" w:rsidR="002E1968" w:rsidRPr="00883643" w:rsidRDefault="002E1968" w:rsidP="004D0524">
            <w:pPr>
              <w:jc w:val="both"/>
              <w:rPr>
                <w:rFonts w:ascii="Times New Roman" w:hAnsi="Times New Roman" w:cs="Times New Roman"/>
                <w:color w:val="000000" w:themeColor="text1"/>
                <w:sz w:val="24"/>
                <w:szCs w:val="24"/>
              </w:rPr>
            </w:pPr>
            <w:r w:rsidRPr="00883643">
              <w:rPr>
                <w:rFonts w:ascii="proxima-nova" w:hAnsi="proxima-nova"/>
                <w:color w:val="000000" w:themeColor="text1"/>
                <w:spacing w:val="5"/>
                <w:sz w:val="23"/>
                <w:szCs w:val="23"/>
              </w:rPr>
              <w:t xml:space="preserve">expense </w:t>
            </w:r>
            <w:r w:rsidR="004D0524">
              <w:rPr>
                <w:rFonts w:ascii="proxima-nova" w:hAnsi="proxima-nova"/>
                <w:color w:val="000000" w:themeColor="text1"/>
                <w:spacing w:val="5"/>
                <w:sz w:val="23"/>
                <w:szCs w:val="23"/>
              </w:rPr>
              <w:t xml:space="preserve">only done </w:t>
            </w:r>
            <w:r w:rsidRPr="00883643">
              <w:rPr>
                <w:rFonts w:ascii="proxima-nova" w:hAnsi="proxima-nova"/>
                <w:color w:val="000000" w:themeColor="text1"/>
                <w:spacing w:val="5"/>
                <w:sz w:val="23"/>
                <w:szCs w:val="23"/>
              </w:rPr>
              <w:t>in the current period,</w:t>
            </w:r>
            <w:r w:rsidR="004D0524">
              <w:rPr>
                <w:rFonts w:ascii="proxima-nova" w:hAnsi="proxima-nova"/>
                <w:color w:val="000000" w:themeColor="text1"/>
                <w:spacing w:val="5"/>
                <w:sz w:val="23"/>
                <w:szCs w:val="23"/>
              </w:rPr>
              <w:t xml:space="preserve"> for s</w:t>
            </w:r>
            <w:r w:rsidRPr="00883643">
              <w:rPr>
                <w:rFonts w:ascii="proxima-nova" w:hAnsi="proxima-nova"/>
                <w:color w:val="000000" w:themeColor="text1"/>
                <w:spacing w:val="5"/>
                <w:sz w:val="23"/>
                <w:szCs w:val="23"/>
              </w:rPr>
              <w:t>hort</w:t>
            </w:r>
            <w:r w:rsidR="004D0524">
              <w:rPr>
                <w:rFonts w:ascii="proxima-nova" w:hAnsi="proxima-nova"/>
                <w:color w:val="000000" w:themeColor="text1"/>
                <w:spacing w:val="5"/>
                <w:sz w:val="23"/>
                <w:szCs w:val="23"/>
              </w:rPr>
              <w:t xml:space="preserve"> period of time </w:t>
            </w:r>
          </w:p>
        </w:tc>
        <w:tc>
          <w:tcPr>
            <w:tcW w:w="3192" w:type="dxa"/>
          </w:tcPr>
          <w:p w14:paraId="120D9E34" w14:textId="77777777" w:rsidR="002E1968" w:rsidRPr="00883643" w:rsidRDefault="002E1968" w:rsidP="00AC4EA4">
            <w:pPr>
              <w:jc w:val="both"/>
              <w:rPr>
                <w:rFonts w:ascii="Times New Roman" w:hAnsi="Times New Roman" w:cs="Times New Roman"/>
                <w:color w:val="000000" w:themeColor="text1"/>
                <w:sz w:val="24"/>
                <w:szCs w:val="24"/>
              </w:rPr>
            </w:pPr>
            <w:r w:rsidRPr="00883643">
              <w:rPr>
                <w:rFonts w:ascii="proxima-nova" w:hAnsi="proxima-nova"/>
                <w:color w:val="000000" w:themeColor="text1"/>
                <w:spacing w:val="5"/>
                <w:sz w:val="23"/>
                <w:szCs w:val="23"/>
              </w:rPr>
              <w:t> expense </w:t>
            </w:r>
            <w:r w:rsidR="004D0524">
              <w:rPr>
                <w:rFonts w:ascii="proxima-nova" w:hAnsi="proxima-nova"/>
                <w:color w:val="000000" w:themeColor="text1"/>
                <w:spacing w:val="5"/>
                <w:sz w:val="23"/>
                <w:szCs w:val="23"/>
              </w:rPr>
              <w:t xml:space="preserve">should be done </w:t>
            </w:r>
            <w:r w:rsidRPr="00883643">
              <w:rPr>
                <w:rFonts w:ascii="proxima-nova" w:hAnsi="proxima-nova"/>
                <w:color w:val="000000" w:themeColor="text1"/>
                <w:spacing w:val="5"/>
                <w:sz w:val="23"/>
                <w:szCs w:val="23"/>
              </w:rPr>
              <w:t>gradually via depreciation</w:t>
            </w:r>
          </w:p>
        </w:tc>
      </w:tr>
      <w:tr w:rsidR="00736ED4" w14:paraId="50A83ED1" w14:textId="77777777" w:rsidTr="00D468AE">
        <w:tc>
          <w:tcPr>
            <w:tcW w:w="3192" w:type="dxa"/>
          </w:tcPr>
          <w:p w14:paraId="1B8E99AE" w14:textId="77777777" w:rsidR="003626EA" w:rsidRPr="00883643" w:rsidRDefault="003626EA" w:rsidP="00883643">
            <w:pPr>
              <w:rPr>
                <w:rFonts w:ascii="Times New Roman" w:hAnsi="Times New Roman" w:cs="Times New Roman"/>
                <w:b/>
                <w:color w:val="000000" w:themeColor="text1"/>
                <w:sz w:val="24"/>
                <w:szCs w:val="24"/>
              </w:rPr>
            </w:pPr>
          </w:p>
          <w:p w14:paraId="48AA73D0" w14:textId="77777777" w:rsidR="00736ED4" w:rsidRPr="00883643" w:rsidRDefault="00AA0A06" w:rsidP="00883643">
            <w:pP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Applicable</w:t>
            </w:r>
          </w:p>
        </w:tc>
        <w:tc>
          <w:tcPr>
            <w:tcW w:w="3192" w:type="dxa"/>
          </w:tcPr>
          <w:p w14:paraId="4E29D6F7" w14:textId="77777777" w:rsidR="00736ED4" w:rsidRPr="00883643" w:rsidRDefault="00736ED4" w:rsidP="00AC4EA4">
            <w:pPr>
              <w:jc w:val="both"/>
              <w:rPr>
                <w:rFonts w:ascii="Times New Roman" w:hAnsi="Times New Roman" w:cs="Times New Roman"/>
                <w:color w:val="000000" w:themeColor="text1"/>
                <w:sz w:val="24"/>
                <w:szCs w:val="24"/>
              </w:rPr>
            </w:pPr>
          </w:p>
          <w:p w14:paraId="3628AADB" w14:textId="77777777" w:rsidR="00736ED4" w:rsidRPr="00883643" w:rsidRDefault="00AA0A06" w:rsidP="00AA0A06">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Used in </w:t>
            </w:r>
            <w:r w:rsidR="00736ED4" w:rsidRPr="00883643">
              <w:rPr>
                <w:rFonts w:ascii="Times New Roman" w:hAnsi="Times New Roman" w:cs="Times New Roman"/>
                <w:color w:val="000000" w:themeColor="text1"/>
                <w:sz w:val="24"/>
                <w:szCs w:val="24"/>
              </w:rPr>
              <w:t>Depreciation</w:t>
            </w:r>
            <w:r w:rsidR="009D0DB1" w:rsidRPr="00883643">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such as </w:t>
            </w:r>
            <w:r w:rsidRPr="00883643">
              <w:rPr>
                <w:rFonts w:ascii="Times New Roman" w:hAnsi="Times New Roman" w:cs="Times New Roman"/>
                <w:color w:val="000000" w:themeColor="text1"/>
                <w:sz w:val="24"/>
                <w:szCs w:val="24"/>
              </w:rPr>
              <w:t>furniture</w:t>
            </w:r>
            <w:r w:rsidR="009D0DB1" w:rsidRPr="00883643">
              <w:rPr>
                <w:rFonts w:ascii="Times New Roman" w:hAnsi="Times New Roman" w:cs="Times New Roman"/>
                <w:color w:val="000000" w:themeColor="text1"/>
                <w:sz w:val="24"/>
                <w:szCs w:val="24"/>
              </w:rPr>
              <w:t>, salaries</w:t>
            </w:r>
            <w:r w:rsidR="00736ED4" w:rsidRPr="00883643">
              <w:rPr>
                <w:rFonts w:ascii="Times New Roman" w:hAnsi="Times New Roman" w:cs="Times New Roman"/>
                <w:color w:val="000000" w:themeColor="text1"/>
                <w:sz w:val="24"/>
                <w:szCs w:val="24"/>
              </w:rPr>
              <w:t xml:space="preserve"> and rent. </w:t>
            </w:r>
          </w:p>
        </w:tc>
        <w:tc>
          <w:tcPr>
            <w:tcW w:w="3192" w:type="dxa"/>
          </w:tcPr>
          <w:p w14:paraId="512F6754" w14:textId="77777777" w:rsidR="00736ED4" w:rsidRPr="00883643" w:rsidRDefault="00736ED4" w:rsidP="00AC4EA4">
            <w:pPr>
              <w:jc w:val="both"/>
              <w:rPr>
                <w:rFonts w:ascii="Times New Roman" w:hAnsi="Times New Roman" w:cs="Times New Roman"/>
                <w:color w:val="000000" w:themeColor="text1"/>
                <w:sz w:val="24"/>
                <w:szCs w:val="24"/>
              </w:rPr>
            </w:pPr>
          </w:p>
          <w:p w14:paraId="229BDE34" w14:textId="77777777" w:rsidR="00736ED4" w:rsidRPr="00883643" w:rsidRDefault="00AA0A06" w:rsidP="00AC4EA4">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Applicable in </w:t>
            </w:r>
            <w:r w:rsidR="009D0DB1" w:rsidRPr="00883643">
              <w:rPr>
                <w:rFonts w:ascii="Times New Roman" w:hAnsi="Times New Roman" w:cs="Times New Roman"/>
                <w:color w:val="000000" w:themeColor="text1"/>
                <w:sz w:val="24"/>
                <w:szCs w:val="24"/>
              </w:rPr>
              <w:t>B</w:t>
            </w:r>
            <w:r w:rsidR="00736ED4" w:rsidRPr="00883643">
              <w:rPr>
                <w:rFonts w:ascii="Times New Roman" w:hAnsi="Times New Roman" w:cs="Times New Roman"/>
                <w:color w:val="000000" w:themeColor="text1"/>
                <w:sz w:val="24"/>
                <w:szCs w:val="24"/>
              </w:rPr>
              <w:t>uilding, land and machinery.</w:t>
            </w:r>
          </w:p>
        </w:tc>
      </w:tr>
    </w:tbl>
    <w:p w14:paraId="617EAE2B" w14:textId="77777777" w:rsidR="0096246E" w:rsidRDefault="0096246E" w:rsidP="0096246E">
      <w:pPr>
        <w:jc w:val="center"/>
        <w:rPr>
          <w:rFonts w:ascii="Times New Roman" w:hAnsi="Times New Roman" w:cs="Times New Roman"/>
          <w:b/>
          <w:sz w:val="24"/>
          <w:szCs w:val="24"/>
        </w:rPr>
      </w:pPr>
    </w:p>
    <w:p w14:paraId="53EC8415" w14:textId="77777777" w:rsidR="0096246E" w:rsidRDefault="0096246E" w:rsidP="0096246E">
      <w:pPr>
        <w:jc w:val="center"/>
        <w:rPr>
          <w:rFonts w:ascii="Times New Roman" w:hAnsi="Times New Roman" w:cs="Times New Roman"/>
          <w:b/>
          <w:sz w:val="24"/>
          <w:szCs w:val="24"/>
        </w:rPr>
      </w:pPr>
    </w:p>
    <w:p w14:paraId="3393F904" w14:textId="77777777" w:rsidR="009E1282" w:rsidRDefault="009E1282" w:rsidP="0096246E">
      <w:pPr>
        <w:jc w:val="center"/>
        <w:rPr>
          <w:rFonts w:ascii="Times New Roman" w:hAnsi="Times New Roman" w:cs="Times New Roman"/>
          <w:b/>
          <w:sz w:val="24"/>
          <w:szCs w:val="24"/>
        </w:rPr>
      </w:pPr>
    </w:p>
    <w:p w14:paraId="4EC4CAB2" w14:textId="77777777" w:rsidR="009E1282" w:rsidRDefault="009E1282" w:rsidP="0096246E">
      <w:pPr>
        <w:jc w:val="center"/>
        <w:rPr>
          <w:rFonts w:ascii="Times New Roman" w:hAnsi="Times New Roman" w:cs="Times New Roman"/>
          <w:b/>
          <w:sz w:val="24"/>
          <w:szCs w:val="24"/>
        </w:rPr>
      </w:pPr>
    </w:p>
    <w:p w14:paraId="6EA0EA00" w14:textId="77777777" w:rsidR="009E1282" w:rsidRDefault="009E1282" w:rsidP="0096246E">
      <w:pPr>
        <w:jc w:val="center"/>
        <w:rPr>
          <w:rFonts w:ascii="Times New Roman" w:hAnsi="Times New Roman" w:cs="Times New Roman"/>
          <w:b/>
          <w:sz w:val="24"/>
          <w:szCs w:val="24"/>
        </w:rPr>
      </w:pPr>
    </w:p>
    <w:p w14:paraId="2E3DEBF3" w14:textId="77777777" w:rsidR="009E1282" w:rsidRDefault="009E1282" w:rsidP="0096246E">
      <w:pPr>
        <w:jc w:val="center"/>
        <w:rPr>
          <w:rFonts w:ascii="Times New Roman" w:hAnsi="Times New Roman" w:cs="Times New Roman"/>
          <w:b/>
          <w:sz w:val="24"/>
          <w:szCs w:val="24"/>
        </w:rPr>
      </w:pPr>
    </w:p>
    <w:p w14:paraId="18919D20" w14:textId="77777777" w:rsidR="009E1282" w:rsidRDefault="009E1282" w:rsidP="0096246E">
      <w:pPr>
        <w:jc w:val="center"/>
        <w:rPr>
          <w:rFonts w:ascii="Times New Roman" w:hAnsi="Times New Roman" w:cs="Times New Roman"/>
          <w:b/>
          <w:sz w:val="24"/>
          <w:szCs w:val="24"/>
        </w:rPr>
      </w:pPr>
    </w:p>
    <w:p w14:paraId="254591EB" w14:textId="77777777" w:rsidR="009E1282" w:rsidRDefault="009E1282" w:rsidP="0096246E">
      <w:pPr>
        <w:jc w:val="center"/>
        <w:rPr>
          <w:rFonts w:ascii="Times New Roman" w:hAnsi="Times New Roman" w:cs="Times New Roman"/>
          <w:b/>
          <w:sz w:val="24"/>
          <w:szCs w:val="24"/>
        </w:rPr>
      </w:pPr>
    </w:p>
    <w:p w14:paraId="78FBAE2C" w14:textId="77777777" w:rsidR="0096246E" w:rsidRDefault="0096246E" w:rsidP="00883AA1">
      <w:pPr>
        <w:pStyle w:val="Heading2"/>
      </w:pPr>
      <w:bookmarkStart w:id="10" w:name="_Toc16255321"/>
      <w:r>
        <w:lastRenderedPageBreak/>
        <w:t>Conclusion</w:t>
      </w:r>
      <w:bookmarkEnd w:id="10"/>
    </w:p>
    <w:p w14:paraId="6A55CAF6" w14:textId="77777777" w:rsidR="00AA0A06" w:rsidRPr="00AA0A06" w:rsidRDefault="00AA0A06" w:rsidP="00AA0A06"/>
    <w:p w14:paraId="78583EAB" w14:textId="77777777" w:rsidR="001706B1" w:rsidRPr="00FB4CEF" w:rsidRDefault="001706B1" w:rsidP="00AA0A06">
      <w:pPr>
        <w:spacing w:line="360" w:lineRule="auto"/>
        <w:jc w:val="both"/>
        <w:rPr>
          <w:rFonts w:ascii="Times New Roman" w:hAnsi="Times New Roman" w:cs="Times New Roman"/>
          <w:sz w:val="24"/>
          <w:szCs w:val="24"/>
        </w:rPr>
      </w:pPr>
      <w:r w:rsidRPr="00FB4CEF">
        <w:rPr>
          <w:rFonts w:ascii="Times New Roman" w:hAnsi="Times New Roman" w:cs="Times New Roman"/>
          <w:sz w:val="24"/>
          <w:szCs w:val="24"/>
        </w:rPr>
        <w:t xml:space="preserve">We conclude this that every organization required to understand accounting concepts for their successful </w:t>
      </w:r>
      <w:r w:rsidR="00AA0A06" w:rsidRPr="00FB4CEF">
        <w:rPr>
          <w:rFonts w:ascii="Times New Roman" w:hAnsi="Times New Roman" w:cs="Times New Roman"/>
          <w:sz w:val="24"/>
          <w:szCs w:val="24"/>
        </w:rPr>
        <w:t>business. A</w:t>
      </w:r>
      <w:r w:rsidRPr="00FB4CEF">
        <w:rPr>
          <w:rFonts w:ascii="Times New Roman" w:hAnsi="Times New Roman" w:cs="Times New Roman"/>
          <w:sz w:val="24"/>
          <w:szCs w:val="24"/>
        </w:rPr>
        <w:t xml:space="preserve">ccounting concepts and </w:t>
      </w:r>
      <w:r w:rsidR="00AA0A06" w:rsidRPr="00FB4CEF">
        <w:rPr>
          <w:rFonts w:ascii="Times New Roman" w:hAnsi="Times New Roman" w:cs="Times New Roman"/>
          <w:sz w:val="24"/>
          <w:szCs w:val="24"/>
        </w:rPr>
        <w:t>method compulsory</w:t>
      </w:r>
      <w:r w:rsidRPr="00FB4CEF">
        <w:rPr>
          <w:rFonts w:ascii="Times New Roman" w:hAnsi="Times New Roman" w:cs="Times New Roman"/>
          <w:sz w:val="24"/>
          <w:szCs w:val="24"/>
        </w:rPr>
        <w:t xml:space="preserve"> for fruitful business</w:t>
      </w:r>
      <w:r w:rsidR="00AA0A06" w:rsidRPr="00FB4CEF">
        <w:rPr>
          <w:rFonts w:ascii="Times New Roman" w:hAnsi="Times New Roman" w:cs="Times New Roman"/>
          <w:sz w:val="24"/>
          <w:szCs w:val="24"/>
        </w:rPr>
        <w:t xml:space="preserve"> and w</w:t>
      </w:r>
      <w:r w:rsidRPr="00FB4CEF">
        <w:rPr>
          <w:rFonts w:ascii="Times New Roman" w:hAnsi="Times New Roman" w:cs="Times New Roman"/>
          <w:sz w:val="24"/>
          <w:szCs w:val="24"/>
        </w:rPr>
        <w:t xml:space="preserve">ithout this manger </w:t>
      </w:r>
      <w:r w:rsidR="00AA0A06" w:rsidRPr="00FB4CEF">
        <w:rPr>
          <w:rFonts w:ascii="Times New Roman" w:hAnsi="Times New Roman" w:cs="Times New Roman"/>
          <w:sz w:val="24"/>
          <w:szCs w:val="24"/>
        </w:rPr>
        <w:t>can’t</w:t>
      </w:r>
      <w:r w:rsidRPr="00FB4CEF">
        <w:rPr>
          <w:rFonts w:ascii="Times New Roman" w:hAnsi="Times New Roman" w:cs="Times New Roman"/>
          <w:sz w:val="24"/>
          <w:szCs w:val="24"/>
        </w:rPr>
        <w:t xml:space="preserve"> handle </w:t>
      </w:r>
      <w:r w:rsidR="00AA0A06" w:rsidRPr="00FB4CEF">
        <w:rPr>
          <w:rFonts w:ascii="Times New Roman" w:hAnsi="Times New Roman" w:cs="Times New Roman"/>
          <w:sz w:val="24"/>
          <w:szCs w:val="24"/>
        </w:rPr>
        <w:t xml:space="preserve">business operation. Daily transaction and there management required for future planning and achieve company goals. </w:t>
      </w:r>
      <w:r w:rsidR="00FB4CEF" w:rsidRPr="00FB4CEF">
        <w:rPr>
          <w:rFonts w:ascii="Times New Roman" w:hAnsi="Times New Roman" w:cs="Times New Roman"/>
          <w:sz w:val="24"/>
          <w:szCs w:val="24"/>
        </w:rPr>
        <w:t>We also identify the most accounting fundamentals concepts for the success of the company.</w:t>
      </w:r>
    </w:p>
    <w:p w14:paraId="6C691743" w14:textId="77777777" w:rsidR="00FB4CEF" w:rsidRDefault="00FB4CEF" w:rsidP="00AA0A06">
      <w:pPr>
        <w:spacing w:line="360" w:lineRule="auto"/>
        <w:jc w:val="both"/>
      </w:pPr>
    </w:p>
    <w:p w14:paraId="16AE49F9" w14:textId="77777777" w:rsidR="00AA0A06" w:rsidRPr="00A1075D" w:rsidRDefault="00AA0A06" w:rsidP="00AA0A06">
      <w:pPr>
        <w:jc w:val="both"/>
      </w:pPr>
    </w:p>
    <w:p w14:paraId="375886D6" w14:textId="77777777" w:rsidR="0096246E" w:rsidRDefault="0096246E" w:rsidP="0096246E">
      <w:pPr>
        <w:jc w:val="center"/>
        <w:rPr>
          <w:rFonts w:ascii="Times New Roman" w:hAnsi="Times New Roman" w:cs="Times New Roman"/>
          <w:b/>
          <w:sz w:val="24"/>
          <w:szCs w:val="24"/>
        </w:rPr>
      </w:pPr>
    </w:p>
    <w:p w14:paraId="5A398E1E" w14:textId="77777777" w:rsidR="0096246E" w:rsidRDefault="0096246E" w:rsidP="0096246E">
      <w:pPr>
        <w:jc w:val="center"/>
        <w:rPr>
          <w:rFonts w:ascii="Times New Roman" w:hAnsi="Times New Roman" w:cs="Times New Roman"/>
          <w:b/>
          <w:sz w:val="24"/>
          <w:szCs w:val="24"/>
        </w:rPr>
      </w:pPr>
    </w:p>
    <w:p w14:paraId="6D0DEE96" w14:textId="77777777" w:rsidR="0096246E" w:rsidRDefault="0096246E" w:rsidP="0096246E">
      <w:pPr>
        <w:jc w:val="center"/>
        <w:rPr>
          <w:rFonts w:ascii="Times New Roman" w:hAnsi="Times New Roman" w:cs="Times New Roman"/>
          <w:b/>
          <w:sz w:val="24"/>
          <w:szCs w:val="24"/>
        </w:rPr>
      </w:pPr>
    </w:p>
    <w:p w14:paraId="4A86DA97" w14:textId="77777777" w:rsidR="0096246E" w:rsidRDefault="0096246E" w:rsidP="0096246E">
      <w:pPr>
        <w:jc w:val="center"/>
        <w:rPr>
          <w:rFonts w:ascii="Times New Roman" w:hAnsi="Times New Roman" w:cs="Times New Roman"/>
          <w:b/>
          <w:sz w:val="24"/>
          <w:szCs w:val="24"/>
        </w:rPr>
      </w:pPr>
    </w:p>
    <w:p w14:paraId="327CB47D" w14:textId="77777777" w:rsidR="00673B60" w:rsidRPr="00583747" w:rsidRDefault="00673B60" w:rsidP="00673B60">
      <w:pPr>
        <w:jc w:val="center"/>
        <w:rPr>
          <w:rFonts w:ascii="Times New Roman" w:hAnsi="Times New Roman" w:cs="Times New Roman"/>
          <w:sz w:val="24"/>
          <w:szCs w:val="24"/>
        </w:rPr>
      </w:pPr>
    </w:p>
    <w:p w14:paraId="7524ECE2" w14:textId="77777777" w:rsidR="0096246E" w:rsidRDefault="0096246E" w:rsidP="0096246E">
      <w:pPr>
        <w:jc w:val="center"/>
        <w:rPr>
          <w:rFonts w:ascii="Times New Roman" w:hAnsi="Times New Roman" w:cs="Times New Roman"/>
          <w:b/>
          <w:sz w:val="24"/>
          <w:szCs w:val="24"/>
        </w:rPr>
      </w:pPr>
    </w:p>
    <w:p w14:paraId="24A09343" w14:textId="77777777" w:rsidR="0096246E" w:rsidRDefault="0096246E" w:rsidP="0096246E">
      <w:pPr>
        <w:jc w:val="center"/>
        <w:rPr>
          <w:rFonts w:ascii="Times New Roman" w:hAnsi="Times New Roman" w:cs="Times New Roman"/>
          <w:b/>
          <w:sz w:val="24"/>
          <w:szCs w:val="24"/>
        </w:rPr>
      </w:pPr>
    </w:p>
    <w:p w14:paraId="3F3E403D" w14:textId="77777777" w:rsidR="0096246E" w:rsidRDefault="0096246E" w:rsidP="0096246E">
      <w:pPr>
        <w:jc w:val="center"/>
        <w:rPr>
          <w:rFonts w:ascii="Times New Roman" w:hAnsi="Times New Roman" w:cs="Times New Roman"/>
          <w:b/>
          <w:sz w:val="24"/>
          <w:szCs w:val="24"/>
        </w:rPr>
      </w:pPr>
    </w:p>
    <w:p w14:paraId="52334843" w14:textId="77777777" w:rsidR="0096246E" w:rsidRDefault="0096246E" w:rsidP="0096246E">
      <w:pPr>
        <w:jc w:val="center"/>
        <w:rPr>
          <w:rFonts w:ascii="Times New Roman" w:hAnsi="Times New Roman" w:cs="Times New Roman"/>
          <w:b/>
          <w:sz w:val="24"/>
          <w:szCs w:val="24"/>
        </w:rPr>
      </w:pPr>
    </w:p>
    <w:p w14:paraId="146825F5" w14:textId="77777777" w:rsidR="0096246E" w:rsidRDefault="0096246E" w:rsidP="0096246E">
      <w:pPr>
        <w:jc w:val="center"/>
        <w:rPr>
          <w:rFonts w:ascii="Times New Roman" w:hAnsi="Times New Roman" w:cs="Times New Roman"/>
          <w:b/>
          <w:sz w:val="24"/>
          <w:szCs w:val="24"/>
        </w:rPr>
      </w:pPr>
    </w:p>
    <w:p w14:paraId="7A84E5E4" w14:textId="77777777" w:rsidR="0096246E" w:rsidRDefault="0096246E" w:rsidP="0096246E">
      <w:pPr>
        <w:jc w:val="center"/>
        <w:rPr>
          <w:rFonts w:ascii="Times New Roman" w:hAnsi="Times New Roman" w:cs="Times New Roman"/>
          <w:b/>
          <w:sz w:val="24"/>
          <w:szCs w:val="24"/>
        </w:rPr>
      </w:pPr>
    </w:p>
    <w:p w14:paraId="57745D61" w14:textId="77777777" w:rsidR="0096246E" w:rsidRDefault="0096246E" w:rsidP="0096246E">
      <w:pPr>
        <w:jc w:val="center"/>
        <w:rPr>
          <w:rFonts w:ascii="Times New Roman" w:hAnsi="Times New Roman" w:cs="Times New Roman"/>
          <w:b/>
          <w:sz w:val="24"/>
          <w:szCs w:val="24"/>
        </w:rPr>
      </w:pPr>
    </w:p>
    <w:p w14:paraId="262F2E54" w14:textId="77777777" w:rsidR="0096246E" w:rsidRDefault="0096246E" w:rsidP="0096246E">
      <w:pPr>
        <w:jc w:val="center"/>
        <w:rPr>
          <w:rFonts w:ascii="Times New Roman" w:hAnsi="Times New Roman" w:cs="Times New Roman"/>
          <w:b/>
          <w:sz w:val="24"/>
          <w:szCs w:val="24"/>
        </w:rPr>
      </w:pPr>
    </w:p>
    <w:p w14:paraId="7B11090E" w14:textId="77777777" w:rsidR="0096246E" w:rsidRDefault="0096246E" w:rsidP="0096246E">
      <w:pPr>
        <w:jc w:val="center"/>
        <w:rPr>
          <w:rFonts w:ascii="Times New Roman" w:hAnsi="Times New Roman" w:cs="Times New Roman"/>
          <w:b/>
          <w:sz w:val="24"/>
          <w:szCs w:val="24"/>
        </w:rPr>
      </w:pPr>
    </w:p>
    <w:p w14:paraId="5795554C" w14:textId="77777777" w:rsidR="0096246E" w:rsidRDefault="0096246E" w:rsidP="0096246E">
      <w:pPr>
        <w:jc w:val="center"/>
        <w:rPr>
          <w:rFonts w:ascii="Times New Roman" w:hAnsi="Times New Roman" w:cs="Times New Roman"/>
          <w:b/>
          <w:sz w:val="24"/>
          <w:szCs w:val="24"/>
        </w:rPr>
      </w:pPr>
    </w:p>
    <w:p w14:paraId="16F61E27" w14:textId="77777777" w:rsidR="0096246E" w:rsidRDefault="0096246E" w:rsidP="0096246E">
      <w:pPr>
        <w:jc w:val="center"/>
        <w:rPr>
          <w:rFonts w:ascii="Times New Roman" w:hAnsi="Times New Roman" w:cs="Times New Roman"/>
          <w:b/>
          <w:sz w:val="24"/>
          <w:szCs w:val="24"/>
        </w:rPr>
      </w:pPr>
    </w:p>
    <w:p w14:paraId="7AEF73F7" w14:textId="77777777" w:rsidR="0096246E" w:rsidRDefault="0096246E" w:rsidP="0096246E">
      <w:pPr>
        <w:jc w:val="center"/>
        <w:rPr>
          <w:rFonts w:ascii="Times New Roman" w:hAnsi="Times New Roman" w:cs="Times New Roman"/>
          <w:b/>
          <w:sz w:val="24"/>
          <w:szCs w:val="24"/>
        </w:rPr>
      </w:pPr>
    </w:p>
    <w:p w14:paraId="4F40B49B" w14:textId="77777777" w:rsidR="0096246E" w:rsidRDefault="0096246E" w:rsidP="00883AA1">
      <w:pPr>
        <w:pStyle w:val="Heading2"/>
      </w:pPr>
      <w:bookmarkStart w:id="11" w:name="_Toc16255322"/>
      <w:r>
        <w:lastRenderedPageBreak/>
        <w:t>Reference List</w:t>
      </w:r>
      <w:bookmarkEnd w:id="11"/>
    </w:p>
    <w:p w14:paraId="005D6B1D" w14:textId="77777777" w:rsidR="00A1075D" w:rsidRPr="00A1075D" w:rsidRDefault="00A1075D" w:rsidP="00A1075D"/>
    <w:p w14:paraId="1AE2F1FB" w14:textId="77777777" w:rsidR="00405D29" w:rsidRDefault="00405D29" w:rsidP="00405D29">
      <w:pPr>
        <w:spacing w:after="0" w:line="360" w:lineRule="auto"/>
        <w:jc w:val="both"/>
        <w:rPr>
          <w:rFonts w:ascii="Times New Roman" w:hAnsi="Times New Roman" w:cs="Times New Roman"/>
          <w:color w:val="222222"/>
          <w:sz w:val="24"/>
          <w:szCs w:val="24"/>
          <w:shd w:val="clear" w:color="auto" w:fill="FFFFFF"/>
        </w:rPr>
      </w:pPr>
      <w:r w:rsidRPr="005C372A">
        <w:rPr>
          <w:rFonts w:ascii="Times New Roman" w:hAnsi="Times New Roman" w:cs="Times New Roman"/>
          <w:color w:val="222222"/>
          <w:sz w:val="24"/>
          <w:szCs w:val="24"/>
          <w:shd w:val="clear" w:color="auto" w:fill="FFFFFF"/>
        </w:rPr>
        <w:t>Brief, R.P., 1965. Nineteenth century accounting error. </w:t>
      </w:r>
      <w:r w:rsidRPr="005C372A">
        <w:rPr>
          <w:rFonts w:ascii="Times New Roman" w:hAnsi="Times New Roman" w:cs="Times New Roman"/>
          <w:i/>
          <w:iCs/>
          <w:color w:val="222222"/>
          <w:sz w:val="24"/>
          <w:szCs w:val="24"/>
          <w:shd w:val="clear" w:color="auto" w:fill="FFFFFF"/>
        </w:rPr>
        <w:t>Journal of Accounting Research</w:t>
      </w:r>
      <w:r w:rsidRPr="005C372A">
        <w:rPr>
          <w:rFonts w:ascii="Times New Roman" w:hAnsi="Times New Roman" w:cs="Times New Roman"/>
          <w:color w:val="222222"/>
          <w:sz w:val="24"/>
          <w:szCs w:val="24"/>
          <w:shd w:val="clear" w:color="auto" w:fill="FFFFFF"/>
        </w:rPr>
        <w:t>, pp.12-31.</w:t>
      </w:r>
    </w:p>
    <w:p w14:paraId="0F69F7BD" w14:textId="77777777" w:rsidR="00405D29" w:rsidRPr="005C372A" w:rsidRDefault="00405D29" w:rsidP="00405D29">
      <w:pPr>
        <w:spacing w:after="0" w:line="360" w:lineRule="auto"/>
        <w:jc w:val="both"/>
        <w:rPr>
          <w:rFonts w:ascii="Times New Roman" w:hAnsi="Times New Roman" w:cs="Times New Roman"/>
          <w:color w:val="222222"/>
          <w:sz w:val="24"/>
          <w:szCs w:val="24"/>
          <w:shd w:val="clear" w:color="auto" w:fill="FFFFFF"/>
        </w:rPr>
      </w:pPr>
    </w:p>
    <w:p w14:paraId="6F51CF72" w14:textId="77777777" w:rsidR="00405D29" w:rsidRDefault="00405D29" w:rsidP="00405D29">
      <w:pPr>
        <w:shd w:val="clear" w:color="auto" w:fill="FFFFFF"/>
        <w:spacing w:after="0" w:line="360" w:lineRule="auto"/>
        <w:jc w:val="both"/>
        <w:rPr>
          <w:rFonts w:ascii="Times New Roman" w:hAnsi="Times New Roman" w:cs="Times New Roman"/>
          <w:color w:val="222222"/>
          <w:sz w:val="24"/>
          <w:szCs w:val="24"/>
          <w:shd w:val="clear" w:color="auto" w:fill="FFFFFF"/>
        </w:rPr>
      </w:pPr>
      <w:r w:rsidRPr="005C372A">
        <w:rPr>
          <w:rFonts w:ascii="Times New Roman" w:hAnsi="Times New Roman" w:cs="Times New Roman"/>
          <w:color w:val="222222"/>
          <w:sz w:val="24"/>
          <w:szCs w:val="24"/>
          <w:shd w:val="clear" w:color="auto" w:fill="FFFFFF"/>
        </w:rPr>
        <w:t>Brown, M.W., Dutta, R., Paolini, M.A. and Smith Jr, N.J., International Business Machines Corp, 2003. </w:t>
      </w:r>
      <w:r w:rsidRPr="005C372A">
        <w:rPr>
          <w:rFonts w:ascii="Times New Roman" w:hAnsi="Times New Roman" w:cs="Times New Roman"/>
          <w:i/>
          <w:iCs/>
          <w:color w:val="222222"/>
          <w:sz w:val="24"/>
          <w:szCs w:val="24"/>
          <w:shd w:val="clear" w:color="auto" w:fill="FFFFFF"/>
        </w:rPr>
        <w:t>Cash register and method of accounting for cash transactions</w:t>
      </w:r>
      <w:r w:rsidRPr="005C372A">
        <w:rPr>
          <w:rFonts w:ascii="Times New Roman" w:hAnsi="Times New Roman" w:cs="Times New Roman"/>
          <w:color w:val="222222"/>
          <w:sz w:val="24"/>
          <w:szCs w:val="24"/>
          <w:shd w:val="clear" w:color="auto" w:fill="FFFFFF"/>
        </w:rPr>
        <w:t>. U.S. Patent 6,550,671.</w:t>
      </w:r>
    </w:p>
    <w:p w14:paraId="309034B0" w14:textId="77777777" w:rsidR="00405D29" w:rsidRPr="005C372A" w:rsidRDefault="00405D29" w:rsidP="00405D29">
      <w:pPr>
        <w:shd w:val="clear" w:color="auto" w:fill="FFFFFF"/>
        <w:spacing w:after="0" w:line="360" w:lineRule="auto"/>
        <w:jc w:val="both"/>
        <w:rPr>
          <w:rFonts w:ascii="Times New Roman" w:hAnsi="Times New Roman" w:cs="Times New Roman"/>
          <w:color w:val="222222"/>
          <w:sz w:val="24"/>
          <w:szCs w:val="24"/>
          <w:shd w:val="clear" w:color="auto" w:fill="FFFFFF"/>
        </w:rPr>
      </w:pPr>
    </w:p>
    <w:p w14:paraId="2742098C" w14:textId="77777777" w:rsidR="00405D29" w:rsidRDefault="00405D29" w:rsidP="00405D29">
      <w:pPr>
        <w:shd w:val="clear" w:color="auto" w:fill="FFFFFF"/>
        <w:spacing w:after="0" w:line="360" w:lineRule="auto"/>
        <w:jc w:val="both"/>
        <w:rPr>
          <w:rFonts w:ascii="Times New Roman" w:hAnsi="Times New Roman" w:cs="Times New Roman"/>
          <w:color w:val="222222"/>
          <w:sz w:val="24"/>
          <w:szCs w:val="24"/>
          <w:shd w:val="clear" w:color="auto" w:fill="FFFFFF"/>
        </w:rPr>
      </w:pPr>
      <w:r w:rsidRPr="005C372A">
        <w:rPr>
          <w:rFonts w:ascii="Times New Roman" w:hAnsi="Times New Roman" w:cs="Times New Roman"/>
          <w:color w:val="222222"/>
          <w:sz w:val="24"/>
          <w:szCs w:val="24"/>
          <w:shd w:val="clear" w:color="auto" w:fill="FFFFFF"/>
        </w:rPr>
        <w:t>Dearden, J., 1978. Cost accounting comes to service industries. </w:t>
      </w:r>
      <w:r w:rsidRPr="005C372A">
        <w:rPr>
          <w:rFonts w:ascii="Times New Roman" w:hAnsi="Times New Roman" w:cs="Times New Roman"/>
          <w:i/>
          <w:iCs/>
          <w:color w:val="222222"/>
          <w:sz w:val="24"/>
          <w:szCs w:val="24"/>
          <w:shd w:val="clear" w:color="auto" w:fill="FFFFFF"/>
        </w:rPr>
        <w:t>Harvard business review</w:t>
      </w:r>
      <w:r w:rsidRPr="005C372A">
        <w:rPr>
          <w:rFonts w:ascii="Times New Roman" w:hAnsi="Times New Roman" w:cs="Times New Roman"/>
          <w:color w:val="222222"/>
          <w:sz w:val="24"/>
          <w:szCs w:val="24"/>
          <w:shd w:val="clear" w:color="auto" w:fill="FFFFFF"/>
        </w:rPr>
        <w:t>, </w:t>
      </w:r>
      <w:r w:rsidRPr="005C372A">
        <w:rPr>
          <w:rFonts w:ascii="Times New Roman" w:hAnsi="Times New Roman" w:cs="Times New Roman"/>
          <w:i/>
          <w:iCs/>
          <w:color w:val="222222"/>
          <w:sz w:val="24"/>
          <w:szCs w:val="24"/>
          <w:shd w:val="clear" w:color="auto" w:fill="FFFFFF"/>
        </w:rPr>
        <w:t>56</w:t>
      </w:r>
      <w:r w:rsidRPr="005C372A">
        <w:rPr>
          <w:rFonts w:ascii="Times New Roman" w:hAnsi="Times New Roman" w:cs="Times New Roman"/>
          <w:color w:val="222222"/>
          <w:sz w:val="24"/>
          <w:szCs w:val="24"/>
          <w:shd w:val="clear" w:color="auto" w:fill="FFFFFF"/>
        </w:rPr>
        <w:t>(5), pp.132-140.</w:t>
      </w:r>
    </w:p>
    <w:p w14:paraId="2B750FE2" w14:textId="77777777" w:rsidR="00405D29" w:rsidRPr="005C372A" w:rsidRDefault="00405D29" w:rsidP="00405D29">
      <w:pPr>
        <w:shd w:val="clear" w:color="auto" w:fill="FFFFFF"/>
        <w:spacing w:after="0" w:line="360" w:lineRule="auto"/>
        <w:jc w:val="both"/>
        <w:rPr>
          <w:rFonts w:ascii="Times New Roman" w:hAnsi="Times New Roman" w:cs="Times New Roman"/>
          <w:color w:val="222222"/>
          <w:sz w:val="24"/>
          <w:szCs w:val="24"/>
          <w:shd w:val="clear" w:color="auto" w:fill="FFFFFF"/>
        </w:rPr>
      </w:pPr>
    </w:p>
    <w:p w14:paraId="44EF2AA4" w14:textId="77777777" w:rsidR="00405D29" w:rsidRDefault="00405D29" w:rsidP="00405D29">
      <w:pPr>
        <w:shd w:val="clear" w:color="auto" w:fill="FFFFFF"/>
        <w:spacing w:after="0" w:line="360" w:lineRule="auto"/>
        <w:jc w:val="both"/>
        <w:rPr>
          <w:rFonts w:ascii="Times New Roman" w:hAnsi="Times New Roman" w:cs="Times New Roman"/>
          <w:color w:val="222222"/>
          <w:sz w:val="24"/>
          <w:szCs w:val="24"/>
          <w:shd w:val="clear" w:color="auto" w:fill="FFFFFF"/>
        </w:rPr>
      </w:pPr>
      <w:r w:rsidRPr="005C372A">
        <w:rPr>
          <w:rFonts w:ascii="Times New Roman" w:hAnsi="Times New Roman" w:cs="Times New Roman"/>
          <w:color w:val="222222"/>
          <w:sz w:val="24"/>
          <w:szCs w:val="24"/>
          <w:shd w:val="clear" w:color="auto" w:fill="FFFFFF"/>
        </w:rPr>
        <w:t>DRURY, C.M., 2013. </w:t>
      </w:r>
      <w:r w:rsidRPr="005C372A">
        <w:rPr>
          <w:rFonts w:ascii="Times New Roman" w:hAnsi="Times New Roman" w:cs="Times New Roman"/>
          <w:i/>
          <w:iCs/>
          <w:color w:val="222222"/>
          <w:sz w:val="24"/>
          <w:szCs w:val="24"/>
          <w:shd w:val="clear" w:color="auto" w:fill="FFFFFF"/>
        </w:rPr>
        <w:t>Management and cost accounting</w:t>
      </w:r>
      <w:r w:rsidRPr="005C372A">
        <w:rPr>
          <w:rFonts w:ascii="Times New Roman" w:hAnsi="Times New Roman" w:cs="Times New Roman"/>
          <w:color w:val="222222"/>
          <w:sz w:val="24"/>
          <w:szCs w:val="24"/>
          <w:shd w:val="clear" w:color="auto" w:fill="FFFFFF"/>
        </w:rPr>
        <w:t>. Springer.</w:t>
      </w:r>
    </w:p>
    <w:p w14:paraId="2643B1BE" w14:textId="77777777" w:rsidR="00405D29" w:rsidRPr="005C372A" w:rsidRDefault="00405D29" w:rsidP="00405D29">
      <w:pPr>
        <w:shd w:val="clear" w:color="auto" w:fill="FFFFFF"/>
        <w:spacing w:after="0" w:line="360" w:lineRule="auto"/>
        <w:jc w:val="both"/>
        <w:rPr>
          <w:rFonts w:ascii="Times New Roman" w:hAnsi="Times New Roman" w:cs="Times New Roman"/>
          <w:color w:val="222222"/>
          <w:sz w:val="24"/>
          <w:szCs w:val="24"/>
          <w:shd w:val="clear" w:color="auto" w:fill="FFFFFF"/>
        </w:rPr>
      </w:pPr>
    </w:p>
    <w:p w14:paraId="0E06898A" w14:textId="77777777" w:rsidR="00405D29" w:rsidRDefault="00405D29" w:rsidP="00405D29">
      <w:pPr>
        <w:spacing w:after="0" w:line="360" w:lineRule="auto"/>
        <w:jc w:val="both"/>
        <w:rPr>
          <w:rFonts w:ascii="Times New Roman" w:hAnsi="Times New Roman" w:cs="Times New Roman"/>
          <w:color w:val="222222"/>
          <w:sz w:val="24"/>
          <w:szCs w:val="24"/>
          <w:shd w:val="clear" w:color="auto" w:fill="FFFFFF"/>
        </w:rPr>
      </w:pPr>
      <w:r w:rsidRPr="005C372A">
        <w:rPr>
          <w:rFonts w:ascii="Times New Roman" w:hAnsi="Times New Roman" w:cs="Times New Roman"/>
          <w:color w:val="222222"/>
          <w:sz w:val="24"/>
          <w:szCs w:val="24"/>
          <w:shd w:val="clear" w:color="auto" w:fill="FFFFFF"/>
        </w:rPr>
        <w:t>Garner, S.P., 1947. Historical development of cost accounting. </w:t>
      </w:r>
      <w:r w:rsidRPr="005C372A">
        <w:rPr>
          <w:rFonts w:ascii="Times New Roman" w:hAnsi="Times New Roman" w:cs="Times New Roman"/>
          <w:i/>
          <w:iCs/>
          <w:color w:val="222222"/>
          <w:sz w:val="24"/>
          <w:szCs w:val="24"/>
          <w:shd w:val="clear" w:color="auto" w:fill="FFFFFF"/>
        </w:rPr>
        <w:t>The Accounting Review</w:t>
      </w:r>
      <w:r w:rsidRPr="005C372A">
        <w:rPr>
          <w:rFonts w:ascii="Times New Roman" w:hAnsi="Times New Roman" w:cs="Times New Roman"/>
          <w:color w:val="222222"/>
          <w:sz w:val="24"/>
          <w:szCs w:val="24"/>
          <w:shd w:val="clear" w:color="auto" w:fill="FFFFFF"/>
        </w:rPr>
        <w:t>, </w:t>
      </w:r>
      <w:r w:rsidRPr="005C372A">
        <w:rPr>
          <w:rFonts w:ascii="Times New Roman" w:hAnsi="Times New Roman" w:cs="Times New Roman"/>
          <w:i/>
          <w:iCs/>
          <w:color w:val="222222"/>
          <w:sz w:val="24"/>
          <w:szCs w:val="24"/>
          <w:shd w:val="clear" w:color="auto" w:fill="FFFFFF"/>
        </w:rPr>
        <w:t>22</w:t>
      </w:r>
      <w:r w:rsidRPr="005C372A">
        <w:rPr>
          <w:rFonts w:ascii="Times New Roman" w:hAnsi="Times New Roman" w:cs="Times New Roman"/>
          <w:color w:val="222222"/>
          <w:sz w:val="24"/>
          <w:szCs w:val="24"/>
          <w:shd w:val="clear" w:color="auto" w:fill="FFFFFF"/>
        </w:rPr>
        <w:t>(4), pp.385-389.</w:t>
      </w:r>
    </w:p>
    <w:p w14:paraId="2BD7197F" w14:textId="77777777" w:rsidR="00405D29" w:rsidRPr="005C372A" w:rsidRDefault="00405D29" w:rsidP="00405D29">
      <w:pPr>
        <w:spacing w:after="0" w:line="360" w:lineRule="auto"/>
        <w:jc w:val="both"/>
        <w:rPr>
          <w:rFonts w:ascii="Times New Roman" w:hAnsi="Times New Roman" w:cs="Times New Roman"/>
          <w:color w:val="222222"/>
          <w:sz w:val="24"/>
          <w:szCs w:val="24"/>
          <w:shd w:val="clear" w:color="auto" w:fill="FFFFFF"/>
        </w:rPr>
      </w:pPr>
    </w:p>
    <w:p w14:paraId="75F9F6F9" w14:textId="77777777" w:rsidR="00405D29" w:rsidRDefault="00405D29" w:rsidP="00405D29">
      <w:pPr>
        <w:spacing w:after="0" w:line="360" w:lineRule="auto"/>
        <w:jc w:val="both"/>
        <w:rPr>
          <w:rFonts w:ascii="Times New Roman" w:hAnsi="Times New Roman" w:cs="Times New Roman"/>
          <w:color w:val="222222"/>
          <w:sz w:val="24"/>
          <w:szCs w:val="24"/>
          <w:shd w:val="clear" w:color="auto" w:fill="FFFFFF"/>
        </w:rPr>
      </w:pPr>
      <w:r w:rsidRPr="005C372A">
        <w:rPr>
          <w:rFonts w:ascii="Times New Roman" w:hAnsi="Times New Roman" w:cs="Times New Roman"/>
          <w:color w:val="222222"/>
          <w:sz w:val="24"/>
          <w:szCs w:val="24"/>
          <w:shd w:val="clear" w:color="auto" w:fill="FFFFFF"/>
        </w:rPr>
        <w:t>Garrison, R.H., Noreen, E.W., Brewer, P.C. and McGowan, A., 2010. Managerial accounting. </w:t>
      </w:r>
      <w:r w:rsidRPr="005C372A">
        <w:rPr>
          <w:rFonts w:ascii="Times New Roman" w:hAnsi="Times New Roman" w:cs="Times New Roman"/>
          <w:i/>
          <w:iCs/>
          <w:color w:val="222222"/>
          <w:sz w:val="24"/>
          <w:szCs w:val="24"/>
          <w:shd w:val="clear" w:color="auto" w:fill="FFFFFF"/>
        </w:rPr>
        <w:t>Issues in Accounting Education</w:t>
      </w:r>
      <w:r w:rsidRPr="005C372A">
        <w:rPr>
          <w:rFonts w:ascii="Times New Roman" w:hAnsi="Times New Roman" w:cs="Times New Roman"/>
          <w:color w:val="222222"/>
          <w:sz w:val="24"/>
          <w:szCs w:val="24"/>
          <w:shd w:val="clear" w:color="auto" w:fill="FFFFFF"/>
        </w:rPr>
        <w:t>, </w:t>
      </w:r>
      <w:r w:rsidRPr="005C372A">
        <w:rPr>
          <w:rFonts w:ascii="Times New Roman" w:hAnsi="Times New Roman" w:cs="Times New Roman"/>
          <w:i/>
          <w:iCs/>
          <w:color w:val="222222"/>
          <w:sz w:val="24"/>
          <w:szCs w:val="24"/>
          <w:shd w:val="clear" w:color="auto" w:fill="FFFFFF"/>
        </w:rPr>
        <w:t>25</w:t>
      </w:r>
      <w:r w:rsidRPr="005C372A">
        <w:rPr>
          <w:rFonts w:ascii="Times New Roman" w:hAnsi="Times New Roman" w:cs="Times New Roman"/>
          <w:color w:val="222222"/>
          <w:sz w:val="24"/>
          <w:szCs w:val="24"/>
          <w:shd w:val="clear" w:color="auto" w:fill="FFFFFF"/>
        </w:rPr>
        <w:t>(4), pp.792-793.</w:t>
      </w:r>
    </w:p>
    <w:p w14:paraId="1184A67F" w14:textId="77777777" w:rsidR="00405D29" w:rsidRPr="005C372A" w:rsidRDefault="00405D29" w:rsidP="00405D29">
      <w:pPr>
        <w:spacing w:after="0" w:line="360" w:lineRule="auto"/>
        <w:jc w:val="both"/>
        <w:rPr>
          <w:rFonts w:ascii="Times New Roman" w:hAnsi="Times New Roman" w:cs="Times New Roman"/>
          <w:color w:val="222222"/>
          <w:sz w:val="24"/>
          <w:szCs w:val="24"/>
          <w:shd w:val="clear" w:color="auto" w:fill="FFFFFF"/>
        </w:rPr>
      </w:pPr>
    </w:p>
    <w:p w14:paraId="28F40951" w14:textId="77777777" w:rsidR="00405D29" w:rsidRDefault="00405D29" w:rsidP="00405D29">
      <w:pPr>
        <w:spacing w:after="0" w:line="360" w:lineRule="auto"/>
        <w:jc w:val="both"/>
        <w:rPr>
          <w:rFonts w:ascii="Times New Roman" w:hAnsi="Times New Roman" w:cs="Times New Roman"/>
          <w:color w:val="222222"/>
          <w:sz w:val="24"/>
          <w:szCs w:val="24"/>
          <w:shd w:val="clear" w:color="auto" w:fill="FFFFFF"/>
        </w:rPr>
      </w:pPr>
      <w:r w:rsidRPr="005C372A">
        <w:rPr>
          <w:rFonts w:ascii="Times New Roman" w:hAnsi="Times New Roman" w:cs="Times New Roman"/>
          <w:color w:val="222222"/>
          <w:sz w:val="24"/>
          <w:szCs w:val="24"/>
          <w:shd w:val="clear" w:color="auto" w:fill="FFFFFF"/>
        </w:rPr>
        <w:t>Graves, J.H., 1971. Commission on accounting principles. </w:t>
      </w:r>
      <w:r w:rsidRPr="005C372A">
        <w:rPr>
          <w:rFonts w:ascii="Times New Roman" w:hAnsi="Times New Roman" w:cs="Times New Roman"/>
          <w:i/>
          <w:iCs/>
          <w:color w:val="222222"/>
          <w:sz w:val="24"/>
          <w:szCs w:val="24"/>
          <w:shd w:val="clear" w:color="auto" w:fill="FFFFFF"/>
        </w:rPr>
        <w:t>Journal of Accountancy (pre-1986)</w:t>
      </w:r>
      <w:r w:rsidRPr="005C372A">
        <w:rPr>
          <w:rFonts w:ascii="Times New Roman" w:hAnsi="Times New Roman" w:cs="Times New Roman"/>
          <w:color w:val="222222"/>
          <w:sz w:val="24"/>
          <w:szCs w:val="24"/>
          <w:shd w:val="clear" w:color="auto" w:fill="FFFFFF"/>
        </w:rPr>
        <w:t>, </w:t>
      </w:r>
      <w:r w:rsidRPr="005C372A">
        <w:rPr>
          <w:rFonts w:ascii="Times New Roman" w:hAnsi="Times New Roman" w:cs="Times New Roman"/>
          <w:i/>
          <w:iCs/>
          <w:color w:val="222222"/>
          <w:sz w:val="24"/>
          <w:szCs w:val="24"/>
          <w:shd w:val="clear" w:color="auto" w:fill="FFFFFF"/>
        </w:rPr>
        <w:t>131</w:t>
      </w:r>
      <w:r w:rsidRPr="005C372A">
        <w:rPr>
          <w:rFonts w:ascii="Times New Roman" w:hAnsi="Times New Roman" w:cs="Times New Roman"/>
          <w:color w:val="222222"/>
          <w:sz w:val="24"/>
          <w:szCs w:val="24"/>
          <w:shd w:val="clear" w:color="auto" w:fill="FFFFFF"/>
        </w:rPr>
        <w:t>(000005), p.61.</w:t>
      </w:r>
    </w:p>
    <w:p w14:paraId="35161E3A" w14:textId="77777777" w:rsidR="00405D29" w:rsidRPr="005C372A" w:rsidRDefault="00405D29" w:rsidP="00405D29">
      <w:pPr>
        <w:spacing w:after="0" w:line="360" w:lineRule="auto"/>
        <w:jc w:val="both"/>
        <w:rPr>
          <w:rFonts w:ascii="Times New Roman" w:hAnsi="Times New Roman" w:cs="Times New Roman"/>
          <w:color w:val="222222"/>
          <w:sz w:val="24"/>
          <w:szCs w:val="24"/>
          <w:shd w:val="clear" w:color="auto" w:fill="FFFFFF"/>
        </w:rPr>
      </w:pPr>
    </w:p>
    <w:p w14:paraId="2C925A95" w14:textId="77777777" w:rsidR="00405D29" w:rsidRPr="005C372A" w:rsidRDefault="00405D29" w:rsidP="00405D29">
      <w:pPr>
        <w:spacing w:after="0" w:line="360" w:lineRule="auto"/>
        <w:jc w:val="both"/>
        <w:rPr>
          <w:rFonts w:ascii="Times New Roman" w:hAnsi="Times New Roman" w:cs="Times New Roman"/>
          <w:sz w:val="24"/>
          <w:szCs w:val="24"/>
        </w:rPr>
      </w:pPr>
      <w:r w:rsidRPr="005C372A">
        <w:rPr>
          <w:rFonts w:ascii="Times New Roman" w:hAnsi="Times New Roman" w:cs="Times New Roman"/>
          <w:color w:val="222222"/>
          <w:sz w:val="24"/>
          <w:szCs w:val="24"/>
          <w:shd w:val="clear" w:color="auto" w:fill="FFFFFF"/>
        </w:rPr>
        <w:t>Horngren, C.T., 2009. </w:t>
      </w:r>
      <w:r w:rsidRPr="005C372A">
        <w:rPr>
          <w:rFonts w:ascii="Times New Roman" w:hAnsi="Times New Roman" w:cs="Times New Roman"/>
          <w:i/>
          <w:iCs/>
          <w:color w:val="222222"/>
          <w:sz w:val="24"/>
          <w:szCs w:val="24"/>
          <w:shd w:val="clear" w:color="auto" w:fill="FFFFFF"/>
        </w:rPr>
        <w:t>Cost accounting: A managerial emphasis, 13/e</w:t>
      </w:r>
      <w:r w:rsidRPr="005C372A">
        <w:rPr>
          <w:rFonts w:ascii="Times New Roman" w:hAnsi="Times New Roman" w:cs="Times New Roman"/>
          <w:color w:val="222222"/>
          <w:sz w:val="24"/>
          <w:szCs w:val="24"/>
          <w:shd w:val="clear" w:color="auto" w:fill="FFFFFF"/>
        </w:rPr>
        <w:t>. Pearson Education India.</w:t>
      </w:r>
    </w:p>
    <w:p w14:paraId="05A9D2DC" w14:textId="77777777" w:rsidR="00405D29" w:rsidRDefault="00405D29" w:rsidP="00405D29">
      <w:pPr>
        <w:spacing w:after="0" w:line="360" w:lineRule="auto"/>
        <w:jc w:val="both"/>
        <w:rPr>
          <w:rFonts w:ascii="Times New Roman" w:hAnsi="Times New Roman" w:cs="Times New Roman"/>
          <w:color w:val="222222"/>
          <w:sz w:val="24"/>
          <w:szCs w:val="24"/>
          <w:shd w:val="clear" w:color="auto" w:fill="FFFFFF"/>
        </w:rPr>
      </w:pPr>
      <w:r w:rsidRPr="005C372A">
        <w:rPr>
          <w:rFonts w:ascii="Times New Roman" w:hAnsi="Times New Roman" w:cs="Times New Roman"/>
          <w:color w:val="222222"/>
          <w:sz w:val="24"/>
          <w:szCs w:val="24"/>
          <w:shd w:val="clear" w:color="auto" w:fill="FFFFFF"/>
        </w:rPr>
        <w:t>Horngren, C.T., Bhimani, A., Datar, S.M., Foster, G. and Horngren, C.T., 2002. </w:t>
      </w:r>
      <w:r w:rsidRPr="005C372A">
        <w:rPr>
          <w:rFonts w:ascii="Times New Roman" w:hAnsi="Times New Roman" w:cs="Times New Roman"/>
          <w:i/>
          <w:iCs/>
          <w:color w:val="222222"/>
          <w:sz w:val="24"/>
          <w:szCs w:val="24"/>
          <w:shd w:val="clear" w:color="auto" w:fill="FFFFFF"/>
        </w:rPr>
        <w:t>Management and cost accounting</w:t>
      </w:r>
      <w:r w:rsidRPr="005C372A">
        <w:rPr>
          <w:rFonts w:ascii="Times New Roman" w:hAnsi="Times New Roman" w:cs="Times New Roman"/>
          <w:color w:val="222222"/>
          <w:sz w:val="24"/>
          <w:szCs w:val="24"/>
          <w:shd w:val="clear" w:color="auto" w:fill="FFFFFF"/>
        </w:rPr>
        <w:t>. Harlow: Financial Times/Prentice Hall.</w:t>
      </w:r>
    </w:p>
    <w:p w14:paraId="5F0AF565" w14:textId="77777777" w:rsidR="00405D29" w:rsidRPr="005C372A" w:rsidRDefault="00405D29" w:rsidP="00405D29">
      <w:pPr>
        <w:spacing w:after="0" w:line="360" w:lineRule="auto"/>
        <w:jc w:val="both"/>
        <w:rPr>
          <w:rFonts w:ascii="Times New Roman" w:hAnsi="Times New Roman" w:cs="Times New Roman"/>
          <w:color w:val="222222"/>
          <w:sz w:val="24"/>
          <w:szCs w:val="24"/>
          <w:shd w:val="clear" w:color="auto" w:fill="FFFFFF"/>
        </w:rPr>
      </w:pPr>
    </w:p>
    <w:p w14:paraId="42751BBA" w14:textId="77777777" w:rsidR="0096246E" w:rsidRDefault="00405D29" w:rsidP="00405D29">
      <w:pPr>
        <w:spacing w:after="0" w:line="360" w:lineRule="auto"/>
        <w:jc w:val="both"/>
      </w:pPr>
      <w:r w:rsidRPr="005C372A">
        <w:rPr>
          <w:rFonts w:ascii="Times New Roman" w:hAnsi="Times New Roman" w:cs="Times New Roman"/>
          <w:color w:val="222222"/>
          <w:sz w:val="24"/>
          <w:szCs w:val="24"/>
          <w:shd w:val="clear" w:color="auto" w:fill="FFFFFF"/>
        </w:rPr>
        <w:t>Wygal, D.E. and Stout, D.E., 1989. Incorporating writing techniques in the accounting classroom: Experience in financial, managerial and cost courses. </w:t>
      </w:r>
      <w:r w:rsidRPr="005C372A">
        <w:rPr>
          <w:rFonts w:ascii="Times New Roman" w:hAnsi="Times New Roman" w:cs="Times New Roman"/>
          <w:i/>
          <w:iCs/>
          <w:color w:val="222222"/>
          <w:sz w:val="24"/>
          <w:szCs w:val="24"/>
          <w:shd w:val="clear" w:color="auto" w:fill="FFFFFF"/>
        </w:rPr>
        <w:t>Journal of accounting education</w:t>
      </w:r>
      <w:r w:rsidRPr="005C372A">
        <w:rPr>
          <w:rFonts w:ascii="Times New Roman" w:hAnsi="Times New Roman" w:cs="Times New Roman"/>
          <w:color w:val="222222"/>
          <w:sz w:val="24"/>
          <w:szCs w:val="24"/>
          <w:shd w:val="clear" w:color="auto" w:fill="FFFFFF"/>
        </w:rPr>
        <w:t>, </w:t>
      </w:r>
      <w:r w:rsidRPr="005C372A">
        <w:rPr>
          <w:rFonts w:ascii="Times New Roman" w:hAnsi="Times New Roman" w:cs="Times New Roman"/>
          <w:i/>
          <w:iCs/>
          <w:color w:val="222222"/>
          <w:sz w:val="24"/>
          <w:szCs w:val="24"/>
          <w:shd w:val="clear" w:color="auto" w:fill="FFFFFF"/>
        </w:rPr>
        <w:t>7</w:t>
      </w:r>
      <w:r w:rsidRPr="005C372A">
        <w:rPr>
          <w:rFonts w:ascii="Times New Roman" w:hAnsi="Times New Roman" w:cs="Times New Roman"/>
          <w:color w:val="222222"/>
          <w:sz w:val="24"/>
          <w:szCs w:val="24"/>
          <w:shd w:val="clear" w:color="auto" w:fill="FFFFFF"/>
        </w:rPr>
        <w:t>(2), pp.245-252.</w:t>
      </w:r>
    </w:p>
    <w:sectPr w:rsidR="0096246E" w:rsidSect="00523AEF">
      <w:footerReference w:type="default" r:id="rId4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D78D58" w14:textId="77777777" w:rsidR="007637FF" w:rsidRDefault="007637FF" w:rsidP="00562405">
      <w:pPr>
        <w:spacing w:after="0" w:line="240" w:lineRule="auto"/>
      </w:pPr>
      <w:r>
        <w:separator/>
      </w:r>
    </w:p>
  </w:endnote>
  <w:endnote w:type="continuationSeparator" w:id="0">
    <w:p w14:paraId="6D4B4805" w14:textId="77777777" w:rsidR="007637FF" w:rsidRDefault="007637FF" w:rsidP="005624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proxima-nova">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076971"/>
      <w:docPartObj>
        <w:docPartGallery w:val="Page Numbers (Bottom of Page)"/>
        <w:docPartUnique/>
      </w:docPartObj>
    </w:sdtPr>
    <w:sdtEndPr/>
    <w:sdtContent>
      <w:p w14:paraId="3EAEABA8" w14:textId="77777777" w:rsidR="003C6050" w:rsidRDefault="007637FF">
        <w:pPr>
          <w:pStyle w:val="Footer"/>
          <w:jc w:val="center"/>
        </w:pPr>
        <w:r>
          <w:fldChar w:fldCharType="begin"/>
        </w:r>
        <w:r>
          <w:instrText xml:space="preserve"> PAGE   \* MERGEFORMAT </w:instrText>
        </w:r>
        <w:r>
          <w:fldChar w:fldCharType="separate"/>
        </w:r>
        <w:r w:rsidR="002756FE">
          <w:rPr>
            <w:noProof/>
          </w:rPr>
          <w:t>12</w:t>
        </w:r>
        <w:r>
          <w:rPr>
            <w:noProof/>
          </w:rPr>
          <w:fldChar w:fldCharType="end"/>
        </w:r>
      </w:p>
    </w:sdtContent>
  </w:sdt>
  <w:p w14:paraId="4DFC25CB" w14:textId="77777777" w:rsidR="003C6050" w:rsidRDefault="003C60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51CD07" w14:textId="77777777" w:rsidR="007637FF" w:rsidRDefault="007637FF" w:rsidP="00562405">
      <w:pPr>
        <w:spacing w:after="0" w:line="240" w:lineRule="auto"/>
      </w:pPr>
      <w:r>
        <w:separator/>
      </w:r>
    </w:p>
  </w:footnote>
  <w:footnote w:type="continuationSeparator" w:id="0">
    <w:p w14:paraId="6768A70B" w14:textId="77777777" w:rsidR="007637FF" w:rsidRDefault="007637FF" w:rsidP="005624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4B7434"/>
    <w:multiLevelType w:val="multilevel"/>
    <w:tmpl w:val="76CE5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9B3145"/>
    <w:multiLevelType w:val="multilevel"/>
    <w:tmpl w:val="DE88C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EF7308F"/>
    <w:multiLevelType w:val="hybridMultilevel"/>
    <w:tmpl w:val="48900DF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2B006846"/>
    <w:multiLevelType w:val="hybridMultilevel"/>
    <w:tmpl w:val="0A6ADFEC"/>
    <w:lvl w:ilvl="0" w:tplc="C2945F36">
      <w:numFmt w:val="bullet"/>
      <w:lvlText w:val="-"/>
      <w:lvlJc w:val="left"/>
      <w:pPr>
        <w:ind w:left="360" w:hanging="360"/>
      </w:pPr>
      <w:rPr>
        <w:rFonts w:ascii="Times New Roman" w:eastAsiaTheme="minorHAnsi" w:hAnsi="Times New Roman"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334F2177"/>
    <w:multiLevelType w:val="hybridMultilevel"/>
    <w:tmpl w:val="71CE64D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8874326"/>
    <w:multiLevelType w:val="multilevel"/>
    <w:tmpl w:val="8B281B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0A64F13"/>
    <w:multiLevelType w:val="hybridMultilevel"/>
    <w:tmpl w:val="65B8A7A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4FD4328F"/>
    <w:multiLevelType w:val="multilevel"/>
    <w:tmpl w:val="C7606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0C679E8"/>
    <w:multiLevelType w:val="hybridMultilevel"/>
    <w:tmpl w:val="CC22D558"/>
    <w:lvl w:ilvl="0" w:tplc="27CC2FC8">
      <w:start w:val="15"/>
      <w:numFmt w:val="bullet"/>
      <w:lvlText w:val="-"/>
      <w:lvlJc w:val="left"/>
      <w:pPr>
        <w:ind w:left="360" w:hanging="360"/>
      </w:pPr>
      <w:rPr>
        <w:rFonts w:ascii="Times New Roman" w:eastAsiaTheme="minorHAnsi" w:hAnsi="Times New Roman"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58F02FB8"/>
    <w:multiLevelType w:val="hybridMultilevel"/>
    <w:tmpl w:val="D640D15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15:restartNumberingAfterBreak="0">
    <w:nsid w:val="64346E67"/>
    <w:multiLevelType w:val="multilevel"/>
    <w:tmpl w:val="7478B74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0"/>
  </w:num>
  <w:num w:numId="4">
    <w:abstractNumId w:val="9"/>
  </w:num>
  <w:num w:numId="5">
    <w:abstractNumId w:val="8"/>
  </w:num>
  <w:num w:numId="6">
    <w:abstractNumId w:val="2"/>
  </w:num>
  <w:num w:numId="7">
    <w:abstractNumId w:val="7"/>
  </w:num>
  <w:num w:numId="8">
    <w:abstractNumId w:val="5"/>
  </w:num>
  <w:num w:numId="9">
    <w:abstractNumId w:val="10"/>
  </w:num>
  <w:num w:numId="10">
    <w:abstractNumId w:val="6"/>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6246E"/>
    <w:rsid w:val="00025B04"/>
    <w:rsid w:val="0002632B"/>
    <w:rsid w:val="00045B76"/>
    <w:rsid w:val="00051629"/>
    <w:rsid w:val="00077BCE"/>
    <w:rsid w:val="000A00A5"/>
    <w:rsid w:val="000E7F34"/>
    <w:rsid w:val="000F17C8"/>
    <w:rsid w:val="000F5AC2"/>
    <w:rsid w:val="00100443"/>
    <w:rsid w:val="00110EFA"/>
    <w:rsid w:val="0011141B"/>
    <w:rsid w:val="0011788D"/>
    <w:rsid w:val="00134788"/>
    <w:rsid w:val="001522F7"/>
    <w:rsid w:val="001706B1"/>
    <w:rsid w:val="00191CAC"/>
    <w:rsid w:val="00196B9F"/>
    <w:rsid w:val="001A38FE"/>
    <w:rsid w:val="001C3FEC"/>
    <w:rsid w:val="001D0418"/>
    <w:rsid w:val="001F02DC"/>
    <w:rsid w:val="00204897"/>
    <w:rsid w:val="00224C52"/>
    <w:rsid w:val="00225349"/>
    <w:rsid w:val="0023584C"/>
    <w:rsid w:val="002756FE"/>
    <w:rsid w:val="002763F5"/>
    <w:rsid w:val="002778B7"/>
    <w:rsid w:val="002E1968"/>
    <w:rsid w:val="002F1CA8"/>
    <w:rsid w:val="002F3009"/>
    <w:rsid w:val="003512B6"/>
    <w:rsid w:val="003626EA"/>
    <w:rsid w:val="00385939"/>
    <w:rsid w:val="00391FF6"/>
    <w:rsid w:val="003C6050"/>
    <w:rsid w:val="00401CA1"/>
    <w:rsid w:val="00405D29"/>
    <w:rsid w:val="004617A2"/>
    <w:rsid w:val="004670E3"/>
    <w:rsid w:val="00480401"/>
    <w:rsid w:val="0049118B"/>
    <w:rsid w:val="00491A88"/>
    <w:rsid w:val="004C6816"/>
    <w:rsid w:val="004D0524"/>
    <w:rsid w:val="00523AEF"/>
    <w:rsid w:val="005278FD"/>
    <w:rsid w:val="00532180"/>
    <w:rsid w:val="0055692D"/>
    <w:rsid w:val="00562405"/>
    <w:rsid w:val="00596821"/>
    <w:rsid w:val="005E2030"/>
    <w:rsid w:val="005E4445"/>
    <w:rsid w:val="006173DF"/>
    <w:rsid w:val="00621B0D"/>
    <w:rsid w:val="00642C50"/>
    <w:rsid w:val="00646C97"/>
    <w:rsid w:val="00651881"/>
    <w:rsid w:val="00673B60"/>
    <w:rsid w:val="006965E0"/>
    <w:rsid w:val="006F1807"/>
    <w:rsid w:val="00703BF3"/>
    <w:rsid w:val="007115A8"/>
    <w:rsid w:val="00717CAB"/>
    <w:rsid w:val="007256EF"/>
    <w:rsid w:val="00733274"/>
    <w:rsid w:val="00736ED4"/>
    <w:rsid w:val="007502CE"/>
    <w:rsid w:val="007637FF"/>
    <w:rsid w:val="00765822"/>
    <w:rsid w:val="0077002B"/>
    <w:rsid w:val="007729FB"/>
    <w:rsid w:val="007A34C4"/>
    <w:rsid w:val="007D48B4"/>
    <w:rsid w:val="007F0982"/>
    <w:rsid w:val="008407EA"/>
    <w:rsid w:val="00840AE9"/>
    <w:rsid w:val="00842BBE"/>
    <w:rsid w:val="0085393C"/>
    <w:rsid w:val="00883643"/>
    <w:rsid w:val="00883AA1"/>
    <w:rsid w:val="00902013"/>
    <w:rsid w:val="00910A77"/>
    <w:rsid w:val="00910C10"/>
    <w:rsid w:val="0096246E"/>
    <w:rsid w:val="00973B93"/>
    <w:rsid w:val="009B1BD5"/>
    <w:rsid w:val="009B3289"/>
    <w:rsid w:val="009B4646"/>
    <w:rsid w:val="009D0DB1"/>
    <w:rsid w:val="009E1282"/>
    <w:rsid w:val="009E41D9"/>
    <w:rsid w:val="009E7331"/>
    <w:rsid w:val="00A1075D"/>
    <w:rsid w:val="00A16185"/>
    <w:rsid w:val="00A37C46"/>
    <w:rsid w:val="00A51905"/>
    <w:rsid w:val="00A52164"/>
    <w:rsid w:val="00A661DF"/>
    <w:rsid w:val="00A73203"/>
    <w:rsid w:val="00AA0A06"/>
    <w:rsid w:val="00AC4EA4"/>
    <w:rsid w:val="00AE6396"/>
    <w:rsid w:val="00AF206C"/>
    <w:rsid w:val="00B203F9"/>
    <w:rsid w:val="00B22EF9"/>
    <w:rsid w:val="00B30AE1"/>
    <w:rsid w:val="00B339A9"/>
    <w:rsid w:val="00B3533C"/>
    <w:rsid w:val="00B37CC6"/>
    <w:rsid w:val="00B412AD"/>
    <w:rsid w:val="00B446C7"/>
    <w:rsid w:val="00B47212"/>
    <w:rsid w:val="00B52E59"/>
    <w:rsid w:val="00BB508E"/>
    <w:rsid w:val="00BB6C2B"/>
    <w:rsid w:val="00BE3CBA"/>
    <w:rsid w:val="00C173AD"/>
    <w:rsid w:val="00C417F4"/>
    <w:rsid w:val="00C50480"/>
    <w:rsid w:val="00C67C8D"/>
    <w:rsid w:val="00C84E64"/>
    <w:rsid w:val="00C917F7"/>
    <w:rsid w:val="00CB1F0E"/>
    <w:rsid w:val="00CB663D"/>
    <w:rsid w:val="00CC500F"/>
    <w:rsid w:val="00CD2DC0"/>
    <w:rsid w:val="00CE0C7A"/>
    <w:rsid w:val="00D122BF"/>
    <w:rsid w:val="00D468AE"/>
    <w:rsid w:val="00D62D9C"/>
    <w:rsid w:val="00D77D25"/>
    <w:rsid w:val="00DA1D7F"/>
    <w:rsid w:val="00E464BB"/>
    <w:rsid w:val="00E51373"/>
    <w:rsid w:val="00ED2D19"/>
    <w:rsid w:val="00F0251A"/>
    <w:rsid w:val="00F4276E"/>
    <w:rsid w:val="00F627EA"/>
    <w:rsid w:val="00F6413D"/>
    <w:rsid w:val="00FB433D"/>
    <w:rsid w:val="00FB4CEF"/>
    <w:rsid w:val="00FC3C4E"/>
    <w:rsid w:val="00FC427A"/>
    <w:rsid w:val="00FD1DDD"/>
    <w:rsid w:val="00FE3C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2B1B63"/>
  <w15:docId w15:val="{B09B0820-FA6D-4923-B5B9-E15AF83658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3AEF"/>
  </w:style>
  <w:style w:type="paragraph" w:styleId="Heading1">
    <w:name w:val="heading 1"/>
    <w:basedOn w:val="Normal"/>
    <w:next w:val="Normal"/>
    <w:link w:val="Heading1Char"/>
    <w:uiPriority w:val="9"/>
    <w:qFormat/>
    <w:rsid w:val="00405D2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autoRedefine/>
    <w:uiPriority w:val="9"/>
    <w:unhideWhenUsed/>
    <w:qFormat/>
    <w:rsid w:val="00883AA1"/>
    <w:pPr>
      <w:keepNext/>
      <w:keepLines/>
      <w:shd w:val="clear" w:color="auto" w:fill="FFFFFF"/>
      <w:spacing w:after="0" w:line="288" w:lineRule="atLeast"/>
      <w:jc w:val="center"/>
      <w:outlineLvl w:val="1"/>
    </w:pPr>
    <w:rPr>
      <w:rFonts w:ascii="Arial" w:eastAsiaTheme="majorEastAsia" w:hAnsi="Arial" w:cs="Arial"/>
      <w:b/>
      <w:color w:val="000000" w:themeColor="text1"/>
      <w:sz w:val="24"/>
      <w:szCs w:val="24"/>
      <w:bdr w:val="none" w:sz="0" w:space="0" w:color="auto" w:frame="1"/>
    </w:rPr>
  </w:style>
  <w:style w:type="paragraph" w:styleId="Heading3">
    <w:name w:val="heading 3"/>
    <w:basedOn w:val="Normal"/>
    <w:link w:val="Heading3Char"/>
    <w:uiPriority w:val="9"/>
    <w:qFormat/>
    <w:rsid w:val="00A1075D"/>
    <w:pPr>
      <w:spacing w:before="100" w:beforeAutospacing="1" w:after="100" w:afterAutospacing="1" w:line="240" w:lineRule="auto"/>
      <w:outlineLvl w:val="2"/>
    </w:pPr>
    <w:rPr>
      <w:rFonts w:ascii="Times New Roman" w:eastAsia="Times New Roman" w:hAnsi="Times New Roman" w:cs="Times New Roman"/>
      <w:b/>
      <w:bCs/>
      <w:sz w:val="28"/>
      <w:szCs w:val="27"/>
    </w:rPr>
  </w:style>
  <w:style w:type="paragraph" w:styleId="Heading4">
    <w:name w:val="heading 4"/>
    <w:basedOn w:val="Normal"/>
    <w:next w:val="Normal"/>
    <w:link w:val="Heading4Char"/>
    <w:uiPriority w:val="9"/>
    <w:unhideWhenUsed/>
    <w:qFormat/>
    <w:rsid w:val="006F1807"/>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83AA1"/>
    <w:rPr>
      <w:rFonts w:ascii="Arial" w:eastAsiaTheme="majorEastAsia" w:hAnsi="Arial" w:cs="Arial"/>
      <w:b/>
      <w:color w:val="000000" w:themeColor="text1"/>
      <w:sz w:val="24"/>
      <w:szCs w:val="24"/>
      <w:bdr w:val="none" w:sz="0" w:space="0" w:color="auto" w:frame="1"/>
      <w:shd w:val="clear" w:color="auto" w:fill="FFFFFF"/>
    </w:rPr>
  </w:style>
  <w:style w:type="paragraph" w:styleId="BalloonText">
    <w:name w:val="Balloon Text"/>
    <w:basedOn w:val="Normal"/>
    <w:link w:val="BalloonTextChar"/>
    <w:uiPriority w:val="99"/>
    <w:semiHidden/>
    <w:unhideWhenUsed/>
    <w:rsid w:val="00673B6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73B60"/>
    <w:rPr>
      <w:rFonts w:ascii="Tahoma" w:hAnsi="Tahoma" w:cs="Tahoma"/>
      <w:sz w:val="16"/>
      <w:szCs w:val="16"/>
    </w:rPr>
  </w:style>
  <w:style w:type="paragraph" w:styleId="NormalWeb">
    <w:name w:val="Normal (Web)"/>
    <w:basedOn w:val="Normal"/>
    <w:uiPriority w:val="99"/>
    <w:unhideWhenUsed/>
    <w:rsid w:val="001D0418"/>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1D0418"/>
    <w:pPr>
      <w:ind w:left="720"/>
      <w:contextualSpacing/>
    </w:pPr>
  </w:style>
  <w:style w:type="character" w:customStyle="1" w:styleId="Heading3Char">
    <w:name w:val="Heading 3 Char"/>
    <w:basedOn w:val="DefaultParagraphFont"/>
    <w:link w:val="Heading3"/>
    <w:uiPriority w:val="9"/>
    <w:rsid w:val="00A1075D"/>
    <w:rPr>
      <w:rFonts w:ascii="Times New Roman" w:eastAsia="Times New Roman" w:hAnsi="Times New Roman" w:cs="Times New Roman"/>
      <w:b/>
      <w:bCs/>
      <w:sz w:val="28"/>
      <w:szCs w:val="27"/>
    </w:rPr>
  </w:style>
  <w:style w:type="character" w:styleId="Hyperlink">
    <w:name w:val="Hyperlink"/>
    <w:basedOn w:val="DefaultParagraphFont"/>
    <w:uiPriority w:val="99"/>
    <w:unhideWhenUsed/>
    <w:rsid w:val="00646C97"/>
    <w:rPr>
      <w:color w:val="0000FF"/>
      <w:u w:val="single"/>
    </w:rPr>
  </w:style>
  <w:style w:type="table" w:styleId="TableGrid">
    <w:name w:val="Table Grid"/>
    <w:basedOn w:val="TableNormal"/>
    <w:uiPriority w:val="59"/>
    <w:rsid w:val="00D468A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405D29"/>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405D29"/>
    <w:pPr>
      <w:outlineLvl w:val="9"/>
    </w:pPr>
  </w:style>
  <w:style w:type="paragraph" w:styleId="TOC3">
    <w:name w:val="toc 3"/>
    <w:basedOn w:val="Normal"/>
    <w:next w:val="Normal"/>
    <w:autoRedefine/>
    <w:uiPriority w:val="39"/>
    <w:unhideWhenUsed/>
    <w:rsid w:val="00405D29"/>
    <w:pPr>
      <w:spacing w:after="100"/>
      <w:ind w:left="440"/>
    </w:pPr>
  </w:style>
  <w:style w:type="paragraph" w:styleId="TOC2">
    <w:name w:val="toc 2"/>
    <w:basedOn w:val="Normal"/>
    <w:next w:val="Normal"/>
    <w:autoRedefine/>
    <w:uiPriority w:val="39"/>
    <w:unhideWhenUsed/>
    <w:rsid w:val="00405D29"/>
    <w:pPr>
      <w:spacing w:after="100"/>
      <w:ind w:left="220"/>
    </w:pPr>
  </w:style>
  <w:style w:type="character" w:customStyle="1" w:styleId="Heading4Char">
    <w:name w:val="Heading 4 Char"/>
    <w:basedOn w:val="DefaultParagraphFont"/>
    <w:link w:val="Heading4"/>
    <w:uiPriority w:val="9"/>
    <w:rsid w:val="006F1807"/>
    <w:rPr>
      <w:rFonts w:asciiTheme="majorHAnsi" w:eastAsiaTheme="majorEastAsia" w:hAnsiTheme="majorHAnsi" w:cstheme="majorBidi"/>
      <w:b/>
      <w:bCs/>
      <w:i/>
      <w:iCs/>
      <w:color w:val="4F81BD" w:themeColor="accent1"/>
    </w:rPr>
  </w:style>
  <w:style w:type="paragraph" w:styleId="Header">
    <w:name w:val="header"/>
    <w:basedOn w:val="Normal"/>
    <w:link w:val="HeaderChar"/>
    <w:uiPriority w:val="99"/>
    <w:semiHidden/>
    <w:unhideWhenUsed/>
    <w:rsid w:val="0056240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62405"/>
  </w:style>
  <w:style w:type="paragraph" w:styleId="Footer">
    <w:name w:val="footer"/>
    <w:basedOn w:val="Normal"/>
    <w:link w:val="FooterChar"/>
    <w:uiPriority w:val="99"/>
    <w:unhideWhenUsed/>
    <w:rsid w:val="00562405"/>
    <w:pPr>
      <w:tabs>
        <w:tab w:val="center" w:pos="4680"/>
        <w:tab w:val="right" w:pos="9360"/>
      </w:tabs>
      <w:spacing w:after="0" w:line="240" w:lineRule="auto"/>
    </w:pPr>
  </w:style>
  <w:style w:type="character" w:customStyle="1" w:styleId="FooterChar">
    <w:name w:val="Footer Char"/>
    <w:basedOn w:val="DefaultParagraphFont"/>
    <w:link w:val="Footer"/>
    <w:uiPriority w:val="99"/>
    <w:rsid w:val="00562405"/>
  </w:style>
  <w:style w:type="character" w:styleId="Emphasis">
    <w:name w:val="Emphasis"/>
    <w:basedOn w:val="DefaultParagraphFont"/>
    <w:uiPriority w:val="20"/>
    <w:qFormat/>
    <w:rsid w:val="00191CAC"/>
    <w:rPr>
      <w:i/>
      <w:iCs/>
    </w:rPr>
  </w:style>
  <w:style w:type="character" w:styleId="Strong">
    <w:name w:val="Strong"/>
    <w:basedOn w:val="DefaultParagraphFont"/>
    <w:uiPriority w:val="22"/>
    <w:qFormat/>
    <w:rsid w:val="00191CAC"/>
    <w:rPr>
      <w:b/>
      <w:bCs/>
    </w:rPr>
  </w:style>
  <w:style w:type="character" w:customStyle="1" w:styleId="no-break">
    <w:name w:val="no-break"/>
    <w:basedOn w:val="DefaultParagraphFont"/>
    <w:rsid w:val="00883A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229634">
      <w:bodyDiv w:val="1"/>
      <w:marLeft w:val="0"/>
      <w:marRight w:val="0"/>
      <w:marTop w:val="0"/>
      <w:marBottom w:val="0"/>
      <w:divBdr>
        <w:top w:val="none" w:sz="0" w:space="0" w:color="auto"/>
        <w:left w:val="none" w:sz="0" w:space="0" w:color="auto"/>
        <w:bottom w:val="none" w:sz="0" w:space="0" w:color="auto"/>
        <w:right w:val="none" w:sz="0" w:space="0" w:color="auto"/>
      </w:divBdr>
      <w:divsChild>
        <w:div w:id="1758214678">
          <w:marLeft w:val="0"/>
          <w:marRight w:val="0"/>
          <w:marTop w:val="0"/>
          <w:marBottom w:val="0"/>
          <w:divBdr>
            <w:top w:val="none" w:sz="0" w:space="0" w:color="auto"/>
            <w:left w:val="none" w:sz="0" w:space="0" w:color="auto"/>
            <w:bottom w:val="none" w:sz="0" w:space="0" w:color="auto"/>
            <w:right w:val="none" w:sz="0" w:space="0" w:color="auto"/>
          </w:divBdr>
        </w:div>
      </w:divsChild>
    </w:div>
    <w:div w:id="251474394">
      <w:bodyDiv w:val="1"/>
      <w:marLeft w:val="0"/>
      <w:marRight w:val="0"/>
      <w:marTop w:val="0"/>
      <w:marBottom w:val="0"/>
      <w:divBdr>
        <w:top w:val="none" w:sz="0" w:space="0" w:color="auto"/>
        <w:left w:val="none" w:sz="0" w:space="0" w:color="auto"/>
        <w:bottom w:val="none" w:sz="0" w:space="0" w:color="auto"/>
        <w:right w:val="none" w:sz="0" w:space="0" w:color="auto"/>
      </w:divBdr>
    </w:div>
    <w:div w:id="514810444">
      <w:bodyDiv w:val="1"/>
      <w:marLeft w:val="0"/>
      <w:marRight w:val="0"/>
      <w:marTop w:val="0"/>
      <w:marBottom w:val="0"/>
      <w:divBdr>
        <w:top w:val="none" w:sz="0" w:space="0" w:color="auto"/>
        <w:left w:val="none" w:sz="0" w:space="0" w:color="auto"/>
        <w:bottom w:val="none" w:sz="0" w:space="0" w:color="auto"/>
        <w:right w:val="none" w:sz="0" w:space="0" w:color="auto"/>
      </w:divBdr>
    </w:div>
    <w:div w:id="557711960">
      <w:bodyDiv w:val="1"/>
      <w:marLeft w:val="0"/>
      <w:marRight w:val="0"/>
      <w:marTop w:val="0"/>
      <w:marBottom w:val="0"/>
      <w:divBdr>
        <w:top w:val="none" w:sz="0" w:space="0" w:color="auto"/>
        <w:left w:val="none" w:sz="0" w:space="0" w:color="auto"/>
        <w:bottom w:val="none" w:sz="0" w:space="0" w:color="auto"/>
        <w:right w:val="none" w:sz="0" w:space="0" w:color="auto"/>
      </w:divBdr>
    </w:div>
    <w:div w:id="573860801">
      <w:bodyDiv w:val="1"/>
      <w:marLeft w:val="0"/>
      <w:marRight w:val="0"/>
      <w:marTop w:val="0"/>
      <w:marBottom w:val="0"/>
      <w:divBdr>
        <w:top w:val="none" w:sz="0" w:space="0" w:color="auto"/>
        <w:left w:val="none" w:sz="0" w:space="0" w:color="auto"/>
        <w:bottom w:val="none" w:sz="0" w:space="0" w:color="auto"/>
        <w:right w:val="none" w:sz="0" w:space="0" w:color="auto"/>
      </w:divBdr>
    </w:div>
    <w:div w:id="687366153">
      <w:bodyDiv w:val="1"/>
      <w:marLeft w:val="0"/>
      <w:marRight w:val="0"/>
      <w:marTop w:val="0"/>
      <w:marBottom w:val="0"/>
      <w:divBdr>
        <w:top w:val="none" w:sz="0" w:space="0" w:color="auto"/>
        <w:left w:val="none" w:sz="0" w:space="0" w:color="auto"/>
        <w:bottom w:val="none" w:sz="0" w:space="0" w:color="auto"/>
        <w:right w:val="none" w:sz="0" w:space="0" w:color="auto"/>
      </w:divBdr>
    </w:div>
    <w:div w:id="718632747">
      <w:bodyDiv w:val="1"/>
      <w:marLeft w:val="0"/>
      <w:marRight w:val="0"/>
      <w:marTop w:val="0"/>
      <w:marBottom w:val="0"/>
      <w:divBdr>
        <w:top w:val="none" w:sz="0" w:space="0" w:color="auto"/>
        <w:left w:val="none" w:sz="0" w:space="0" w:color="auto"/>
        <w:bottom w:val="none" w:sz="0" w:space="0" w:color="auto"/>
        <w:right w:val="none" w:sz="0" w:space="0" w:color="auto"/>
      </w:divBdr>
    </w:div>
    <w:div w:id="809060883">
      <w:bodyDiv w:val="1"/>
      <w:marLeft w:val="0"/>
      <w:marRight w:val="0"/>
      <w:marTop w:val="0"/>
      <w:marBottom w:val="0"/>
      <w:divBdr>
        <w:top w:val="none" w:sz="0" w:space="0" w:color="auto"/>
        <w:left w:val="none" w:sz="0" w:space="0" w:color="auto"/>
        <w:bottom w:val="none" w:sz="0" w:space="0" w:color="auto"/>
        <w:right w:val="none" w:sz="0" w:space="0" w:color="auto"/>
      </w:divBdr>
    </w:div>
    <w:div w:id="1329823151">
      <w:bodyDiv w:val="1"/>
      <w:marLeft w:val="0"/>
      <w:marRight w:val="0"/>
      <w:marTop w:val="0"/>
      <w:marBottom w:val="0"/>
      <w:divBdr>
        <w:top w:val="none" w:sz="0" w:space="0" w:color="auto"/>
        <w:left w:val="none" w:sz="0" w:space="0" w:color="auto"/>
        <w:bottom w:val="none" w:sz="0" w:space="0" w:color="auto"/>
        <w:right w:val="none" w:sz="0" w:space="0" w:color="auto"/>
      </w:divBdr>
    </w:div>
    <w:div w:id="1331255827">
      <w:bodyDiv w:val="1"/>
      <w:marLeft w:val="0"/>
      <w:marRight w:val="0"/>
      <w:marTop w:val="0"/>
      <w:marBottom w:val="0"/>
      <w:divBdr>
        <w:top w:val="none" w:sz="0" w:space="0" w:color="auto"/>
        <w:left w:val="none" w:sz="0" w:space="0" w:color="auto"/>
        <w:bottom w:val="none" w:sz="0" w:space="0" w:color="auto"/>
        <w:right w:val="none" w:sz="0" w:space="0" w:color="auto"/>
      </w:divBdr>
    </w:div>
    <w:div w:id="1377243953">
      <w:bodyDiv w:val="1"/>
      <w:marLeft w:val="0"/>
      <w:marRight w:val="0"/>
      <w:marTop w:val="0"/>
      <w:marBottom w:val="0"/>
      <w:divBdr>
        <w:top w:val="none" w:sz="0" w:space="0" w:color="auto"/>
        <w:left w:val="none" w:sz="0" w:space="0" w:color="auto"/>
        <w:bottom w:val="none" w:sz="0" w:space="0" w:color="auto"/>
        <w:right w:val="none" w:sz="0" w:space="0" w:color="auto"/>
      </w:divBdr>
    </w:div>
    <w:div w:id="1680230882">
      <w:bodyDiv w:val="1"/>
      <w:marLeft w:val="0"/>
      <w:marRight w:val="0"/>
      <w:marTop w:val="0"/>
      <w:marBottom w:val="0"/>
      <w:divBdr>
        <w:top w:val="none" w:sz="0" w:space="0" w:color="auto"/>
        <w:left w:val="none" w:sz="0" w:space="0" w:color="auto"/>
        <w:bottom w:val="none" w:sz="0" w:space="0" w:color="auto"/>
        <w:right w:val="none" w:sz="0" w:space="0" w:color="auto"/>
      </w:divBdr>
    </w:div>
    <w:div w:id="1680501693">
      <w:bodyDiv w:val="1"/>
      <w:marLeft w:val="0"/>
      <w:marRight w:val="0"/>
      <w:marTop w:val="0"/>
      <w:marBottom w:val="0"/>
      <w:divBdr>
        <w:top w:val="none" w:sz="0" w:space="0" w:color="auto"/>
        <w:left w:val="none" w:sz="0" w:space="0" w:color="auto"/>
        <w:bottom w:val="none" w:sz="0" w:space="0" w:color="auto"/>
        <w:right w:val="none" w:sz="0" w:space="0" w:color="auto"/>
      </w:divBdr>
    </w:div>
    <w:div w:id="1829445704">
      <w:bodyDiv w:val="1"/>
      <w:marLeft w:val="0"/>
      <w:marRight w:val="0"/>
      <w:marTop w:val="0"/>
      <w:marBottom w:val="0"/>
      <w:divBdr>
        <w:top w:val="none" w:sz="0" w:space="0" w:color="auto"/>
        <w:left w:val="none" w:sz="0" w:space="0" w:color="auto"/>
        <w:bottom w:val="none" w:sz="0" w:space="0" w:color="auto"/>
        <w:right w:val="none" w:sz="0" w:space="0" w:color="auto"/>
      </w:divBdr>
    </w:div>
    <w:div w:id="1941402303">
      <w:bodyDiv w:val="1"/>
      <w:marLeft w:val="0"/>
      <w:marRight w:val="0"/>
      <w:marTop w:val="0"/>
      <w:marBottom w:val="0"/>
      <w:divBdr>
        <w:top w:val="none" w:sz="0" w:space="0" w:color="auto"/>
        <w:left w:val="none" w:sz="0" w:space="0" w:color="auto"/>
        <w:bottom w:val="none" w:sz="0" w:space="0" w:color="auto"/>
        <w:right w:val="none" w:sz="0" w:space="0" w:color="auto"/>
      </w:divBdr>
    </w:div>
    <w:div w:id="1985085886">
      <w:bodyDiv w:val="1"/>
      <w:marLeft w:val="0"/>
      <w:marRight w:val="0"/>
      <w:marTop w:val="0"/>
      <w:marBottom w:val="0"/>
      <w:divBdr>
        <w:top w:val="none" w:sz="0" w:space="0" w:color="auto"/>
        <w:left w:val="none" w:sz="0" w:space="0" w:color="auto"/>
        <w:bottom w:val="none" w:sz="0" w:space="0" w:color="auto"/>
        <w:right w:val="none" w:sz="0" w:space="0" w:color="auto"/>
      </w:divBdr>
      <w:divsChild>
        <w:div w:id="1864903570">
          <w:marLeft w:val="0"/>
          <w:marRight w:val="0"/>
          <w:marTop w:val="96"/>
          <w:marBottom w:val="96"/>
          <w:divBdr>
            <w:top w:val="none" w:sz="0" w:space="0" w:color="auto"/>
            <w:left w:val="none" w:sz="0" w:space="0" w:color="auto"/>
            <w:bottom w:val="none" w:sz="0" w:space="0" w:color="auto"/>
            <w:right w:val="none" w:sz="0" w:space="0" w:color="auto"/>
          </w:divBdr>
          <w:divsChild>
            <w:div w:id="139080607">
              <w:marLeft w:val="0"/>
              <w:marRight w:val="0"/>
              <w:marTop w:val="0"/>
              <w:marBottom w:val="0"/>
              <w:divBdr>
                <w:top w:val="single" w:sz="4" w:space="12" w:color="36A67B"/>
                <w:left w:val="single" w:sz="4" w:space="18" w:color="36A67B"/>
                <w:bottom w:val="single" w:sz="4" w:space="12" w:color="36A67B"/>
                <w:right w:val="single" w:sz="4" w:space="18" w:color="36A67B"/>
              </w:divBdr>
            </w:div>
          </w:divsChild>
        </w:div>
        <w:div w:id="1742632758">
          <w:marLeft w:val="0"/>
          <w:marRight w:val="0"/>
          <w:marTop w:val="0"/>
          <w:marBottom w:val="0"/>
          <w:divBdr>
            <w:top w:val="single" w:sz="12" w:space="0" w:color="3CBA92"/>
            <w:left w:val="none" w:sz="0" w:space="0" w:color="auto"/>
            <w:bottom w:val="none" w:sz="0" w:space="0" w:color="auto"/>
            <w:right w:val="none" w:sz="0" w:space="0" w:color="auto"/>
          </w:divBdr>
          <w:divsChild>
            <w:div w:id="1662855337">
              <w:marLeft w:val="0"/>
              <w:marRight w:val="0"/>
              <w:marTop w:val="0"/>
              <w:marBottom w:val="0"/>
              <w:divBdr>
                <w:top w:val="none" w:sz="0" w:space="0" w:color="auto"/>
                <w:left w:val="none" w:sz="0" w:space="0" w:color="auto"/>
                <w:bottom w:val="none" w:sz="0" w:space="0" w:color="auto"/>
                <w:right w:val="none" w:sz="0" w:space="0" w:color="auto"/>
              </w:divBdr>
            </w:div>
            <w:div w:id="25495025">
              <w:marLeft w:val="0"/>
              <w:marRight w:val="0"/>
              <w:marTop w:val="0"/>
              <w:marBottom w:val="120"/>
              <w:divBdr>
                <w:top w:val="none" w:sz="0" w:space="0" w:color="auto"/>
                <w:left w:val="none" w:sz="0" w:space="0" w:color="auto"/>
                <w:bottom w:val="none" w:sz="0" w:space="0" w:color="auto"/>
                <w:right w:val="none" w:sz="0" w:space="0" w:color="auto"/>
              </w:divBdr>
            </w:div>
          </w:divsChild>
        </w:div>
      </w:divsChild>
    </w:div>
    <w:div w:id="20887236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0" Type="http://schemas.openxmlformats.org/officeDocument/2006/relationships/image" Target="media/image13.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Lou11</b:Tag>
    <b:SourceType>JournalArticle</b:SourceType>
    <b:Guid>{92A1B5BC-CBEC-4D17-B2F3-8278042AB62C}</b:Guid>
    <b:Author>
      <b:Author>
        <b:NameList>
          <b:Person>
            <b:Last>Loughran</b:Last>
          </b:Person>
        </b:NameList>
      </b:Author>
    </b:Author>
    <b:Year>2011</b:Year>
    <b:RefOrder>2</b:RefOrder>
  </b:Source>
  <b:Source>
    <b:Tag>Lun09</b:Tag>
    <b:SourceType>JournalArticle</b:SourceType>
    <b:Guid>{40FE1525-C9E8-404E-A1EA-0D68F7E8E753}</b:Guid>
    <b:Author>
      <b:Author>
        <b:NameList>
          <b:Person>
            <b:Last>Lunt</b:Last>
          </b:Person>
        </b:NameList>
      </b:Author>
    </b:Author>
    <b:Year>2009</b:Year>
    <b:RefOrder>4</b:RefOrder>
  </b:Source>
  <b:Source>
    <b:Tag>Gor16</b:Tag>
    <b:SourceType>JournalArticle</b:SourceType>
    <b:Guid>{AD09FB88-8D18-4C8E-B1F0-41D9051D163B}</b:Guid>
    <b:Author>
      <b:Author>
        <b:NameList>
          <b:Person>
            <b:Last>Gordon</b:Last>
          </b:Person>
        </b:NameList>
      </b:Author>
    </b:Author>
    <b:Year>2016</b:Year>
    <b:RefOrder>1</b:RefOrder>
  </b:Source>
  <b:Source>
    <b:Tag>Hor09</b:Tag>
    <b:SourceType>JournalArticle</b:SourceType>
    <b:Guid>{E1C30B5F-8C13-4385-B3F4-687F9237BF1E}</b:Guid>
    <b:Author>
      <b:Author>
        <b:NameList>
          <b:Person>
            <b:Last>Horngren</b:Last>
          </b:Person>
        </b:NameList>
      </b:Author>
    </b:Author>
    <b:Title>Cost accounting</b:Title>
    <b:Year>2009</b:Year>
    <b:RefOrder>3</b:RefOrder>
  </b:Source>
  <b:Source>
    <b:Tag>Yen11</b:Tag>
    <b:SourceType>JournalArticle</b:SourceType>
    <b:Guid>{62A752FD-8277-45EB-BD90-565246E37FDB}</b:Guid>
    <b:Author>
      <b:Author>
        <b:NameList>
          <b:Person>
            <b:Last>Yen</b:Last>
            <b:First>F.L.</b:First>
            <b:Middle>and Othman, M</b:Middle>
          </b:Person>
        </b:NameList>
      </b:Author>
    </b:Author>
    <b:Title>Avantages and disadvanatges of CVP</b:Title>
    <b:Year>2011</b:Year>
    <b:RefOrder>8</b:RefOrder>
  </b:Source>
  <b:Source>
    <b:Tag>Wil86</b:Tag>
    <b:SourceType>JournalArticle</b:SourceType>
    <b:Guid>{C0C9A942-7E49-4807-BD20-75503D48EE26}</b:Guid>
    <b:Author>
      <b:Author>
        <b:NameList>
          <b:Person>
            <b:Last>Wildavsky</b:Last>
          </b:Person>
        </b:NameList>
      </b:Author>
    </b:Author>
    <b:Title>process of budgeting </b:Title>
    <b:Year>1986</b:Year>
    <b:RefOrder>11</b:RefOrder>
  </b:Source>
  <b:Source>
    <b:Tag>Gra71</b:Tag>
    <b:SourceType>JournalArticle</b:SourceType>
    <b:Guid>{883D3EE8-49D5-41BC-8983-465DCFD941D1}</b:Guid>
    <b:Author>
      <b:Author>
        <b:NameList>
          <b:Person>
            <b:Last>Graves</b:Last>
          </b:Person>
        </b:NameList>
      </b:Author>
    </b:Author>
    <b:Title>accounting principle</b:Title>
    <b:Year>1971</b:Year>
    <b:RefOrder>7</b:RefOrder>
  </b:Source>
  <b:Source>
    <b:Tag>Dal14</b:Tag>
    <b:SourceType>JournalArticle</b:SourceType>
    <b:Guid>{242EAC78-6DD7-42DD-8442-3436B80E40C8}</b:Guid>
    <b:Author>
      <b:Author>
        <b:NameList>
          <b:Person>
            <b:Last>Dalla Via</b:Last>
            <b:First>N.</b:First>
            <b:Middle>and Perego</b:Middle>
          </b:Person>
        </b:NameList>
      </b:Author>
    </b:Author>
    <b:Title>cost behaviour</b:Title>
    <b:Year>2014</b:Year>
    <b:RefOrder>5</b:RefOrder>
  </b:Source>
  <b:Source>
    <b:Tag>Bri95</b:Tag>
    <b:SourceType>JournalArticle</b:SourceType>
    <b:Guid>{3D7C74BC-CB7A-4D96-B683-4A941C7A17DE}</b:Guid>
    <b:Author>
      <b:Author>
        <b:NameList>
          <b:Person>
            <b:Last>Brief</b:Last>
            <b:First>R.P.,</b:First>
          </b:Person>
        </b:NameList>
      </b:Author>
    </b:Author>
    <b:Title>revenure and capital expenditure</b:Title>
    <b:Year>1995</b:Year>
    <b:RefOrder>10</b:RefOrder>
  </b:Source>
  <b:Source>
    <b:Tag>Agé17</b:Tag>
    <b:SourceType>JournalArticle</b:SourceType>
    <b:Guid>{FE352556-3BB8-46BA-9224-BD3DDFA8B8ED}</b:Guid>
    <b:Author>
      <b:Author>
        <b:NameList>
          <b:Person>
            <b:Last>Agénor</b:Last>
            <b:First>P.R.</b:First>
            <b:Middle>and da Silva, L.P</b:Middle>
          </b:Person>
        </b:NameList>
      </b:Author>
    </b:Author>
    <b:Title>principle of fiancial system</b:Title>
    <b:Year>2017</b:Year>
    <b:RefOrder>9</b:RefOrder>
  </b:Source>
  <b:Source>
    <b:Tag>nan</b:Tag>
    <b:SourceType>JournalArticle</b:SourceType>
    <b:Guid>{4487A869-13D2-4C1E-8516-F701B2A3B645}</b:Guid>
    <b:Author>
      <b:Author>
        <b:Corporate>nandita kasyup</b:Corporate>
      </b:Author>
    </b:Author>
    <b:RefOrder>12</b:RefOrder>
  </b:Source>
  <b:Source>
    <b:Tag>Inn90</b:Tag>
    <b:SourceType>JournalArticle</b:SourceType>
    <b:Guid>{ED913524-A847-481D-94E5-C225F48CFF9A}</b:Guid>
    <b:Author>
      <b:Author>
        <b:NameList>
          <b:Person>
            <b:Last>Innes</b:Last>
            <b:First>J.</b:First>
            <b:Middle>and Mitchell, F.,</b:Middle>
          </b:Person>
        </b:NameList>
      </b:Author>
    </b:Author>
    <b:Title>Techniques of MA</b:Title>
    <b:Year>1990</b:Year>
    <b:RefOrder>6</b:RefOrder>
  </b:Source>
</b:Sources>
</file>

<file path=customXml/itemProps1.xml><?xml version="1.0" encoding="utf-8"?>
<ds:datastoreItem xmlns:ds="http://schemas.openxmlformats.org/officeDocument/2006/customXml" ds:itemID="{06B65D3F-2CE0-4534-9916-B7203A0F2C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TotalTime>
  <Pages>35</Pages>
  <Words>2702</Words>
  <Characters>15404</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Ioana Poenaru</cp:lastModifiedBy>
  <cp:revision>23</cp:revision>
  <dcterms:created xsi:type="dcterms:W3CDTF">2019-08-12T11:40:00Z</dcterms:created>
  <dcterms:modified xsi:type="dcterms:W3CDTF">2019-08-13T14:21:00Z</dcterms:modified>
</cp:coreProperties>
</file>