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4BB88" w14:textId="22BDEE70" w:rsidR="00AD1F6C" w:rsidRDefault="00AD1F6C" w:rsidP="00902CEB">
      <w:pPr>
        <w:jc w:val="right"/>
      </w:pPr>
    </w:p>
    <w:p w14:paraId="6B70F0D0" w14:textId="77777777" w:rsidR="00A87995" w:rsidRDefault="00A87995" w:rsidP="00902CEB">
      <w:pPr>
        <w:jc w:val="right"/>
      </w:pPr>
    </w:p>
    <w:p w14:paraId="5CABB18D" w14:textId="370B81B1" w:rsidR="00902CEB" w:rsidRDefault="00902CEB" w:rsidP="00902CEB">
      <w:pPr>
        <w:jc w:val="right"/>
      </w:pPr>
    </w:p>
    <w:p w14:paraId="4F7B411C" w14:textId="77777777" w:rsidR="00902CEB" w:rsidRDefault="00902CEB" w:rsidP="00902CEB">
      <w:pPr>
        <w:jc w:val="right"/>
      </w:pPr>
    </w:p>
    <w:p w14:paraId="38219115" w14:textId="77777777" w:rsidR="00902CEB" w:rsidRDefault="00902CEB" w:rsidP="00902CEB">
      <w:pPr>
        <w:jc w:val="both"/>
      </w:pPr>
    </w:p>
    <w:p w14:paraId="10F78948" w14:textId="673F9ED9" w:rsidR="00892DBB" w:rsidRDefault="00902CEB" w:rsidP="00902CEB">
      <w:pPr>
        <w:jc w:val="center"/>
        <w:rPr>
          <w:b/>
          <w:sz w:val="52"/>
        </w:rPr>
      </w:pPr>
      <w:r w:rsidRPr="00902CEB">
        <w:rPr>
          <w:b/>
          <w:sz w:val="52"/>
        </w:rPr>
        <w:drawing>
          <wp:inline distT="0" distB="0" distL="0" distR="0" wp14:anchorId="0EBDC80C" wp14:editId="5D692E49">
            <wp:extent cx="5915025" cy="43529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15025" cy="4410075"/>
                    </a:xfrm>
                    <a:prstGeom prst="rect">
                      <a:avLst/>
                    </a:prstGeom>
                    <a:ln>
                      <a:noFill/>
                    </a:ln>
                    <a:effectLst>
                      <a:softEdge rad="112500"/>
                    </a:effectLst>
                  </pic:spPr>
                </pic:pic>
              </a:graphicData>
            </a:graphic>
          </wp:inline>
        </w:drawing>
      </w:r>
    </w:p>
    <w:p w14:paraId="7A4B8CB9" w14:textId="77777777" w:rsidR="00892DBB" w:rsidRDefault="00892DBB" w:rsidP="00C4434E">
      <w:pPr>
        <w:jc w:val="center"/>
        <w:rPr>
          <w:b/>
          <w:sz w:val="52"/>
        </w:rPr>
      </w:pPr>
    </w:p>
    <w:p w14:paraId="2F1FC935" w14:textId="7B698B3B" w:rsidR="00393C22" w:rsidRDefault="00393C22" w:rsidP="00393C22">
      <w:pPr>
        <w:jc w:val="center"/>
        <w:rPr>
          <w:b/>
        </w:rPr>
      </w:pPr>
    </w:p>
    <w:p w14:paraId="1B0F3FDC" w14:textId="3311A447" w:rsidR="00902CEB" w:rsidRDefault="00902CEB" w:rsidP="00393C22">
      <w:pPr>
        <w:jc w:val="center"/>
        <w:rPr>
          <w:b/>
        </w:rPr>
      </w:pPr>
    </w:p>
    <w:p w14:paraId="46D80AF7" w14:textId="69297108" w:rsidR="00902CEB" w:rsidRDefault="00902CEB" w:rsidP="00393C22">
      <w:pPr>
        <w:jc w:val="center"/>
        <w:rPr>
          <w:b/>
        </w:rPr>
      </w:pPr>
    </w:p>
    <w:p w14:paraId="75E22ECC" w14:textId="012A41B9" w:rsidR="00902CEB" w:rsidRDefault="00902CEB" w:rsidP="00393C22">
      <w:pPr>
        <w:jc w:val="center"/>
        <w:rPr>
          <w:b/>
        </w:rPr>
      </w:pPr>
    </w:p>
    <w:p w14:paraId="0C426A57" w14:textId="77777777" w:rsidR="00902CEB" w:rsidRDefault="00902CEB" w:rsidP="00F757D1"/>
    <w:p w14:paraId="7706B90D" w14:textId="77777777" w:rsidR="00AD1F6C" w:rsidRDefault="00AD1F6C" w:rsidP="00C4434E">
      <w:pPr>
        <w:jc w:val="center"/>
      </w:pPr>
    </w:p>
    <w:p w14:paraId="103786F5" w14:textId="6463504A" w:rsidR="00A04578" w:rsidRDefault="00A04578" w:rsidP="003A7AA0"/>
    <w:tbl>
      <w:tblPr>
        <w:tblpPr w:leftFromText="180" w:rightFromText="180" w:vertAnchor="text" w:horzAnchor="margin" w:tblpY="-4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6"/>
        <w:gridCol w:w="5700"/>
      </w:tblGrid>
      <w:tr w:rsidR="00332E1E" w:rsidRPr="000964F8" w14:paraId="43AACC6B" w14:textId="77777777" w:rsidTr="003A7AA0">
        <w:tc>
          <w:tcPr>
            <w:tcW w:w="3316" w:type="dxa"/>
            <w:tcBorders>
              <w:top w:val="nil"/>
              <w:left w:val="nil"/>
              <w:bottom w:val="nil"/>
              <w:right w:val="nil"/>
            </w:tcBorders>
          </w:tcPr>
          <w:p w14:paraId="3D4123B8" w14:textId="77777777" w:rsidR="00332E1E" w:rsidRPr="00C213B1" w:rsidRDefault="00736048" w:rsidP="00736048">
            <w:pPr>
              <w:pStyle w:val="ListParagraph"/>
              <w:numPr>
                <w:ilvl w:val="0"/>
                <w:numId w:val="2"/>
              </w:numPr>
              <w:spacing w:after="0" w:line="240" w:lineRule="auto"/>
              <w:ind w:left="426" w:hanging="426"/>
              <w:rPr>
                <w:b/>
                <w:bCs/>
              </w:rPr>
            </w:pPr>
            <w:r w:rsidRPr="00C213B1">
              <w:rPr>
                <w:b/>
                <w:bCs/>
              </w:rPr>
              <w:t>Your n</w:t>
            </w:r>
            <w:r w:rsidR="00332E1E" w:rsidRPr="00C213B1">
              <w:rPr>
                <w:b/>
                <w:bCs/>
              </w:rPr>
              <w:t>ame:</w:t>
            </w:r>
          </w:p>
        </w:tc>
        <w:tc>
          <w:tcPr>
            <w:tcW w:w="5700" w:type="dxa"/>
            <w:tcBorders>
              <w:top w:val="nil"/>
              <w:left w:val="nil"/>
              <w:bottom w:val="nil"/>
              <w:right w:val="nil"/>
            </w:tcBorders>
          </w:tcPr>
          <w:p w14:paraId="070424F6" w14:textId="4EBC73B6" w:rsidR="00332E1E" w:rsidRPr="009212B7" w:rsidRDefault="00393C22" w:rsidP="00332E1E">
            <w:pPr>
              <w:spacing w:after="0" w:line="240" w:lineRule="auto"/>
            </w:pPr>
            <w:r w:rsidRPr="009212B7">
              <w:t>Deborah Ann Lloyd</w:t>
            </w:r>
          </w:p>
          <w:p w14:paraId="450AA00C" w14:textId="77777777" w:rsidR="00332E1E" w:rsidRPr="009212B7" w:rsidRDefault="00332E1E" w:rsidP="00332E1E">
            <w:pPr>
              <w:spacing w:after="0" w:line="240" w:lineRule="auto"/>
            </w:pPr>
          </w:p>
        </w:tc>
      </w:tr>
      <w:tr w:rsidR="00332E1E" w:rsidRPr="000964F8" w14:paraId="628476F6" w14:textId="77777777" w:rsidTr="003A7AA0">
        <w:tc>
          <w:tcPr>
            <w:tcW w:w="3316" w:type="dxa"/>
            <w:tcBorders>
              <w:top w:val="nil"/>
              <w:left w:val="nil"/>
              <w:bottom w:val="nil"/>
              <w:right w:val="nil"/>
            </w:tcBorders>
          </w:tcPr>
          <w:p w14:paraId="1B53EBF4" w14:textId="77777777" w:rsidR="00393C22" w:rsidRPr="00C213B1" w:rsidRDefault="00531F3E" w:rsidP="00531F3E">
            <w:pPr>
              <w:pStyle w:val="ListParagraph"/>
              <w:numPr>
                <w:ilvl w:val="0"/>
                <w:numId w:val="2"/>
              </w:numPr>
              <w:spacing w:after="0" w:line="240" w:lineRule="auto"/>
              <w:ind w:left="426" w:hanging="426"/>
              <w:rPr>
                <w:b/>
                <w:bCs/>
              </w:rPr>
            </w:pPr>
            <w:r w:rsidRPr="00C213B1">
              <w:rPr>
                <w:b/>
                <w:bCs/>
              </w:rPr>
              <w:t>Name of (client) organisation</w:t>
            </w:r>
          </w:p>
          <w:p w14:paraId="0A70F978" w14:textId="598D4319" w:rsidR="00332E1E" w:rsidRPr="00C213B1" w:rsidRDefault="00531F3E" w:rsidP="00393C22">
            <w:pPr>
              <w:pStyle w:val="ListParagraph"/>
              <w:spacing w:after="0" w:line="240" w:lineRule="auto"/>
              <w:ind w:left="426"/>
              <w:rPr>
                <w:b/>
                <w:bCs/>
              </w:rPr>
            </w:pPr>
            <w:r w:rsidRPr="00C213B1">
              <w:rPr>
                <w:b/>
                <w:bCs/>
              </w:rPr>
              <w:t xml:space="preserve"> </w:t>
            </w:r>
          </w:p>
        </w:tc>
        <w:tc>
          <w:tcPr>
            <w:tcW w:w="5700" w:type="dxa"/>
            <w:tcBorders>
              <w:top w:val="nil"/>
              <w:left w:val="nil"/>
              <w:bottom w:val="nil"/>
              <w:right w:val="nil"/>
            </w:tcBorders>
          </w:tcPr>
          <w:p w14:paraId="6521F36D" w14:textId="45F16A71" w:rsidR="00332E1E" w:rsidRPr="009212B7" w:rsidRDefault="00393C22" w:rsidP="00332E1E">
            <w:pPr>
              <w:spacing w:after="0" w:line="240" w:lineRule="auto"/>
            </w:pPr>
            <w:r w:rsidRPr="009212B7">
              <w:t>Asda</w:t>
            </w:r>
          </w:p>
        </w:tc>
      </w:tr>
    </w:tbl>
    <w:tbl>
      <w:tblPr>
        <w:tblW w:w="0" w:type="auto"/>
        <w:tblLook w:val="04A0" w:firstRow="1" w:lastRow="0" w:firstColumn="1" w:lastColumn="0" w:noHBand="0" w:noVBand="1"/>
      </w:tblPr>
      <w:tblGrid>
        <w:gridCol w:w="9016"/>
      </w:tblGrid>
      <w:tr w:rsidR="00AD1F6C" w:rsidRPr="00736048" w14:paraId="38CCDD8A" w14:textId="77777777" w:rsidTr="009212B7">
        <w:tc>
          <w:tcPr>
            <w:tcW w:w="9016" w:type="dxa"/>
          </w:tcPr>
          <w:p w14:paraId="0ED49775" w14:textId="77777777" w:rsidR="00AD1F6C" w:rsidRPr="009212B7" w:rsidRDefault="00AD1F6C" w:rsidP="00736048">
            <w:pPr>
              <w:pStyle w:val="ListParagraph"/>
              <w:numPr>
                <w:ilvl w:val="0"/>
                <w:numId w:val="2"/>
              </w:numPr>
              <w:spacing w:after="0" w:line="240" w:lineRule="auto"/>
              <w:ind w:left="426" w:hanging="426"/>
              <w:jc w:val="both"/>
              <w:rPr>
                <w:b/>
                <w:bCs/>
              </w:rPr>
            </w:pPr>
            <w:r w:rsidRPr="009212B7">
              <w:rPr>
                <w:b/>
                <w:bCs/>
              </w:rPr>
              <w:t>Aim of project:</w:t>
            </w:r>
          </w:p>
          <w:p w14:paraId="0CC3200D" w14:textId="77777777" w:rsidR="00AD1F6C" w:rsidRPr="00736048" w:rsidRDefault="00AD1F6C" w:rsidP="00736048">
            <w:pPr>
              <w:pStyle w:val="ListParagraph"/>
              <w:spacing w:after="0" w:line="240" w:lineRule="auto"/>
              <w:ind w:left="426"/>
              <w:jc w:val="both"/>
            </w:pPr>
            <w:r w:rsidRPr="009212B7">
              <w:rPr>
                <w:b/>
                <w:bCs/>
              </w:rPr>
              <w:t xml:space="preserve">In no more than twenty words, state the overall aim of the project. </w:t>
            </w:r>
          </w:p>
          <w:p w14:paraId="525898F5" w14:textId="77777777" w:rsidR="00393C22" w:rsidRDefault="00393C22" w:rsidP="00736048">
            <w:pPr>
              <w:spacing w:after="0" w:line="240" w:lineRule="auto"/>
              <w:jc w:val="both"/>
            </w:pPr>
          </w:p>
          <w:p w14:paraId="6673327C" w14:textId="56313BD9" w:rsidR="00AD1F6C" w:rsidRDefault="00393C22" w:rsidP="003A7AA0">
            <w:pPr>
              <w:spacing w:after="0" w:line="240" w:lineRule="auto"/>
            </w:pPr>
            <w:r>
              <w:t>The aim of this feasibility study is to establish how Asda c</w:t>
            </w:r>
            <w:r w:rsidR="003A7AA0">
              <w:t>ould</w:t>
            </w:r>
            <w:r>
              <w:t xml:space="preserve"> retain and recruit staff after the enforcement of a new contract (Wood, 2019; Butler 2019).</w:t>
            </w:r>
          </w:p>
          <w:p w14:paraId="0234A5E4" w14:textId="4D62E836" w:rsidR="009212B7" w:rsidRPr="00736048" w:rsidRDefault="009212B7" w:rsidP="00736048">
            <w:pPr>
              <w:spacing w:after="0" w:line="240" w:lineRule="auto"/>
              <w:jc w:val="both"/>
            </w:pPr>
          </w:p>
        </w:tc>
      </w:tr>
      <w:tr w:rsidR="00AD1F6C" w:rsidRPr="00736048" w14:paraId="4ECD1B50" w14:textId="77777777" w:rsidTr="009212B7">
        <w:tc>
          <w:tcPr>
            <w:tcW w:w="9016" w:type="dxa"/>
          </w:tcPr>
          <w:p w14:paraId="265BDC71" w14:textId="77777777" w:rsidR="00AD1F6C" w:rsidRPr="009212B7" w:rsidRDefault="00AD1F6C" w:rsidP="00736048">
            <w:pPr>
              <w:pStyle w:val="ListParagraph"/>
              <w:numPr>
                <w:ilvl w:val="0"/>
                <w:numId w:val="2"/>
              </w:numPr>
              <w:spacing w:after="0" w:line="240" w:lineRule="auto"/>
              <w:ind w:left="426" w:hanging="426"/>
              <w:jc w:val="both"/>
              <w:rPr>
                <w:b/>
                <w:bCs/>
              </w:rPr>
            </w:pPr>
            <w:r w:rsidRPr="009212B7">
              <w:rPr>
                <w:b/>
                <w:bCs/>
              </w:rPr>
              <w:t>Objectives of project:</w:t>
            </w:r>
          </w:p>
          <w:p w14:paraId="2D249559" w14:textId="77777777" w:rsidR="00736048" w:rsidRPr="009212B7" w:rsidRDefault="00AD1F6C" w:rsidP="00531F3E">
            <w:pPr>
              <w:pStyle w:val="ListParagraph"/>
              <w:spacing w:after="0" w:line="240" w:lineRule="auto"/>
              <w:ind w:left="426"/>
              <w:jc w:val="both"/>
              <w:rPr>
                <w:b/>
                <w:bCs/>
              </w:rPr>
            </w:pPr>
            <w:r w:rsidRPr="009212B7">
              <w:rPr>
                <w:b/>
                <w:bCs/>
              </w:rPr>
              <w:t xml:space="preserve">Lists up to four objectives that are each directly from the project aim. </w:t>
            </w:r>
            <w:r w:rsidR="00531F3E" w:rsidRPr="009212B7">
              <w:rPr>
                <w:b/>
                <w:bCs/>
              </w:rPr>
              <w:t>T</w:t>
            </w:r>
            <w:r w:rsidRPr="009212B7">
              <w:rPr>
                <w:b/>
                <w:bCs/>
              </w:rPr>
              <w:t xml:space="preserve">he objectives </w:t>
            </w:r>
            <w:r w:rsidR="00531F3E" w:rsidRPr="009212B7">
              <w:rPr>
                <w:b/>
                <w:bCs/>
              </w:rPr>
              <w:t>should be</w:t>
            </w:r>
            <w:r w:rsidRPr="009212B7">
              <w:rPr>
                <w:b/>
                <w:bCs/>
              </w:rPr>
              <w:t xml:space="preserve"> S.M.A.R.T (specific, measurable, achievable, realistic, time bound). </w:t>
            </w:r>
          </w:p>
          <w:p w14:paraId="6F8236F2" w14:textId="77777777" w:rsidR="00B72DDC" w:rsidRPr="00736048" w:rsidRDefault="00B72DDC" w:rsidP="00736048">
            <w:pPr>
              <w:pStyle w:val="ListParagraph"/>
              <w:spacing w:after="0" w:line="240" w:lineRule="auto"/>
              <w:jc w:val="both"/>
            </w:pPr>
          </w:p>
          <w:p w14:paraId="7182C3EB" w14:textId="77777777" w:rsidR="00AD1F6C" w:rsidRPr="00736048" w:rsidRDefault="00AD1F6C" w:rsidP="009212B7">
            <w:pPr>
              <w:spacing w:after="0" w:line="240" w:lineRule="auto"/>
              <w:jc w:val="both"/>
            </w:pPr>
            <w:r w:rsidRPr="00736048">
              <w:t>Objectives:</w:t>
            </w:r>
          </w:p>
          <w:p w14:paraId="40A2FEB0" w14:textId="77777777" w:rsidR="00AD1F6C" w:rsidRPr="00736048" w:rsidRDefault="00AD1F6C" w:rsidP="00736048">
            <w:pPr>
              <w:spacing w:after="0" w:line="240" w:lineRule="auto"/>
              <w:jc w:val="both"/>
            </w:pPr>
          </w:p>
          <w:p w14:paraId="48118A91" w14:textId="39D1CF52" w:rsidR="00AD1F6C" w:rsidRPr="00736048" w:rsidRDefault="006750E7" w:rsidP="00065F3E">
            <w:pPr>
              <w:pStyle w:val="ListParagraph"/>
              <w:numPr>
                <w:ilvl w:val="0"/>
                <w:numId w:val="6"/>
              </w:numPr>
              <w:spacing w:after="0" w:line="240" w:lineRule="auto"/>
            </w:pPr>
            <w:r>
              <w:t>An evaluation process to collect feedback from current staff employed at</w:t>
            </w:r>
            <w:r w:rsidR="00065F3E">
              <w:t xml:space="preserve"> all Asda stores in South Wales</w:t>
            </w:r>
            <w:r>
              <w:t xml:space="preserve"> over a four-week period</w:t>
            </w:r>
            <w:r w:rsidR="003A7AA0">
              <w:t>.</w:t>
            </w:r>
          </w:p>
          <w:p w14:paraId="3FDFD64C" w14:textId="77777777" w:rsidR="00AD1F6C" w:rsidRPr="00736048" w:rsidRDefault="00AD1F6C" w:rsidP="00736048">
            <w:pPr>
              <w:pStyle w:val="ListParagraph"/>
              <w:spacing w:after="0" w:line="240" w:lineRule="auto"/>
              <w:jc w:val="both"/>
            </w:pPr>
          </w:p>
          <w:p w14:paraId="092D06C4" w14:textId="52AE3FD1" w:rsidR="00AD1F6C" w:rsidRPr="006750E7" w:rsidRDefault="006750E7" w:rsidP="006750E7">
            <w:pPr>
              <w:pStyle w:val="ListParagraph"/>
              <w:numPr>
                <w:ilvl w:val="0"/>
                <w:numId w:val="6"/>
              </w:numPr>
              <w:spacing w:after="0" w:line="240" w:lineRule="auto"/>
              <w:rPr>
                <w:rStyle w:val="Emphasis"/>
                <w:i w:val="0"/>
                <w:iCs w:val="0"/>
              </w:rPr>
            </w:pPr>
            <w:r>
              <w:rPr>
                <w:rStyle w:val="Emphasis"/>
                <w:i w:val="0"/>
                <w:iCs w:val="0"/>
              </w:rPr>
              <w:t xml:space="preserve">Discuss evaluation process </w:t>
            </w:r>
            <w:r w:rsidR="00065F3E">
              <w:rPr>
                <w:rStyle w:val="Emphasis"/>
                <w:i w:val="0"/>
                <w:iCs w:val="0"/>
              </w:rPr>
              <w:t>and implement a pilot action plan with the aim</w:t>
            </w:r>
            <w:r>
              <w:rPr>
                <w:rStyle w:val="Emphasis"/>
                <w:i w:val="0"/>
                <w:iCs w:val="0"/>
              </w:rPr>
              <w:t xml:space="preserve"> to i</w:t>
            </w:r>
            <w:r w:rsidRPr="006750E7">
              <w:rPr>
                <w:rStyle w:val="Emphasis"/>
                <w:i w:val="0"/>
                <w:iCs w:val="0"/>
              </w:rPr>
              <w:t>ncrease active engagement with employee</w:t>
            </w:r>
            <w:r>
              <w:rPr>
                <w:rStyle w:val="Emphasis"/>
                <w:i w:val="0"/>
                <w:iCs w:val="0"/>
              </w:rPr>
              <w:t>s</w:t>
            </w:r>
            <w:r w:rsidRPr="006750E7">
              <w:rPr>
                <w:rStyle w:val="Emphasis"/>
                <w:i w:val="0"/>
                <w:iCs w:val="0"/>
              </w:rPr>
              <w:t xml:space="preserve"> thus </w:t>
            </w:r>
            <w:r w:rsidR="00A87995">
              <w:rPr>
                <w:rStyle w:val="Emphasis"/>
                <w:i w:val="0"/>
                <w:iCs w:val="0"/>
              </w:rPr>
              <w:t>i</w:t>
            </w:r>
            <w:r w:rsidRPr="006750E7">
              <w:rPr>
                <w:rStyle w:val="Emphasis"/>
                <w:i w:val="0"/>
                <w:iCs w:val="0"/>
              </w:rPr>
              <w:t>ncreasing retention levels by 15</w:t>
            </w:r>
            <w:r>
              <w:rPr>
                <w:rStyle w:val="Emphasis"/>
                <w:i w:val="0"/>
                <w:iCs w:val="0"/>
              </w:rPr>
              <w:t>%</w:t>
            </w:r>
            <w:r w:rsidRPr="006750E7">
              <w:rPr>
                <w:rStyle w:val="Emphasis"/>
                <w:i w:val="0"/>
                <w:iCs w:val="0"/>
              </w:rPr>
              <w:t xml:space="preserve"> within 12 months</w:t>
            </w:r>
            <w:r w:rsidR="00065F3E">
              <w:rPr>
                <w:rStyle w:val="Emphasis"/>
                <w:i w:val="0"/>
                <w:iCs w:val="0"/>
              </w:rPr>
              <w:t>. To include a monthly evaluation throughout.</w:t>
            </w:r>
          </w:p>
          <w:p w14:paraId="446AC324" w14:textId="77777777" w:rsidR="00AD1F6C" w:rsidRPr="00736048" w:rsidRDefault="00AD1F6C" w:rsidP="00736048">
            <w:pPr>
              <w:spacing w:after="0" w:line="240" w:lineRule="auto"/>
              <w:jc w:val="both"/>
            </w:pPr>
          </w:p>
        </w:tc>
      </w:tr>
      <w:tr w:rsidR="00AD1F6C" w:rsidRPr="00736048" w14:paraId="19D02F82" w14:textId="77777777" w:rsidTr="009212B7">
        <w:tc>
          <w:tcPr>
            <w:tcW w:w="9016" w:type="dxa"/>
          </w:tcPr>
          <w:p w14:paraId="132C0984" w14:textId="7507547D" w:rsidR="00AD1F6C" w:rsidRPr="005539DF" w:rsidRDefault="00AD1F6C" w:rsidP="00BB2193">
            <w:pPr>
              <w:pStyle w:val="ListParagraph"/>
              <w:numPr>
                <w:ilvl w:val="0"/>
                <w:numId w:val="2"/>
              </w:numPr>
              <w:spacing w:after="0" w:line="240" w:lineRule="auto"/>
              <w:ind w:left="426" w:hanging="426"/>
              <w:jc w:val="both"/>
              <w:rPr>
                <w:b/>
                <w:bCs/>
              </w:rPr>
            </w:pPr>
            <w:r w:rsidRPr="005539DF">
              <w:rPr>
                <w:b/>
                <w:bCs/>
              </w:rPr>
              <w:t xml:space="preserve">What is the business case for considering undertaking the project? </w:t>
            </w:r>
            <w:r w:rsidR="00531F3E" w:rsidRPr="005539DF">
              <w:rPr>
                <w:b/>
                <w:bCs/>
              </w:rPr>
              <w:t>J</w:t>
            </w:r>
            <w:r w:rsidRPr="005539DF">
              <w:rPr>
                <w:b/>
                <w:bCs/>
              </w:rPr>
              <w:t xml:space="preserve">ustify how achieving the project aim will advantage and benefit the business and its stakeholders. </w:t>
            </w:r>
          </w:p>
          <w:p w14:paraId="35413785" w14:textId="77777777" w:rsidR="00DF34CB" w:rsidRPr="005539DF" w:rsidRDefault="00DF34CB" w:rsidP="00DF34CB">
            <w:pPr>
              <w:spacing w:after="0" w:line="240" w:lineRule="auto"/>
              <w:jc w:val="both"/>
              <w:rPr>
                <w:b/>
                <w:bCs/>
              </w:rPr>
            </w:pPr>
          </w:p>
          <w:p w14:paraId="73BF93E7" w14:textId="46906171" w:rsidR="00AD1F6C" w:rsidRDefault="006160BD" w:rsidP="00DF34CB">
            <w:pPr>
              <w:spacing w:after="0" w:line="240" w:lineRule="auto"/>
            </w:pPr>
            <w:r>
              <w:t>The business case is to establish</w:t>
            </w:r>
            <w:r w:rsidR="005E6A0B">
              <w:t xml:space="preserve"> a pilot scheme</w:t>
            </w:r>
            <w:r w:rsidR="00012D85">
              <w:t>,</w:t>
            </w:r>
            <w:r w:rsidR="005E6A0B">
              <w:t xml:space="preserve"> </w:t>
            </w:r>
            <w:r w:rsidR="005E6A0B">
              <w:t>and if successful</w:t>
            </w:r>
            <w:r w:rsidR="00012D85">
              <w:t>,</w:t>
            </w:r>
            <w:r w:rsidR="005E6A0B">
              <w:t xml:space="preserve"> </w:t>
            </w:r>
            <w:r w:rsidR="00012D85">
              <w:t>it could</w:t>
            </w:r>
            <w:r w:rsidR="005E6A0B">
              <w:t xml:space="preserve"> then be distributed throughout Asda stores across the UK.</w:t>
            </w:r>
            <w:r w:rsidR="005E6A0B">
              <w:t xml:space="preserve">  The projects aim is</w:t>
            </w:r>
            <w:r>
              <w:t xml:space="preserve"> to increase job satisfaction levels across </w:t>
            </w:r>
            <w:r w:rsidR="00DF34CB">
              <w:t xml:space="preserve">stores in </w:t>
            </w:r>
            <w:r>
              <w:t>South Wales.</w:t>
            </w:r>
            <w:r w:rsidR="005E6A0B">
              <w:t xml:space="preserve"> Reports by Wood (2019) and Butler 2019) reveal that</w:t>
            </w:r>
            <w:r>
              <w:t xml:space="preserve"> A</w:t>
            </w:r>
            <w:r w:rsidR="00DF34CB">
              <w:t>sda has enforced a new contract with as many as 12,000 workers</w:t>
            </w:r>
            <w:r w:rsidR="005E6A0B">
              <w:t xml:space="preserve"> [supported by their union]</w:t>
            </w:r>
            <w:r w:rsidR="00DF34CB">
              <w:t xml:space="preserve"> refusing to sign the new deal</w:t>
            </w:r>
            <w:r w:rsidR="005E6A0B">
              <w:t>. The deal</w:t>
            </w:r>
            <w:r w:rsidR="00FF6BD2">
              <w:t>, affecting 118,000 Asda employees</w:t>
            </w:r>
            <w:r w:rsidR="00DF34CB">
              <w:t xml:space="preserve"> includes</w:t>
            </w:r>
            <w:r w:rsidR="005E6A0B">
              <w:t xml:space="preserve"> the introduction of </w:t>
            </w:r>
            <w:r w:rsidR="00DF34CB">
              <w:t xml:space="preserve">variable shift patterns, no more paid breaks, and </w:t>
            </w:r>
            <w:r w:rsidR="005E6A0B">
              <w:t xml:space="preserve">employees being expected to </w:t>
            </w:r>
            <w:r w:rsidR="00DF34CB">
              <w:t>switch between departments. Although employees will receive an annual increase in wages by 11%</w:t>
            </w:r>
            <w:r w:rsidR="005E6A0B">
              <w:t>,</w:t>
            </w:r>
            <w:r w:rsidR="00DF34CB">
              <w:t xml:space="preserve"> more than 12,000 worker</w:t>
            </w:r>
            <w:r w:rsidR="00314B38">
              <w:t>s</w:t>
            </w:r>
            <w:r w:rsidR="00DF34CB">
              <w:t xml:space="preserve"> are refusing to sign with the threat of having their employment terminated</w:t>
            </w:r>
            <w:r w:rsidR="005E6A0B">
              <w:t>. T</w:t>
            </w:r>
            <w:r w:rsidR="00DF34CB">
              <w:t>hose that have signed have done so because they fear being unemployed so close to Christmas</w:t>
            </w:r>
            <w:r w:rsidR="00012D85">
              <w:t>. In addition to this, company reviews by current and former Asda employees reveal there to be an ongoing lack of progression and training across Asda stores dating back to 2016</w:t>
            </w:r>
            <w:r w:rsidR="003A7AA0">
              <w:t xml:space="preserve"> </w:t>
            </w:r>
            <w:r w:rsidR="003A7AA0">
              <w:t>(Glassdoor, 2019)</w:t>
            </w:r>
            <w:r w:rsidR="003A7AA0">
              <w:t>.</w:t>
            </w:r>
            <w:r w:rsidR="003A7AA0">
              <w:t xml:space="preserve"> </w:t>
            </w:r>
            <w:r w:rsidR="00012D85">
              <w:t>(Appendix 1).</w:t>
            </w:r>
          </w:p>
          <w:p w14:paraId="7734FE74" w14:textId="77777777" w:rsidR="005E6A0B" w:rsidRDefault="005E6A0B" w:rsidP="00DF34CB">
            <w:pPr>
              <w:spacing w:after="0" w:line="240" w:lineRule="auto"/>
            </w:pPr>
          </w:p>
          <w:p w14:paraId="7BC37664" w14:textId="53298E78" w:rsidR="00DF34CB" w:rsidRDefault="00DF34CB" w:rsidP="00DF34CB">
            <w:pPr>
              <w:spacing w:after="0" w:line="240" w:lineRule="auto"/>
            </w:pPr>
            <w:r>
              <w:t>Stakeholders Analysis:</w:t>
            </w:r>
          </w:p>
          <w:p w14:paraId="7C4B7492" w14:textId="77777777" w:rsidR="009212B7" w:rsidRDefault="009212B7" w:rsidP="00DF34CB">
            <w:pPr>
              <w:spacing w:after="0" w:line="240" w:lineRule="auto"/>
            </w:pPr>
          </w:p>
          <w:p w14:paraId="282A3049" w14:textId="161E56D7" w:rsidR="009212B7" w:rsidRDefault="00DF34CB" w:rsidP="00303D16">
            <w:r>
              <w:t xml:space="preserve">Stakeholders </w:t>
            </w:r>
            <w:r w:rsidR="003A7AA0">
              <w:t xml:space="preserve">can be </w:t>
            </w:r>
            <w:r>
              <w:t xml:space="preserve">anyone </w:t>
            </w:r>
            <w:r w:rsidR="00314B38">
              <w:t xml:space="preserve">who may be affected by the behaviour of </w:t>
            </w:r>
            <w:r>
              <w:t>the organisation</w:t>
            </w:r>
            <w:r w:rsidR="00314B38">
              <w:t xml:space="preserve"> (Freeman, 2010; Henry,2018)</w:t>
            </w:r>
            <w:r w:rsidR="00303D16" w:rsidRPr="00E7105D">
              <w:t>.</w:t>
            </w:r>
            <w:r w:rsidR="005E6A0B">
              <w:t xml:space="preserve"> </w:t>
            </w:r>
            <w:r w:rsidR="00314B38">
              <w:t>Due to</w:t>
            </w:r>
            <w:r w:rsidR="005E6A0B">
              <w:t xml:space="preserve"> word limits, only</w:t>
            </w:r>
            <w:r w:rsidR="00314B38">
              <w:t xml:space="preserve"> key stakeholders will be included in this analysis</w:t>
            </w:r>
            <w:r w:rsidR="005E6A0B">
              <w:t xml:space="preserve"> which is outlined in Figure 1:</w:t>
            </w:r>
          </w:p>
          <w:p w14:paraId="673A405C" w14:textId="77777777" w:rsidR="009212B7" w:rsidRDefault="009212B7" w:rsidP="009212B7">
            <w:r>
              <w:t>Figure 1: Key stakeholders:</w:t>
            </w:r>
          </w:p>
          <w:p w14:paraId="749C1A06" w14:textId="77777777" w:rsidR="009212B7" w:rsidRDefault="009212B7" w:rsidP="00303D16"/>
          <w:p w14:paraId="451EAD75" w14:textId="419E31DB" w:rsidR="00F05854" w:rsidRDefault="00F05854" w:rsidP="00303D16">
            <w:r>
              <w:rPr>
                <w:noProof/>
              </w:rPr>
              <w:lastRenderedPageBreak/>
              <w:drawing>
                <wp:inline distT="0" distB="0" distL="0" distR="0" wp14:anchorId="6CEB7EC4" wp14:editId="216B07BC">
                  <wp:extent cx="5486400" cy="3200400"/>
                  <wp:effectExtent l="0" t="0" r="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19B0523" w14:textId="59F8F7B2" w:rsidR="00F05854" w:rsidRDefault="00F05854" w:rsidP="00402311">
            <w:pPr>
              <w:pStyle w:val="ListParagraph"/>
              <w:numPr>
                <w:ilvl w:val="0"/>
                <w:numId w:val="7"/>
              </w:numPr>
            </w:pPr>
            <w:r>
              <w:t>Management: Li</w:t>
            </w:r>
            <w:r w:rsidR="00402311">
              <w:t>aise</w:t>
            </w:r>
            <w:r>
              <w:t xml:space="preserve"> with and report findings from evaluation process</w:t>
            </w:r>
          </w:p>
          <w:p w14:paraId="3F8EFD0F" w14:textId="2354DD73" w:rsidR="00F05854" w:rsidRDefault="00F05854" w:rsidP="00402311">
            <w:pPr>
              <w:pStyle w:val="ListParagraph"/>
              <w:numPr>
                <w:ilvl w:val="0"/>
                <w:numId w:val="7"/>
              </w:numPr>
            </w:pPr>
            <w:r>
              <w:t>Human Resource</w:t>
            </w:r>
            <w:r w:rsidR="00402311">
              <w:t xml:space="preserve"> (HR): Analyse evaluation findings and advertise for employees to</w:t>
            </w:r>
            <w:r w:rsidR="00981435">
              <w:t xml:space="preserve"> be involved in</w:t>
            </w:r>
            <w:r w:rsidR="00402311">
              <w:t xml:space="preserve"> pilot</w:t>
            </w:r>
            <w:r w:rsidR="00981435">
              <w:t>ing</w:t>
            </w:r>
            <w:r w:rsidR="00402311">
              <w:t xml:space="preserve"> the scheme</w:t>
            </w:r>
          </w:p>
          <w:p w14:paraId="0C80C97D" w14:textId="18416837" w:rsidR="00402311" w:rsidRDefault="00402311" w:rsidP="00402311">
            <w:pPr>
              <w:pStyle w:val="ListParagraph"/>
              <w:numPr>
                <w:ilvl w:val="0"/>
                <w:numId w:val="7"/>
              </w:numPr>
            </w:pPr>
            <w:r>
              <w:t>Team Leaders: liaise with team leaders of findings and arrange staff meeting with shop floor workforce</w:t>
            </w:r>
            <w:bookmarkStart w:id="0" w:name="_GoBack"/>
            <w:bookmarkEnd w:id="0"/>
          </w:p>
          <w:p w14:paraId="41847A07" w14:textId="0EF96293" w:rsidR="006750E7" w:rsidRDefault="00402311" w:rsidP="00402311">
            <w:pPr>
              <w:pStyle w:val="ListParagraph"/>
              <w:numPr>
                <w:ilvl w:val="0"/>
                <w:numId w:val="7"/>
              </w:numPr>
            </w:pPr>
            <w:r>
              <w:t>Inform the union of</w:t>
            </w:r>
            <w:r w:rsidR="00A87995">
              <w:t xml:space="preserve"> the</w:t>
            </w:r>
            <w:r>
              <w:t xml:space="preserve"> pilot scheme to gain an insight and feedback</w:t>
            </w:r>
          </w:p>
          <w:p w14:paraId="00CB4879" w14:textId="77777777" w:rsidR="003437B0" w:rsidRDefault="00CB05A6" w:rsidP="003437B0">
            <w:r>
              <w:t>The idea:</w:t>
            </w:r>
          </w:p>
          <w:p w14:paraId="2BBCD1AC" w14:textId="25729614" w:rsidR="00CB05A6" w:rsidRDefault="00CB05A6" w:rsidP="003437B0">
            <w:r>
              <w:t xml:space="preserve">To create a training programme, overseen by </w:t>
            </w:r>
            <w:r w:rsidR="003437B0">
              <w:t>fo</w:t>
            </w:r>
            <w:r w:rsidR="00981435">
              <w:t>ur</w:t>
            </w:r>
            <w:r>
              <w:t xml:space="preserve"> key members of staff</w:t>
            </w:r>
            <w:r w:rsidR="003437B0">
              <w:t xml:space="preserve"> at each store</w:t>
            </w:r>
            <w:r w:rsidR="004C6832">
              <w:t xml:space="preserve"> [two for smaller stores]</w:t>
            </w:r>
            <w:r w:rsidR="0099157C">
              <w:t xml:space="preserve"> – </w:t>
            </w:r>
            <w:r w:rsidR="004C6832">
              <w:t>training</w:t>
            </w:r>
            <w:r w:rsidR="0099157C">
              <w:t xml:space="preserve"> lead</w:t>
            </w:r>
            <w:r w:rsidR="004C6832">
              <w:t>s</w:t>
            </w:r>
            <w:r w:rsidR="0099157C">
              <w:t xml:space="preserve"> and HR lead</w:t>
            </w:r>
            <w:r w:rsidR="00AD7FDC">
              <w:t>s</w:t>
            </w:r>
            <w:r w:rsidR="004C6832">
              <w:t xml:space="preserve"> </w:t>
            </w:r>
            <w:r w:rsidR="0099157C">
              <w:t>for the training to be consistent</w:t>
            </w:r>
            <w:r>
              <w:t>. Th</w:t>
            </w:r>
            <w:r w:rsidR="0099157C">
              <w:t>e</w:t>
            </w:r>
            <w:r>
              <w:t xml:space="preserve"> idea is based on </w:t>
            </w:r>
            <w:r w:rsidR="00AD7FDC">
              <w:t>“</w:t>
            </w:r>
            <w:r w:rsidR="00AD7FDC">
              <w:t>W</w:t>
            </w:r>
            <w:r w:rsidR="00AD7FDC" w:rsidRPr="009C23EB">
              <w:t>ork-life fit: Employee training is the secret to flexible work success</w:t>
            </w:r>
            <w:r w:rsidR="00AD7FDC">
              <w:t xml:space="preserve">”, by </w:t>
            </w:r>
            <w:r>
              <w:t>Williams-Yost</w:t>
            </w:r>
            <w:r w:rsidR="00AD7FDC">
              <w:t xml:space="preserve"> (</w:t>
            </w:r>
            <w:r>
              <w:t>2013).</w:t>
            </w:r>
            <w:r w:rsidR="0099157C">
              <w:t xml:space="preserve"> Albeit, the original idea was more about improving flexible working</w:t>
            </w:r>
            <w:r w:rsidR="003437B0">
              <w:t xml:space="preserve"> through training</w:t>
            </w:r>
            <w:r w:rsidR="0099157C">
              <w:t xml:space="preserve">, </w:t>
            </w:r>
            <w:r w:rsidR="003437B0">
              <w:t>the concept is adaptable in a way that it</w:t>
            </w:r>
            <w:r w:rsidR="0099157C">
              <w:t xml:space="preserve"> can be utilised for all training purposes.</w:t>
            </w:r>
            <w:r w:rsidR="003437B0">
              <w:t xml:space="preserve"> </w:t>
            </w:r>
            <w:r w:rsidR="00AD7FDC">
              <w:t>One of the</w:t>
            </w:r>
            <w:r w:rsidR="003437B0">
              <w:t xml:space="preserve"> benefits </w:t>
            </w:r>
            <w:r w:rsidR="00AD7FDC">
              <w:t>is</w:t>
            </w:r>
            <w:r w:rsidR="003437B0">
              <w:t xml:space="preserve"> to retain current employees through training based on motivation requirements, as the pay rise has not satisfied the needs of the current workforce. According to ACAS (2014) the cost of replacing an employee is about £30,000 </w:t>
            </w:r>
            <w:proofErr w:type="gramStart"/>
            <w:r w:rsidR="003437B0">
              <w:t>taking into account</w:t>
            </w:r>
            <w:proofErr w:type="gramEnd"/>
            <w:r w:rsidR="003437B0">
              <w:t xml:space="preserve"> loss of productivity</w:t>
            </w:r>
            <w:r w:rsidR="004C6832">
              <w:t>,</w:t>
            </w:r>
            <w:r w:rsidR="003437B0">
              <w:t xml:space="preserve"> </w:t>
            </w:r>
            <w:r w:rsidR="004C6832">
              <w:t>advertising</w:t>
            </w:r>
            <w:r w:rsidR="003437B0">
              <w:t xml:space="preserve"> and training. </w:t>
            </w:r>
            <w:r w:rsidR="004C6832">
              <w:t xml:space="preserve">Also, </w:t>
            </w:r>
            <w:r w:rsidR="00AD7FDC">
              <w:t xml:space="preserve">there is a potential benefit </w:t>
            </w:r>
            <w:r w:rsidR="004C6832">
              <w:t>in terms of recruitment</w:t>
            </w:r>
            <w:r w:rsidR="00AD7FDC">
              <w:t>,</w:t>
            </w:r>
            <w:r w:rsidR="003437B0">
              <w:t xml:space="preserve"> build</w:t>
            </w:r>
            <w:r w:rsidR="00AD7FDC">
              <w:t>ing</w:t>
            </w:r>
            <w:r w:rsidR="003437B0">
              <w:t xml:space="preserve"> a strong reputation going forward</w:t>
            </w:r>
            <w:r w:rsidR="00AD7FDC">
              <w:t xml:space="preserve"> could result in Asda</w:t>
            </w:r>
            <w:r w:rsidR="003437B0">
              <w:t xml:space="preserve"> </w:t>
            </w:r>
            <w:r w:rsidR="00AD7FDC">
              <w:t>becoming one of the best</w:t>
            </w:r>
            <w:r w:rsidR="004C6832">
              <w:t xml:space="preserve"> compan</w:t>
            </w:r>
            <w:r w:rsidR="00AD7FDC">
              <w:t>ies</w:t>
            </w:r>
            <w:r w:rsidR="004C6832">
              <w:t xml:space="preserve"> to work for.</w:t>
            </w:r>
          </w:p>
          <w:p w14:paraId="5CCE0498" w14:textId="3C8AD835" w:rsidR="004C6832" w:rsidRDefault="004C6832" w:rsidP="003437B0">
            <w:pPr>
              <w:rPr>
                <w:b/>
                <w:bCs/>
              </w:rPr>
            </w:pPr>
            <w:r>
              <w:t>Motivation in the workplace:</w:t>
            </w:r>
          </w:p>
          <w:p w14:paraId="35953083" w14:textId="28FF9EA1" w:rsidR="00C213B1" w:rsidRDefault="00C213B1" w:rsidP="003437B0">
            <w:r>
              <w:t xml:space="preserve">According to Pink (2018) and McCord (2017) it is not always about money in terms of motivation, people </w:t>
            </w:r>
            <w:r w:rsidR="009212B7">
              <w:t xml:space="preserve">also </w:t>
            </w:r>
            <w:r>
              <w:t>want to feel part of the team. They want to do a good job</w:t>
            </w:r>
            <w:r w:rsidR="009212B7">
              <w:t xml:space="preserve"> with the right team of people</w:t>
            </w:r>
            <w:r>
              <w:t xml:space="preserve"> and be recognised for that good job</w:t>
            </w:r>
            <w:r w:rsidR="009212B7">
              <w:t>.</w:t>
            </w:r>
          </w:p>
          <w:p w14:paraId="4AB80B3F" w14:textId="71754D38" w:rsidR="00C213B1" w:rsidRDefault="00EB4D4E" w:rsidP="00EB4D4E">
            <w:r>
              <w:t xml:space="preserve">Herzberg as cited in Mullins (2016, p. 232) realised two factors of motivation; motivators related to feelings of satisfaction and hygiene factors linked to the job itself. Table </w:t>
            </w:r>
            <w:r w:rsidR="00C213B1">
              <w:t>1</w:t>
            </w:r>
            <w:r>
              <w:t xml:space="preserve"> is an example of these factors in relation to Asda employees.</w:t>
            </w:r>
          </w:p>
          <w:p w14:paraId="64952741" w14:textId="3C20492B" w:rsidR="00EB4D4E" w:rsidRPr="009212B7" w:rsidRDefault="00C213B1" w:rsidP="003437B0">
            <w:pPr>
              <w:rPr>
                <w:b/>
                <w:bCs/>
              </w:rPr>
            </w:pPr>
            <w:r w:rsidRPr="00C213B1">
              <w:lastRenderedPageBreak/>
              <w:t>Table 1: Asda employees motivation factors</w:t>
            </w:r>
          </w:p>
          <w:tbl>
            <w:tblPr>
              <w:tblStyle w:val="PlainTable1"/>
              <w:tblW w:w="0" w:type="auto"/>
              <w:tblLook w:val="04A0" w:firstRow="1" w:lastRow="0" w:firstColumn="1" w:lastColumn="0" w:noHBand="0" w:noVBand="1"/>
            </w:tblPr>
            <w:tblGrid>
              <w:gridCol w:w="4395"/>
              <w:gridCol w:w="4395"/>
            </w:tblGrid>
            <w:tr w:rsidR="00EB4D4E" w:rsidRPr="00C213B1" w14:paraId="129CB0C3" w14:textId="77777777" w:rsidTr="00C213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04597A22" w14:textId="7E819AD8" w:rsidR="00EB4D4E" w:rsidRPr="00C213B1" w:rsidRDefault="00EB4D4E" w:rsidP="003437B0">
                  <w:r w:rsidRPr="00C213B1">
                    <w:t>Motivation Factors</w:t>
                  </w:r>
                </w:p>
              </w:tc>
              <w:tc>
                <w:tcPr>
                  <w:tcW w:w="4395" w:type="dxa"/>
                </w:tcPr>
                <w:p w14:paraId="77AF13EF" w14:textId="2992AE2E" w:rsidR="00EB4D4E" w:rsidRPr="00C213B1" w:rsidRDefault="00EB4D4E" w:rsidP="003437B0">
                  <w:pPr>
                    <w:cnfStyle w:val="100000000000" w:firstRow="1" w:lastRow="0" w:firstColumn="0" w:lastColumn="0" w:oddVBand="0" w:evenVBand="0" w:oddHBand="0" w:evenHBand="0" w:firstRowFirstColumn="0" w:firstRowLastColumn="0" w:lastRowFirstColumn="0" w:lastRowLastColumn="0"/>
                  </w:pPr>
                  <w:r w:rsidRPr="00C213B1">
                    <w:t>Hygiene Factors</w:t>
                  </w:r>
                </w:p>
              </w:tc>
            </w:tr>
            <w:tr w:rsidR="00EB4D4E" w:rsidRPr="00C213B1" w14:paraId="4169BBDA" w14:textId="77777777" w:rsidTr="00C213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2035E2E9" w14:textId="217832FF" w:rsidR="00EB4D4E" w:rsidRPr="00C213B1" w:rsidRDefault="00EB4D4E" w:rsidP="003437B0">
                  <w:pPr>
                    <w:rPr>
                      <w:b w:val="0"/>
                      <w:bCs w:val="0"/>
                    </w:rPr>
                  </w:pPr>
                  <w:r w:rsidRPr="00C213B1">
                    <w:rPr>
                      <w:b w:val="0"/>
                      <w:bCs w:val="0"/>
                    </w:rPr>
                    <w:t xml:space="preserve">Progression/growth and achievement </w:t>
                  </w:r>
                </w:p>
              </w:tc>
              <w:tc>
                <w:tcPr>
                  <w:tcW w:w="4395" w:type="dxa"/>
                </w:tcPr>
                <w:p w14:paraId="4E4ED5B7" w14:textId="5A22954F" w:rsidR="00EB4D4E" w:rsidRPr="00C213B1" w:rsidRDefault="00EB4D4E" w:rsidP="003437B0">
                  <w:pPr>
                    <w:cnfStyle w:val="000000100000" w:firstRow="0" w:lastRow="0" w:firstColumn="0" w:lastColumn="0" w:oddVBand="0" w:evenVBand="0" w:oddHBand="1" w:evenHBand="0" w:firstRowFirstColumn="0" w:firstRowLastColumn="0" w:lastRowFirstColumn="0" w:lastRowLastColumn="0"/>
                  </w:pPr>
                  <w:r w:rsidRPr="00C213B1">
                    <w:t>Working conditions</w:t>
                  </w:r>
                </w:p>
              </w:tc>
            </w:tr>
            <w:tr w:rsidR="00EB4D4E" w:rsidRPr="00C213B1" w14:paraId="703967C2" w14:textId="77777777" w:rsidTr="00C213B1">
              <w:tc>
                <w:tcPr>
                  <w:cnfStyle w:val="001000000000" w:firstRow="0" w:lastRow="0" w:firstColumn="1" w:lastColumn="0" w:oddVBand="0" w:evenVBand="0" w:oddHBand="0" w:evenHBand="0" w:firstRowFirstColumn="0" w:firstRowLastColumn="0" w:lastRowFirstColumn="0" w:lastRowLastColumn="0"/>
                  <w:tcW w:w="4395" w:type="dxa"/>
                </w:tcPr>
                <w:p w14:paraId="10586307" w14:textId="7C5F61A5" w:rsidR="00EB4D4E" w:rsidRPr="00C213B1" w:rsidRDefault="00EB4D4E" w:rsidP="003437B0">
                  <w:pPr>
                    <w:rPr>
                      <w:b w:val="0"/>
                      <w:bCs w:val="0"/>
                    </w:rPr>
                  </w:pPr>
                  <w:r w:rsidRPr="00C213B1">
                    <w:rPr>
                      <w:b w:val="0"/>
                      <w:bCs w:val="0"/>
                    </w:rPr>
                    <w:t>Recognition</w:t>
                  </w:r>
                </w:p>
              </w:tc>
              <w:tc>
                <w:tcPr>
                  <w:tcW w:w="4395" w:type="dxa"/>
                </w:tcPr>
                <w:p w14:paraId="29DBCC4D" w14:textId="359A7D99" w:rsidR="00EB4D4E" w:rsidRPr="00C213B1" w:rsidRDefault="00EB4D4E" w:rsidP="003437B0">
                  <w:pPr>
                    <w:cnfStyle w:val="000000000000" w:firstRow="0" w:lastRow="0" w:firstColumn="0" w:lastColumn="0" w:oddVBand="0" w:evenVBand="0" w:oddHBand="0" w:evenHBand="0" w:firstRowFirstColumn="0" w:firstRowLastColumn="0" w:lastRowFirstColumn="0" w:lastRowLastColumn="0"/>
                  </w:pPr>
                  <w:r w:rsidRPr="00C213B1">
                    <w:t>Level and quality of supervision and training</w:t>
                  </w:r>
                </w:p>
              </w:tc>
            </w:tr>
          </w:tbl>
          <w:p w14:paraId="02E4AD12" w14:textId="5D80A813" w:rsidR="004C6832" w:rsidRPr="00736048" w:rsidRDefault="004C6832" w:rsidP="003437B0"/>
        </w:tc>
      </w:tr>
      <w:tr w:rsidR="005539DF" w:rsidRPr="00736048" w14:paraId="611CD61B" w14:textId="77777777" w:rsidTr="009212B7">
        <w:tc>
          <w:tcPr>
            <w:tcW w:w="9016" w:type="dxa"/>
          </w:tcPr>
          <w:p w14:paraId="41FEA56B" w14:textId="77777777" w:rsidR="005539DF" w:rsidRPr="005539DF" w:rsidRDefault="005539DF" w:rsidP="005539DF">
            <w:pPr>
              <w:pStyle w:val="ListParagraph"/>
              <w:spacing w:after="0" w:line="240" w:lineRule="auto"/>
              <w:ind w:left="426"/>
              <w:jc w:val="both"/>
              <w:rPr>
                <w:b/>
                <w:bCs/>
              </w:rPr>
            </w:pPr>
          </w:p>
        </w:tc>
      </w:tr>
      <w:tr w:rsidR="00AD1F6C" w:rsidRPr="00736048" w14:paraId="4993333B" w14:textId="77777777" w:rsidTr="009212B7">
        <w:tc>
          <w:tcPr>
            <w:tcW w:w="9016" w:type="dxa"/>
          </w:tcPr>
          <w:p w14:paraId="62BB48E5" w14:textId="40C4074D" w:rsidR="00AD1F6C" w:rsidRPr="005539DF" w:rsidRDefault="005C7329" w:rsidP="00736048">
            <w:pPr>
              <w:pStyle w:val="ListParagraph"/>
              <w:numPr>
                <w:ilvl w:val="0"/>
                <w:numId w:val="2"/>
              </w:numPr>
              <w:spacing w:after="0" w:line="240" w:lineRule="auto"/>
              <w:ind w:left="426" w:hanging="426"/>
              <w:jc w:val="both"/>
              <w:rPr>
                <w:b/>
                <w:bCs/>
              </w:rPr>
            </w:pPr>
            <w:r w:rsidRPr="00736048">
              <w:br w:type="page"/>
            </w:r>
            <w:r w:rsidR="00AD1F6C" w:rsidRPr="005539DF">
              <w:rPr>
                <w:b/>
                <w:bCs/>
              </w:rPr>
              <w:t>Identify the risks associated with the project and how these could be overcome.</w:t>
            </w:r>
          </w:p>
          <w:p w14:paraId="3B58F4CE" w14:textId="77777777" w:rsidR="009212B7" w:rsidRDefault="009212B7" w:rsidP="009212B7">
            <w:pPr>
              <w:spacing w:after="0" w:line="240" w:lineRule="auto"/>
              <w:jc w:val="both"/>
            </w:pPr>
          </w:p>
          <w:p w14:paraId="2BA98372" w14:textId="4E702D3A" w:rsidR="00EB4D4E" w:rsidRDefault="00EB4D4E" w:rsidP="00EB4D4E">
            <w:pPr>
              <w:spacing w:after="0" w:line="240" w:lineRule="auto"/>
              <w:jc w:val="both"/>
            </w:pPr>
            <w:r>
              <w:t>Table 2: Identifying the risks</w:t>
            </w:r>
            <w:r w:rsidR="009212B7">
              <w:t>:</w:t>
            </w:r>
          </w:p>
          <w:p w14:paraId="0FB3C7C1" w14:textId="6170310A" w:rsidR="00402311" w:rsidRDefault="00402311" w:rsidP="00402311">
            <w:pPr>
              <w:spacing w:after="0" w:line="240" w:lineRule="auto"/>
              <w:jc w:val="both"/>
            </w:pPr>
          </w:p>
          <w:tbl>
            <w:tblPr>
              <w:tblStyle w:val="PlainTable1"/>
              <w:tblW w:w="0" w:type="auto"/>
              <w:tblLook w:val="04A0" w:firstRow="1" w:lastRow="0" w:firstColumn="1" w:lastColumn="0" w:noHBand="0" w:noVBand="1"/>
            </w:tblPr>
            <w:tblGrid>
              <w:gridCol w:w="4395"/>
              <w:gridCol w:w="4395"/>
            </w:tblGrid>
            <w:tr w:rsidR="00402311" w14:paraId="1565D203" w14:textId="77777777" w:rsidTr="00470A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616A4FEF" w14:textId="77777777" w:rsidR="00402311" w:rsidRDefault="00402311" w:rsidP="00402311">
                  <w:pPr>
                    <w:spacing w:after="0" w:line="240" w:lineRule="auto"/>
                    <w:jc w:val="both"/>
                  </w:pPr>
                  <w:r w:rsidRPr="00470A70">
                    <w:t>Risk</w:t>
                  </w:r>
                </w:p>
                <w:p w14:paraId="25ACDD77" w14:textId="2B61C90A" w:rsidR="00470A70" w:rsidRPr="00470A70" w:rsidRDefault="00470A70" w:rsidP="00402311">
                  <w:pPr>
                    <w:spacing w:after="0" w:line="240" w:lineRule="auto"/>
                    <w:jc w:val="both"/>
                  </w:pPr>
                </w:p>
              </w:tc>
              <w:tc>
                <w:tcPr>
                  <w:tcW w:w="4395" w:type="dxa"/>
                </w:tcPr>
                <w:p w14:paraId="73B8D8E6" w14:textId="4C9B45A2" w:rsidR="00402311" w:rsidRPr="00470A70" w:rsidRDefault="00470A70" w:rsidP="00402311">
                  <w:pPr>
                    <w:spacing w:after="0" w:line="240" w:lineRule="auto"/>
                    <w:jc w:val="both"/>
                    <w:cnfStyle w:val="100000000000" w:firstRow="1" w:lastRow="0" w:firstColumn="0" w:lastColumn="0" w:oddVBand="0" w:evenVBand="0" w:oddHBand="0" w:evenHBand="0" w:firstRowFirstColumn="0" w:firstRowLastColumn="0" w:lastRowFirstColumn="0" w:lastRowLastColumn="0"/>
                  </w:pPr>
                  <w:r w:rsidRPr="00470A70">
                    <w:t>Reducing the risk</w:t>
                  </w:r>
                </w:p>
              </w:tc>
            </w:tr>
            <w:tr w:rsidR="00402311" w:rsidRPr="00470A70" w14:paraId="5894EDD2" w14:textId="77777777" w:rsidTr="00470A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7E368AA3" w14:textId="372A1026" w:rsidR="00402311" w:rsidRPr="00470A70" w:rsidRDefault="00470A70" w:rsidP="00402311">
                  <w:pPr>
                    <w:spacing w:after="0" w:line="240" w:lineRule="auto"/>
                    <w:jc w:val="both"/>
                    <w:rPr>
                      <w:b w:val="0"/>
                      <w:bCs w:val="0"/>
                    </w:rPr>
                  </w:pPr>
                  <w:r w:rsidRPr="00470A70">
                    <w:rPr>
                      <w:b w:val="0"/>
                      <w:bCs w:val="0"/>
                    </w:rPr>
                    <w:t>Lack of employee engagement</w:t>
                  </w:r>
                </w:p>
              </w:tc>
              <w:tc>
                <w:tcPr>
                  <w:tcW w:w="4395" w:type="dxa"/>
                </w:tcPr>
                <w:p w14:paraId="0D718F58" w14:textId="5E4EC3A4" w:rsidR="00402311" w:rsidRPr="00470A70" w:rsidRDefault="00470A70" w:rsidP="00470A70">
                  <w:pPr>
                    <w:spacing w:after="0" w:line="240" w:lineRule="auto"/>
                    <w:cnfStyle w:val="000000100000" w:firstRow="0" w:lastRow="0" w:firstColumn="0" w:lastColumn="0" w:oddVBand="0" w:evenVBand="0" w:oddHBand="1" w:evenHBand="0" w:firstRowFirstColumn="0" w:firstRowLastColumn="0" w:lastRowFirstColumn="0" w:lastRowLastColumn="0"/>
                  </w:pPr>
                  <w:r w:rsidRPr="00470A70">
                    <w:t>Appoint designated person</w:t>
                  </w:r>
                  <w:r w:rsidR="00473137">
                    <w:t>s</w:t>
                  </w:r>
                  <w:r w:rsidRPr="00470A70">
                    <w:t xml:space="preserve"> to communicate the process and discuss with employees how they could meet their goals. Utilise effective methods such as social media platforms</w:t>
                  </w:r>
                </w:p>
              </w:tc>
            </w:tr>
            <w:tr w:rsidR="00402311" w:rsidRPr="00470A70" w14:paraId="75963B16" w14:textId="77777777" w:rsidTr="00470A70">
              <w:tc>
                <w:tcPr>
                  <w:cnfStyle w:val="001000000000" w:firstRow="0" w:lastRow="0" w:firstColumn="1" w:lastColumn="0" w:oddVBand="0" w:evenVBand="0" w:oddHBand="0" w:evenHBand="0" w:firstRowFirstColumn="0" w:firstRowLastColumn="0" w:lastRowFirstColumn="0" w:lastRowLastColumn="0"/>
                  <w:tcW w:w="4395" w:type="dxa"/>
                </w:tcPr>
                <w:p w14:paraId="64747CBC" w14:textId="0A595812" w:rsidR="00402311" w:rsidRPr="00470A70" w:rsidRDefault="00470A70" w:rsidP="00470A70">
                  <w:pPr>
                    <w:spacing w:after="0" w:line="240" w:lineRule="auto"/>
                    <w:rPr>
                      <w:b w:val="0"/>
                      <w:bCs w:val="0"/>
                    </w:rPr>
                  </w:pPr>
                  <w:r w:rsidRPr="00470A70">
                    <w:rPr>
                      <w:b w:val="0"/>
                      <w:bCs w:val="0"/>
                    </w:rPr>
                    <w:t>Breakdown in communication between key stakeholders to include trade union</w:t>
                  </w:r>
                </w:p>
              </w:tc>
              <w:tc>
                <w:tcPr>
                  <w:tcW w:w="4395" w:type="dxa"/>
                </w:tcPr>
                <w:p w14:paraId="63E22444" w14:textId="2130841C" w:rsidR="00402311" w:rsidRPr="00470A70" w:rsidRDefault="00470A70" w:rsidP="00470A70">
                  <w:pPr>
                    <w:spacing w:after="0" w:line="240" w:lineRule="auto"/>
                    <w:cnfStyle w:val="000000000000" w:firstRow="0" w:lastRow="0" w:firstColumn="0" w:lastColumn="0" w:oddVBand="0" w:evenVBand="0" w:oddHBand="0" w:evenHBand="0" w:firstRowFirstColumn="0" w:firstRowLastColumn="0" w:lastRowFirstColumn="0" w:lastRowLastColumn="0"/>
                  </w:pPr>
                  <w:r w:rsidRPr="00470A70">
                    <w:t xml:space="preserve">Hold monthly </w:t>
                  </w:r>
                  <w:r w:rsidR="00473137">
                    <w:t>evaluations</w:t>
                  </w:r>
                  <w:r w:rsidRPr="00470A70">
                    <w:t xml:space="preserve"> for feedback, to update key stakeholders on project and ensure objectives are met</w:t>
                  </w:r>
                </w:p>
              </w:tc>
            </w:tr>
          </w:tbl>
          <w:p w14:paraId="2816408C" w14:textId="78B7149F" w:rsidR="00402311" w:rsidRPr="00470A70" w:rsidRDefault="00402311" w:rsidP="00402311">
            <w:pPr>
              <w:spacing w:after="0" w:line="240" w:lineRule="auto"/>
              <w:jc w:val="both"/>
            </w:pPr>
          </w:p>
          <w:p w14:paraId="04263A32" w14:textId="77777777" w:rsidR="00AD1F6C" w:rsidRPr="00736048" w:rsidRDefault="00AD1F6C" w:rsidP="00736048">
            <w:pPr>
              <w:spacing w:after="0" w:line="240" w:lineRule="auto"/>
              <w:jc w:val="both"/>
            </w:pPr>
          </w:p>
        </w:tc>
      </w:tr>
      <w:tr w:rsidR="00AD1F6C" w:rsidRPr="00736048" w14:paraId="08801FD8" w14:textId="77777777" w:rsidTr="00845BB9">
        <w:trPr>
          <w:trHeight w:val="993"/>
        </w:trPr>
        <w:tc>
          <w:tcPr>
            <w:tcW w:w="9016" w:type="dxa"/>
          </w:tcPr>
          <w:p w14:paraId="28842696" w14:textId="332A1025" w:rsidR="00AD1F6C" w:rsidRPr="005539DF" w:rsidRDefault="00AD1F6C" w:rsidP="00736048">
            <w:pPr>
              <w:pStyle w:val="ListParagraph"/>
              <w:numPr>
                <w:ilvl w:val="0"/>
                <w:numId w:val="2"/>
              </w:numPr>
              <w:spacing w:after="0" w:line="240" w:lineRule="auto"/>
              <w:ind w:left="426" w:hanging="426"/>
              <w:jc w:val="both"/>
              <w:rPr>
                <w:b/>
                <w:bCs/>
              </w:rPr>
            </w:pPr>
            <w:r w:rsidRPr="005539DF">
              <w:rPr>
                <w:b/>
                <w:bCs/>
              </w:rPr>
              <w:t>List the resources you will need to make your project a success. These may include, people, time, cash, technology, data.</w:t>
            </w:r>
            <w:r w:rsidR="00531F3E" w:rsidRPr="005539DF">
              <w:rPr>
                <w:b/>
                <w:bCs/>
              </w:rPr>
              <w:t xml:space="preserve"> S</w:t>
            </w:r>
            <w:r w:rsidR="00A270F7" w:rsidRPr="005539DF">
              <w:rPr>
                <w:b/>
                <w:bCs/>
              </w:rPr>
              <w:t>ay</w:t>
            </w:r>
            <w:r w:rsidR="00531F3E" w:rsidRPr="005539DF">
              <w:rPr>
                <w:b/>
                <w:bCs/>
              </w:rPr>
              <w:t xml:space="preserve"> why you need them and i</w:t>
            </w:r>
            <w:r w:rsidRPr="005539DF">
              <w:rPr>
                <w:b/>
                <w:bCs/>
              </w:rPr>
              <w:t>dentify any constraints that you may encounter and explain how you would overcome these.</w:t>
            </w:r>
          </w:p>
          <w:p w14:paraId="6FBA173B" w14:textId="77777777" w:rsidR="00987483" w:rsidRDefault="00987483" w:rsidP="00987483">
            <w:pPr>
              <w:pStyle w:val="ListParagraph"/>
              <w:spacing w:after="0" w:line="240" w:lineRule="auto"/>
              <w:ind w:left="426"/>
              <w:jc w:val="both"/>
            </w:pPr>
          </w:p>
          <w:p w14:paraId="47CE837D" w14:textId="45416BCA" w:rsidR="00470A70" w:rsidRDefault="00987483" w:rsidP="00470A70">
            <w:pPr>
              <w:pStyle w:val="ListParagraph"/>
              <w:spacing w:after="0" w:line="240" w:lineRule="auto"/>
              <w:ind w:left="426"/>
              <w:jc w:val="both"/>
            </w:pPr>
            <w:r>
              <w:t>Resources:</w:t>
            </w:r>
          </w:p>
          <w:p w14:paraId="0EC3DA7D" w14:textId="4047BC79" w:rsidR="00987483" w:rsidRDefault="00987483" w:rsidP="00470A70">
            <w:pPr>
              <w:pStyle w:val="ListParagraph"/>
              <w:spacing w:after="0" w:line="240" w:lineRule="auto"/>
              <w:ind w:left="426"/>
              <w:jc w:val="both"/>
            </w:pPr>
            <w:r>
              <w:t>People:</w:t>
            </w:r>
          </w:p>
          <w:p w14:paraId="5A76758F" w14:textId="2608F7A1" w:rsidR="00987483" w:rsidRDefault="00987483" w:rsidP="00877242">
            <w:pPr>
              <w:pStyle w:val="ListParagraph"/>
              <w:numPr>
                <w:ilvl w:val="0"/>
                <w:numId w:val="8"/>
              </w:numPr>
              <w:spacing w:after="0" w:line="240" w:lineRule="auto"/>
            </w:pPr>
            <w:r>
              <w:t xml:space="preserve">Management – </w:t>
            </w:r>
            <w:r w:rsidR="00877242">
              <w:t xml:space="preserve">Project manager to </w:t>
            </w:r>
            <w:r>
              <w:t>discuss budget and overall plan</w:t>
            </w:r>
            <w:r w:rsidR="00845BB9">
              <w:t>,</w:t>
            </w:r>
            <w:r>
              <w:t xml:space="preserve"> keeping in line with business model and needs of the organisation</w:t>
            </w:r>
            <w:r w:rsidR="00845BB9">
              <w:t>. Meetings to discuss progression of project</w:t>
            </w:r>
          </w:p>
          <w:p w14:paraId="25C6C08D" w14:textId="53D10460" w:rsidR="00987483" w:rsidRDefault="00987483" w:rsidP="00877242">
            <w:pPr>
              <w:pStyle w:val="ListParagraph"/>
              <w:numPr>
                <w:ilvl w:val="0"/>
                <w:numId w:val="8"/>
              </w:numPr>
              <w:spacing w:after="0" w:line="240" w:lineRule="auto"/>
            </w:pPr>
            <w:r>
              <w:t>HR – To</w:t>
            </w:r>
            <w:r w:rsidR="00877242">
              <w:t xml:space="preserve"> deliver and</w:t>
            </w:r>
            <w:r w:rsidR="009B3897">
              <w:t xml:space="preserve"> discuss the initial evaluation process</w:t>
            </w:r>
            <w:r w:rsidR="00877242">
              <w:t xml:space="preserve"> with project manager</w:t>
            </w:r>
            <w:r w:rsidR="009B3897">
              <w:t>. To create a job description for the new roles. To keep a record of retention and recruitment to measure the outcome of the project</w:t>
            </w:r>
          </w:p>
          <w:p w14:paraId="04B94135" w14:textId="6D09D129" w:rsidR="005539DF" w:rsidRDefault="005539DF" w:rsidP="005539DF">
            <w:pPr>
              <w:pStyle w:val="ListParagraph"/>
              <w:numPr>
                <w:ilvl w:val="0"/>
                <w:numId w:val="8"/>
              </w:numPr>
              <w:spacing w:after="0" w:line="240" w:lineRule="auto"/>
            </w:pPr>
            <w:r>
              <w:t>HR Lead – This newly created role will involve working alongside the</w:t>
            </w:r>
            <w:r w:rsidR="00877242">
              <w:t xml:space="preserve"> project manager and</w:t>
            </w:r>
            <w:r>
              <w:t xml:space="preserve"> training lead to ensure all employees receive a consistent message of how the training will be implemente</w:t>
            </w:r>
            <w:r w:rsidR="00845BB9">
              <w:t>d,</w:t>
            </w:r>
            <w:r>
              <w:t xml:space="preserve"> evaluated and by whom </w:t>
            </w:r>
          </w:p>
          <w:p w14:paraId="39E6B2A4" w14:textId="1C2B262E" w:rsidR="005539DF" w:rsidRDefault="005539DF" w:rsidP="005539DF">
            <w:pPr>
              <w:pStyle w:val="ListParagraph"/>
              <w:numPr>
                <w:ilvl w:val="0"/>
                <w:numId w:val="8"/>
              </w:numPr>
              <w:spacing w:after="0" w:line="240" w:lineRule="auto"/>
            </w:pPr>
            <w:r>
              <w:t xml:space="preserve">Training lead – </w:t>
            </w:r>
            <w:r w:rsidR="00845BB9">
              <w:t>This newly created role will involve l</w:t>
            </w:r>
            <w:r>
              <w:t>iais</w:t>
            </w:r>
            <w:r w:rsidR="00845BB9">
              <w:t>ing</w:t>
            </w:r>
            <w:r>
              <w:t xml:space="preserve"> with employees in order to identify the training</w:t>
            </w:r>
            <w:r w:rsidR="00845BB9">
              <w:t xml:space="preserve"> to be delivered, to deliver the training, working</w:t>
            </w:r>
            <w:r>
              <w:t xml:space="preserve"> alongside</w:t>
            </w:r>
            <w:r w:rsidR="00845BB9">
              <w:t xml:space="preserve"> the</w:t>
            </w:r>
            <w:r w:rsidR="00877242">
              <w:t xml:space="preserve"> project manager and</w:t>
            </w:r>
            <w:r>
              <w:t xml:space="preserve"> HR</w:t>
            </w:r>
            <w:r w:rsidR="00845BB9">
              <w:t xml:space="preserve"> lead to ensure consistency and design of training required</w:t>
            </w:r>
          </w:p>
          <w:p w14:paraId="644504E4" w14:textId="5D48DAC5" w:rsidR="00AD1F6C" w:rsidRDefault="00845BB9" w:rsidP="00845BB9">
            <w:pPr>
              <w:pStyle w:val="ListParagraph"/>
              <w:numPr>
                <w:ilvl w:val="0"/>
                <w:numId w:val="8"/>
              </w:numPr>
              <w:spacing w:after="0" w:line="240" w:lineRule="auto"/>
            </w:pPr>
            <w:r>
              <w:t>Team leaders – To feedback the results of the training to the training lead in order to pinpoint any skills gaps. This includes the team leaders themselves</w:t>
            </w:r>
          </w:p>
          <w:p w14:paraId="7C594175" w14:textId="77777777" w:rsidR="00473137" w:rsidRDefault="00845BB9" w:rsidP="00845BB9">
            <w:pPr>
              <w:spacing w:after="0" w:line="240" w:lineRule="auto"/>
            </w:pPr>
            <w:r>
              <w:t>Technology:</w:t>
            </w:r>
            <w:r w:rsidR="00473137">
              <w:t xml:space="preserve"> </w:t>
            </w:r>
          </w:p>
          <w:p w14:paraId="2B3F0A05" w14:textId="5AA1C34E" w:rsidR="00845BB9" w:rsidRDefault="00473137" w:rsidP="00845BB9">
            <w:pPr>
              <w:spacing w:after="0" w:line="240" w:lineRule="auto"/>
            </w:pPr>
            <w:r>
              <w:t>Web designers to ensure these platforms are secure and reliable</w:t>
            </w:r>
          </w:p>
          <w:p w14:paraId="1A4CB330" w14:textId="38EC12D2" w:rsidR="00845BB9" w:rsidRDefault="00845BB9" w:rsidP="009E713F">
            <w:pPr>
              <w:pStyle w:val="ListParagraph"/>
              <w:numPr>
                <w:ilvl w:val="0"/>
                <w:numId w:val="9"/>
              </w:numPr>
              <w:spacing w:after="0" w:line="240" w:lineRule="auto"/>
            </w:pPr>
            <w:r>
              <w:t>Intranet portal for e-learning</w:t>
            </w:r>
          </w:p>
          <w:p w14:paraId="539AE26C" w14:textId="16BD08B3" w:rsidR="009E713F" w:rsidRDefault="009E713F" w:rsidP="009E713F">
            <w:pPr>
              <w:pStyle w:val="ListParagraph"/>
              <w:numPr>
                <w:ilvl w:val="0"/>
                <w:numId w:val="9"/>
              </w:numPr>
            </w:pPr>
            <w:r w:rsidRPr="009E713F">
              <w:t xml:space="preserve">Webinars to share </w:t>
            </w:r>
            <w:r>
              <w:t xml:space="preserve">training outcomes, </w:t>
            </w:r>
            <w:r w:rsidRPr="009E713F">
              <w:t>address challenges</w:t>
            </w:r>
            <w:r>
              <w:t xml:space="preserve"> and provide feedback to managers</w:t>
            </w:r>
          </w:p>
          <w:p w14:paraId="67C3975F" w14:textId="4871DEB4" w:rsidR="009E713F" w:rsidRDefault="009E713F" w:rsidP="009E713F">
            <w:pPr>
              <w:pStyle w:val="ListParagraph"/>
              <w:numPr>
                <w:ilvl w:val="0"/>
                <w:numId w:val="9"/>
              </w:numPr>
            </w:pPr>
            <w:r>
              <w:t>Data</w:t>
            </w:r>
            <w:r w:rsidR="00B9308A">
              <w:t xml:space="preserve"> portal</w:t>
            </w:r>
            <w:r>
              <w:t xml:space="preserve"> to analyse skills gaps and outcomes</w:t>
            </w:r>
          </w:p>
          <w:p w14:paraId="6B8C82BB" w14:textId="5BE3C268" w:rsidR="00845BB9" w:rsidRPr="00736048" w:rsidRDefault="009E713F" w:rsidP="004D382D">
            <w:pPr>
              <w:pStyle w:val="ListParagraph"/>
              <w:numPr>
                <w:ilvl w:val="0"/>
                <w:numId w:val="9"/>
              </w:numPr>
            </w:pPr>
            <w:r>
              <w:lastRenderedPageBreak/>
              <w:t>A retention and recruitment portal to evaluate outcomes and measure success of project</w:t>
            </w:r>
          </w:p>
        </w:tc>
      </w:tr>
      <w:tr w:rsidR="00AD1F6C" w:rsidRPr="00736048" w14:paraId="3A731E9F" w14:textId="77777777" w:rsidTr="009212B7">
        <w:trPr>
          <w:trHeight w:val="1393"/>
        </w:trPr>
        <w:tc>
          <w:tcPr>
            <w:tcW w:w="9016" w:type="dxa"/>
          </w:tcPr>
          <w:p w14:paraId="1D89A2BE" w14:textId="735A49F1" w:rsidR="00DE7664" w:rsidRPr="00845BB9" w:rsidRDefault="00A270F7" w:rsidP="00A30B91">
            <w:pPr>
              <w:pStyle w:val="ListParagraph"/>
              <w:numPr>
                <w:ilvl w:val="0"/>
                <w:numId w:val="2"/>
              </w:numPr>
              <w:spacing w:after="0" w:line="240" w:lineRule="auto"/>
              <w:ind w:left="426" w:hanging="426"/>
              <w:jc w:val="both"/>
              <w:rPr>
                <w:b/>
                <w:bCs/>
              </w:rPr>
            </w:pPr>
            <w:r w:rsidRPr="00845BB9">
              <w:rPr>
                <w:b/>
                <w:bCs/>
              </w:rPr>
              <w:lastRenderedPageBreak/>
              <w:t>Operationalisation</w:t>
            </w:r>
            <w:r w:rsidR="00DE7664" w:rsidRPr="00845BB9">
              <w:rPr>
                <w:b/>
                <w:bCs/>
              </w:rPr>
              <w:t xml:space="preserve"> </w:t>
            </w:r>
          </w:p>
          <w:p w14:paraId="5D696A9D" w14:textId="3E775C5F" w:rsidR="00DE7664" w:rsidRPr="00845BB9" w:rsidRDefault="00DE7664" w:rsidP="00DE7664">
            <w:pPr>
              <w:spacing w:after="0" w:line="240" w:lineRule="auto"/>
              <w:jc w:val="both"/>
              <w:rPr>
                <w:b/>
                <w:bCs/>
              </w:rPr>
            </w:pPr>
          </w:p>
          <w:p w14:paraId="041F6D26" w14:textId="1DD684D7" w:rsidR="00DE7664" w:rsidRPr="00845BB9" w:rsidRDefault="00A270F7" w:rsidP="00A270F7">
            <w:pPr>
              <w:spacing w:after="0" w:line="240" w:lineRule="auto"/>
              <w:ind w:left="426"/>
              <w:jc w:val="both"/>
              <w:rPr>
                <w:b/>
                <w:bCs/>
              </w:rPr>
            </w:pPr>
            <w:r w:rsidRPr="00845BB9">
              <w:rPr>
                <w:b/>
                <w:bCs/>
              </w:rPr>
              <w:t>Give a brief outline how you will operationalise this project, including a rationale for a</w:t>
            </w:r>
            <w:r w:rsidR="00DE7664" w:rsidRPr="00845BB9">
              <w:rPr>
                <w:b/>
                <w:bCs/>
              </w:rPr>
              <w:t xml:space="preserve"> project management approach </w:t>
            </w:r>
            <w:r w:rsidRPr="00845BB9">
              <w:rPr>
                <w:b/>
                <w:bCs/>
              </w:rPr>
              <w:t>if appropriate, and as a minimum a</w:t>
            </w:r>
            <w:r w:rsidR="00DE7664" w:rsidRPr="00845BB9">
              <w:rPr>
                <w:b/>
                <w:bCs/>
              </w:rPr>
              <w:t>n appropriate time and task plan.</w:t>
            </w:r>
          </w:p>
          <w:p w14:paraId="5E533DB5" w14:textId="0813477F" w:rsidR="00AD1F6C" w:rsidRPr="00736048" w:rsidRDefault="00AD1F6C" w:rsidP="0040108D">
            <w:pPr>
              <w:pStyle w:val="ListParagraph"/>
              <w:spacing w:after="0" w:line="240" w:lineRule="auto"/>
              <w:ind w:left="426"/>
              <w:jc w:val="both"/>
            </w:pPr>
            <w:r w:rsidRPr="00736048">
              <w:t xml:space="preserve"> </w:t>
            </w:r>
          </w:p>
        </w:tc>
      </w:tr>
    </w:tbl>
    <w:p w14:paraId="7E192A67" w14:textId="77777777" w:rsidR="00845BB9" w:rsidRDefault="00845BB9" w:rsidP="00845BB9">
      <w:pPr>
        <w:pStyle w:val="ListParagraph"/>
        <w:spacing w:after="0" w:line="240" w:lineRule="auto"/>
        <w:ind w:left="426"/>
        <w:jc w:val="both"/>
      </w:pPr>
    </w:p>
    <w:tbl>
      <w:tblPr>
        <w:tblStyle w:val="TableGrid"/>
        <w:tblW w:w="0" w:type="auto"/>
        <w:tblInd w:w="426" w:type="dxa"/>
        <w:tblLook w:val="04A0" w:firstRow="1" w:lastRow="0" w:firstColumn="1" w:lastColumn="0" w:noHBand="0" w:noVBand="1"/>
      </w:tblPr>
      <w:tblGrid>
        <w:gridCol w:w="2063"/>
        <w:gridCol w:w="2090"/>
        <w:gridCol w:w="1766"/>
        <w:gridCol w:w="2053"/>
      </w:tblGrid>
      <w:tr w:rsidR="0003740C" w14:paraId="0468AC9B" w14:textId="77777777" w:rsidTr="004D382D">
        <w:trPr>
          <w:trHeight w:val="1176"/>
        </w:trPr>
        <w:tc>
          <w:tcPr>
            <w:tcW w:w="2063" w:type="dxa"/>
          </w:tcPr>
          <w:p w14:paraId="267CA4F6" w14:textId="09DCD357" w:rsidR="0003740C" w:rsidRPr="0003740C" w:rsidRDefault="0003740C" w:rsidP="00166003">
            <w:pPr>
              <w:pStyle w:val="ListParagraph"/>
              <w:spacing w:after="0" w:line="240" w:lineRule="auto"/>
              <w:ind w:left="0"/>
              <w:jc w:val="both"/>
              <w:rPr>
                <w:sz w:val="22"/>
                <w:szCs w:val="22"/>
              </w:rPr>
            </w:pPr>
            <w:r w:rsidRPr="0003740C">
              <w:rPr>
                <w:sz w:val="22"/>
                <w:szCs w:val="22"/>
              </w:rPr>
              <w:t>Action</w:t>
            </w:r>
          </w:p>
        </w:tc>
        <w:tc>
          <w:tcPr>
            <w:tcW w:w="2090" w:type="dxa"/>
          </w:tcPr>
          <w:p w14:paraId="16D133D5" w14:textId="40A6C725" w:rsidR="0003740C" w:rsidRPr="0003740C" w:rsidRDefault="0003740C" w:rsidP="00166003">
            <w:pPr>
              <w:pStyle w:val="ListParagraph"/>
              <w:spacing w:after="0" w:line="240" w:lineRule="auto"/>
              <w:ind w:left="0"/>
              <w:jc w:val="both"/>
              <w:rPr>
                <w:sz w:val="22"/>
                <w:szCs w:val="22"/>
              </w:rPr>
            </w:pPr>
            <w:r w:rsidRPr="0003740C">
              <w:rPr>
                <w:sz w:val="22"/>
                <w:szCs w:val="22"/>
              </w:rPr>
              <w:t>Start Date</w:t>
            </w:r>
          </w:p>
        </w:tc>
        <w:tc>
          <w:tcPr>
            <w:tcW w:w="1766" w:type="dxa"/>
          </w:tcPr>
          <w:p w14:paraId="3488D4A2" w14:textId="37ED7F3B" w:rsidR="0003740C" w:rsidRPr="0003740C" w:rsidRDefault="0003740C" w:rsidP="00166003">
            <w:pPr>
              <w:pStyle w:val="ListParagraph"/>
              <w:spacing w:after="0" w:line="240" w:lineRule="auto"/>
              <w:ind w:left="0"/>
              <w:jc w:val="both"/>
              <w:rPr>
                <w:sz w:val="22"/>
                <w:szCs w:val="22"/>
              </w:rPr>
            </w:pPr>
            <w:r w:rsidRPr="0003740C">
              <w:rPr>
                <w:sz w:val="22"/>
                <w:szCs w:val="22"/>
              </w:rPr>
              <w:t>Finish Date</w:t>
            </w:r>
          </w:p>
        </w:tc>
        <w:tc>
          <w:tcPr>
            <w:tcW w:w="2053" w:type="dxa"/>
          </w:tcPr>
          <w:p w14:paraId="72BE2A46" w14:textId="284BE84D" w:rsidR="0003740C" w:rsidRPr="0003740C" w:rsidRDefault="0003740C" w:rsidP="00212BDD">
            <w:pPr>
              <w:pStyle w:val="ListParagraph"/>
              <w:spacing w:before="240" w:after="0" w:line="240" w:lineRule="auto"/>
              <w:ind w:left="0"/>
              <w:rPr>
                <w:sz w:val="22"/>
                <w:szCs w:val="22"/>
              </w:rPr>
            </w:pPr>
            <w:r w:rsidRPr="0003740C">
              <w:rPr>
                <w:sz w:val="22"/>
                <w:szCs w:val="22"/>
              </w:rPr>
              <w:t>Evaluation</w:t>
            </w:r>
            <w:r>
              <w:rPr>
                <w:sz w:val="22"/>
                <w:szCs w:val="22"/>
              </w:rPr>
              <w:t xml:space="preserve"> (include when completed</w:t>
            </w:r>
            <w:r w:rsidR="00212BDD">
              <w:rPr>
                <w:sz w:val="22"/>
                <w:szCs w:val="22"/>
              </w:rPr>
              <w:t xml:space="preserve"> or state where this information can be found)</w:t>
            </w:r>
          </w:p>
        </w:tc>
      </w:tr>
      <w:tr w:rsidR="0003740C" w:rsidRPr="0003740C" w14:paraId="43E9906F" w14:textId="77777777" w:rsidTr="004D382D">
        <w:trPr>
          <w:trHeight w:val="713"/>
        </w:trPr>
        <w:tc>
          <w:tcPr>
            <w:tcW w:w="2063" w:type="dxa"/>
          </w:tcPr>
          <w:p w14:paraId="3EB25C73" w14:textId="7A838A23" w:rsidR="0003740C" w:rsidRPr="0003740C" w:rsidRDefault="0003740C" w:rsidP="0003740C">
            <w:pPr>
              <w:pStyle w:val="ListParagraph"/>
              <w:spacing w:after="0" w:line="240" w:lineRule="auto"/>
              <w:ind w:left="0"/>
              <w:rPr>
                <w:sz w:val="22"/>
                <w:szCs w:val="22"/>
              </w:rPr>
            </w:pPr>
            <w:r w:rsidRPr="0003740C">
              <w:rPr>
                <w:sz w:val="22"/>
                <w:szCs w:val="22"/>
              </w:rPr>
              <w:t>HR to circulate employee feedback forms</w:t>
            </w:r>
            <w:r w:rsidR="00387783">
              <w:rPr>
                <w:sz w:val="22"/>
                <w:szCs w:val="22"/>
              </w:rPr>
              <w:t xml:space="preserve"> and liaise with project manager </w:t>
            </w:r>
          </w:p>
        </w:tc>
        <w:tc>
          <w:tcPr>
            <w:tcW w:w="2090" w:type="dxa"/>
            <w:shd w:val="clear" w:color="auto" w:fill="5B9BD5" w:themeFill="accent1"/>
          </w:tcPr>
          <w:p w14:paraId="5B916CB6" w14:textId="457EC226" w:rsidR="0003740C" w:rsidRPr="0003740C" w:rsidRDefault="0003740C" w:rsidP="0003740C">
            <w:pPr>
              <w:pStyle w:val="ListParagraph"/>
              <w:spacing w:after="0" w:line="240" w:lineRule="auto"/>
              <w:ind w:left="0"/>
              <w:rPr>
                <w:sz w:val="22"/>
                <w:szCs w:val="22"/>
              </w:rPr>
            </w:pPr>
            <w:r w:rsidRPr="0003740C">
              <w:rPr>
                <w:sz w:val="22"/>
                <w:szCs w:val="22"/>
              </w:rPr>
              <w:t xml:space="preserve">2 January 2020 </w:t>
            </w:r>
          </w:p>
        </w:tc>
        <w:tc>
          <w:tcPr>
            <w:tcW w:w="1766" w:type="dxa"/>
            <w:shd w:val="clear" w:color="auto" w:fill="5B9BD5" w:themeFill="accent1"/>
          </w:tcPr>
          <w:p w14:paraId="6617DCDB" w14:textId="1C34E461" w:rsidR="0003740C" w:rsidRPr="0003740C" w:rsidRDefault="0003740C" w:rsidP="0003740C">
            <w:pPr>
              <w:pStyle w:val="ListParagraph"/>
              <w:spacing w:after="0" w:line="240" w:lineRule="auto"/>
              <w:ind w:left="0"/>
              <w:rPr>
                <w:sz w:val="22"/>
                <w:szCs w:val="22"/>
              </w:rPr>
            </w:pPr>
            <w:r w:rsidRPr="0003740C">
              <w:rPr>
                <w:sz w:val="22"/>
                <w:szCs w:val="22"/>
              </w:rPr>
              <w:t>To be completed by 30 January 2020</w:t>
            </w:r>
          </w:p>
        </w:tc>
        <w:tc>
          <w:tcPr>
            <w:tcW w:w="2053" w:type="dxa"/>
          </w:tcPr>
          <w:p w14:paraId="75046026" w14:textId="5CFA053F" w:rsidR="0003740C" w:rsidRPr="0003740C" w:rsidRDefault="0003740C" w:rsidP="00212BDD">
            <w:pPr>
              <w:pStyle w:val="ListParagraph"/>
              <w:spacing w:after="0" w:line="240" w:lineRule="auto"/>
              <w:ind w:left="0"/>
              <w:rPr>
                <w:sz w:val="22"/>
                <w:szCs w:val="22"/>
              </w:rPr>
            </w:pPr>
          </w:p>
        </w:tc>
      </w:tr>
      <w:tr w:rsidR="00212BDD" w:rsidRPr="0003740C" w14:paraId="303196B4" w14:textId="77777777" w:rsidTr="004D382D">
        <w:trPr>
          <w:trHeight w:val="700"/>
        </w:trPr>
        <w:tc>
          <w:tcPr>
            <w:tcW w:w="2063" w:type="dxa"/>
          </w:tcPr>
          <w:p w14:paraId="064A984F" w14:textId="323987D9" w:rsidR="00212BDD" w:rsidRPr="0003740C" w:rsidRDefault="00387783" w:rsidP="0003740C">
            <w:pPr>
              <w:pStyle w:val="ListParagraph"/>
              <w:spacing w:after="0" w:line="240" w:lineRule="auto"/>
              <w:ind w:left="0"/>
            </w:pPr>
            <w:r>
              <w:rPr>
                <w:sz w:val="22"/>
                <w:szCs w:val="22"/>
              </w:rPr>
              <w:t>Project manager to a</w:t>
            </w:r>
            <w:r w:rsidR="00212BDD">
              <w:rPr>
                <w:sz w:val="22"/>
                <w:szCs w:val="22"/>
              </w:rPr>
              <w:t>rrange a key stakeholders</w:t>
            </w:r>
            <w:r w:rsidR="00212BDD" w:rsidRPr="0003740C">
              <w:rPr>
                <w:sz w:val="22"/>
                <w:szCs w:val="22"/>
              </w:rPr>
              <w:t xml:space="preserve"> meeting</w:t>
            </w:r>
            <w:r w:rsidR="00212BDD">
              <w:rPr>
                <w:sz w:val="22"/>
                <w:szCs w:val="22"/>
              </w:rPr>
              <w:t xml:space="preserve"> to discuss the project</w:t>
            </w:r>
          </w:p>
        </w:tc>
        <w:tc>
          <w:tcPr>
            <w:tcW w:w="2090" w:type="dxa"/>
            <w:shd w:val="clear" w:color="auto" w:fill="5B9BD5" w:themeFill="accent1"/>
          </w:tcPr>
          <w:p w14:paraId="76C1B97B" w14:textId="5E27B914" w:rsidR="00212BDD" w:rsidRPr="00212BDD" w:rsidRDefault="00212BDD" w:rsidP="0003740C">
            <w:pPr>
              <w:pStyle w:val="ListParagraph"/>
              <w:spacing w:after="0" w:line="240" w:lineRule="auto"/>
              <w:ind w:left="0"/>
              <w:rPr>
                <w:sz w:val="22"/>
                <w:szCs w:val="22"/>
              </w:rPr>
            </w:pPr>
            <w:r w:rsidRPr="00212BDD">
              <w:rPr>
                <w:sz w:val="22"/>
                <w:szCs w:val="22"/>
              </w:rPr>
              <w:t>2 January 2020</w:t>
            </w:r>
          </w:p>
        </w:tc>
        <w:tc>
          <w:tcPr>
            <w:tcW w:w="1766" w:type="dxa"/>
            <w:shd w:val="clear" w:color="auto" w:fill="5B9BD5" w:themeFill="accent1"/>
          </w:tcPr>
          <w:p w14:paraId="00F59907" w14:textId="68215E68" w:rsidR="00212BDD" w:rsidRPr="00212BDD" w:rsidRDefault="00212BDD" w:rsidP="0003740C">
            <w:pPr>
              <w:pStyle w:val="ListParagraph"/>
              <w:spacing w:after="0" w:line="240" w:lineRule="auto"/>
              <w:ind w:left="0"/>
              <w:rPr>
                <w:sz w:val="22"/>
                <w:szCs w:val="22"/>
              </w:rPr>
            </w:pPr>
            <w:r w:rsidRPr="00212BDD">
              <w:rPr>
                <w:sz w:val="22"/>
                <w:szCs w:val="22"/>
              </w:rPr>
              <w:t xml:space="preserve"> 2 January 2020</w:t>
            </w:r>
          </w:p>
        </w:tc>
        <w:tc>
          <w:tcPr>
            <w:tcW w:w="2053" w:type="dxa"/>
          </w:tcPr>
          <w:p w14:paraId="68FC4009" w14:textId="77777777" w:rsidR="00212BDD" w:rsidRPr="00212BDD" w:rsidRDefault="00212BDD" w:rsidP="00166003">
            <w:pPr>
              <w:pStyle w:val="ListParagraph"/>
              <w:spacing w:after="0" w:line="240" w:lineRule="auto"/>
              <w:ind w:left="0"/>
              <w:jc w:val="both"/>
              <w:rPr>
                <w:sz w:val="22"/>
                <w:szCs w:val="22"/>
              </w:rPr>
            </w:pPr>
          </w:p>
        </w:tc>
      </w:tr>
      <w:tr w:rsidR="0003740C" w:rsidRPr="0003740C" w14:paraId="5CB92156" w14:textId="77777777" w:rsidTr="004D382D">
        <w:trPr>
          <w:trHeight w:val="462"/>
        </w:trPr>
        <w:tc>
          <w:tcPr>
            <w:tcW w:w="2063" w:type="dxa"/>
          </w:tcPr>
          <w:p w14:paraId="3F069675" w14:textId="26DF2FC4" w:rsidR="0003740C" w:rsidRPr="0003740C" w:rsidRDefault="0003740C" w:rsidP="0003740C">
            <w:pPr>
              <w:pStyle w:val="ListParagraph"/>
              <w:spacing w:after="0" w:line="240" w:lineRule="auto"/>
              <w:ind w:left="0"/>
              <w:rPr>
                <w:sz w:val="22"/>
                <w:szCs w:val="22"/>
              </w:rPr>
            </w:pPr>
            <w:r>
              <w:rPr>
                <w:sz w:val="22"/>
                <w:szCs w:val="22"/>
              </w:rPr>
              <w:t xml:space="preserve">HR </w:t>
            </w:r>
            <w:r w:rsidR="00387783">
              <w:rPr>
                <w:sz w:val="22"/>
                <w:szCs w:val="22"/>
              </w:rPr>
              <w:t>r</w:t>
            </w:r>
            <w:r w:rsidRPr="0003740C">
              <w:rPr>
                <w:sz w:val="22"/>
                <w:szCs w:val="22"/>
              </w:rPr>
              <w:t>ecruit for new roles</w:t>
            </w:r>
          </w:p>
        </w:tc>
        <w:tc>
          <w:tcPr>
            <w:tcW w:w="2090" w:type="dxa"/>
            <w:shd w:val="clear" w:color="auto" w:fill="5B9BD5" w:themeFill="accent1"/>
          </w:tcPr>
          <w:p w14:paraId="7AC6D600" w14:textId="0AE9E19F" w:rsidR="0003740C" w:rsidRPr="00212BDD" w:rsidRDefault="0003740C" w:rsidP="0003740C">
            <w:pPr>
              <w:pStyle w:val="ListParagraph"/>
              <w:spacing w:after="0" w:line="240" w:lineRule="auto"/>
              <w:ind w:left="0"/>
              <w:rPr>
                <w:sz w:val="22"/>
                <w:szCs w:val="22"/>
              </w:rPr>
            </w:pPr>
            <w:r w:rsidRPr="00212BDD">
              <w:rPr>
                <w:sz w:val="22"/>
                <w:szCs w:val="22"/>
              </w:rPr>
              <w:t>2 January 2020</w:t>
            </w:r>
          </w:p>
        </w:tc>
        <w:tc>
          <w:tcPr>
            <w:tcW w:w="1766" w:type="dxa"/>
            <w:shd w:val="clear" w:color="auto" w:fill="5B9BD5" w:themeFill="accent1"/>
          </w:tcPr>
          <w:p w14:paraId="390CB37D" w14:textId="3CEC806C" w:rsidR="0003740C" w:rsidRPr="00212BDD" w:rsidRDefault="0003740C" w:rsidP="0003740C">
            <w:pPr>
              <w:pStyle w:val="ListParagraph"/>
              <w:spacing w:after="0" w:line="240" w:lineRule="auto"/>
              <w:ind w:left="0"/>
              <w:rPr>
                <w:sz w:val="22"/>
                <w:szCs w:val="22"/>
              </w:rPr>
            </w:pPr>
            <w:r w:rsidRPr="00212BDD">
              <w:rPr>
                <w:sz w:val="22"/>
                <w:szCs w:val="22"/>
              </w:rPr>
              <w:t>30 January 2020</w:t>
            </w:r>
          </w:p>
        </w:tc>
        <w:tc>
          <w:tcPr>
            <w:tcW w:w="2053" w:type="dxa"/>
          </w:tcPr>
          <w:p w14:paraId="374E950F" w14:textId="77777777" w:rsidR="0003740C" w:rsidRPr="00212BDD" w:rsidRDefault="0003740C" w:rsidP="00166003">
            <w:pPr>
              <w:pStyle w:val="ListParagraph"/>
              <w:spacing w:after="0" w:line="240" w:lineRule="auto"/>
              <w:ind w:left="0"/>
              <w:jc w:val="both"/>
              <w:rPr>
                <w:sz w:val="22"/>
                <w:szCs w:val="22"/>
              </w:rPr>
            </w:pPr>
          </w:p>
        </w:tc>
      </w:tr>
      <w:tr w:rsidR="0003740C" w:rsidRPr="0003740C" w14:paraId="63C96076" w14:textId="77777777" w:rsidTr="004D382D">
        <w:trPr>
          <w:trHeight w:val="951"/>
        </w:trPr>
        <w:tc>
          <w:tcPr>
            <w:tcW w:w="2063" w:type="dxa"/>
          </w:tcPr>
          <w:p w14:paraId="748D55FA" w14:textId="3DDA3F5B" w:rsidR="0003740C" w:rsidRPr="0003740C" w:rsidRDefault="0003740C" w:rsidP="0003740C">
            <w:pPr>
              <w:pStyle w:val="ListParagraph"/>
              <w:spacing w:after="0" w:line="240" w:lineRule="auto"/>
              <w:ind w:left="0"/>
              <w:rPr>
                <w:sz w:val="22"/>
                <w:szCs w:val="22"/>
              </w:rPr>
            </w:pPr>
            <w:r>
              <w:rPr>
                <w:sz w:val="22"/>
                <w:szCs w:val="22"/>
              </w:rPr>
              <w:t>Project manager, training leads and HR leads to d</w:t>
            </w:r>
            <w:r w:rsidRPr="0003740C">
              <w:rPr>
                <w:sz w:val="22"/>
                <w:szCs w:val="22"/>
              </w:rPr>
              <w:t>esign the training</w:t>
            </w:r>
          </w:p>
        </w:tc>
        <w:tc>
          <w:tcPr>
            <w:tcW w:w="2090" w:type="dxa"/>
            <w:shd w:val="clear" w:color="auto" w:fill="ED7D31" w:themeFill="accent2"/>
          </w:tcPr>
          <w:p w14:paraId="6D284763" w14:textId="24EFE738" w:rsidR="0003740C" w:rsidRPr="0003740C" w:rsidRDefault="00212BDD" w:rsidP="0003740C">
            <w:pPr>
              <w:pStyle w:val="ListParagraph"/>
              <w:spacing w:after="0" w:line="240" w:lineRule="auto"/>
              <w:ind w:left="0"/>
              <w:rPr>
                <w:sz w:val="22"/>
                <w:szCs w:val="22"/>
              </w:rPr>
            </w:pPr>
            <w:r>
              <w:rPr>
                <w:sz w:val="22"/>
                <w:szCs w:val="22"/>
              </w:rPr>
              <w:t>1 February</w:t>
            </w:r>
            <w:r w:rsidR="0003740C" w:rsidRPr="0003740C">
              <w:rPr>
                <w:sz w:val="22"/>
                <w:szCs w:val="22"/>
              </w:rPr>
              <w:t xml:space="preserve"> 2020</w:t>
            </w:r>
          </w:p>
        </w:tc>
        <w:tc>
          <w:tcPr>
            <w:tcW w:w="1766" w:type="dxa"/>
            <w:shd w:val="clear" w:color="auto" w:fill="ED7D31" w:themeFill="accent2"/>
          </w:tcPr>
          <w:p w14:paraId="3D478CA3" w14:textId="58B356F1" w:rsidR="0003740C" w:rsidRPr="00212BDD" w:rsidRDefault="00212BDD" w:rsidP="0003740C">
            <w:pPr>
              <w:pStyle w:val="ListParagraph"/>
              <w:spacing w:after="0" w:line="240" w:lineRule="auto"/>
              <w:ind w:left="0"/>
              <w:rPr>
                <w:sz w:val="22"/>
                <w:szCs w:val="22"/>
              </w:rPr>
            </w:pPr>
            <w:r w:rsidRPr="00212BDD">
              <w:rPr>
                <w:sz w:val="22"/>
                <w:szCs w:val="22"/>
              </w:rPr>
              <w:t>28 February 2020</w:t>
            </w:r>
          </w:p>
        </w:tc>
        <w:tc>
          <w:tcPr>
            <w:tcW w:w="2053" w:type="dxa"/>
          </w:tcPr>
          <w:p w14:paraId="7CEB23CD" w14:textId="77777777" w:rsidR="0003740C" w:rsidRPr="0003740C" w:rsidRDefault="0003740C" w:rsidP="00166003">
            <w:pPr>
              <w:pStyle w:val="ListParagraph"/>
              <w:spacing w:after="0" w:line="240" w:lineRule="auto"/>
              <w:ind w:left="0"/>
              <w:jc w:val="both"/>
            </w:pPr>
          </w:p>
        </w:tc>
      </w:tr>
      <w:tr w:rsidR="0003740C" w:rsidRPr="0003740C" w14:paraId="787005BA" w14:textId="77777777" w:rsidTr="004D382D">
        <w:trPr>
          <w:trHeight w:val="462"/>
        </w:trPr>
        <w:tc>
          <w:tcPr>
            <w:tcW w:w="2063" w:type="dxa"/>
          </w:tcPr>
          <w:p w14:paraId="7256CB43" w14:textId="21973F64" w:rsidR="0003740C" w:rsidRPr="0003740C" w:rsidRDefault="00212BDD" w:rsidP="0003740C">
            <w:pPr>
              <w:pStyle w:val="ListParagraph"/>
              <w:spacing w:after="0" w:line="240" w:lineRule="auto"/>
              <w:ind w:left="0"/>
              <w:rPr>
                <w:sz w:val="22"/>
                <w:szCs w:val="22"/>
              </w:rPr>
            </w:pPr>
            <w:r>
              <w:rPr>
                <w:sz w:val="22"/>
                <w:szCs w:val="22"/>
              </w:rPr>
              <w:t>Key stakeholders meeting</w:t>
            </w:r>
          </w:p>
        </w:tc>
        <w:tc>
          <w:tcPr>
            <w:tcW w:w="2090" w:type="dxa"/>
            <w:shd w:val="clear" w:color="auto" w:fill="ED7D31" w:themeFill="accent2"/>
          </w:tcPr>
          <w:p w14:paraId="06C0BA7C" w14:textId="44350A47" w:rsidR="0003740C" w:rsidRPr="0003740C" w:rsidRDefault="0003740C" w:rsidP="0003740C">
            <w:pPr>
              <w:pStyle w:val="ListParagraph"/>
              <w:spacing w:after="0" w:line="240" w:lineRule="auto"/>
              <w:ind w:left="0"/>
              <w:rPr>
                <w:sz w:val="22"/>
                <w:szCs w:val="22"/>
              </w:rPr>
            </w:pPr>
            <w:r w:rsidRPr="0003740C">
              <w:rPr>
                <w:sz w:val="22"/>
                <w:szCs w:val="22"/>
              </w:rPr>
              <w:t>1</w:t>
            </w:r>
            <w:r w:rsidR="00212BDD">
              <w:rPr>
                <w:sz w:val="22"/>
                <w:szCs w:val="22"/>
              </w:rPr>
              <w:t xml:space="preserve"> </w:t>
            </w:r>
            <w:r w:rsidRPr="0003740C">
              <w:rPr>
                <w:sz w:val="22"/>
                <w:szCs w:val="22"/>
              </w:rPr>
              <w:t>February 2020</w:t>
            </w:r>
          </w:p>
        </w:tc>
        <w:tc>
          <w:tcPr>
            <w:tcW w:w="1766" w:type="dxa"/>
            <w:shd w:val="clear" w:color="auto" w:fill="ED7D31" w:themeFill="accent2"/>
          </w:tcPr>
          <w:p w14:paraId="2FA6DCCD" w14:textId="610E2E6A" w:rsidR="0003740C" w:rsidRPr="0003740C" w:rsidRDefault="0003740C" w:rsidP="0003740C">
            <w:pPr>
              <w:pStyle w:val="ListParagraph"/>
              <w:spacing w:after="0" w:line="240" w:lineRule="auto"/>
              <w:ind w:left="0"/>
              <w:rPr>
                <w:sz w:val="22"/>
                <w:szCs w:val="22"/>
              </w:rPr>
            </w:pPr>
            <w:r w:rsidRPr="0003740C">
              <w:rPr>
                <w:sz w:val="22"/>
                <w:szCs w:val="22"/>
              </w:rPr>
              <w:t>1 February 2020</w:t>
            </w:r>
          </w:p>
        </w:tc>
        <w:tc>
          <w:tcPr>
            <w:tcW w:w="2053" w:type="dxa"/>
          </w:tcPr>
          <w:p w14:paraId="2ABEE550" w14:textId="7EA830DA" w:rsidR="0003740C" w:rsidRPr="0003740C" w:rsidRDefault="0003740C" w:rsidP="00166003">
            <w:pPr>
              <w:pStyle w:val="ListParagraph"/>
              <w:spacing w:after="0" w:line="240" w:lineRule="auto"/>
              <w:ind w:left="0"/>
              <w:jc w:val="both"/>
              <w:rPr>
                <w:sz w:val="22"/>
                <w:szCs w:val="22"/>
              </w:rPr>
            </w:pPr>
          </w:p>
        </w:tc>
      </w:tr>
      <w:tr w:rsidR="0003740C" w14:paraId="4D699759" w14:textId="77777777" w:rsidTr="004D382D">
        <w:trPr>
          <w:trHeight w:val="475"/>
        </w:trPr>
        <w:tc>
          <w:tcPr>
            <w:tcW w:w="2063" w:type="dxa"/>
          </w:tcPr>
          <w:p w14:paraId="7C989E56" w14:textId="5179BDAB" w:rsidR="0003740C" w:rsidRPr="0003740C" w:rsidRDefault="00387783" w:rsidP="0003740C">
            <w:pPr>
              <w:pStyle w:val="ListParagraph"/>
              <w:spacing w:after="0" w:line="240" w:lineRule="auto"/>
              <w:ind w:left="0"/>
              <w:rPr>
                <w:sz w:val="22"/>
                <w:szCs w:val="22"/>
              </w:rPr>
            </w:pPr>
            <w:r>
              <w:rPr>
                <w:sz w:val="22"/>
                <w:szCs w:val="22"/>
              </w:rPr>
              <w:t>Project manager, training leads and HR leads to s</w:t>
            </w:r>
            <w:r w:rsidR="00212BDD">
              <w:rPr>
                <w:sz w:val="22"/>
                <w:szCs w:val="22"/>
              </w:rPr>
              <w:t xml:space="preserve">tart delivering pilot scheme </w:t>
            </w:r>
          </w:p>
        </w:tc>
        <w:tc>
          <w:tcPr>
            <w:tcW w:w="2090" w:type="dxa"/>
            <w:shd w:val="clear" w:color="auto" w:fill="70AD47" w:themeFill="accent6"/>
          </w:tcPr>
          <w:p w14:paraId="05FF4D7F" w14:textId="308F0825" w:rsidR="0003740C" w:rsidRPr="0003740C" w:rsidRDefault="00212BDD" w:rsidP="0003740C">
            <w:pPr>
              <w:pStyle w:val="ListParagraph"/>
              <w:spacing w:after="0" w:line="240" w:lineRule="auto"/>
              <w:ind w:left="0"/>
              <w:rPr>
                <w:sz w:val="22"/>
                <w:szCs w:val="22"/>
              </w:rPr>
            </w:pPr>
            <w:r>
              <w:rPr>
                <w:sz w:val="22"/>
                <w:szCs w:val="22"/>
              </w:rPr>
              <w:t>1 March 2020</w:t>
            </w:r>
          </w:p>
        </w:tc>
        <w:tc>
          <w:tcPr>
            <w:tcW w:w="1766" w:type="dxa"/>
            <w:shd w:val="clear" w:color="auto" w:fill="C00000"/>
          </w:tcPr>
          <w:p w14:paraId="2B78893E" w14:textId="37BAFCD8" w:rsidR="0003740C" w:rsidRPr="0003740C" w:rsidRDefault="00212BDD" w:rsidP="0003740C">
            <w:pPr>
              <w:pStyle w:val="ListParagraph"/>
              <w:spacing w:after="0" w:line="240" w:lineRule="auto"/>
              <w:ind w:left="0"/>
              <w:rPr>
                <w:sz w:val="22"/>
                <w:szCs w:val="22"/>
              </w:rPr>
            </w:pPr>
            <w:r>
              <w:rPr>
                <w:sz w:val="22"/>
                <w:szCs w:val="22"/>
              </w:rPr>
              <w:t>1 March 2021</w:t>
            </w:r>
          </w:p>
        </w:tc>
        <w:tc>
          <w:tcPr>
            <w:tcW w:w="2053" w:type="dxa"/>
          </w:tcPr>
          <w:p w14:paraId="2E4CA52E" w14:textId="2F715FE4" w:rsidR="0003740C" w:rsidRPr="0003740C" w:rsidRDefault="0003740C" w:rsidP="00166003">
            <w:pPr>
              <w:pStyle w:val="ListParagraph"/>
              <w:spacing w:after="0" w:line="240" w:lineRule="auto"/>
              <w:ind w:left="0"/>
              <w:jc w:val="both"/>
              <w:rPr>
                <w:sz w:val="22"/>
                <w:szCs w:val="22"/>
              </w:rPr>
            </w:pPr>
          </w:p>
        </w:tc>
      </w:tr>
      <w:tr w:rsidR="0003740C" w14:paraId="6C6E9FA0" w14:textId="77777777" w:rsidTr="004D382D">
        <w:trPr>
          <w:trHeight w:val="462"/>
        </w:trPr>
        <w:tc>
          <w:tcPr>
            <w:tcW w:w="2063" w:type="dxa"/>
          </w:tcPr>
          <w:p w14:paraId="66E00FAA" w14:textId="14CFA3CD" w:rsidR="0003740C" w:rsidRPr="0003740C" w:rsidRDefault="00387783" w:rsidP="0003740C">
            <w:pPr>
              <w:pStyle w:val="ListParagraph"/>
              <w:spacing w:after="0" w:line="240" w:lineRule="auto"/>
              <w:ind w:left="0"/>
              <w:rPr>
                <w:sz w:val="22"/>
                <w:szCs w:val="22"/>
              </w:rPr>
            </w:pPr>
            <w:r>
              <w:rPr>
                <w:sz w:val="22"/>
                <w:szCs w:val="22"/>
              </w:rPr>
              <w:t>Key stakeholders to r</w:t>
            </w:r>
            <w:r w:rsidR="00212BDD">
              <w:rPr>
                <w:sz w:val="22"/>
                <w:szCs w:val="22"/>
              </w:rPr>
              <w:t>eview pilot scheme monthly</w:t>
            </w:r>
          </w:p>
        </w:tc>
        <w:tc>
          <w:tcPr>
            <w:tcW w:w="2090" w:type="dxa"/>
            <w:shd w:val="clear" w:color="auto" w:fill="7030A0"/>
          </w:tcPr>
          <w:p w14:paraId="3CC5E0E6" w14:textId="4B0C91DB" w:rsidR="0003740C" w:rsidRPr="00212BDD" w:rsidRDefault="00212BDD" w:rsidP="0003740C">
            <w:pPr>
              <w:pStyle w:val="ListParagraph"/>
              <w:spacing w:after="0" w:line="240" w:lineRule="auto"/>
              <w:ind w:left="0"/>
              <w:rPr>
                <w:sz w:val="22"/>
                <w:szCs w:val="22"/>
              </w:rPr>
            </w:pPr>
            <w:r w:rsidRPr="00212BDD">
              <w:rPr>
                <w:sz w:val="22"/>
                <w:szCs w:val="22"/>
              </w:rPr>
              <w:t>1April 2020</w:t>
            </w:r>
          </w:p>
        </w:tc>
        <w:tc>
          <w:tcPr>
            <w:tcW w:w="1766" w:type="dxa"/>
            <w:shd w:val="clear" w:color="auto" w:fill="FFFF00"/>
          </w:tcPr>
          <w:p w14:paraId="0EFC00D8" w14:textId="5B0E857A" w:rsidR="0003740C" w:rsidRPr="0003740C" w:rsidRDefault="00212BDD" w:rsidP="0003740C">
            <w:pPr>
              <w:pStyle w:val="ListParagraph"/>
              <w:spacing w:after="0" w:line="240" w:lineRule="auto"/>
              <w:ind w:left="0"/>
              <w:rPr>
                <w:sz w:val="22"/>
                <w:szCs w:val="22"/>
              </w:rPr>
            </w:pPr>
            <w:r>
              <w:rPr>
                <w:sz w:val="22"/>
                <w:szCs w:val="22"/>
              </w:rPr>
              <w:t>1 April 2021</w:t>
            </w:r>
          </w:p>
        </w:tc>
        <w:tc>
          <w:tcPr>
            <w:tcW w:w="2053" w:type="dxa"/>
          </w:tcPr>
          <w:p w14:paraId="0E519FDD" w14:textId="4A35DA14" w:rsidR="0003740C" w:rsidRDefault="0003740C" w:rsidP="00166003">
            <w:pPr>
              <w:pStyle w:val="ListParagraph"/>
              <w:spacing w:after="0" w:line="240" w:lineRule="auto"/>
              <w:ind w:left="0"/>
              <w:jc w:val="both"/>
            </w:pPr>
          </w:p>
        </w:tc>
      </w:tr>
      <w:tr w:rsidR="00212BDD" w14:paraId="603B3EF3" w14:textId="77777777" w:rsidTr="004D382D">
        <w:trPr>
          <w:trHeight w:val="700"/>
        </w:trPr>
        <w:tc>
          <w:tcPr>
            <w:tcW w:w="2063" w:type="dxa"/>
          </w:tcPr>
          <w:p w14:paraId="0B07B540" w14:textId="3A356FFA" w:rsidR="00212BDD" w:rsidRPr="00212BDD" w:rsidRDefault="00387783" w:rsidP="0003740C">
            <w:pPr>
              <w:pStyle w:val="ListParagraph"/>
              <w:spacing w:after="0" w:line="240" w:lineRule="auto"/>
              <w:ind w:left="0"/>
              <w:rPr>
                <w:sz w:val="22"/>
                <w:szCs w:val="22"/>
              </w:rPr>
            </w:pPr>
            <w:r>
              <w:rPr>
                <w:sz w:val="22"/>
                <w:szCs w:val="22"/>
              </w:rPr>
              <w:t>HR to r</w:t>
            </w:r>
            <w:r w:rsidR="00212BDD" w:rsidRPr="00212BDD">
              <w:rPr>
                <w:sz w:val="22"/>
                <w:szCs w:val="22"/>
              </w:rPr>
              <w:t xml:space="preserve">eview retention </w:t>
            </w:r>
            <w:r w:rsidR="00212BDD">
              <w:rPr>
                <w:sz w:val="22"/>
                <w:szCs w:val="22"/>
              </w:rPr>
              <w:t xml:space="preserve">and recruitment </w:t>
            </w:r>
            <w:r w:rsidR="00212BDD" w:rsidRPr="00212BDD">
              <w:rPr>
                <w:sz w:val="22"/>
                <w:szCs w:val="22"/>
              </w:rPr>
              <w:t>figures</w:t>
            </w:r>
            <w:r w:rsidR="00212BDD">
              <w:rPr>
                <w:sz w:val="22"/>
                <w:szCs w:val="22"/>
              </w:rPr>
              <w:t xml:space="preserve"> monthly</w:t>
            </w:r>
            <w:r>
              <w:rPr>
                <w:sz w:val="22"/>
                <w:szCs w:val="22"/>
              </w:rPr>
              <w:t xml:space="preserve"> and liaise with leading staff and project manager</w:t>
            </w:r>
          </w:p>
        </w:tc>
        <w:tc>
          <w:tcPr>
            <w:tcW w:w="2090" w:type="dxa"/>
            <w:shd w:val="clear" w:color="auto" w:fill="7030A0"/>
          </w:tcPr>
          <w:p w14:paraId="589BCB5C" w14:textId="77777777" w:rsidR="00212BDD" w:rsidRDefault="00212BDD" w:rsidP="0003740C">
            <w:pPr>
              <w:pStyle w:val="ListParagraph"/>
              <w:spacing w:after="0" w:line="240" w:lineRule="auto"/>
              <w:ind w:left="0"/>
              <w:rPr>
                <w:sz w:val="22"/>
                <w:szCs w:val="22"/>
              </w:rPr>
            </w:pPr>
            <w:r w:rsidRPr="00212BDD">
              <w:rPr>
                <w:sz w:val="22"/>
                <w:szCs w:val="22"/>
              </w:rPr>
              <w:t>1April 2020</w:t>
            </w:r>
          </w:p>
          <w:p w14:paraId="41C10EF3" w14:textId="29CDD61C" w:rsidR="004D382D" w:rsidRPr="004D382D" w:rsidRDefault="004D382D" w:rsidP="004D382D">
            <w:pPr>
              <w:ind w:firstLine="720"/>
            </w:pPr>
          </w:p>
        </w:tc>
        <w:tc>
          <w:tcPr>
            <w:tcW w:w="1766" w:type="dxa"/>
            <w:shd w:val="clear" w:color="auto" w:fill="FFFF00"/>
          </w:tcPr>
          <w:p w14:paraId="26674AAF" w14:textId="429B2117" w:rsidR="00212BDD" w:rsidRPr="0003740C" w:rsidRDefault="00212BDD" w:rsidP="0003740C">
            <w:pPr>
              <w:pStyle w:val="ListParagraph"/>
              <w:spacing w:after="0" w:line="240" w:lineRule="auto"/>
              <w:ind w:left="0"/>
            </w:pPr>
            <w:r>
              <w:t>1 April 2021</w:t>
            </w:r>
          </w:p>
        </w:tc>
        <w:tc>
          <w:tcPr>
            <w:tcW w:w="2053" w:type="dxa"/>
          </w:tcPr>
          <w:p w14:paraId="63A8DD36" w14:textId="77777777" w:rsidR="00212BDD" w:rsidRDefault="00212BDD" w:rsidP="00166003">
            <w:pPr>
              <w:pStyle w:val="ListParagraph"/>
              <w:spacing w:after="0" w:line="240" w:lineRule="auto"/>
              <w:ind w:left="0"/>
              <w:jc w:val="both"/>
            </w:pPr>
          </w:p>
        </w:tc>
      </w:tr>
    </w:tbl>
    <w:p w14:paraId="6AEE9BC2" w14:textId="77777777" w:rsidR="00845BB9" w:rsidRDefault="00845BB9" w:rsidP="00845BB9">
      <w:pPr>
        <w:pStyle w:val="ListParagraph"/>
        <w:spacing w:after="0" w:line="240" w:lineRule="auto"/>
        <w:ind w:left="426"/>
        <w:jc w:val="both"/>
      </w:pPr>
    </w:p>
    <w:p w14:paraId="236EBA3B" w14:textId="77777777" w:rsidR="00473137" w:rsidRDefault="00473137" w:rsidP="00387783">
      <w:pPr>
        <w:rPr>
          <w:sz w:val="28"/>
          <w:szCs w:val="28"/>
        </w:rPr>
      </w:pPr>
    </w:p>
    <w:p w14:paraId="098D9D5D" w14:textId="14EEACFA" w:rsidR="00F757D1" w:rsidRDefault="00F757D1" w:rsidP="00F757D1">
      <w:pPr>
        <w:jc w:val="center"/>
        <w:rPr>
          <w:sz w:val="28"/>
          <w:szCs w:val="28"/>
        </w:rPr>
      </w:pPr>
      <w:r w:rsidRPr="00F757D1">
        <w:rPr>
          <w:sz w:val="28"/>
          <w:szCs w:val="28"/>
        </w:rPr>
        <w:lastRenderedPageBreak/>
        <w:t>References</w:t>
      </w:r>
    </w:p>
    <w:p w14:paraId="65488EB8" w14:textId="77777777" w:rsidR="003A7AA0" w:rsidRPr="00E354DA" w:rsidRDefault="003A7AA0" w:rsidP="003A7AA0">
      <w:pPr>
        <w:rPr>
          <w:rFonts w:ascii="Georgia" w:hAnsi="Georgia"/>
          <w:color w:val="121212"/>
          <w:sz w:val="26"/>
          <w:szCs w:val="26"/>
          <w:shd w:val="clear" w:color="auto" w:fill="FFFFFF"/>
        </w:rPr>
      </w:pPr>
      <w:r>
        <w:t xml:space="preserve">ACAS (2014) </w:t>
      </w:r>
      <w:r w:rsidRPr="00AD00AE">
        <w:rPr>
          <w:i/>
          <w:iCs/>
        </w:rPr>
        <w:t>Replacing an employee costs £30,000, report says</w:t>
      </w:r>
      <w:r>
        <w:t xml:space="preserve">. Available at: </w:t>
      </w:r>
      <w:hyperlink r:id="rId16" w:history="1">
        <w:r>
          <w:rPr>
            <w:rStyle w:val="Hyperlink"/>
          </w:rPr>
          <w:t>https://www.acas.org.uk/index.aspx?articleid=4857</w:t>
        </w:r>
      </w:hyperlink>
      <w:r>
        <w:t xml:space="preserve"> (Accessed: 1 December 2019).</w:t>
      </w:r>
    </w:p>
    <w:p w14:paraId="2B981BB6" w14:textId="77777777" w:rsidR="003A7AA0" w:rsidRPr="00E354DA" w:rsidRDefault="003A7AA0" w:rsidP="003A7AA0">
      <w:r w:rsidRPr="00E354DA">
        <w:t>Butler, S.</w:t>
      </w:r>
      <w:r>
        <w:t xml:space="preserve"> </w:t>
      </w:r>
      <w:r w:rsidRPr="00E354DA">
        <w:t>(2019</w:t>
      </w:r>
      <w:r>
        <w:t>) ‘</w:t>
      </w:r>
      <w:r w:rsidRPr="00E354DA">
        <w:t>Asda extends deadline for workers to sign new contracts</w:t>
      </w:r>
      <w:r>
        <w:t xml:space="preserve">: </w:t>
      </w:r>
      <w:r w:rsidRPr="00E354DA">
        <w:t xml:space="preserve">More than 120,000 hourly-paid staff given a week longer to sign deals or face the sack’, </w:t>
      </w:r>
      <w:r w:rsidRPr="00E354DA">
        <w:rPr>
          <w:i/>
          <w:iCs/>
        </w:rPr>
        <w:t>The Guardian</w:t>
      </w:r>
      <w:r w:rsidRPr="00E354DA">
        <w:t>, 2 November. Available at:</w:t>
      </w:r>
      <w:r>
        <w:t xml:space="preserve"> </w:t>
      </w:r>
      <w:hyperlink r:id="rId17" w:history="1">
        <w:r>
          <w:rPr>
            <w:rStyle w:val="Hyperlink"/>
          </w:rPr>
          <w:t>https://www.theguardian.com/business/2019/nov/02/asda-extends-deadline-for-workers-to-sign-new-contracts</w:t>
        </w:r>
      </w:hyperlink>
      <w:r>
        <w:t>(Accessed: 1 December 2019).</w:t>
      </w:r>
    </w:p>
    <w:p w14:paraId="056BDA0E" w14:textId="77777777" w:rsidR="003A7AA0" w:rsidRPr="00BF0BA1" w:rsidRDefault="003A7AA0" w:rsidP="003A7AA0">
      <w:pPr>
        <w:shd w:val="clear" w:color="auto" w:fill="FFFFFF"/>
        <w:spacing w:before="100" w:beforeAutospacing="1" w:after="100" w:afterAutospacing="1" w:line="240" w:lineRule="auto"/>
        <w:rPr>
          <w:rFonts w:asciiTheme="minorHAnsi" w:hAnsiTheme="minorHAnsi"/>
        </w:rPr>
      </w:pPr>
      <w:r w:rsidRPr="0063743D">
        <w:t xml:space="preserve">Freeman, E. R. (2010) </w:t>
      </w:r>
      <w:r w:rsidRPr="0063743D">
        <w:rPr>
          <w:i/>
          <w:iCs/>
        </w:rPr>
        <w:t>Strategic management: a stakeholder’s approach</w:t>
      </w:r>
      <w:r w:rsidRPr="0063743D">
        <w:t>. Cambridge University Press: Cambridge</w:t>
      </w:r>
      <w:r>
        <w:t>.</w:t>
      </w:r>
    </w:p>
    <w:p w14:paraId="159902C3" w14:textId="77777777" w:rsidR="003A7AA0" w:rsidRDefault="003A7AA0" w:rsidP="003A7AA0">
      <w:r w:rsidRPr="00E354DA">
        <w:t>Glassdoor Asda Company reviews</w:t>
      </w:r>
      <w:r>
        <w:t xml:space="preserve"> (2019a) </w:t>
      </w:r>
      <w:r w:rsidRPr="00E354DA">
        <w:rPr>
          <w:i/>
          <w:iCs/>
        </w:rPr>
        <w:t>Asda reviews</w:t>
      </w:r>
      <w:r>
        <w:t xml:space="preserve">. Available at: </w:t>
      </w:r>
      <w:hyperlink r:id="rId18" w:history="1">
        <w:r w:rsidRPr="00BB24AB">
          <w:rPr>
            <w:rStyle w:val="Hyperlink"/>
          </w:rPr>
          <w:t>https://www.glassdoor.co.uk/Benefits/ASDA-Job-Training-UK-BNFT80_E10108_N2.htm</w:t>
        </w:r>
      </w:hyperlink>
      <w:r>
        <w:t xml:space="preserve"> (Accessed: 1 December 2019).</w:t>
      </w:r>
    </w:p>
    <w:p w14:paraId="2A0BA4BE" w14:textId="77777777" w:rsidR="003A7AA0" w:rsidRDefault="003A7AA0" w:rsidP="003A7AA0">
      <w:r w:rsidRPr="00E354DA">
        <w:t>Glassdoor Asda Company reviews</w:t>
      </w:r>
      <w:r>
        <w:t xml:space="preserve"> (2019b) </w:t>
      </w:r>
      <w:r w:rsidRPr="00E354DA">
        <w:rPr>
          <w:i/>
          <w:iCs/>
        </w:rPr>
        <w:t>Asda reviews.</w:t>
      </w:r>
      <w:r>
        <w:t xml:space="preserve"> Available at: </w:t>
      </w:r>
      <w:hyperlink r:id="rId19" w:history="1">
        <w:r>
          <w:rPr>
            <w:rStyle w:val="Hyperlink"/>
          </w:rPr>
          <w:t>https://www.glassdoor.co.uk/Reviews/ASDA-Reviews-E10108_P5.htm</w:t>
        </w:r>
      </w:hyperlink>
      <w:r>
        <w:t xml:space="preserve"> (Accessed: 1 December 2019).</w:t>
      </w:r>
    </w:p>
    <w:p w14:paraId="1BBBE5D1" w14:textId="77777777" w:rsidR="003A7AA0" w:rsidRDefault="003A7AA0" w:rsidP="003A7AA0">
      <w:r w:rsidRPr="0063743D">
        <w:t xml:space="preserve">Henry, A. (2018) </w:t>
      </w:r>
      <w:r w:rsidRPr="0063743D">
        <w:rPr>
          <w:i/>
          <w:iCs/>
        </w:rPr>
        <w:t>Understanding strategic management</w:t>
      </w:r>
      <w:r w:rsidRPr="0063743D">
        <w:t>. Oxford: Oxford University Press.</w:t>
      </w:r>
    </w:p>
    <w:p w14:paraId="126C3FC5" w14:textId="77777777" w:rsidR="003A7AA0" w:rsidRDefault="003A7AA0" w:rsidP="003A7AA0">
      <w:r>
        <w:t xml:space="preserve">McCord, P. (2017) </w:t>
      </w:r>
      <w:r w:rsidRPr="004E4E1D">
        <w:rPr>
          <w:i/>
          <w:iCs/>
        </w:rPr>
        <w:t>Powerful: Building a culture of freedom and responsibility.</w:t>
      </w:r>
      <w:r>
        <w:t xml:space="preserve"> United States of America: Silicon Guide.</w:t>
      </w:r>
    </w:p>
    <w:p w14:paraId="5DD72EEC" w14:textId="77777777" w:rsidR="003A7AA0" w:rsidRDefault="003A7AA0" w:rsidP="003A7AA0">
      <w:r>
        <w:t xml:space="preserve">Mullins J. L. (2016) </w:t>
      </w:r>
      <w:r w:rsidRPr="00F2572B">
        <w:rPr>
          <w:i/>
          <w:iCs/>
        </w:rPr>
        <w:t>Management and organisational behaviour</w:t>
      </w:r>
      <w:r>
        <w:t>. 11</w:t>
      </w:r>
      <w:r w:rsidRPr="00F2572B">
        <w:rPr>
          <w:vertAlign w:val="superscript"/>
        </w:rPr>
        <w:t>th</w:t>
      </w:r>
      <w:r>
        <w:t xml:space="preserve"> </w:t>
      </w:r>
      <w:proofErr w:type="spellStart"/>
      <w:r>
        <w:t>edn</w:t>
      </w:r>
      <w:proofErr w:type="spellEnd"/>
      <w:r>
        <w:t>. Harlow: Pearson Education.</w:t>
      </w:r>
    </w:p>
    <w:p w14:paraId="23300314" w14:textId="77777777" w:rsidR="003A7AA0" w:rsidRDefault="003A7AA0" w:rsidP="003A7AA0">
      <w:r>
        <w:t>Pink, D. (2018)</w:t>
      </w:r>
      <w:r w:rsidRPr="00BF4FA3">
        <w:t xml:space="preserve"> </w:t>
      </w:r>
      <w:r>
        <w:t xml:space="preserve">Motivation video. Available at: </w:t>
      </w:r>
      <w:hyperlink r:id="rId20" w:history="1">
        <w:r w:rsidRPr="00915408">
          <w:rPr>
            <w:rStyle w:val="Hyperlink"/>
          </w:rPr>
          <w:t>https://www.bing.com/videos/search?q=dan+pink+motivation&amp;view=detail&amp;mid=BA71C5B7913B3B720B09BA71C5B7913B3B720B09&amp;FORM=VIRE</w:t>
        </w:r>
      </w:hyperlink>
      <w:r>
        <w:t xml:space="preserve"> (Accessed: 28 November 2019).</w:t>
      </w:r>
    </w:p>
    <w:p w14:paraId="03F2ECF6" w14:textId="77777777" w:rsidR="003A7AA0" w:rsidRDefault="003A7AA0" w:rsidP="003A7AA0">
      <w:r>
        <w:t>Williams Yost, C. (2013) ‘W</w:t>
      </w:r>
      <w:r w:rsidRPr="009C23EB">
        <w:t>ork-life fit: Employee training is the secret to flexible work success</w:t>
      </w:r>
      <w:r>
        <w:t xml:space="preserve">:’, </w:t>
      </w:r>
      <w:r w:rsidRPr="009C23EB">
        <w:rPr>
          <w:i/>
          <w:iCs/>
        </w:rPr>
        <w:t>Employee Benefit News</w:t>
      </w:r>
      <w:r>
        <w:t xml:space="preserve">, 27 (13). </w:t>
      </w:r>
      <w:proofErr w:type="spellStart"/>
      <w:r w:rsidRPr="009C23EB">
        <w:rPr>
          <w:i/>
          <w:iCs/>
        </w:rPr>
        <w:t>Proquest</w:t>
      </w:r>
      <w:proofErr w:type="spellEnd"/>
      <w:r>
        <w:t xml:space="preserve">. Available at: </w:t>
      </w:r>
      <w:hyperlink r:id="rId21" w:history="1">
        <w:r>
          <w:rPr>
            <w:rStyle w:val="Hyperlink"/>
          </w:rPr>
          <w:t>https://search-proquest-com.ezproxy.uwtsd.ac.uk/docview/1438177181?accountid=130472&amp;rfr_id=info%3Axri%2Fsid%3Aprimo</w:t>
        </w:r>
      </w:hyperlink>
      <w:r>
        <w:t xml:space="preserve"> (Accessed: 1 December 2019). </w:t>
      </w:r>
    </w:p>
    <w:p w14:paraId="197952EA" w14:textId="77777777" w:rsidR="003A7AA0" w:rsidRDefault="003A7AA0" w:rsidP="003A7AA0">
      <w:r>
        <w:t>Wood, Z. (2019)</w:t>
      </w:r>
      <w:r w:rsidRPr="00E354DA">
        <w:t xml:space="preserve"> </w:t>
      </w:r>
      <w:r>
        <w:t>‘</w:t>
      </w:r>
      <w:r w:rsidRPr="00E354DA">
        <w:t>Asda announces pay rise as contract row continues</w:t>
      </w:r>
      <w:r>
        <w:t xml:space="preserve">: </w:t>
      </w:r>
      <w:r w:rsidRPr="00E354DA">
        <w:t>Union officials describe 18p hourly rate rise as smokescreen while 12,000 staff face losing jobs</w:t>
      </w:r>
      <w:r>
        <w:t xml:space="preserve">’, </w:t>
      </w:r>
      <w:r w:rsidRPr="00E354DA">
        <w:rPr>
          <w:i/>
          <w:iCs/>
        </w:rPr>
        <w:t>The Guardian</w:t>
      </w:r>
      <w:r>
        <w:t xml:space="preserve">, 29 October. Available at: </w:t>
      </w:r>
      <w:hyperlink r:id="rId22" w:history="1">
        <w:r w:rsidRPr="00BB24AB">
          <w:rPr>
            <w:rStyle w:val="Hyperlink"/>
          </w:rPr>
          <w:t>https://www.theguardian.com/business/2019/oct/29/asda-announces-pay-rise-as-contract-row-continues</w:t>
        </w:r>
      </w:hyperlink>
      <w:r>
        <w:t xml:space="preserve"> (Accessed: 1 December 2019).</w:t>
      </w:r>
    </w:p>
    <w:p w14:paraId="5E6EA1AA" w14:textId="77777777" w:rsidR="003A7AA0" w:rsidRPr="009C23EB" w:rsidRDefault="003A7AA0" w:rsidP="003A7AA0"/>
    <w:p w14:paraId="553CDB9C" w14:textId="77777777" w:rsidR="003A7AA0" w:rsidRDefault="003A7AA0" w:rsidP="003A7AA0"/>
    <w:p w14:paraId="7F96CEEC" w14:textId="77777777" w:rsidR="00F757D1" w:rsidRPr="00F757D1" w:rsidRDefault="00F757D1" w:rsidP="003A7AA0">
      <w:pPr>
        <w:rPr>
          <w:sz w:val="28"/>
          <w:szCs w:val="28"/>
        </w:rPr>
      </w:pPr>
    </w:p>
    <w:p w14:paraId="1A2B17EF" w14:textId="77777777" w:rsidR="003A7AA0" w:rsidRDefault="003A7AA0" w:rsidP="00736048">
      <w:pPr>
        <w:jc w:val="both"/>
      </w:pPr>
    </w:p>
    <w:p w14:paraId="2B97EBB6" w14:textId="2F159846" w:rsidR="00A67E0B" w:rsidRPr="00387783" w:rsidRDefault="00A67E0B" w:rsidP="00387783">
      <w:pPr>
        <w:jc w:val="center"/>
        <w:rPr>
          <w:sz w:val="28"/>
          <w:szCs w:val="28"/>
        </w:rPr>
      </w:pPr>
      <w:r w:rsidRPr="00387783">
        <w:rPr>
          <w:sz w:val="28"/>
          <w:szCs w:val="28"/>
        </w:rPr>
        <w:lastRenderedPageBreak/>
        <w:t>Appendix 1</w:t>
      </w:r>
    </w:p>
    <w:p w14:paraId="252CB0D0" w14:textId="3457E924" w:rsidR="00A67E0B" w:rsidRDefault="00A67E0B" w:rsidP="00736048">
      <w:pPr>
        <w:jc w:val="both"/>
      </w:pPr>
      <w:r>
        <w:t>Asda reviews (Glassdoor, (2019a)</w:t>
      </w:r>
    </w:p>
    <w:p w14:paraId="126431CF" w14:textId="6943E1CD" w:rsidR="00A67E0B" w:rsidRDefault="00A67E0B" w:rsidP="00736048">
      <w:pPr>
        <w:jc w:val="both"/>
      </w:pPr>
      <w:r>
        <w:rPr>
          <w:rFonts w:ascii="Georgia" w:hAnsi="Georgia"/>
          <w:noProof/>
          <w:color w:val="121212"/>
          <w:sz w:val="26"/>
          <w:szCs w:val="26"/>
          <w:shd w:val="clear" w:color="auto" w:fill="FFFFFF"/>
        </w:rPr>
        <w:drawing>
          <wp:inline distT="0" distB="0" distL="0" distR="0" wp14:anchorId="6FBFC90D" wp14:editId="4D9BF8E7">
            <wp:extent cx="5731510" cy="3551555"/>
            <wp:effectExtent l="0" t="0" r="2540" b="0"/>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E8CDA9.tmp"/>
                    <pic:cNvPicPr/>
                  </pic:nvPicPr>
                  <pic:blipFill>
                    <a:blip r:embed="rId23">
                      <a:extLst>
                        <a:ext uri="{28A0092B-C50C-407E-A947-70E740481C1C}">
                          <a14:useLocalDpi xmlns:a14="http://schemas.microsoft.com/office/drawing/2010/main" val="0"/>
                        </a:ext>
                      </a:extLst>
                    </a:blip>
                    <a:stretch>
                      <a:fillRect/>
                    </a:stretch>
                  </pic:blipFill>
                  <pic:spPr>
                    <a:xfrm>
                      <a:off x="0" y="0"/>
                      <a:ext cx="5731510" cy="3551555"/>
                    </a:xfrm>
                    <a:prstGeom prst="rect">
                      <a:avLst/>
                    </a:prstGeom>
                  </pic:spPr>
                </pic:pic>
              </a:graphicData>
            </a:graphic>
          </wp:inline>
        </w:drawing>
      </w:r>
    </w:p>
    <w:p w14:paraId="6C3A548E" w14:textId="2502E8E2" w:rsidR="00A67E0B" w:rsidRDefault="00A67E0B" w:rsidP="00736048">
      <w:pPr>
        <w:jc w:val="both"/>
      </w:pPr>
      <w:r>
        <w:t>Employer reviews (Glassdoor, 2019b).</w:t>
      </w:r>
    </w:p>
    <w:p w14:paraId="7BACF3B9" w14:textId="4B0F2A9E" w:rsidR="00A67E0B" w:rsidRDefault="00A67E0B" w:rsidP="00736048">
      <w:pPr>
        <w:jc w:val="both"/>
      </w:pPr>
      <w:r>
        <w:rPr>
          <w:rFonts w:ascii="Georgia" w:hAnsi="Georgia"/>
          <w:noProof/>
          <w:color w:val="121212"/>
          <w:sz w:val="26"/>
          <w:szCs w:val="26"/>
          <w:shd w:val="clear" w:color="auto" w:fill="FFFFFF"/>
        </w:rPr>
        <w:lastRenderedPageBreak/>
        <w:drawing>
          <wp:inline distT="0" distB="0" distL="0" distR="0" wp14:anchorId="1C9801FF" wp14:editId="4F85620B">
            <wp:extent cx="5731510" cy="4271645"/>
            <wp:effectExtent l="0" t="0" r="254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E88CB4.tmp"/>
                    <pic:cNvPicPr/>
                  </pic:nvPicPr>
                  <pic:blipFill>
                    <a:blip r:embed="rId24">
                      <a:extLst>
                        <a:ext uri="{28A0092B-C50C-407E-A947-70E740481C1C}">
                          <a14:useLocalDpi xmlns:a14="http://schemas.microsoft.com/office/drawing/2010/main" val="0"/>
                        </a:ext>
                      </a:extLst>
                    </a:blip>
                    <a:stretch>
                      <a:fillRect/>
                    </a:stretch>
                  </pic:blipFill>
                  <pic:spPr>
                    <a:xfrm>
                      <a:off x="0" y="0"/>
                      <a:ext cx="5731510" cy="4271645"/>
                    </a:xfrm>
                    <a:prstGeom prst="rect">
                      <a:avLst/>
                    </a:prstGeom>
                  </pic:spPr>
                </pic:pic>
              </a:graphicData>
            </a:graphic>
          </wp:inline>
        </w:drawing>
      </w:r>
    </w:p>
    <w:p w14:paraId="1FE2DB73" w14:textId="56AB8082" w:rsidR="00A67E0B" w:rsidRDefault="00A67E0B" w:rsidP="00736048">
      <w:pPr>
        <w:jc w:val="both"/>
      </w:pPr>
      <w:r>
        <w:rPr>
          <w:rFonts w:ascii="Georgia" w:hAnsi="Georgia"/>
          <w:noProof/>
          <w:color w:val="121212"/>
          <w:sz w:val="26"/>
          <w:szCs w:val="26"/>
          <w:shd w:val="clear" w:color="auto" w:fill="FFFFFF"/>
        </w:rPr>
        <w:drawing>
          <wp:inline distT="0" distB="0" distL="0" distR="0" wp14:anchorId="04509319" wp14:editId="62E1FAC9">
            <wp:extent cx="5731510" cy="3769360"/>
            <wp:effectExtent l="0" t="0" r="2540" b="254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E82AF5.tmp"/>
                    <pic:cNvPicPr/>
                  </pic:nvPicPr>
                  <pic:blipFill>
                    <a:blip r:embed="rId25">
                      <a:extLst>
                        <a:ext uri="{28A0092B-C50C-407E-A947-70E740481C1C}">
                          <a14:useLocalDpi xmlns:a14="http://schemas.microsoft.com/office/drawing/2010/main" val="0"/>
                        </a:ext>
                      </a:extLst>
                    </a:blip>
                    <a:stretch>
                      <a:fillRect/>
                    </a:stretch>
                  </pic:blipFill>
                  <pic:spPr>
                    <a:xfrm>
                      <a:off x="0" y="0"/>
                      <a:ext cx="5731510" cy="3769360"/>
                    </a:xfrm>
                    <a:prstGeom prst="rect">
                      <a:avLst/>
                    </a:prstGeom>
                  </pic:spPr>
                </pic:pic>
              </a:graphicData>
            </a:graphic>
          </wp:inline>
        </w:drawing>
      </w:r>
    </w:p>
    <w:p w14:paraId="0C6DECE5" w14:textId="75277FDC" w:rsidR="00A67E0B" w:rsidRDefault="00A67E0B" w:rsidP="00736048">
      <w:pPr>
        <w:jc w:val="both"/>
      </w:pPr>
      <w:r>
        <w:rPr>
          <w:rFonts w:ascii="Georgia" w:hAnsi="Georgia"/>
          <w:noProof/>
          <w:color w:val="121212"/>
          <w:sz w:val="26"/>
          <w:szCs w:val="26"/>
          <w:shd w:val="clear" w:color="auto" w:fill="FFFFFF"/>
        </w:rPr>
        <w:lastRenderedPageBreak/>
        <w:drawing>
          <wp:inline distT="0" distB="0" distL="0" distR="0" wp14:anchorId="076117C2" wp14:editId="501F6D3B">
            <wp:extent cx="5731510" cy="4008755"/>
            <wp:effectExtent l="0" t="0" r="254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E8CC34.tmp"/>
                    <pic:cNvPicPr/>
                  </pic:nvPicPr>
                  <pic:blipFill>
                    <a:blip r:embed="rId26">
                      <a:extLst>
                        <a:ext uri="{28A0092B-C50C-407E-A947-70E740481C1C}">
                          <a14:useLocalDpi xmlns:a14="http://schemas.microsoft.com/office/drawing/2010/main" val="0"/>
                        </a:ext>
                      </a:extLst>
                    </a:blip>
                    <a:stretch>
                      <a:fillRect/>
                    </a:stretch>
                  </pic:blipFill>
                  <pic:spPr>
                    <a:xfrm>
                      <a:off x="0" y="0"/>
                      <a:ext cx="5731510" cy="4008755"/>
                    </a:xfrm>
                    <a:prstGeom prst="rect">
                      <a:avLst/>
                    </a:prstGeom>
                  </pic:spPr>
                </pic:pic>
              </a:graphicData>
            </a:graphic>
          </wp:inline>
        </w:drawing>
      </w:r>
    </w:p>
    <w:p w14:paraId="234B0404" w14:textId="6EDAA9EF" w:rsidR="00A67E0B" w:rsidRDefault="00A67E0B" w:rsidP="00736048">
      <w:pPr>
        <w:jc w:val="both"/>
      </w:pPr>
      <w:r>
        <w:rPr>
          <w:rFonts w:ascii="Georgia" w:hAnsi="Georgia"/>
          <w:noProof/>
          <w:color w:val="121212"/>
          <w:sz w:val="26"/>
          <w:szCs w:val="26"/>
          <w:shd w:val="clear" w:color="auto" w:fill="FFFFFF"/>
        </w:rPr>
        <w:drawing>
          <wp:inline distT="0" distB="0" distL="0" distR="0" wp14:anchorId="7A81FB1A" wp14:editId="1CE3EBD2">
            <wp:extent cx="5731510" cy="3666490"/>
            <wp:effectExtent l="0" t="0" r="254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E88944.tmp"/>
                    <pic:cNvPicPr/>
                  </pic:nvPicPr>
                  <pic:blipFill>
                    <a:blip r:embed="rId27">
                      <a:extLst>
                        <a:ext uri="{28A0092B-C50C-407E-A947-70E740481C1C}">
                          <a14:useLocalDpi xmlns:a14="http://schemas.microsoft.com/office/drawing/2010/main" val="0"/>
                        </a:ext>
                      </a:extLst>
                    </a:blip>
                    <a:stretch>
                      <a:fillRect/>
                    </a:stretch>
                  </pic:blipFill>
                  <pic:spPr>
                    <a:xfrm>
                      <a:off x="0" y="0"/>
                      <a:ext cx="5731510" cy="3666490"/>
                    </a:xfrm>
                    <a:prstGeom prst="rect">
                      <a:avLst/>
                    </a:prstGeom>
                  </pic:spPr>
                </pic:pic>
              </a:graphicData>
            </a:graphic>
          </wp:inline>
        </w:drawing>
      </w:r>
    </w:p>
    <w:p w14:paraId="55B61D13" w14:textId="77777777" w:rsidR="00A67E0B" w:rsidRDefault="00A67E0B" w:rsidP="00736048">
      <w:pPr>
        <w:jc w:val="both"/>
      </w:pPr>
    </w:p>
    <w:sectPr w:rsidR="00A67E0B" w:rsidSect="00F757D1">
      <w:footerReference w:type="default" r:id="rId28"/>
      <w:pgSz w:w="11906" w:h="16838"/>
      <w:pgMar w:top="1440" w:right="1440" w:bottom="1440" w:left="1440" w:header="708" w:footer="708" w:gutter="0"/>
      <w:pgBorders w:display="firstPage" w:offsetFrom="page">
        <w:top w:val="single" w:sz="18" w:space="24" w:color="00B050"/>
        <w:left w:val="single" w:sz="18" w:space="24" w:color="00B050"/>
        <w:bottom w:val="single" w:sz="18" w:space="24" w:color="00B050"/>
        <w:right w:val="single" w:sz="18"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ADF7BE" w14:textId="77777777" w:rsidR="00D7049B" w:rsidRDefault="00D7049B" w:rsidP="00C4434E">
      <w:pPr>
        <w:spacing w:after="0" w:line="240" w:lineRule="auto"/>
      </w:pPr>
      <w:r>
        <w:separator/>
      </w:r>
    </w:p>
  </w:endnote>
  <w:endnote w:type="continuationSeparator" w:id="0">
    <w:p w14:paraId="41B7295D" w14:textId="77777777" w:rsidR="00D7049B" w:rsidRDefault="00D7049B" w:rsidP="00C4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7EC7A" w14:textId="380403B9" w:rsidR="00AD1F6C" w:rsidRDefault="00AD1F6C">
    <w:pPr>
      <w:pStyle w:val="Footer"/>
      <w:jc w:val="center"/>
    </w:pPr>
    <w:r>
      <w:fldChar w:fldCharType="begin"/>
    </w:r>
    <w:r>
      <w:instrText xml:space="preserve"> PAGE   \* MERGEFORMAT </w:instrText>
    </w:r>
    <w:r>
      <w:fldChar w:fldCharType="separate"/>
    </w:r>
    <w:r w:rsidR="0040108D">
      <w:rPr>
        <w:noProof/>
      </w:rPr>
      <w:t>2</w:t>
    </w:r>
    <w:r>
      <w:fldChar w:fldCharType="end"/>
    </w:r>
  </w:p>
  <w:p w14:paraId="6E27D0BF" w14:textId="77777777" w:rsidR="00AD1F6C" w:rsidRDefault="00AD1F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84EF8" w14:textId="77777777" w:rsidR="00D7049B" w:rsidRDefault="00D7049B" w:rsidP="00C4434E">
      <w:pPr>
        <w:spacing w:after="0" w:line="240" w:lineRule="auto"/>
      </w:pPr>
      <w:r>
        <w:separator/>
      </w:r>
    </w:p>
  </w:footnote>
  <w:footnote w:type="continuationSeparator" w:id="0">
    <w:p w14:paraId="6971A182" w14:textId="77777777" w:rsidR="00D7049B" w:rsidRDefault="00D7049B" w:rsidP="00C44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EF1FE8"/>
    <w:multiLevelType w:val="hybridMultilevel"/>
    <w:tmpl w:val="588A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8D60E3"/>
    <w:multiLevelType w:val="hybridMultilevel"/>
    <w:tmpl w:val="E8940C5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464C0D10"/>
    <w:multiLevelType w:val="hybridMultilevel"/>
    <w:tmpl w:val="023ADB42"/>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478209AE"/>
    <w:multiLevelType w:val="hybridMultilevel"/>
    <w:tmpl w:val="ECAC4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712E36"/>
    <w:multiLevelType w:val="hybridMultilevel"/>
    <w:tmpl w:val="E1F652E2"/>
    <w:lvl w:ilvl="0" w:tplc="0666CE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CFE3358"/>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5D5A041E"/>
    <w:multiLevelType w:val="hybridMultilevel"/>
    <w:tmpl w:val="2876855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666D21FB"/>
    <w:multiLevelType w:val="hybridMultilevel"/>
    <w:tmpl w:val="C19ADC0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8" w15:restartNumberingAfterBreak="0">
    <w:nsid w:val="784D6DC6"/>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8"/>
  </w:num>
  <w:num w:numId="2">
    <w:abstractNumId w:val="2"/>
  </w:num>
  <w:num w:numId="3">
    <w:abstractNumId w:val="6"/>
  </w:num>
  <w:num w:numId="4">
    <w:abstractNumId w:val="1"/>
  </w:num>
  <w:num w:numId="5">
    <w:abstractNumId w:val="5"/>
  </w:num>
  <w:num w:numId="6">
    <w:abstractNumId w:val="4"/>
  </w:num>
  <w:num w:numId="7">
    <w:abstractNumId w:val="0"/>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34E"/>
    <w:rsid w:val="00012D85"/>
    <w:rsid w:val="0003740C"/>
    <w:rsid w:val="00065F3E"/>
    <w:rsid w:val="000964F8"/>
    <w:rsid w:val="001174BC"/>
    <w:rsid w:val="0018081D"/>
    <w:rsid w:val="00212BDD"/>
    <w:rsid w:val="00224492"/>
    <w:rsid w:val="0022493F"/>
    <w:rsid w:val="00303D16"/>
    <w:rsid w:val="00314B38"/>
    <w:rsid w:val="0032486A"/>
    <w:rsid w:val="00332E1E"/>
    <w:rsid w:val="003437B0"/>
    <w:rsid w:val="00365749"/>
    <w:rsid w:val="00387783"/>
    <w:rsid w:val="00393C22"/>
    <w:rsid w:val="003A7AA0"/>
    <w:rsid w:val="0040108D"/>
    <w:rsid w:val="00402311"/>
    <w:rsid w:val="004648C0"/>
    <w:rsid w:val="00470A70"/>
    <w:rsid w:val="00473137"/>
    <w:rsid w:val="004C50EB"/>
    <w:rsid w:val="004C6832"/>
    <w:rsid w:val="004D299A"/>
    <w:rsid w:val="004D382D"/>
    <w:rsid w:val="004D7416"/>
    <w:rsid w:val="00531F3E"/>
    <w:rsid w:val="005539DF"/>
    <w:rsid w:val="00561C79"/>
    <w:rsid w:val="005C7329"/>
    <w:rsid w:val="005E4E7C"/>
    <w:rsid w:val="005E6A0B"/>
    <w:rsid w:val="005F5C4E"/>
    <w:rsid w:val="006160BD"/>
    <w:rsid w:val="006256BA"/>
    <w:rsid w:val="006750E7"/>
    <w:rsid w:val="00736048"/>
    <w:rsid w:val="007A0756"/>
    <w:rsid w:val="00845BB9"/>
    <w:rsid w:val="00877242"/>
    <w:rsid w:val="00892DBB"/>
    <w:rsid w:val="008B1BE4"/>
    <w:rsid w:val="00902CEB"/>
    <w:rsid w:val="009212B7"/>
    <w:rsid w:val="00981435"/>
    <w:rsid w:val="00987483"/>
    <w:rsid w:val="0099157C"/>
    <w:rsid w:val="009B3897"/>
    <w:rsid w:val="009E713F"/>
    <w:rsid w:val="00A04578"/>
    <w:rsid w:val="00A270F7"/>
    <w:rsid w:val="00A67E0B"/>
    <w:rsid w:val="00A81723"/>
    <w:rsid w:val="00A87995"/>
    <w:rsid w:val="00AD1F6C"/>
    <w:rsid w:val="00AD7FDC"/>
    <w:rsid w:val="00B154E9"/>
    <w:rsid w:val="00B72DDC"/>
    <w:rsid w:val="00B86EE3"/>
    <w:rsid w:val="00B9308A"/>
    <w:rsid w:val="00BB5129"/>
    <w:rsid w:val="00BF3EB1"/>
    <w:rsid w:val="00C213B1"/>
    <w:rsid w:val="00C4434E"/>
    <w:rsid w:val="00C47110"/>
    <w:rsid w:val="00CB05A6"/>
    <w:rsid w:val="00D0526A"/>
    <w:rsid w:val="00D7049B"/>
    <w:rsid w:val="00DC2A62"/>
    <w:rsid w:val="00DE7664"/>
    <w:rsid w:val="00DF1581"/>
    <w:rsid w:val="00DF34CB"/>
    <w:rsid w:val="00E44163"/>
    <w:rsid w:val="00EB4D4E"/>
    <w:rsid w:val="00F05854"/>
    <w:rsid w:val="00F162E1"/>
    <w:rsid w:val="00F757D1"/>
    <w:rsid w:val="00F93930"/>
    <w:rsid w:val="00FF6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B30004"/>
  <w14:defaultImageDpi w14:val="0"/>
  <w15:docId w15:val="{8FDEDF8F-2DDF-4DE0-9FAB-43D6A52B6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256BA"/>
    <w:pPr>
      <w:spacing w:after="200" w:line="276" w:lineRule="auto"/>
    </w:pPr>
    <w:rPr>
      <w:rFonts w:cs="Times New Roman"/>
      <w:lang w:val="en-GB"/>
    </w:rPr>
  </w:style>
  <w:style w:type="paragraph" w:styleId="Heading2">
    <w:name w:val="heading 2"/>
    <w:basedOn w:val="Normal"/>
    <w:next w:val="Normal"/>
    <w:link w:val="Heading2Char"/>
    <w:uiPriority w:val="99"/>
    <w:qFormat/>
    <w:locked/>
    <w:rsid w:val="00332E1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32E1E"/>
    <w:rPr>
      <w:rFonts w:ascii="Arial" w:hAnsi="Arial" w:cs="Arial"/>
      <w:b/>
      <w:bCs/>
      <w:i/>
      <w:iCs/>
      <w:sz w:val="28"/>
      <w:szCs w:val="28"/>
      <w:lang w:val="x-none" w:eastAsia="en-US"/>
    </w:rPr>
  </w:style>
  <w:style w:type="paragraph" w:styleId="BalloonText">
    <w:name w:val="Balloon Text"/>
    <w:basedOn w:val="Normal"/>
    <w:link w:val="BalloonTextChar"/>
    <w:uiPriority w:val="99"/>
    <w:semiHidden/>
    <w:rsid w:val="00C44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4434E"/>
    <w:rPr>
      <w:rFonts w:ascii="Tahoma" w:hAnsi="Tahoma" w:cs="Tahoma"/>
      <w:sz w:val="16"/>
      <w:szCs w:val="16"/>
    </w:rPr>
  </w:style>
  <w:style w:type="paragraph" w:styleId="ListParagraph">
    <w:name w:val="List Paragraph"/>
    <w:basedOn w:val="Normal"/>
    <w:uiPriority w:val="99"/>
    <w:qFormat/>
    <w:rsid w:val="00C4434E"/>
    <w:pPr>
      <w:ind w:left="720"/>
      <w:contextualSpacing/>
    </w:pPr>
  </w:style>
  <w:style w:type="table" w:styleId="TableGrid">
    <w:name w:val="Table Grid"/>
    <w:basedOn w:val="TableNormal"/>
    <w:uiPriority w:val="99"/>
    <w:rsid w:val="00C4434E"/>
    <w:pPr>
      <w:spacing w:after="0" w:line="240" w:lineRule="auto"/>
    </w:pPr>
    <w:rPr>
      <w:rFonts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4434E"/>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4434E"/>
    <w:rPr>
      <w:rFonts w:cs="Times New Roman"/>
    </w:rPr>
  </w:style>
  <w:style w:type="paragraph" w:styleId="Footer">
    <w:name w:val="footer"/>
    <w:basedOn w:val="Normal"/>
    <w:link w:val="FooterChar"/>
    <w:uiPriority w:val="99"/>
    <w:rsid w:val="00C4434E"/>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4434E"/>
    <w:rPr>
      <w:rFonts w:cs="Times New Roman"/>
    </w:rPr>
  </w:style>
  <w:style w:type="character" w:styleId="Strong">
    <w:name w:val="Strong"/>
    <w:basedOn w:val="DefaultParagraphFont"/>
    <w:uiPriority w:val="22"/>
    <w:qFormat/>
    <w:locked/>
    <w:rsid w:val="00332E1E"/>
    <w:rPr>
      <w:rFonts w:cs="Times New Roman"/>
      <w:b/>
    </w:rPr>
  </w:style>
  <w:style w:type="character" w:styleId="Emphasis">
    <w:name w:val="Emphasis"/>
    <w:basedOn w:val="DefaultParagraphFont"/>
    <w:qFormat/>
    <w:locked/>
    <w:rsid w:val="006750E7"/>
    <w:rPr>
      <w:i/>
      <w:iCs/>
    </w:rPr>
  </w:style>
  <w:style w:type="table" w:styleId="PlainTable1">
    <w:name w:val="Plain Table 1"/>
    <w:basedOn w:val="TableNormal"/>
    <w:uiPriority w:val="41"/>
    <w:rsid w:val="00470A7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C213B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C213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3A7A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hyperlink" Target="https://www.glassdoor.co.uk/Benefits/ASDA-Job-Training-UK-BNFT80_E10108_N2.htm" TargetMode="External"/><Relationship Id="rId26" Type="http://schemas.openxmlformats.org/officeDocument/2006/relationships/image" Target="media/image5.tmp"/><Relationship Id="rId3" Type="http://schemas.openxmlformats.org/officeDocument/2006/relationships/customXml" Target="../customXml/item3.xml"/><Relationship Id="rId21" Type="http://schemas.openxmlformats.org/officeDocument/2006/relationships/hyperlink" Target="https://search-proquest-com.ezproxy.uwtsd.ac.uk/docview/1438177181?accountid=130472&amp;rfr_id=info%3Axri%2Fsid%3Aprimo" TargetMode="Externa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hyperlink" Target="https://www.theguardian.com/business/2019/nov/02/asda-extends-deadline-for-workers-to-sign-new-contracts" TargetMode="External"/><Relationship Id="rId25" Type="http://schemas.openxmlformats.org/officeDocument/2006/relationships/image" Target="media/image4.tmp"/><Relationship Id="rId2" Type="http://schemas.openxmlformats.org/officeDocument/2006/relationships/customXml" Target="../customXml/item2.xml"/><Relationship Id="rId16" Type="http://schemas.openxmlformats.org/officeDocument/2006/relationships/hyperlink" Target="https://www.acas.org.uk/index.aspx?articleid=4857" TargetMode="External"/><Relationship Id="rId20" Type="http://schemas.openxmlformats.org/officeDocument/2006/relationships/hyperlink" Target="https://www.bing.com/videos/search?q=dan+pink+motivation&amp;view=detail&amp;mid=BA71C5B7913B3B720B09BA71C5B7913B3B720B09&amp;FORM=VI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image" Target="media/image3.tmp"/><Relationship Id="rId5"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image" Target="media/image2.tmp"/><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glassdoor.co.uk/Reviews/ASDA-Reviews-E10108_P5.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hyperlink" Target="https://www.theguardian.com/business/2019/oct/29/asda-announces-pay-rise-as-contract-row-continues" TargetMode="External"/><Relationship Id="rId27" Type="http://schemas.openxmlformats.org/officeDocument/2006/relationships/image" Target="media/image6.tmp"/><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C9ABF3D-6F1C-45A1-8C60-5916E0095647}"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GB"/>
        </a:p>
      </dgm:t>
    </dgm:pt>
    <dgm:pt modelId="{DCB0C69B-6271-435B-B97A-732E45C8B7EC}">
      <dgm:prSet phldrT="[Text]" custT="1"/>
      <dgm:spPr>
        <a:solidFill>
          <a:schemeClr val="accent1">
            <a:lumMod val="50000"/>
          </a:schemeClr>
        </a:solidFill>
      </dgm:spPr>
      <dgm:t>
        <a:bodyPr/>
        <a:lstStyle/>
        <a:p>
          <a:r>
            <a:rPr lang="en-GB" sz="1100"/>
            <a:t>Shop floor employees</a:t>
          </a:r>
        </a:p>
      </dgm:t>
    </dgm:pt>
    <dgm:pt modelId="{05B98930-3800-4F5E-8BC8-AB16B833963E}" type="parTrans" cxnId="{98A79F50-1E57-415F-B8C3-C9AABCEA29F7}">
      <dgm:prSet/>
      <dgm:spPr/>
      <dgm:t>
        <a:bodyPr/>
        <a:lstStyle/>
        <a:p>
          <a:endParaRPr lang="en-GB"/>
        </a:p>
      </dgm:t>
    </dgm:pt>
    <dgm:pt modelId="{69E876BD-E004-4690-8190-CAC04BC45451}" type="sibTrans" cxnId="{98A79F50-1E57-415F-B8C3-C9AABCEA29F7}">
      <dgm:prSet/>
      <dgm:spPr/>
      <dgm:t>
        <a:bodyPr/>
        <a:lstStyle/>
        <a:p>
          <a:endParaRPr lang="en-GB"/>
        </a:p>
      </dgm:t>
    </dgm:pt>
    <dgm:pt modelId="{924AE8CB-C4CD-45BE-ADE2-923E0E351762}">
      <dgm:prSet phldrT="[Text]" custT="1"/>
      <dgm:spPr>
        <a:solidFill>
          <a:schemeClr val="tx2">
            <a:lumMod val="60000"/>
            <a:lumOff val="40000"/>
          </a:schemeClr>
        </a:solidFill>
      </dgm:spPr>
      <dgm:t>
        <a:bodyPr/>
        <a:lstStyle/>
        <a:p>
          <a:r>
            <a:rPr lang="en-GB" sz="1100"/>
            <a:t>Trade Union</a:t>
          </a:r>
        </a:p>
      </dgm:t>
    </dgm:pt>
    <dgm:pt modelId="{3D213557-DD5B-4040-A236-2842F30E5FF5}" type="parTrans" cxnId="{531C5370-7387-4A67-AF20-73169596124A}">
      <dgm:prSet/>
      <dgm:spPr/>
      <dgm:t>
        <a:bodyPr/>
        <a:lstStyle/>
        <a:p>
          <a:endParaRPr lang="en-GB"/>
        </a:p>
      </dgm:t>
    </dgm:pt>
    <dgm:pt modelId="{94D2E106-F29A-422C-B0AC-E57779DE81FB}" type="sibTrans" cxnId="{531C5370-7387-4A67-AF20-73169596124A}">
      <dgm:prSet/>
      <dgm:spPr/>
      <dgm:t>
        <a:bodyPr/>
        <a:lstStyle/>
        <a:p>
          <a:endParaRPr lang="en-GB"/>
        </a:p>
      </dgm:t>
    </dgm:pt>
    <dgm:pt modelId="{E3744F2A-6AB0-417D-B06B-31D84A29FC49}">
      <dgm:prSet phldrT="[Text]" custT="1"/>
      <dgm:spPr>
        <a:solidFill>
          <a:schemeClr val="bg1">
            <a:lumMod val="75000"/>
          </a:schemeClr>
        </a:solidFill>
      </dgm:spPr>
      <dgm:t>
        <a:bodyPr/>
        <a:lstStyle/>
        <a:p>
          <a:r>
            <a:rPr lang="en-GB" sz="1100"/>
            <a:t>HR</a:t>
          </a:r>
        </a:p>
      </dgm:t>
    </dgm:pt>
    <dgm:pt modelId="{EDB69AE9-7727-4B51-BACC-D4DFEB22F8C5}" type="sibTrans" cxnId="{4011B228-7ACE-4388-9309-443525850BCA}">
      <dgm:prSet/>
      <dgm:spPr/>
      <dgm:t>
        <a:bodyPr/>
        <a:lstStyle/>
        <a:p>
          <a:endParaRPr lang="en-GB"/>
        </a:p>
      </dgm:t>
    </dgm:pt>
    <dgm:pt modelId="{B5B4468F-229B-41F3-935A-2BB5E635ECD6}" type="parTrans" cxnId="{4011B228-7ACE-4388-9309-443525850BCA}">
      <dgm:prSet/>
      <dgm:spPr/>
      <dgm:t>
        <a:bodyPr/>
        <a:lstStyle/>
        <a:p>
          <a:endParaRPr lang="en-GB"/>
        </a:p>
      </dgm:t>
    </dgm:pt>
    <dgm:pt modelId="{3B4BBE18-E516-4A73-BC72-FF86FA320DFB}">
      <dgm:prSet phldrT="[Text]" custT="1"/>
      <dgm:spPr>
        <a:solidFill>
          <a:schemeClr val="bg1">
            <a:lumMod val="50000"/>
          </a:schemeClr>
        </a:solidFill>
      </dgm:spPr>
      <dgm:t>
        <a:bodyPr/>
        <a:lstStyle/>
        <a:p>
          <a:r>
            <a:rPr lang="en-GB" sz="1100"/>
            <a:t>Management </a:t>
          </a:r>
        </a:p>
      </dgm:t>
    </dgm:pt>
    <dgm:pt modelId="{9932735C-5BEE-496D-B9D6-C747FA19805D}" type="sibTrans" cxnId="{11A9817D-50D3-4F04-9F78-A68A0E0F706D}">
      <dgm:prSet/>
      <dgm:spPr/>
      <dgm:t>
        <a:bodyPr/>
        <a:lstStyle/>
        <a:p>
          <a:endParaRPr lang="en-GB"/>
        </a:p>
      </dgm:t>
    </dgm:pt>
    <dgm:pt modelId="{500368EC-C6AF-454D-9ECD-BFFC662A2290}" type="parTrans" cxnId="{11A9817D-50D3-4F04-9F78-A68A0E0F706D}">
      <dgm:prSet/>
      <dgm:spPr/>
      <dgm:t>
        <a:bodyPr/>
        <a:lstStyle/>
        <a:p>
          <a:endParaRPr lang="en-GB"/>
        </a:p>
      </dgm:t>
    </dgm:pt>
    <dgm:pt modelId="{393D5049-0286-4487-B389-7A0A52714511}">
      <dgm:prSet phldrT="[Text]" custT="1"/>
      <dgm:spPr>
        <a:solidFill>
          <a:schemeClr val="accent1"/>
        </a:solidFill>
      </dgm:spPr>
      <dgm:t>
        <a:bodyPr/>
        <a:lstStyle/>
        <a:p>
          <a:r>
            <a:rPr lang="en-GB" sz="1100"/>
            <a:t>Team leaders</a:t>
          </a:r>
        </a:p>
      </dgm:t>
    </dgm:pt>
    <dgm:pt modelId="{BA645DCF-F3A8-451B-8F3D-607CF5FC28E1}" type="sibTrans" cxnId="{7BBB2C21-BBE6-451D-A5FB-30100A0AAF94}">
      <dgm:prSet/>
      <dgm:spPr/>
      <dgm:t>
        <a:bodyPr/>
        <a:lstStyle/>
        <a:p>
          <a:endParaRPr lang="en-GB"/>
        </a:p>
      </dgm:t>
    </dgm:pt>
    <dgm:pt modelId="{AA534898-B194-4E76-81D2-FEB460B67D82}" type="parTrans" cxnId="{7BBB2C21-BBE6-451D-A5FB-30100A0AAF94}">
      <dgm:prSet/>
      <dgm:spPr/>
      <dgm:t>
        <a:bodyPr/>
        <a:lstStyle/>
        <a:p>
          <a:endParaRPr lang="en-GB"/>
        </a:p>
      </dgm:t>
    </dgm:pt>
    <dgm:pt modelId="{C26C95B9-7320-4C2B-900B-39EF6DB0E3BE}" type="pres">
      <dgm:prSet presAssocID="{AC9ABF3D-6F1C-45A1-8C60-5916E0095647}" presName="cycle" presStyleCnt="0">
        <dgm:presLayoutVars>
          <dgm:dir/>
          <dgm:resizeHandles val="exact"/>
        </dgm:presLayoutVars>
      </dgm:prSet>
      <dgm:spPr/>
    </dgm:pt>
    <dgm:pt modelId="{F6FDE97A-73AF-46E9-B692-74037B1122FC}" type="pres">
      <dgm:prSet presAssocID="{3B4BBE18-E516-4A73-BC72-FF86FA320DFB}" presName="node" presStyleLbl="node1" presStyleIdx="0" presStyleCnt="5">
        <dgm:presLayoutVars>
          <dgm:bulletEnabled val="1"/>
        </dgm:presLayoutVars>
      </dgm:prSet>
      <dgm:spPr/>
    </dgm:pt>
    <dgm:pt modelId="{55AB0DCB-31BA-49D5-9B4A-D595E92F9E24}" type="pres">
      <dgm:prSet presAssocID="{3B4BBE18-E516-4A73-BC72-FF86FA320DFB}" presName="spNode" presStyleCnt="0"/>
      <dgm:spPr/>
    </dgm:pt>
    <dgm:pt modelId="{9A2B9B8B-789F-498F-B60E-827819947F66}" type="pres">
      <dgm:prSet presAssocID="{9932735C-5BEE-496D-B9D6-C747FA19805D}" presName="sibTrans" presStyleLbl="sibTrans1D1" presStyleIdx="0" presStyleCnt="5"/>
      <dgm:spPr/>
    </dgm:pt>
    <dgm:pt modelId="{EA2548E6-FEA7-46D4-B008-3C03605C93F9}" type="pres">
      <dgm:prSet presAssocID="{E3744F2A-6AB0-417D-B06B-31D84A29FC49}" presName="node" presStyleLbl="node1" presStyleIdx="1" presStyleCnt="5">
        <dgm:presLayoutVars>
          <dgm:bulletEnabled val="1"/>
        </dgm:presLayoutVars>
      </dgm:prSet>
      <dgm:spPr/>
    </dgm:pt>
    <dgm:pt modelId="{173F3552-8A33-4160-BE65-7AFA267791EE}" type="pres">
      <dgm:prSet presAssocID="{E3744F2A-6AB0-417D-B06B-31D84A29FC49}" presName="spNode" presStyleCnt="0"/>
      <dgm:spPr/>
    </dgm:pt>
    <dgm:pt modelId="{CB3A9885-E9ED-4624-94FF-FB054468A792}" type="pres">
      <dgm:prSet presAssocID="{EDB69AE9-7727-4B51-BACC-D4DFEB22F8C5}" presName="sibTrans" presStyleLbl="sibTrans1D1" presStyleIdx="1" presStyleCnt="5"/>
      <dgm:spPr/>
    </dgm:pt>
    <dgm:pt modelId="{19C4B19B-24F1-4382-8CD7-ABBD9A796186}" type="pres">
      <dgm:prSet presAssocID="{393D5049-0286-4487-B389-7A0A52714511}" presName="node" presStyleLbl="node1" presStyleIdx="2" presStyleCnt="5">
        <dgm:presLayoutVars>
          <dgm:bulletEnabled val="1"/>
        </dgm:presLayoutVars>
      </dgm:prSet>
      <dgm:spPr/>
    </dgm:pt>
    <dgm:pt modelId="{3AA3BEC9-1234-4FB7-B417-B1BD68383E60}" type="pres">
      <dgm:prSet presAssocID="{393D5049-0286-4487-B389-7A0A52714511}" presName="spNode" presStyleCnt="0"/>
      <dgm:spPr/>
    </dgm:pt>
    <dgm:pt modelId="{9A3C8FB9-1929-44AD-A654-41CE078E5C39}" type="pres">
      <dgm:prSet presAssocID="{BA645DCF-F3A8-451B-8F3D-607CF5FC28E1}" presName="sibTrans" presStyleLbl="sibTrans1D1" presStyleIdx="2" presStyleCnt="5"/>
      <dgm:spPr/>
    </dgm:pt>
    <dgm:pt modelId="{FB16E178-B084-483F-BD6A-8787C735734B}" type="pres">
      <dgm:prSet presAssocID="{DCB0C69B-6271-435B-B97A-732E45C8B7EC}" presName="node" presStyleLbl="node1" presStyleIdx="3" presStyleCnt="5">
        <dgm:presLayoutVars>
          <dgm:bulletEnabled val="1"/>
        </dgm:presLayoutVars>
      </dgm:prSet>
      <dgm:spPr/>
    </dgm:pt>
    <dgm:pt modelId="{8AD0E759-651D-4FF5-9267-23FD2D3B6ADC}" type="pres">
      <dgm:prSet presAssocID="{DCB0C69B-6271-435B-B97A-732E45C8B7EC}" presName="spNode" presStyleCnt="0"/>
      <dgm:spPr/>
    </dgm:pt>
    <dgm:pt modelId="{368D435B-2609-43A7-8539-60EA54D83244}" type="pres">
      <dgm:prSet presAssocID="{69E876BD-E004-4690-8190-CAC04BC45451}" presName="sibTrans" presStyleLbl="sibTrans1D1" presStyleIdx="3" presStyleCnt="5"/>
      <dgm:spPr/>
    </dgm:pt>
    <dgm:pt modelId="{76A87458-974F-4B19-BE77-5A932F4766DF}" type="pres">
      <dgm:prSet presAssocID="{924AE8CB-C4CD-45BE-ADE2-923E0E351762}" presName="node" presStyleLbl="node1" presStyleIdx="4" presStyleCnt="5">
        <dgm:presLayoutVars>
          <dgm:bulletEnabled val="1"/>
        </dgm:presLayoutVars>
      </dgm:prSet>
      <dgm:spPr/>
    </dgm:pt>
    <dgm:pt modelId="{F7574771-EA71-4FD9-A3EF-6DDD1C82054B}" type="pres">
      <dgm:prSet presAssocID="{924AE8CB-C4CD-45BE-ADE2-923E0E351762}" presName="spNode" presStyleCnt="0"/>
      <dgm:spPr/>
    </dgm:pt>
    <dgm:pt modelId="{00EE1A6B-23C3-48C2-B783-439FE582368F}" type="pres">
      <dgm:prSet presAssocID="{94D2E106-F29A-422C-B0AC-E57779DE81FB}" presName="sibTrans" presStyleLbl="sibTrans1D1" presStyleIdx="4" presStyleCnt="5"/>
      <dgm:spPr/>
    </dgm:pt>
  </dgm:ptLst>
  <dgm:cxnLst>
    <dgm:cxn modelId="{7BBB2C21-BBE6-451D-A5FB-30100A0AAF94}" srcId="{AC9ABF3D-6F1C-45A1-8C60-5916E0095647}" destId="{393D5049-0286-4487-B389-7A0A52714511}" srcOrd="2" destOrd="0" parTransId="{AA534898-B194-4E76-81D2-FEB460B67D82}" sibTransId="{BA645DCF-F3A8-451B-8F3D-607CF5FC28E1}"/>
    <dgm:cxn modelId="{2DA90223-1BB4-4695-93E1-6E5742B42D06}" type="presOf" srcId="{DCB0C69B-6271-435B-B97A-732E45C8B7EC}" destId="{FB16E178-B084-483F-BD6A-8787C735734B}" srcOrd="0" destOrd="0" presId="urn:microsoft.com/office/officeart/2005/8/layout/cycle5"/>
    <dgm:cxn modelId="{4011B228-7ACE-4388-9309-443525850BCA}" srcId="{AC9ABF3D-6F1C-45A1-8C60-5916E0095647}" destId="{E3744F2A-6AB0-417D-B06B-31D84A29FC49}" srcOrd="1" destOrd="0" parTransId="{B5B4468F-229B-41F3-935A-2BB5E635ECD6}" sibTransId="{EDB69AE9-7727-4B51-BACC-D4DFEB22F8C5}"/>
    <dgm:cxn modelId="{D4E8BD31-8FD6-4A25-AC70-017AAA97775D}" type="presOf" srcId="{BA645DCF-F3A8-451B-8F3D-607CF5FC28E1}" destId="{9A3C8FB9-1929-44AD-A654-41CE078E5C39}" srcOrd="0" destOrd="0" presId="urn:microsoft.com/office/officeart/2005/8/layout/cycle5"/>
    <dgm:cxn modelId="{F9165A65-8F9E-43A8-94DE-9DE4E0836DE2}" type="presOf" srcId="{393D5049-0286-4487-B389-7A0A52714511}" destId="{19C4B19B-24F1-4382-8CD7-ABBD9A796186}" srcOrd="0" destOrd="0" presId="urn:microsoft.com/office/officeart/2005/8/layout/cycle5"/>
    <dgm:cxn modelId="{531C5370-7387-4A67-AF20-73169596124A}" srcId="{AC9ABF3D-6F1C-45A1-8C60-5916E0095647}" destId="{924AE8CB-C4CD-45BE-ADE2-923E0E351762}" srcOrd="4" destOrd="0" parTransId="{3D213557-DD5B-4040-A236-2842F30E5FF5}" sibTransId="{94D2E106-F29A-422C-B0AC-E57779DE81FB}"/>
    <dgm:cxn modelId="{98A79F50-1E57-415F-B8C3-C9AABCEA29F7}" srcId="{AC9ABF3D-6F1C-45A1-8C60-5916E0095647}" destId="{DCB0C69B-6271-435B-B97A-732E45C8B7EC}" srcOrd="3" destOrd="0" parTransId="{05B98930-3800-4F5E-8BC8-AB16B833963E}" sibTransId="{69E876BD-E004-4690-8190-CAC04BC45451}"/>
    <dgm:cxn modelId="{FAD72272-8AB3-4A5F-8AE0-DFD64A24D5CC}" type="presOf" srcId="{69E876BD-E004-4690-8190-CAC04BC45451}" destId="{368D435B-2609-43A7-8539-60EA54D83244}" srcOrd="0" destOrd="0" presId="urn:microsoft.com/office/officeart/2005/8/layout/cycle5"/>
    <dgm:cxn modelId="{11A9817D-50D3-4F04-9F78-A68A0E0F706D}" srcId="{AC9ABF3D-6F1C-45A1-8C60-5916E0095647}" destId="{3B4BBE18-E516-4A73-BC72-FF86FA320DFB}" srcOrd="0" destOrd="0" parTransId="{500368EC-C6AF-454D-9ECD-BFFC662A2290}" sibTransId="{9932735C-5BEE-496D-B9D6-C747FA19805D}"/>
    <dgm:cxn modelId="{C2ABD48E-37E8-412B-A4DD-9394F11540EA}" type="presOf" srcId="{94D2E106-F29A-422C-B0AC-E57779DE81FB}" destId="{00EE1A6B-23C3-48C2-B783-439FE582368F}" srcOrd="0" destOrd="0" presId="urn:microsoft.com/office/officeart/2005/8/layout/cycle5"/>
    <dgm:cxn modelId="{65365591-54F5-4C88-9821-5116DE7BA6CF}" type="presOf" srcId="{924AE8CB-C4CD-45BE-ADE2-923E0E351762}" destId="{76A87458-974F-4B19-BE77-5A932F4766DF}" srcOrd="0" destOrd="0" presId="urn:microsoft.com/office/officeart/2005/8/layout/cycle5"/>
    <dgm:cxn modelId="{95A61C9B-CC1A-45E1-B7FA-9A2BE4E20E54}" type="presOf" srcId="{AC9ABF3D-6F1C-45A1-8C60-5916E0095647}" destId="{C26C95B9-7320-4C2B-900B-39EF6DB0E3BE}" srcOrd="0" destOrd="0" presId="urn:microsoft.com/office/officeart/2005/8/layout/cycle5"/>
    <dgm:cxn modelId="{7895FFD9-E676-4417-A92A-E5D114402BE9}" type="presOf" srcId="{9932735C-5BEE-496D-B9D6-C747FA19805D}" destId="{9A2B9B8B-789F-498F-B60E-827819947F66}" srcOrd="0" destOrd="0" presId="urn:microsoft.com/office/officeart/2005/8/layout/cycle5"/>
    <dgm:cxn modelId="{29003FE2-1668-4218-A290-A99C871C9F66}" type="presOf" srcId="{EDB69AE9-7727-4B51-BACC-D4DFEB22F8C5}" destId="{CB3A9885-E9ED-4624-94FF-FB054468A792}" srcOrd="0" destOrd="0" presId="urn:microsoft.com/office/officeart/2005/8/layout/cycle5"/>
    <dgm:cxn modelId="{EC8497E4-9F57-4E44-9E50-D1A63405DB12}" type="presOf" srcId="{E3744F2A-6AB0-417D-B06B-31D84A29FC49}" destId="{EA2548E6-FEA7-46D4-B008-3C03605C93F9}" srcOrd="0" destOrd="0" presId="urn:microsoft.com/office/officeart/2005/8/layout/cycle5"/>
    <dgm:cxn modelId="{33D19CFC-B9A8-4D68-B2B3-A582A18D5D24}" type="presOf" srcId="{3B4BBE18-E516-4A73-BC72-FF86FA320DFB}" destId="{F6FDE97A-73AF-46E9-B692-74037B1122FC}" srcOrd="0" destOrd="0" presId="urn:microsoft.com/office/officeart/2005/8/layout/cycle5"/>
    <dgm:cxn modelId="{18A10ACA-9963-4DD1-92E3-C0DF954B21C4}" type="presParOf" srcId="{C26C95B9-7320-4C2B-900B-39EF6DB0E3BE}" destId="{F6FDE97A-73AF-46E9-B692-74037B1122FC}" srcOrd="0" destOrd="0" presId="urn:microsoft.com/office/officeart/2005/8/layout/cycle5"/>
    <dgm:cxn modelId="{07640E39-628B-437D-8705-BD0E7B7257E1}" type="presParOf" srcId="{C26C95B9-7320-4C2B-900B-39EF6DB0E3BE}" destId="{55AB0DCB-31BA-49D5-9B4A-D595E92F9E24}" srcOrd="1" destOrd="0" presId="urn:microsoft.com/office/officeart/2005/8/layout/cycle5"/>
    <dgm:cxn modelId="{DEF92E61-DFE5-4C64-8A0C-651DC19AF90A}" type="presParOf" srcId="{C26C95B9-7320-4C2B-900B-39EF6DB0E3BE}" destId="{9A2B9B8B-789F-498F-B60E-827819947F66}" srcOrd="2" destOrd="0" presId="urn:microsoft.com/office/officeart/2005/8/layout/cycle5"/>
    <dgm:cxn modelId="{199DDA7D-0C48-4CC3-8310-2365F226FB0B}" type="presParOf" srcId="{C26C95B9-7320-4C2B-900B-39EF6DB0E3BE}" destId="{EA2548E6-FEA7-46D4-B008-3C03605C93F9}" srcOrd="3" destOrd="0" presId="urn:microsoft.com/office/officeart/2005/8/layout/cycle5"/>
    <dgm:cxn modelId="{02B850DD-F0FF-4956-8DAF-F9FC075E60B3}" type="presParOf" srcId="{C26C95B9-7320-4C2B-900B-39EF6DB0E3BE}" destId="{173F3552-8A33-4160-BE65-7AFA267791EE}" srcOrd="4" destOrd="0" presId="urn:microsoft.com/office/officeart/2005/8/layout/cycle5"/>
    <dgm:cxn modelId="{45ABC959-09E8-453F-A3CA-629C56EF0FF4}" type="presParOf" srcId="{C26C95B9-7320-4C2B-900B-39EF6DB0E3BE}" destId="{CB3A9885-E9ED-4624-94FF-FB054468A792}" srcOrd="5" destOrd="0" presId="urn:microsoft.com/office/officeart/2005/8/layout/cycle5"/>
    <dgm:cxn modelId="{44C03AC8-26FF-4715-B02F-832BE0783D37}" type="presParOf" srcId="{C26C95B9-7320-4C2B-900B-39EF6DB0E3BE}" destId="{19C4B19B-24F1-4382-8CD7-ABBD9A796186}" srcOrd="6" destOrd="0" presId="urn:microsoft.com/office/officeart/2005/8/layout/cycle5"/>
    <dgm:cxn modelId="{0F2D9547-E89C-4494-B6C1-315468C65A4B}" type="presParOf" srcId="{C26C95B9-7320-4C2B-900B-39EF6DB0E3BE}" destId="{3AA3BEC9-1234-4FB7-B417-B1BD68383E60}" srcOrd="7" destOrd="0" presId="urn:microsoft.com/office/officeart/2005/8/layout/cycle5"/>
    <dgm:cxn modelId="{FC4913BE-12E9-475E-8A8C-6DB3930A3943}" type="presParOf" srcId="{C26C95B9-7320-4C2B-900B-39EF6DB0E3BE}" destId="{9A3C8FB9-1929-44AD-A654-41CE078E5C39}" srcOrd="8" destOrd="0" presId="urn:microsoft.com/office/officeart/2005/8/layout/cycle5"/>
    <dgm:cxn modelId="{62FDB191-D458-40E8-96F0-357C48D9A76D}" type="presParOf" srcId="{C26C95B9-7320-4C2B-900B-39EF6DB0E3BE}" destId="{FB16E178-B084-483F-BD6A-8787C735734B}" srcOrd="9" destOrd="0" presId="urn:microsoft.com/office/officeart/2005/8/layout/cycle5"/>
    <dgm:cxn modelId="{102E86CC-E4A4-4381-BD34-C5698D067F15}" type="presParOf" srcId="{C26C95B9-7320-4C2B-900B-39EF6DB0E3BE}" destId="{8AD0E759-651D-4FF5-9267-23FD2D3B6ADC}" srcOrd="10" destOrd="0" presId="urn:microsoft.com/office/officeart/2005/8/layout/cycle5"/>
    <dgm:cxn modelId="{B432004F-FEB8-446B-9AE7-0C0ED79B7974}" type="presParOf" srcId="{C26C95B9-7320-4C2B-900B-39EF6DB0E3BE}" destId="{368D435B-2609-43A7-8539-60EA54D83244}" srcOrd="11" destOrd="0" presId="urn:microsoft.com/office/officeart/2005/8/layout/cycle5"/>
    <dgm:cxn modelId="{DAB68126-F4BD-42BD-A258-FCC336174A8B}" type="presParOf" srcId="{C26C95B9-7320-4C2B-900B-39EF6DB0E3BE}" destId="{76A87458-974F-4B19-BE77-5A932F4766DF}" srcOrd="12" destOrd="0" presId="urn:microsoft.com/office/officeart/2005/8/layout/cycle5"/>
    <dgm:cxn modelId="{FA750994-0CBB-43B5-A074-C9B09E922985}" type="presParOf" srcId="{C26C95B9-7320-4C2B-900B-39EF6DB0E3BE}" destId="{F7574771-EA71-4FD9-A3EF-6DDD1C82054B}" srcOrd="13" destOrd="0" presId="urn:microsoft.com/office/officeart/2005/8/layout/cycle5"/>
    <dgm:cxn modelId="{644F4E5A-D3AC-484F-B124-73AE9E1B47E9}" type="presParOf" srcId="{C26C95B9-7320-4C2B-900B-39EF6DB0E3BE}" destId="{00EE1A6B-23C3-48C2-B783-439FE582368F}" srcOrd="14" destOrd="0" presId="urn:microsoft.com/office/officeart/2005/8/layout/cycle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FDE97A-73AF-46E9-B692-74037B1122FC}">
      <dsp:nvSpPr>
        <dsp:cNvPr id="0" name=""/>
        <dsp:cNvSpPr/>
      </dsp:nvSpPr>
      <dsp:spPr>
        <a:xfrm>
          <a:off x="2218134" y="1154"/>
          <a:ext cx="1050131" cy="682585"/>
        </a:xfrm>
        <a:prstGeom prst="roundRect">
          <a:avLst/>
        </a:prstGeom>
        <a:solidFill>
          <a:schemeClr val="bg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Management </a:t>
          </a:r>
        </a:p>
      </dsp:txBody>
      <dsp:txXfrm>
        <a:off x="2251455" y="34475"/>
        <a:ext cx="983489" cy="615943"/>
      </dsp:txXfrm>
    </dsp:sp>
    <dsp:sp modelId="{9A2B9B8B-789F-498F-B60E-827819947F66}">
      <dsp:nvSpPr>
        <dsp:cNvPr id="0" name=""/>
        <dsp:cNvSpPr/>
      </dsp:nvSpPr>
      <dsp:spPr>
        <a:xfrm>
          <a:off x="1377808" y="342446"/>
          <a:ext cx="2730783" cy="2730783"/>
        </a:xfrm>
        <a:custGeom>
          <a:avLst/>
          <a:gdLst/>
          <a:ahLst/>
          <a:cxnLst/>
          <a:rect l="0" t="0" r="0" b="0"/>
          <a:pathLst>
            <a:path>
              <a:moveTo>
                <a:pt x="2031544" y="173529"/>
              </a:moveTo>
              <a:arcTo wR="1365391" hR="1365391" stAng="17952097" swAng="1213663"/>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A2548E6-FEA7-46D4-B008-3C03605C93F9}">
      <dsp:nvSpPr>
        <dsp:cNvPr id="0" name=""/>
        <dsp:cNvSpPr/>
      </dsp:nvSpPr>
      <dsp:spPr>
        <a:xfrm>
          <a:off x="3516699" y="944616"/>
          <a:ext cx="1050131" cy="682585"/>
        </a:xfrm>
        <a:prstGeom prst="roundRect">
          <a:avLst/>
        </a:prstGeom>
        <a:solidFill>
          <a:schemeClr val="bg1">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HR</a:t>
          </a:r>
        </a:p>
      </dsp:txBody>
      <dsp:txXfrm>
        <a:off x="3550020" y="977937"/>
        <a:ext cx="983489" cy="615943"/>
      </dsp:txXfrm>
    </dsp:sp>
    <dsp:sp modelId="{CB3A9885-E9ED-4624-94FF-FB054468A792}">
      <dsp:nvSpPr>
        <dsp:cNvPr id="0" name=""/>
        <dsp:cNvSpPr/>
      </dsp:nvSpPr>
      <dsp:spPr>
        <a:xfrm>
          <a:off x="1377808" y="342446"/>
          <a:ext cx="2730783" cy="2730783"/>
        </a:xfrm>
        <a:custGeom>
          <a:avLst/>
          <a:gdLst/>
          <a:ahLst/>
          <a:cxnLst/>
          <a:rect l="0" t="0" r="0" b="0"/>
          <a:pathLst>
            <a:path>
              <a:moveTo>
                <a:pt x="2727527" y="1459631"/>
              </a:moveTo>
              <a:arcTo wR="1365391" hR="1365391" stAng="21837463" swAng="1361370"/>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19C4B19B-24F1-4382-8CD7-ABBD9A796186}">
      <dsp:nvSpPr>
        <dsp:cNvPr id="0" name=""/>
        <dsp:cNvSpPr/>
      </dsp:nvSpPr>
      <dsp:spPr>
        <a:xfrm>
          <a:off x="3020691" y="2471170"/>
          <a:ext cx="1050131" cy="682585"/>
        </a:xfrm>
        <a:prstGeom prst="roundRect">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Team leaders</a:t>
          </a:r>
        </a:p>
      </dsp:txBody>
      <dsp:txXfrm>
        <a:off x="3054012" y="2504491"/>
        <a:ext cx="983489" cy="615943"/>
      </dsp:txXfrm>
    </dsp:sp>
    <dsp:sp modelId="{9A3C8FB9-1929-44AD-A654-41CE078E5C39}">
      <dsp:nvSpPr>
        <dsp:cNvPr id="0" name=""/>
        <dsp:cNvSpPr/>
      </dsp:nvSpPr>
      <dsp:spPr>
        <a:xfrm>
          <a:off x="1377808" y="342446"/>
          <a:ext cx="2730783" cy="2730783"/>
        </a:xfrm>
        <a:custGeom>
          <a:avLst/>
          <a:gdLst/>
          <a:ahLst/>
          <a:cxnLst/>
          <a:rect l="0" t="0" r="0" b="0"/>
          <a:pathLst>
            <a:path>
              <a:moveTo>
                <a:pt x="1533406" y="2720406"/>
              </a:moveTo>
              <a:arcTo wR="1365391" hR="1365391" stAng="4975902" swAng="84819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FB16E178-B084-483F-BD6A-8787C735734B}">
      <dsp:nvSpPr>
        <dsp:cNvPr id="0" name=""/>
        <dsp:cNvSpPr/>
      </dsp:nvSpPr>
      <dsp:spPr>
        <a:xfrm>
          <a:off x="1415577" y="2471170"/>
          <a:ext cx="1050131" cy="682585"/>
        </a:xfrm>
        <a:prstGeom prst="roundRect">
          <a:avLst/>
        </a:prstGeom>
        <a:solidFill>
          <a:schemeClr val="accent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Shop floor employees</a:t>
          </a:r>
        </a:p>
      </dsp:txBody>
      <dsp:txXfrm>
        <a:off x="1448898" y="2504491"/>
        <a:ext cx="983489" cy="615943"/>
      </dsp:txXfrm>
    </dsp:sp>
    <dsp:sp modelId="{368D435B-2609-43A7-8539-60EA54D83244}">
      <dsp:nvSpPr>
        <dsp:cNvPr id="0" name=""/>
        <dsp:cNvSpPr/>
      </dsp:nvSpPr>
      <dsp:spPr>
        <a:xfrm>
          <a:off x="1377808" y="342446"/>
          <a:ext cx="2730783" cy="2730783"/>
        </a:xfrm>
        <a:custGeom>
          <a:avLst/>
          <a:gdLst/>
          <a:ahLst/>
          <a:cxnLst/>
          <a:rect l="0" t="0" r="0" b="0"/>
          <a:pathLst>
            <a:path>
              <a:moveTo>
                <a:pt x="145025" y="1977764"/>
              </a:moveTo>
              <a:arcTo wR="1365391" hR="1365391" stAng="9201167" swAng="1361370"/>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6A87458-974F-4B19-BE77-5A932F4766DF}">
      <dsp:nvSpPr>
        <dsp:cNvPr id="0" name=""/>
        <dsp:cNvSpPr/>
      </dsp:nvSpPr>
      <dsp:spPr>
        <a:xfrm>
          <a:off x="919569" y="944616"/>
          <a:ext cx="1050131" cy="682585"/>
        </a:xfrm>
        <a:prstGeom prst="roundRect">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Trade Union</a:t>
          </a:r>
        </a:p>
      </dsp:txBody>
      <dsp:txXfrm>
        <a:off x="952890" y="977937"/>
        <a:ext cx="983489" cy="615943"/>
      </dsp:txXfrm>
    </dsp:sp>
    <dsp:sp modelId="{00EE1A6B-23C3-48C2-B783-439FE582368F}">
      <dsp:nvSpPr>
        <dsp:cNvPr id="0" name=""/>
        <dsp:cNvSpPr/>
      </dsp:nvSpPr>
      <dsp:spPr>
        <a:xfrm>
          <a:off x="1377808" y="342446"/>
          <a:ext cx="2730783" cy="2730783"/>
        </a:xfrm>
        <a:custGeom>
          <a:avLst/>
          <a:gdLst/>
          <a:ahLst/>
          <a:cxnLst/>
          <a:rect l="0" t="0" r="0" b="0"/>
          <a:pathLst>
            <a:path>
              <a:moveTo>
                <a:pt x="328234" y="477360"/>
              </a:moveTo>
              <a:arcTo wR="1365391" hR="1365391" stAng="13234240" swAng="1213663"/>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cba1ebb195aa9ea87a888403b3244515">
  <xsd:schema xmlns:xsd="http://www.w3.org/2001/XMLSchema" xmlns:xs="http://www.w3.org/2001/XMLSchema" xmlns:p="http://schemas.microsoft.com/office/2006/metadata/properties" xmlns:ns3="696490a5-0429-499a-a254-a60426c02ef0" targetNamespace="http://schemas.microsoft.com/office/2006/metadata/properties" ma:root="true" ma:fieldsID="7774afbbcee8b087f7541140ba604dc9" ns3:_="">
    <xsd:import namespace="696490a5-0429-499a-a254-a60426c02e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44C18F-C5BA-4B2E-A018-87B2C7701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E65957-BCD0-4B7F-B99E-444EDD0DAB93}">
  <ds:schemaRefs>
    <ds:schemaRef ds:uri="http://schemas.microsoft.com/sharepoint/v3/contenttype/forms"/>
  </ds:schemaRefs>
</ds:datastoreItem>
</file>

<file path=customXml/itemProps3.xml><?xml version="1.0" encoding="utf-8"?>
<ds:datastoreItem xmlns:ds="http://schemas.openxmlformats.org/officeDocument/2006/customXml" ds:itemID="{463D3D0A-3F94-4711-9655-67BA8CA9A9C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9</Pages>
  <Words>1577</Words>
  <Characters>8993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10549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Ciotek Server</dc:creator>
  <cp:keywords/>
  <dc:description/>
  <cp:lastModifiedBy>Deborah Lloyd</cp:lastModifiedBy>
  <cp:revision>30</cp:revision>
  <dcterms:created xsi:type="dcterms:W3CDTF">2019-09-24T12:22:00Z</dcterms:created>
  <dcterms:modified xsi:type="dcterms:W3CDTF">2019-12-02T14:07:00Z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