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73CB2" w14:textId="77777777" w:rsidR="00D64B45" w:rsidRPr="00082435" w:rsidRDefault="00D64B45" w:rsidP="00D64B45">
      <w:pPr>
        <w:spacing w:line="360" w:lineRule="auto"/>
        <w:rPr>
          <w:rFonts w:ascii="Tahoma" w:eastAsiaTheme="minorHAnsi" w:hAnsi="Tahoma" w:cs="Tahoma"/>
          <w:sz w:val="28"/>
          <w:szCs w:val="28"/>
        </w:rPr>
      </w:pPr>
      <w:bookmarkStart w:id="0" w:name="_Hlk91495123"/>
      <w:bookmarkEnd w:id="0"/>
      <w:r w:rsidRPr="00082435">
        <w:rPr>
          <w:rFonts w:ascii="Tahoma" w:eastAsiaTheme="minorHAnsi" w:hAnsi="Tahoma" w:cs="Tahoma"/>
          <w:sz w:val="28"/>
          <w:szCs w:val="28"/>
        </w:rPr>
        <w:t>Name: Mariana Cocos</w:t>
      </w:r>
    </w:p>
    <w:p w14:paraId="79C864CB" w14:textId="52415655" w:rsidR="0081403F" w:rsidRPr="00082435" w:rsidRDefault="0081403F" w:rsidP="0081403F">
      <w:pPr>
        <w:rPr>
          <w:rStyle w:val="Heading1Char"/>
          <w:rFonts w:ascii="Tahoma" w:eastAsia="Calibri" w:hAnsi="Tahoma" w:cs="Tahoma"/>
          <w:sz w:val="28"/>
          <w:szCs w:val="28"/>
        </w:rPr>
      </w:pPr>
    </w:p>
    <w:p w14:paraId="0F058E1C" w14:textId="77777777" w:rsidR="00D64B45" w:rsidRPr="00082435" w:rsidRDefault="00D64B45" w:rsidP="00D64B45">
      <w:pPr>
        <w:spacing w:line="360" w:lineRule="auto"/>
        <w:rPr>
          <w:rFonts w:ascii="Tahoma" w:eastAsiaTheme="minorHAnsi" w:hAnsi="Tahoma" w:cs="Tahoma"/>
          <w:sz w:val="28"/>
          <w:szCs w:val="28"/>
        </w:rPr>
      </w:pPr>
      <w:r w:rsidRPr="00082435">
        <w:rPr>
          <w:rFonts w:ascii="Tahoma" w:eastAsiaTheme="minorHAnsi" w:hAnsi="Tahoma" w:cs="Tahoma"/>
          <w:sz w:val="28"/>
          <w:szCs w:val="28"/>
        </w:rPr>
        <w:t>Student Number: 2024061</w:t>
      </w:r>
    </w:p>
    <w:p w14:paraId="2F99CCED" w14:textId="77777777" w:rsidR="00D64B45" w:rsidRPr="00082435" w:rsidRDefault="00D64B45" w:rsidP="0081403F">
      <w:pPr>
        <w:rPr>
          <w:rStyle w:val="Heading1Char"/>
          <w:rFonts w:ascii="Tahoma" w:eastAsia="Calibri" w:hAnsi="Tahoma" w:cs="Tahoma"/>
          <w:sz w:val="28"/>
          <w:szCs w:val="28"/>
        </w:rPr>
      </w:pPr>
    </w:p>
    <w:p w14:paraId="2C2770B1" w14:textId="3D472D45" w:rsidR="00D64B45" w:rsidRPr="00082435" w:rsidRDefault="00D64B45" w:rsidP="00D64B45">
      <w:pPr>
        <w:spacing w:line="360" w:lineRule="auto"/>
        <w:rPr>
          <w:rFonts w:ascii="Tahoma" w:eastAsiaTheme="minorHAnsi" w:hAnsi="Tahoma" w:cs="Tahoma"/>
          <w:sz w:val="28"/>
          <w:szCs w:val="28"/>
        </w:rPr>
      </w:pPr>
      <w:r w:rsidRPr="00082435">
        <w:rPr>
          <w:rFonts w:ascii="Tahoma" w:eastAsiaTheme="minorHAnsi" w:hAnsi="Tahoma" w:cs="Tahoma"/>
          <w:sz w:val="28"/>
          <w:szCs w:val="28"/>
        </w:rPr>
        <w:t xml:space="preserve">Module Title: </w:t>
      </w:r>
      <w:r w:rsidR="002667FB" w:rsidRPr="00082435">
        <w:rPr>
          <w:rFonts w:ascii="Tahoma" w:hAnsi="Tahoma" w:cs="Tahoma"/>
          <w:sz w:val="28"/>
          <w:szCs w:val="28"/>
        </w:rPr>
        <w:t>Marketing Fundamentals LCBB4004</w:t>
      </w:r>
    </w:p>
    <w:p w14:paraId="5A5E8B5B" w14:textId="77777777" w:rsidR="00FF71EA" w:rsidRPr="00082435" w:rsidRDefault="00FF71EA" w:rsidP="00D64B45">
      <w:pPr>
        <w:spacing w:line="360" w:lineRule="auto"/>
        <w:rPr>
          <w:rFonts w:ascii="Tahoma" w:eastAsiaTheme="minorHAnsi" w:hAnsi="Tahoma" w:cs="Tahoma"/>
          <w:sz w:val="28"/>
          <w:szCs w:val="28"/>
        </w:rPr>
      </w:pPr>
    </w:p>
    <w:p w14:paraId="65FFA490" w14:textId="45A35CB6" w:rsidR="00FF71EA" w:rsidRPr="00082435" w:rsidRDefault="00FF71EA" w:rsidP="00FF71EA">
      <w:pPr>
        <w:spacing w:line="360" w:lineRule="auto"/>
        <w:rPr>
          <w:rFonts w:ascii="Tahoma" w:eastAsiaTheme="minorHAnsi" w:hAnsi="Tahoma" w:cs="Tahoma"/>
          <w:sz w:val="28"/>
          <w:szCs w:val="28"/>
        </w:rPr>
      </w:pPr>
      <w:r w:rsidRPr="00082435">
        <w:rPr>
          <w:rFonts w:ascii="Tahoma" w:eastAsiaTheme="minorHAnsi" w:hAnsi="Tahoma" w:cs="Tahoma"/>
          <w:sz w:val="28"/>
          <w:szCs w:val="28"/>
        </w:rPr>
        <w:t xml:space="preserve">Lecturer: </w:t>
      </w:r>
      <w:proofErr w:type="spellStart"/>
      <w:r w:rsidR="002667FB" w:rsidRPr="00082435">
        <w:rPr>
          <w:rFonts w:ascii="Tahoma" w:eastAsiaTheme="minorHAnsi" w:hAnsi="Tahoma" w:cs="Tahoma"/>
          <w:sz w:val="28"/>
          <w:szCs w:val="28"/>
        </w:rPr>
        <w:t>Sadeque</w:t>
      </w:r>
      <w:proofErr w:type="spellEnd"/>
      <w:r w:rsidR="002667FB" w:rsidRPr="00082435">
        <w:rPr>
          <w:rFonts w:ascii="Tahoma" w:eastAsiaTheme="minorHAnsi" w:hAnsi="Tahoma" w:cs="Tahoma"/>
          <w:sz w:val="28"/>
          <w:szCs w:val="28"/>
        </w:rPr>
        <w:t xml:space="preserve"> Shaikh</w:t>
      </w:r>
    </w:p>
    <w:p w14:paraId="61BB25D3" w14:textId="4A25B46B" w:rsidR="00FF71EA" w:rsidRPr="00082435" w:rsidRDefault="00FF71EA" w:rsidP="00D64B45">
      <w:pPr>
        <w:spacing w:line="360" w:lineRule="auto"/>
        <w:rPr>
          <w:rFonts w:ascii="Tahoma" w:eastAsiaTheme="minorHAnsi" w:hAnsi="Tahoma" w:cs="Tahoma"/>
          <w:sz w:val="28"/>
          <w:szCs w:val="28"/>
        </w:rPr>
      </w:pPr>
    </w:p>
    <w:p w14:paraId="17CFACFF" w14:textId="75BA5A53" w:rsidR="0081403F" w:rsidRPr="00082435" w:rsidRDefault="0081403F" w:rsidP="0081403F">
      <w:pPr>
        <w:rPr>
          <w:rStyle w:val="Heading1Char"/>
          <w:rFonts w:ascii="Tahoma" w:eastAsia="Calibri" w:hAnsi="Tahoma" w:cs="Tahoma"/>
          <w:sz w:val="28"/>
          <w:szCs w:val="28"/>
        </w:rPr>
      </w:pPr>
    </w:p>
    <w:p w14:paraId="4C24F50A" w14:textId="28D597AC" w:rsidR="00CA181C" w:rsidRPr="00082435" w:rsidRDefault="00AF65B5" w:rsidP="00CA181C">
      <w:pPr>
        <w:tabs>
          <w:tab w:val="left" w:pos="1848"/>
        </w:tabs>
        <w:rPr>
          <w:rStyle w:val="Heading1Char"/>
          <w:rFonts w:ascii="Tahoma" w:eastAsia="Calibri" w:hAnsi="Tahoma" w:cs="Tahoma"/>
          <w:color w:val="auto"/>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65B5">
        <w:rPr>
          <w:rFonts w:ascii="Tahoma" w:hAnsi="Tahoma" w:cs="Tahoma"/>
          <w:sz w:val="28"/>
          <w:szCs w:val="28"/>
        </w:rPr>
        <w:t>Assignment 1</w:t>
      </w:r>
      <w:r w:rsidR="007119CE" w:rsidRPr="00AF65B5">
        <w:rPr>
          <w:rFonts w:ascii="Tahoma" w:eastAsiaTheme="minorHAnsi" w:hAnsi="Tahoma" w:cs="Tahom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64B45" w:rsidRPr="00AF65B5">
        <w:rPr>
          <w:rFonts w:ascii="Tahoma" w:eastAsiaTheme="minorHAnsi" w:hAnsi="Tahoma" w:cs="Tahom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Title: </w:t>
      </w:r>
      <w:r w:rsidR="002667FB" w:rsidRPr="00AF65B5">
        <w:rPr>
          <w:rFonts w:ascii="Tahoma" w:hAnsi="Tahoma" w:cs="Tahoma"/>
          <w:sz w:val="28"/>
          <w:szCs w:val="28"/>
        </w:rPr>
        <w:t>Blogging to communicate</w:t>
      </w:r>
    </w:p>
    <w:p w14:paraId="4A66B0BD" w14:textId="40D94F15" w:rsidR="00D64B45" w:rsidRPr="00082435" w:rsidRDefault="00D64B45" w:rsidP="00D64B45">
      <w:pPr>
        <w:spacing w:line="360" w:lineRule="auto"/>
        <w:rPr>
          <w:rFonts w:ascii="Tahoma" w:eastAsiaTheme="minorHAnsi" w:hAnsi="Tahoma" w:cs="Tahoma"/>
          <w:sz w:val="28"/>
          <w:szCs w:val="28"/>
        </w:rPr>
      </w:pPr>
    </w:p>
    <w:p w14:paraId="57A8EEB8" w14:textId="77777777" w:rsidR="00D64B45" w:rsidRDefault="00D64B45" w:rsidP="0081403F">
      <w:pPr>
        <w:rPr>
          <w:rStyle w:val="Heading1Char"/>
          <w:rFonts w:ascii="Times" w:eastAsia="Calibri" w:hAnsi="Times"/>
        </w:rPr>
      </w:pPr>
    </w:p>
    <w:p w14:paraId="152C5FD2" w14:textId="77777777" w:rsidR="0081403F" w:rsidRDefault="0081403F" w:rsidP="0081403F">
      <w:pPr>
        <w:rPr>
          <w:rStyle w:val="Heading1Char"/>
          <w:rFonts w:ascii="Times" w:eastAsia="Calibri" w:hAnsi="Times"/>
        </w:rPr>
      </w:pPr>
    </w:p>
    <w:p w14:paraId="6264C312" w14:textId="72CFAB3B" w:rsidR="0081403F" w:rsidRPr="00082435" w:rsidRDefault="002667FB" w:rsidP="002667FB">
      <w:pPr>
        <w:jc w:val="center"/>
        <w:rPr>
          <w:rFonts w:ascii="Tahoma" w:hAnsi="Tahoma" w:cs="Tahoma"/>
          <w:b/>
          <w:bCs/>
          <w:sz w:val="56"/>
          <w:szCs w:val="56"/>
        </w:rPr>
      </w:pPr>
      <w:r w:rsidRPr="00082435">
        <w:rPr>
          <w:rFonts w:ascii="Tahoma" w:hAnsi="Tahoma" w:cs="Tahoma"/>
          <w:b/>
          <w:bCs/>
          <w:sz w:val="56"/>
          <w:szCs w:val="56"/>
        </w:rPr>
        <w:t>Blogging to communicate</w:t>
      </w:r>
    </w:p>
    <w:p w14:paraId="23E8E734" w14:textId="38FA779A" w:rsidR="002667FB" w:rsidRPr="00082435" w:rsidRDefault="002667FB" w:rsidP="002667FB">
      <w:pPr>
        <w:jc w:val="center"/>
        <w:rPr>
          <w:rFonts w:ascii="Tahoma" w:hAnsi="Tahoma" w:cs="Tahoma"/>
          <w:b/>
          <w:bCs/>
          <w:sz w:val="56"/>
          <w:szCs w:val="56"/>
        </w:rPr>
      </w:pPr>
    </w:p>
    <w:p w14:paraId="7BCB343F" w14:textId="38BAA4E1" w:rsidR="002667FB" w:rsidRDefault="002667FB" w:rsidP="002667FB">
      <w:pPr>
        <w:jc w:val="center"/>
        <w:rPr>
          <w:rFonts w:ascii="Tahoma" w:hAnsi="Tahoma" w:cs="Tahoma"/>
          <w:b/>
          <w:bCs/>
          <w:sz w:val="56"/>
          <w:szCs w:val="56"/>
        </w:rPr>
      </w:pPr>
      <w:r w:rsidRPr="00082435">
        <w:rPr>
          <w:rFonts w:ascii="Tahoma" w:hAnsi="Tahoma" w:cs="Tahoma"/>
          <w:b/>
          <w:bCs/>
          <w:sz w:val="56"/>
          <w:szCs w:val="56"/>
        </w:rPr>
        <w:t>Lidl</w:t>
      </w:r>
    </w:p>
    <w:p w14:paraId="6B5411A5" w14:textId="0E58B086" w:rsidR="00F05654" w:rsidRPr="00082435" w:rsidRDefault="00F05654" w:rsidP="002667FB">
      <w:pPr>
        <w:jc w:val="center"/>
        <w:rPr>
          <w:rStyle w:val="Heading1Char"/>
          <w:rFonts w:ascii="Tahoma" w:eastAsia="Calibri" w:hAnsi="Tahoma" w:cs="Tahoma"/>
          <w:b/>
          <w:bCs/>
          <w:sz w:val="56"/>
          <w:szCs w:val="56"/>
        </w:rPr>
      </w:pPr>
    </w:p>
    <w:p w14:paraId="5081E314" w14:textId="4EDBCDA2" w:rsidR="00D64B45" w:rsidRPr="00082435" w:rsidRDefault="00F05654" w:rsidP="002667FB">
      <w:pPr>
        <w:jc w:val="center"/>
        <w:rPr>
          <w:rStyle w:val="Heading1Char"/>
          <w:rFonts w:ascii="Tahoma" w:eastAsia="Calibri" w:hAnsi="Tahoma" w:cs="Tahoma"/>
          <w:b/>
          <w:bCs/>
          <w:sz w:val="56"/>
          <w:szCs w:val="56"/>
        </w:rPr>
      </w:pPr>
      <w:r>
        <w:rPr>
          <w:rFonts w:ascii="Tahoma" w:eastAsiaTheme="minorHAnsi" w:hAnsi="Tahoma" w:cs="Tahoma"/>
          <w:noProof/>
          <w:sz w:val="96"/>
          <w:szCs w:val="96"/>
        </w:rPr>
        <w:drawing>
          <wp:inline distT="0" distB="0" distL="0" distR="0" wp14:anchorId="616CA753" wp14:editId="4D7DE65B">
            <wp:extent cx="4349750" cy="2304650"/>
            <wp:effectExtent l="0" t="0" r="0" b="635"/>
            <wp:docPr id="2" name="Picture 2" descr="A picture containing text, yellow,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yellow,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2362" cy="2353719"/>
                    </a:xfrm>
                    <a:prstGeom prst="rect">
                      <a:avLst/>
                    </a:prstGeom>
                    <a:noFill/>
                    <a:ln>
                      <a:noFill/>
                    </a:ln>
                  </pic:spPr>
                </pic:pic>
              </a:graphicData>
            </a:graphic>
          </wp:inline>
        </w:drawing>
      </w:r>
    </w:p>
    <w:p w14:paraId="00662960" w14:textId="593595F9" w:rsidR="00D64B45" w:rsidRPr="00082435" w:rsidRDefault="00D64B45" w:rsidP="002667FB">
      <w:pPr>
        <w:pStyle w:val="Default"/>
        <w:jc w:val="center"/>
        <w:rPr>
          <w:rFonts w:ascii="Tahoma" w:hAnsi="Tahoma" w:cs="Tahoma"/>
          <w:b/>
          <w:bCs/>
          <w:sz w:val="56"/>
          <w:szCs w:val="56"/>
        </w:rPr>
      </w:pPr>
    </w:p>
    <w:p w14:paraId="48E0D3E8" w14:textId="2DFC097D" w:rsidR="00D64B45" w:rsidRPr="002667FB" w:rsidRDefault="00D64B45" w:rsidP="0081403F">
      <w:pPr>
        <w:rPr>
          <w:rStyle w:val="Heading1Char"/>
          <w:rFonts w:ascii="Times" w:eastAsia="Calibri" w:hAnsi="Times"/>
          <w:b/>
          <w:bCs/>
          <w:sz w:val="56"/>
          <w:szCs w:val="56"/>
        </w:rPr>
      </w:pPr>
    </w:p>
    <w:p w14:paraId="1662841B" w14:textId="453D1DFB" w:rsidR="0081403F" w:rsidRPr="006801B4" w:rsidRDefault="0081403F" w:rsidP="006801B4">
      <w:pPr>
        <w:shd w:val="clear" w:color="auto" w:fill="FFFFFF"/>
        <w:rPr>
          <w:rStyle w:val="Heading1Char"/>
          <w:rFonts w:ascii="Arial" w:eastAsia="Calibri" w:hAnsi="Arial" w:cs="Arial"/>
          <w:color w:val="666666"/>
          <w:sz w:val="21"/>
          <w:szCs w:val="21"/>
          <w:lang w:eastAsia="en-GB"/>
        </w:rPr>
      </w:pPr>
    </w:p>
    <w:p w14:paraId="52A2FCB7" w14:textId="77777777" w:rsidR="00FE3CA0" w:rsidRDefault="00FE3CA0" w:rsidP="00FE3CA0">
      <w:pPr>
        <w:rPr>
          <w:rFonts w:ascii="Tahoma" w:hAnsi="Tahoma" w:cs="Tahoma"/>
        </w:rPr>
      </w:pPr>
    </w:p>
    <w:p w14:paraId="2DE2FCCC" w14:textId="77777777" w:rsidR="00FE3CA0" w:rsidRDefault="00FE3CA0" w:rsidP="00FE3CA0">
      <w:pPr>
        <w:rPr>
          <w:rFonts w:ascii="Tahoma" w:hAnsi="Tahoma" w:cs="Tahoma"/>
        </w:rPr>
      </w:pPr>
    </w:p>
    <w:p w14:paraId="1592AB46" w14:textId="51C5D757" w:rsidR="000B5D38" w:rsidRPr="00266047" w:rsidRDefault="000B5D38" w:rsidP="00FE3CA0">
      <w:pPr>
        <w:rPr>
          <w:rFonts w:ascii="Tahoma" w:hAnsi="Tahoma" w:cs="Tahoma"/>
          <w:b/>
          <w:bCs/>
          <w:sz w:val="28"/>
          <w:szCs w:val="28"/>
        </w:rPr>
      </w:pPr>
      <w:r w:rsidRPr="00266047">
        <w:rPr>
          <w:rFonts w:ascii="Tahoma" w:hAnsi="Tahoma" w:cs="Tahoma"/>
          <w:b/>
          <w:bCs/>
          <w:sz w:val="28"/>
          <w:szCs w:val="28"/>
        </w:rPr>
        <w:t>Table of Contents</w:t>
      </w:r>
    </w:p>
    <w:p w14:paraId="153452B8" w14:textId="77777777" w:rsidR="00252334" w:rsidRPr="00FE3CA0" w:rsidRDefault="00252334" w:rsidP="00FE3CA0">
      <w:pPr>
        <w:rPr>
          <w:rFonts w:ascii="Tahoma" w:hAnsi="Tahoma" w:cs="Tahoma"/>
          <w:lang w:val="en-US"/>
        </w:rPr>
      </w:pPr>
    </w:p>
    <w:p w14:paraId="09E964CA" w14:textId="538E1473" w:rsidR="00FE3CA0" w:rsidRDefault="00990312" w:rsidP="00FE3CA0">
      <w:pPr>
        <w:rPr>
          <w:rFonts w:ascii="Tahoma" w:hAnsi="Tahoma" w:cs="Tahoma"/>
        </w:rPr>
      </w:pPr>
      <w:r>
        <w:rPr>
          <w:rFonts w:ascii="Tahoma" w:hAnsi="Tahoma" w:cs="Tahoma"/>
        </w:rPr>
        <w:t>About us</w:t>
      </w:r>
      <w:r w:rsidR="00C64DC1">
        <w:rPr>
          <w:rFonts w:ascii="Tahoma" w:hAnsi="Tahoma" w:cs="Tahoma"/>
        </w:rPr>
        <w:t>….</w:t>
      </w:r>
      <w:r w:rsidR="006125B2" w:rsidRPr="00FE3CA0">
        <w:rPr>
          <w:rFonts w:ascii="Tahoma" w:hAnsi="Tahoma" w:cs="Tahoma"/>
        </w:rPr>
        <w:t xml:space="preserve"> …………………</w:t>
      </w:r>
      <w:r w:rsidR="00C64DC1" w:rsidRPr="00FE3CA0">
        <w:rPr>
          <w:rFonts w:ascii="Tahoma" w:hAnsi="Tahoma" w:cs="Tahoma"/>
        </w:rPr>
        <w:t>…</w:t>
      </w:r>
      <w:r w:rsidR="00C64DC1">
        <w:rPr>
          <w:rFonts w:ascii="Tahoma" w:hAnsi="Tahoma" w:cs="Tahoma"/>
        </w:rPr>
        <w:t>.</w:t>
      </w:r>
      <w:r w:rsidR="006125B2" w:rsidRPr="00FE3CA0">
        <w:rPr>
          <w:rFonts w:ascii="Tahoma" w:hAnsi="Tahoma" w:cs="Tahoma"/>
        </w:rPr>
        <w:t>……………………………………………………………</w:t>
      </w:r>
      <w:r w:rsidR="00C64DC1" w:rsidRPr="00FE3CA0">
        <w:rPr>
          <w:rFonts w:ascii="Tahoma" w:hAnsi="Tahoma" w:cs="Tahoma"/>
        </w:rPr>
        <w:t>blog</w:t>
      </w:r>
      <w:r w:rsidR="00C64DC1">
        <w:rPr>
          <w:rFonts w:ascii="Tahoma" w:hAnsi="Tahoma" w:cs="Tahoma"/>
        </w:rPr>
        <w:t xml:space="preserve"> </w:t>
      </w:r>
      <w:r w:rsidR="00C64DC1" w:rsidRPr="00FE3CA0">
        <w:rPr>
          <w:rFonts w:ascii="Tahoma" w:hAnsi="Tahoma" w:cs="Tahoma"/>
        </w:rPr>
        <w:t>1</w:t>
      </w:r>
    </w:p>
    <w:p w14:paraId="1CCB2A1F" w14:textId="7808EFEE" w:rsidR="007119CE" w:rsidRPr="00FE3CA0" w:rsidRDefault="000B5D38" w:rsidP="00FE3CA0">
      <w:pPr>
        <w:rPr>
          <w:rFonts w:ascii="Tahoma" w:hAnsi="Tahoma" w:cs="Tahoma"/>
        </w:rPr>
      </w:pPr>
      <w:r w:rsidRPr="00FE3CA0">
        <w:rPr>
          <w:rFonts w:ascii="Tahoma" w:eastAsia="Times New Roman" w:hAnsi="Tahoma" w:cs="Tahoma"/>
          <w:lang w:eastAsia="en-GB"/>
        </w:rPr>
        <w:fldChar w:fldCharType="begin"/>
      </w:r>
      <w:r w:rsidRPr="00FE3CA0">
        <w:rPr>
          <w:rFonts w:ascii="Tahoma" w:hAnsi="Tahoma" w:cs="Tahoma"/>
        </w:rPr>
        <w:instrText xml:space="preserve"> TOC \o "1-3" \h \z \u </w:instrText>
      </w:r>
      <w:r w:rsidRPr="00FE3CA0">
        <w:rPr>
          <w:rFonts w:ascii="Tahoma" w:eastAsia="Times New Roman" w:hAnsi="Tahoma" w:cs="Tahoma"/>
          <w:lang w:eastAsia="en-GB"/>
        </w:rPr>
        <w:fldChar w:fldCharType="separate"/>
      </w:r>
    </w:p>
    <w:p w14:paraId="2D49385F" w14:textId="4B3BA547" w:rsidR="000B5D38" w:rsidRDefault="006125B2" w:rsidP="00FE3CA0">
      <w:pPr>
        <w:rPr>
          <w:rFonts w:ascii="Tahoma" w:hAnsi="Tahoma" w:cs="Tahoma"/>
        </w:rPr>
      </w:pPr>
      <w:r w:rsidRPr="00FE3CA0">
        <w:rPr>
          <w:rFonts w:ascii="Tahoma" w:hAnsi="Tahoma" w:cs="Tahoma"/>
        </w:rPr>
        <w:t>Mision and objectives ……………………………………………………………………</w:t>
      </w:r>
      <w:r w:rsidR="00C64DC1" w:rsidRPr="00FE3CA0">
        <w:rPr>
          <w:rFonts w:ascii="Tahoma" w:hAnsi="Tahoma" w:cs="Tahoma"/>
        </w:rPr>
        <w:t xml:space="preserve">blog </w:t>
      </w:r>
      <w:r w:rsidR="00C64DC1">
        <w:rPr>
          <w:rFonts w:ascii="Tahoma" w:hAnsi="Tahoma" w:cs="Tahoma"/>
        </w:rPr>
        <w:t>2</w:t>
      </w:r>
    </w:p>
    <w:p w14:paraId="10764586" w14:textId="77777777" w:rsidR="00FE3CA0" w:rsidRPr="00FE3CA0" w:rsidRDefault="00FE3CA0" w:rsidP="00FE3CA0">
      <w:pPr>
        <w:rPr>
          <w:rFonts w:ascii="Tahoma" w:hAnsi="Tahoma" w:cs="Tahoma"/>
        </w:rPr>
      </w:pPr>
    </w:p>
    <w:p w14:paraId="5941BB75" w14:textId="15C05932" w:rsidR="000B5D38" w:rsidRDefault="006125B2" w:rsidP="00FE3CA0">
      <w:pPr>
        <w:rPr>
          <w:rFonts w:ascii="Tahoma" w:hAnsi="Tahoma" w:cs="Tahoma"/>
          <w:bCs/>
        </w:rPr>
      </w:pPr>
      <w:r w:rsidRPr="00FE3CA0">
        <w:rPr>
          <w:rFonts w:ascii="Tahoma" w:hAnsi="Tahoma" w:cs="Tahoma"/>
          <w:bCs/>
        </w:rPr>
        <w:t>Lidl brief history …………………………………………………………………………</w:t>
      </w:r>
      <w:r w:rsidR="00C64DC1">
        <w:rPr>
          <w:rFonts w:ascii="Tahoma" w:hAnsi="Tahoma" w:cs="Tahoma"/>
          <w:bCs/>
        </w:rPr>
        <w:t>.</w:t>
      </w:r>
      <w:r w:rsidRPr="00FE3CA0">
        <w:rPr>
          <w:rFonts w:ascii="Tahoma" w:hAnsi="Tahoma" w:cs="Tahoma"/>
          <w:bCs/>
        </w:rPr>
        <w:t>…</w:t>
      </w:r>
      <w:r w:rsidR="00C64DC1" w:rsidRPr="00FE3CA0">
        <w:rPr>
          <w:rFonts w:ascii="Tahoma" w:hAnsi="Tahoma" w:cs="Tahoma"/>
          <w:bCs/>
        </w:rPr>
        <w:t>blog</w:t>
      </w:r>
      <w:r w:rsidR="00C64DC1">
        <w:rPr>
          <w:rFonts w:ascii="Tahoma" w:hAnsi="Tahoma" w:cs="Tahoma"/>
          <w:bCs/>
        </w:rPr>
        <w:t xml:space="preserve"> </w:t>
      </w:r>
      <w:r w:rsidR="00C64DC1" w:rsidRPr="00FE3CA0">
        <w:rPr>
          <w:rFonts w:ascii="Tahoma" w:hAnsi="Tahoma" w:cs="Tahoma"/>
          <w:bCs/>
        </w:rPr>
        <w:t>3</w:t>
      </w:r>
    </w:p>
    <w:p w14:paraId="0E784E30" w14:textId="77777777" w:rsidR="00FE3CA0" w:rsidRPr="00FE3CA0" w:rsidRDefault="00FE3CA0" w:rsidP="00FE3CA0">
      <w:pPr>
        <w:rPr>
          <w:rFonts w:ascii="Tahoma" w:hAnsi="Tahoma" w:cs="Tahoma"/>
          <w:bCs/>
        </w:rPr>
      </w:pPr>
    </w:p>
    <w:p w14:paraId="49C16E1D" w14:textId="115C6991" w:rsidR="000B5D38" w:rsidRPr="00FE3CA0" w:rsidRDefault="00337492" w:rsidP="00FE3CA0">
      <w:pPr>
        <w:rPr>
          <w:rFonts w:ascii="Tahoma" w:hAnsi="Tahoma" w:cs="Tahoma"/>
        </w:rPr>
      </w:pPr>
      <w:r w:rsidRPr="00FE3CA0">
        <w:rPr>
          <w:rFonts w:ascii="Tahoma" w:hAnsi="Tahoma" w:cs="Tahoma"/>
        </w:rPr>
        <w:t>Lidl flower market …………………………………………</w:t>
      </w:r>
      <w:r w:rsidR="00C64DC1" w:rsidRPr="00FE3CA0">
        <w:rPr>
          <w:rFonts w:ascii="Tahoma" w:hAnsi="Tahoma" w:cs="Tahoma"/>
        </w:rPr>
        <w:t>….</w:t>
      </w:r>
      <w:r w:rsidRPr="00FE3CA0">
        <w:rPr>
          <w:rFonts w:ascii="Tahoma" w:hAnsi="Tahoma" w:cs="Tahoma"/>
        </w:rPr>
        <w:t>…………………</w:t>
      </w:r>
      <w:r w:rsidR="00C64DC1" w:rsidRPr="00FE3CA0">
        <w:rPr>
          <w:rFonts w:ascii="Tahoma" w:hAnsi="Tahoma" w:cs="Tahoma"/>
        </w:rPr>
        <w:t>…</w:t>
      </w:r>
      <w:r w:rsidR="00C64DC1">
        <w:rPr>
          <w:rFonts w:ascii="Tahoma" w:hAnsi="Tahoma" w:cs="Tahoma"/>
        </w:rPr>
        <w:t>.</w:t>
      </w:r>
      <w:r w:rsidRPr="00FE3CA0">
        <w:rPr>
          <w:rFonts w:ascii="Tahoma" w:hAnsi="Tahoma" w:cs="Tahoma"/>
        </w:rPr>
        <w:t>……</w:t>
      </w:r>
      <w:r w:rsidR="00C64DC1" w:rsidRPr="00FE3CA0">
        <w:rPr>
          <w:rFonts w:ascii="Tahoma" w:hAnsi="Tahoma" w:cs="Tahoma"/>
        </w:rPr>
        <w:t xml:space="preserve">blog </w:t>
      </w:r>
      <w:r w:rsidR="00C64DC1">
        <w:rPr>
          <w:rFonts w:ascii="Tahoma" w:hAnsi="Tahoma" w:cs="Tahoma"/>
        </w:rPr>
        <w:t>4</w:t>
      </w:r>
    </w:p>
    <w:p w14:paraId="29103C6D" w14:textId="77777777" w:rsidR="009A2BDA" w:rsidRPr="00FE3CA0" w:rsidRDefault="009A2BDA" w:rsidP="00FE3CA0">
      <w:pPr>
        <w:rPr>
          <w:rFonts w:ascii="Tahoma" w:hAnsi="Tahoma" w:cs="Tahoma"/>
          <w:lang w:eastAsia="en-GB"/>
        </w:rPr>
      </w:pPr>
    </w:p>
    <w:p w14:paraId="44B96615" w14:textId="2B5CDD22" w:rsidR="006D3B3F" w:rsidRPr="00FE3CA0" w:rsidRDefault="006D3B3F" w:rsidP="00FE3CA0">
      <w:pPr>
        <w:rPr>
          <w:rFonts w:ascii="Tahoma" w:eastAsiaTheme="majorEastAsia" w:hAnsi="Tahoma" w:cs="Tahoma"/>
          <w:bCs/>
          <w:spacing w:val="10"/>
        </w:rPr>
      </w:pPr>
      <w:r w:rsidRPr="00FE3CA0">
        <w:rPr>
          <w:rFonts w:ascii="Tahoma" w:eastAsiaTheme="majorEastAsia" w:hAnsi="Tahoma" w:cs="Tahoma"/>
          <w:bCs/>
          <w:spacing w:val="10"/>
        </w:rPr>
        <w:t>Our customers</w:t>
      </w:r>
      <w:r w:rsidR="009A2BDA" w:rsidRPr="00FE3CA0">
        <w:rPr>
          <w:rFonts w:ascii="Tahoma" w:eastAsiaTheme="majorEastAsia" w:hAnsi="Tahoma" w:cs="Tahoma"/>
          <w:bCs/>
          <w:spacing w:val="10"/>
        </w:rPr>
        <w:t>……………………………………………………………………</w:t>
      </w:r>
      <w:r w:rsidR="00C64DC1">
        <w:rPr>
          <w:rFonts w:ascii="Tahoma" w:eastAsiaTheme="majorEastAsia" w:hAnsi="Tahoma" w:cs="Tahoma"/>
          <w:bCs/>
          <w:spacing w:val="10"/>
        </w:rPr>
        <w:t>..</w:t>
      </w:r>
      <w:r w:rsidR="00C64DC1" w:rsidRPr="00FE3CA0">
        <w:rPr>
          <w:rFonts w:ascii="Tahoma" w:eastAsiaTheme="majorEastAsia" w:hAnsi="Tahoma" w:cs="Tahoma"/>
          <w:bCs/>
          <w:spacing w:val="10"/>
        </w:rPr>
        <w:t>.</w:t>
      </w:r>
      <w:r w:rsidR="00C64DC1">
        <w:rPr>
          <w:rFonts w:ascii="Tahoma" w:eastAsiaTheme="majorEastAsia" w:hAnsi="Tahoma" w:cs="Tahoma"/>
          <w:bCs/>
          <w:spacing w:val="10"/>
        </w:rPr>
        <w:t>.</w:t>
      </w:r>
      <w:r w:rsidR="00C64DC1" w:rsidRPr="00FE3CA0">
        <w:rPr>
          <w:rFonts w:ascii="Tahoma" w:eastAsiaTheme="majorEastAsia" w:hAnsi="Tahoma" w:cs="Tahoma"/>
          <w:bCs/>
          <w:spacing w:val="10"/>
        </w:rPr>
        <w:t xml:space="preserve"> blog </w:t>
      </w:r>
      <w:r w:rsidR="00C64DC1">
        <w:rPr>
          <w:rFonts w:ascii="Tahoma" w:eastAsiaTheme="majorEastAsia" w:hAnsi="Tahoma" w:cs="Tahoma"/>
          <w:bCs/>
          <w:spacing w:val="10"/>
        </w:rPr>
        <w:t>5</w:t>
      </w:r>
    </w:p>
    <w:p w14:paraId="10E9F50C" w14:textId="77777777" w:rsidR="009A2BDA" w:rsidRPr="00FE3CA0" w:rsidRDefault="009A2BDA" w:rsidP="00FE3CA0">
      <w:pPr>
        <w:rPr>
          <w:rFonts w:ascii="Tahoma" w:hAnsi="Tahoma" w:cs="Tahoma"/>
          <w:bCs/>
          <w:lang w:eastAsia="en-GB"/>
        </w:rPr>
      </w:pPr>
    </w:p>
    <w:p w14:paraId="043F325F" w14:textId="2C0CA432" w:rsidR="00A213BB" w:rsidRPr="00FE3CA0" w:rsidRDefault="00990312" w:rsidP="00FE3CA0">
      <w:pPr>
        <w:rPr>
          <w:rFonts w:ascii="Tahoma" w:hAnsi="Tahoma" w:cs="Tahoma"/>
          <w:bCs/>
        </w:rPr>
      </w:pPr>
      <w:r>
        <w:rPr>
          <w:rFonts w:ascii="Tahoma" w:hAnsi="Tahoma" w:cs="Tahoma"/>
          <w:bCs/>
        </w:rPr>
        <w:t>Lidl flower brand</w:t>
      </w:r>
      <w:r w:rsidR="00322D11" w:rsidRPr="00FE3CA0">
        <w:rPr>
          <w:rFonts w:ascii="Tahoma" w:hAnsi="Tahoma" w:cs="Tahoma"/>
          <w:bCs/>
        </w:rPr>
        <w:t>…………………………………………………………</w:t>
      </w:r>
      <w:r w:rsidR="00337492" w:rsidRPr="00FE3CA0">
        <w:rPr>
          <w:rFonts w:ascii="Tahoma" w:hAnsi="Tahoma" w:cs="Tahoma"/>
          <w:bCs/>
        </w:rPr>
        <w:t>…………</w:t>
      </w:r>
      <w:r w:rsidR="00C64DC1" w:rsidRPr="00FE3CA0">
        <w:rPr>
          <w:rFonts w:ascii="Tahoma" w:hAnsi="Tahoma" w:cs="Tahoma"/>
          <w:bCs/>
        </w:rPr>
        <w:t>…</w:t>
      </w:r>
      <w:r w:rsidR="00C64DC1">
        <w:rPr>
          <w:rFonts w:ascii="Tahoma" w:hAnsi="Tahoma" w:cs="Tahoma"/>
          <w:bCs/>
        </w:rPr>
        <w:t>.….</w:t>
      </w:r>
      <w:r w:rsidR="009A2BDA" w:rsidRPr="00FE3CA0">
        <w:rPr>
          <w:rFonts w:ascii="Tahoma" w:hAnsi="Tahoma" w:cs="Tahoma"/>
          <w:bCs/>
        </w:rPr>
        <w:t xml:space="preserve"> </w:t>
      </w:r>
      <w:r w:rsidR="00C64DC1" w:rsidRPr="00FE3CA0">
        <w:rPr>
          <w:rFonts w:ascii="Tahoma" w:hAnsi="Tahoma" w:cs="Tahoma"/>
          <w:bCs/>
        </w:rPr>
        <w:t xml:space="preserve">blog </w:t>
      </w:r>
      <w:r w:rsidR="00C64DC1">
        <w:rPr>
          <w:rFonts w:ascii="Tahoma" w:hAnsi="Tahoma" w:cs="Tahoma"/>
          <w:bCs/>
        </w:rPr>
        <w:t>6</w:t>
      </w:r>
    </w:p>
    <w:p w14:paraId="034F911C" w14:textId="77777777" w:rsidR="00574B21" w:rsidRPr="00FE3CA0" w:rsidRDefault="00574B21" w:rsidP="00FE3CA0">
      <w:pPr>
        <w:rPr>
          <w:rFonts w:ascii="Tahoma" w:hAnsi="Tahoma" w:cs="Tahoma"/>
          <w:bCs/>
          <w:lang w:eastAsia="en-GB"/>
        </w:rPr>
      </w:pPr>
    </w:p>
    <w:p w14:paraId="772BEEBA" w14:textId="5C97F2CA" w:rsidR="00574B21" w:rsidRPr="00FE3CA0" w:rsidRDefault="00337492" w:rsidP="00FE3CA0">
      <w:pPr>
        <w:rPr>
          <w:rFonts w:ascii="Tahoma" w:hAnsi="Tahoma" w:cs="Tahoma"/>
          <w:bCs/>
          <w:lang w:eastAsia="en-GB"/>
        </w:rPr>
      </w:pPr>
      <w:r w:rsidRPr="00FE3CA0">
        <w:rPr>
          <w:rFonts w:ascii="Tahoma" w:hAnsi="Tahoma" w:cs="Tahoma"/>
          <w:bCs/>
          <w:lang w:eastAsia="en-GB"/>
        </w:rPr>
        <w:t>Positioning…………………………………...</w:t>
      </w:r>
      <w:r w:rsidR="00574B21" w:rsidRPr="00FE3CA0">
        <w:rPr>
          <w:rFonts w:ascii="Tahoma" w:hAnsi="Tahoma" w:cs="Tahoma"/>
          <w:bCs/>
          <w:lang w:eastAsia="en-GB"/>
        </w:rPr>
        <w:t>.....................................</w:t>
      </w:r>
      <w:r w:rsidR="00C64DC1">
        <w:rPr>
          <w:rFonts w:ascii="Tahoma" w:hAnsi="Tahoma" w:cs="Tahoma"/>
          <w:bCs/>
          <w:lang w:eastAsia="en-GB"/>
        </w:rPr>
        <w:t>.......</w:t>
      </w:r>
      <w:r w:rsidR="00574B21" w:rsidRPr="00FE3CA0">
        <w:rPr>
          <w:rFonts w:ascii="Tahoma" w:hAnsi="Tahoma" w:cs="Tahoma"/>
          <w:bCs/>
          <w:lang w:eastAsia="en-GB"/>
        </w:rPr>
        <w:t>.....</w:t>
      </w:r>
      <w:r w:rsidR="00C64DC1" w:rsidRPr="00FE3CA0">
        <w:rPr>
          <w:rFonts w:ascii="Tahoma" w:hAnsi="Tahoma" w:cs="Tahoma"/>
          <w:bCs/>
          <w:lang w:eastAsia="en-GB"/>
        </w:rPr>
        <w:t>blog</w:t>
      </w:r>
      <w:r w:rsidR="00C64DC1">
        <w:rPr>
          <w:rFonts w:ascii="Tahoma" w:hAnsi="Tahoma" w:cs="Tahoma"/>
          <w:bCs/>
          <w:lang w:eastAsia="en-GB"/>
        </w:rPr>
        <w:t xml:space="preserve"> </w:t>
      </w:r>
      <w:r w:rsidR="00C64DC1" w:rsidRPr="00FE3CA0">
        <w:rPr>
          <w:rFonts w:ascii="Tahoma" w:hAnsi="Tahoma" w:cs="Tahoma"/>
          <w:bCs/>
          <w:lang w:eastAsia="en-GB"/>
        </w:rPr>
        <w:t>7</w:t>
      </w:r>
    </w:p>
    <w:p w14:paraId="45E85F28" w14:textId="7E9755AC" w:rsidR="009A2BDA" w:rsidRPr="00FE3CA0" w:rsidRDefault="009A2BDA" w:rsidP="00FE3CA0">
      <w:pPr>
        <w:rPr>
          <w:rFonts w:ascii="Tahoma" w:hAnsi="Tahoma" w:cs="Tahoma"/>
          <w:bCs/>
          <w:lang w:eastAsia="en-GB"/>
        </w:rPr>
      </w:pPr>
    </w:p>
    <w:p w14:paraId="0EBEA704" w14:textId="72B083BC" w:rsidR="009A2BDA" w:rsidRPr="00FE3CA0" w:rsidRDefault="009A2BDA" w:rsidP="00FE3CA0">
      <w:pPr>
        <w:rPr>
          <w:rFonts w:ascii="Tahoma" w:hAnsi="Tahoma" w:cs="Tahoma"/>
          <w:bCs/>
          <w:lang w:eastAsia="en-GB"/>
        </w:rPr>
      </w:pPr>
      <w:r w:rsidRPr="00FE3CA0">
        <w:rPr>
          <w:rFonts w:ascii="Tahoma" w:hAnsi="Tahoma" w:cs="Tahoma"/>
          <w:bCs/>
          <w:lang w:eastAsia="en-GB"/>
        </w:rPr>
        <w:t>Products and price………………………………………………………….…………</w:t>
      </w:r>
      <w:r w:rsidR="00C64DC1" w:rsidRPr="00FE3CA0">
        <w:rPr>
          <w:rFonts w:ascii="Tahoma" w:hAnsi="Tahoma" w:cs="Tahoma"/>
          <w:bCs/>
          <w:lang w:eastAsia="en-GB"/>
        </w:rPr>
        <w:t xml:space="preserve">…. blog </w:t>
      </w:r>
      <w:r w:rsidR="00C64DC1">
        <w:rPr>
          <w:rFonts w:ascii="Tahoma" w:hAnsi="Tahoma" w:cs="Tahoma"/>
          <w:bCs/>
          <w:lang w:eastAsia="en-GB"/>
        </w:rPr>
        <w:t>8</w:t>
      </w:r>
    </w:p>
    <w:p w14:paraId="3D2C456D" w14:textId="4ADBE039" w:rsidR="009A2BDA" w:rsidRPr="00FE3CA0" w:rsidRDefault="009A2BDA" w:rsidP="00FE3CA0">
      <w:pPr>
        <w:rPr>
          <w:rFonts w:ascii="Tahoma" w:hAnsi="Tahoma" w:cs="Tahoma"/>
          <w:bCs/>
          <w:lang w:eastAsia="en-GB"/>
        </w:rPr>
      </w:pPr>
    </w:p>
    <w:p w14:paraId="1D42D3D1" w14:textId="6008934B" w:rsidR="00574B21" w:rsidRPr="00FE3CA0" w:rsidRDefault="00574B21" w:rsidP="00FE3CA0">
      <w:pPr>
        <w:rPr>
          <w:rFonts w:ascii="Tahoma" w:hAnsi="Tahoma" w:cs="Tahoma"/>
          <w:bCs/>
          <w:lang w:eastAsia="en-GB"/>
        </w:rPr>
      </w:pPr>
      <w:r w:rsidRPr="00FE3CA0">
        <w:rPr>
          <w:rFonts w:ascii="Tahoma" w:hAnsi="Tahoma" w:cs="Tahoma"/>
          <w:bCs/>
          <w:lang w:eastAsia="en-GB"/>
        </w:rPr>
        <w:t>Marketing mix</w:t>
      </w:r>
      <w:r w:rsidR="009A2BDA" w:rsidRPr="00FE3CA0">
        <w:rPr>
          <w:rFonts w:ascii="Tahoma" w:hAnsi="Tahoma" w:cs="Tahoma"/>
          <w:bCs/>
          <w:lang w:eastAsia="en-GB"/>
        </w:rPr>
        <w:t xml:space="preserve"> (place and </w:t>
      </w:r>
      <w:r w:rsidR="00C64DC1" w:rsidRPr="00FE3CA0">
        <w:rPr>
          <w:rFonts w:ascii="Tahoma" w:hAnsi="Tahoma" w:cs="Tahoma"/>
          <w:bCs/>
          <w:lang w:eastAsia="en-GB"/>
        </w:rPr>
        <w:t>distribution, promotion) …</w:t>
      </w:r>
      <w:r w:rsidR="009A2BDA" w:rsidRPr="00FE3CA0">
        <w:rPr>
          <w:rFonts w:ascii="Tahoma" w:hAnsi="Tahoma" w:cs="Tahoma"/>
          <w:bCs/>
          <w:lang w:eastAsia="en-GB"/>
        </w:rPr>
        <w:t>…………………</w:t>
      </w:r>
      <w:r w:rsidR="00C64DC1">
        <w:rPr>
          <w:rFonts w:ascii="Tahoma" w:hAnsi="Tahoma" w:cs="Tahoma"/>
          <w:bCs/>
          <w:lang w:eastAsia="en-GB"/>
        </w:rPr>
        <w:t>..</w:t>
      </w:r>
      <w:r w:rsidR="009A2BDA" w:rsidRPr="00FE3CA0">
        <w:rPr>
          <w:rFonts w:ascii="Tahoma" w:hAnsi="Tahoma" w:cs="Tahoma"/>
          <w:bCs/>
          <w:lang w:eastAsia="en-GB"/>
        </w:rPr>
        <w:t xml:space="preserve">……blog </w:t>
      </w:r>
      <w:r w:rsidR="00C64DC1">
        <w:rPr>
          <w:rFonts w:ascii="Tahoma" w:hAnsi="Tahoma" w:cs="Tahoma"/>
          <w:bCs/>
          <w:lang w:eastAsia="en-GB"/>
        </w:rPr>
        <w:t xml:space="preserve"> </w:t>
      </w:r>
      <w:r w:rsidR="009A2BDA" w:rsidRPr="00FE3CA0">
        <w:rPr>
          <w:rFonts w:ascii="Tahoma" w:hAnsi="Tahoma" w:cs="Tahoma"/>
          <w:bCs/>
          <w:lang w:eastAsia="en-GB"/>
        </w:rPr>
        <w:t>9</w:t>
      </w:r>
    </w:p>
    <w:p w14:paraId="723CEF50" w14:textId="26B5C254" w:rsidR="00574B21" w:rsidRPr="00FE3CA0" w:rsidRDefault="00574B21" w:rsidP="00FE3CA0">
      <w:pPr>
        <w:rPr>
          <w:rFonts w:ascii="Tahoma" w:hAnsi="Tahoma" w:cs="Tahoma"/>
          <w:bCs/>
          <w:lang w:eastAsia="en-GB"/>
        </w:rPr>
      </w:pPr>
    </w:p>
    <w:p w14:paraId="0F242CD9" w14:textId="473AAF03" w:rsidR="000B5D38" w:rsidRPr="00FE3CA0" w:rsidRDefault="00574B21" w:rsidP="00FE3CA0">
      <w:pPr>
        <w:rPr>
          <w:rFonts w:ascii="Tahoma" w:hAnsi="Tahoma" w:cs="Tahoma"/>
        </w:rPr>
      </w:pPr>
      <w:r w:rsidRPr="00FE3CA0">
        <w:rPr>
          <w:rFonts w:ascii="Tahoma" w:hAnsi="Tahoma" w:cs="Tahoma"/>
        </w:rPr>
        <w:t>References</w:t>
      </w:r>
      <w:r w:rsidR="00DC4051" w:rsidRPr="00FE3CA0">
        <w:rPr>
          <w:rFonts w:ascii="Tahoma" w:hAnsi="Tahoma" w:cs="Tahoma"/>
        </w:rPr>
        <w:t xml:space="preserve"> ……………………………………………………………………………</w:t>
      </w:r>
      <w:r w:rsidR="00D709D3" w:rsidRPr="00FE3CA0">
        <w:rPr>
          <w:rFonts w:ascii="Tahoma" w:hAnsi="Tahoma" w:cs="Tahoma"/>
        </w:rPr>
        <w:t>.</w:t>
      </w:r>
      <w:r w:rsidRPr="00FE3CA0">
        <w:rPr>
          <w:rFonts w:ascii="Tahoma" w:hAnsi="Tahoma" w:cs="Tahoma"/>
        </w:rPr>
        <w:t>.</w:t>
      </w:r>
      <w:r w:rsidR="00DC4051" w:rsidRPr="00FE3CA0">
        <w:rPr>
          <w:rFonts w:ascii="Tahoma" w:hAnsi="Tahoma" w:cs="Tahoma"/>
        </w:rPr>
        <w:t>…</w:t>
      </w:r>
      <w:r w:rsidR="009C0234" w:rsidRPr="00FE3CA0">
        <w:rPr>
          <w:rFonts w:ascii="Tahoma" w:hAnsi="Tahoma" w:cs="Tahoma"/>
        </w:rPr>
        <w:t>.</w:t>
      </w:r>
      <w:r w:rsidR="009A2BDA" w:rsidRPr="00FE3CA0">
        <w:rPr>
          <w:rFonts w:ascii="Tahoma" w:hAnsi="Tahoma" w:cs="Tahoma"/>
        </w:rPr>
        <w:t>blog 10</w:t>
      </w:r>
    </w:p>
    <w:p w14:paraId="1C3FD1CE" w14:textId="1C3C58D3" w:rsidR="004F66A8" w:rsidRDefault="000B5D38" w:rsidP="00FE3CA0">
      <w:pPr>
        <w:rPr>
          <w:rStyle w:val="Heading1Char"/>
          <w:rFonts w:ascii="Times" w:eastAsia="Calibri" w:hAnsi="Times"/>
        </w:rPr>
      </w:pPr>
      <w:r w:rsidRPr="00FE3CA0">
        <w:rPr>
          <w:rFonts w:ascii="Tahoma" w:hAnsi="Tahoma" w:cs="Tahoma"/>
          <w:bCs/>
          <w:noProof/>
        </w:rPr>
        <w:fldChar w:fldCharType="end"/>
      </w:r>
      <w:r w:rsidR="004F66A8">
        <w:rPr>
          <w:rStyle w:val="Heading1Char"/>
          <w:rFonts w:ascii="Times" w:eastAsia="Calibri" w:hAnsi="Times"/>
        </w:rPr>
        <w:t xml:space="preserve"> </w:t>
      </w:r>
    </w:p>
    <w:p w14:paraId="174512C5" w14:textId="1430CC4F" w:rsidR="00A14D7F" w:rsidRDefault="00A14D7F" w:rsidP="007014DD">
      <w:pPr>
        <w:spacing w:line="360" w:lineRule="auto"/>
        <w:rPr>
          <w:rStyle w:val="Heading1Char"/>
          <w:rFonts w:ascii="Times" w:eastAsia="Calibri" w:hAnsi="Times"/>
        </w:rPr>
      </w:pPr>
    </w:p>
    <w:p w14:paraId="2F1AB264" w14:textId="2E3A68F1" w:rsidR="00337492" w:rsidRDefault="00337492" w:rsidP="007014DD">
      <w:pPr>
        <w:spacing w:line="360" w:lineRule="auto"/>
        <w:rPr>
          <w:rStyle w:val="Heading1Char"/>
          <w:rFonts w:ascii="Times" w:eastAsia="Calibri" w:hAnsi="Times"/>
        </w:rPr>
      </w:pPr>
    </w:p>
    <w:p w14:paraId="11D8AB63" w14:textId="03C3726B" w:rsidR="00337492" w:rsidRDefault="00337492" w:rsidP="007014DD">
      <w:pPr>
        <w:spacing w:line="360" w:lineRule="auto"/>
        <w:rPr>
          <w:rStyle w:val="Heading1Char"/>
          <w:rFonts w:ascii="Times" w:eastAsia="Calibri" w:hAnsi="Times"/>
        </w:rPr>
      </w:pPr>
    </w:p>
    <w:p w14:paraId="7C092BD0" w14:textId="20714203" w:rsidR="00337492" w:rsidRDefault="00337492" w:rsidP="007014DD">
      <w:pPr>
        <w:spacing w:line="360" w:lineRule="auto"/>
        <w:rPr>
          <w:rStyle w:val="Heading1Char"/>
          <w:rFonts w:ascii="Times" w:eastAsia="Calibri" w:hAnsi="Times"/>
        </w:rPr>
      </w:pPr>
    </w:p>
    <w:p w14:paraId="33FE4030" w14:textId="76E45BFF" w:rsidR="00337492" w:rsidRDefault="00337492" w:rsidP="007014DD">
      <w:pPr>
        <w:spacing w:line="360" w:lineRule="auto"/>
        <w:rPr>
          <w:rStyle w:val="Heading1Char"/>
          <w:rFonts w:ascii="Times" w:eastAsia="Calibri" w:hAnsi="Times"/>
        </w:rPr>
      </w:pPr>
    </w:p>
    <w:p w14:paraId="31AA41CB" w14:textId="35730FBE" w:rsidR="00337492" w:rsidRDefault="00337492" w:rsidP="007014DD">
      <w:pPr>
        <w:spacing w:line="360" w:lineRule="auto"/>
        <w:rPr>
          <w:rStyle w:val="Heading1Char"/>
          <w:rFonts w:ascii="Times" w:eastAsia="Calibri" w:hAnsi="Times"/>
        </w:rPr>
      </w:pPr>
    </w:p>
    <w:p w14:paraId="1A2FB681" w14:textId="78BB8759" w:rsidR="00337492" w:rsidRDefault="00337492" w:rsidP="007014DD">
      <w:pPr>
        <w:spacing w:line="360" w:lineRule="auto"/>
        <w:rPr>
          <w:rStyle w:val="Heading1Char"/>
          <w:rFonts w:ascii="Times" w:eastAsia="Calibri" w:hAnsi="Times"/>
        </w:rPr>
      </w:pPr>
    </w:p>
    <w:p w14:paraId="4D444C7B" w14:textId="5269F614" w:rsidR="00337492" w:rsidRDefault="00337492" w:rsidP="007014DD">
      <w:pPr>
        <w:spacing w:line="360" w:lineRule="auto"/>
        <w:rPr>
          <w:rStyle w:val="Heading1Char"/>
          <w:rFonts w:ascii="Times" w:eastAsia="Calibri" w:hAnsi="Times"/>
        </w:rPr>
      </w:pPr>
    </w:p>
    <w:p w14:paraId="53BD2200" w14:textId="385C35D2" w:rsidR="00337492" w:rsidRDefault="00337492" w:rsidP="007014DD">
      <w:pPr>
        <w:spacing w:line="360" w:lineRule="auto"/>
        <w:rPr>
          <w:rStyle w:val="Heading1Char"/>
          <w:rFonts w:ascii="Times" w:eastAsia="Calibri" w:hAnsi="Times"/>
        </w:rPr>
      </w:pPr>
    </w:p>
    <w:p w14:paraId="44897D79" w14:textId="699F7008" w:rsidR="00FE3CA0" w:rsidRDefault="00FE3CA0" w:rsidP="007014DD">
      <w:pPr>
        <w:spacing w:line="360" w:lineRule="auto"/>
        <w:rPr>
          <w:rStyle w:val="Heading1Char"/>
          <w:rFonts w:ascii="Times" w:eastAsia="Calibri" w:hAnsi="Times"/>
        </w:rPr>
      </w:pPr>
    </w:p>
    <w:p w14:paraId="2499E462" w14:textId="7EC1DE97" w:rsidR="00FE3CA0" w:rsidRDefault="00FE3CA0" w:rsidP="007014DD">
      <w:pPr>
        <w:spacing w:line="360" w:lineRule="auto"/>
        <w:rPr>
          <w:rStyle w:val="Heading1Char"/>
          <w:rFonts w:ascii="Times" w:eastAsia="Calibri" w:hAnsi="Times"/>
        </w:rPr>
      </w:pPr>
    </w:p>
    <w:p w14:paraId="6E8549E7" w14:textId="4F45885C" w:rsidR="00FE3CA0" w:rsidRDefault="00FE3CA0" w:rsidP="007014DD">
      <w:pPr>
        <w:spacing w:line="360" w:lineRule="auto"/>
        <w:rPr>
          <w:rStyle w:val="Heading1Char"/>
          <w:rFonts w:ascii="Times" w:eastAsia="Calibri" w:hAnsi="Times"/>
        </w:rPr>
      </w:pPr>
    </w:p>
    <w:p w14:paraId="398D0D0F" w14:textId="77777777" w:rsidR="00FE3CA0" w:rsidRDefault="00FE3CA0" w:rsidP="007014DD">
      <w:pPr>
        <w:spacing w:line="360" w:lineRule="auto"/>
        <w:rPr>
          <w:rStyle w:val="Heading1Char"/>
          <w:rFonts w:ascii="Times" w:eastAsia="Calibri" w:hAnsi="Times"/>
        </w:rPr>
      </w:pPr>
    </w:p>
    <w:p w14:paraId="187316F9" w14:textId="25A787B2" w:rsidR="0081403F" w:rsidRPr="00FF74B5" w:rsidRDefault="0081403F" w:rsidP="00FF74B5">
      <w:pPr>
        <w:rPr>
          <w:rFonts w:ascii="Times" w:hAnsi="Times" w:cs="Time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025504" w14:textId="77777777" w:rsidR="004F66A8" w:rsidRPr="005108ED" w:rsidRDefault="00414300" w:rsidP="004F66A8">
      <w:pPr>
        <w:pStyle w:val="Title"/>
      </w:pPr>
      <w:r>
        <w:rPr>
          <w:rFonts w:ascii="Times" w:hAnsi="Times"/>
        </w:rPr>
        <w:t xml:space="preserve"> </w:t>
      </w:r>
      <w:r w:rsidR="004F66A8" w:rsidRPr="005108ED">
        <w:rPr>
          <w:rFonts w:hint="cs"/>
        </w:rPr>
        <w:t xml:space="preserve">About Us </w:t>
      </w:r>
    </w:p>
    <w:p w14:paraId="12451797" w14:textId="53845B09" w:rsidR="0081403F" w:rsidRPr="006A2452" w:rsidRDefault="0081403F" w:rsidP="0081403F">
      <w:pPr>
        <w:rPr>
          <w:rFonts w:ascii="Times" w:hAnsi="Times"/>
        </w:rPr>
      </w:pPr>
    </w:p>
    <w:p w14:paraId="67680738" w14:textId="005DEA1D" w:rsidR="007014DD" w:rsidRDefault="007014DD"/>
    <w:p w14:paraId="47C27F62" w14:textId="533347F0" w:rsidR="004F66A8" w:rsidRDefault="00A066EF" w:rsidP="004F66A8">
      <w:pPr>
        <w:jc w:val="both"/>
        <w:rPr>
          <w:rFonts w:ascii="Tahoma" w:hAnsi="Tahoma" w:cs="Tahoma"/>
          <w:noProof/>
        </w:rPr>
      </w:pPr>
      <w:r>
        <w:rPr>
          <w:rFonts w:ascii="Tahoma" w:hAnsi="Tahoma" w:cs="Tahoma"/>
          <w:b/>
          <w:bCs/>
        </w:rPr>
        <w:t xml:space="preserve">        </w:t>
      </w:r>
      <w:r w:rsidR="004F66A8" w:rsidRPr="00487F7F">
        <w:rPr>
          <w:rFonts w:ascii="Tahoma" w:hAnsi="Tahoma" w:cs="Tahoma"/>
          <w:b/>
          <w:bCs/>
        </w:rPr>
        <w:t>L</w:t>
      </w:r>
      <w:r w:rsidR="004F66A8" w:rsidRPr="00487F7F">
        <w:rPr>
          <w:rFonts w:ascii="Tahoma" w:hAnsi="Tahoma" w:cs="Tahoma"/>
        </w:rPr>
        <w:t xml:space="preserve">idl is German retail firm that operates in food industry. The company evolved since 1930, the year it was founded It and it became an international enterprise with stores all over the world. Lidl as well as Kaufland are child companies for Schwarz Group that it is one of the biggest based on national market. In 1994, Lidl opened a store in Britain which became very popular and along the years the number of stores significantly increased. In only 27 years it reached 860 stores and it has the goal to achieve 1000 within one year. </w:t>
      </w:r>
      <w:r w:rsidR="00487F7F" w:rsidRPr="00487F7F">
        <w:rPr>
          <w:rFonts w:ascii="Tahoma" w:hAnsi="Tahoma" w:cs="Tahoma"/>
        </w:rPr>
        <w:t>(</w:t>
      </w:r>
      <w:r w:rsidR="00487F7F" w:rsidRPr="00487F7F">
        <w:rPr>
          <w:rFonts w:ascii="Tahoma" w:hAnsi="Tahoma" w:cs="Tahoma"/>
          <w:noProof/>
        </w:rPr>
        <w:t>LIDL , 2021. About Lidl. [Online]</w:t>
      </w:r>
    </w:p>
    <w:p w14:paraId="436D6DA3" w14:textId="77777777" w:rsidR="00F14CBA" w:rsidRPr="00487F7F" w:rsidRDefault="00F14CBA" w:rsidP="004F66A8">
      <w:pPr>
        <w:jc w:val="both"/>
        <w:rPr>
          <w:rFonts w:ascii="Tahoma" w:hAnsi="Tahoma" w:cs="Tahoma"/>
        </w:rPr>
      </w:pPr>
    </w:p>
    <w:p w14:paraId="0D9E49BA" w14:textId="1B02C138" w:rsidR="00F14CBA" w:rsidRDefault="00A066EF" w:rsidP="004F66A8">
      <w:pPr>
        <w:jc w:val="both"/>
        <w:rPr>
          <w:rFonts w:ascii="Tahoma" w:hAnsi="Tahoma" w:cs="Tahoma"/>
        </w:rPr>
      </w:pPr>
      <w:r>
        <w:rPr>
          <w:rFonts w:ascii="Tahoma" w:hAnsi="Tahoma" w:cs="Tahoma"/>
        </w:rPr>
        <w:t xml:space="preserve">    </w:t>
      </w:r>
      <w:r w:rsidR="00F14CBA">
        <w:rPr>
          <w:rFonts w:ascii="Tahoma" w:hAnsi="Tahoma" w:cs="Tahoma"/>
        </w:rPr>
        <w:t xml:space="preserve"> </w:t>
      </w:r>
      <w:r>
        <w:rPr>
          <w:rFonts w:ascii="Tahoma" w:hAnsi="Tahoma" w:cs="Tahoma"/>
        </w:rPr>
        <w:t xml:space="preserve">  </w:t>
      </w:r>
      <w:r w:rsidR="004F66A8" w:rsidRPr="00487F7F">
        <w:rPr>
          <w:rFonts w:ascii="Tahoma" w:hAnsi="Tahoma" w:cs="Tahoma"/>
        </w:rPr>
        <w:t xml:space="preserve">The company provides a variety of products from different categories such as food, wines, cleaning products, health and beauty, smart home, flowers etc. Providing fresh and high-quality products at a lower price accessible for everyone is a top priority of Lidl. </w:t>
      </w:r>
    </w:p>
    <w:p w14:paraId="7119940D" w14:textId="77777777" w:rsidR="00F14CBA" w:rsidRPr="00487F7F" w:rsidRDefault="00F14CBA" w:rsidP="004F66A8">
      <w:pPr>
        <w:jc w:val="both"/>
        <w:rPr>
          <w:rFonts w:ascii="Tahoma" w:hAnsi="Tahoma" w:cs="Tahoma"/>
        </w:rPr>
      </w:pPr>
    </w:p>
    <w:p w14:paraId="5B961D86" w14:textId="66C96EC8" w:rsidR="00252334" w:rsidRPr="00252334" w:rsidRDefault="00A066EF" w:rsidP="00252334">
      <w:pPr>
        <w:jc w:val="both"/>
        <w:rPr>
          <w:rFonts w:ascii="Tahoma" w:hAnsi="Tahoma" w:cs="Tahoma"/>
        </w:rPr>
      </w:pPr>
      <w:r>
        <w:rPr>
          <w:rFonts w:ascii="Tahoma" w:hAnsi="Tahoma" w:cs="Tahoma"/>
        </w:rPr>
        <w:t xml:space="preserve">       </w:t>
      </w:r>
      <w:r w:rsidR="004F66A8" w:rsidRPr="00487F7F">
        <w:rPr>
          <w:rFonts w:ascii="Tahoma" w:hAnsi="Tahoma" w:cs="Tahoma"/>
        </w:rPr>
        <w:t xml:space="preserve">Exploring Lidl website give you an insight into multiple awards Lidl received for its fresh products, quality etc. Some of the awards are “Retail Industry Awards, Fresh </w:t>
      </w:r>
      <w:r w:rsidR="004F66A8" w:rsidRPr="00252334">
        <w:rPr>
          <w:rFonts w:ascii="Tahoma" w:hAnsi="Tahoma" w:cs="Tahoma"/>
        </w:rPr>
        <w:t>Produce Retailer of The Year 2021”, “Cheapest Supermarket”,” Awards for grocer new-own label”.</w:t>
      </w:r>
      <w:r w:rsidR="00252334" w:rsidRPr="00252334">
        <w:rPr>
          <w:rFonts w:ascii="Tahoma" w:hAnsi="Tahoma" w:cs="Tahoma"/>
        </w:rPr>
        <w:t xml:space="preserve"> Find more about Lidl success. Click </w:t>
      </w:r>
      <w:hyperlink r:id="rId9" w:history="1">
        <w:r w:rsidR="00252334" w:rsidRPr="00252334">
          <w:rPr>
            <w:rStyle w:val="Hyperlink"/>
            <w:rFonts w:ascii="Tahoma" w:hAnsi="Tahoma" w:cs="Tahoma"/>
            <w:color w:val="FF0000"/>
            <w:shd w:val="clear" w:color="auto" w:fill="FFFFFF" w:themeFill="background1"/>
          </w:rPr>
          <w:t>here!</w:t>
        </w:r>
      </w:hyperlink>
      <w:r w:rsidR="00252334" w:rsidRPr="00252334">
        <w:rPr>
          <w:rFonts w:ascii="Tahoma" w:hAnsi="Tahoma" w:cs="Tahoma"/>
          <w:color w:val="FF0000"/>
        </w:rPr>
        <w:t xml:space="preserve"> </w:t>
      </w:r>
    </w:p>
    <w:p w14:paraId="3AD35DE3" w14:textId="28F7890E" w:rsidR="004F66A8" w:rsidRPr="00252334" w:rsidRDefault="004F66A8" w:rsidP="004F66A8">
      <w:pPr>
        <w:jc w:val="both"/>
        <w:rPr>
          <w:rFonts w:ascii="Tahoma" w:hAnsi="Tahoma" w:cs="Tahoma"/>
        </w:rPr>
      </w:pPr>
    </w:p>
    <w:p w14:paraId="2DEB0ADE" w14:textId="4AE6C64E" w:rsidR="007014DD" w:rsidRDefault="007014DD"/>
    <w:p w14:paraId="586A7335" w14:textId="5C8DF885" w:rsidR="007014DD" w:rsidRDefault="007014DD"/>
    <w:p w14:paraId="25D156BE" w14:textId="0A1ECC0E" w:rsidR="001A1111" w:rsidRDefault="001A1111"/>
    <w:p w14:paraId="0182539E" w14:textId="38A67EDA" w:rsidR="001A1111" w:rsidRDefault="001A1111"/>
    <w:p w14:paraId="6F612926" w14:textId="4D83E6E6" w:rsidR="00252334" w:rsidRDefault="00FE3CA0">
      <w:r w:rsidRPr="006C4310">
        <w:rPr>
          <w:b/>
          <w:bCs/>
          <w:noProof/>
          <w:sz w:val="36"/>
          <w:szCs w:val="36"/>
        </w:rPr>
        <w:drawing>
          <wp:anchor distT="0" distB="0" distL="114300" distR="114300" simplePos="0" relativeHeight="251659264" behindDoc="0" locked="0" layoutInCell="1" allowOverlap="1" wp14:anchorId="33EC7AB5" wp14:editId="1D275C75">
            <wp:simplePos x="0" y="0"/>
            <wp:positionH relativeFrom="margin">
              <wp:posOffset>136525</wp:posOffset>
            </wp:positionH>
            <wp:positionV relativeFrom="margin">
              <wp:posOffset>5086350</wp:posOffset>
            </wp:positionV>
            <wp:extent cx="5619750" cy="2532380"/>
            <wp:effectExtent l="781050" t="114300" r="114300" b="17272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19750" cy="253238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7B454B51" w14:textId="6BF074AA" w:rsidR="00252334" w:rsidRDefault="00252334"/>
    <w:p w14:paraId="3316D8D7" w14:textId="77777777" w:rsidR="001A1111" w:rsidRDefault="001A1111"/>
    <w:p w14:paraId="59C0DF7E" w14:textId="77777777" w:rsidR="001A1111" w:rsidRPr="001A1111" w:rsidRDefault="001A1111" w:rsidP="001A1111">
      <w:pPr>
        <w:pStyle w:val="Title"/>
        <w:rPr>
          <w:u w:val="single"/>
        </w:rPr>
      </w:pPr>
      <w:r w:rsidRPr="001A1111">
        <w:rPr>
          <w:u w:val="single"/>
        </w:rPr>
        <w:lastRenderedPageBreak/>
        <w:t xml:space="preserve">Mission and objectives </w:t>
      </w:r>
    </w:p>
    <w:p w14:paraId="4B9AF050" w14:textId="77777777" w:rsidR="001A1111" w:rsidRDefault="001A1111"/>
    <w:p w14:paraId="73035B42" w14:textId="77777777" w:rsidR="001A1111" w:rsidRDefault="001A1111"/>
    <w:p w14:paraId="055E79D7" w14:textId="77777777" w:rsidR="001A1111" w:rsidRDefault="001A1111"/>
    <w:p w14:paraId="6A82C588" w14:textId="4808659D" w:rsidR="001A1111" w:rsidRPr="00266047" w:rsidRDefault="001A1111" w:rsidP="001A1111">
      <w:pPr>
        <w:rPr>
          <w:rFonts w:ascii="Tahoma" w:hAnsi="Tahoma" w:cs="Tahoma"/>
          <w:b/>
          <w:bCs/>
          <w:sz w:val="28"/>
          <w:szCs w:val="28"/>
        </w:rPr>
      </w:pPr>
      <w:r w:rsidRPr="00266047">
        <w:rPr>
          <w:rFonts w:ascii="Tahoma" w:hAnsi="Tahoma" w:cs="Tahoma"/>
          <w:b/>
          <w:bCs/>
          <w:sz w:val="28"/>
          <w:szCs w:val="28"/>
        </w:rPr>
        <w:t>Vision</w:t>
      </w:r>
    </w:p>
    <w:p w14:paraId="052F04B1" w14:textId="77D3A6CE" w:rsidR="001A1111" w:rsidRPr="00266047" w:rsidRDefault="001A1111" w:rsidP="001A1111">
      <w:pPr>
        <w:rPr>
          <w:rFonts w:ascii="Tahoma" w:hAnsi="Tahoma" w:cs="Tahoma"/>
          <w:b/>
          <w:bCs/>
          <w:sz w:val="28"/>
          <w:szCs w:val="28"/>
        </w:rPr>
      </w:pPr>
    </w:p>
    <w:p w14:paraId="0DB328FF" w14:textId="77777777" w:rsidR="001A1111" w:rsidRPr="001A1111" w:rsidRDefault="001A1111" w:rsidP="001A1111">
      <w:pPr>
        <w:rPr>
          <w:rFonts w:ascii="Tahoma" w:hAnsi="Tahoma" w:cs="Tahoma"/>
          <w:b/>
          <w:bCs/>
        </w:rPr>
      </w:pPr>
    </w:p>
    <w:p w14:paraId="35E0DC5B" w14:textId="77777777" w:rsidR="001A1111" w:rsidRPr="001A1111" w:rsidRDefault="001A1111" w:rsidP="001A1111">
      <w:pPr>
        <w:pStyle w:val="ListParagraph"/>
        <w:numPr>
          <w:ilvl w:val="0"/>
          <w:numId w:val="5"/>
        </w:numPr>
        <w:spacing w:after="200" w:line="288" w:lineRule="auto"/>
        <w:jc w:val="both"/>
        <w:rPr>
          <w:rFonts w:ascii="Tahoma" w:hAnsi="Tahoma" w:cs="Tahoma"/>
        </w:rPr>
      </w:pPr>
      <w:r w:rsidRPr="001A1111">
        <w:rPr>
          <w:rFonts w:ascii="Tahoma" w:hAnsi="Tahoma" w:cs="Tahoma"/>
        </w:rPr>
        <w:t xml:space="preserve">The vision of Lidl is to provide high quality products that will enhance the lives of clients. </w:t>
      </w:r>
    </w:p>
    <w:p w14:paraId="0E7262C2" w14:textId="77777777" w:rsidR="001A1111" w:rsidRPr="001A1111" w:rsidRDefault="001A1111" w:rsidP="001A1111">
      <w:pPr>
        <w:pStyle w:val="ListParagraph"/>
        <w:numPr>
          <w:ilvl w:val="0"/>
          <w:numId w:val="5"/>
        </w:numPr>
        <w:spacing w:after="200" w:line="288" w:lineRule="auto"/>
        <w:jc w:val="both"/>
        <w:rPr>
          <w:rFonts w:ascii="Tahoma" w:hAnsi="Tahoma" w:cs="Tahoma"/>
        </w:rPr>
      </w:pPr>
      <w:r w:rsidRPr="001A1111">
        <w:rPr>
          <w:rFonts w:ascii="Tahoma" w:hAnsi="Tahoma" w:cs="Tahoma"/>
        </w:rPr>
        <w:t xml:space="preserve">Customer satisfaction is the main driver of Lidl operations it is why the organisation values every feedback and works towards meeting the needs and wants of loyal customers.  </w:t>
      </w:r>
    </w:p>
    <w:p w14:paraId="63C71B11" w14:textId="77777777" w:rsidR="001A1111" w:rsidRPr="00266047" w:rsidRDefault="001A1111">
      <w:pPr>
        <w:rPr>
          <w:rFonts w:ascii="Tahoma" w:hAnsi="Tahoma" w:cs="Tahoma"/>
          <w:sz w:val="28"/>
          <w:szCs w:val="28"/>
        </w:rPr>
      </w:pPr>
    </w:p>
    <w:p w14:paraId="454631DD" w14:textId="3242B807" w:rsidR="001A1111" w:rsidRPr="00266047" w:rsidRDefault="001A1111" w:rsidP="001A1111">
      <w:pPr>
        <w:rPr>
          <w:rFonts w:ascii="Tahoma" w:hAnsi="Tahoma" w:cs="Tahoma"/>
          <w:b/>
          <w:bCs/>
          <w:sz w:val="28"/>
          <w:szCs w:val="28"/>
        </w:rPr>
      </w:pPr>
      <w:r w:rsidRPr="00266047">
        <w:rPr>
          <w:rFonts w:ascii="Tahoma" w:hAnsi="Tahoma" w:cs="Tahoma"/>
          <w:b/>
          <w:bCs/>
          <w:sz w:val="28"/>
          <w:szCs w:val="28"/>
        </w:rPr>
        <w:t xml:space="preserve">Mission </w:t>
      </w:r>
    </w:p>
    <w:p w14:paraId="449ABD2F" w14:textId="77777777" w:rsidR="001A1111" w:rsidRPr="001A1111" w:rsidRDefault="001A1111" w:rsidP="001A1111">
      <w:pPr>
        <w:rPr>
          <w:rFonts w:ascii="Tahoma" w:hAnsi="Tahoma" w:cs="Tahoma"/>
          <w:b/>
          <w:bCs/>
        </w:rPr>
      </w:pPr>
    </w:p>
    <w:p w14:paraId="77D0EF38" w14:textId="77777777" w:rsidR="00157E3C" w:rsidRDefault="001A1111" w:rsidP="00157E3C">
      <w:pPr>
        <w:pStyle w:val="ListParagraph"/>
        <w:numPr>
          <w:ilvl w:val="0"/>
          <w:numId w:val="6"/>
        </w:numPr>
        <w:spacing w:after="200" w:line="288" w:lineRule="auto"/>
        <w:rPr>
          <w:rFonts w:ascii="Tahoma" w:hAnsi="Tahoma" w:cs="Tahoma"/>
        </w:rPr>
      </w:pPr>
      <w:r w:rsidRPr="001A1111">
        <w:rPr>
          <w:rFonts w:ascii="Tahoma" w:hAnsi="Tahoma" w:cs="Tahoma"/>
        </w:rPr>
        <w:t xml:space="preserve">The mission is to ensure high quality of products and positive consumer experience by applying innovative and technology driven processes. </w:t>
      </w:r>
    </w:p>
    <w:p w14:paraId="4CDE8F5C" w14:textId="77777777" w:rsidR="00157E3C" w:rsidRDefault="001A1111" w:rsidP="00157E3C">
      <w:pPr>
        <w:pStyle w:val="ListParagraph"/>
        <w:numPr>
          <w:ilvl w:val="0"/>
          <w:numId w:val="6"/>
        </w:numPr>
        <w:spacing w:after="200" w:line="288" w:lineRule="auto"/>
        <w:rPr>
          <w:rFonts w:ascii="Tahoma" w:hAnsi="Tahoma" w:cs="Tahoma"/>
        </w:rPr>
      </w:pPr>
      <w:r w:rsidRPr="00157E3C">
        <w:rPr>
          <w:rFonts w:ascii="Tahoma" w:hAnsi="Tahoma" w:cs="Tahoma"/>
        </w:rPr>
        <w:t xml:space="preserve">To maintain and create new partnership to improve the sustainability of operations and relationships. </w:t>
      </w:r>
    </w:p>
    <w:p w14:paraId="5DC949D6" w14:textId="77777777" w:rsidR="00157E3C" w:rsidRPr="00157E3C" w:rsidRDefault="001A1111" w:rsidP="00157E3C">
      <w:pPr>
        <w:pStyle w:val="ListParagraph"/>
        <w:numPr>
          <w:ilvl w:val="0"/>
          <w:numId w:val="6"/>
        </w:numPr>
        <w:spacing w:after="200" w:line="288" w:lineRule="auto"/>
        <w:rPr>
          <w:rFonts w:ascii="Tahoma" w:hAnsi="Tahoma" w:cs="Tahoma"/>
        </w:rPr>
      </w:pPr>
      <w:r w:rsidRPr="00157E3C">
        <w:rPr>
          <w:rFonts w:ascii="Tahoma" w:hAnsi="Tahoma" w:cs="Tahoma"/>
        </w:rPr>
        <w:t xml:space="preserve"> </w:t>
      </w:r>
      <w:r w:rsidR="00157E3C" w:rsidRPr="00157E3C">
        <w:rPr>
          <w:rFonts w:ascii="Tahoma" w:hAnsi="Tahoma" w:cs="Tahoma"/>
        </w:rPr>
        <w:t>Make a high contribution to local communities</w:t>
      </w:r>
      <w:r w:rsidR="00157E3C">
        <w:rPr>
          <w:rFonts w:ascii="Tahoma" w:hAnsi="Tahoma" w:cs="Tahoma"/>
        </w:rPr>
        <w:t>.</w:t>
      </w:r>
      <w:r w:rsidR="00157E3C" w:rsidRPr="00157E3C">
        <w:rPr>
          <w:sz w:val="28"/>
          <w:szCs w:val="28"/>
        </w:rPr>
        <w:t xml:space="preserve"> </w:t>
      </w:r>
    </w:p>
    <w:p w14:paraId="54964F13" w14:textId="4BAA4296" w:rsidR="00157E3C" w:rsidRPr="00157E3C" w:rsidRDefault="00157E3C" w:rsidP="00157E3C">
      <w:pPr>
        <w:pStyle w:val="ListParagraph"/>
        <w:numPr>
          <w:ilvl w:val="0"/>
          <w:numId w:val="6"/>
        </w:numPr>
        <w:spacing w:after="200" w:line="288" w:lineRule="auto"/>
        <w:rPr>
          <w:rFonts w:ascii="Tahoma" w:hAnsi="Tahoma" w:cs="Tahoma"/>
        </w:rPr>
      </w:pPr>
      <w:r w:rsidRPr="00157E3C">
        <w:rPr>
          <w:rFonts w:ascii="Tahoma" w:hAnsi="Tahoma" w:cs="Tahoma"/>
        </w:rPr>
        <w:t>Achieve long term development by investing in customer service, recruitment, and learning management.</w:t>
      </w:r>
    </w:p>
    <w:p w14:paraId="5972EF95" w14:textId="7BD5CFEA" w:rsidR="00157E3C" w:rsidRPr="00157E3C" w:rsidRDefault="00157E3C" w:rsidP="00157E3C">
      <w:pPr>
        <w:pStyle w:val="ListParagraph"/>
        <w:spacing w:after="200" w:line="288" w:lineRule="auto"/>
        <w:ind w:left="786"/>
        <w:rPr>
          <w:rFonts w:ascii="Tahoma" w:hAnsi="Tahoma" w:cs="Tahoma"/>
        </w:rPr>
      </w:pPr>
      <w:r w:rsidRPr="00157E3C">
        <w:rPr>
          <w:rFonts w:ascii="Tahoma" w:hAnsi="Tahoma" w:cs="Tahoma"/>
        </w:rPr>
        <w:t xml:space="preserve"> </w:t>
      </w:r>
    </w:p>
    <w:p w14:paraId="5AF45409" w14:textId="295E02EB" w:rsidR="001A1111" w:rsidRPr="00157E3C" w:rsidRDefault="001A1111" w:rsidP="00157E3C">
      <w:pPr>
        <w:pStyle w:val="ListParagraph"/>
        <w:spacing w:after="200" w:line="288" w:lineRule="auto"/>
        <w:ind w:left="786"/>
        <w:rPr>
          <w:rFonts w:ascii="Tahoma" w:hAnsi="Tahoma" w:cs="Tahoma"/>
        </w:rPr>
      </w:pPr>
    </w:p>
    <w:p w14:paraId="364BFCD8" w14:textId="0BE4A598" w:rsidR="001A1111" w:rsidRPr="001A1111" w:rsidRDefault="00564FD4" w:rsidP="001A1111">
      <w:pPr>
        <w:spacing w:after="200" w:line="288" w:lineRule="auto"/>
        <w:rPr>
          <w:rFonts w:ascii="Tahoma" w:hAnsi="Tahoma" w:cs="Tahoma"/>
        </w:rPr>
      </w:pPr>
      <w:r>
        <w:rPr>
          <w:noProof/>
          <w:sz w:val="28"/>
          <w:szCs w:val="28"/>
        </w:rPr>
        <w:drawing>
          <wp:anchor distT="0" distB="0" distL="114300" distR="114300" simplePos="0" relativeHeight="251661312" behindDoc="0" locked="0" layoutInCell="1" allowOverlap="1" wp14:anchorId="473A9885" wp14:editId="06DBF630">
            <wp:simplePos x="0" y="0"/>
            <wp:positionH relativeFrom="margin">
              <wp:posOffset>879475</wp:posOffset>
            </wp:positionH>
            <wp:positionV relativeFrom="margin">
              <wp:posOffset>5793740</wp:posOffset>
            </wp:positionV>
            <wp:extent cx="4465320" cy="2511425"/>
            <wp:effectExtent l="190500" t="190500" r="182880" b="193675"/>
            <wp:wrapSquare wrapText="bothSides"/>
            <wp:docPr id="5" name="Picture 5"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person, ind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65320" cy="251142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7042D417" w14:textId="6FC8F825" w:rsidR="001A1111" w:rsidRDefault="001A1111" w:rsidP="001A1111">
      <w:pPr>
        <w:spacing w:after="200" w:line="288" w:lineRule="auto"/>
        <w:rPr>
          <w:sz w:val="28"/>
          <w:szCs w:val="28"/>
        </w:rPr>
      </w:pPr>
    </w:p>
    <w:p w14:paraId="15EAFC2F" w14:textId="77777777" w:rsidR="001A1111" w:rsidRDefault="001A1111"/>
    <w:p w14:paraId="1669A540" w14:textId="77777777" w:rsidR="001A1111" w:rsidRDefault="001A1111"/>
    <w:p w14:paraId="73F5A0C2" w14:textId="77777777" w:rsidR="001A1111" w:rsidRDefault="001A1111">
      <w:r>
        <w:br w:type="page"/>
      </w:r>
    </w:p>
    <w:p w14:paraId="09434161" w14:textId="77777777" w:rsidR="00564FD4" w:rsidRDefault="00564FD4" w:rsidP="00564FD4">
      <w:pPr>
        <w:pStyle w:val="Title"/>
      </w:pPr>
      <w:r>
        <w:lastRenderedPageBreak/>
        <w:t xml:space="preserve">LIDL Brief History </w:t>
      </w:r>
    </w:p>
    <w:p w14:paraId="54CCAAFD" w14:textId="77777777" w:rsidR="00564FD4" w:rsidRDefault="00564FD4"/>
    <w:p w14:paraId="0C4C6B11" w14:textId="77777777" w:rsidR="00564FD4" w:rsidRDefault="00564FD4"/>
    <w:p w14:paraId="29B4D810" w14:textId="77777777" w:rsidR="00564FD4" w:rsidRPr="000472D2" w:rsidRDefault="00564FD4">
      <w:pPr>
        <w:rPr>
          <w:rFonts w:ascii="Tahoma" w:hAnsi="Tahoma" w:cs="Tahoma"/>
          <w:b/>
          <w:bCs/>
        </w:rPr>
      </w:pPr>
      <w:r w:rsidRPr="000472D2">
        <w:rPr>
          <w:rFonts w:ascii="Tahoma" w:hAnsi="Tahoma" w:cs="Tahoma"/>
          <w:b/>
          <w:bCs/>
        </w:rPr>
        <w:t>Some of the major developments made from 1994 to 2021</w:t>
      </w:r>
    </w:p>
    <w:p w14:paraId="1AE75137" w14:textId="77777777" w:rsidR="00564FD4" w:rsidRPr="000472D2" w:rsidRDefault="00564FD4">
      <w:pPr>
        <w:rPr>
          <w:rFonts w:ascii="Tahoma" w:hAnsi="Tahoma" w:cs="Tahoma"/>
          <w:b/>
          <w:bCs/>
        </w:rPr>
      </w:pPr>
    </w:p>
    <w:p w14:paraId="37237D41" w14:textId="77777777" w:rsidR="00564FD4" w:rsidRPr="00564FD4" w:rsidRDefault="00564FD4" w:rsidP="00564FD4">
      <w:pPr>
        <w:rPr>
          <w:rFonts w:ascii="Tahoma" w:hAnsi="Tahoma" w:cs="Tahoma"/>
          <w:b/>
          <w:bCs/>
        </w:rPr>
      </w:pPr>
      <w:r w:rsidRPr="00564FD4">
        <w:rPr>
          <w:rFonts w:ascii="Tahoma" w:hAnsi="Tahoma" w:cs="Tahoma"/>
          <w:b/>
          <w:bCs/>
        </w:rPr>
        <w:t>(1994-1999)</w:t>
      </w:r>
    </w:p>
    <w:p w14:paraId="6788EB05" w14:textId="77777777" w:rsidR="00564FD4" w:rsidRPr="00564FD4" w:rsidRDefault="00564FD4" w:rsidP="00564FD4">
      <w:pPr>
        <w:pStyle w:val="ListParagraph"/>
        <w:numPr>
          <w:ilvl w:val="0"/>
          <w:numId w:val="7"/>
        </w:numPr>
        <w:spacing w:after="200" w:line="288" w:lineRule="auto"/>
        <w:rPr>
          <w:rFonts w:ascii="Tahoma" w:hAnsi="Tahoma" w:cs="Tahoma"/>
        </w:rPr>
      </w:pPr>
      <w:r w:rsidRPr="00564FD4">
        <w:rPr>
          <w:rFonts w:ascii="Tahoma" w:hAnsi="Tahoma" w:cs="Tahoma"/>
        </w:rPr>
        <w:t xml:space="preserve">Regional Distribution Centre in Lutterworth </w:t>
      </w:r>
    </w:p>
    <w:p w14:paraId="0AAD18CE" w14:textId="77777777" w:rsidR="00564FD4" w:rsidRPr="00564FD4" w:rsidRDefault="00564FD4" w:rsidP="00564FD4">
      <w:pPr>
        <w:pStyle w:val="ListParagraph"/>
        <w:numPr>
          <w:ilvl w:val="0"/>
          <w:numId w:val="7"/>
        </w:numPr>
        <w:spacing w:after="200" w:line="288" w:lineRule="auto"/>
        <w:rPr>
          <w:rFonts w:ascii="Tahoma" w:hAnsi="Tahoma" w:cs="Tahoma"/>
        </w:rPr>
      </w:pPr>
      <w:r w:rsidRPr="00564FD4">
        <w:rPr>
          <w:rFonts w:ascii="Tahoma" w:hAnsi="Tahoma" w:cs="Tahoma"/>
        </w:rPr>
        <w:t xml:space="preserve">British store </w:t>
      </w:r>
    </w:p>
    <w:p w14:paraId="2D9D3F39" w14:textId="40704D4B" w:rsidR="00564FD4" w:rsidRPr="00564FD4" w:rsidRDefault="00564FD4" w:rsidP="00564FD4">
      <w:pPr>
        <w:pStyle w:val="ListParagraph"/>
        <w:numPr>
          <w:ilvl w:val="0"/>
          <w:numId w:val="7"/>
        </w:numPr>
        <w:spacing w:after="200" w:line="288" w:lineRule="auto"/>
        <w:rPr>
          <w:rFonts w:ascii="Tahoma" w:hAnsi="Tahoma" w:cs="Tahoma"/>
        </w:rPr>
      </w:pPr>
      <w:r w:rsidRPr="00564FD4">
        <w:rPr>
          <w:rFonts w:ascii="Tahoma" w:hAnsi="Tahoma" w:cs="Tahoma"/>
        </w:rPr>
        <w:t xml:space="preserve">800 products range </w:t>
      </w:r>
    </w:p>
    <w:p w14:paraId="2F521AA7" w14:textId="7BD53B6D" w:rsidR="00564FD4" w:rsidRPr="00564FD4" w:rsidRDefault="00564FD4" w:rsidP="00564FD4">
      <w:pPr>
        <w:pStyle w:val="ListParagraph"/>
        <w:spacing w:after="200" w:line="288" w:lineRule="auto"/>
        <w:ind w:left="360"/>
        <w:rPr>
          <w:rFonts w:ascii="Tahoma" w:hAnsi="Tahoma" w:cs="Tahoma"/>
        </w:rPr>
      </w:pPr>
    </w:p>
    <w:p w14:paraId="7A82E8C4" w14:textId="77777777" w:rsidR="00564FD4" w:rsidRPr="00564FD4" w:rsidRDefault="00564FD4" w:rsidP="00564FD4">
      <w:pPr>
        <w:rPr>
          <w:rFonts w:ascii="Tahoma" w:hAnsi="Tahoma" w:cs="Tahoma"/>
          <w:b/>
          <w:bCs/>
        </w:rPr>
      </w:pPr>
      <w:r w:rsidRPr="00564FD4">
        <w:rPr>
          <w:rFonts w:ascii="Tahoma" w:hAnsi="Tahoma" w:cs="Tahoma"/>
          <w:b/>
          <w:bCs/>
        </w:rPr>
        <w:t>(2000-2005)</w:t>
      </w:r>
    </w:p>
    <w:p w14:paraId="0B28A96F" w14:textId="77777777" w:rsidR="00564FD4" w:rsidRPr="00564FD4" w:rsidRDefault="00564FD4" w:rsidP="00564FD4">
      <w:pPr>
        <w:pStyle w:val="ListParagraph"/>
        <w:numPr>
          <w:ilvl w:val="0"/>
          <w:numId w:val="8"/>
        </w:numPr>
        <w:spacing w:after="200" w:line="288" w:lineRule="auto"/>
        <w:rPr>
          <w:rFonts w:ascii="Tahoma" w:hAnsi="Tahoma" w:cs="Tahoma"/>
        </w:rPr>
      </w:pPr>
      <w:r w:rsidRPr="00564FD4">
        <w:rPr>
          <w:rFonts w:ascii="Tahoma" w:hAnsi="Tahoma" w:cs="Tahoma"/>
        </w:rPr>
        <w:t xml:space="preserve">Introduced bailers in warehouse </w:t>
      </w:r>
    </w:p>
    <w:p w14:paraId="31F8AF1D" w14:textId="77777777" w:rsidR="00564FD4" w:rsidRPr="00564FD4" w:rsidRDefault="00564FD4" w:rsidP="00564FD4">
      <w:pPr>
        <w:pStyle w:val="ListParagraph"/>
        <w:numPr>
          <w:ilvl w:val="0"/>
          <w:numId w:val="8"/>
        </w:numPr>
        <w:spacing w:after="200" w:line="288" w:lineRule="auto"/>
        <w:rPr>
          <w:rFonts w:ascii="Tahoma" w:hAnsi="Tahoma" w:cs="Tahoma"/>
        </w:rPr>
      </w:pPr>
      <w:r w:rsidRPr="00564FD4">
        <w:rPr>
          <w:rFonts w:ascii="Tahoma" w:hAnsi="Tahoma" w:cs="Tahoma"/>
        </w:rPr>
        <w:t xml:space="preserve">Increased recycling </w:t>
      </w:r>
    </w:p>
    <w:p w14:paraId="2C62B052" w14:textId="77777777" w:rsidR="00564FD4" w:rsidRPr="00564FD4" w:rsidRDefault="00564FD4" w:rsidP="00564FD4">
      <w:pPr>
        <w:pStyle w:val="ListParagraph"/>
        <w:numPr>
          <w:ilvl w:val="0"/>
          <w:numId w:val="8"/>
        </w:numPr>
        <w:spacing w:after="200" w:line="288" w:lineRule="auto"/>
        <w:rPr>
          <w:rFonts w:ascii="Tahoma" w:hAnsi="Tahoma" w:cs="Tahoma"/>
        </w:rPr>
      </w:pPr>
      <w:r w:rsidRPr="00564FD4">
        <w:rPr>
          <w:rFonts w:ascii="Tahoma" w:hAnsi="Tahoma" w:cs="Tahoma"/>
        </w:rPr>
        <w:t xml:space="preserve">Reduced costs </w:t>
      </w:r>
    </w:p>
    <w:p w14:paraId="611309E3" w14:textId="77777777" w:rsidR="00564FD4" w:rsidRPr="00564FD4" w:rsidRDefault="00564FD4" w:rsidP="00564FD4">
      <w:pPr>
        <w:pStyle w:val="ListParagraph"/>
        <w:numPr>
          <w:ilvl w:val="0"/>
          <w:numId w:val="8"/>
        </w:numPr>
        <w:spacing w:after="200" w:line="288" w:lineRule="auto"/>
        <w:rPr>
          <w:rFonts w:ascii="Tahoma" w:hAnsi="Tahoma" w:cs="Tahoma"/>
        </w:rPr>
      </w:pPr>
      <w:r w:rsidRPr="00564FD4">
        <w:rPr>
          <w:rFonts w:ascii="Tahoma" w:hAnsi="Tahoma" w:cs="Tahoma"/>
        </w:rPr>
        <w:t>Welcomed 1000 costumers</w:t>
      </w:r>
    </w:p>
    <w:p w14:paraId="6B30D41E" w14:textId="238AEB43" w:rsidR="00564FD4" w:rsidRDefault="00564FD4" w:rsidP="00564FD4">
      <w:pPr>
        <w:pStyle w:val="ListParagraph"/>
        <w:numPr>
          <w:ilvl w:val="0"/>
          <w:numId w:val="8"/>
        </w:numPr>
        <w:spacing w:after="200" w:line="288" w:lineRule="auto"/>
        <w:rPr>
          <w:rFonts w:ascii="Tahoma" w:hAnsi="Tahoma" w:cs="Tahoma"/>
        </w:rPr>
      </w:pPr>
      <w:r w:rsidRPr="00564FD4">
        <w:rPr>
          <w:rFonts w:ascii="Tahoma" w:hAnsi="Tahoma" w:cs="Tahoma"/>
        </w:rPr>
        <w:t xml:space="preserve">Daily waste and recycling returns, reducing carbon emissions. </w:t>
      </w:r>
    </w:p>
    <w:p w14:paraId="23703CF6" w14:textId="77777777" w:rsidR="00564FD4" w:rsidRPr="00564FD4" w:rsidRDefault="00564FD4" w:rsidP="00564FD4">
      <w:pPr>
        <w:pStyle w:val="ListParagraph"/>
        <w:spacing w:after="200" w:line="288" w:lineRule="auto"/>
        <w:ind w:left="360"/>
        <w:rPr>
          <w:rFonts w:ascii="Tahoma" w:hAnsi="Tahoma" w:cs="Tahoma"/>
        </w:rPr>
      </w:pPr>
    </w:p>
    <w:p w14:paraId="57379E7B" w14:textId="77777777" w:rsidR="00564FD4" w:rsidRPr="00564FD4" w:rsidRDefault="00564FD4" w:rsidP="00564FD4">
      <w:pPr>
        <w:rPr>
          <w:rFonts w:ascii="Tahoma" w:hAnsi="Tahoma" w:cs="Tahoma"/>
          <w:b/>
          <w:bCs/>
        </w:rPr>
      </w:pPr>
      <w:r w:rsidRPr="00564FD4">
        <w:rPr>
          <w:rFonts w:ascii="Tahoma" w:hAnsi="Tahoma" w:cs="Tahoma"/>
          <w:b/>
          <w:bCs/>
        </w:rPr>
        <w:t>(2006-2010)</w:t>
      </w:r>
    </w:p>
    <w:p w14:paraId="0BC7AA41" w14:textId="77777777" w:rsidR="00564FD4" w:rsidRPr="00564FD4" w:rsidRDefault="00564FD4" w:rsidP="00564FD4">
      <w:pPr>
        <w:pStyle w:val="ListParagraph"/>
        <w:numPr>
          <w:ilvl w:val="0"/>
          <w:numId w:val="9"/>
        </w:numPr>
        <w:spacing w:after="200" w:line="288" w:lineRule="auto"/>
        <w:rPr>
          <w:rFonts w:ascii="Tahoma" w:hAnsi="Tahoma" w:cs="Tahoma"/>
        </w:rPr>
      </w:pPr>
      <w:r w:rsidRPr="00564FD4">
        <w:rPr>
          <w:rFonts w:ascii="Tahoma" w:hAnsi="Tahoma" w:cs="Tahoma"/>
        </w:rPr>
        <w:t xml:space="preserve">Personal welfare consultant </w:t>
      </w:r>
    </w:p>
    <w:p w14:paraId="05DB43BA" w14:textId="77777777" w:rsidR="00564FD4" w:rsidRPr="00564FD4" w:rsidRDefault="00564FD4" w:rsidP="00564FD4">
      <w:pPr>
        <w:pStyle w:val="ListParagraph"/>
        <w:numPr>
          <w:ilvl w:val="0"/>
          <w:numId w:val="9"/>
        </w:numPr>
        <w:spacing w:after="200" w:line="288" w:lineRule="auto"/>
        <w:rPr>
          <w:rFonts w:ascii="Tahoma" w:hAnsi="Tahoma" w:cs="Tahoma"/>
        </w:rPr>
      </w:pPr>
      <w:r w:rsidRPr="00564FD4">
        <w:rPr>
          <w:rFonts w:ascii="Tahoma" w:hAnsi="Tahoma" w:cs="Tahoma"/>
        </w:rPr>
        <w:t xml:space="preserve">Launch of deluxe brand </w:t>
      </w:r>
    </w:p>
    <w:p w14:paraId="47C1EE51" w14:textId="77777777" w:rsidR="00564FD4" w:rsidRPr="00564FD4" w:rsidRDefault="00564FD4" w:rsidP="00564FD4">
      <w:pPr>
        <w:pStyle w:val="ListParagraph"/>
        <w:numPr>
          <w:ilvl w:val="0"/>
          <w:numId w:val="9"/>
        </w:numPr>
        <w:spacing w:after="200" w:line="288" w:lineRule="auto"/>
        <w:rPr>
          <w:rFonts w:ascii="Tahoma" w:hAnsi="Tahoma" w:cs="Tahoma"/>
        </w:rPr>
      </w:pPr>
      <w:r w:rsidRPr="00564FD4">
        <w:rPr>
          <w:rFonts w:ascii="Tahoma" w:hAnsi="Tahoma" w:cs="Tahoma"/>
        </w:rPr>
        <w:t xml:space="preserve">Introduced half price weekends </w:t>
      </w:r>
    </w:p>
    <w:p w14:paraId="6A0E972A" w14:textId="4CCA288F" w:rsidR="00564FD4" w:rsidRPr="00564FD4" w:rsidRDefault="00564FD4" w:rsidP="00564FD4">
      <w:pPr>
        <w:spacing w:after="200" w:line="288" w:lineRule="auto"/>
        <w:rPr>
          <w:rFonts w:ascii="Tahoma" w:hAnsi="Tahoma" w:cs="Tahoma"/>
        </w:rPr>
      </w:pPr>
    </w:p>
    <w:p w14:paraId="6EAF7275" w14:textId="77777777" w:rsidR="00564FD4" w:rsidRPr="00564FD4" w:rsidRDefault="00564FD4" w:rsidP="00564FD4">
      <w:pPr>
        <w:rPr>
          <w:rFonts w:ascii="Tahoma" w:hAnsi="Tahoma" w:cs="Tahoma"/>
          <w:b/>
          <w:bCs/>
        </w:rPr>
      </w:pPr>
      <w:r w:rsidRPr="00564FD4">
        <w:rPr>
          <w:rFonts w:ascii="Tahoma" w:hAnsi="Tahoma" w:cs="Tahoma"/>
          <w:b/>
          <w:bCs/>
        </w:rPr>
        <w:t>(2011-2021)</w:t>
      </w:r>
    </w:p>
    <w:p w14:paraId="5BC6F195" w14:textId="77777777" w:rsidR="00564FD4" w:rsidRPr="00564FD4" w:rsidRDefault="00564FD4" w:rsidP="00564FD4">
      <w:pPr>
        <w:pStyle w:val="ListParagraph"/>
        <w:numPr>
          <w:ilvl w:val="0"/>
          <w:numId w:val="10"/>
        </w:numPr>
        <w:spacing w:after="200" w:line="288" w:lineRule="auto"/>
        <w:rPr>
          <w:rFonts w:ascii="Tahoma" w:hAnsi="Tahoma" w:cs="Tahoma"/>
        </w:rPr>
      </w:pPr>
      <w:r w:rsidRPr="00564FD4">
        <w:rPr>
          <w:rFonts w:ascii="Tahoma" w:hAnsi="Tahoma" w:cs="Tahoma"/>
        </w:rPr>
        <w:t>Introduced first bakeries</w:t>
      </w:r>
    </w:p>
    <w:p w14:paraId="7A2ED471" w14:textId="77777777" w:rsidR="00564FD4" w:rsidRPr="00564FD4" w:rsidRDefault="00564FD4" w:rsidP="00564FD4">
      <w:pPr>
        <w:pStyle w:val="ListParagraph"/>
        <w:numPr>
          <w:ilvl w:val="0"/>
          <w:numId w:val="10"/>
        </w:numPr>
        <w:spacing w:after="200" w:line="288" w:lineRule="auto"/>
        <w:rPr>
          <w:rFonts w:ascii="Tahoma" w:hAnsi="Tahoma" w:cs="Tahoma"/>
        </w:rPr>
      </w:pPr>
      <w:r w:rsidRPr="00564FD4">
        <w:rPr>
          <w:rFonts w:ascii="Tahoma" w:hAnsi="Tahoma" w:cs="Tahoma"/>
        </w:rPr>
        <w:t xml:space="preserve">Launched Christmas surprises campaign </w:t>
      </w:r>
    </w:p>
    <w:p w14:paraId="7198E1CB" w14:textId="77777777" w:rsidR="00564FD4" w:rsidRPr="00564FD4" w:rsidRDefault="00564FD4" w:rsidP="00564FD4">
      <w:pPr>
        <w:pStyle w:val="ListParagraph"/>
        <w:numPr>
          <w:ilvl w:val="0"/>
          <w:numId w:val="10"/>
        </w:numPr>
        <w:spacing w:after="200" w:line="288" w:lineRule="auto"/>
        <w:rPr>
          <w:rFonts w:ascii="Tahoma" w:hAnsi="Tahoma" w:cs="Tahoma"/>
        </w:rPr>
      </w:pPr>
      <w:r w:rsidRPr="00564FD4">
        <w:rPr>
          <w:rFonts w:ascii="Tahoma" w:hAnsi="Tahoma" w:cs="Tahoma"/>
        </w:rPr>
        <w:t>Introducing rewards scheme</w:t>
      </w:r>
    </w:p>
    <w:p w14:paraId="111B1492" w14:textId="77777777" w:rsidR="00564FD4" w:rsidRPr="00564FD4" w:rsidRDefault="00564FD4" w:rsidP="00564FD4">
      <w:pPr>
        <w:pStyle w:val="ListParagraph"/>
        <w:numPr>
          <w:ilvl w:val="0"/>
          <w:numId w:val="10"/>
        </w:numPr>
        <w:spacing w:after="200" w:line="288" w:lineRule="auto"/>
        <w:rPr>
          <w:rFonts w:ascii="Tahoma" w:hAnsi="Tahoma" w:cs="Tahoma"/>
        </w:rPr>
      </w:pPr>
      <w:r w:rsidRPr="00564FD4">
        <w:rPr>
          <w:rFonts w:ascii="Tahoma" w:hAnsi="Tahoma" w:cs="Tahoma"/>
        </w:rPr>
        <w:t>Introducing training academy</w:t>
      </w:r>
    </w:p>
    <w:p w14:paraId="56F0E733" w14:textId="77777777" w:rsidR="00564FD4" w:rsidRPr="00564FD4" w:rsidRDefault="00564FD4" w:rsidP="00564FD4">
      <w:pPr>
        <w:pStyle w:val="ListParagraph"/>
        <w:numPr>
          <w:ilvl w:val="0"/>
          <w:numId w:val="10"/>
        </w:numPr>
        <w:spacing w:after="200" w:line="288" w:lineRule="auto"/>
        <w:rPr>
          <w:rFonts w:ascii="Tahoma" w:hAnsi="Tahoma" w:cs="Tahoma"/>
        </w:rPr>
      </w:pPr>
      <w:r w:rsidRPr="00564FD4">
        <w:rPr>
          <w:rFonts w:ascii="Tahoma" w:hAnsi="Tahoma" w:cs="Tahoma"/>
        </w:rPr>
        <w:t>Too Good to waste and Get Fresh initiative</w:t>
      </w:r>
    </w:p>
    <w:p w14:paraId="0282CAEC" w14:textId="77777777" w:rsidR="00564FD4" w:rsidRPr="00564FD4" w:rsidRDefault="00564FD4" w:rsidP="00564FD4">
      <w:pPr>
        <w:pStyle w:val="ListParagraph"/>
        <w:spacing w:after="200" w:line="288" w:lineRule="auto"/>
        <w:ind w:left="360"/>
        <w:rPr>
          <w:rFonts w:ascii="Tahoma" w:hAnsi="Tahoma" w:cs="Tahoma"/>
        </w:rPr>
      </w:pPr>
    </w:p>
    <w:p w14:paraId="3E55BEBB" w14:textId="42741346" w:rsidR="00564FD4" w:rsidRPr="00564FD4" w:rsidRDefault="00564FD4" w:rsidP="00564FD4">
      <w:pPr>
        <w:pStyle w:val="ListParagraph"/>
        <w:spacing w:after="200" w:line="288" w:lineRule="auto"/>
        <w:ind w:left="360"/>
        <w:rPr>
          <w:rFonts w:ascii="Tahoma" w:hAnsi="Tahoma" w:cs="Tahoma"/>
        </w:rPr>
      </w:pPr>
      <w:r>
        <w:rPr>
          <w:b/>
          <w:bCs/>
          <w:noProof/>
        </w:rPr>
        <w:drawing>
          <wp:anchor distT="0" distB="0" distL="114300" distR="114300" simplePos="0" relativeHeight="251665408" behindDoc="0" locked="0" layoutInCell="1" allowOverlap="1" wp14:anchorId="5BDD8864" wp14:editId="11A5C1A9">
            <wp:simplePos x="0" y="0"/>
            <wp:positionH relativeFrom="margin">
              <wp:posOffset>3333115</wp:posOffset>
            </wp:positionH>
            <wp:positionV relativeFrom="margin">
              <wp:posOffset>7225030</wp:posOffset>
            </wp:positionV>
            <wp:extent cx="2151380" cy="1355090"/>
            <wp:effectExtent l="0" t="38100" r="0" b="486410"/>
            <wp:wrapSquare wrapText="bothSides"/>
            <wp:docPr id="6" name="Picture 6" descr="A picture containing text, indoor, office,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office, work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51380" cy="135509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63360" behindDoc="0" locked="0" layoutInCell="1" allowOverlap="1" wp14:anchorId="1416ED6F" wp14:editId="6A19A70B">
            <wp:simplePos x="0" y="0"/>
            <wp:positionH relativeFrom="margin">
              <wp:posOffset>-438150</wp:posOffset>
            </wp:positionH>
            <wp:positionV relativeFrom="margin">
              <wp:posOffset>7342505</wp:posOffset>
            </wp:positionV>
            <wp:extent cx="2418715" cy="1526540"/>
            <wp:effectExtent l="0" t="50800" r="0" b="556260"/>
            <wp:wrapSquare wrapText="bothSides"/>
            <wp:docPr id="7" name="Picture 7" descr="Medium shot of women smil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edium shot of women smiling&#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8715" cy="152654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p>
    <w:p w14:paraId="66F2D705" w14:textId="091D41DB" w:rsidR="001A1111" w:rsidRPr="00564FD4" w:rsidRDefault="001A1111">
      <w:pPr>
        <w:rPr>
          <w:rFonts w:ascii="Tahoma" w:hAnsi="Tahoma" w:cs="Tahoma"/>
        </w:rPr>
      </w:pPr>
      <w:r w:rsidRPr="00564FD4">
        <w:rPr>
          <w:rFonts w:ascii="Tahoma" w:hAnsi="Tahoma" w:cs="Tahoma"/>
        </w:rPr>
        <w:br w:type="page"/>
      </w:r>
    </w:p>
    <w:p w14:paraId="0DED1B70" w14:textId="77777777" w:rsidR="00B1508D" w:rsidRDefault="00B1508D" w:rsidP="00B1508D">
      <w:pPr>
        <w:pStyle w:val="Title"/>
      </w:pPr>
      <w:r>
        <w:lastRenderedPageBreak/>
        <w:t xml:space="preserve">LIDL Flower market  </w:t>
      </w:r>
    </w:p>
    <w:p w14:paraId="7B40D1B9" w14:textId="2F5A93A2" w:rsidR="001A1111" w:rsidRDefault="001A1111"/>
    <w:p w14:paraId="40DE6E4A" w14:textId="3039EED1" w:rsidR="00B1508D" w:rsidRDefault="00B1508D"/>
    <w:p w14:paraId="395CF552" w14:textId="7C79C28B" w:rsidR="00B1508D" w:rsidRPr="00B1508D" w:rsidRDefault="00A066EF" w:rsidP="00B1508D">
      <w:pPr>
        <w:spacing w:line="360" w:lineRule="auto"/>
        <w:rPr>
          <w:rFonts w:ascii="Tahoma" w:hAnsi="Tahoma" w:cs="Tahoma"/>
        </w:rPr>
      </w:pPr>
      <w:r>
        <w:rPr>
          <w:rFonts w:ascii="Tahoma" w:hAnsi="Tahoma" w:cs="Tahoma"/>
        </w:rPr>
        <w:t xml:space="preserve">        </w:t>
      </w:r>
      <w:r w:rsidR="00B1508D" w:rsidRPr="00B1508D">
        <w:rPr>
          <w:rFonts w:ascii="Tahoma" w:hAnsi="Tahoma" w:cs="Tahoma"/>
        </w:rPr>
        <w:t xml:space="preserve">Lidl has a wide range of products frozen, chilled, ready to eat, deluxe. Besides food, LIDL has a flower market segmentation which sells flowers for your garden, balcony or even a bouquet for your special occasion. </w:t>
      </w:r>
    </w:p>
    <w:p w14:paraId="6B5CE36A" w14:textId="77777777" w:rsidR="00A066EF" w:rsidRDefault="00A066EF" w:rsidP="00B1508D">
      <w:pPr>
        <w:spacing w:line="360" w:lineRule="auto"/>
        <w:rPr>
          <w:rFonts w:ascii="Tahoma" w:hAnsi="Tahoma" w:cs="Tahoma"/>
        </w:rPr>
      </w:pPr>
      <w:r>
        <w:rPr>
          <w:rFonts w:ascii="Tahoma" w:hAnsi="Tahoma" w:cs="Tahoma"/>
        </w:rPr>
        <w:t xml:space="preserve">       </w:t>
      </w:r>
      <w:r w:rsidR="00B1508D" w:rsidRPr="00B1508D">
        <w:rPr>
          <w:rFonts w:ascii="Tahoma" w:hAnsi="Tahoma" w:cs="Tahoma"/>
        </w:rPr>
        <w:t xml:space="preserve">As the main segment of LIDL is food along with products you purchase in stores, you may want to buy a fresh cut bouquet to embellish the dinner table. The quality of flowers is high due to the effort to maintain them fresh and radiant.  The LIDL objective in flower market segment is to provide high customer service by helping clients with their flower choice. </w:t>
      </w:r>
    </w:p>
    <w:p w14:paraId="3E3C1B1D" w14:textId="413CB0D1" w:rsidR="00B1508D" w:rsidRDefault="00A066EF" w:rsidP="00B1508D">
      <w:pPr>
        <w:spacing w:line="360" w:lineRule="auto"/>
        <w:rPr>
          <w:rFonts w:ascii="Tahoma" w:hAnsi="Tahoma" w:cs="Tahoma"/>
        </w:rPr>
      </w:pPr>
      <w:r>
        <w:rPr>
          <w:rFonts w:ascii="Tahoma" w:hAnsi="Tahoma" w:cs="Tahoma"/>
        </w:rPr>
        <w:t xml:space="preserve">        </w:t>
      </w:r>
      <w:r w:rsidR="00B1508D" w:rsidRPr="00B1508D">
        <w:rPr>
          <w:rFonts w:ascii="Tahoma" w:hAnsi="Tahoma" w:cs="Tahoma"/>
        </w:rPr>
        <w:t xml:space="preserve">There are various types of flowers you can choose from starting a lower price of £1.99. Some of the most popular choices are roses, chrysanthemums, and spray carnations. </w:t>
      </w:r>
    </w:p>
    <w:p w14:paraId="5058164B" w14:textId="5E5C2950" w:rsidR="00A066EF" w:rsidRDefault="00A066EF" w:rsidP="00B1508D">
      <w:pPr>
        <w:spacing w:line="360" w:lineRule="auto"/>
        <w:rPr>
          <w:rFonts w:ascii="Tahoma" w:hAnsi="Tahoma" w:cs="Tahoma"/>
        </w:rPr>
      </w:pPr>
    </w:p>
    <w:p w14:paraId="10A9DBC0" w14:textId="77777777" w:rsidR="00A066EF" w:rsidRPr="00B1508D" w:rsidRDefault="00A066EF" w:rsidP="00B1508D">
      <w:pPr>
        <w:spacing w:line="360" w:lineRule="auto"/>
        <w:rPr>
          <w:rFonts w:ascii="Tahoma" w:hAnsi="Tahoma" w:cs="Tahoma"/>
        </w:rPr>
      </w:pPr>
    </w:p>
    <w:p w14:paraId="494FF2A9" w14:textId="77777777" w:rsidR="00B1508D" w:rsidRDefault="00B1508D"/>
    <w:p w14:paraId="398B8AEA" w14:textId="59A9432C" w:rsidR="00B1508D" w:rsidRDefault="00B1508D">
      <w:pPr>
        <w:rPr>
          <w:noProof/>
        </w:rPr>
      </w:pPr>
      <w:r>
        <w:rPr>
          <w:noProof/>
        </w:rPr>
        <w:drawing>
          <wp:inline distT="0" distB="0" distL="0" distR="0" wp14:anchorId="684ADE0C" wp14:editId="79263BC1">
            <wp:extent cx="6010275" cy="1809948"/>
            <wp:effectExtent l="0" t="0" r="0" b="0"/>
            <wp:docPr id="9" name="Picture 9" descr="Graphical user interface, websit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 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14214" cy="1811134"/>
                    </a:xfrm>
                    <a:prstGeom prst="rect">
                      <a:avLst/>
                    </a:prstGeom>
                  </pic:spPr>
                </pic:pic>
              </a:graphicData>
            </a:graphic>
          </wp:inline>
        </w:drawing>
      </w:r>
    </w:p>
    <w:p w14:paraId="4D82D376" w14:textId="7FFE9E5A" w:rsidR="00B1508D" w:rsidRPr="00B1508D" w:rsidRDefault="00B1508D" w:rsidP="00B1508D"/>
    <w:p w14:paraId="660DF10F" w14:textId="3FE5AAC9" w:rsidR="00B1508D" w:rsidRPr="00B1508D" w:rsidRDefault="00B1508D" w:rsidP="00B1508D"/>
    <w:p w14:paraId="68D5AECB" w14:textId="689F906A" w:rsidR="00B1508D" w:rsidRDefault="00B1508D" w:rsidP="00B1508D">
      <w:pPr>
        <w:rPr>
          <w:noProof/>
        </w:rPr>
      </w:pPr>
    </w:p>
    <w:p w14:paraId="4C741736" w14:textId="1D9B81B9" w:rsidR="00B1508D" w:rsidRDefault="00B1508D" w:rsidP="00B1508D">
      <w:r>
        <w:t xml:space="preserve">Find your favourite flowers with just one click!   </w:t>
      </w:r>
      <w:r>
        <w:rPr>
          <w:noProof/>
        </w:rPr>
        <w:drawing>
          <wp:inline distT="0" distB="0" distL="0" distR="0" wp14:anchorId="58D6A324" wp14:editId="5722E715">
            <wp:extent cx="914400" cy="462915"/>
            <wp:effectExtent l="0" t="0" r="0" b="0"/>
            <wp:docPr id="11" name="Picture 11" descr="Shape&#10;&#10;Description automatically generated with medium confidence">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hape&#10;&#10;Description automatically generated with medium confidence">
                      <a:hlinkClick r:id="rId15"/>
                    </pic:cNvP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35222" cy="473456"/>
                    </a:xfrm>
                    <a:prstGeom prst="rect">
                      <a:avLst/>
                    </a:prstGeom>
                  </pic:spPr>
                </pic:pic>
              </a:graphicData>
            </a:graphic>
          </wp:inline>
        </w:drawing>
      </w:r>
    </w:p>
    <w:p w14:paraId="71CC58D1" w14:textId="4778361F" w:rsidR="00782B0A" w:rsidRPr="00782B0A" w:rsidRDefault="00782B0A" w:rsidP="00782B0A"/>
    <w:p w14:paraId="69C12830" w14:textId="322FACFA" w:rsidR="00782B0A" w:rsidRPr="00782B0A" w:rsidRDefault="00782B0A" w:rsidP="00782B0A"/>
    <w:p w14:paraId="6A0BD01B" w14:textId="623B7B1E" w:rsidR="00782B0A" w:rsidRPr="00782B0A" w:rsidRDefault="00782B0A" w:rsidP="00782B0A"/>
    <w:p w14:paraId="1EEF098A" w14:textId="534DAC3A" w:rsidR="00782B0A" w:rsidRPr="00782B0A" w:rsidRDefault="00782B0A" w:rsidP="00782B0A"/>
    <w:p w14:paraId="65D516A4" w14:textId="3AD28F29" w:rsidR="00782B0A" w:rsidRDefault="00782B0A" w:rsidP="00782B0A"/>
    <w:p w14:paraId="3ACADBDB" w14:textId="53E75910" w:rsidR="00782B0A" w:rsidRDefault="00782B0A" w:rsidP="00782B0A"/>
    <w:p w14:paraId="6D50A56F" w14:textId="77777777" w:rsidR="00782B0A" w:rsidRDefault="00782B0A">
      <w:r>
        <w:br w:type="page"/>
      </w:r>
    </w:p>
    <w:p w14:paraId="12975D6A" w14:textId="29538806" w:rsidR="00782B0A" w:rsidRDefault="00782B0A" w:rsidP="00782B0A"/>
    <w:p w14:paraId="073CAAF7" w14:textId="536B1F3B" w:rsidR="00782B0A" w:rsidRDefault="00252334" w:rsidP="00252334">
      <w:pPr>
        <w:pStyle w:val="Title"/>
      </w:pPr>
      <w:r>
        <w:t xml:space="preserve">Our customers </w:t>
      </w:r>
    </w:p>
    <w:p w14:paraId="2013BAF0" w14:textId="77777777" w:rsidR="00782B0A" w:rsidRDefault="00782B0A"/>
    <w:p w14:paraId="5E3DED54" w14:textId="23CB01B0" w:rsidR="00E47B06" w:rsidRPr="00E47B06" w:rsidRDefault="00334AEB" w:rsidP="00E47B06">
      <w:pPr>
        <w:spacing w:line="360" w:lineRule="auto"/>
        <w:jc w:val="both"/>
        <w:rPr>
          <w:rFonts w:ascii="Tahoma" w:hAnsi="Tahoma" w:cs="Tahoma"/>
        </w:rPr>
      </w:pPr>
      <w:r>
        <w:rPr>
          <w:rFonts w:ascii="Tahoma" w:hAnsi="Tahoma" w:cs="Tahoma"/>
        </w:rPr>
        <w:t xml:space="preserve">         </w:t>
      </w:r>
      <w:r w:rsidR="00E47B06" w:rsidRPr="00E47B06">
        <w:rPr>
          <w:rFonts w:ascii="Tahoma" w:hAnsi="Tahoma" w:cs="Tahoma"/>
        </w:rPr>
        <w:t xml:space="preserve">We work towards meeting our customers wants and needs by providing a wide flowers range to make sure you find what you are looking for in our stores. At LIDL, we invest into improving consumer experience by developing our existing products, you can pick the flowers you like, and we’ll make the bouquet for you. This allows our customers to benefit from desired products at affordable price.  At Lidl Flower Market you can choose flowers at different price range as well as different types that fits various purposes weather it is wedding, birthday, or any other event.   </w:t>
      </w:r>
    </w:p>
    <w:p w14:paraId="08C6A9CD" w14:textId="13D49B5F" w:rsidR="00E47B06" w:rsidRDefault="00E47B06" w:rsidP="00E47B06">
      <w:pPr>
        <w:spacing w:line="360" w:lineRule="auto"/>
        <w:rPr>
          <w:rFonts w:ascii="Tahoma" w:hAnsi="Tahoma" w:cs="Tahoma"/>
        </w:rPr>
      </w:pPr>
    </w:p>
    <w:p w14:paraId="5E76973F" w14:textId="371F8329" w:rsidR="00E47B06" w:rsidRDefault="00334AEB" w:rsidP="00E47B06">
      <w:pPr>
        <w:spacing w:line="360" w:lineRule="auto"/>
        <w:jc w:val="both"/>
        <w:rPr>
          <w:rFonts w:ascii="Tahoma" w:hAnsi="Tahoma" w:cs="Tahoma"/>
        </w:rPr>
      </w:pPr>
      <w:r>
        <w:rPr>
          <w:rFonts w:ascii="Tahoma" w:hAnsi="Tahoma" w:cs="Tahoma"/>
        </w:rPr>
        <w:t xml:space="preserve">       </w:t>
      </w:r>
      <w:r w:rsidR="00E47B06" w:rsidRPr="00E47B06">
        <w:rPr>
          <w:rFonts w:ascii="Tahoma" w:hAnsi="Tahoma" w:cs="Tahoma"/>
        </w:rPr>
        <w:t xml:space="preserve">Our target customers are everyone who want to bring blossom in their lives or someone dear to them.  Price is not a concern anymore for our consumers, LIDL flower market offers a wide range of price options for buyers who have a limited budget. In addition to that, at LIDL you can benefit from discounts, product offerings that makes the product affordable and cheaper compared to other providers.  We never run out of flowers as the collaboration with our suppliers is very strong, we keep track of past preferences, increase the supply for these products to make sure that the clients find their favourite flowers in LIDL stores. </w:t>
      </w:r>
    </w:p>
    <w:p w14:paraId="5B2CE600" w14:textId="6480844F" w:rsidR="00E47B06" w:rsidRDefault="00E47B06" w:rsidP="00E47B06">
      <w:pPr>
        <w:spacing w:line="360" w:lineRule="auto"/>
        <w:jc w:val="both"/>
        <w:rPr>
          <w:rFonts w:ascii="Tahoma" w:hAnsi="Tahoma" w:cs="Tahoma"/>
        </w:rPr>
      </w:pPr>
    </w:p>
    <w:p w14:paraId="3160C3A2" w14:textId="683DFE22" w:rsidR="00E47B06" w:rsidRDefault="00E47B06" w:rsidP="00E47B06">
      <w:pPr>
        <w:spacing w:line="360" w:lineRule="auto"/>
        <w:jc w:val="both"/>
        <w:rPr>
          <w:rFonts w:ascii="Tahoma" w:hAnsi="Tahoma" w:cs="Tahoma"/>
        </w:rPr>
      </w:pPr>
    </w:p>
    <w:p w14:paraId="3E56AF4E" w14:textId="5E120322" w:rsidR="000554F8" w:rsidRPr="000554F8" w:rsidRDefault="00334AEB" w:rsidP="000554F8">
      <w:pPr>
        <w:spacing w:line="360" w:lineRule="auto"/>
        <w:rPr>
          <w:rFonts w:ascii="Tahoma" w:hAnsi="Tahoma" w:cs="Tahoma"/>
        </w:rPr>
      </w:pPr>
      <w:r>
        <w:rPr>
          <w:rFonts w:ascii="Tahoma" w:hAnsi="Tahoma" w:cs="Tahoma"/>
        </w:rPr>
        <w:t xml:space="preserve">       </w:t>
      </w:r>
      <w:r w:rsidR="000554F8" w:rsidRPr="000554F8">
        <w:rPr>
          <w:rFonts w:ascii="Tahoma" w:hAnsi="Tahoma" w:cs="Tahoma"/>
        </w:rPr>
        <w:t xml:space="preserve">Our customers are the most important people in our company and their needs are paramount and one of the main drive the way we operate. It is a high priority for us to always fulfil customer wishes, to offer them a perfect environment where they can enjoy shopping and profit from a memorable experience. </w:t>
      </w:r>
    </w:p>
    <w:p w14:paraId="2D4B47DA" w14:textId="77777777" w:rsidR="00E47B06" w:rsidRPr="00E47B06" w:rsidRDefault="00E47B06" w:rsidP="00E47B06">
      <w:pPr>
        <w:spacing w:line="360" w:lineRule="auto"/>
        <w:jc w:val="both"/>
        <w:rPr>
          <w:rFonts w:ascii="Tahoma" w:hAnsi="Tahoma" w:cs="Tahoma"/>
        </w:rPr>
      </w:pPr>
    </w:p>
    <w:p w14:paraId="5E5937B8" w14:textId="6DBDBADF" w:rsidR="00E47B06" w:rsidRDefault="00E47B06" w:rsidP="00E47B06">
      <w:pPr>
        <w:spacing w:line="360" w:lineRule="auto"/>
        <w:rPr>
          <w:rFonts w:ascii="Tahoma" w:hAnsi="Tahoma" w:cs="Tahoma"/>
        </w:rPr>
      </w:pPr>
    </w:p>
    <w:p w14:paraId="22B6EB88" w14:textId="630AA02E" w:rsidR="00E47B06" w:rsidRPr="00E47B06" w:rsidRDefault="000554F8" w:rsidP="00E47B06">
      <w:pPr>
        <w:spacing w:line="360" w:lineRule="auto"/>
        <w:rPr>
          <w:rFonts w:ascii="Tahoma" w:hAnsi="Tahoma" w:cs="Tahoma"/>
        </w:rPr>
      </w:pPr>
      <w:r>
        <w:rPr>
          <w:noProof/>
        </w:rPr>
        <w:drawing>
          <wp:anchor distT="0" distB="0" distL="114300" distR="114300" simplePos="0" relativeHeight="251684864" behindDoc="0" locked="0" layoutInCell="1" allowOverlap="1" wp14:anchorId="533FDBAF" wp14:editId="493BA7ED">
            <wp:simplePos x="0" y="0"/>
            <wp:positionH relativeFrom="margin">
              <wp:posOffset>3022600</wp:posOffset>
            </wp:positionH>
            <wp:positionV relativeFrom="margin">
              <wp:posOffset>7699375</wp:posOffset>
            </wp:positionV>
            <wp:extent cx="2917190" cy="549275"/>
            <wp:effectExtent l="190500" t="190500" r="187960" b="193675"/>
            <wp:wrapSquare wrapText="bothSides"/>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17190" cy="54927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3D37DC67" w14:textId="4A039B61" w:rsidR="00782B0A" w:rsidRDefault="00782B0A"/>
    <w:p w14:paraId="180A115A" w14:textId="1D1FABB2" w:rsidR="000B59EC" w:rsidRDefault="000554F8" w:rsidP="00782B0A">
      <w:pPr>
        <w:spacing w:line="360" w:lineRule="auto"/>
        <w:jc w:val="both"/>
        <w:rPr>
          <w:rFonts w:ascii="Tahoma" w:hAnsi="Tahoma" w:cs="Tahoma"/>
        </w:rPr>
      </w:pPr>
      <w:r>
        <w:rPr>
          <w:rFonts w:ascii="Tahoma" w:hAnsi="Tahoma" w:cs="Tahoma"/>
        </w:rPr>
        <w:t xml:space="preserve">                                                </w:t>
      </w:r>
    </w:p>
    <w:p w14:paraId="350D6225" w14:textId="42A6FD0A" w:rsidR="000B59EC" w:rsidRPr="00782B0A" w:rsidRDefault="000B59EC" w:rsidP="00782B0A">
      <w:pPr>
        <w:spacing w:line="360" w:lineRule="auto"/>
        <w:jc w:val="both"/>
        <w:rPr>
          <w:rFonts w:ascii="Tahoma" w:hAnsi="Tahoma" w:cs="Tahoma"/>
        </w:rPr>
      </w:pPr>
    </w:p>
    <w:p w14:paraId="16D1B54D" w14:textId="2F03B507" w:rsidR="00782B0A" w:rsidRPr="00782B0A" w:rsidRDefault="00782B0A" w:rsidP="00782B0A">
      <w:pPr>
        <w:spacing w:line="360" w:lineRule="auto"/>
        <w:rPr>
          <w:rFonts w:ascii="Tahoma" w:hAnsi="Tahoma" w:cs="Tahoma"/>
        </w:rPr>
      </w:pPr>
    </w:p>
    <w:p w14:paraId="7CE7B511" w14:textId="4C57CD45" w:rsidR="000B59EC" w:rsidRDefault="00990312" w:rsidP="00532CBF">
      <w:pPr>
        <w:pStyle w:val="Title"/>
      </w:pPr>
      <w:r>
        <w:lastRenderedPageBreak/>
        <w:t>LIDL Flower</w:t>
      </w:r>
      <w:r w:rsidR="00532CBF">
        <w:t xml:space="preserve"> Brand </w:t>
      </w:r>
      <w:r w:rsidR="000B59EC">
        <w:t xml:space="preserve"> </w:t>
      </w:r>
    </w:p>
    <w:p w14:paraId="510E36A7" w14:textId="68A3752C" w:rsidR="00782B0A" w:rsidRDefault="00782B0A" w:rsidP="00782B0A"/>
    <w:p w14:paraId="61D30242" w14:textId="770A7FAE" w:rsidR="00F32524" w:rsidRDefault="00F32524" w:rsidP="00782B0A"/>
    <w:p w14:paraId="2EC36D6C" w14:textId="770AC265" w:rsidR="00532CBF" w:rsidRPr="00532CBF" w:rsidRDefault="00532CBF" w:rsidP="00532CBF">
      <w:pPr>
        <w:spacing w:line="360" w:lineRule="auto"/>
        <w:jc w:val="both"/>
        <w:rPr>
          <w:rFonts w:ascii="Tahoma" w:hAnsi="Tahoma" w:cs="Tahoma"/>
        </w:rPr>
      </w:pPr>
      <w:r w:rsidRPr="00532CBF">
        <w:rPr>
          <w:rFonts w:ascii="Tahoma" w:hAnsi="Tahoma" w:cs="Tahoma"/>
          <w:noProof/>
        </w:rPr>
        <w:drawing>
          <wp:anchor distT="0" distB="0" distL="114300" distR="114300" simplePos="0" relativeHeight="251686912" behindDoc="0" locked="0" layoutInCell="1" allowOverlap="1" wp14:anchorId="1A4991AB" wp14:editId="136600E6">
            <wp:simplePos x="0" y="0"/>
            <wp:positionH relativeFrom="margin">
              <wp:posOffset>6814044</wp:posOffset>
            </wp:positionH>
            <wp:positionV relativeFrom="margin">
              <wp:posOffset>1692910</wp:posOffset>
            </wp:positionV>
            <wp:extent cx="2438400" cy="1612900"/>
            <wp:effectExtent l="88900" t="76200" r="76200" b="533400"/>
            <wp:wrapSquare wrapText="bothSides"/>
            <wp:docPr id="16" name="Picture 16" descr="A picture containing grass, table, plat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ss, table, plate, outdoo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38400" cy="161290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anchor>
        </w:drawing>
      </w:r>
      <w:r w:rsidR="00334AEB">
        <w:rPr>
          <w:rFonts w:ascii="Tahoma" w:hAnsi="Tahoma" w:cs="Tahoma"/>
        </w:rPr>
        <w:t xml:space="preserve">       </w:t>
      </w:r>
      <w:r w:rsidRPr="00532CBF">
        <w:rPr>
          <w:rFonts w:ascii="Tahoma" w:hAnsi="Tahoma" w:cs="Tahoma"/>
        </w:rPr>
        <w:t xml:space="preserve">Our Flower Brand stands out not only because of a lower price but also excellent quality. The consumer loyalty helps us grow and we appreciate every recommendation and feedback which supports us in bringing even more value to our products.  Our flowers are different from competitors because of personalised features. Bring your favourite flowers together in one bouquet and you can enjoy the beautiful look and pleasant smell of flowers. </w:t>
      </w:r>
    </w:p>
    <w:p w14:paraId="49912E93" w14:textId="1A036DF3" w:rsidR="00F32524" w:rsidRDefault="00F32524" w:rsidP="00F32524">
      <w:pPr>
        <w:rPr>
          <w:rFonts w:ascii="Tahoma" w:hAnsi="Tahoma" w:cs="Tahoma"/>
        </w:rPr>
      </w:pPr>
    </w:p>
    <w:p w14:paraId="122D459A" w14:textId="7D846248" w:rsidR="00532CBF" w:rsidRPr="006349A6" w:rsidRDefault="00334AEB" w:rsidP="00532CBF">
      <w:pPr>
        <w:spacing w:line="360" w:lineRule="auto"/>
        <w:jc w:val="both"/>
        <w:rPr>
          <w:rFonts w:ascii="Tahoma" w:eastAsia="Times New Roman" w:hAnsi="Tahoma" w:cs="Tahoma"/>
          <w:lang w:eastAsia="en-GB"/>
        </w:rPr>
      </w:pPr>
      <w:r>
        <w:rPr>
          <w:rFonts w:ascii="Tahoma" w:hAnsi="Tahoma" w:cs="Tahoma"/>
        </w:rPr>
        <w:t xml:space="preserve">       </w:t>
      </w:r>
      <w:r w:rsidR="00532CBF" w:rsidRPr="006349A6">
        <w:rPr>
          <w:rFonts w:ascii="Tahoma" w:hAnsi="Tahoma" w:cs="Tahoma"/>
        </w:rPr>
        <w:t xml:space="preserve">LIDL Flowers bring joy and calm in every household. According </w:t>
      </w:r>
      <w:r w:rsidR="00532CBF" w:rsidRPr="006349A6">
        <w:rPr>
          <w:rFonts w:ascii="Tahoma" w:hAnsi="Tahoma" w:cs="Tahoma"/>
          <w:noProof/>
        </w:rPr>
        <w:t>to Boutilier</w:t>
      </w:r>
      <w:r w:rsidR="00532CBF" w:rsidRPr="006349A6">
        <w:rPr>
          <w:rFonts w:ascii="Tahoma" w:hAnsi="Tahoma" w:cs="Tahoma"/>
        </w:rPr>
        <w:t xml:space="preserve">” </w:t>
      </w:r>
      <w:r w:rsidR="00532CBF" w:rsidRPr="006349A6">
        <w:rPr>
          <w:rFonts w:ascii="Tahoma" w:eastAsia="Times New Roman" w:hAnsi="Tahoma" w:cs="Tahoma"/>
          <w:color w:val="202124"/>
          <w:shd w:val="clear" w:color="auto" w:fill="FFFFFF"/>
          <w:lang w:eastAsia="en-GB"/>
        </w:rPr>
        <w:t>Word-of-mouth product recommendations made from one family member to another are significantly more effective than those made</w:t>
      </w:r>
      <w:r w:rsidR="006349A6" w:rsidRPr="006349A6">
        <w:rPr>
          <w:rFonts w:ascii="Tahoma" w:eastAsia="Times New Roman" w:hAnsi="Tahoma" w:cs="Tahoma"/>
          <w:color w:val="202124"/>
          <w:shd w:val="clear" w:color="auto" w:fill="FFFFFF"/>
          <w:lang w:eastAsia="en-GB"/>
        </w:rPr>
        <w:t xml:space="preserve"> </w:t>
      </w:r>
      <w:r w:rsidR="00532CBF" w:rsidRPr="006349A6">
        <w:rPr>
          <w:rFonts w:ascii="Tahoma" w:eastAsia="Times New Roman" w:hAnsi="Tahoma" w:cs="Tahoma"/>
          <w:color w:val="202124"/>
          <w:shd w:val="clear" w:color="auto" w:fill="FFFFFF"/>
          <w:lang w:eastAsia="en-GB"/>
        </w:rPr>
        <w:t xml:space="preserve">between friends or </w:t>
      </w:r>
      <w:r w:rsidR="006349A6" w:rsidRPr="006349A6">
        <w:rPr>
          <w:rFonts w:ascii="Tahoma" w:eastAsia="Times New Roman" w:hAnsi="Tahoma" w:cs="Tahoma"/>
          <w:color w:val="202124"/>
          <w:shd w:val="clear" w:color="auto" w:fill="FFFFFF"/>
          <w:lang w:eastAsia="en-GB"/>
        </w:rPr>
        <w:t>colleagues” (</w:t>
      </w:r>
      <w:r w:rsidR="00532CBF" w:rsidRPr="006349A6">
        <w:rPr>
          <w:rFonts w:ascii="Tahoma" w:eastAsia="Times New Roman" w:hAnsi="Tahoma" w:cs="Tahoma"/>
          <w:color w:val="202124"/>
          <w:shd w:val="clear" w:color="auto" w:fill="FFFFFF"/>
          <w:lang w:eastAsia="en-GB"/>
        </w:rPr>
        <w:t>Boutilier,1</w:t>
      </w:r>
      <w:r w:rsidR="006349A6" w:rsidRPr="006349A6">
        <w:rPr>
          <w:rFonts w:ascii="Tahoma" w:eastAsia="Times New Roman" w:hAnsi="Tahoma" w:cs="Tahoma"/>
          <w:color w:val="202124"/>
          <w:shd w:val="clear" w:color="auto" w:fill="FFFFFF"/>
          <w:lang w:eastAsia="en-GB"/>
        </w:rPr>
        <w:t>993</w:t>
      </w:r>
      <w:r w:rsidR="00680739" w:rsidRPr="006349A6">
        <w:rPr>
          <w:rFonts w:ascii="Tahoma" w:eastAsia="Times New Roman" w:hAnsi="Tahoma" w:cs="Tahoma"/>
          <w:color w:val="202124"/>
          <w:shd w:val="clear" w:color="auto" w:fill="FFFFFF"/>
          <w:lang w:eastAsia="en-GB"/>
        </w:rPr>
        <w:t>). Therefore</w:t>
      </w:r>
      <w:r w:rsidR="006349A6" w:rsidRPr="006349A6">
        <w:rPr>
          <w:rFonts w:ascii="Tahoma" w:eastAsia="Times New Roman" w:hAnsi="Tahoma" w:cs="Tahoma"/>
          <w:color w:val="202124"/>
          <w:shd w:val="clear" w:color="auto" w:fill="FFFFFF"/>
          <w:lang w:eastAsia="en-GB"/>
        </w:rPr>
        <w:t>, LIDL</w:t>
      </w:r>
      <w:r w:rsidR="00532CBF" w:rsidRPr="006349A6">
        <w:rPr>
          <w:rFonts w:ascii="Tahoma" w:eastAsia="Times New Roman" w:hAnsi="Tahoma" w:cs="Tahoma"/>
          <w:color w:val="202124"/>
          <w:shd w:val="clear" w:color="auto" w:fill="FFFFFF"/>
          <w:lang w:eastAsia="en-GB"/>
        </w:rPr>
        <w:t xml:space="preserve"> encourages you to do not hesitate to recommend the products you like to your family. Be a part of building a strong brand following an easy step of talking about us to your loved ones.  </w:t>
      </w:r>
    </w:p>
    <w:p w14:paraId="109DD627" w14:textId="77777777" w:rsidR="00532CBF" w:rsidRPr="00532CBF" w:rsidRDefault="00532CBF" w:rsidP="00F32524">
      <w:pPr>
        <w:rPr>
          <w:rFonts w:ascii="Tahoma" w:hAnsi="Tahoma" w:cs="Tahoma"/>
        </w:rPr>
      </w:pPr>
    </w:p>
    <w:p w14:paraId="574BF5AC" w14:textId="31706CC3" w:rsidR="00680739" w:rsidRPr="00680739" w:rsidRDefault="00334AEB" w:rsidP="00680739">
      <w:pPr>
        <w:spacing w:line="360" w:lineRule="auto"/>
        <w:jc w:val="both"/>
        <w:rPr>
          <w:rFonts w:ascii="Tahoma" w:hAnsi="Tahoma" w:cs="Tahoma"/>
        </w:rPr>
      </w:pPr>
      <w:r>
        <w:rPr>
          <w:rFonts w:ascii="Tahoma" w:hAnsi="Tahoma" w:cs="Tahoma"/>
        </w:rPr>
        <w:t xml:space="preserve">         </w:t>
      </w:r>
      <w:r w:rsidR="00680739" w:rsidRPr="00680739">
        <w:rPr>
          <w:rFonts w:ascii="Tahoma" w:hAnsi="Tahoma" w:cs="Tahoma"/>
        </w:rPr>
        <w:t xml:space="preserve">In period of pandemic flowers can be a good source to create a pleasant atmosphere at home specially that families spend more time indoor than never. Also, to Thank the NHS workers for their hard work and dedication to help people, Lidl initiated a campaign to give them flowers to lift their spirits. </w:t>
      </w:r>
    </w:p>
    <w:p w14:paraId="181CBC13" w14:textId="0482C93A" w:rsidR="00680739" w:rsidRPr="00680739" w:rsidRDefault="00680739" w:rsidP="00680739">
      <w:pPr>
        <w:rPr>
          <w:rFonts w:ascii="Tahoma" w:hAnsi="Tahoma" w:cs="Tahoma"/>
        </w:rPr>
      </w:pPr>
      <w:r w:rsidRPr="00680739">
        <w:rPr>
          <w:rFonts w:ascii="Tahoma" w:hAnsi="Tahoma" w:cs="Tahoma"/>
        </w:rPr>
        <w:t xml:space="preserve">Find out more about the initiative and share your thoughts! </w:t>
      </w:r>
    </w:p>
    <w:p w14:paraId="2167F0A8" w14:textId="77777777" w:rsidR="00680739" w:rsidRPr="00680739" w:rsidRDefault="00323A76" w:rsidP="00680739">
      <w:pPr>
        <w:rPr>
          <w:rFonts w:ascii="Tahoma" w:eastAsia="Times New Roman" w:hAnsi="Tahoma" w:cs="Tahoma"/>
          <w:i/>
          <w:iCs/>
          <w:lang w:eastAsia="en-GB"/>
        </w:rPr>
      </w:pPr>
      <w:hyperlink r:id="rId19" w:history="1">
        <w:r w:rsidR="00680739" w:rsidRPr="00680739">
          <w:rPr>
            <w:rStyle w:val="Hyperlink"/>
            <w:rFonts w:ascii="Tahoma" w:eastAsia="Times New Roman" w:hAnsi="Tahoma" w:cs="Tahoma"/>
            <w:shd w:val="clear" w:color="auto" w:fill="FFFFFF"/>
            <w:lang w:eastAsia="en-GB"/>
          </w:rPr>
          <w:t>customer.services@lidl.co.uk.</w:t>
        </w:r>
      </w:hyperlink>
    </w:p>
    <w:p w14:paraId="59A6BC79" w14:textId="0103304A" w:rsidR="00782B0A" w:rsidRDefault="00FE3CA0">
      <w:r>
        <w:rPr>
          <w:noProof/>
        </w:rPr>
        <w:drawing>
          <wp:anchor distT="0" distB="0" distL="114300" distR="114300" simplePos="0" relativeHeight="251672576" behindDoc="0" locked="0" layoutInCell="1" allowOverlap="1" wp14:anchorId="572D73DB" wp14:editId="61FA436D">
            <wp:simplePos x="0" y="0"/>
            <wp:positionH relativeFrom="margin">
              <wp:posOffset>218440</wp:posOffset>
            </wp:positionH>
            <wp:positionV relativeFrom="margin">
              <wp:posOffset>6591300</wp:posOffset>
            </wp:positionV>
            <wp:extent cx="2981325" cy="2047875"/>
            <wp:effectExtent l="95250" t="95250" r="104775" b="657225"/>
            <wp:wrapSquare wrapText="bothSides"/>
            <wp:docPr id="18" name="Picture 18" descr="A bouquet of flo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bouquet of flowers&#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81325" cy="2047875"/>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14:sizeRelH relativeFrom="margin">
              <wp14:pctWidth>0</wp14:pctWidth>
            </wp14:sizeRelH>
            <wp14:sizeRelV relativeFrom="margin">
              <wp14:pctHeight>0</wp14:pctHeight>
            </wp14:sizeRelV>
          </wp:anchor>
        </w:drawing>
      </w:r>
      <w:r w:rsidRPr="00B86E7C">
        <w:rPr>
          <w:noProof/>
        </w:rPr>
        <w:drawing>
          <wp:anchor distT="0" distB="0" distL="114300" distR="114300" simplePos="0" relativeHeight="251674624" behindDoc="0" locked="0" layoutInCell="1" allowOverlap="1" wp14:anchorId="73B3842C" wp14:editId="41523BE6">
            <wp:simplePos x="0" y="0"/>
            <wp:positionH relativeFrom="margin">
              <wp:posOffset>3533775</wp:posOffset>
            </wp:positionH>
            <wp:positionV relativeFrom="margin">
              <wp:posOffset>6257925</wp:posOffset>
            </wp:positionV>
            <wp:extent cx="2438400" cy="2657475"/>
            <wp:effectExtent l="95250" t="95250" r="95250" b="828675"/>
            <wp:wrapSquare wrapText="bothSides"/>
            <wp:docPr id="3" name="Picture 3" descr="A picture containing grass, table, plat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ss, table, plate, outdoo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38400" cy="2657475"/>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14:sizeRelV relativeFrom="margin">
              <wp14:pctHeight>0</wp14:pctHeight>
            </wp14:sizeRelV>
          </wp:anchor>
        </w:drawing>
      </w:r>
      <w:r w:rsidR="00782B0A">
        <w:br w:type="page"/>
      </w:r>
    </w:p>
    <w:p w14:paraId="4821A591" w14:textId="77777777" w:rsidR="00CE34D7" w:rsidRDefault="00CE34D7" w:rsidP="00CE34D7">
      <w:pPr>
        <w:pStyle w:val="Title"/>
      </w:pPr>
      <w:r>
        <w:lastRenderedPageBreak/>
        <w:t xml:space="preserve">Our position in the market </w:t>
      </w:r>
    </w:p>
    <w:p w14:paraId="5FA60DE4" w14:textId="2999BC3A" w:rsidR="00782B0A" w:rsidRDefault="00782B0A" w:rsidP="00782B0A"/>
    <w:p w14:paraId="09D6D724" w14:textId="1208256F" w:rsidR="001A00A0" w:rsidRDefault="001A00A0" w:rsidP="00782B0A"/>
    <w:p w14:paraId="5D6C046C" w14:textId="53333165" w:rsidR="00445D35" w:rsidRPr="00334AEB" w:rsidRDefault="00334AEB" w:rsidP="00334AEB">
      <w:pPr>
        <w:jc w:val="both"/>
        <w:rPr>
          <w:rFonts w:ascii="Tahoma" w:hAnsi="Tahoma" w:cs="Tahoma"/>
        </w:rPr>
      </w:pPr>
      <w:r>
        <w:t xml:space="preserve">       </w:t>
      </w:r>
      <w:r w:rsidR="00CE34D7" w:rsidRPr="00334AEB">
        <w:rPr>
          <w:rFonts w:ascii="Tahoma" w:hAnsi="Tahoma" w:cs="Tahoma"/>
        </w:rPr>
        <w:t xml:space="preserve">At Lidl you can find all the groceries and flowers you need.  We stand out from </w:t>
      </w:r>
    </w:p>
    <w:p w14:paraId="2231C433" w14:textId="77777777" w:rsidR="00445D35" w:rsidRPr="00334AEB" w:rsidRDefault="00CE34D7" w:rsidP="00334AEB">
      <w:pPr>
        <w:jc w:val="both"/>
        <w:rPr>
          <w:rFonts w:ascii="Tahoma" w:hAnsi="Tahoma" w:cs="Tahoma"/>
        </w:rPr>
      </w:pPr>
      <w:r w:rsidRPr="00334AEB">
        <w:rPr>
          <w:rFonts w:ascii="Tahoma" w:hAnsi="Tahoma" w:cs="Tahoma"/>
        </w:rPr>
        <w:t xml:space="preserve">competition not only for cheapest products but also for quality.  The marketing </w:t>
      </w:r>
    </w:p>
    <w:p w14:paraId="5D90C8A2" w14:textId="0C187AF5" w:rsidR="001A00A0" w:rsidRPr="00334AEB" w:rsidRDefault="00CE34D7" w:rsidP="00334AEB">
      <w:pPr>
        <w:jc w:val="both"/>
        <w:rPr>
          <w:rFonts w:ascii="Tahoma" w:hAnsi="Tahoma" w:cs="Tahoma"/>
        </w:rPr>
      </w:pPr>
      <w:r w:rsidRPr="00334AEB">
        <w:rPr>
          <w:rFonts w:ascii="Tahoma" w:hAnsi="Tahoma" w:cs="Tahoma"/>
        </w:rPr>
        <w:t>director Clair Farrant outlines that LIDL is centred on quality in every product the organisation provides, and people enjoy and need.</w:t>
      </w:r>
    </w:p>
    <w:p w14:paraId="2F054D64" w14:textId="7976C7D2" w:rsidR="00445D35" w:rsidRPr="00334AEB" w:rsidRDefault="00445D35" w:rsidP="00334AEB">
      <w:pPr>
        <w:jc w:val="both"/>
        <w:rPr>
          <w:rFonts w:ascii="Tahoma" w:hAnsi="Tahoma" w:cs="Tahoma"/>
        </w:rPr>
      </w:pPr>
    </w:p>
    <w:p w14:paraId="1C306B5A" w14:textId="073BFD8E" w:rsidR="00445D35" w:rsidRPr="00334AEB" w:rsidRDefault="00334AEB" w:rsidP="00334AEB">
      <w:pPr>
        <w:jc w:val="both"/>
        <w:rPr>
          <w:rFonts w:ascii="Tahoma" w:hAnsi="Tahoma" w:cs="Tahoma"/>
        </w:rPr>
      </w:pPr>
      <w:r w:rsidRPr="00334AEB">
        <w:rPr>
          <w:rFonts w:ascii="Tahoma" w:hAnsi="Tahoma" w:cs="Tahoma"/>
        </w:rPr>
        <w:t xml:space="preserve">     </w:t>
      </w:r>
      <w:r w:rsidR="00445D35" w:rsidRPr="00334AEB">
        <w:rPr>
          <w:rFonts w:ascii="Tahoma" w:hAnsi="Tahoma" w:cs="Tahoma"/>
        </w:rPr>
        <w:t xml:space="preserve">As per perceptual map of supermarkets created by Nottingham University, Business School, Lidl used to position as a low-price product with narrow product range. On the other hand, based on statements provided by Clair Farrant, LIDL is changing its positioning as high-quality, the products seem to broaden as well, and the prices are expected to shift up as well. It not only about the price, but it is also about the experience and higher quality. </w:t>
      </w:r>
    </w:p>
    <w:p w14:paraId="5CDCC2F7" w14:textId="5870276D" w:rsidR="00445D35" w:rsidRPr="00334AEB" w:rsidRDefault="00445D35" w:rsidP="00334AEB">
      <w:pPr>
        <w:jc w:val="both"/>
        <w:rPr>
          <w:rFonts w:ascii="Tahoma" w:hAnsi="Tahoma" w:cs="Tahoma"/>
        </w:rPr>
      </w:pPr>
    </w:p>
    <w:p w14:paraId="2B8CC94F" w14:textId="66E75B7C" w:rsidR="001A00A0" w:rsidRDefault="001A00A0" w:rsidP="001A00A0">
      <w:pPr>
        <w:jc w:val="right"/>
        <w:rPr>
          <w:rFonts w:ascii="Tahoma" w:hAnsi="Tahoma" w:cs="Tahoma"/>
          <w:sz w:val="20"/>
          <w:szCs w:val="20"/>
        </w:rPr>
      </w:pPr>
    </w:p>
    <w:p w14:paraId="21F5F50B" w14:textId="61A5599C" w:rsidR="00445D35" w:rsidRDefault="00334AEB" w:rsidP="001A00A0">
      <w:pPr>
        <w:jc w:val="right"/>
        <w:rPr>
          <w:rFonts w:ascii="Tahoma" w:hAnsi="Tahoma" w:cs="Tahoma"/>
          <w:sz w:val="20"/>
          <w:szCs w:val="20"/>
        </w:rPr>
      </w:pPr>
      <w:r w:rsidRPr="001A00A0">
        <w:rPr>
          <w:rFonts w:ascii="Tahoma" w:hAnsi="Tahoma" w:cs="Tahoma"/>
          <w:noProof/>
        </w:rPr>
        <w:drawing>
          <wp:anchor distT="0" distB="0" distL="114300" distR="114300" simplePos="0" relativeHeight="251676672" behindDoc="0" locked="0" layoutInCell="1" allowOverlap="1" wp14:anchorId="02DCED4C" wp14:editId="5A6923AA">
            <wp:simplePos x="0" y="0"/>
            <wp:positionH relativeFrom="margin">
              <wp:posOffset>-85725</wp:posOffset>
            </wp:positionH>
            <wp:positionV relativeFrom="margin">
              <wp:posOffset>3570605</wp:posOffset>
            </wp:positionV>
            <wp:extent cx="5162550" cy="3667760"/>
            <wp:effectExtent l="133350" t="114300" r="133350" b="161290"/>
            <wp:wrapSquare wrapText="bothSides"/>
            <wp:docPr id="22" name="Picture 22"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timelin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62550" cy="36677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643603CD" w14:textId="40A29326" w:rsidR="00782B0A" w:rsidRDefault="00445D35">
      <w:r w:rsidRPr="001A00A0">
        <w:rPr>
          <w:rFonts w:ascii="Tahoma" w:hAnsi="Tahoma" w:cs="Tahoma"/>
          <w:sz w:val="20"/>
          <w:szCs w:val="20"/>
        </w:rPr>
        <w:t>Source: Nottingham University, Business School</w:t>
      </w:r>
      <w:r>
        <w:t xml:space="preserve"> </w:t>
      </w:r>
      <w:r w:rsidR="00782B0A">
        <w:br w:type="page"/>
      </w:r>
    </w:p>
    <w:p w14:paraId="68DD9570" w14:textId="77777777" w:rsidR="00445D35" w:rsidRDefault="00445D35" w:rsidP="00445D35">
      <w:pPr>
        <w:pStyle w:val="Title"/>
      </w:pPr>
      <w:r>
        <w:lastRenderedPageBreak/>
        <w:t xml:space="preserve">Products and Price range  </w:t>
      </w:r>
    </w:p>
    <w:p w14:paraId="519A80C4" w14:textId="250BB502" w:rsidR="00782B0A" w:rsidRDefault="00782B0A" w:rsidP="00782B0A"/>
    <w:p w14:paraId="299CFD71" w14:textId="77777777" w:rsidR="00166E2F" w:rsidRPr="00266047" w:rsidRDefault="005C67C6" w:rsidP="00AF7338">
      <w:pPr>
        <w:rPr>
          <w:rFonts w:ascii="Tahoma" w:hAnsi="Tahoma" w:cs="Tahoma"/>
          <w:b/>
          <w:bCs/>
          <w:sz w:val="28"/>
          <w:szCs w:val="28"/>
        </w:rPr>
      </w:pPr>
      <w:r w:rsidRPr="00266047">
        <w:rPr>
          <w:rFonts w:ascii="Tahoma" w:hAnsi="Tahoma" w:cs="Tahoma"/>
          <w:b/>
          <w:bCs/>
          <w:sz w:val="28"/>
          <w:szCs w:val="28"/>
        </w:rPr>
        <w:t>Pro</w:t>
      </w:r>
      <w:r w:rsidR="00AF7338" w:rsidRPr="00266047">
        <w:rPr>
          <w:rFonts w:ascii="Tahoma" w:hAnsi="Tahoma" w:cs="Tahoma"/>
          <w:b/>
          <w:bCs/>
          <w:sz w:val="28"/>
          <w:szCs w:val="28"/>
        </w:rPr>
        <w:t xml:space="preserve">duct </w:t>
      </w:r>
    </w:p>
    <w:p w14:paraId="7C6CDCD7" w14:textId="489224DD" w:rsidR="005C67C6" w:rsidRPr="00AF7338" w:rsidRDefault="005C67C6" w:rsidP="00AF7338">
      <w:pPr>
        <w:rPr>
          <w:rFonts w:ascii="Tahoma" w:hAnsi="Tahoma" w:cs="Tahoma"/>
        </w:rPr>
      </w:pPr>
      <w:r w:rsidRPr="00AF7338">
        <w:rPr>
          <w:rFonts w:ascii="Tahoma" w:hAnsi="Tahoma" w:cs="Tahoma"/>
          <w:noProof/>
        </w:rPr>
        <w:drawing>
          <wp:anchor distT="0" distB="0" distL="114300" distR="114300" simplePos="0" relativeHeight="251678720" behindDoc="0" locked="0" layoutInCell="1" allowOverlap="1" wp14:anchorId="7761140C" wp14:editId="624AF895">
            <wp:simplePos x="0" y="0"/>
            <wp:positionH relativeFrom="margin">
              <wp:posOffset>6798310</wp:posOffset>
            </wp:positionH>
            <wp:positionV relativeFrom="margin">
              <wp:posOffset>1106099</wp:posOffset>
            </wp:positionV>
            <wp:extent cx="2245995" cy="1416685"/>
            <wp:effectExtent l="0" t="0" r="1905" b="5715"/>
            <wp:wrapSquare wrapText="bothSides"/>
            <wp:docPr id="23" name="Picture 23" descr="A group of potted pla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group of potted plants&#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45995" cy="1416685"/>
                    </a:xfrm>
                    <a:prstGeom prst="rect">
                      <a:avLst/>
                    </a:prstGeom>
                  </pic:spPr>
                </pic:pic>
              </a:graphicData>
            </a:graphic>
            <wp14:sizeRelH relativeFrom="margin">
              <wp14:pctWidth>0</wp14:pctWidth>
            </wp14:sizeRelH>
            <wp14:sizeRelV relativeFrom="margin">
              <wp14:pctHeight>0</wp14:pctHeight>
            </wp14:sizeRelV>
          </wp:anchor>
        </w:drawing>
      </w:r>
    </w:p>
    <w:p w14:paraId="34AA1824" w14:textId="1DEFA99C" w:rsidR="005C67C6" w:rsidRPr="007D78B0" w:rsidRDefault="00667355" w:rsidP="00667355">
      <w:pPr>
        <w:jc w:val="both"/>
        <w:rPr>
          <w:rFonts w:ascii="Tahoma" w:hAnsi="Tahoma" w:cs="Tahoma"/>
        </w:rPr>
      </w:pPr>
      <w:r>
        <w:rPr>
          <w:rFonts w:ascii="Tahoma" w:hAnsi="Tahoma" w:cs="Tahoma"/>
        </w:rPr>
        <w:t xml:space="preserve">      </w:t>
      </w:r>
      <w:r w:rsidR="007D78B0" w:rsidRPr="00667355">
        <w:rPr>
          <w:rFonts w:ascii="Tahoma" w:hAnsi="Tahoma" w:cs="Tahoma"/>
        </w:rPr>
        <w:t>The flowers market function is not only to sell outdoor plants, bouquets, and gardening items but also provide supermarket experience to our clients. Our packaging is rather simple, using plastic pots or plastic wrap for bouquets. The flowers are freshly cut, and they have a pleasant appearance. You can choose from a variety of types and size</w:t>
      </w:r>
      <w:r w:rsidR="007D78B0" w:rsidRPr="007D78B0">
        <w:rPr>
          <w:rFonts w:ascii="Tahoma" w:hAnsi="Tahoma" w:cs="Tahoma"/>
        </w:rPr>
        <w:t xml:space="preserve">.  </w:t>
      </w:r>
      <w:r w:rsidR="000472D2" w:rsidRPr="007D78B0">
        <w:rPr>
          <w:rFonts w:ascii="Tahoma" w:hAnsi="Tahoma" w:cs="Tahoma"/>
          <w:noProof/>
        </w:rPr>
        <w:drawing>
          <wp:anchor distT="0" distB="0" distL="114300" distR="114300" simplePos="0" relativeHeight="251680768" behindDoc="0" locked="0" layoutInCell="1" allowOverlap="1" wp14:anchorId="53922FAE" wp14:editId="59736976">
            <wp:simplePos x="0" y="0"/>
            <wp:positionH relativeFrom="margin">
              <wp:posOffset>257175</wp:posOffset>
            </wp:positionH>
            <wp:positionV relativeFrom="margin">
              <wp:posOffset>2466975</wp:posOffset>
            </wp:positionV>
            <wp:extent cx="3609975" cy="1416685"/>
            <wp:effectExtent l="0" t="0" r="9525" b="0"/>
            <wp:wrapSquare wrapText="bothSides"/>
            <wp:docPr id="8" name="Picture 8" descr="A group of potted pla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group of potted plants&#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09975" cy="1416685"/>
                    </a:xfrm>
                    <a:prstGeom prst="rect">
                      <a:avLst/>
                    </a:prstGeom>
                  </pic:spPr>
                </pic:pic>
              </a:graphicData>
            </a:graphic>
            <wp14:sizeRelH relativeFrom="margin">
              <wp14:pctWidth>0</wp14:pctWidth>
            </wp14:sizeRelH>
            <wp14:sizeRelV relativeFrom="margin">
              <wp14:pctHeight>0</wp14:pctHeight>
            </wp14:sizeRelV>
          </wp:anchor>
        </w:drawing>
      </w:r>
    </w:p>
    <w:p w14:paraId="4C73D2F8" w14:textId="21C8E661" w:rsidR="00AF7338" w:rsidRPr="00AF7338" w:rsidRDefault="00AF7338" w:rsidP="00AF7338">
      <w:pPr>
        <w:rPr>
          <w:rFonts w:ascii="Tahoma" w:hAnsi="Tahoma" w:cs="Tahoma"/>
        </w:rPr>
      </w:pPr>
    </w:p>
    <w:p w14:paraId="21ECA2CC" w14:textId="0E2E31A5" w:rsidR="00AF7338" w:rsidRPr="00AF7338" w:rsidRDefault="00AF7338" w:rsidP="00AF7338">
      <w:pPr>
        <w:rPr>
          <w:rFonts w:ascii="Tahoma" w:hAnsi="Tahoma" w:cs="Tahoma"/>
        </w:rPr>
      </w:pPr>
    </w:p>
    <w:p w14:paraId="1D335000" w14:textId="5490C74C" w:rsidR="00AF7338" w:rsidRPr="00AF7338" w:rsidRDefault="00AF7338" w:rsidP="00AF7338">
      <w:pPr>
        <w:rPr>
          <w:rFonts w:ascii="Tahoma" w:hAnsi="Tahoma" w:cs="Tahoma"/>
        </w:rPr>
      </w:pPr>
    </w:p>
    <w:p w14:paraId="513A8A65" w14:textId="4DDC3216" w:rsidR="00AF7338" w:rsidRPr="00AF7338" w:rsidRDefault="00AF7338" w:rsidP="00AF7338">
      <w:pPr>
        <w:rPr>
          <w:rFonts w:ascii="Tahoma" w:hAnsi="Tahoma" w:cs="Tahoma"/>
        </w:rPr>
      </w:pPr>
    </w:p>
    <w:p w14:paraId="137A5754" w14:textId="5774E31E" w:rsidR="00AF7338" w:rsidRPr="00AF7338" w:rsidRDefault="00AF7338" w:rsidP="00AF7338">
      <w:pPr>
        <w:rPr>
          <w:rFonts w:ascii="Tahoma" w:hAnsi="Tahoma" w:cs="Tahoma"/>
        </w:rPr>
      </w:pPr>
    </w:p>
    <w:p w14:paraId="3A39D92E" w14:textId="584D8709" w:rsidR="00AF7338" w:rsidRPr="00AF7338" w:rsidRDefault="00AF7338" w:rsidP="00AF7338">
      <w:pPr>
        <w:rPr>
          <w:rFonts w:ascii="Tahoma" w:hAnsi="Tahoma" w:cs="Tahoma"/>
        </w:rPr>
      </w:pPr>
    </w:p>
    <w:p w14:paraId="31424F7E" w14:textId="57F06BD7" w:rsidR="00AF7338" w:rsidRPr="00AF7338" w:rsidRDefault="00AF7338" w:rsidP="00AF7338">
      <w:pPr>
        <w:rPr>
          <w:rFonts w:ascii="Tahoma" w:hAnsi="Tahoma" w:cs="Tahoma"/>
        </w:rPr>
      </w:pPr>
    </w:p>
    <w:p w14:paraId="3D65F37E" w14:textId="0B3B0131" w:rsidR="00AF7338" w:rsidRPr="00AF7338" w:rsidRDefault="00AF7338" w:rsidP="00AF7338">
      <w:pPr>
        <w:rPr>
          <w:rFonts w:ascii="Tahoma" w:hAnsi="Tahoma" w:cs="Tahoma"/>
        </w:rPr>
      </w:pPr>
    </w:p>
    <w:p w14:paraId="71A97529" w14:textId="0D00A739" w:rsidR="00AF7338" w:rsidRPr="00AF7338" w:rsidRDefault="00AF7338" w:rsidP="00AF7338">
      <w:pPr>
        <w:rPr>
          <w:rFonts w:ascii="Tahoma" w:hAnsi="Tahoma" w:cs="Tahoma"/>
        </w:rPr>
      </w:pPr>
    </w:p>
    <w:p w14:paraId="63E6A2FE" w14:textId="77777777" w:rsidR="007D78B0" w:rsidRDefault="007D78B0" w:rsidP="00AF7338">
      <w:pPr>
        <w:rPr>
          <w:rFonts w:ascii="Tahoma" w:hAnsi="Tahoma" w:cs="Tahoma"/>
          <w:b/>
          <w:bCs/>
        </w:rPr>
      </w:pPr>
    </w:p>
    <w:p w14:paraId="21964035" w14:textId="77777777" w:rsidR="007D78B0" w:rsidRDefault="007D78B0" w:rsidP="00AF7338">
      <w:pPr>
        <w:rPr>
          <w:rFonts w:ascii="Tahoma" w:hAnsi="Tahoma" w:cs="Tahoma"/>
          <w:b/>
          <w:bCs/>
        </w:rPr>
      </w:pPr>
    </w:p>
    <w:p w14:paraId="0E9A6736" w14:textId="77777777" w:rsidR="007D78B0" w:rsidRDefault="007D78B0" w:rsidP="00AF7338">
      <w:pPr>
        <w:rPr>
          <w:rFonts w:ascii="Tahoma" w:hAnsi="Tahoma" w:cs="Tahoma"/>
          <w:b/>
          <w:bCs/>
        </w:rPr>
      </w:pPr>
    </w:p>
    <w:p w14:paraId="39948910" w14:textId="6327E5C3" w:rsidR="00AF7338" w:rsidRDefault="00AF7338" w:rsidP="00AF7338">
      <w:pPr>
        <w:rPr>
          <w:rFonts w:ascii="Tahoma" w:hAnsi="Tahoma" w:cs="Tahoma"/>
          <w:b/>
          <w:bCs/>
          <w:sz w:val="28"/>
          <w:szCs w:val="28"/>
        </w:rPr>
      </w:pPr>
      <w:r w:rsidRPr="00266047">
        <w:rPr>
          <w:rFonts w:ascii="Tahoma" w:hAnsi="Tahoma" w:cs="Tahoma"/>
          <w:b/>
          <w:bCs/>
          <w:sz w:val="28"/>
          <w:szCs w:val="28"/>
        </w:rPr>
        <w:t>Price</w:t>
      </w:r>
    </w:p>
    <w:p w14:paraId="0CA656F0" w14:textId="77777777" w:rsidR="00266047" w:rsidRPr="00266047" w:rsidRDefault="00266047" w:rsidP="00AF7338">
      <w:pPr>
        <w:rPr>
          <w:rFonts w:ascii="Tahoma" w:hAnsi="Tahoma" w:cs="Tahoma"/>
          <w:b/>
          <w:bCs/>
          <w:sz w:val="28"/>
          <w:szCs w:val="28"/>
        </w:rPr>
      </w:pPr>
    </w:p>
    <w:p w14:paraId="6588B9DF" w14:textId="1DD97465" w:rsidR="00AF7338" w:rsidRDefault="00C37F6C" w:rsidP="000472D2">
      <w:pPr>
        <w:jc w:val="both"/>
        <w:rPr>
          <w:rFonts w:ascii="Tahoma" w:hAnsi="Tahoma" w:cs="Tahoma"/>
        </w:rPr>
      </w:pPr>
      <w:r>
        <w:rPr>
          <w:rFonts w:ascii="Tahoma" w:hAnsi="Tahoma" w:cs="Tahoma"/>
        </w:rPr>
        <w:t xml:space="preserve">        </w:t>
      </w:r>
      <w:r w:rsidR="00AF7338" w:rsidRPr="00AF7338">
        <w:rPr>
          <w:rFonts w:ascii="Tahoma" w:hAnsi="Tahoma" w:cs="Tahoma"/>
        </w:rPr>
        <w:t xml:space="preserve">The flowers price range are starting from £1.99 to £30. Also, there are many discounts used. The pricing strategy and tactics applied is the loss leader strategy where the flowers are sold at a lower price that the cost </w:t>
      </w:r>
      <w:r w:rsidR="00AF7338" w:rsidRPr="00AF7338">
        <w:rPr>
          <w:rFonts w:ascii="Tahoma" w:hAnsi="Tahoma" w:cs="Tahoma"/>
          <w:noProof/>
        </w:rPr>
        <w:t>in order to</w:t>
      </w:r>
      <w:r w:rsidR="00AF7338" w:rsidRPr="00AF7338">
        <w:rPr>
          <w:rFonts w:ascii="Tahoma" w:hAnsi="Tahoma" w:cs="Tahoma"/>
        </w:rPr>
        <w:t xml:space="preserve"> motivate people to enter LIDL store and purchase food products. Compared to its competitors such as Asda, Sainsbury, the prices for flowers are lower however, in term of quality the Lidl flowers seem very resistant.  You can take the opportunity to visit Lidl store and benefit from lower prices of these beautiful blooms. The suppliers chose the best quality varieties as this is a top priority for them. Also, LIDL works with local flower suppliers which makes the price even lower.  The freshness is guaranteed, but if the flowers don’t</w:t>
      </w:r>
      <w:r w:rsidR="00AF7338">
        <w:rPr>
          <w:rFonts w:ascii="Tahoma" w:hAnsi="Tahoma" w:cs="Tahoma"/>
        </w:rPr>
        <w:t xml:space="preserve"> </w:t>
      </w:r>
      <w:r w:rsidR="00AF7338" w:rsidRPr="00AF7338">
        <w:rPr>
          <w:rFonts w:ascii="Tahoma" w:hAnsi="Tahoma" w:cs="Tahoma"/>
        </w:rPr>
        <w:t>last as stated you can receive a refund</w:t>
      </w:r>
      <w:r w:rsidR="00AF7338">
        <w:rPr>
          <w:rFonts w:ascii="Tahoma" w:hAnsi="Tahoma" w:cs="Tahoma"/>
        </w:rPr>
        <w:t>.</w:t>
      </w:r>
    </w:p>
    <w:p w14:paraId="359B2F4F" w14:textId="557C73B4" w:rsidR="00AF7338" w:rsidRDefault="00AF7338" w:rsidP="000472D2">
      <w:pPr>
        <w:jc w:val="both"/>
        <w:rPr>
          <w:rFonts w:ascii="Tahoma" w:hAnsi="Tahoma" w:cs="Tahoma"/>
        </w:rPr>
      </w:pPr>
    </w:p>
    <w:p w14:paraId="57682F6F" w14:textId="00665A9D" w:rsidR="00832316" w:rsidRDefault="00832316" w:rsidP="00AF7338">
      <w:pPr>
        <w:rPr>
          <w:rFonts w:ascii="Tahoma" w:hAnsi="Tahoma" w:cs="Tahoma"/>
        </w:rPr>
      </w:pPr>
    </w:p>
    <w:p w14:paraId="71AEFA4C" w14:textId="226F9DC1" w:rsidR="00832316" w:rsidRDefault="000472D2">
      <w:pPr>
        <w:rPr>
          <w:rFonts w:ascii="Tahoma" w:hAnsi="Tahoma" w:cs="Tahoma"/>
        </w:rPr>
      </w:pPr>
      <w:r>
        <w:rPr>
          <w:noProof/>
        </w:rPr>
        <w:drawing>
          <wp:anchor distT="0" distB="0" distL="114300" distR="114300" simplePos="0" relativeHeight="251682816" behindDoc="0" locked="0" layoutInCell="1" allowOverlap="1" wp14:anchorId="44322E4A" wp14:editId="3215C04B">
            <wp:simplePos x="0" y="0"/>
            <wp:positionH relativeFrom="margin">
              <wp:posOffset>238125</wp:posOffset>
            </wp:positionH>
            <wp:positionV relativeFrom="margin">
              <wp:posOffset>6610350</wp:posOffset>
            </wp:positionV>
            <wp:extent cx="3171825" cy="2425065"/>
            <wp:effectExtent l="0" t="0" r="9525" b="0"/>
            <wp:wrapSquare wrapText="bothSides"/>
            <wp:docPr id="24" name="Picture 24" descr="A picture containing text, flower, plant, bouqu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flower, plant, bouque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71825" cy="2425065"/>
                    </a:xfrm>
                    <a:prstGeom prst="rect">
                      <a:avLst/>
                    </a:prstGeom>
                  </pic:spPr>
                </pic:pic>
              </a:graphicData>
            </a:graphic>
            <wp14:sizeRelH relativeFrom="margin">
              <wp14:pctWidth>0</wp14:pctWidth>
            </wp14:sizeRelH>
            <wp14:sizeRelV relativeFrom="margin">
              <wp14:pctHeight>0</wp14:pctHeight>
            </wp14:sizeRelV>
          </wp:anchor>
        </w:drawing>
      </w:r>
      <w:r w:rsidR="00832316">
        <w:rPr>
          <w:rFonts w:ascii="Tahoma" w:hAnsi="Tahoma" w:cs="Tahoma"/>
        </w:rPr>
        <w:br w:type="page"/>
      </w:r>
    </w:p>
    <w:p w14:paraId="57CBE2E9" w14:textId="77777777" w:rsidR="007D78B0" w:rsidRDefault="007D78B0" w:rsidP="007D78B0">
      <w:pPr>
        <w:pStyle w:val="Title"/>
      </w:pPr>
      <w:r>
        <w:lastRenderedPageBreak/>
        <w:t xml:space="preserve">Sustainability and donations  </w:t>
      </w:r>
    </w:p>
    <w:p w14:paraId="6ACE1E1E" w14:textId="3278D171" w:rsidR="00832316" w:rsidRDefault="00832316" w:rsidP="00AF7338">
      <w:pPr>
        <w:rPr>
          <w:rFonts w:ascii="Tahoma" w:hAnsi="Tahoma" w:cs="Tahoma"/>
        </w:rPr>
      </w:pPr>
    </w:p>
    <w:p w14:paraId="2A6DF608" w14:textId="25AE4AE5" w:rsidR="00832316" w:rsidRPr="00C37F6C" w:rsidRDefault="00832316" w:rsidP="00832316">
      <w:pPr>
        <w:rPr>
          <w:rFonts w:ascii="Tahoma" w:hAnsi="Tahoma" w:cs="Tahoma"/>
          <w:b/>
          <w:bCs/>
          <w:sz w:val="28"/>
          <w:szCs w:val="28"/>
        </w:rPr>
      </w:pPr>
      <w:r w:rsidRPr="00C37F6C">
        <w:rPr>
          <w:rFonts w:ascii="Tahoma" w:hAnsi="Tahoma" w:cs="Tahoma"/>
          <w:b/>
          <w:bCs/>
          <w:sz w:val="28"/>
          <w:szCs w:val="28"/>
        </w:rPr>
        <w:t xml:space="preserve">Place and distribution </w:t>
      </w:r>
    </w:p>
    <w:p w14:paraId="2A7C0CBB" w14:textId="77777777" w:rsidR="007D78B0" w:rsidRPr="000472D2" w:rsidRDefault="007D78B0" w:rsidP="00832316">
      <w:pPr>
        <w:rPr>
          <w:rFonts w:ascii="Tahoma" w:hAnsi="Tahoma" w:cs="Tahoma"/>
          <w:b/>
          <w:bCs/>
        </w:rPr>
      </w:pPr>
    </w:p>
    <w:p w14:paraId="53414DC8" w14:textId="2B31F07F" w:rsidR="007D78B0" w:rsidRPr="00C37F6C" w:rsidRDefault="00C37F6C" w:rsidP="007D78B0">
      <w:pPr>
        <w:spacing w:line="360" w:lineRule="auto"/>
        <w:jc w:val="both"/>
        <w:rPr>
          <w:rFonts w:ascii="Tahoma" w:hAnsi="Tahoma" w:cs="Tahoma"/>
        </w:rPr>
      </w:pPr>
      <w:r>
        <w:rPr>
          <w:rFonts w:ascii="Tahoma" w:hAnsi="Tahoma" w:cs="Tahoma"/>
        </w:rPr>
        <w:t xml:space="preserve">       </w:t>
      </w:r>
      <w:r w:rsidR="007D78B0" w:rsidRPr="00C37F6C">
        <w:rPr>
          <w:rFonts w:ascii="Tahoma" w:hAnsi="Tahoma" w:cs="Tahoma"/>
        </w:rPr>
        <w:t xml:space="preserve">The company is determined to collaborate with suppliers with high social and environmental standards. Besides that, the flowers are coming from   accredited suppliers including British local sources. Nevertheless, the major parts of the plants grown within Europe in countries such as Netherlands, Italy. Other big flowers suppliers are Colombia, Ecuador, Kenya etc.  Lidl is committed to source 100% of plants and flowers from certified with both environmental and social standards. You can buy the products from multiple stores across UK. These are transported quickly within few days and are stored in a chill area such as refrigerators to ensure the flowers are not damaged in transit. </w:t>
      </w:r>
    </w:p>
    <w:p w14:paraId="73C9CFE3" w14:textId="77777777" w:rsidR="00832316" w:rsidRPr="00832316" w:rsidRDefault="00832316" w:rsidP="00832316">
      <w:pPr>
        <w:rPr>
          <w:rFonts w:ascii="Tahoma" w:hAnsi="Tahoma" w:cs="Tahoma"/>
        </w:rPr>
      </w:pPr>
    </w:p>
    <w:p w14:paraId="27E229E5" w14:textId="5AEC1ABE" w:rsidR="00832316" w:rsidRDefault="00832316" w:rsidP="00AF7338">
      <w:pPr>
        <w:rPr>
          <w:rFonts w:ascii="Tahoma" w:hAnsi="Tahoma" w:cs="Tahoma"/>
        </w:rPr>
      </w:pPr>
      <w:r>
        <w:rPr>
          <w:noProof/>
        </w:rPr>
        <w:drawing>
          <wp:inline distT="0" distB="0" distL="0" distR="0" wp14:anchorId="2ECAD3A0" wp14:editId="67927635">
            <wp:extent cx="5076825" cy="410138"/>
            <wp:effectExtent l="0" t="0" r="0" b="9525"/>
            <wp:docPr id="25" name="Picture 25">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a:hlinkClick r:id="rId24"/>
                    </pic:cNvPr>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62135" cy="425109"/>
                    </a:xfrm>
                    <a:prstGeom prst="rect">
                      <a:avLst/>
                    </a:prstGeom>
                  </pic:spPr>
                </pic:pic>
              </a:graphicData>
            </a:graphic>
          </wp:inline>
        </w:drawing>
      </w:r>
    </w:p>
    <w:p w14:paraId="5EAB9C40" w14:textId="77777777" w:rsidR="00832316" w:rsidRDefault="00832316">
      <w:pPr>
        <w:rPr>
          <w:rFonts w:ascii="Tahoma" w:hAnsi="Tahoma" w:cs="Tahoma"/>
        </w:rPr>
      </w:pPr>
    </w:p>
    <w:p w14:paraId="3328BE8B" w14:textId="0C82363A" w:rsidR="00832316" w:rsidRDefault="00832316">
      <w:pPr>
        <w:rPr>
          <w:rFonts w:ascii="Tahoma" w:hAnsi="Tahoma" w:cs="Tahoma"/>
          <w:b/>
          <w:bCs/>
        </w:rPr>
      </w:pPr>
    </w:p>
    <w:p w14:paraId="7A671221" w14:textId="5F2F6BA1" w:rsidR="007D78B0" w:rsidRDefault="007D78B0">
      <w:pPr>
        <w:rPr>
          <w:rFonts w:ascii="Tahoma" w:hAnsi="Tahoma" w:cs="Tahoma"/>
          <w:b/>
          <w:bCs/>
        </w:rPr>
      </w:pPr>
    </w:p>
    <w:p w14:paraId="3940F234" w14:textId="77777777" w:rsidR="007D78B0" w:rsidRPr="000472D2" w:rsidRDefault="007D78B0">
      <w:pPr>
        <w:rPr>
          <w:rFonts w:ascii="Tahoma" w:hAnsi="Tahoma" w:cs="Tahoma"/>
          <w:b/>
          <w:bCs/>
        </w:rPr>
      </w:pPr>
    </w:p>
    <w:p w14:paraId="7F99DE28" w14:textId="74013E18" w:rsidR="000569E8" w:rsidRPr="00C37F6C" w:rsidRDefault="000569E8">
      <w:pPr>
        <w:rPr>
          <w:rFonts w:ascii="Tahoma" w:hAnsi="Tahoma" w:cs="Tahoma"/>
          <w:b/>
          <w:bCs/>
          <w:sz w:val="28"/>
          <w:szCs w:val="28"/>
        </w:rPr>
      </w:pPr>
      <w:r w:rsidRPr="00C37F6C">
        <w:rPr>
          <w:rFonts w:ascii="Tahoma" w:hAnsi="Tahoma" w:cs="Tahoma"/>
          <w:b/>
          <w:bCs/>
          <w:sz w:val="28"/>
          <w:szCs w:val="28"/>
        </w:rPr>
        <w:t xml:space="preserve">Promotion </w:t>
      </w:r>
    </w:p>
    <w:p w14:paraId="6EB80897" w14:textId="252E7C06" w:rsidR="007D78B0" w:rsidRDefault="007D78B0">
      <w:pPr>
        <w:rPr>
          <w:rFonts w:ascii="Tahoma" w:hAnsi="Tahoma" w:cs="Tahoma"/>
          <w:b/>
          <w:bCs/>
        </w:rPr>
      </w:pPr>
    </w:p>
    <w:p w14:paraId="46EE8781" w14:textId="2DE78291" w:rsidR="007D78B0" w:rsidRPr="00C37F6C" w:rsidRDefault="00C37F6C" w:rsidP="007D78B0">
      <w:pPr>
        <w:spacing w:line="360" w:lineRule="auto"/>
        <w:jc w:val="both"/>
        <w:rPr>
          <w:rFonts w:ascii="Tahoma" w:hAnsi="Tahoma" w:cs="Tahoma"/>
        </w:rPr>
      </w:pPr>
      <w:r>
        <w:rPr>
          <w:rFonts w:ascii="Tahoma" w:hAnsi="Tahoma" w:cs="Tahoma"/>
        </w:rPr>
        <w:t xml:space="preserve">        </w:t>
      </w:r>
      <w:r w:rsidR="007D78B0" w:rsidRPr="00C37F6C">
        <w:rPr>
          <w:rFonts w:ascii="Tahoma" w:hAnsi="Tahoma" w:cs="Tahoma"/>
        </w:rPr>
        <w:t xml:space="preserve">At LIDL we offer regular discounts, look at entrance display or subscribe to our newsletter to be up to date with new offers. We care about environment and society.  We showed our appreciation to NHS staff by giving them flowers to thank them for their effort and boost their spirits in this time of uncertainty. We encourage our consumers to interact directly with the product by touching or smelling.  This gives possibility to have a better understanding of the product quality.  Also, we value our consumers and keeping them informed via social media posts, website is our priority. Connect with us via Facebook, Twitter, or Instagram. </w:t>
      </w:r>
    </w:p>
    <w:p w14:paraId="0358ACB4" w14:textId="77777777" w:rsidR="007D78B0" w:rsidRPr="000472D2" w:rsidRDefault="007D78B0">
      <w:pPr>
        <w:rPr>
          <w:rFonts w:ascii="Tahoma" w:hAnsi="Tahoma" w:cs="Tahoma"/>
          <w:b/>
          <w:bCs/>
        </w:rPr>
      </w:pPr>
    </w:p>
    <w:p w14:paraId="2C535F3D" w14:textId="77777777" w:rsidR="000569E8" w:rsidRDefault="000569E8">
      <w:pPr>
        <w:rPr>
          <w:rFonts w:ascii="Tahoma" w:hAnsi="Tahoma" w:cs="Tahoma"/>
        </w:rPr>
      </w:pPr>
    </w:p>
    <w:p w14:paraId="19AD344F" w14:textId="20141AEF" w:rsidR="00832316" w:rsidRDefault="000569E8">
      <w:pPr>
        <w:rPr>
          <w:rFonts w:ascii="Tahoma" w:hAnsi="Tahoma" w:cs="Tahoma"/>
        </w:rPr>
      </w:pPr>
      <w:r>
        <w:rPr>
          <w:noProof/>
        </w:rPr>
        <w:drawing>
          <wp:inline distT="0" distB="0" distL="0" distR="0" wp14:anchorId="3E59FC12" wp14:editId="1FA1A11E">
            <wp:extent cx="4413885" cy="781050"/>
            <wp:effectExtent l="0" t="0" r="5715" b="0"/>
            <wp:docPr id="28" name="Picture 28" descr="Graphical user interface&#10;&#10;Description automatically generated">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a:hlinkClick r:id="rId26"/>
                    </pic:cNvPr>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600987" cy="814158"/>
                    </a:xfrm>
                    <a:prstGeom prst="rect">
                      <a:avLst/>
                    </a:prstGeom>
                  </pic:spPr>
                </pic:pic>
              </a:graphicData>
            </a:graphic>
          </wp:inline>
        </w:drawing>
      </w:r>
      <w:r w:rsidR="00832316">
        <w:rPr>
          <w:rFonts w:ascii="Tahoma" w:hAnsi="Tahoma" w:cs="Tahoma"/>
        </w:rPr>
        <w:br w:type="page"/>
      </w:r>
    </w:p>
    <w:p w14:paraId="5471231A" w14:textId="77777777" w:rsidR="004530EA" w:rsidRDefault="004530EA" w:rsidP="004530EA">
      <w:pPr>
        <w:pStyle w:val="Title"/>
      </w:pPr>
      <w:r>
        <w:lastRenderedPageBreak/>
        <w:t xml:space="preserve">References </w:t>
      </w:r>
    </w:p>
    <w:p w14:paraId="6396518C" w14:textId="69DF4BB7" w:rsidR="00AF7338" w:rsidRDefault="00AF7338" w:rsidP="00AF7338">
      <w:pPr>
        <w:rPr>
          <w:rFonts w:ascii="Tahoma" w:hAnsi="Tahoma" w:cs="Tahoma"/>
        </w:rPr>
      </w:pPr>
    </w:p>
    <w:p w14:paraId="3668A072" w14:textId="66DFFDA5" w:rsidR="004530EA" w:rsidRDefault="004530EA" w:rsidP="00AF7338">
      <w:pPr>
        <w:rPr>
          <w:rFonts w:ascii="Tahoma" w:hAnsi="Tahoma" w:cs="Tahoma"/>
        </w:rPr>
      </w:pPr>
    </w:p>
    <w:p w14:paraId="5C38FA7E" w14:textId="4302DD74" w:rsidR="004530EA" w:rsidRDefault="004530EA" w:rsidP="00F812D2">
      <w:pPr>
        <w:pStyle w:val="Bibliography"/>
        <w:numPr>
          <w:ilvl w:val="0"/>
          <w:numId w:val="12"/>
        </w:numPr>
        <w:spacing w:after="200" w:line="288" w:lineRule="auto"/>
        <w:rPr>
          <w:noProof/>
        </w:rPr>
      </w:pPr>
      <w:r w:rsidRPr="004530EA">
        <w:rPr>
          <w:rFonts w:ascii="Tahoma" w:hAnsi="Tahoma" w:cs="Tahoma"/>
          <w:noProof/>
        </w:rPr>
        <w:t>Boutilier, R ., 1993. Targeting Families: Marketing to and Through the New Family.. United States: American Demographics Books.</w:t>
      </w:r>
      <w:r w:rsidRPr="004530EA">
        <w:rPr>
          <w:noProof/>
        </w:rPr>
        <w:t xml:space="preserve"> </w:t>
      </w:r>
    </w:p>
    <w:p w14:paraId="6EC0D369" w14:textId="77777777" w:rsidR="00FE6670" w:rsidRPr="00FE6670" w:rsidRDefault="00FE6670" w:rsidP="00FE6670"/>
    <w:p w14:paraId="0DA82467" w14:textId="2130D23D" w:rsidR="004530EA" w:rsidRDefault="004530EA" w:rsidP="00F812D2">
      <w:pPr>
        <w:pStyle w:val="Bibliography"/>
        <w:numPr>
          <w:ilvl w:val="0"/>
          <w:numId w:val="12"/>
        </w:numPr>
        <w:spacing w:after="200" w:line="288" w:lineRule="auto"/>
        <w:rPr>
          <w:rFonts w:ascii="Tahoma" w:hAnsi="Tahoma" w:cs="Tahoma"/>
          <w:noProof/>
        </w:rPr>
      </w:pPr>
      <w:r w:rsidRPr="004530EA">
        <w:rPr>
          <w:rFonts w:ascii="Tahoma" w:hAnsi="Tahoma" w:cs="Tahoma"/>
          <w:noProof/>
        </w:rPr>
        <w:t xml:space="preserve">Fonseca, J., 2011. Why does segmentation matter? Using Mixed Methodology to Identify Market Segments. pp. 1-25. </w:t>
      </w:r>
    </w:p>
    <w:p w14:paraId="7717D9A5" w14:textId="77777777" w:rsidR="00FE6670" w:rsidRPr="00FE6670" w:rsidRDefault="00FE6670" w:rsidP="00FE6670"/>
    <w:p w14:paraId="0359A99C" w14:textId="6905821B" w:rsidR="00A56508" w:rsidRDefault="004530EA" w:rsidP="00F812D2">
      <w:pPr>
        <w:pStyle w:val="Bibliography"/>
        <w:numPr>
          <w:ilvl w:val="0"/>
          <w:numId w:val="12"/>
        </w:numPr>
        <w:spacing w:after="200" w:line="288" w:lineRule="auto"/>
        <w:rPr>
          <w:rFonts w:ascii="Tahoma" w:hAnsi="Tahoma" w:cs="Tahoma"/>
          <w:noProof/>
        </w:rPr>
      </w:pPr>
      <w:r w:rsidRPr="004530EA">
        <w:rPr>
          <w:rFonts w:ascii="Tahoma" w:hAnsi="Tahoma" w:cs="Tahoma"/>
          <w:noProof/>
        </w:rPr>
        <w:t xml:space="preserve">Gillikin, J., 2021 . What is Product Segmentation. [Online] </w:t>
      </w:r>
      <w:r w:rsidRPr="004530EA">
        <w:rPr>
          <w:rFonts w:ascii="Tahoma" w:hAnsi="Tahoma" w:cs="Tahoma"/>
          <w:noProof/>
        </w:rPr>
        <w:br/>
        <w:t xml:space="preserve">Available at: </w:t>
      </w:r>
      <w:r w:rsidRPr="004530EA">
        <w:rPr>
          <w:rFonts w:ascii="Tahoma" w:hAnsi="Tahoma" w:cs="Tahoma"/>
          <w:noProof/>
          <w:u w:val="single"/>
        </w:rPr>
        <w:t>smallbusiness.chron.com</w:t>
      </w:r>
      <w:r w:rsidRPr="004530EA">
        <w:rPr>
          <w:rFonts w:ascii="Tahoma" w:hAnsi="Tahoma" w:cs="Tahoma"/>
          <w:noProof/>
        </w:rPr>
        <w:br/>
        <w:t>[Accessed 6 December 2021</w:t>
      </w:r>
      <w:r w:rsidRPr="00A56508">
        <w:rPr>
          <w:rFonts w:ascii="Tahoma" w:hAnsi="Tahoma" w:cs="Tahoma"/>
          <w:noProof/>
        </w:rPr>
        <w:t>].</w:t>
      </w:r>
    </w:p>
    <w:p w14:paraId="6AA0054E" w14:textId="77777777" w:rsidR="00F812D2" w:rsidRDefault="00F812D2" w:rsidP="00F812D2">
      <w:pPr>
        <w:pStyle w:val="Bibliography"/>
        <w:spacing w:after="200" w:line="288" w:lineRule="auto"/>
        <w:rPr>
          <w:rFonts w:ascii="Tahoma" w:hAnsi="Tahoma" w:cs="Tahoma"/>
          <w:noProof/>
        </w:rPr>
      </w:pPr>
    </w:p>
    <w:p w14:paraId="41087C9E" w14:textId="2098F18D" w:rsidR="00FE6670" w:rsidRDefault="00F812D2" w:rsidP="00F812D2">
      <w:pPr>
        <w:pStyle w:val="Bibliography"/>
        <w:spacing w:after="200" w:line="288" w:lineRule="auto"/>
        <w:rPr>
          <w:rFonts w:ascii="Tahoma" w:hAnsi="Tahoma" w:cs="Tahoma"/>
          <w:noProof/>
        </w:rPr>
      </w:pPr>
      <w:r>
        <w:rPr>
          <w:rFonts w:ascii="Tahoma" w:hAnsi="Tahoma" w:cs="Tahoma"/>
          <w:noProof/>
        </w:rPr>
        <w:t xml:space="preserve">           4.</w:t>
      </w:r>
      <w:r w:rsidR="00A56508" w:rsidRPr="00A56508">
        <w:rPr>
          <w:rFonts w:ascii="Tahoma" w:hAnsi="Tahoma" w:cs="Tahoma"/>
          <w:noProof/>
        </w:rPr>
        <w:t xml:space="preserve"> Hammett, E., 2019. Lidl on its new marketing campaign: We want to be as famous for quality as we are for price. [Online] </w:t>
      </w:r>
      <w:r w:rsidR="00A56508" w:rsidRPr="00A56508">
        <w:rPr>
          <w:rFonts w:ascii="Tahoma" w:hAnsi="Tahoma" w:cs="Tahoma"/>
          <w:noProof/>
        </w:rPr>
        <w:br/>
      </w:r>
      <w:r>
        <w:rPr>
          <w:rFonts w:ascii="Tahoma" w:hAnsi="Tahoma" w:cs="Tahoma"/>
          <w:noProof/>
        </w:rPr>
        <w:t xml:space="preserve">               </w:t>
      </w:r>
      <w:r w:rsidR="00A56508" w:rsidRPr="00A56508">
        <w:rPr>
          <w:rFonts w:ascii="Tahoma" w:hAnsi="Tahoma" w:cs="Tahoma"/>
          <w:noProof/>
        </w:rPr>
        <w:t xml:space="preserve">Available at: </w:t>
      </w:r>
      <w:r w:rsidR="00A56508" w:rsidRPr="00A56508">
        <w:rPr>
          <w:rFonts w:ascii="Tahoma" w:hAnsi="Tahoma" w:cs="Tahoma"/>
          <w:noProof/>
          <w:u w:val="single"/>
        </w:rPr>
        <w:t>marketingweek.com</w:t>
      </w:r>
      <w:r w:rsidR="00A56508" w:rsidRPr="00A56508">
        <w:rPr>
          <w:rFonts w:ascii="Tahoma" w:hAnsi="Tahoma" w:cs="Tahoma"/>
          <w:noProof/>
        </w:rPr>
        <w:br/>
      </w:r>
      <w:r>
        <w:rPr>
          <w:rFonts w:ascii="Tahoma" w:hAnsi="Tahoma" w:cs="Tahoma"/>
          <w:noProof/>
        </w:rPr>
        <w:t xml:space="preserve">               </w:t>
      </w:r>
      <w:r w:rsidR="00A56508" w:rsidRPr="00A56508">
        <w:rPr>
          <w:rFonts w:ascii="Tahoma" w:hAnsi="Tahoma" w:cs="Tahoma"/>
          <w:noProof/>
        </w:rPr>
        <w:t>[Accessed 6 December 2021].</w:t>
      </w:r>
    </w:p>
    <w:p w14:paraId="2DE8E3C7" w14:textId="77777777" w:rsidR="00FE6670" w:rsidRPr="00FE6670" w:rsidRDefault="00FE6670" w:rsidP="00FE6670"/>
    <w:p w14:paraId="03FFA38F" w14:textId="0A67B73D" w:rsidR="00FE6670" w:rsidRPr="00FE6670" w:rsidRDefault="00F812D2" w:rsidP="00F812D2">
      <w:pPr>
        <w:pStyle w:val="Bibliography"/>
        <w:spacing w:after="200" w:line="288" w:lineRule="auto"/>
        <w:ind w:left="720"/>
        <w:rPr>
          <w:rFonts w:ascii="Tahoma" w:hAnsi="Tahoma" w:cs="Tahoma"/>
          <w:noProof/>
        </w:rPr>
      </w:pPr>
      <w:r>
        <w:rPr>
          <w:rFonts w:ascii="Tahoma" w:hAnsi="Tahoma" w:cs="Tahoma"/>
          <w:noProof/>
        </w:rPr>
        <w:t>5.</w:t>
      </w:r>
      <w:r w:rsidR="00FE6670" w:rsidRPr="00FE6670">
        <w:rPr>
          <w:rFonts w:ascii="Tahoma" w:hAnsi="Tahoma" w:cs="Tahoma"/>
          <w:noProof/>
        </w:rPr>
        <w:t xml:space="preserve"> LIDL , 2021. About Lidl. [Online] </w:t>
      </w:r>
      <w:r w:rsidR="00FE6670" w:rsidRPr="00FE6670">
        <w:rPr>
          <w:rFonts w:ascii="Tahoma" w:hAnsi="Tahoma" w:cs="Tahoma"/>
          <w:noProof/>
        </w:rPr>
        <w:br/>
      </w:r>
      <w:r>
        <w:rPr>
          <w:rFonts w:ascii="Tahoma" w:hAnsi="Tahoma" w:cs="Tahoma"/>
          <w:noProof/>
        </w:rPr>
        <w:t xml:space="preserve">    </w:t>
      </w:r>
      <w:r w:rsidR="00FE6670" w:rsidRPr="00FE6670">
        <w:rPr>
          <w:rFonts w:ascii="Tahoma" w:hAnsi="Tahoma" w:cs="Tahoma"/>
          <w:noProof/>
        </w:rPr>
        <w:t xml:space="preserve">Available at: </w:t>
      </w:r>
      <w:r w:rsidR="00FE6670" w:rsidRPr="00FE6670">
        <w:rPr>
          <w:rFonts w:ascii="Tahoma" w:hAnsi="Tahoma" w:cs="Tahoma"/>
          <w:noProof/>
          <w:u w:val="single"/>
        </w:rPr>
        <w:t xml:space="preserve">corporate.lidl.co.uk </w:t>
      </w:r>
      <w:r w:rsidR="00FE6670" w:rsidRPr="00FE6670">
        <w:rPr>
          <w:rFonts w:ascii="Tahoma" w:hAnsi="Tahoma" w:cs="Tahoma"/>
          <w:noProof/>
        </w:rPr>
        <w:br/>
      </w:r>
      <w:r>
        <w:rPr>
          <w:rFonts w:ascii="Tahoma" w:hAnsi="Tahoma" w:cs="Tahoma"/>
          <w:noProof/>
        </w:rPr>
        <w:t xml:space="preserve">    </w:t>
      </w:r>
      <w:r w:rsidR="00FE6670" w:rsidRPr="00FE6670">
        <w:rPr>
          <w:rFonts w:ascii="Tahoma" w:hAnsi="Tahoma" w:cs="Tahoma"/>
          <w:noProof/>
        </w:rPr>
        <w:t>[Accessed 6 December 2021].</w:t>
      </w:r>
    </w:p>
    <w:p w14:paraId="233D215D" w14:textId="146D9B84" w:rsidR="004530EA" w:rsidRPr="00FE6670" w:rsidRDefault="004530EA" w:rsidP="00FE6670">
      <w:pPr>
        <w:pStyle w:val="Bibliography"/>
        <w:spacing w:after="200" w:line="288" w:lineRule="auto"/>
        <w:ind w:left="720"/>
        <w:rPr>
          <w:rFonts w:ascii="Tahoma" w:hAnsi="Tahoma" w:cs="Tahoma"/>
          <w:noProof/>
        </w:rPr>
      </w:pPr>
    </w:p>
    <w:p w14:paraId="2854B91C" w14:textId="09F84D47" w:rsidR="004530EA" w:rsidRPr="004530EA" w:rsidRDefault="004530EA" w:rsidP="004530EA">
      <w:pPr>
        <w:pStyle w:val="Bibliography"/>
        <w:spacing w:after="200" w:line="288" w:lineRule="auto"/>
        <w:ind w:left="720"/>
        <w:rPr>
          <w:rFonts w:ascii="Tahoma" w:hAnsi="Tahoma" w:cs="Tahoma"/>
          <w:noProof/>
        </w:rPr>
      </w:pPr>
    </w:p>
    <w:p w14:paraId="3A1280AD" w14:textId="77777777" w:rsidR="004530EA" w:rsidRPr="004530EA" w:rsidRDefault="004530EA" w:rsidP="00AF7338">
      <w:pPr>
        <w:rPr>
          <w:rFonts w:ascii="Tahoma" w:hAnsi="Tahoma" w:cs="Tahoma"/>
        </w:rPr>
      </w:pPr>
    </w:p>
    <w:sectPr w:rsidR="004530EA" w:rsidRPr="004530EA" w:rsidSect="00440888">
      <w:footerReference w:type="even" r:id="rId28"/>
      <w:footerReference w:type="default" r:id="rId29"/>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A65E7" w14:textId="77777777" w:rsidR="00323A76" w:rsidRDefault="00323A76" w:rsidP="000B5D38">
      <w:r>
        <w:separator/>
      </w:r>
    </w:p>
  </w:endnote>
  <w:endnote w:type="continuationSeparator" w:id="0">
    <w:p w14:paraId="5D82152F" w14:textId="77777777" w:rsidR="00323A76" w:rsidRDefault="00323A76" w:rsidP="000B5D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帽ƐM"/>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16E23" w14:textId="77777777" w:rsidR="000B5D38" w:rsidRDefault="000B5D38" w:rsidP="009332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645B19A4" w14:textId="77777777" w:rsidR="000B5D38" w:rsidRDefault="000B5D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0D466" w14:textId="77777777" w:rsidR="000B5D38" w:rsidRDefault="000B5D38" w:rsidP="009332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p w14:paraId="66911BA7" w14:textId="77777777" w:rsidR="000B5D38" w:rsidRDefault="000B5D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EF6D0" w14:textId="77777777" w:rsidR="00323A76" w:rsidRDefault="00323A76" w:rsidP="000B5D38">
      <w:r>
        <w:separator/>
      </w:r>
    </w:p>
  </w:footnote>
  <w:footnote w:type="continuationSeparator" w:id="0">
    <w:p w14:paraId="63B8882F" w14:textId="77777777" w:rsidR="00323A76" w:rsidRDefault="00323A76" w:rsidP="000B5D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7E97"/>
    <w:multiLevelType w:val="hybridMultilevel"/>
    <w:tmpl w:val="AAECC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A319F"/>
    <w:multiLevelType w:val="hybridMultilevel"/>
    <w:tmpl w:val="AAECC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CF2C85"/>
    <w:multiLevelType w:val="hybridMultilevel"/>
    <w:tmpl w:val="26865D2A"/>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B5F4851"/>
    <w:multiLevelType w:val="hybridMultilevel"/>
    <w:tmpl w:val="4318694E"/>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85C5C6C"/>
    <w:multiLevelType w:val="hybridMultilevel"/>
    <w:tmpl w:val="AA4E0338"/>
    <w:lvl w:ilvl="0" w:tplc="0D8E78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E35858"/>
    <w:multiLevelType w:val="hybridMultilevel"/>
    <w:tmpl w:val="FA9E3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0A60D4"/>
    <w:multiLevelType w:val="hybridMultilevel"/>
    <w:tmpl w:val="E3FCF314"/>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F606EF6"/>
    <w:multiLevelType w:val="hybridMultilevel"/>
    <w:tmpl w:val="72E8A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096EDA"/>
    <w:multiLevelType w:val="hybridMultilevel"/>
    <w:tmpl w:val="1B6A1DCA"/>
    <w:lvl w:ilvl="0" w:tplc="0D8E782C">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F50C98"/>
    <w:multiLevelType w:val="hybridMultilevel"/>
    <w:tmpl w:val="4CF84D68"/>
    <w:lvl w:ilvl="0" w:tplc="EA1023F2">
      <w:start w:val="1"/>
      <w:numFmt w:val="decimal"/>
      <w:lvlText w:val="%1."/>
      <w:lvlJc w:val="left"/>
      <w:pPr>
        <w:ind w:left="1080" w:hanging="360"/>
      </w:pPr>
      <w:rPr>
        <w:rFonts w:ascii="Tahoma" w:hAnsi="Tahoma" w:cs="Tahoma"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1F406B3"/>
    <w:multiLevelType w:val="hybridMultilevel"/>
    <w:tmpl w:val="54103DC2"/>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88F71AF"/>
    <w:multiLevelType w:val="hybridMultilevel"/>
    <w:tmpl w:val="157A27E2"/>
    <w:lvl w:ilvl="0" w:tplc="0D8E78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7"/>
  </w:num>
  <w:num w:numId="5">
    <w:abstractNumId w:val="4"/>
  </w:num>
  <w:num w:numId="6">
    <w:abstractNumId w:val="8"/>
  </w:num>
  <w:num w:numId="7">
    <w:abstractNumId w:val="3"/>
  </w:num>
  <w:num w:numId="8">
    <w:abstractNumId w:val="2"/>
  </w:num>
  <w:num w:numId="9">
    <w:abstractNumId w:val="6"/>
  </w:num>
  <w:num w:numId="10">
    <w:abstractNumId w:val="10"/>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2MLU0MDAzNLcwtzRU0lEKTi0uzszPAykwNKwFACXWER0tAAAA"/>
  </w:docVars>
  <w:rsids>
    <w:rsidRoot w:val="0081403F"/>
    <w:rsid w:val="000156B2"/>
    <w:rsid w:val="00021171"/>
    <w:rsid w:val="000269EA"/>
    <w:rsid w:val="00036D3D"/>
    <w:rsid w:val="000472D2"/>
    <w:rsid w:val="000554F8"/>
    <w:rsid w:val="000569E8"/>
    <w:rsid w:val="00065696"/>
    <w:rsid w:val="00073A8A"/>
    <w:rsid w:val="00075B46"/>
    <w:rsid w:val="00076A60"/>
    <w:rsid w:val="00082435"/>
    <w:rsid w:val="00085087"/>
    <w:rsid w:val="00090D82"/>
    <w:rsid w:val="000B59EC"/>
    <w:rsid w:val="000B5D38"/>
    <w:rsid w:val="000C1CF7"/>
    <w:rsid w:val="000E1457"/>
    <w:rsid w:val="000F7014"/>
    <w:rsid w:val="000F7CEC"/>
    <w:rsid w:val="001045D3"/>
    <w:rsid w:val="0011106D"/>
    <w:rsid w:val="00114F57"/>
    <w:rsid w:val="00131257"/>
    <w:rsid w:val="00157E3C"/>
    <w:rsid w:val="00165514"/>
    <w:rsid w:val="00166E2F"/>
    <w:rsid w:val="001808D1"/>
    <w:rsid w:val="00180D54"/>
    <w:rsid w:val="001A00A0"/>
    <w:rsid w:val="001A1111"/>
    <w:rsid w:val="001B1BAD"/>
    <w:rsid w:val="001B4B91"/>
    <w:rsid w:val="001C32D1"/>
    <w:rsid w:val="001C38E5"/>
    <w:rsid w:val="001C4023"/>
    <w:rsid w:val="001C5033"/>
    <w:rsid w:val="001D017A"/>
    <w:rsid w:val="001F2773"/>
    <w:rsid w:val="00236217"/>
    <w:rsid w:val="00252334"/>
    <w:rsid w:val="00266047"/>
    <w:rsid w:val="002667FB"/>
    <w:rsid w:val="00281140"/>
    <w:rsid w:val="00292277"/>
    <w:rsid w:val="0029592E"/>
    <w:rsid w:val="00297984"/>
    <w:rsid w:val="002A0B49"/>
    <w:rsid w:val="002C62A9"/>
    <w:rsid w:val="002E5668"/>
    <w:rsid w:val="003037A2"/>
    <w:rsid w:val="00321FC9"/>
    <w:rsid w:val="00322D11"/>
    <w:rsid w:val="00323A76"/>
    <w:rsid w:val="00334AEB"/>
    <w:rsid w:val="00337492"/>
    <w:rsid w:val="0033774C"/>
    <w:rsid w:val="003616C4"/>
    <w:rsid w:val="003633E5"/>
    <w:rsid w:val="003714AF"/>
    <w:rsid w:val="00391F52"/>
    <w:rsid w:val="003A26AA"/>
    <w:rsid w:val="003A334D"/>
    <w:rsid w:val="003A3765"/>
    <w:rsid w:val="003A6E64"/>
    <w:rsid w:val="003D2CA2"/>
    <w:rsid w:val="003D3EB1"/>
    <w:rsid w:val="003E1870"/>
    <w:rsid w:val="00403FF0"/>
    <w:rsid w:val="00405B62"/>
    <w:rsid w:val="00406B8B"/>
    <w:rsid w:val="00414300"/>
    <w:rsid w:val="00424589"/>
    <w:rsid w:val="00440888"/>
    <w:rsid w:val="00445D35"/>
    <w:rsid w:val="004530EA"/>
    <w:rsid w:val="0045760A"/>
    <w:rsid w:val="00463FF5"/>
    <w:rsid w:val="00485842"/>
    <w:rsid w:val="00487F7F"/>
    <w:rsid w:val="004B7B82"/>
    <w:rsid w:val="004C10E0"/>
    <w:rsid w:val="004C18BB"/>
    <w:rsid w:val="004F66A8"/>
    <w:rsid w:val="00505DA4"/>
    <w:rsid w:val="005124BF"/>
    <w:rsid w:val="00521153"/>
    <w:rsid w:val="00524295"/>
    <w:rsid w:val="00532CBF"/>
    <w:rsid w:val="0053476C"/>
    <w:rsid w:val="0054382A"/>
    <w:rsid w:val="00564FD4"/>
    <w:rsid w:val="0056735E"/>
    <w:rsid w:val="00574B21"/>
    <w:rsid w:val="00580928"/>
    <w:rsid w:val="005867B3"/>
    <w:rsid w:val="00586A62"/>
    <w:rsid w:val="00587C51"/>
    <w:rsid w:val="005A7EA2"/>
    <w:rsid w:val="005B0F30"/>
    <w:rsid w:val="005C67C6"/>
    <w:rsid w:val="005E66D3"/>
    <w:rsid w:val="006125B2"/>
    <w:rsid w:val="006349A6"/>
    <w:rsid w:val="00667355"/>
    <w:rsid w:val="006801B4"/>
    <w:rsid w:val="00680739"/>
    <w:rsid w:val="00685DB0"/>
    <w:rsid w:val="006929BC"/>
    <w:rsid w:val="006C4927"/>
    <w:rsid w:val="006D3B3F"/>
    <w:rsid w:val="006D5876"/>
    <w:rsid w:val="006F51DD"/>
    <w:rsid w:val="007014DD"/>
    <w:rsid w:val="0070484E"/>
    <w:rsid w:val="007119CE"/>
    <w:rsid w:val="007236FC"/>
    <w:rsid w:val="00746A2E"/>
    <w:rsid w:val="00753C42"/>
    <w:rsid w:val="0075504B"/>
    <w:rsid w:val="00765539"/>
    <w:rsid w:val="00782B0A"/>
    <w:rsid w:val="00782BD0"/>
    <w:rsid w:val="007911B0"/>
    <w:rsid w:val="007A4397"/>
    <w:rsid w:val="007A4955"/>
    <w:rsid w:val="007B6D6D"/>
    <w:rsid w:val="007C061F"/>
    <w:rsid w:val="007D693A"/>
    <w:rsid w:val="007D78B0"/>
    <w:rsid w:val="0080620F"/>
    <w:rsid w:val="0081403F"/>
    <w:rsid w:val="00832316"/>
    <w:rsid w:val="00832686"/>
    <w:rsid w:val="008438FF"/>
    <w:rsid w:val="008677FB"/>
    <w:rsid w:val="008969F6"/>
    <w:rsid w:val="008A7CB2"/>
    <w:rsid w:val="008C1C94"/>
    <w:rsid w:val="008D0EB3"/>
    <w:rsid w:val="008D36D1"/>
    <w:rsid w:val="008E154A"/>
    <w:rsid w:val="008F269B"/>
    <w:rsid w:val="008F3969"/>
    <w:rsid w:val="009032DE"/>
    <w:rsid w:val="00903314"/>
    <w:rsid w:val="00933223"/>
    <w:rsid w:val="00965636"/>
    <w:rsid w:val="00966C85"/>
    <w:rsid w:val="00990312"/>
    <w:rsid w:val="00991B0F"/>
    <w:rsid w:val="009938A2"/>
    <w:rsid w:val="00996029"/>
    <w:rsid w:val="009A2BDA"/>
    <w:rsid w:val="009C0234"/>
    <w:rsid w:val="009C5DBB"/>
    <w:rsid w:val="009E6D9D"/>
    <w:rsid w:val="009F786A"/>
    <w:rsid w:val="00A05364"/>
    <w:rsid w:val="00A05CFE"/>
    <w:rsid w:val="00A066EF"/>
    <w:rsid w:val="00A14D7F"/>
    <w:rsid w:val="00A213BB"/>
    <w:rsid w:val="00A27770"/>
    <w:rsid w:val="00A34B44"/>
    <w:rsid w:val="00A45623"/>
    <w:rsid w:val="00A54516"/>
    <w:rsid w:val="00A56508"/>
    <w:rsid w:val="00A648CD"/>
    <w:rsid w:val="00A80501"/>
    <w:rsid w:val="00AB71D7"/>
    <w:rsid w:val="00AD11D2"/>
    <w:rsid w:val="00AE45E8"/>
    <w:rsid w:val="00AF35AD"/>
    <w:rsid w:val="00AF65B5"/>
    <w:rsid w:val="00AF7338"/>
    <w:rsid w:val="00B01DF8"/>
    <w:rsid w:val="00B10734"/>
    <w:rsid w:val="00B11EEC"/>
    <w:rsid w:val="00B1508D"/>
    <w:rsid w:val="00B25110"/>
    <w:rsid w:val="00B37B65"/>
    <w:rsid w:val="00B40D34"/>
    <w:rsid w:val="00B44C2C"/>
    <w:rsid w:val="00B4765C"/>
    <w:rsid w:val="00B54CF3"/>
    <w:rsid w:val="00B67818"/>
    <w:rsid w:val="00B67A8C"/>
    <w:rsid w:val="00B766E3"/>
    <w:rsid w:val="00B9101B"/>
    <w:rsid w:val="00BA04F2"/>
    <w:rsid w:val="00BB1DAA"/>
    <w:rsid w:val="00BC34C7"/>
    <w:rsid w:val="00BC760A"/>
    <w:rsid w:val="00BE7D67"/>
    <w:rsid w:val="00BF19DE"/>
    <w:rsid w:val="00BF5709"/>
    <w:rsid w:val="00BF5AC2"/>
    <w:rsid w:val="00C05E7C"/>
    <w:rsid w:val="00C0613F"/>
    <w:rsid w:val="00C156D2"/>
    <w:rsid w:val="00C26AE4"/>
    <w:rsid w:val="00C27DAC"/>
    <w:rsid w:val="00C37F6C"/>
    <w:rsid w:val="00C42B0F"/>
    <w:rsid w:val="00C51688"/>
    <w:rsid w:val="00C5636D"/>
    <w:rsid w:val="00C64DC1"/>
    <w:rsid w:val="00C81774"/>
    <w:rsid w:val="00CA181C"/>
    <w:rsid w:val="00CA1DBD"/>
    <w:rsid w:val="00CA594C"/>
    <w:rsid w:val="00CE34D7"/>
    <w:rsid w:val="00D13D5E"/>
    <w:rsid w:val="00D35F38"/>
    <w:rsid w:val="00D43849"/>
    <w:rsid w:val="00D55215"/>
    <w:rsid w:val="00D64B45"/>
    <w:rsid w:val="00D709D3"/>
    <w:rsid w:val="00D71F40"/>
    <w:rsid w:val="00D96E5C"/>
    <w:rsid w:val="00DA564A"/>
    <w:rsid w:val="00DA796C"/>
    <w:rsid w:val="00DA7DD3"/>
    <w:rsid w:val="00DC4051"/>
    <w:rsid w:val="00DC651D"/>
    <w:rsid w:val="00DD7DF1"/>
    <w:rsid w:val="00E056B5"/>
    <w:rsid w:val="00E10C58"/>
    <w:rsid w:val="00E208F9"/>
    <w:rsid w:val="00E20AD0"/>
    <w:rsid w:val="00E406F1"/>
    <w:rsid w:val="00E47B06"/>
    <w:rsid w:val="00E858E0"/>
    <w:rsid w:val="00E94DB8"/>
    <w:rsid w:val="00EA2B8E"/>
    <w:rsid w:val="00EB20F3"/>
    <w:rsid w:val="00ED62ED"/>
    <w:rsid w:val="00EE7127"/>
    <w:rsid w:val="00EF72F1"/>
    <w:rsid w:val="00F01AB5"/>
    <w:rsid w:val="00F03583"/>
    <w:rsid w:val="00F05654"/>
    <w:rsid w:val="00F14CBA"/>
    <w:rsid w:val="00F2452A"/>
    <w:rsid w:val="00F32524"/>
    <w:rsid w:val="00F54D6A"/>
    <w:rsid w:val="00F812D2"/>
    <w:rsid w:val="00F82511"/>
    <w:rsid w:val="00FA7760"/>
    <w:rsid w:val="00FC7877"/>
    <w:rsid w:val="00FE3CA0"/>
    <w:rsid w:val="00FE3DCF"/>
    <w:rsid w:val="00FE6670"/>
    <w:rsid w:val="00FF0693"/>
    <w:rsid w:val="00FF1F96"/>
    <w:rsid w:val="00FF71EA"/>
    <w:rsid w:val="00FF74B5"/>
    <w:rsid w:val="00FF7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D014F"/>
  <w15:chartTrackingRefBased/>
  <w15:docId w15:val="{A86670EE-CB3C-AA4F-80E9-EDEC1DEEC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03F"/>
    <w:rPr>
      <w:sz w:val="24"/>
      <w:szCs w:val="24"/>
      <w:lang w:eastAsia="en-US"/>
    </w:rPr>
  </w:style>
  <w:style w:type="paragraph" w:styleId="Heading1">
    <w:name w:val="heading 1"/>
    <w:basedOn w:val="Normal"/>
    <w:next w:val="Normal"/>
    <w:link w:val="Heading1Char"/>
    <w:uiPriority w:val="9"/>
    <w:qFormat/>
    <w:rsid w:val="0081403F"/>
    <w:pPr>
      <w:keepNext/>
      <w:keepLines/>
      <w:spacing w:before="24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81403F"/>
    <w:pPr>
      <w:keepNext/>
      <w:keepLines/>
      <w:spacing w:before="4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81403F"/>
    <w:pPr>
      <w:keepNext/>
      <w:keepLines/>
      <w:spacing w:before="40"/>
      <w:outlineLvl w:val="2"/>
    </w:pPr>
    <w:rPr>
      <w:rFonts w:ascii="Calibri Light" w:eastAsia="Times New Roman" w:hAnsi="Calibri Light"/>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1403F"/>
    <w:rPr>
      <w:rFonts w:ascii="Calibri Light" w:eastAsia="Times New Roman" w:hAnsi="Calibri Light" w:cs="Times New Roman"/>
      <w:color w:val="2F5496"/>
      <w:sz w:val="32"/>
      <w:szCs w:val="32"/>
    </w:rPr>
  </w:style>
  <w:style w:type="character" w:customStyle="1" w:styleId="Heading2Char">
    <w:name w:val="Heading 2 Char"/>
    <w:link w:val="Heading2"/>
    <w:uiPriority w:val="9"/>
    <w:rsid w:val="0081403F"/>
    <w:rPr>
      <w:rFonts w:ascii="Calibri Light" w:eastAsia="Times New Roman" w:hAnsi="Calibri Light" w:cs="Times New Roman"/>
      <w:color w:val="2F5496"/>
      <w:sz w:val="26"/>
      <w:szCs w:val="26"/>
    </w:rPr>
  </w:style>
  <w:style w:type="character" w:customStyle="1" w:styleId="Heading3Char">
    <w:name w:val="Heading 3 Char"/>
    <w:link w:val="Heading3"/>
    <w:uiPriority w:val="9"/>
    <w:rsid w:val="0081403F"/>
    <w:rPr>
      <w:rFonts w:ascii="Calibri Light" w:eastAsia="Times New Roman" w:hAnsi="Calibri Light" w:cs="Times New Roman"/>
      <w:color w:val="1F3763"/>
    </w:rPr>
  </w:style>
  <w:style w:type="paragraph" w:customStyle="1" w:styleId="TableParagraph">
    <w:name w:val="Table Paragraph"/>
    <w:basedOn w:val="Normal"/>
    <w:uiPriority w:val="1"/>
    <w:qFormat/>
    <w:rsid w:val="0081403F"/>
    <w:pPr>
      <w:widowControl w:val="0"/>
      <w:autoSpaceDE w:val="0"/>
      <w:autoSpaceDN w:val="0"/>
      <w:ind w:left="107"/>
    </w:pPr>
    <w:rPr>
      <w:rFonts w:ascii="Arial" w:eastAsia="Arial" w:hAnsi="Arial" w:cs="Arial"/>
      <w:sz w:val="22"/>
      <w:szCs w:val="22"/>
      <w:lang w:val="en-US"/>
    </w:rPr>
  </w:style>
  <w:style w:type="paragraph" w:styleId="Bibliography">
    <w:name w:val="Bibliography"/>
    <w:basedOn w:val="Normal"/>
    <w:next w:val="Normal"/>
    <w:uiPriority w:val="37"/>
    <w:unhideWhenUsed/>
    <w:rsid w:val="0081403F"/>
  </w:style>
  <w:style w:type="paragraph" w:styleId="ListParagraph">
    <w:name w:val="List Paragraph"/>
    <w:basedOn w:val="Normal"/>
    <w:uiPriority w:val="34"/>
    <w:qFormat/>
    <w:rsid w:val="009C5DBB"/>
    <w:pPr>
      <w:ind w:left="720"/>
      <w:contextualSpacing/>
    </w:pPr>
  </w:style>
  <w:style w:type="paragraph" w:styleId="Caption">
    <w:name w:val="caption"/>
    <w:basedOn w:val="Normal"/>
    <w:next w:val="Normal"/>
    <w:uiPriority w:val="35"/>
    <w:unhideWhenUsed/>
    <w:qFormat/>
    <w:rsid w:val="00580928"/>
    <w:pPr>
      <w:spacing w:after="200"/>
    </w:pPr>
    <w:rPr>
      <w:i/>
      <w:iCs/>
      <w:color w:val="44546A"/>
      <w:sz w:val="18"/>
      <w:szCs w:val="18"/>
    </w:rPr>
  </w:style>
  <w:style w:type="paragraph" w:styleId="Footer">
    <w:name w:val="footer"/>
    <w:basedOn w:val="Normal"/>
    <w:link w:val="FooterChar"/>
    <w:uiPriority w:val="99"/>
    <w:unhideWhenUsed/>
    <w:rsid w:val="000B5D38"/>
    <w:pPr>
      <w:tabs>
        <w:tab w:val="center" w:pos="4680"/>
        <w:tab w:val="right" w:pos="9360"/>
      </w:tabs>
    </w:pPr>
  </w:style>
  <w:style w:type="character" w:customStyle="1" w:styleId="FooterChar">
    <w:name w:val="Footer Char"/>
    <w:basedOn w:val="DefaultParagraphFont"/>
    <w:link w:val="Footer"/>
    <w:uiPriority w:val="99"/>
    <w:rsid w:val="000B5D38"/>
  </w:style>
  <w:style w:type="character" w:styleId="PageNumber">
    <w:name w:val="page number"/>
    <w:basedOn w:val="DefaultParagraphFont"/>
    <w:uiPriority w:val="99"/>
    <w:semiHidden/>
    <w:unhideWhenUsed/>
    <w:rsid w:val="000B5D38"/>
  </w:style>
  <w:style w:type="paragraph" w:styleId="TOCHeading">
    <w:name w:val="TOC Heading"/>
    <w:basedOn w:val="Heading1"/>
    <w:next w:val="Normal"/>
    <w:uiPriority w:val="39"/>
    <w:unhideWhenUsed/>
    <w:qFormat/>
    <w:rsid w:val="000B5D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E154A"/>
    <w:pPr>
      <w:tabs>
        <w:tab w:val="right" w:leader="dot" w:pos="9010"/>
      </w:tabs>
      <w:spacing w:before="120" w:line="360" w:lineRule="auto"/>
    </w:pPr>
    <w:rPr>
      <w:rFonts w:ascii="Times" w:eastAsia="Times New Roman" w:hAnsi="Times" w:cs="Times"/>
      <w:bCs/>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E056B5"/>
    <w:pPr>
      <w:tabs>
        <w:tab w:val="right" w:leader="dot" w:pos="9010"/>
      </w:tabs>
      <w:spacing w:before="120" w:line="360" w:lineRule="auto"/>
      <w:ind w:left="240"/>
    </w:pPr>
    <w:rPr>
      <w:rFonts w:ascii="Times" w:eastAsia="Times New Roman" w:hAnsi="Times" w:cs="Times"/>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3">
    <w:name w:val="toc 3"/>
    <w:basedOn w:val="Normal"/>
    <w:next w:val="Normal"/>
    <w:autoRedefine/>
    <w:uiPriority w:val="39"/>
    <w:unhideWhenUsed/>
    <w:rsid w:val="00E056B5"/>
    <w:pPr>
      <w:tabs>
        <w:tab w:val="right" w:leader="dot" w:pos="9010"/>
      </w:tabs>
      <w:spacing w:line="360" w:lineRule="auto"/>
      <w:ind w:left="480"/>
    </w:pPr>
    <w:rPr>
      <w:rFonts w:ascii="Times" w:hAnsi="Times" w:cs="Time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styleId="Hyperlink">
    <w:name w:val="Hyperlink"/>
    <w:uiPriority w:val="99"/>
    <w:unhideWhenUsed/>
    <w:rsid w:val="000B5D38"/>
    <w:rPr>
      <w:color w:val="0563C1"/>
      <w:u w:val="single"/>
    </w:rPr>
  </w:style>
  <w:style w:type="paragraph" w:styleId="TOC4">
    <w:name w:val="toc 4"/>
    <w:basedOn w:val="Normal"/>
    <w:next w:val="Normal"/>
    <w:autoRedefine/>
    <w:uiPriority w:val="39"/>
    <w:semiHidden/>
    <w:unhideWhenUsed/>
    <w:rsid w:val="000B5D38"/>
    <w:pPr>
      <w:ind w:left="720"/>
    </w:pPr>
    <w:rPr>
      <w:sz w:val="20"/>
      <w:szCs w:val="20"/>
    </w:rPr>
  </w:style>
  <w:style w:type="paragraph" w:styleId="TOC5">
    <w:name w:val="toc 5"/>
    <w:basedOn w:val="Normal"/>
    <w:next w:val="Normal"/>
    <w:autoRedefine/>
    <w:uiPriority w:val="39"/>
    <w:semiHidden/>
    <w:unhideWhenUsed/>
    <w:rsid w:val="000B5D38"/>
    <w:pPr>
      <w:ind w:left="960"/>
    </w:pPr>
    <w:rPr>
      <w:sz w:val="20"/>
      <w:szCs w:val="20"/>
    </w:rPr>
  </w:style>
  <w:style w:type="paragraph" w:styleId="TOC6">
    <w:name w:val="toc 6"/>
    <w:basedOn w:val="Normal"/>
    <w:next w:val="Normal"/>
    <w:autoRedefine/>
    <w:uiPriority w:val="39"/>
    <w:semiHidden/>
    <w:unhideWhenUsed/>
    <w:rsid w:val="000B5D38"/>
    <w:pPr>
      <w:ind w:left="1200"/>
    </w:pPr>
    <w:rPr>
      <w:sz w:val="20"/>
      <w:szCs w:val="20"/>
    </w:rPr>
  </w:style>
  <w:style w:type="paragraph" w:styleId="TOC7">
    <w:name w:val="toc 7"/>
    <w:basedOn w:val="Normal"/>
    <w:next w:val="Normal"/>
    <w:autoRedefine/>
    <w:uiPriority w:val="39"/>
    <w:semiHidden/>
    <w:unhideWhenUsed/>
    <w:rsid w:val="000B5D38"/>
    <w:pPr>
      <w:ind w:left="1440"/>
    </w:pPr>
    <w:rPr>
      <w:sz w:val="20"/>
      <w:szCs w:val="20"/>
    </w:rPr>
  </w:style>
  <w:style w:type="paragraph" w:styleId="TOC8">
    <w:name w:val="toc 8"/>
    <w:basedOn w:val="Normal"/>
    <w:next w:val="Normal"/>
    <w:autoRedefine/>
    <w:uiPriority w:val="39"/>
    <w:semiHidden/>
    <w:unhideWhenUsed/>
    <w:rsid w:val="000B5D38"/>
    <w:pPr>
      <w:ind w:left="1680"/>
    </w:pPr>
    <w:rPr>
      <w:sz w:val="20"/>
      <w:szCs w:val="20"/>
    </w:rPr>
  </w:style>
  <w:style w:type="paragraph" w:styleId="TOC9">
    <w:name w:val="toc 9"/>
    <w:basedOn w:val="Normal"/>
    <w:next w:val="Normal"/>
    <w:autoRedefine/>
    <w:uiPriority w:val="39"/>
    <w:semiHidden/>
    <w:unhideWhenUsed/>
    <w:rsid w:val="000B5D38"/>
    <w:pPr>
      <w:ind w:left="1920"/>
    </w:pPr>
    <w:rPr>
      <w:sz w:val="20"/>
      <w:szCs w:val="20"/>
    </w:rPr>
  </w:style>
  <w:style w:type="paragraph" w:styleId="TableofFigures">
    <w:name w:val="table of figures"/>
    <w:basedOn w:val="Normal"/>
    <w:next w:val="Normal"/>
    <w:uiPriority w:val="99"/>
    <w:unhideWhenUsed/>
    <w:rsid w:val="000B5D38"/>
  </w:style>
  <w:style w:type="paragraph" w:customStyle="1" w:styleId="Default">
    <w:name w:val="Default"/>
    <w:rsid w:val="00D64B45"/>
    <w:pPr>
      <w:autoSpaceDE w:val="0"/>
      <w:autoSpaceDN w:val="0"/>
      <w:adjustRightInd w:val="0"/>
    </w:pPr>
    <w:rPr>
      <w:rFonts w:ascii="Times New Roman" w:hAnsi="Times New Roman"/>
      <w:color w:val="000000"/>
      <w:sz w:val="24"/>
      <w:szCs w:val="24"/>
    </w:rPr>
  </w:style>
  <w:style w:type="paragraph" w:styleId="Header">
    <w:name w:val="header"/>
    <w:basedOn w:val="Normal"/>
    <w:link w:val="HeaderChar"/>
    <w:uiPriority w:val="99"/>
    <w:unhideWhenUsed/>
    <w:rsid w:val="00AB71D7"/>
    <w:pPr>
      <w:tabs>
        <w:tab w:val="center" w:pos="4513"/>
        <w:tab w:val="right" w:pos="9026"/>
      </w:tabs>
    </w:pPr>
  </w:style>
  <w:style w:type="character" w:customStyle="1" w:styleId="HeaderChar">
    <w:name w:val="Header Char"/>
    <w:basedOn w:val="DefaultParagraphFont"/>
    <w:link w:val="Header"/>
    <w:uiPriority w:val="99"/>
    <w:rsid w:val="00AB71D7"/>
    <w:rPr>
      <w:sz w:val="24"/>
      <w:szCs w:val="24"/>
      <w:lang w:eastAsia="en-US"/>
    </w:rPr>
  </w:style>
  <w:style w:type="paragraph" w:styleId="Title">
    <w:name w:val="Title"/>
    <w:basedOn w:val="Normal"/>
    <w:next w:val="Normal"/>
    <w:link w:val="TitleChar"/>
    <w:uiPriority w:val="10"/>
    <w:qFormat/>
    <w:rsid w:val="004F66A8"/>
    <w:pPr>
      <w:pBdr>
        <w:top w:val="single" w:sz="48" w:space="0" w:color="009DD9" w:themeColor="accent2"/>
        <w:bottom w:val="single" w:sz="48" w:space="0" w:color="009DD9" w:themeColor="accent2"/>
      </w:pBdr>
      <w:shd w:val="clear" w:color="auto" w:fill="009DD9" w:themeFill="accent2"/>
      <w:jc w:val="center"/>
    </w:pPr>
    <w:rPr>
      <w:rFonts w:asciiTheme="majorHAnsi" w:eastAsiaTheme="majorEastAsia" w:hAnsiTheme="majorHAnsi" w:cstheme="majorBidi"/>
      <w:i/>
      <w:iCs/>
      <w:color w:val="FFFFFF" w:themeColor="background1"/>
      <w:spacing w:val="10"/>
      <w:sz w:val="48"/>
      <w:szCs w:val="48"/>
    </w:rPr>
  </w:style>
  <w:style w:type="character" w:customStyle="1" w:styleId="TitleChar">
    <w:name w:val="Title Char"/>
    <w:basedOn w:val="DefaultParagraphFont"/>
    <w:link w:val="Title"/>
    <w:uiPriority w:val="10"/>
    <w:rsid w:val="004F66A8"/>
    <w:rPr>
      <w:rFonts w:asciiTheme="majorHAnsi" w:eastAsiaTheme="majorEastAsia" w:hAnsiTheme="majorHAnsi" w:cstheme="majorBidi"/>
      <w:i/>
      <w:iCs/>
      <w:color w:val="FFFFFF" w:themeColor="background1"/>
      <w:spacing w:val="10"/>
      <w:sz w:val="48"/>
      <w:szCs w:val="48"/>
      <w:shd w:val="clear" w:color="auto" w:fill="009DD9" w:themeFill="accent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7044">
      <w:bodyDiv w:val="1"/>
      <w:marLeft w:val="0"/>
      <w:marRight w:val="0"/>
      <w:marTop w:val="0"/>
      <w:marBottom w:val="0"/>
      <w:divBdr>
        <w:top w:val="none" w:sz="0" w:space="0" w:color="auto"/>
        <w:left w:val="none" w:sz="0" w:space="0" w:color="auto"/>
        <w:bottom w:val="none" w:sz="0" w:space="0" w:color="auto"/>
        <w:right w:val="none" w:sz="0" w:space="0" w:color="auto"/>
      </w:divBdr>
    </w:div>
    <w:div w:id="34281756">
      <w:bodyDiv w:val="1"/>
      <w:marLeft w:val="0"/>
      <w:marRight w:val="0"/>
      <w:marTop w:val="0"/>
      <w:marBottom w:val="0"/>
      <w:divBdr>
        <w:top w:val="none" w:sz="0" w:space="0" w:color="auto"/>
        <w:left w:val="none" w:sz="0" w:space="0" w:color="auto"/>
        <w:bottom w:val="none" w:sz="0" w:space="0" w:color="auto"/>
        <w:right w:val="none" w:sz="0" w:space="0" w:color="auto"/>
      </w:divBdr>
    </w:div>
    <w:div w:id="238948510">
      <w:bodyDiv w:val="1"/>
      <w:marLeft w:val="0"/>
      <w:marRight w:val="0"/>
      <w:marTop w:val="0"/>
      <w:marBottom w:val="0"/>
      <w:divBdr>
        <w:top w:val="none" w:sz="0" w:space="0" w:color="auto"/>
        <w:left w:val="none" w:sz="0" w:space="0" w:color="auto"/>
        <w:bottom w:val="none" w:sz="0" w:space="0" w:color="auto"/>
        <w:right w:val="none" w:sz="0" w:space="0" w:color="auto"/>
      </w:divBdr>
    </w:div>
    <w:div w:id="472866452">
      <w:bodyDiv w:val="1"/>
      <w:marLeft w:val="0"/>
      <w:marRight w:val="0"/>
      <w:marTop w:val="0"/>
      <w:marBottom w:val="0"/>
      <w:divBdr>
        <w:top w:val="none" w:sz="0" w:space="0" w:color="auto"/>
        <w:left w:val="none" w:sz="0" w:space="0" w:color="auto"/>
        <w:bottom w:val="none" w:sz="0" w:space="0" w:color="auto"/>
        <w:right w:val="none" w:sz="0" w:space="0" w:color="auto"/>
      </w:divBdr>
    </w:div>
    <w:div w:id="521937643">
      <w:bodyDiv w:val="1"/>
      <w:marLeft w:val="0"/>
      <w:marRight w:val="0"/>
      <w:marTop w:val="0"/>
      <w:marBottom w:val="0"/>
      <w:divBdr>
        <w:top w:val="none" w:sz="0" w:space="0" w:color="auto"/>
        <w:left w:val="none" w:sz="0" w:space="0" w:color="auto"/>
        <w:bottom w:val="none" w:sz="0" w:space="0" w:color="auto"/>
        <w:right w:val="none" w:sz="0" w:space="0" w:color="auto"/>
      </w:divBdr>
    </w:div>
    <w:div w:id="545023302">
      <w:bodyDiv w:val="1"/>
      <w:marLeft w:val="0"/>
      <w:marRight w:val="0"/>
      <w:marTop w:val="0"/>
      <w:marBottom w:val="0"/>
      <w:divBdr>
        <w:top w:val="none" w:sz="0" w:space="0" w:color="auto"/>
        <w:left w:val="none" w:sz="0" w:space="0" w:color="auto"/>
        <w:bottom w:val="none" w:sz="0" w:space="0" w:color="auto"/>
        <w:right w:val="none" w:sz="0" w:space="0" w:color="auto"/>
      </w:divBdr>
    </w:div>
    <w:div w:id="981419881">
      <w:bodyDiv w:val="1"/>
      <w:marLeft w:val="0"/>
      <w:marRight w:val="0"/>
      <w:marTop w:val="0"/>
      <w:marBottom w:val="0"/>
      <w:divBdr>
        <w:top w:val="none" w:sz="0" w:space="0" w:color="auto"/>
        <w:left w:val="none" w:sz="0" w:space="0" w:color="auto"/>
        <w:bottom w:val="none" w:sz="0" w:space="0" w:color="auto"/>
        <w:right w:val="none" w:sz="0" w:space="0" w:color="auto"/>
      </w:divBdr>
    </w:div>
    <w:div w:id="1010912763">
      <w:bodyDiv w:val="1"/>
      <w:marLeft w:val="0"/>
      <w:marRight w:val="0"/>
      <w:marTop w:val="0"/>
      <w:marBottom w:val="0"/>
      <w:divBdr>
        <w:top w:val="none" w:sz="0" w:space="0" w:color="auto"/>
        <w:left w:val="none" w:sz="0" w:space="0" w:color="auto"/>
        <w:bottom w:val="none" w:sz="0" w:space="0" w:color="auto"/>
        <w:right w:val="none" w:sz="0" w:space="0" w:color="auto"/>
      </w:divBdr>
    </w:div>
    <w:div w:id="1262254502">
      <w:bodyDiv w:val="1"/>
      <w:marLeft w:val="0"/>
      <w:marRight w:val="0"/>
      <w:marTop w:val="0"/>
      <w:marBottom w:val="0"/>
      <w:divBdr>
        <w:top w:val="none" w:sz="0" w:space="0" w:color="auto"/>
        <w:left w:val="none" w:sz="0" w:space="0" w:color="auto"/>
        <w:bottom w:val="none" w:sz="0" w:space="0" w:color="auto"/>
        <w:right w:val="none" w:sz="0" w:space="0" w:color="auto"/>
      </w:divBdr>
    </w:div>
    <w:div w:id="1538855062">
      <w:bodyDiv w:val="1"/>
      <w:marLeft w:val="0"/>
      <w:marRight w:val="0"/>
      <w:marTop w:val="0"/>
      <w:marBottom w:val="0"/>
      <w:divBdr>
        <w:top w:val="none" w:sz="0" w:space="0" w:color="auto"/>
        <w:left w:val="none" w:sz="0" w:space="0" w:color="auto"/>
        <w:bottom w:val="none" w:sz="0" w:space="0" w:color="auto"/>
        <w:right w:val="none" w:sz="0" w:space="0" w:color="auto"/>
      </w:divBdr>
    </w:div>
    <w:div w:id="1926451804">
      <w:bodyDiv w:val="1"/>
      <w:marLeft w:val="0"/>
      <w:marRight w:val="0"/>
      <w:marTop w:val="0"/>
      <w:marBottom w:val="0"/>
      <w:divBdr>
        <w:top w:val="none" w:sz="0" w:space="0" w:color="auto"/>
        <w:left w:val="none" w:sz="0" w:space="0" w:color="auto"/>
        <w:bottom w:val="none" w:sz="0" w:space="0" w:color="auto"/>
        <w:right w:val="none" w:sz="0" w:space="0" w:color="auto"/>
      </w:divBdr>
    </w:div>
    <w:div w:id="1939562356">
      <w:bodyDiv w:val="1"/>
      <w:marLeft w:val="0"/>
      <w:marRight w:val="0"/>
      <w:marTop w:val="0"/>
      <w:marBottom w:val="0"/>
      <w:divBdr>
        <w:top w:val="none" w:sz="0" w:space="0" w:color="auto"/>
        <w:left w:val="none" w:sz="0" w:space="0" w:color="auto"/>
        <w:bottom w:val="none" w:sz="0" w:space="0" w:color="auto"/>
        <w:right w:val="none" w:sz="0" w:space="0" w:color="auto"/>
      </w:divBdr>
      <w:divsChild>
        <w:div w:id="339434695">
          <w:marLeft w:val="0"/>
          <w:marRight w:val="0"/>
          <w:marTop w:val="0"/>
          <w:marBottom w:val="0"/>
          <w:divBdr>
            <w:top w:val="none" w:sz="0" w:space="0" w:color="auto"/>
            <w:left w:val="none" w:sz="0" w:space="0" w:color="auto"/>
            <w:bottom w:val="none" w:sz="0" w:space="0" w:color="auto"/>
            <w:right w:val="none" w:sz="0" w:space="0" w:color="auto"/>
          </w:divBdr>
          <w:divsChild>
            <w:div w:id="7197422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51280022">
      <w:bodyDiv w:val="1"/>
      <w:marLeft w:val="0"/>
      <w:marRight w:val="0"/>
      <w:marTop w:val="0"/>
      <w:marBottom w:val="0"/>
      <w:divBdr>
        <w:top w:val="none" w:sz="0" w:space="0" w:color="auto"/>
        <w:left w:val="none" w:sz="0" w:space="0" w:color="auto"/>
        <w:bottom w:val="none" w:sz="0" w:space="0" w:color="auto"/>
        <w:right w:val="none" w:sz="0" w:space="0" w:color="auto"/>
      </w:divBdr>
    </w:div>
    <w:div w:id="2076858534">
      <w:bodyDiv w:val="1"/>
      <w:marLeft w:val="0"/>
      <w:marRight w:val="0"/>
      <w:marTop w:val="0"/>
      <w:marBottom w:val="0"/>
      <w:divBdr>
        <w:top w:val="none" w:sz="0" w:space="0" w:color="auto"/>
        <w:left w:val="none" w:sz="0" w:space="0" w:color="auto"/>
        <w:bottom w:val="none" w:sz="0" w:space="0" w:color="auto"/>
        <w:right w:val="none" w:sz="0" w:space="0" w:color="auto"/>
      </w:divBdr>
    </w:div>
    <w:div w:id="2105690422">
      <w:bodyDiv w:val="1"/>
      <w:marLeft w:val="0"/>
      <w:marRight w:val="0"/>
      <w:marTop w:val="0"/>
      <w:marBottom w:val="0"/>
      <w:divBdr>
        <w:top w:val="none" w:sz="0" w:space="0" w:color="auto"/>
        <w:left w:val="none" w:sz="0" w:space="0" w:color="auto"/>
        <w:bottom w:val="none" w:sz="0" w:space="0" w:color="auto"/>
        <w:right w:val="none" w:sz="0" w:space="0" w:color="auto"/>
      </w:divBdr>
    </w:div>
    <w:div w:id="211192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hyperlink" Target="https://www.instagram.com/LidlUS/"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file:///\\Users\alexmx\Desktop\Policy%20on%20the%20Responsible%20Sourcing%20of%20Plants%20and%20Flowers%20Dec2020FINAL.pdf" TargetMode="External"/><Relationship Id="rId5" Type="http://schemas.openxmlformats.org/officeDocument/2006/relationships/webSettings" Target="webSettings.xml"/><Relationship Id="rId15" Type="http://schemas.openxmlformats.org/officeDocument/2006/relationships/hyperlink" Target="https://www.lidl-ni.co.uk/p/fresh-cut-flowers/dozen-roses/p1915" TargetMode="External"/><Relationship Id="rId23" Type="http://schemas.openxmlformats.org/officeDocument/2006/relationships/image" Target="media/image13.jpe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mailto:customer.services@lidl.co.uk.?subject=Give%20you%20feedbac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idl.co.uk/about-us/awards"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Mil86</b:Tag>
    <b:SourceType>Book</b:SourceType>
    <b:Guid>{D6F2FE42-50AA-0845-9A0F-A20510B3EC40}</b:Guid>
    <b:Author>
      <b:Author>
        <b:NameList>
          <b:Person>
            <b:Last>Miller</b:Last>
            <b:First> M. L.,  Miller, M. L., Kirk, J.  </b:First>
          </b:Person>
        </b:NameList>
      </b:Author>
    </b:Author>
    <b:Title> Reliability and Validity in Qualitative Research</b:Title>
    <b:Year>1986</b:Year>
    <b:City>India</b:City>
    <b:Publisher>SAGE Publications</b:Publisher>
    <b:RefOrder>1</b:RefOrder>
  </b:Source>
  <b:Source>
    <b:Tag>Dan201</b:Tag>
    <b:SourceType>JournalArticle</b:SourceType>
    <b:Guid>{3C6CD7A1-0B15-DA4A-ABE7-DECAF78AD08A}</b:Guid>
    <b:Title>Synthesizing Primary and Secondary Research to Drive Strategy: A Final Project for a Strategic Communication Research Course</b:Title>
    <b:Year>2020</b:Year>
    <b:Author>
      <b:Author>
        <b:NameList>
          <b:Person>
            <b:Last>LaGree</b:Last>
            <b:First>Danielle</b:First>
          </b:Person>
        </b:NameList>
      </b:Author>
    </b:Author>
    <b:JournalName>Journal of Public Relations Education</b:JournalName>
    <b:Volume>6</b:Volume>
    <b:Issue>2</b:Issue>
    <b:Pages>142-149</b:Pages>
    <b:RefOrder>4</b:RefOrder>
  </b:Source>
  <b:Source>
    <b:Tag>Baz13</b:Tag>
    <b:SourceType>Book</b:SourceType>
    <b:Guid>{38D8734F-DDD9-B948-8E09-B98B3DBBCF1E}</b:Guid>
    <b:Author>
      <b:Author>
        <b:NameList>
          <b:Person>
            <b:Last>Bazeley</b:Last>
            <b:First> P</b:First>
          </b:Person>
        </b:NameList>
      </b:Author>
    </b:Author>
    <b:Title>Qualitative Data Analysis: Practical Strategies</b:Title>
    <b:Year>2013</b:Year>
    <b:City>United Kingdom</b:City>
    <b:Publisher> SAGE Publications</b:Publisher>
    <b:RefOrder>5</b:RefOrder>
  </b:Source>
  <b:Source>
    <b:Tag>Gue13</b:Tag>
    <b:SourceType>Book</b:SourceType>
    <b:Guid>{5ECB90CB-9F3E-5C40-AD34-FAF5071A17D7}</b:Guid>
    <b:Author>
      <b:Author>
        <b:NameList>
          <b:Person>
            <b:Last>Guest</b:Last>
            <b:First> G., Mitchell, M. L., Namey, E. E. .</b:First>
          </b:Person>
        </b:NameList>
      </b:Author>
    </b:Author>
    <b:Title>Collecting Qualitative Data: A Field Manual for Applied Research</b:Title>
    <b:City>United Kingdom</b:City>
    <b:Publisher> SAGE Publications</b:Publisher>
    <b:Year>2013</b:Year>
    <b:RefOrder>3</b:RefOrder>
  </b:Source>
  <b:Source>
    <b:Tag>Ant12</b:Tag>
    <b:SourceType>Book</b:SourceType>
    <b:Guid>{1A4327ED-DE69-BA41-9901-32BA01748E51}</b:Guid>
    <b:Author>
      <b:Author>
        <b:NameList>
          <b:Person>
            <b:Last>Antonius</b:Last>
            <b:First> R.  </b:First>
          </b:Person>
        </b:NameList>
      </b:Author>
    </b:Author>
    <b:Title>Interpreting Quantitative Data with IBM SPSS Statistics</b:Title>
    <b:City>United Kingdom</b:City>
    <b:Publisher>SAGE Publications</b:Publisher>
    <b:Year>2012</b:Year>
    <b:RefOrder>7</b:RefOrder>
  </b:Source>
  <b:Source>
    <b:Tag>Jon02</b:Tag>
    <b:SourceType>BookSection</b:SourceType>
    <b:Guid>{63A98FF9-163B-7548-A1C5-AD767A785929}</b:Guid>
    <b:Title>The quantitative approach </b:Title>
    <b:City>United Kingdom </b:City>
    <b:Publisher>Thomson </b:Publisher>
    <b:Year>2002</b:Year>
    <b:Author>
      <b:Author>
        <b:NameList>
          <b:Person>
            <b:Last>Jon Curwin</b:Last>
            <b:First>Riger</b:First>
            <b:Middle>Slater</b:Middle>
          </b:Person>
        </b:NameList>
      </b:Author>
    </b:Author>
    <b:BookTitle>Quantitative methods for business decisions </b:BookTitle>
    <b:Pages>7-31</b:Pages>
    <b:RefOrder>8</b:RefOrder>
  </b:Source>
  <b:Source>
    <b:Tag>Pam10</b:Tag>
    <b:SourceType>JournalArticle</b:SourceType>
    <b:Guid>{35EC6FF4-E70E-4E4D-833A-D9C06BF2EDBE}</b:Guid>
    <b:Title>Qualitative Case Study Methodology: Study Design and Implementation for Novice Researchers </b:Title>
    <b:Year>2010</b:Year>
    <b:Author>
      <b:Author>
        <b:NameList>
          <b:Person>
            <b:Last>Pamela Elizabeth Baxter</b:Last>
            <b:First>Susan</b:First>
            <b:Middle>M. Jack</b:Middle>
          </b:Person>
        </b:NameList>
      </b:Author>
    </b:Author>
    <b:JournalName>Research Gate </b:JournalName>
    <b:Volume>13</b:Volume>
    <b:RefOrder>10</b:RefOrder>
  </b:Source>
  <b:Source>
    <b:Tag>Sio20</b:Tag>
    <b:SourceType>InternetSite</b:SourceType>
    <b:Guid>{27C33AF5-AD5A-DE4C-A0FB-0BD7EA50C13B}</b:Guid>
    <b:Title>16 Important Ways to Use Case Studies in Your Marketing</b:Title>
    <b:Year>2020</b:Year>
    <b:Author>
      <b:Author>
        <b:NameList>
          <b:Person>
            <b:Last>McGinty</b:Last>
            <b:First>Siobhan</b:First>
          </b:Person>
        </b:NameList>
      </b:Author>
    </b:Author>
    <b:URL>blog.hotspot.com</b:URL>
    <b:YearAccessed>2021</b:YearAccessed>
    <b:MonthAccessed>April </b:MonthAccessed>
    <b:DayAccessed>20</b:DayAccessed>
    <b:RefOrder>6</b:RefOrder>
  </b:Source>
  <b:Source>
    <b:Tag>Ste16</b:Tag>
    <b:SourceType>SoundRecording</b:SourceType>
    <b:Guid>{809A81F9-15C2-1541-BAAC-C8BC91D19918}</b:Guid>
    <b:Title>6 Reasons You Should Do Secondary Research</b:Title>
    <b:Year>2016</b:Year>
    <b:Author>
      <b:Composer>
        <b:NameList>
          <b:Person>
            <b:Last>Litt</b:Last>
            <b:First>Steven</b:First>
          </b:Person>
        </b:NameList>
      </b:Composer>
    </b:Author>
    <b:ProductionCompany>Youtube </b:ProductionCompany>
    <b:RefOrder>11</b:RefOrder>
  </b:Source>
  <b:Source>
    <b:Tag>Vic17</b:Tag>
    <b:SourceType>JournalArticle</b:SourceType>
    <b:Guid>{96642459-1478-EA4E-BF99-F2970D5D436C}</b:Guid>
    <b:Title>Primarry sources of Data Collection </b:Title>
    <b:Year>2017</b:Year>
    <b:Author>
      <b:Author>
        <b:NameList>
          <b:Person>
            <b:Last>Ajayi</b:Last>
            <b:First>Victor</b:First>
          </b:Person>
        </b:NameList>
      </b:Author>
    </b:Author>
    <b:JournalName>Research Gate </b:JournalName>
    <b:Pages>4-20</b:Pages>
    <b:RefOrder>2</b:RefOrder>
  </b:Source>
  <b:Source>
    <b:Tag>Yin17</b:Tag>
    <b:SourceType>Book</b:SourceType>
    <b:Guid>{7D56812A-4DED-3841-A0C0-647132076E4E}</b:Guid>
    <b:Author>
      <b:Author>
        <b:NameList>
          <b:Person>
            <b:Last>Yin</b:Last>
            <b:First> R. K.  S</b:First>
          </b:Person>
        </b:NameList>
      </b:Author>
    </b:Author>
    <b:Title>Case Study Research and Applications: Design and Methods.</b:Title>
    <b:Year>2017</b:Year>
    <b:City>United States</b:City>
    <b:Publisher>AGE Publications.</b:Publisher>
    <b:RefOrder>12</b:RefOrder>
  </b:Source>
  <b:Source>
    <b:Tag>Roo17</b:Tag>
    <b:SourceType>JournalArticle</b:SourceType>
    <b:Guid>{16DC1AA6-159B-0B47-9EF7-B59DD05E2404}</b:Guid>
    <b:Title>Questionnaire Designing for a Survey</b:Title>
    <b:Year>2017</b:Year>
    <b:Author>
      <b:Author>
        <b:NameList>
          <b:Person>
            <b:Last>Roopa</b:Last>
            <b:First>Rani</b:First>
            <b:Middle>MS.</b:Middle>
          </b:Person>
        </b:NameList>
      </b:Author>
    </b:Author>
    <b:JournalName>J Ind Orthod Soc</b:JournalName>
    <b:Volume>46</b:Volume>
    <b:Issue>4</b:Issue>
    <b:Pages>273-277</b:Pages>
    <b:RefOrder>9</b:RefOrder>
  </b:Source>
  <b:Source>
    <b:Tag>LID21</b:Tag>
    <b:SourceType>InternetSite</b:SourceType>
    <b:Guid>{3E017B44-564B-D04E-B92B-1DFA4CAE5B87}</b:Guid>
    <b:Author>
      <b:Author>
        <b:Corporate>LIDL </b:Corporate>
      </b:Author>
    </b:Author>
    <b:Title>About Lidl </b:Title>
    <b:URL>corporate.lidl.co.uk </b:URL>
    <b:Year>2021</b:Year>
    <b:YearAccessed>2021</b:YearAccessed>
    <b:MonthAccessed>December </b:MonthAccessed>
    <b:DayAccessed>6</b:DayAccessed>
    <b:RefOrder>1</b:RefOrder>
  </b:Source>
  <b:Source>
    <b:Tag>Jas211</b:Tag>
    <b:SourceType>InternetSite</b:SourceType>
    <b:Guid>{B820623A-1450-CD43-8E2C-F084D4E1DEEE}</b:Guid>
    <b:Author>
      <b:Author>
        <b:NameList>
          <b:Person>
            <b:Last>Gillikin</b:Last>
            <b:First>Jason</b:First>
          </b:Person>
        </b:NameList>
      </b:Author>
    </b:Author>
    <b:Title>What is Product Segmentation </b:Title>
    <b:URL>smallbusiness.chron.com</b:URL>
    <b:Year>2021 </b:Year>
    <b:YearAccessed>2021</b:YearAccessed>
    <b:MonthAccessed>December </b:MonthAccessed>
    <b:DayAccessed>6</b:DayAccessed>
    <b:RefOrder>2</b:RefOrder>
  </b:Source>
  <b:Source>
    <b:Tag>Jai11</b:Tag>
    <b:SourceType>JournalArticle</b:SourceType>
    <b:Guid>{0897B7CA-06EA-2343-B717-1C6EF4FE9EEE}</b:Guid>
    <b:Title>Why does segmentation matter? Using Mixed Methodology to Identify Market Segments </b:Title>
    <b:Year>2011</b:Year>
    <b:Author>
      <b:Author>
        <b:NameList>
          <b:Person>
            <b:Last>Fonseca</b:Last>
            <b:First>Jaime</b:First>
          </b:Person>
        </b:NameList>
      </b:Author>
    </b:Author>
    <b:Pages>1-25</b:Pages>
    <b:RefOrder>3</b:RefOrder>
  </b:Source>
  <b:Source>
    <b:Tag>Bou93</b:Tag>
    <b:SourceType>Book</b:SourceType>
    <b:Guid>{F90B79F1-179E-B144-892D-22426412F3EE}</b:Guid>
    <b:Author>
      <b:Author>
        <b:NameList>
          <b:Person>
            <b:Last>Boutilier</b:Last>
            <b:First> R.  </b:First>
          </b:Person>
        </b:NameList>
      </b:Author>
    </b:Author>
    <b:Title>Targeting Families: Marketing to and Through the New Family.</b:Title>
    <b:Year>1993</b:Year>
    <b:City>United States</b:City>
    <b:Publisher>American Demographics Books</b:Publisher>
    <b:RefOrder>4</b:RefOrder>
  </b:Source>
  <b:Source>
    <b:Tag>Ham19</b:Tag>
    <b:SourceType>InternetSite</b:SourceType>
    <b:Guid>{B85F434C-9B42-0944-B00F-A9FC06A93CED}</b:Guid>
    <b:Author>
      <b:Author>
        <b:NameList>
          <b:Person>
            <b:Last>Hammett</b:Last>
            <b:First>Ellen</b:First>
          </b:Person>
        </b:NameList>
      </b:Author>
    </b:Author>
    <b:Title>Lidl on its new marketing campaign: We want to be as famous for quality as we are for price</b:Title>
    <b:Year>2019</b:Year>
    <b:URL>marketingweek.com</b:URL>
    <b:YearAccessed>2021</b:YearAccessed>
    <b:MonthAccessed>December </b:MonthAccessed>
    <b:DayAccessed>6</b:DayAccessed>
    <b:RefOrder>5</b:RefOrder>
  </b:Source>
</b:Sources>
</file>

<file path=customXml/itemProps1.xml><?xml version="1.0" encoding="utf-8"?>
<ds:datastoreItem xmlns:ds="http://schemas.openxmlformats.org/officeDocument/2006/customXml" ds:itemID="{4308BAD7-48B3-43EA-BE26-8F6E3464B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12</Pages>
  <Words>1727</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11554</CharactersWithSpaces>
  <SharedDoc>false</SharedDoc>
  <HyperlinkBase/>
  <HLinks>
    <vt:vector size="156" baseType="variant">
      <vt:variant>
        <vt:i4>1245237</vt:i4>
      </vt:variant>
      <vt:variant>
        <vt:i4>155</vt:i4>
      </vt:variant>
      <vt:variant>
        <vt:i4>0</vt:i4>
      </vt:variant>
      <vt:variant>
        <vt:i4>5</vt:i4>
      </vt:variant>
      <vt:variant>
        <vt:lpwstr/>
      </vt:variant>
      <vt:variant>
        <vt:lpwstr>_Toc70206460</vt:lpwstr>
      </vt:variant>
      <vt:variant>
        <vt:i4>1703990</vt:i4>
      </vt:variant>
      <vt:variant>
        <vt:i4>149</vt:i4>
      </vt:variant>
      <vt:variant>
        <vt:i4>0</vt:i4>
      </vt:variant>
      <vt:variant>
        <vt:i4>5</vt:i4>
      </vt:variant>
      <vt:variant>
        <vt:lpwstr/>
      </vt:variant>
      <vt:variant>
        <vt:lpwstr>_Toc70206459</vt:lpwstr>
      </vt:variant>
      <vt:variant>
        <vt:i4>1769526</vt:i4>
      </vt:variant>
      <vt:variant>
        <vt:i4>143</vt:i4>
      </vt:variant>
      <vt:variant>
        <vt:i4>0</vt:i4>
      </vt:variant>
      <vt:variant>
        <vt:i4>5</vt:i4>
      </vt:variant>
      <vt:variant>
        <vt:lpwstr/>
      </vt:variant>
      <vt:variant>
        <vt:lpwstr>_Toc70206458</vt:lpwstr>
      </vt:variant>
      <vt:variant>
        <vt:i4>1310774</vt:i4>
      </vt:variant>
      <vt:variant>
        <vt:i4>137</vt:i4>
      </vt:variant>
      <vt:variant>
        <vt:i4>0</vt:i4>
      </vt:variant>
      <vt:variant>
        <vt:i4>5</vt:i4>
      </vt:variant>
      <vt:variant>
        <vt:lpwstr/>
      </vt:variant>
      <vt:variant>
        <vt:lpwstr>_Toc70206457</vt:lpwstr>
      </vt:variant>
      <vt:variant>
        <vt:i4>1376310</vt:i4>
      </vt:variant>
      <vt:variant>
        <vt:i4>131</vt:i4>
      </vt:variant>
      <vt:variant>
        <vt:i4>0</vt:i4>
      </vt:variant>
      <vt:variant>
        <vt:i4>5</vt:i4>
      </vt:variant>
      <vt:variant>
        <vt:lpwstr/>
      </vt:variant>
      <vt:variant>
        <vt:lpwstr>_Toc70206456</vt:lpwstr>
      </vt:variant>
      <vt:variant>
        <vt:i4>1572919</vt:i4>
      </vt:variant>
      <vt:variant>
        <vt:i4>122</vt:i4>
      </vt:variant>
      <vt:variant>
        <vt:i4>0</vt:i4>
      </vt:variant>
      <vt:variant>
        <vt:i4>5</vt:i4>
      </vt:variant>
      <vt:variant>
        <vt:lpwstr/>
      </vt:variant>
      <vt:variant>
        <vt:lpwstr>_Toc70206649</vt:lpwstr>
      </vt:variant>
      <vt:variant>
        <vt:i4>1638455</vt:i4>
      </vt:variant>
      <vt:variant>
        <vt:i4>116</vt:i4>
      </vt:variant>
      <vt:variant>
        <vt:i4>0</vt:i4>
      </vt:variant>
      <vt:variant>
        <vt:i4>5</vt:i4>
      </vt:variant>
      <vt:variant>
        <vt:lpwstr/>
      </vt:variant>
      <vt:variant>
        <vt:lpwstr>_Toc70206648</vt:lpwstr>
      </vt:variant>
      <vt:variant>
        <vt:i4>1441847</vt:i4>
      </vt:variant>
      <vt:variant>
        <vt:i4>110</vt:i4>
      </vt:variant>
      <vt:variant>
        <vt:i4>0</vt:i4>
      </vt:variant>
      <vt:variant>
        <vt:i4>5</vt:i4>
      </vt:variant>
      <vt:variant>
        <vt:lpwstr/>
      </vt:variant>
      <vt:variant>
        <vt:lpwstr>_Toc70206647</vt:lpwstr>
      </vt:variant>
      <vt:variant>
        <vt:i4>1507383</vt:i4>
      </vt:variant>
      <vt:variant>
        <vt:i4>104</vt:i4>
      </vt:variant>
      <vt:variant>
        <vt:i4>0</vt:i4>
      </vt:variant>
      <vt:variant>
        <vt:i4>5</vt:i4>
      </vt:variant>
      <vt:variant>
        <vt:lpwstr/>
      </vt:variant>
      <vt:variant>
        <vt:lpwstr>_Toc70206646</vt:lpwstr>
      </vt:variant>
      <vt:variant>
        <vt:i4>1310775</vt:i4>
      </vt:variant>
      <vt:variant>
        <vt:i4>98</vt:i4>
      </vt:variant>
      <vt:variant>
        <vt:i4>0</vt:i4>
      </vt:variant>
      <vt:variant>
        <vt:i4>5</vt:i4>
      </vt:variant>
      <vt:variant>
        <vt:lpwstr/>
      </vt:variant>
      <vt:variant>
        <vt:lpwstr>_Toc70206645</vt:lpwstr>
      </vt:variant>
      <vt:variant>
        <vt:i4>1376311</vt:i4>
      </vt:variant>
      <vt:variant>
        <vt:i4>92</vt:i4>
      </vt:variant>
      <vt:variant>
        <vt:i4>0</vt:i4>
      </vt:variant>
      <vt:variant>
        <vt:i4>5</vt:i4>
      </vt:variant>
      <vt:variant>
        <vt:lpwstr/>
      </vt:variant>
      <vt:variant>
        <vt:lpwstr>_Toc70206644</vt:lpwstr>
      </vt:variant>
      <vt:variant>
        <vt:i4>1179703</vt:i4>
      </vt:variant>
      <vt:variant>
        <vt:i4>86</vt:i4>
      </vt:variant>
      <vt:variant>
        <vt:i4>0</vt:i4>
      </vt:variant>
      <vt:variant>
        <vt:i4>5</vt:i4>
      </vt:variant>
      <vt:variant>
        <vt:lpwstr/>
      </vt:variant>
      <vt:variant>
        <vt:lpwstr>_Toc70206643</vt:lpwstr>
      </vt:variant>
      <vt:variant>
        <vt:i4>1245239</vt:i4>
      </vt:variant>
      <vt:variant>
        <vt:i4>80</vt:i4>
      </vt:variant>
      <vt:variant>
        <vt:i4>0</vt:i4>
      </vt:variant>
      <vt:variant>
        <vt:i4>5</vt:i4>
      </vt:variant>
      <vt:variant>
        <vt:lpwstr/>
      </vt:variant>
      <vt:variant>
        <vt:lpwstr>_Toc70206642</vt:lpwstr>
      </vt:variant>
      <vt:variant>
        <vt:i4>1048631</vt:i4>
      </vt:variant>
      <vt:variant>
        <vt:i4>74</vt:i4>
      </vt:variant>
      <vt:variant>
        <vt:i4>0</vt:i4>
      </vt:variant>
      <vt:variant>
        <vt:i4>5</vt:i4>
      </vt:variant>
      <vt:variant>
        <vt:lpwstr/>
      </vt:variant>
      <vt:variant>
        <vt:lpwstr>_Toc70206641</vt:lpwstr>
      </vt:variant>
      <vt:variant>
        <vt:i4>1114167</vt:i4>
      </vt:variant>
      <vt:variant>
        <vt:i4>68</vt:i4>
      </vt:variant>
      <vt:variant>
        <vt:i4>0</vt:i4>
      </vt:variant>
      <vt:variant>
        <vt:i4>5</vt:i4>
      </vt:variant>
      <vt:variant>
        <vt:lpwstr/>
      </vt:variant>
      <vt:variant>
        <vt:lpwstr>_Toc70206640</vt:lpwstr>
      </vt:variant>
      <vt:variant>
        <vt:i4>1572912</vt:i4>
      </vt:variant>
      <vt:variant>
        <vt:i4>62</vt:i4>
      </vt:variant>
      <vt:variant>
        <vt:i4>0</vt:i4>
      </vt:variant>
      <vt:variant>
        <vt:i4>5</vt:i4>
      </vt:variant>
      <vt:variant>
        <vt:lpwstr/>
      </vt:variant>
      <vt:variant>
        <vt:lpwstr>_Toc70206639</vt:lpwstr>
      </vt:variant>
      <vt:variant>
        <vt:i4>1638448</vt:i4>
      </vt:variant>
      <vt:variant>
        <vt:i4>56</vt:i4>
      </vt:variant>
      <vt:variant>
        <vt:i4>0</vt:i4>
      </vt:variant>
      <vt:variant>
        <vt:i4>5</vt:i4>
      </vt:variant>
      <vt:variant>
        <vt:lpwstr/>
      </vt:variant>
      <vt:variant>
        <vt:lpwstr>_Toc70206638</vt:lpwstr>
      </vt:variant>
      <vt:variant>
        <vt:i4>1441840</vt:i4>
      </vt:variant>
      <vt:variant>
        <vt:i4>50</vt:i4>
      </vt:variant>
      <vt:variant>
        <vt:i4>0</vt:i4>
      </vt:variant>
      <vt:variant>
        <vt:i4>5</vt:i4>
      </vt:variant>
      <vt:variant>
        <vt:lpwstr/>
      </vt:variant>
      <vt:variant>
        <vt:lpwstr>_Toc70206637</vt:lpwstr>
      </vt:variant>
      <vt:variant>
        <vt:i4>1507376</vt:i4>
      </vt:variant>
      <vt:variant>
        <vt:i4>44</vt:i4>
      </vt:variant>
      <vt:variant>
        <vt:i4>0</vt:i4>
      </vt:variant>
      <vt:variant>
        <vt:i4>5</vt:i4>
      </vt:variant>
      <vt:variant>
        <vt:lpwstr/>
      </vt:variant>
      <vt:variant>
        <vt:lpwstr>_Toc70206636</vt:lpwstr>
      </vt:variant>
      <vt:variant>
        <vt:i4>1310768</vt:i4>
      </vt:variant>
      <vt:variant>
        <vt:i4>38</vt:i4>
      </vt:variant>
      <vt:variant>
        <vt:i4>0</vt:i4>
      </vt:variant>
      <vt:variant>
        <vt:i4>5</vt:i4>
      </vt:variant>
      <vt:variant>
        <vt:lpwstr/>
      </vt:variant>
      <vt:variant>
        <vt:lpwstr>_Toc70206635</vt:lpwstr>
      </vt:variant>
      <vt:variant>
        <vt:i4>1376304</vt:i4>
      </vt:variant>
      <vt:variant>
        <vt:i4>32</vt:i4>
      </vt:variant>
      <vt:variant>
        <vt:i4>0</vt:i4>
      </vt:variant>
      <vt:variant>
        <vt:i4>5</vt:i4>
      </vt:variant>
      <vt:variant>
        <vt:lpwstr/>
      </vt:variant>
      <vt:variant>
        <vt:lpwstr>_Toc70206634</vt:lpwstr>
      </vt:variant>
      <vt:variant>
        <vt:i4>1179696</vt:i4>
      </vt:variant>
      <vt:variant>
        <vt:i4>26</vt:i4>
      </vt:variant>
      <vt:variant>
        <vt:i4>0</vt:i4>
      </vt:variant>
      <vt:variant>
        <vt:i4>5</vt:i4>
      </vt:variant>
      <vt:variant>
        <vt:lpwstr/>
      </vt:variant>
      <vt:variant>
        <vt:lpwstr>_Toc70206633</vt:lpwstr>
      </vt:variant>
      <vt:variant>
        <vt:i4>1245232</vt:i4>
      </vt:variant>
      <vt:variant>
        <vt:i4>20</vt:i4>
      </vt:variant>
      <vt:variant>
        <vt:i4>0</vt:i4>
      </vt:variant>
      <vt:variant>
        <vt:i4>5</vt:i4>
      </vt:variant>
      <vt:variant>
        <vt:lpwstr/>
      </vt:variant>
      <vt:variant>
        <vt:lpwstr>_Toc70206632</vt:lpwstr>
      </vt:variant>
      <vt:variant>
        <vt:i4>1048624</vt:i4>
      </vt:variant>
      <vt:variant>
        <vt:i4>14</vt:i4>
      </vt:variant>
      <vt:variant>
        <vt:i4>0</vt:i4>
      </vt:variant>
      <vt:variant>
        <vt:i4>5</vt:i4>
      </vt:variant>
      <vt:variant>
        <vt:lpwstr/>
      </vt:variant>
      <vt:variant>
        <vt:lpwstr>_Toc70206631</vt:lpwstr>
      </vt:variant>
      <vt:variant>
        <vt:i4>1114160</vt:i4>
      </vt:variant>
      <vt:variant>
        <vt:i4>8</vt:i4>
      </vt:variant>
      <vt:variant>
        <vt:i4>0</vt:i4>
      </vt:variant>
      <vt:variant>
        <vt:i4>5</vt:i4>
      </vt:variant>
      <vt:variant>
        <vt:lpwstr/>
      </vt:variant>
      <vt:variant>
        <vt:lpwstr>_Toc70206630</vt:lpwstr>
      </vt:variant>
      <vt:variant>
        <vt:i4>1572913</vt:i4>
      </vt:variant>
      <vt:variant>
        <vt:i4>2</vt:i4>
      </vt:variant>
      <vt:variant>
        <vt:i4>0</vt:i4>
      </vt:variant>
      <vt:variant>
        <vt:i4>5</vt:i4>
      </vt:variant>
      <vt:variant>
        <vt:lpwstr/>
      </vt:variant>
      <vt:variant>
        <vt:lpwstr>_Toc70206629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Mariana Cocos</cp:lastModifiedBy>
  <cp:revision>39</cp:revision>
  <dcterms:created xsi:type="dcterms:W3CDTF">2021-12-07T21:25:00Z</dcterms:created>
  <dcterms:modified xsi:type="dcterms:W3CDTF">2022-01-01T19:37:00Z</dcterms:modified>
  <cp:category/>
</cp:coreProperties>
</file>