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48A1F" w14:textId="105FA71C" w:rsidR="00BA0B4E" w:rsidRPr="00BA0B4E" w:rsidRDefault="00BA0B4E" w:rsidP="0009624C">
      <w:pPr>
        <w:pStyle w:val="Default"/>
        <w:spacing w:line="360" w:lineRule="auto"/>
        <w:jc w:val="center"/>
        <w:rPr>
          <w:rFonts w:ascii="Times New Roman" w:hAnsi="Times New Roman" w:cs="Times New Roman"/>
          <w:b/>
          <w:bCs/>
          <w:sz w:val="40"/>
          <w:szCs w:val="40"/>
        </w:rPr>
      </w:pPr>
      <w:r w:rsidRPr="00BA0B4E">
        <w:rPr>
          <w:rFonts w:ascii="Times New Roman" w:hAnsi="Times New Roman" w:cs="Times New Roman"/>
          <w:b/>
          <w:bCs/>
          <w:sz w:val="40"/>
          <w:szCs w:val="40"/>
        </w:rPr>
        <w:t>Module Name: Marketing Management</w:t>
      </w:r>
    </w:p>
    <w:p w14:paraId="198A8854" w14:textId="16387EA8" w:rsidR="00BA0B4E" w:rsidRPr="00BA0B4E" w:rsidRDefault="00BA0B4E" w:rsidP="0009624C">
      <w:pPr>
        <w:pStyle w:val="Default"/>
        <w:spacing w:line="360" w:lineRule="auto"/>
        <w:jc w:val="center"/>
        <w:rPr>
          <w:rFonts w:ascii="Times New Roman" w:hAnsi="Times New Roman" w:cs="Times New Roman"/>
          <w:b/>
          <w:bCs/>
          <w:sz w:val="40"/>
          <w:szCs w:val="40"/>
        </w:rPr>
      </w:pPr>
      <w:r w:rsidRPr="00BA0B4E">
        <w:rPr>
          <w:rFonts w:ascii="Times New Roman" w:hAnsi="Times New Roman" w:cs="Times New Roman"/>
          <w:b/>
          <w:bCs/>
          <w:sz w:val="40"/>
          <w:szCs w:val="40"/>
        </w:rPr>
        <w:t>Module Code: LCMB7024</w:t>
      </w:r>
    </w:p>
    <w:p w14:paraId="7ECFAE69" w14:textId="77777777" w:rsidR="00BA0B4E" w:rsidRPr="00BA0B4E" w:rsidRDefault="00BA0B4E" w:rsidP="0009624C">
      <w:pPr>
        <w:pStyle w:val="Default"/>
        <w:spacing w:line="360" w:lineRule="auto"/>
        <w:jc w:val="center"/>
        <w:rPr>
          <w:rFonts w:ascii="Times New Roman" w:hAnsi="Times New Roman" w:cs="Times New Roman"/>
          <w:b/>
          <w:bCs/>
          <w:sz w:val="40"/>
          <w:szCs w:val="40"/>
        </w:rPr>
      </w:pPr>
    </w:p>
    <w:p w14:paraId="6E8DB6F0" w14:textId="77777777" w:rsidR="00BA0B4E" w:rsidRPr="00BA0B4E" w:rsidRDefault="00BA0B4E" w:rsidP="0009624C">
      <w:pPr>
        <w:pStyle w:val="Default"/>
        <w:spacing w:line="360" w:lineRule="auto"/>
        <w:jc w:val="center"/>
        <w:rPr>
          <w:rFonts w:ascii="Times New Roman" w:hAnsi="Times New Roman" w:cs="Times New Roman"/>
          <w:b/>
          <w:bCs/>
          <w:sz w:val="40"/>
          <w:szCs w:val="40"/>
        </w:rPr>
      </w:pPr>
    </w:p>
    <w:p w14:paraId="7351CA00" w14:textId="77777777" w:rsidR="00BA0B4E" w:rsidRPr="00BA0B4E" w:rsidRDefault="00BA0B4E" w:rsidP="0009624C">
      <w:pPr>
        <w:pStyle w:val="Default"/>
        <w:spacing w:line="360" w:lineRule="auto"/>
        <w:jc w:val="center"/>
        <w:rPr>
          <w:rFonts w:ascii="Times New Roman" w:hAnsi="Times New Roman" w:cs="Times New Roman"/>
          <w:b/>
          <w:bCs/>
          <w:sz w:val="40"/>
          <w:szCs w:val="40"/>
        </w:rPr>
      </w:pPr>
    </w:p>
    <w:p w14:paraId="7FB71B9A" w14:textId="77777777" w:rsidR="00BA0B4E" w:rsidRPr="00BA0B4E" w:rsidRDefault="00BA0B4E" w:rsidP="0009624C">
      <w:pPr>
        <w:pStyle w:val="Default"/>
        <w:spacing w:line="360" w:lineRule="auto"/>
        <w:jc w:val="center"/>
        <w:rPr>
          <w:rFonts w:ascii="Times New Roman" w:hAnsi="Times New Roman" w:cs="Times New Roman"/>
          <w:b/>
          <w:bCs/>
          <w:sz w:val="40"/>
          <w:szCs w:val="40"/>
        </w:rPr>
      </w:pPr>
    </w:p>
    <w:p w14:paraId="6DDE8EDB" w14:textId="77777777" w:rsidR="00BA0B4E" w:rsidRPr="00BA0B4E" w:rsidRDefault="00BA0B4E" w:rsidP="0009624C">
      <w:pPr>
        <w:pStyle w:val="Default"/>
        <w:spacing w:line="360" w:lineRule="auto"/>
        <w:jc w:val="center"/>
        <w:rPr>
          <w:rFonts w:ascii="Times New Roman" w:hAnsi="Times New Roman" w:cs="Times New Roman"/>
          <w:b/>
          <w:bCs/>
          <w:sz w:val="40"/>
          <w:szCs w:val="40"/>
        </w:rPr>
      </w:pPr>
    </w:p>
    <w:p w14:paraId="49F8B1BA" w14:textId="0D088E4D" w:rsidR="00BA0B4E" w:rsidRPr="00BA0B4E" w:rsidRDefault="00BA0B4E" w:rsidP="0009624C">
      <w:pPr>
        <w:pStyle w:val="Default"/>
        <w:spacing w:line="360" w:lineRule="auto"/>
        <w:rPr>
          <w:rFonts w:ascii="Times New Roman" w:hAnsi="Times New Roman" w:cs="Times New Roman"/>
          <w:b/>
          <w:bCs/>
          <w:sz w:val="28"/>
          <w:szCs w:val="28"/>
        </w:rPr>
      </w:pPr>
      <w:r w:rsidRPr="00BA0B4E">
        <w:rPr>
          <w:rFonts w:ascii="Times New Roman" w:hAnsi="Times New Roman" w:cs="Times New Roman"/>
          <w:b/>
          <w:bCs/>
          <w:sz w:val="28"/>
          <w:szCs w:val="28"/>
        </w:rPr>
        <w:t>Student Name:</w:t>
      </w:r>
      <w:r w:rsidR="00EA12FB">
        <w:rPr>
          <w:rFonts w:ascii="Times New Roman" w:hAnsi="Times New Roman" w:cs="Times New Roman"/>
          <w:b/>
          <w:bCs/>
          <w:sz w:val="28"/>
          <w:szCs w:val="28"/>
        </w:rPr>
        <w:t xml:space="preserve"> Thelma Dhussey</w:t>
      </w:r>
    </w:p>
    <w:p w14:paraId="586AEC92" w14:textId="77777777" w:rsidR="00BA0B4E" w:rsidRDefault="00BA0B4E" w:rsidP="0009624C">
      <w:pPr>
        <w:pStyle w:val="Default"/>
        <w:spacing w:line="360" w:lineRule="auto"/>
        <w:rPr>
          <w:rFonts w:ascii="Times New Roman" w:hAnsi="Times New Roman" w:cs="Times New Roman"/>
          <w:b/>
          <w:bCs/>
          <w:sz w:val="28"/>
          <w:szCs w:val="28"/>
        </w:rPr>
      </w:pPr>
    </w:p>
    <w:p w14:paraId="15C53542" w14:textId="0663DD2E" w:rsidR="00CF6AEE" w:rsidRDefault="00BA0B4E" w:rsidP="0009624C">
      <w:pPr>
        <w:pStyle w:val="Default"/>
        <w:spacing w:line="360" w:lineRule="auto"/>
        <w:rPr>
          <w:rFonts w:ascii="Times New Roman" w:hAnsi="Times New Roman" w:cs="Times New Roman"/>
          <w:b/>
          <w:bCs/>
          <w:sz w:val="28"/>
          <w:szCs w:val="28"/>
        </w:rPr>
      </w:pPr>
      <w:r w:rsidRPr="00BA0B4E">
        <w:rPr>
          <w:rFonts w:ascii="Times New Roman" w:hAnsi="Times New Roman" w:cs="Times New Roman"/>
          <w:b/>
          <w:bCs/>
          <w:sz w:val="28"/>
          <w:szCs w:val="28"/>
        </w:rPr>
        <w:t>Student ID:</w:t>
      </w:r>
      <w:r w:rsidR="00EA12FB">
        <w:rPr>
          <w:rFonts w:ascii="Times New Roman" w:hAnsi="Times New Roman" w:cs="Times New Roman"/>
          <w:b/>
          <w:bCs/>
          <w:sz w:val="28"/>
          <w:szCs w:val="28"/>
        </w:rPr>
        <w:t xml:space="preserve"> 2516910</w:t>
      </w:r>
    </w:p>
    <w:p w14:paraId="59E50D00" w14:textId="77777777" w:rsidR="00CF6AEE" w:rsidRDefault="00CF6AEE">
      <w:pPr>
        <w:rPr>
          <w:rFonts w:cs="Times New Roman"/>
          <w:b/>
          <w:bCs/>
          <w:color w:val="000000"/>
          <w:kern w:val="0"/>
          <w:sz w:val="28"/>
          <w:szCs w:val="28"/>
        </w:rPr>
      </w:pPr>
      <w:r>
        <w:rPr>
          <w:rFonts w:cs="Times New Roman"/>
          <w:b/>
          <w:bCs/>
          <w:sz w:val="28"/>
          <w:szCs w:val="28"/>
        </w:rPr>
        <w:br w:type="page"/>
      </w:r>
    </w:p>
    <w:p w14:paraId="281A2A27" w14:textId="77777777" w:rsidR="00CF6AEE" w:rsidRDefault="00CF6AEE" w:rsidP="0009624C">
      <w:pPr>
        <w:pStyle w:val="Default"/>
        <w:spacing w:line="360" w:lineRule="auto"/>
        <w:rPr>
          <w:rFonts w:ascii="Times New Roman" w:hAnsi="Times New Roman" w:cs="Times New Roman"/>
          <w:b/>
          <w:bCs/>
          <w:sz w:val="28"/>
          <w:szCs w:val="28"/>
        </w:rPr>
      </w:pPr>
    </w:p>
    <w:sdt>
      <w:sdtPr>
        <w:rPr>
          <w:rFonts w:ascii="Times New Roman" w:eastAsiaTheme="minorHAnsi" w:hAnsi="Times New Roman" w:cstheme="minorBidi"/>
          <w:color w:val="auto"/>
          <w:kern w:val="2"/>
          <w:sz w:val="24"/>
          <w:szCs w:val="22"/>
          <w14:ligatures w14:val="standardContextual"/>
        </w:rPr>
        <w:id w:val="-1522087834"/>
        <w:docPartObj>
          <w:docPartGallery w:val="Table of Contents"/>
          <w:docPartUnique/>
        </w:docPartObj>
      </w:sdtPr>
      <w:sdtEndPr>
        <w:rPr>
          <w:b/>
          <w:bCs/>
          <w:noProof/>
        </w:rPr>
      </w:sdtEndPr>
      <w:sdtContent>
        <w:p w14:paraId="4998E8B6" w14:textId="5481F17A" w:rsidR="00CF6AEE" w:rsidRDefault="00CF6AEE">
          <w:pPr>
            <w:pStyle w:val="TOCHeading"/>
          </w:pPr>
          <w:r>
            <w:t>Table of Contents</w:t>
          </w:r>
        </w:p>
        <w:p w14:paraId="6157E8F2" w14:textId="3EEB4905" w:rsidR="00CF6AEE" w:rsidRDefault="00CF6AEE">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14142320" w:history="1">
            <w:r w:rsidRPr="00D92819">
              <w:rPr>
                <w:rStyle w:val="Hyperlink"/>
                <w:noProof/>
              </w:rPr>
              <w:t>Introduction</w:t>
            </w:r>
            <w:r>
              <w:rPr>
                <w:noProof/>
                <w:webHidden/>
              </w:rPr>
              <w:tab/>
            </w:r>
            <w:r>
              <w:rPr>
                <w:noProof/>
                <w:webHidden/>
              </w:rPr>
              <w:fldChar w:fldCharType="begin"/>
            </w:r>
            <w:r>
              <w:rPr>
                <w:noProof/>
                <w:webHidden/>
              </w:rPr>
              <w:instrText xml:space="preserve"> PAGEREF _Toc214142320 \h </w:instrText>
            </w:r>
            <w:r>
              <w:rPr>
                <w:noProof/>
                <w:webHidden/>
              </w:rPr>
            </w:r>
            <w:r>
              <w:rPr>
                <w:noProof/>
                <w:webHidden/>
              </w:rPr>
              <w:fldChar w:fldCharType="separate"/>
            </w:r>
            <w:r>
              <w:rPr>
                <w:noProof/>
                <w:webHidden/>
              </w:rPr>
              <w:t>2</w:t>
            </w:r>
            <w:r>
              <w:rPr>
                <w:noProof/>
                <w:webHidden/>
              </w:rPr>
              <w:fldChar w:fldCharType="end"/>
            </w:r>
          </w:hyperlink>
        </w:p>
        <w:p w14:paraId="04907FC2" w14:textId="04E9D62A" w:rsidR="00CF6AEE" w:rsidRDefault="00CF6AEE">
          <w:pPr>
            <w:pStyle w:val="TOC1"/>
            <w:tabs>
              <w:tab w:val="right" w:leader="dot" w:pos="9350"/>
            </w:tabs>
            <w:rPr>
              <w:rFonts w:asciiTheme="minorHAnsi" w:eastAsiaTheme="minorEastAsia" w:hAnsiTheme="minorHAnsi"/>
              <w:noProof/>
              <w:szCs w:val="24"/>
            </w:rPr>
          </w:pPr>
          <w:hyperlink w:anchor="_Toc214142321" w:history="1">
            <w:r w:rsidRPr="00D92819">
              <w:rPr>
                <w:rStyle w:val="Hyperlink"/>
                <w:noProof/>
              </w:rPr>
              <w:t xml:space="preserve">Task- 1: </w:t>
            </w:r>
            <w:r w:rsidRPr="00D92819">
              <w:rPr>
                <w:rStyle w:val="Hyperlink"/>
                <w:rFonts w:eastAsia="Times New Roman"/>
                <w:noProof/>
              </w:rPr>
              <w:t>Critical Analysis of Two Macro Marketing Environment Actors</w:t>
            </w:r>
            <w:r>
              <w:rPr>
                <w:noProof/>
                <w:webHidden/>
              </w:rPr>
              <w:tab/>
            </w:r>
            <w:r>
              <w:rPr>
                <w:noProof/>
                <w:webHidden/>
              </w:rPr>
              <w:fldChar w:fldCharType="begin"/>
            </w:r>
            <w:r>
              <w:rPr>
                <w:noProof/>
                <w:webHidden/>
              </w:rPr>
              <w:instrText xml:space="preserve"> PAGEREF _Toc214142321 \h </w:instrText>
            </w:r>
            <w:r>
              <w:rPr>
                <w:noProof/>
                <w:webHidden/>
              </w:rPr>
            </w:r>
            <w:r>
              <w:rPr>
                <w:noProof/>
                <w:webHidden/>
              </w:rPr>
              <w:fldChar w:fldCharType="separate"/>
            </w:r>
            <w:r>
              <w:rPr>
                <w:noProof/>
                <w:webHidden/>
              </w:rPr>
              <w:t>2</w:t>
            </w:r>
            <w:r>
              <w:rPr>
                <w:noProof/>
                <w:webHidden/>
              </w:rPr>
              <w:fldChar w:fldCharType="end"/>
            </w:r>
          </w:hyperlink>
        </w:p>
        <w:p w14:paraId="3681E1E9" w14:textId="6E2BC981" w:rsidR="00CF6AEE" w:rsidRDefault="00CF6AEE">
          <w:pPr>
            <w:pStyle w:val="TOC2"/>
            <w:tabs>
              <w:tab w:val="right" w:leader="dot" w:pos="9350"/>
            </w:tabs>
            <w:rPr>
              <w:rFonts w:asciiTheme="minorHAnsi" w:eastAsiaTheme="minorEastAsia" w:hAnsiTheme="minorHAnsi"/>
              <w:noProof/>
              <w:szCs w:val="24"/>
            </w:rPr>
          </w:pPr>
          <w:hyperlink w:anchor="_Toc214142322" w:history="1">
            <w:r w:rsidRPr="00D92819">
              <w:rPr>
                <w:rStyle w:val="Hyperlink"/>
                <w:noProof/>
              </w:rPr>
              <w:t>Technological Factors</w:t>
            </w:r>
            <w:r>
              <w:rPr>
                <w:noProof/>
                <w:webHidden/>
              </w:rPr>
              <w:tab/>
            </w:r>
            <w:r>
              <w:rPr>
                <w:noProof/>
                <w:webHidden/>
              </w:rPr>
              <w:fldChar w:fldCharType="begin"/>
            </w:r>
            <w:r>
              <w:rPr>
                <w:noProof/>
                <w:webHidden/>
              </w:rPr>
              <w:instrText xml:space="preserve"> PAGEREF _Toc214142322 \h </w:instrText>
            </w:r>
            <w:r>
              <w:rPr>
                <w:noProof/>
                <w:webHidden/>
              </w:rPr>
            </w:r>
            <w:r>
              <w:rPr>
                <w:noProof/>
                <w:webHidden/>
              </w:rPr>
              <w:fldChar w:fldCharType="separate"/>
            </w:r>
            <w:r>
              <w:rPr>
                <w:noProof/>
                <w:webHidden/>
              </w:rPr>
              <w:t>2</w:t>
            </w:r>
            <w:r>
              <w:rPr>
                <w:noProof/>
                <w:webHidden/>
              </w:rPr>
              <w:fldChar w:fldCharType="end"/>
            </w:r>
          </w:hyperlink>
        </w:p>
        <w:p w14:paraId="2FC47678" w14:textId="0D576E2B" w:rsidR="00CF6AEE" w:rsidRDefault="00CF6AEE">
          <w:pPr>
            <w:pStyle w:val="TOC2"/>
            <w:tabs>
              <w:tab w:val="right" w:leader="dot" w:pos="9350"/>
            </w:tabs>
            <w:rPr>
              <w:rFonts w:asciiTheme="minorHAnsi" w:eastAsiaTheme="minorEastAsia" w:hAnsiTheme="minorHAnsi"/>
              <w:noProof/>
              <w:szCs w:val="24"/>
            </w:rPr>
          </w:pPr>
          <w:hyperlink w:anchor="_Toc214142323" w:history="1">
            <w:r w:rsidRPr="00D92819">
              <w:rPr>
                <w:rStyle w:val="Hyperlink"/>
                <w:noProof/>
              </w:rPr>
              <w:t>Economic Factors</w:t>
            </w:r>
            <w:r>
              <w:rPr>
                <w:noProof/>
                <w:webHidden/>
              </w:rPr>
              <w:tab/>
            </w:r>
            <w:r>
              <w:rPr>
                <w:noProof/>
                <w:webHidden/>
              </w:rPr>
              <w:fldChar w:fldCharType="begin"/>
            </w:r>
            <w:r>
              <w:rPr>
                <w:noProof/>
                <w:webHidden/>
              </w:rPr>
              <w:instrText xml:space="preserve"> PAGEREF _Toc214142323 \h </w:instrText>
            </w:r>
            <w:r>
              <w:rPr>
                <w:noProof/>
                <w:webHidden/>
              </w:rPr>
            </w:r>
            <w:r>
              <w:rPr>
                <w:noProof/>
                <w:webHidden/>
              </w:rPr>
              <w:fldChar w:fldCharType="separate"/>
            </w:r>
            <w:r>
              <w:rPr>
                <w:noProof/>
                <w:webHidden/>
              </w:rPr>
              <w:t>4</w:t>
            </w:r>
            <w:r>
              <w:rPr>
                <w:noProof/>
                <w:webHidden/>
              </w:rPr>
              <w:fldChar w:fldCharType="end"/>
            </w:r>
          </w:hyperlink>
        </w:p>
        <w:p w14:paraId="1F01B6BB" w14:textId="63C55891" w:rsidR="00CF6AEE" w:rsidRDefault="00CF6AEE">
          <w:pPr>
            <w:pStyle w:val="TOC2"/>
            <w:tabs>
              <w:tab w:val="right" w:leader="dot" w:pos="9350"/>
            </w:tabs>
            <w:rPr>
              <w:rFonts w:asciiTheme="minorHAnsi" w:eastAsiaTheme="minorEastAsia" w:hAnsiTheme="minorHAnsi"/>
              <w:noProof/>
              <w:szCs w:val="24"/>
            </w:rPr>
          </w:pPr>
          <w:hyperlink w:anchor="_Toc214142324" w:history="1">
            <w:r w:rsidRPr="00D92819">
              <w:rPr>
                <w:rStyle w:val="Hyperlink"/>
                <w:noProof/>
              </w:rPr>
              <w:t>Task 2: How Pioneering and Follower Organisations Strategically Respond to Technological and Economic Factors</w:t>
            </w:r>
            <w:r>
              <w:rPr>
                <w:noProof/>
                <w:webHidden/>
              </w:rPr>
              <w:tab/>
            </w:r>
            <w:r>
              <w:rPr>
                <w:noProof/>
                <w:webHidden/>
              </w:rPr>
              <w:fldChar w:fldCharType="begin"/>
            </w:r>
            <w:r>
              <w:rPr>
                <w:noProof/>
                <w:webHidden/>
              </w:rPr>
              <w:instrText xml:space="preserve"> PAGEREF _Toc214142324 \h </w:instrText>
            </w:r>
            <w:r>
              <w:rPr>
                <w:noProof/>
                <w:webHidden/>
              </w:rPr>
            </w:r>
            <w:r>
              <w:rPr>
                <w:noProof/>
                <w:webHidden/>
              </w:rPr>
              <w:fldChar w:fldCharType="separate"/>
            </w:r>
            <w:r>
              <w:rPr>
                <w:noProof/>
                <w:webHidden/>
              </w:rPr>
              <w:t>5</w:t>
            </w:r>
            <w:r>
              <w:rPr>
                <w:noProof/>
                <w:webHidden/>
              </w:rPr>
              <w:fldChar w:fldCharType="end"/>
            </w:r>
          </w:hyperlink>
        </w:p>
        <w:p w14:paraId="1FCBF54F" w14:textId="4B1C1866" w:rsidR="00CF6AEE" w:rsidRDefault="00CF6AEE">
          <w:pPr>
            <w:pStyle w:val="TOC2"/>
            <w:tabs>
              <w:tab w:val="right" w:leader="dot" w:pos="9350"/>
            </w:tabs>
            <w:rPr>
              <w:rFonts w:asciiTheme="minorHAnsi" w:eastAsiaTheme="minorEastAsia" w:hAnsiTheme="minorHAnsi"/>
              <w:noProof/>
              <w:szCs w:val="24"/>
            </w:rPr>
          </w:pPr>
          <w:hyperlink w:anchor="_Toc214142325" w:history="1">
            <w:r w:rsidRPr="00D92819">
              <w:rPr>
                <w:rStyle w:val="Hyperlink"/>
                <w:noProof/>
              </w:rPr>
              <w:t>Reactions to Technological Factors</w:t>
            </w:r>
            <w:r>
              <w:rPr>
                <w:noProof/>
                <w:webHidden/>
              </w:rPr>
              <w:tab/>
            </w:r>
            <w:r>
              <w:rPr>
                <w:noProof/>
                <w:webHidden/>
              </w:rPr>
              <w:fldChar w:fldCharType="begin"/>
            </w:r>
            <w:r>
              <w:rPr>
                <w:noProof/>
                <w:webHidden/>
              </w:rPr>
              <w:instrText xml:space="preserve"> PAGEREF _Toc214142325 \h </w:instrText>
            </w:r>
            <w:r>
              <w:rPr>
                <w:noProof/>
                <w:webHidden/>
              </w:rPr>
            </w:r>
            <w:r>
              <w:rPr>
                <w:noProof/>
                <w:webHidden/>
              </w:rPr>
              <w:fldChar w:fldCharType="separate"/>
            </w:r>
            <w:r>
              <w:rPr>
                <w:noProof/>
                <w:webHidden/>
              </w:rPr>
              <w:t>5</w:t>
            </w:r>
            <w:r>
              <w:rPr>
                <w:noProof/>
                <w:webHidden/>
              </w:rPr>
              <w:fldChar w:fldCharType="end"/>
            </w:r>
          </w:hyperlink>
        </w:p>
        <w:p w14:paraId="6E8E9536" w14:textId="3E90E801" w:rsidR="00CF6AEE" w:rsidRDefault="00CF6AEE">
          <w:pPr>
            <w:pStyle w:val="TOC2"/>
            <w:tabs>
              <w:tab w:val="right" w:leader="dot" w:pos="9350"/>
            </w:tabs>
            <w:rPr>
              <w:rFonts w:asciiTheme="minorHAnsi" w:eastAsiaTheme="minorEastAsia" w:hAnsiTheme="minorHAnsi"/>
              <w:noProof/>
              <w:szCs w:val="24"/>
            </w:rPr>
          </w:pPr>
          <w:hyperlink w:anchor="_Toc214142326" w:history="1">
            <w:r w:rsidRPr="00D92819">
              <w:rPr>
                <w:rStyle w:val="Hyperlink"/>
                <w:noProof/>
              </w:rPr>
              <w:t>Responses to Economic Forces</w:t>
            </w:r>
            <w:r>
              <w:rPr>
                <w:noProof/>
                <w:webHidden/>
              </w:rPr>
              <w:tab/>
            </w:r>
            <w:r>
              <w:rPr>
                <w:noProof/>
                <w:webHidden/>
              </w:rPr>
              <w:fldChar w:fldCharType="begin"/>
            </w:r>
            <w:r>
              <w:rPr>
                <w:noProof/>
                <w:webHidden/>
              </w:rPr>
              <w:instrText xml:space="preserve"> PAGEREF _Toc214142326 \h </w:instrText>
            </w:r>
            <w:r>
              <w:rPr>
                <w:noProof/>
                <w:webHidden/>
              </w:rPr>
            </w:r>
            <w:r>
              <w:rPr>
                <w:noProof/>
                <w:webHidden/>
              </w:rPr>
              <w:fldChar w:fldCharType="separate"/>
            </w:r>
            <w:r>
              <w:rPr>
                <w:noProof/>
                <w:webHidden/>
              </w:rPr>
              <w:t>7</w:t>
            </w:r>
            <w:r>
              <w:rPr>
                <w:noProof/>
                <w:webHidden/>
              </w:rPr>
              <w:fldChar w:fldCharType="end"/>
            </w:r>
          </w:hyperlink>
        </w:p>
        <w:p w14:paraId="6EFF3DB0" w14:textId="0F350C11" w:rsidR="00CF6AEE" w:rsidRDefault="00CF6AEE">
          <w:pPr>
            <w:pStyle w:val="TOC1"/>
            <w:tabs>
              <w:tab w:val="right" w:leader="dot" w:pos="9350"/>
            </w:tabs>
            <w:rPr>
              <w:rFonts w:asciiTheme="minorHAnsi" w:eastAsiaTheme="minorEastAsia" w:hAnsiTheme="minorHAnsi"/>
              <w:noProof/>
              <w:szCs w:val="24"/>
            </w:rPr>
          </w:pPr>
          <w:hyperlink w:anchor="_Toc214142327" w:history="1">
            <w:r w:rsidRPr="00D92819">
              <w:rPr>
                <w:rStyle w:val="Hyperlink"/>
                <w:noProof/>
              </w:rPr>
              <w:t>Conclusion</w:t>
            </w:r>
            <w:r>
              <w:rPr>
                <w:noProof/>
                <w:webHidden/>
              </w:rPr>
              <w:tab/>
            </w:r>
            <w:r>
              <w:rPr>
                <w:noProof/>
                <w:webHidden/>
              </w:rPr>
              <w:fldChar w:fldCharType="begin"/>
            </w:r>
            <w:r>
              <w:rPr>
                <w:noProof/>
                <w:webHidden/>
              </w:rPr>
              <w:instrText xml:space="preserve"> PAGEREF _Toc214142327 \h </w:instrText>
            </w:r>
            <w:r>
              <w:rPr>
                <w:noProof/>
                <w:webHidden/>
              </w:rPr>
            </w:r>
            <w:r>
              <w:rPr>
                <w:noProof/>
                <w:webHidden/>
              </w:rPr>
              <w:fldChar w:fldCharType="separate"/>
            </w:r>
            <w:r>
              <w:rPr>
                <w:noProof/>
                <w:webHidden/>
              </w:rPr>
              <w:t>9</w:t>
            </w:r>
            <w:r>
              <w:rPr>
                <w:noProof/>
                <w:webHidden/>
              </w:rPr>
              <w:fldChar w:fldCharType="end"/>
            </w:r>
          </w:hyperlink>
        </w:p>
        <w:p w14:paraId="50EE798E" w14:textId="42CE18DB" w:rsidR="00CF6AEE" w:rsidRDefault="00CF6AEE">
          <w:pPr>
            <w:pStyle w:val="TOC1"/>
            <w:tabs>
              <w:tab w:val="right" w:leader="dot" w:pos="9350"/>
            </w:tabs>
            <w:rPr>
              <w:rFonts w:asciiTheme="minorHAnsi" w:eastAsiaTheme="minorEastAsia" w:hAnsiTheme="minorHAnsi"/>
              <w:noProof/>
              <w:szCs w:val="24"/>
            </w:rPr>
          </w:pPr>
          <w:hyperlink w:anchor="_Toc214142328" w:history="1">
            <w:r w:rsidRPr="00D92819">
              <w:rPr>
                <w:rStyle w:val="Hyperlink"/>
                <w:noProof/>
              </w:rPr>
              <w:t>References</w:t>
            </w:r>
            <w:r>
              <w:rPr>
                <w:noProof/>
                <w:webHidden/>
              </w:rPr>
              <w:tab/>
            </w:r>
            <w:r>
              <w:rPr>
                <w:noProof/>
                <w:webHidden/>
              </w:rPr>
              <w:fldChar w:fldCharType="begin"/>
            </w:r>
            <w:r>
              <w:rPr>
                <w:noProof/>
                <w:webHidden/>
              </w:rPr>
              <w:instrText xml:space="preserve"> PAGEREF _Toc214142328 \h </w:instrText>
            </w:r>
            <w:r>
              <w:rPr>
                <w:noProof/>
                <w:webHidden/>
              </w:rPr>
            </w:r>
            <w:r>
              <w:rPr>
                <w:noProof/>
                <w:webHidden/>
              </w:rPr>
              <w:fldChar w:fldCharType="separate"/>
            </w:r>
            <w:r>
              <w:rPr>
                <w:noProof/>
                <w:webHidden/>
              </w:rPr>
              <w:t>10</w:t>
            </w:r>
            <w:r>
              <w:rPr>
                <w:noProof/>
                <w:webHidden/>
              </w:rPr>
              <w:fldChar w:fldCharType="end"/>
            </w:r>
          </w:hyperlink>
        </w:p>
        <w:p w14:paraId="0A246FC1" w14:textId="67BA16B9" w:rsidR="00CF6AEE" w:rsidRDefault="00CF6AEE">
          <w:r>
            <w:rPr>
              <w:b/>
              <w:bCs/>
              <w:noProof/>
            </w:rPr>
            <w:fldChar w:fldCharType="end"/>
          </w:r>
        </w:p>
      </w:sdtContent>
    </w:sdt>
    <w:p w14:paraId="5B5E930A" w14:textId="16ECCEC6" w:rsidR="00BA0B4E" w:rsidRDefault="00BA0B4E" w:rsidP="0009624C">
      <w:pPr>
        <w:pStyle w:val="Default"/>
        <w:spacing w:line="360" w:lineRule="auto"/>
        <w:rPr>
          <w:rFonts w:ascii="Times New Roman" w:hAnsi="Times New Roman" w:cs="Times New Roman"/>
          <w:b/>
          <w:bCs/>
          <w:sz w:val="28"/>
          <w:szCs w:val="28"/>
        </w:rPr>
      </w:pPr>
    </w:p>
    <w:p w14:paraId="6816793E" w14:textId="77777777" w:rsidR="00CF6AEE" w:rsidRDefault="00CF6AEE" w:rsidP="0009624C">
      <w:pPr>
        <w:pStyle w:val="Default"/>
        <w:spacing w:line="360" w:lineRule="auto"/>
        <w:rPr>
          <w:rFonts w:ascii="Times New Roman" w:hAnsi="Times New Roman" w:cs="Times New Roman"/>
          <w:b/>
          <w:bCs/>
          <w:sz w:val="28"/>
          <w:szCs w:val="28"/>
        </w:rPr>
      </w:pPr>
    </w:p>
    <w:p w14:paraId="39646BF3" w14:textId="77777777" w:rsidR="00BA0B4E" w:rsidRDefault="00BA0B4E" w:rsidP="0009624C">
      <w:pPr>
        <w:spacing w:line="360" w:lineRule="auto"/>
        <w:rPr>
          <w:rFonts w:cs="Times New Roman"/>
          <w:b/>
          <w:bCs/>
          <w:color w:val="000000"/>
          <w:kern w:val="0"/>
          <w:sz w:val="28"/>
          <w:szCs w:val="28"/>
        </w:rPr>
      </w:pPr>
      <w:r>
        <w:rPr>
          <w:rFonts w:cs="Times New Roman"/>
          <w:b/>
          <w:bCs/>
          <w:sz w:val="28"/>
          <w:szCs w:val="28"/>
        </w:rPr>
        <w:br w:type="page"/>
      </w:r>
    </w:p>
    <w:p w14:paraId="2BC4CC49" w14:textId="4B0E82F3" w:rsidR="0009624C" w:rsidRDefault="0009624C" w:rsidP="0009624C">
      <w:pPr>
        <w:pStyle w:val="Heading1"/>
      </w:pPr>
      <w:bookmarkStart w:id="0" w:name="_Toc214142320"/>
      <w:r>
        <w:lastRenderedPageBreak/>
        <w:t>Introduction</w:t>
      </w:r>
      <w:bookmarkEnd w:id="0"/>
      <w:r>
        <w:t xml:space="preserve"> </w:t>
      </w:r>
    </w:p>
    <w:p w14:paraId="53E72B1B" w14:textId="4E7B5712" w:rsidR="0009624C" w:rsidRPr="0009624C" w:rsidRDefault="0009624C" w:rsidP="0009624C">
      <w:pPr>
        <w:spacing w:line="360" w:lineRule="auto"/>
        <w:jc w:val="both"/>
      </w:pPr>
      <w:r>
        <w:t xml:space="preserve">This assignment analyses the impact of external macro marketing environment factors on </w:t>
      </w:r>
      <w:proofErr w:type="spellStart"/>
      <w:r>
        <w:t>organisational</w:t>
      </w:r>
      <w:proofErr w:type="spellEnd"/>
      <w:r>
        <w:t xml:space="preserve"> competitiveness in dynamic industries. Task 1 is a critical examination of technological and economic actors as concerns the opportunities and threats they present to pioneering and follower </w:t>
      </w:r>
      <w:proofErr w:type="spellStart"/>
      <w:r>
        <w:t>organisations</w:t>
      </w:r>
      <w:proofErr w:type="spellEnd"/>
      <w:r>
        <w:t xml:space="preserve"> within the same industry. Task 2 expands on this analysis by assessing how these </w:t>
      </w:r>
      <w:proofErr w:type="spellStart"/>
      <w:r>
        <w:t>organisations</w:t>
      </w:r>
      <w:proofErr w:type="spellEnd"/>
      <w:r>
        <w:t xml:space="preserve"> respond strategically to such external pressures </w:t>
      </w:r>
      <w:proofErr w:type="gramStart"/>
      <w:r>
        <w:t>through the use of</w:t>
      </w:r>
      <w:proofErr w:type="gramEnd"/>
      <w:r>
        <w:t xml:space="preserve"> relevant marketing strategies. This illustrates using the cases of the electric vehicle and smartphone industries as examples that demonstrate contrasting strategic implementation.</w:t>
      </w:r>
    </w:p>
    <w:p w14:paraId="073F3DB4" w14:textId="37DDD2A7" w:rsidR="0038013E" w:rsidRPr="0009624C" w:rsidRDefault="00A82F3A" w:rsidP="0009624C">
      <w:pPr>
        <w:pStyle w:val="Heading1"/>
        <w:rPr>
          <w:rFonts w:eastAsia="Times New Roman"/>
        </w:rPr>
      </w:pPr>
      <w:bookmarkStart w:id="1" w:name="_Toc214142321"/>
      <w:r w:rsidRPr="0009624C">
        <w:rPr>
          <w:szCs w:val="28"/>
        </w:rPr>
        <w:t>Task- 1</w:t>
      </w:r>
      <w:r w:rsidR="0009624C" w:rsidRPr="0009624C">
        <w:rPr>
          <w:szCs w:val="28"/>
        </w:rPr>
        <w:t xml:space="preserve">: </w:t>
      </w:r>
      <w:r w:rsidR="0009624C" w:rsidRPr="0009624C">
        <w:rPr>
          <w:rFonts w:eastAsia="Times New Roman"/>
        </w:rPr>
        <w:t>Critical Analysis of Two Macro Marketing Environment Actors</w:t>
      </w:r>
      <w:bookmarkEnd w:id="1"/>
    </w:p>
    <w:p w14:paraId="548DAA1A" w14:textId="0E6DE7D9" w:rsidR="00A82F3A" w:rsidRPr="0009624C" w:rsidRDefault="00A82F3A" w:rsidP="0009624C">
      <w:pPr>
        <w:spacing w:line="360" w:lineRule="auto"/>
        <w:jc w:val="both"/>
      </w:pPr>
      <w:r w:rsidRPr="00A82F3A">
        <w:t xml:space="preserve">The macro marketing environment comprises the external forces that </w:t>
      </w:r>
      <w:proofErr w:type="spellStart"/>
      <w:r w:rsidRPr="00A82F3A">
        <w:t>organisations</w:t>
      </w:r>
      <w:proofErr w:type="spellEnd"/>
      <w:r w:rsidRPr="00A82F3A">
        <w:t xml:space="preserve"> have no control over but are forced to deal with as strategic marketing management. These pressures affect the </w:t>
      </w:r>
      <w:proofErr w:type="spellStart"/>
      <w:r w:rsidRPr="00A82F3A">
        <w:t>behaviour</w:t>
      </w:r>
      <w:proofErr w:type="spellEnd"/>
      <w:r w:rsidRPr="00A82F3A">
        <w:t xml:space="preserve"> of the consumers, the structure of the industry and competition strategies</w:t>
      </w:r>
      <w:r w:rsidR="0009624C">
        <w:t xml:space="preserve"> (</w:t>
      </w:r>
      <w:r w:rsidR="0009624C">
        <w:rPr>
          <w:shd w:val="clear" w:color="auto" w:fill="FFFFFF"/>
        </w:rPr>
        <w:t>Gini and Agala, 2023)</w:t>
      </w:r>
      <w:r w:rsidRPr="00A82F3A">
        <w:t xml:space="preserve">. This part critically examines how the shift in the technological and economic macro-environmental actors presents both opportunities and threats to both pioneer and follower </w:t>
      </w:r>
      <w:proofErr w:type="spellStart"/>
      <w:r w:rsidRPr="00A82F3A">
        <w:t>organisations</w:t>
      </w:r>
      <w:proofErr w:type="spellEnd"/>
      <w:r w:rsidRPr="00A82F3A">
        <w:t xml:space="preserve"> in the same industry. The industry of </w:t>
      </w:r>
      <w:r w:rsidR="0009624C" w:rsidRPr="00A82F3A">
        <w:t>electric vehicles</w:t>
      </w:r>
      <w:r w:rsidRPr="00A82F3A">
        <w:t xml:space="preserve"> (EV) and the smartphone industry have provided examples to show how the </w:t>
      </w:r>
      <w:proofErr w:type="gramStart"/>
      <w:r w:rsidRPr="00A82F3A">
        <w:t>particular companies</w:t>
      </w:r>
      <w:proofErr w:type="gramEnd"/>
      <w:r w:rsidRPr="00A82F3A">
        <w:t xml:space="preserve"> are influenced in different ways.</w:t>
      </w:r>
    </w:p>
    <w:p w14:paraId="2F3DB629" w14:textId="3BD657E8" w:rsidR="00A82F3A" w:rsidRPr="00A82F3A" w:rsidRDefault="00A82F3A" w:rsidP="0009624C">
      <w:pPr>
        <w:pStyle w:val="Heading2"/>
        <w:spacing w:line="360" w:lineRule="auto"/>
      </w:pPr>
      <w:bookmarkStart w:id="2" w:name="_Toc214142322"/>
      <w:r w:rsidRPr="00A82F3A">
        <w:t>Technological Factors</w:t>
      </w:r>
      <w:bookmarkEnd w:id="2"/>
    </w:p>
    <w:p w14:paraId="66157EB5" w14:textId="742D48F1" w:rsidR="0009624C" w:rsidRDefault="00A82F3A" w:rsidP="0009624C">
      <w:pPr>
        <w:pStyle w:val="Default"/>
        <w:spacing w:line="360" w:lineRule="auto"/>
        <w:jc w:val="both"/>
        <w:rPr>
          <w:rFonts w:ascii="Times New Roman" w:hAnsi="Times New Roman" w:cs="Times New Roman"/>
        </w:rPr>
      </w:pPr>
      <w:r w:rsidRPr="00A82F3A">
        <w:rPr>
          <w:rFonts w:ascii="Times New Roman" w:hAnsi="Times New Roman" w:cs="Times New Roman"/>
        </w:rPr>
        <w:t>One of the strongest forces in the macro environment that influence</w:t>
      </w:r>
      <w:r w:rsidR="0009624C">
        <w:rPr>
          <w:rFonts w:ascii="Times New Roman" w:hAnsi="Times New Roman" w:cs="Times New Roman"/>
        </w:rPr>
        <w:t>s</w:t>
      </w:r>
      <w:r w:rsidRPr="00A82F3A">
        <w:rPr>
          <w:rFonts w:ascii="Times New Roman" w:hAnsi="Times New Roman" w:cs="Times New Roman"/>
        </w:rPr>
        <w:t xml:space="preserve"> market structure is technological change. In the case of pioneering </w:t>
      </w:r>
      <w:proofErr w:type="spellStart"/>
      <w:r w:rsidRPr="00A82F3A">
        <w:rPr>
          <w:rFonts w:ascii="Times New Roman" w:hAnsi="Times New Roman" w:cs="Times New Roman"/>
        </w:rPr>
        <w:t>organisations</w:t>
      </w:r>
      <w:proofErr w:type="spellEnd"/>
      <w:r w:rsidRPr="00A82F3A">
        <w:rPr>
          <w:rFonts w:ascii="Times New Roman" w:hAnsi="Times New Roman" w:cs="Times New Roman"/>
        </w:rPr>
        <w:t xml:space="preserve">, new technology tends to offer the opportunity to influence the expectations of the market and gain a leading position. </w:t>
      </w:r>
    </w:p>
    <w:p w14:paraId="7084A4DE" w14:textId="58DC4658" w:rsidR="0009624C" w:rsidRPr="0009624C" w:rsidRDefault="0009624C" w:rsidP="0009624C">
      <w:pPr>
        <w:spacing w:line="360" w:lineRule="auto"/>
        <w:rPr>
          <w:b/>
          <w:bCs/>
        </w:rPr>
      </w:pPr>
      <w:r w:rsidRPr="0009624C">
        <w:rPr>
          <w:b/>
          <w:bCs/>
        </w:rPr>
        <w:t>Pioneer</w:t>
      </w:r>
      <w:r>
        <w:rPr>
          <w:b/>
          <w:bCs/>
        </w:rPr>
        <w:t>ing</w:t>
      </w:r>
      <w:r w:rsidRPr="0009624C">
        <w:rPr>
          <w:b/>
          <w:bCs/>
        </w:rPr>
        <w:t xml:space="preserve"> </w:t>
      </w:r>
      <w:proofErr w:type="spellStart"/>
      <w:r w:rsidRPr="0009624C">
        <w:rPr>
          <w:b/>
          <w:bCs/>
        </w:rPr>
        <w:t>Organisations</w:t>
      </w:r>
      <w:proofErr w:type="spellEnd"/>
      <w:r w:rsidRPr="0009624C">
        <w:rPr>
          <w:b/>
          <w:bCs/>
        </w:rPr>
        <w:t xml:space="preserve"> </w:t>
      </w:r>
    </w:p>
    <w:p w14:paraId="6D821709" w14:textId="20909CE3" w:rsidR="00A82F3A" w:rsidRPr="00A82F3A" w:rsidRDefault="00A82F3A" w:rsidP="0009624C">
      <w:pPr>
        <w:pStyle w:val="Default"/>
        <w:spacing w:line="360" w:lineRule="auto"/>
        <w:jc w:val="both"/>
        <w:rPr>
          <w:rFonts w:ascii="Times New Roman" w:hAnsi="Times New Roman" w:cs="Times New Roman"/>
        </w:rPr>
      </w:pPr>
      <w:r w:rsidRPr="0009624C">
        <w:rPr>
          <w:rFonts w:ascii="Times New Roman" w:hAnsi="Times New Roman" w:cs="Times New Roman"/>
          <w:b/>
          <w:bCs/>
        </w:rPr>
        <w:t>Tesla</w:t>
      </w:r>
      <w:r w:rsidRPr="00A82F3A">
        <w:rPr>
          <w:rFonts w:ascii="Times New Roman" w:hAnsi="Times New Roman" w:cs="Times New Roman"/>
        </w:rPr>
        <w:t xml:space="preserve"> was an industry leader in the new EV market through its innovative long-range lithium-ion batteries, advanced powertrain, and over-the-air software updates. The sales of EV cars increased over 50 times all around the world in 2022, which proves the demand on the market that Tesla contributed to establishing</w:t>
      </w:r>
      <w:r w:rsidR="0009624C">
        <w:rPr>
          <w:rFonts w:ascii="Times New Roman" w:hAnsi="Times New Roman" w:cs="Times New Roman"/>
        </w:rPr>
        <w:t xml:space="preserve"> (</w:t>
      </w:r>
      <w:r w:rsidR="0009624C" w:rsidRPr="0009624C">
        <w:rPr>
          <w:rFonts w:ascii="Times New Roman" w:hAnsi="Times New Roman" w:cs="Times New Roman"/>
        </w:rPr>
        <w:t>Chari and Ferreira,</w:t>
      </w:r>
      <w:r w:rsidR="0009624C">
        <w:rPr>
          <w:rFonts w:ascii="Times New Roman" w:hAnsi="Times New Roman" w:cs="Times New Roman"/>
        </w:rPr>
        <w:t xml:space="preserve"> </w:t>
      </w:r>
      <w:r w:rsidR="0009624C" w:rsidRPr="0009624C">
        <w:rPr>
          <w:rFonts w:ascii="Times New Roman" w:hAnsi="Times New Roman" w:cs="Times New Roman"/>
        </w:rPr>
        <w:t>2025)</w:t>
      </w:r>
      <w:r w:rsidRPr="00A82F3A">
        <w:rPr>
          <w:rFonts w:ascii="Times New Roman" w:hAnsi="Times New Roman" w:cs="Times New Roman"/>
        </w:rPr>
        <w:t xml:space="preserve">. The early establishment of the </w:t>
      </w:r>
      <w:r w:rsidRPr="0009624C">
        <w:rPr>
          <w:rFonts w:ascii="Times New Roman" w:hAnsi="Times New Roman" w:cs="Times New Roman"/>
          <w:b/>
          <w:bCs/>
        </w:rPr>
        <w:t>Supercharger network</w:t>
      </w:r>
      <w:r w:rsidRPr="00A82F3A">
        <w:rPr>
          <w:rFonts w:ascii="Times New Roman" w:hAnsi="Times New Roman" w:cs="Times New Roman"/>
        </w:rPr>
        <w:t xml:space="preserve"> also supported strong first-mover advantages because Tesla established exclusive fast-charging networks that </w:t>
      </w:r>
      <w:proofErr w:type="spellStart"/>
      <w:r w:rsidRPr="00A82F3A">
        <w:rPr>
          <w:rFonts w:ascii="Times New Roman" w:hAnsi="Times New Roman" w:cs="Times New Roman"/>
        </w:rPr>
        <w:t>can not</w:t>
      </w:r>
      <w:proofErr w:type="spellEnd"/>
      <w:r w:rsidRPr="00A82F3A">
        <w:rPr>
          <w:rFonts w:ascii="Times New Roman" w:hAnsi="Times New Roman" w:cs="Times New Roman"/>
        </w:rPr>
        <w:t xml:space="preserve"> be instantly copied by its followers.</w:t>
      </w:r>
    </w:p>
    <w:p w14:paraId="32BAB3CC" w14:textId="4F925616" w:rsidR="00A82F3A" w:rsidRPr="00A82F3A" w:rsidRDefault="00A82F3A" w:rsidP="0009624C">
      <w:pPr>
        <w:pStyle w:val="Default"/>
        <w:spacing w:line="360" w:lineRule="auto"/>
        <w:jc w:val="both"/>
        <w:rPr>
          <w:rFonts w:ascii="Times New Roman" w:hAnsi="Times New Roman" w:cs="Times New Roman"/>
        </w:rPr>
      </w:pPr>
      <w:r w:rsidRPr="00A82F3A">
        <w:rPr>
          <w:rFonts w:ascii="Times New Roman" w:hAnsi="Times New Roman" w:cs="Times New Roman"/>
        </w:rPr>
        <w:lastRenderedPageBreak/>
        <w:t>Nevertheless, technological change is also a threat to pioneers</w:t>
      </w:r>
      <w:r w:rsidR="0009624C">
        <w:rPr>
          <w:rFonts w:ascii="Times New Roman" w:hAnsi="Times New Roman" w:cs="Times New Roman"/>
        </w:rPr>
        <w:t xml:space="preserve"> (</w:t>
      </w:r>
      <w:r w:rsidR="0009624C" w:rsidRPr="0009624C">
        <w:rPr>
          <w:rFonts w:ascii="Times New Roman" w:hAnsi="Times New Roman" w:cs="Times New Roman"/>
        </w:rPr>
        <w:t xml:space="preserve">Lang, Reber and </w:t>
      </w:r>
      <w:proofErr w:type="spellStart"/>
      <w:r w:rsidR="0009624C" w:rsidRPr="0009624C">
        <w:rPr>
          <w:rFonts w:ascii="Times New Roman" w:hAnsi="Times New Roman" w:cs="Times New Roman"/>
        </w:rPr>
        <w:t>Aldori</w:t>
      </w:r>
      <w:proofErr w:type="spellEnd"/>
      <w:r w:rsidR="0009624C" w:rsidRPr="0009624C">
        <w:rPr>
          <w:rFonts w:ascii="Times New Roman" w:hAnsi="Times New Roman" w:cs="Times New Roman"/>
        </w:rPr>
        <w:t>, 2021)</w:t>
      </w:r>
      <w:r w:rsidRPr="00A82F3A">
        <w:rPr>
          <w:rFonts w:ascii="Times New Roman" w:hAnsi="Times New Roman" w:cs="Times New Roman"/>
        </w:rPr>
        <w:t xml:space="preserve">. First movers spend much on research, development, and testing without having the knowledge on which technologies will prevail in the long run. The initial battery technology developed by Tesla is currently </w:t>
      </w:r>
      <w:proofErr w:type="spellStart"/>
      <w:r w:rsidRPr="00A82F3A">
        <w:rPr>
          <w:rFonts w:ascii="Times New Roman" w:hAnsi="Times New Roman" w:cs="Times New Roman"/>
        </w:rPr>
        <w:t>jeopardi</w:t>
      </w:r>
      <w:r w:rsidR="0009624C">
        <w:rPr>
          <w:rFonts w:ascii="Times New Roman" w:hAnsi="Times New Roman" w:cs="Times New Roman"/>
        </w:rPr>
        <w:t>s</w:t>
      </w:r>
      <w:r w:rsidRPr="00A82F3A">
        <w:rPr>
          <w:rFonts w:ascii="Times New Roman" w:hAnsi="Times New Roman" w:cs="Times New Roman"/>
        </w:rPr>
        <w:t>ed</w:t>
      </w:r>
      <w:proofErr w:type="spellEnd"/>
      <w:r w:rsidRPr="00A82F3A">
        <w:rPr>
          <w:rFonts w:ascii="Times New Roman" w:hAnsi="Times New Roman" w:cs="Times New Roman"/>
        </w:rPr>
        <w:t xml:space="preserve"> by the creation of </w:t>
      </w:r>
      <w:r w:rsidRPr="0009624C">
        <w:rPr>
          <w:rFonts w:ascii="Times New Roman" w:hAnsi="Times New Roman" w:cs="Times New Roman"/>
          <w:b/>
          <w:bCs/>
        </w:rPr>
        <w:t>solid-state batteries</w:t>
      </w:r>
      <w:r w:rsidRPr="00A82F3A">
        <w:rPr>
          <w:rFonts w:ascii="Times New Roman" w:hAnsi="Times New Roman" w:cs="Times New Roman"/>
        </w:rPr>
        <w:t xml:space="preserve"> that are being worked on by the follower </w:t>
      </w:r>
      <w:proofErr w:type="spellStart"/>
      <w:r w:rsidRPr="00A82F3A">
        <w:rPr>
          <w:rFonts w:ascii="Times New Roman" w:hAnsi="Times New Roman" w:cs="Times New Roman"/>
        </w:rPr>
        <w:t>organi</w:t>
      </w:r>
      <w:r w:rsidR="0009624C">
        <w:rPr>
          <w:rFonts w:ascii="Times New Roman" w:hAnsi="Times New Roman" w:cs="Times New Roman"/>
        </w:rPr>
        <w:t>s</w:t>
      </w:r>
      <w:r w:rsidRPr="00A82F3A">
        <w:rPr>
          <w:rFonts w:ascii="Times New Roman" w:hAnsi="Times New Roman" w:cs="Times New Roman"/>
        </w:rPr>
        <w:t>ations</w:t>
      </w:r>
      <w:proofErr w:type="spellEnd"/>
      <w:r w:rsidRPr="00A82F3A">
        <w:rPr>
          <w:rFonts w:ascii="Times New Roman" w:hAnsi="Times New Roman" w:cs="Times New Roman"/>
        </w:rPr>
        <w:t xml:space="preserve">, including </w:t>
      </w:r>
      <w:r w:rsidRPr="0009624C">
        <w:rPr>
          <w:rFonts w:ascii="Times New Roman" w:hAnsi="Times New Roman" w:cs="Times New Roman"/>
          <w:b/>
          <w:bCs/>
        </w:rPr>
        <w:t xml:space="preserve">Toyota, Nissan, and </w:t>
      </w:r>
      <w:proofErr w:type="spellStart"/>
      <w:r w:rsidRPr="0009624C">
        <w:rPr>
          <w:rFonts w:ascii="Times New Roman" w:hAnsi="Times New Roman" w:cs="Times New Roman"/>
        </w:rPr>
        <w:t>QuantumScape</w:t>
      </w:r>
      <w:proofErr w:type="spellEnd"/>
      <w:r w:rsidR="0009624C" w:rsidRPr="0009624C">
        <w:rPr>
          <w:rFonts w:ascii="Times New Roman" w:hAnsi="Times New Roman" w:cs="Times New Roman"/>
        </w:rPr>
        <w:t xml:space="preserve"> (Lei, 2025)</w:t>
      </w:r>
      <w:r w:rsidRPr="00A82F3A">
        <w:rPr>
          <w:rFonts w:ascii="Times New Roman" w:hAnsi="Times New Roman" w:cs="Times New Roman"/>
        </w:rPr>
        <w:t>. In case the industry moves to solid-state technology</w:t>
      </w:r>
      <w:r w:rsidR="0009624C">
        <w:rPr>
          <w:rFonts w:ascii="Times New Roman" w:hAnsi="Times New Roman" w:cs="Times New Roman"/>
        </w:rPr>
        <w:t>,</w:t>
      </w:r>
      <w:r w:rsidRPr="00A82F3A">
        <w:rPr>
          <w:rFonts w:ascii="Times New Roman" w:hAnsi="Times New Roman" w:cs="Times New Roman"/>
        </w:rPr>
        <w:t xml:space="preserve"> it could happen that Tesla</w:t>
      </w:r>
      <w:r w:rsidR="0009624C">
        <w:rPr>
          <w:rFonts w:ascii="Times New Roman" w:hAnsi="Times New Roman" w:cs="Times New Roman"/>
        </w:rPr>
        <w:t>'s</w:t>
      </w:r>
      <w:r w:rsidRPr="00A82F3A">
        <w:rPr>
          <w:rFonts w:ascii="Times New Roman" w:hAnsi="Times New Roman" w:cs="Times New Roman"/>
        </w:rPr>
        <w:t xml:space="preserve"> investment could be </w:t>
      </w:r>
      <w:proofErr w:type="gramStart"/>
      <w:r w:rsidRPr="00A82F3A">
        <w:rPr>
          <w:rFonts w:ascii="Times New Roman" w:hAnsi="Times New Roman" w:cs="Times New Roman"/>
        </w:rPr>
        <w:t>undervalued</w:t>
      </w:r>
      <w:r w:rsidR="0009624C">
        <w:rPr>
          <w:rFonts w:ascii="Times New Roman" w:hAnsi="Times New Roman" w:cs="Times New Roman"/>
        </w:rPr>
        <w:t xml:space="preserve"> </w:t>
      </w:r>
      <w:r w:rsidRPr="00A82F3A">
        <w:rPr>
          <w:rFonts w:ascii="Times New Roman" w:hAnsi="Times New Roman" w:cs="Times New Roman"/>
        </w:rPr>
        <w:t>.</w:t>
      </w:r>
      <w:proofErr w:type="gramEnd"/>
    </w:p>
    <w:p w14:paraId="090F84DD" w14:textId="0538F98B" w:rsidR="0009624C" w:rsidRPr="0009624C" w:rsidRDefault="0009624C" w:rsidP="0009624C">
      <w:pPr>
        <w:spacing w:line="360" w:lineRule="auto"/>
        <w:rPr>
          <w:rFonts w:cs="Times New Roman"/>
          <w:b/>
          <w:bCs/>
          <w:color w:val="000000"/>
          <w:kern w:val="0"/>
          <w:szCs w:val="24"/>
        </w:rPr>
      </w:pPr>
      <w:r w:rsidRPr="0009624C">
        <w:rPr>
          <w:rFonts w:cs="Times New Roman"/>
          <w:b/>
          <w:bCs/>
        </w:rPr>
        <w:t xml:space="preserve">Follower </w:t>
      </w:r>
      <w:proofErr w:type="spellStart"/>
      <w:r w:rsidRPr="0009624C">
        <w:rPr>
          <w:rFonts w:cs="Times New Roman"/>
          <w:b/>
          <w:bCs/>
        </w:rPr>
        <w:t>Organisations</w:t>
      </w:r>
      <w:proofErr w:type="spellEnd"/>
    </w:p>
    <w:p w14:paraId="3F9078F1" w14:textId="48249364" w:rsidR="00A82F3A" w:rsidRPr="00A82F3A" w:rsidRDefault="00A82F3A" w:rsidP="0009624C">
      <w:pPr>
        <w:pStyle w:val="Default"/>
        <w:spacing w:line="360" w:lineRule="auto"/>
        <w:jc w:val="both"/>
        <w:rPr>
          <w:rFonts w:ascii="Times New Roman" w:hAnsi="Times New Roman" w:cs="Times New Roman"/>
        </w:rPr>
      </w:pPr>
      <w:r w:rsidRPr="00A82F3A">
        <w:rPr>
          <w:rFonts w:ascii="Times New Roman" w:hAnsi="Times New Roman" w:cs="Times New Roman"/>
        </w:rPr>
        <w:t xml:space="preserve">In the case of follower </w:t>
      </w:r>
      <w:proofErr w:type="spellStart"/>
      <w:r w:rsidRPr="00A82F3A">
        <w:rPr>
          <w:rFonts w:ascii="Times New Roman" w:hAnsi="Times New Roman" w:cs="Times New Roman"/>
        </w:rPr>
        <w:t>organisations</w:t>
      </w:r>
      <w:proofErr w:type="spellEnd"/>
      <w:r w:rsidRPr="00A82F3A">
        <w:rPr>
          <w:rFonts w:ascii="Times New Roman" w:hAnsi="Times New Roman" w:cs="Times New Roman"/>
        </w:rPr>
        <w:t xml:space="preserve">, technological improvement brings in a possibility to copy, develop or better the innovations of pioneers. In the smartphone industry, Apple was the first to introduce </w:t>
      </w:r>
      <w:r w:rsidR="0009624C" w:rsidRPr="00A82F3A">
        <w:rPr>
          <w:rFonts w:ascii="Times New Roman" w:hAnsi="Times New Roman" w:cs="Times New Roman"/>
        </w:rPr>
        <w:t>touchscreen</w:t>
      </w:r>
      <w:r w:rsidRPr="00A82F3A">
        <w:rPr>
          <w:rFonts w:ascii="Times New Roman" w:hAnsi="Times New Roman" w:cs="Times New Roman"/>
        </w:rPr>
        <w:t xml:space="preserve"> smartphone in 2007 with the i</w:t>
      </w:r>
      <w:r w:rsidR="0009624C">
        <w:rPr>
          <w:rFonts w:ascii="Times New Roman" w:hAnsi="Times New Roman" w:cs="Times New Roman"/>
        </w:rPr>
        <w:t>P</w:t>
      </w:r>
      <w:r w:rsidRPr="00A82F3A">
        <w:rPr>
          <w:rFonts w:ascii="Times New Roman" w:hAnsi="Times New Roman" w:cs="Times New Roman"/>
        </w:rPr>
        <w:t>hone</w:t>
      </w:r>
      <w:r w:rsidR="0009624C">
        <w:rPr>
          <w:rFonts w:ascii="Times New Roman" w:hAnsi="Times New Roman" w:cs="Times New Roman"/>
        </w:rPr>
        <w:t xml:space="preserve"> (</w:t>
      </w:r>
      <w:r w:rsidR="0009624C" w:rsidRPr="0009624C">
        <w:rPr>
          <w:rFonts w:ascii="Times New Roman" w:hAnsi="Times New Roman" w:cs="Times New Roman"/>
        </w:rPr>
        <w:t>Gao, 2021)</w:t>
      </w:r>
      <w:r w:rsidRPr="00A82F3A">
        <w:rPr>
          <w:rFonts w:ascii="Times New Roman" w:hAnsi="Times New Roman" w:cs="Times New Roman"/>
        </w:rPr>
        <w:t>. The other followers</w:t>
      </w:r>
      <w:r w:rsidR="0009624C">
        <w:rPr>
          <w:rFonts w:ascii="Times New Roman" w:hAnsi="Times New Roman" w:cs="Times New Roman"/>
        </w:rPr>
        <w:t>,</w:t>
      </w:r>
      <w:r w:rsidRPr="00A82F3A">
        <w:rPr>
          <w:rFonts w:ascii="Times New Roman" w:hAnsi="Times New Roman" w:cs="Times New Roman"/>
        </w:rPr>
        <w:t xml:space="preserve"> like </w:t>
      </w:r>
      <w:r w:rsidRPr="0009624C">
        <w:rPr>
          <w:rFonts w:ascii="Times New Roman" w:hAnsi="Times New Roman" w:cs="Times New Roman"/>
          <w:b/>
          <w:bCs/>
        </w:rPr>
        <w:t>Samsung</w:t>
      </w:r>
      <w:r w:rsidR="0009624C">
        <w:rPr>
          <w:rFonts w:ascii="Times New Roman" w:hAnsi="Times New Roman" w:cs="Times New Roman"/>
          <w:b/>
          <w:bCs/>
        </w:rPr>
        <w:t>,</w:t>
      </w:r>
      <w:r w:rsidRPr="00A82F3A">
        <w:rPr>
          <w:rFonts w:ascii="Times New Roman" w:hAnsi="Times New Roman" w:cs="Times New Roman"/>
        </w:rPr>
        <w:t xml:space="preserve"> </w:t>
      </w:r>
      <w:proofErr w:type="spellStart"/>
      <w:r w:rsidRPr="00A82F3A">
        <w:rPr>
          <w:rFonts w:ascii="Times New Roman" w:hAnsi="Times New Roman" w:cs="Times New Roman"/>
        </w:rPr>
        <w:t>utili</w:t>
      </w:r>
      <w:r w:rsidR="0009624C">
        <w:rPr>
          <w:rFonts w:ascii="Times New Roman" w:hAnsi="Times New Roman" w:cs="Times New Roman"/>
        </w:rPr>
        <w:t>s</w:t>
      </w:r>
      <w:r w:rsidRPr="00A82F3A">
        <w:rPr>
          <w:rFonts w:ascii="Times New Roman" w:hAnsi="Times New Roman" w:cs="Times New Roman"/>
        </w:rPr>
        <w:t>ed</w:t>
      </w:r>
      <w:proofErr w:type="spellEnd"/>
      <w:r w:rsidRPr="00A82F3A">
        <w:rPr>
          <w:rFonts w:ascii="Times New Roman" w:hAnsi="Times New Roman" w:cs="Times New Roman"/>
        </w:rPr>
        <w:t xml:space="preserve"> technological advances to introduce </w:t>
      </w:r>
      <w:r w:rsidRPr="0009624C">
        <w:rPr>
          <w:rFonts w:ascii="Times New Roman" w:hAnsi="Times New Roman" w:cs="Times New Roman"/>
          <w:b/>
          <w:bCs/>
        </w:rPr>
        <w:t>bigger screens, multi-camera technologies, and folds</w:t>
      </w:r>
      <w:r w:rsidRPr="00A82F3A">
        <w:rPr>
          <w:rFonts w:ascii="Times New Roman" w:hAnsi="Times New Roman" w:cs="Times New Roman"/>
        </w:rPr>
        <w:t xml:space="preserve">. Through the examination of the initial successes and failures of Apple, </w:t>
      </w:r>
      <w:r w:rsidRPr="0009624C">
        <w:rPr>
          <w:rFonts w:ascii="Times New Roman" w:hAnsi="Times New Roman" w:cs="Times New Roman"/>
          <w:b/>
          <w:bCs/>
        </w:rPr>
        <w:t>Samsung</w:t>
      </w:r>
      <w:r w:rsidRPr="00A82F3A">
        <w:rPr>
          <w:rFonts w:ascii="Times New Roman" w:hAnsi="Times New Roman" w:cs="Times New Roman"/>
        </w:rPr>
        <w:t xml:space="preserve"> would not waste cost on research and instead focus on features that were already in high demand by consumers</w:t>
      </w:r>
      <w:r w:rsidR="0009624C">
        <w:rPr>
          <w:rFonts w:ascii="Times New Roman" w:hAnsi="Times New Roman" w:cs="Times New Roman"/>
        </w:rPr>
        <w:t xml:space="preserve"> (</w:t>
      </w:r>
      <w:proofErr w:type="spellStart"/>
      <w:proofErr w:type="gramStart"/>
      <w:r w:rsidR="0009624C" w:rsidRPr="0009624C">
        <w:rPr>
          <w:rFonts w:ascii="Times New Roman" w:hAnsi="Times New Roman" w:cs="Times New Roman"/>
        </w:rPr>
        <w:t>Butarbutar</w:t>
      </w:r>
      <w:proofErr w:type="spellEnd"/>
      <w:r w:rsidR="0009624C" w:rsidRPr="0009624C">
        <w:rPr>
          <w:rFonts w:ascii="Times New Roman" w:hAnsi="Times New Roman" w:cs="Times New Roman"/>
        </w:rPr>
        <w:t>,  Purna</w:t>
      </w:r>
      <w:proofErr w:type="gramEnd"/>
      <w:r w:rsidR="0009624C" w:rsidRPr="0009624C">
        <w:rPr>
          <w:rFonts w:ascii="Times New Roman" w:hAnsi="Times New Roman" w:cs="Times New Roman"/>
        </w:rPr>
        <w:t xml:space="preserve"> </w:t>
      </w:r>
      <w:proofErr w:type="spellStart"/>
      <w:r w:rsidR="0009624C" w:rsidRPr="0009624C">
        <w:rPr>
          <w:rFonts w:ascii="Times New Roman" w:hAnsi="Times New Roman" w:cs="Times New Roman"/>
        </w:rPr>
        <w:t>Masari</w:t>
      </w:r>
      <w:proofErr w:type="spellEnd"/>
      <w:r w:rsidR="0009624C">
        <w:rPr>
          <w:rFonts w:ascii="Times New Roman" w:hAnsi="Times New Roman" w:cs="Times New Roman"/>
        </w:rPr>
        <w:t xml:space="preserve"> </w:t>
      </w:r>
      <w:r w:rsidR="0009624C" w:rsidRPr="0009624C">
        <w:rPr>
          <w:rFonts w:ascii="Times New Roman" w:hAnsi="Times New Roman" w:cs="Times New Roman"/>
        </w:rPr>
        <w:t xml:space="preserve">and </w:t>
      </w:r>
      <w:proofErr w:type="spellStart"/>
      <w:r w:rsidR="0009624C" w:rsidRPr="0009624C">
        <w:rPr>
          <w:rFonts w:ascii="Times New Roman" w:hAnsi="Times New Roman" w:cs="Times New Roman"/>
        </w:rPr>
        <w:t>Safitri</w:t>
      </w:r>
      <w:proofErr w:type="spellEnd"/>
      <w:r w:rsidR="0009624C" w:rsidRPr="0009624C">
        <w:rPr>
          <w:rFonts w:ascii="Times New Roman" w:hAnsi="Times New Roman" w:cs="Times New Roman"/>
        </w:rPr>
        <w:t>,</w:t>
      </w:r>
      <w:r w:rsidR="0009624C">
        <w:rPr>
          <w:rFonts w:ascii="Times New Roman" w:hAnsi="Times New Roman" w:cs="Times New Roman"/>
        </w:rPr>
        <w:t xml:space="preserve"> </w:t>
      </w:r>
      <w:r w:rsidR="0009624C" w:rsidRPr="0009624C">
        <w:rPr>
          <w:rFonts w:ascii="Times New Roman" w:hAnsi="Times New Roman" w:cs="Times New Roman"/>
        </w:rPr>
        <w:t>2023)</w:t>
      </w:r>
      <w:r w:rsidRPr="00A82F3A">
        <w:rPr>
          <w:rFonts w:ascii="Times New Roman" w:hAnsi="Times New Roman" w:cs="Times New Roman"/>
        </w:rPr>
        <w:t>. Followers consequently enjoy the benefits of the fast-follow strategies</w:t>
      </w:r>
      <w:r w:rsidR="0009624C">
        <w:rPr>
          <w:rFonts w:ascii="Times New Roman" w:hAnsi="Times New Roman" w:cs="Times New Roman"/>
        </w:rPr>
        <w:t>,</w:t>
      </w:r>
      <w:r w:rsidRPr="00A82F3A">
        <w:rPr>
          <w:rFonts w:ascii="Times New Roman" w:hAnsi="Times New Roman" w:cs="Times New Roman"/>
        </w:rPr>
        <w:t xml:space="preserve"> which are dependent on the adaptation of successful technologies instead of creating them.</w:t>
      </w:r>
    </w:p>
    <w:p w14:paraId="247C9B9B" w14:textId="7E6B3BB8" w:rsidR="00A82F3A" w:rsidRPr="00A82F3A" w:rsidRDefault="00A82F3A" w:rsidP="0009624C">
      <w:pPr>
        <w:pStyle w:val="Default"/>
        <w:spacing w:line="360" w:lineRule="auto"/>
        <w:jc w:val="both"/>
        <w:rPr>
          <w:rFonts w:ascii="Times New Roman" w:hAnsi="Times New Roman" w:cs="Times New Roman"/>
        </w:rPr>
      </w:pPr>
      <w:r w:rsidRPr="00A82F3A">
        <w:rPr>
          <w:rFonts w:ascii="Times New Roman" w:hAnsi="Times New Roman" w:cs="Times New Roman"/>
        </w:rPr>
        <w:t>However, there is also a technological threat to followers. In case pioneers are too fast in their innovation or have strong technological assets, their followers might not compete. As a case in point, Tesla</w:t>
      </w:r>
      <w:r w:rsidR="0009624C">
        <w:rPr>
          <w:rFonts w:ascii="Times New Roman" w:hAnsi="Times New Roman" w:cs="Times New Roman"/>
        </w:rPr>
        <w:t>'s</w:t>
      </w:r>
      <w:r w:rsidRPr="00A82F3A">
        <w:rPr>
          <w:rFonts w:ascii="Times New Roman" w:hAnsi="Times New Roman" w:cs="Times New Roman"/>
        </w:rPr>
        <w:t xml:space="preserve"> </w:t>
      </w:r>
      <w:r w:rsidR="0009624C">
        <w:rPr>
          <w:rFonts w:ascii="Times New Roman" w:hAnsi="Times New Roman" w:cs="Times New Roman"/>
          <w:b/>
          <w:bCs/>
        </w:rPr>
        <w:t>A</w:t>
      </w:r>
      <w:r w:rsidRPr="0009624C">
        <w:rPr>
          <w:rFonts w:ascii="Times New Roman" w:hAnsi="Times New Roman" w:cs="Times New Roman"/>
          <w:b/>
          <w:bCs/>
        </w:rPr>
        <w:t>utopilot and full self-driving feature</w:t>
      </w:r>
      <w:r w:rsidRPr="00A82F3A">
        <w:rPr>
          <w:rFonts w:ascii="Times New Roman" w:hAnsi="Times New Roman" w:cs="Times New Roman"/>
        </w:rPr>
        <w:t xml:space="preserve"> </w:t>
      </w:r>
      <w:r w:rsidR="0009624C">
        <w:rPr>
          <w:rFonts w:ascii="Times New Roman" w:hAnsi="Times New Roman" w:cs="Times New Roman"/>
        </w:rPr>
        <w:t>are</w:t>
      </w:r>
      <w:r w:rsidRPr="00A82F3A">
        <w:rPr>
          <w:rFonts w:ascii="Times New Roman" w:hAnsi="Times New Roman" w:cs="Times New Roman"/>
        </w:rPr>
        <w:t xml:space="preserve"> based on millions of </w:t>
      </w:r>
      <w:proofErr w:type="spellStart"/>
      <w:r w:rsidRPr="00A82F3A">
        <w:rPr>
          <w:rFonts w:ascii="Times New Roman" w:hAnsi="Times New Roman" w:cs="Times New Roman"/>
        </w:rPr>
        <w:t>kilometres</w:t>
      </w:r>
      <w:proofErr w:type="spellEnd"/>
      <w:r w:rsidRPr="00A82F3A">
        <w:rPr>
          <w:rFonts w:ascii="Times New Roman" w:hAnsi="Times New Roman" w:cs="Times New Roman"/>
        </w:rPr>
        <w:t xml:space="preserve"> of real-world data, which places Tesla in a significant p</w:t>
      </w:r>
      <w:r w:rsidR="0009624C">
        <w:rPr>
          <w:rFonts w:ascii="Times New Roman" w:hAnsi="Times New Roman" w:cs="Times New Roman"/>
        </w:rPr>
        <w:t>osition</w:t>
      </w:r>
      <w:r w:rsidRPr="00A82F3A">
        <w:rPr>
          <w:rFonts w:ascii="Times New Roman" w:hAnsi="Times New Roman" w:cs="Times New Roman"/>
        </w:rPr>
        <w:t xml:space="preserve"> that can be hardly imitated by the new EV competitors like </w:t>
      </w:r>
      <w:r w:rsidRPr="0009624C">
        <w:rPr>
          <w:rFonts w:ascii="Times New Roman" w:hAnsi="Times New Roman" w:cs="Times New Roman"/>
          <w:b/>
          <w:bCs/>
        </w:rPr>
        <w:t xml:space="preserve">Rivian </w:t>
      </w:r>
      <w:r w:rsidRPr="0009624C">
        <w:rPr>
          <w:rFonts w:ascii="Times New Roman" w:hAnsi="Times New Roman" w:cs="Times New Roman"/>
        </w:rPr>
        <w:t>or NIO</w:t>
      </w:r>
      <w:r w:rsidR="0009624C" w:rsidRPr="0009624C">
        <w:rPr>
          <w:rFonts w:ascii="Times New Roman" w:hAnsi="Times New Roman" w:cs="Times New Roman"/>
        </w:rPr>
        <w:t xml:space="preserve"> (Duffy, 2024)</w:t>
      </w:r>
      <w:r w:rsidRPr="00A82F3A">
        <w:rPr>
          <w:rFonts w:ascii="Times New Roman" w:hAnsi="Times New Roman" w:cs="Times New Roman"/>
        </w:rPr>
        <w:t xml:space="preserve">. Apple has developed a powerful system of integrated software (iOS, App Store, iCloud) that poses technological lock-in and cannot be </w:t>
      </w:r>
      <w:proofErr w:type="spellStart"/>
      <w:r w:rsidRPr="00A82F3A">
        <w:rPr>
          <w:rFonts w:ascii="Times New Roman" w:hAnsi="Times New Roman" w:cs="Times New Roman"/>
        </w:rPr>
        <w:t>equa</w:t>
      </w:r>
      <w:r w:rsidR="0009624C">
        <w:rPr>
          <w:rFonts w:ascii="Times New Roman" w:hAnsi="Times New Roman" w:cs="Times New Roman"/>
        </w:rPr>
        <w:t>l</w:t>
      </w:r>
      <w:r w:rsidRPr="00A82F3A">
        <w:rPr>
          <w:rFonts w:ascii="Times New Roman" w:hAnsi="Times New Roman" w:cs="Times New Roman"/>
        </w:rPr>
        <w:t>led</w:t>
      </w:r>
      <w:proofErr w:type="spellEnd"/>
      <w:r w:rsidRPr="00A82F3A">
        <w:rPr>
          <w:rFonts w:ascii="Times New Roman" w:hAnsi="Times New Roman" w:cs="Times New Roman"/>
        </w:rPr>
        <w:t xml:space="preserve"> by followers </w:t>
      </w:r>
      <w:r w:rsidR="0009624C">
        <w:rPr>
          <w:rFonts w:ascii="Times New Roman" w:hAnsi="Times New Roman" w:cs="Times New Roman"/>
        </w:rPr>
        <w:t>like</w:t>
      </w:r>
      <w:r w:rsidRPr="00A82F3A">
        <w:rPr>
          <w:rFonts w:ascii="Times New Roman" w:hAnsi="Times New Roman" w:cs="Times New Roman"/>
        </w:rPr>
        <w:t xml:space="preserve"> </w:t>
      </w:r>
      <w:r w:rsidRPr="0009624C">
        <w:rPr>
          <w:rFonts w:ascii="Times New Roman" w:hAnsi="Times New Roman" w:cs="Times New Roman"/>
          <w:b/>
          <w:bCs/>
        </w:rPr>
        <w:t xml:space="preserve">Xiaomi, Oppo, </w:t>
      </w:r>
      <w:r w:rsidR="0009624C">
        <w:rPr>
          <w:rFonts w:ascii="Times New Roman" w:hAnsi="Times New Roman" w:cs="Times New Roman"/>
          <w:b/>
          <w:bCs/>
        </w:rPr>
        <w:t xml:space="preserve">and </w:t>
      </w:r>
      <w:r w:rsidRPr="0009624C">
        <w:rPr>
          <w:rFonts w:ascii="Times New Roman" w:hAnsi="Times New Roman" w:cs="Times New Roman"/>
          <w:b/>
          <w:bCs/>
        </w:rPr>
        <w:t>Huawei</w:t>
      </w:r>
      <w:r w:rsidRPr="00A82F3A">
        <w:rPr>
          <w:rFonts w:ascii="Times New Roman" w:hAnsi="Times New Roman" w:cs="Times New Roman"/>
        </w:rPr>
        <w:t xml:space="preserve"> in the smartphone industry. These examples indicate that, despite technological change opening the opportunity to imitate, there is still a risk of a barrier, which is a patent, ecosystem, or data-driven competitive advantage among the followers</w:t>
      </w:r>
      <w:r w:rsidR="0009624C">
        <w:rPr>
          <w:rFonts w:ascii="Times New Roman" w:hAnsi="Times New Roman" w:cs="Times New Roman"/>
        </w:rPr>
        <w:t xml:space="preserve"> (</w:t>
      </w:r>
      <w:r w:rsidR="0009624C" w:rsidRPr="0009624C">
        <w:rPr>
          <w:rFonts w:ascii="Times New Roman" w:hAnsi="Times New Roman" w:cs="Times New Roman"/>
        </w:rPr>
        <w:t>Zhang and Chun, 2023)</w:t>
      </w:r>
      <w:r w:rsidRPr="00A82F3A">
        <w:rPr>
          <w:rFonts w:ascii="Times New Roman" w:hAnsi="Times New Roman" w:cs="Times New Roman"/>
        </w:rPr>
        <w:t>.</w:t>
      </w:r>
    </w:p>
    <w:p w14:paraId="574C4EBD" w14:textId="754EBF66" w:rsidR="00A82F3A" w:rsidRDefault="00A82F3A" w:rsidP="0009624C">
      <w:pPr>
        <w:pStyle w:val="Default"/>
        <w:spacing w:line="360" w:lineRule="auto"/>
        <w:jc w:val="both"/>
        <w:rPr>
          <w:rFonts w:ascii="Times New Roman" w:hAnsi="Times New Roman" w:cs="Times New Roman"/>
        </w:rPr>
      </w:pPr>
      <w:r w:rsidRPr="00A82F3A">
        <w:rPr>
          <w:rFonts w:ascii="Times New Roman" w:hAnsi="Times New Roman" w:cs="Times New Roman"/>
        </w:rPr>
        <w:t xml:space="preserve">In general, technological macro-environmental changes bring opportunities as well as threats to pioneers and followers. Pioneers have the advantage of creating the market, and the risk of being outcompeted by newer technologies, and followers have the advantage of established markets, and the inability to compete with </w:t>
      </w:r>
      <w:r w:rsidR="0009624C">
        <w:rPr>
          <w:rFonts w:ascii="Times New Roman" w:hAnsi="Times New Roman" w:cs="Times New Roman"/>
        </w:rPr>
        <w:t xml:space="preserve">the </w:t>
      </w:r>
      <w:r w:rsidRPr="00A82F3A">
        <w:rPr>
          <w:rFonts w:ascii="Times New Roman" w:hAnsi="Times New Roman" w:cs="Times New Roman"/>
        </w:rPr>
        <w:t>pioneer</w:t>
      </w:r>
      <w:r w:rsidR="0009624C">
        <w:rPr>
          <w:rFonts w:ascii="Times New Roman" w:hAnsi="Times New Roman" w:cs="Times New Roman"/>
        </w:rPr>
        <w:t>'s</w:t>
      </w:r>
      <w:r w:rsidRPr="00A82F3A">
        <w:rPr>
          <w:rFonts w:ascii="Times New Roman" w:hAnsi="Times New Roman" w:cs="Times New Roman"/>
        </w:rPr>
        <w:t xml:space="preserve"> advantages of patents or ecosystems.</w:t>
      </w:r>
    </w:p>
    <w:p w14:paraId="2EA60DD3" w14:textId="77777777" w:rsidR="0009624C" w:rsidRPr="0009624C" w:rsidRDefault="0009624C" w:rsidP="0009624C">
      <w:pPr>
        <w:pStyle w:val="Heading2"/>
        <w:spacing w:line="360" w:lineRule="auto"/>
      </w:pPr>
      <w:bookmarkStart w:id="3" w:name="_Toc214142323"/>
      <w:r w:rsidRPr="0009624C">
        <w:lastRenderedPageBreak/>
        <w:t>Economic Factors</w:t>
      </w:r>
      <w:bookmarkEnd w:id="3"/>
    </w:p>
    <w:p w14:paraId="712BA2F1" w14:textId="6EA3AC05" w:rsid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The </w:t>
      </w:r>
      <w:proofErr w:type="spellStart"/>
      <w:r w:rsidRPr="0009624C">
        <w:rPr>
          <w:rFonts w:ascii="Times New Roman" w:hAnsi="Times New Roman" w:cs="Times New Roman"/>
        </w:rPr>
        <w:t>organisational</w:t>
      </w:r>
      <w:proofErr w:type="spellEnd"/>
      <w:r w:rsidRPr="0009624C">
        <w:rPr>
          <w:rFonts w:ascii="Times New Roman" w:hAnsi="Times New Roman" w:cs="Times New Roman"/>
        </w:rPr>
        <w:t xml:space="preserve"> opportunities and threats are also greatly influenced by economic factors such as variations in income, inflation, and interest rates</w:t>
      </w:r>
      <w:r>
        <w:rPr>
          <w:rFonts w:ascii="Times New Roman" w:hAnsi="Times New Roman" w:cs="Times New Roman"/>
        </w:rPr>
        <w:t>,</w:t>
      </w:r>
      <w:r w:rsidRPr="0009624C">
        <w:rPr>
          <w:rFonts w:ascii="Times New Roman" w:hAnsi="Times New Roman" w:cs="Times New Roman"/>
        </w:rPr>
        <w:t xml:space="preserve"> as well as government incentives. In the case of innovative </w:t>
      </w:r>
      <w:proofErr w:type="spellStart"/>
      <w:r w:rsidRPr="0009624C">
        <w:rPr>
          <w:rFonts w:ascii="Times New Roman" w:hAnsi="Times New Roman" w:cs="Times New Roman"/>
        </w:rPr>
        <w:t>organisations</w:t>
      </w:r>
      <w:proofErr w:type="spellEnd"/>
      <w:r w:rsidRPr="0009624C">
        <w:rPr>
          <w:rFonts w:ascii="Times New Roman" w:hAnsi="Times New Roman" w:cs="Times New Roman"/>
        </w:rPr>
        <w:t>, times of economic boom would provide space to ensure that consumers would purchase high</w:t>
      </w:r>
      <w:r>
        <w:rPr>
          <w:rFonts w:ascii="Times New Roman" w:hAnsi="Times New Roman" w:cs="Times New Roman"/>
        </w:rPr>
        <w:t>-</w:t>
      </w:r>
      <w:r w:rsidRPr="0009624C">
        <w:rPr>
          <w:rFonts w:ascii="Times New Roman" w:hAnsi="Times New Roman" w:cs="Times New Roman"/>
        </w:rPr>
        <w:t>quality or innovative products.</w:t>
      </w:r>
    </w:p>
    <w:p w14:paraId="31EA09CD" w14:textId="0ABD4817" w:rsidR="0009624C" w:rsidRPr="0009624C" w:rsidRDefault="0009624C" w:rsidP="0009624C">
      <w:pPr>
        <w:pStyle w:val="Default"/>
        <w:spacing w:line="360" w:lineRule="auto"/>
        <w:jc w:val="both"/>
        <w:rPr>
          <w:rFonts w:ascii="Times New Roman" w:hAnsi="Times New Roman" w:cs="Times New Roman"/>
          <w:b/>
          <w:bCs/>
        </w:rPr>
      </w:pPr>
      <w:r w:rsidRPr="0009624C">
        <w:rPr>
          <w:rFonts w:ascii="Times New Roman" w:hAnsi="Times New Roman" w:cs="Times New Roman"/>
          <w:b/>
          <w:bCs/>
        </w:rPr>
        <w:t>Pioneer</w:t>
      </w:r>
      <w:r>
        <w:rPr>
          <w:rFonts w:ascii="Times New Roman" w:hAnsi="Times New Roman" w:cs="Times New Roman"/>
          <w:b/>
          <w:bCs/>
        </w:rPr>
        <w:t>ing</w:t>
      </w:r>
      <w:r w:rsidRPr="0009624C">
        <w:rPr>
          <w:rFonts w:ascii="Times New Roman" w:hAnsi="Times New Roman" w:cs="Times New Roman"/>
          <w:b/>
          <w:bCs/>
        </w:rPr>
        <w:t xml:space="preserve"> </w:t>
      </w:r>
      <w:proofErr w:type="spellStart"/>
      <w:r w:rsidRPr="0009624C">
        <w:rPr>
          <w:rFonts w:ascii="Times New Roman" w:hAnsi="Times New Roman" w:cs="Times New Roman"/>
          <w:b/>
          <w:bCs/>
        </w:rPr>
        <w:t>Organisations</w:t>
      </w:r>
      <w:proofErr w:type="spellEnd"/>
    </w:p>
    <w:p w14:paraId="336D129F" w14:textId="1CB70FC1"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Tesla and BMW received a boost in consumer spending on electric and luxury cars in 2018-2022. Governments of Europe, China and the United States during these years provided monetary rewards, tax havens and subsidies to encourage the early adoption of EVs. Through these policies, the market position of pioneers was reinforced because they helped them to influence consumers to buy new technologies</w:t>
      </w:r>
      <w:r>
        <w:rPr>
          <w:rFonts w:ascii="Times New Roman" w:hAnsi="Times New Roman" w:cs="Times New Roman"/>
        </w:rPr>
        <w:t xml:space="preserve"> (</w:t>
      </w:r>
      <w:r w:rsidRPr="0009624C">
        <w:rPr>
          <w:rFonts w:ascii="Times New Roman" w:hAnsi="Times New Roman" w:cs="Times New Roman"/>
        </w:rPr>
        <w:t>Han, 2021).</w:t>
      </w:r>
    </w:p>
    <w:p w14:paraId="7A7035B9" w14:textId="3D72CBA6" w:rsid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Nonetheless, innovators are usually threatened in times of economic recession. Since innovative companies like </w:t>
      </w:r>
      <w:r w:rsidRPr="0009624C">
        <w:rPr>
          <w:rFonts w:ascii="Times New Roman" w:hAnsi="Times New Roman" w:cs="Times New Roman"/>
          <w:b/>
          <w:bCs/>
        </w:rPr>
        <w:t>Tesla or Apple</w:t>
      </w:r>
      <w:r w:rsidRPr="0009624C">
        <w:rPr>
          <w:rFonts w:ascii="Times New Roman" w:hAnsi="Times New Roman" w:cs="Times New Roman"/>
        </w:rPr>
        <w:t xml:space="preserve"> provide high-end products, they will be more susceptible to declining consumer expenditure, particularly when inflation increases or borrowing becomes costlier. Luxury smartphones or expensive EVs are unlikely to be purchased during economic downturns in the world. The financial pressure is greater in pioneers due to their business model</w:t>
      </w:r>
      <w:r>
        <w:rPr>
          <w:rFonts w:ascii="Times New Roman" w:hAnsi="Times New Roman" w:cs="Times New Roman"/>
        </w:rPr>
        <w:t>,</w:t>
      </w:r>
      <w:r w:rsidRPr="0009624C">
        <w:rPr>
          <w:rFonts w:ascii="Times New Roman" w:hAnsi="Times New Roman" w:cs="Times New Roman"/>
        </w:rPr>
        <w:t xml:space="preserve"> </w:t>
      </w:r>
      <w:r>
        <w:rPr>
          <w:rFonts w:ascii="Times New Roman" w:hAnsi="Times New Roman" w:cs="Times New Roman"/>
        </w:rPr>
        <w:t>which</w:t>
      </w:r>
      <w:r w:rsidRPr="0009624C">
        <w:rPr>
          <w:rFonts w:ascii="Times New Roman" w:hAnsi="Times New Roman" w:cs="Times New Roman"/>
        </w:rPr>
        <w:t xml:space="preserve"> is based on the recovery of the initial R&amp;D investments</w:t>
      </w:r>
      <w:r>
        <w:rPr>
          <w:rFonts w:ascii="Times New Roman" w:hAnsi="Times New Roman" w:cs="Times New Roman"/>
        </w:rPr>
        <w:t xml:space="preserve"> (</w:t>
      </w:r>
      <w:r w:rsidRPr="0009624C">
        <w:rPr>
          <w:rFonts w:ascii="Times New Roman" w:hAnsi="Times New Roman" w:cs="Times New Roman"/>
        </w:rPr>
        <w:t xml:space="preserve">Mandal, 2021). </w:t>
      </w:r>
      <w:r w:rsidRPr="0009624C">
        <w:rPr>
          <w:rFonts w:ascii="Times New Roman" w:hAnsi="Times New Roman" w:cs="Times New Roman"/>
          <w:b/>
          <w:bCs/>
        </w:rPr>
        <w:t xml:space="preserve">As an example, </w:t>
      </w:r>
      <w:r w:rsidRPr="0009624C">
        <w:rPr>
          <w:rFonts w:ascii="Times New Roman" w:hAnsi="Times New Roman" w:cs="Times New Roman"/>
        </w:rPr>
        <w:t>the iPhone sales of Apple are traditionally decreasing during the recession years as people put off the renewal of their equipment.</w:t>
      </w:r>
    </w:p>
    <w:p w14:paraId="2A250F6D" w14:textId="194FE076" w:rsidR="0009624C" w:rsidRPr="0009624C" w:rsidRDefault="0009624C" w:rsidP="0009624C">
      <w:pPr>
        <w:pStyle w:val="Default"/>
        <w:spacing w:line="360" w:lineRule="auto"/>
        <w:jc w:val="both"/>
        <w:rPr>
          <w:rFonts w:ascii="Times New Roman" w:hAnsi="Times New Roman" w:cs="Times New Roman"/>
          <w:b/>
          <w:bCs/>
        </w:rPr>
      </w:pPr>
      <w:r w:rsidRPr="0009624C">
        <w:rPr>
          <w:rFonts w:ascii="Times New Roman" w:hAnsi="Times New Roman" w:cs="Times New Roman"/>
          <w:b/>
          <w:bCs/>
        </w:rPr>
        <w:t xml:space="preserve">Follower </w:t>
      </w:r>
      <w:proofErr w:type="spellStart"/>
      <w:r w:rsidRPr="0009624C">
        <w:rPr>
          <w:rFonts w:ascii="Times New Roman" w:hAnsi="Times New Roman" w:cs="Times New Roman"/>
          <w:b/>
          <w:bCs/>
        </w:rPr>
        <w:t>organisations</w:t>
      </w:r>
      <w:proofErr w:type="spellEnd"/>
    </w:p>
    <w:p w14:paraId="3DCA03DA" w14:textId="2507D446"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In the case of follower </w:t>
      </w:r>
      <w:proofErr w:type="spellStart"/>
      <w:r w:rsidRPr="0009624C">
        <w:rPr>
          <w:rFonts w:ascii="Times New Roman" w:hAnsi="Times New Roman" w:cs="Times New Roman"/>
        </w:rPr>
        <w:t>organisations</w:t>
      </w:r>
      <w:proofErr w:type="spellEnd"/>
      <w:r w:rsidRPr="0009624C">
        <w:rPr>
          <w:rFonts w:ascii="Times New Roman" w:hAnsi="Times New Roman" w:cs="Times New Roman"/>
        </w:rPr>
        <w:t xml:space="preserve">, an economic change may offer great opportunities. Smartphone market competition pits </w:t>
      </w:r>
      <w:r w:rsidRPr="0009624C">
        <w:rPr>
          <w:rFonts w:ascii="Times New Roman" w:hAnsi="Times New Roman" w:cs="Times New Roman"/>
          <w:b/>
          <w:bCs/>
        </w:rPr>
        <w:t>Xiaomi and Oppo</w:t>
      </w:r>
      <w:r w:rsidRPr="0009624C">
        <w:rPr>
          <w:rFonts w:ascii="Times New Roman" w:hAnsi="Times New Roman" w:cs="Times New Roman"/>
        </w:rPr>
        <w:t xml:space="preserve"> followers</w:t>
      </w:r>
      <w:r>
        <w:rPr>
          <w:rFonts w:ascii="Times New Roman" w:hAnsi="Times New Roman" w:cs="Times New Roman"/>
        </w:rPr>
        <w:t>,</w:t>
      </w:r>
      <w:r w:rsidRPr="0009624C">
        <w:rPr>
          <w:rFonts w:ascii="Times New Roman" w:hAnsi="Times New Roman" w:cs="Times New Roman"/>
        </w:rPr>
        <w:t xml:space="preserve"> who </w:t>
      </w:r>
      <w:r>
        <w:rPr>
          <w:rFonts w:ascii="Times New Roman" w:hAnsi="Times New Roman" w:cs="Times New Roman"/>
        </w:rPr>
        <w:t>are frequently</w:t>
      </w:r>
      <w:r w:rsidRPr="0009624C">
        <w:rPr>
          <w:rFonts w:ascii="Times New Roman" w:hAnsi="Times New Roman" w:cs="Times New Roman"/>
        </w:rPr>
        <w:t xml:space="preserve"> positioned as affordable substitutes. When consumers are experiencing low household income or inflation, they are m</w:t>
      </w:r>
      <w:r>
        <w:rPr>
          <w:rFonts w:ascii="Times New Roman" w:hAnsi="Times New Roman" w:cs="Times New Roman"/>
        </w:rPr>
        <w:t>ore</w:t>
      </w:r>
      <w:r w:rsidRPr="0009624C">
        <w:rPr>
          <w:rFonts w:ascii="Times New Roman" w:hAnsi="Times New Roman" w:cs="Times New Roman"/>
        </w:rPr>
        <w:t xml:space="preserve"> willing to get cost</w:t>
      </w:r>
      <w:r>
        <w:rPr>
          <w:rFonts w:ascii="Times New Roman" w:hAnsi="Times New Roman" w:cs="Times New Roman"/>
        </w:rPr>
        <w:t>-</w:t>
      </w:r>
      <w:r w:rsidRPr="0009624C">
        <w:rPr>
          <w:rFonts w:ascii="Times New Roman" w:hAnsi="Times New Roman" w:cs="Times New Roman"/>
        </w:rPr>
        <w:t>effective devices instead of high</w:t>
      </w:r>
      <w:r>
        <w:rPr>
          <w:rFonts w:ascii="Times New Roman" w:hAnsi="Times New Roman" w:cs="Times New Roman"/>
        </w:rPr>
        <w:t>-</w:t>
      </w:r>
      <w:r w:rsidRPr="0009624C">
        <w:rPr>
          <w:rFonts w:ascii="Times New Roman" w:hAnsi="Times New Roman" w:cs="Times New Roman"/>
        </w:rPr>
        <w:t xml:space="preserve">quality devices. This provides follower firms with value </w:t>
      </w:r>
      <w:r>
        <w:rPr>
          <w:rFonts w:ascii="Times New Roman" w:hAnsi="Times New Roman" w:cs="Times New Roman"/>
        </w:rPr>
        <w:t>value-</w:t>
      </w:r>
      <w:r w:rsidRPr="0009624C">
        <w:rPr>
          <w:rFonts w:ascii="Times New Roman" w:hAnsi="Times New Roman" w:cs="Times New Roman"/>
        </w:rPr>
        <w:t>based market</w:t>
      </w:r>
      <w:r>
        <w:rPr>
          <w:rFonts w:ascii="Times New Roman" w:hAnsi="Times New Roman" w:cs="Times New Roman"/>
        </w:rPr>
        <w:t xml:space="preserve"> (</w:t>
      </w:r>
      <w:r w:rsidRPr="0009624C">
        <w:rPr>
          <w:rFonts w:ascii="Times New Roman" w:hAnsi="Times New Roman" w:cs="Times New Roman"/>
        </w:rPr>
        <w:t>Loyola</w:t>
      </w:r>
      <w:r>
        <w:rPr>
          <w:rFonts w:ascii="Times New Roman" w:hAnsi="Times New Roman" w:cs="Times New Roman"/>
        </w:rPr>
        <w:t xml:space="preserve"> </w:t>
      </w:r>
      <w:r w:rsidRPr="0009624C">
        <w:rPr>
          <w:rFonts w:ascii="Times New Roman" w:hAnsi="Times New Roman" w:cs="Times New Roman"/>
        </w:rPr>
        <w:t xml:space="preserve">and Aiswarya, 2023). Equally, in the EV market, other follower </w:t>
      </w:r>
      <w:proofErr w:type="spellStart"/>
      <w:r w:rsidRPr="0009624C">
        <w:rPr>
          <w:rFonts w:ascii="Times New Roman" w:hAnsi="Times New Roman" w:cs="Times New Roman"/>
        </w:rPr>
        <w:t>organi</w:t>
      </w:r>
      <w:r>
        <w:rPr>
          <w:rFonts w:ascii="Times New Roman" w:hAnsi="Times New Roman" w:cs="Times New Roman"/>
        </w:rPr>
        <w:t>s</w:t>
      </w:r>
      <w:r w:rsidRPr="0009624C">
        <w:rPr>
          <w:rFonts w:ascii="Times New Roman" w:hAnsi="Times New Roman" w:cs="Times New Roman"/>
        </w:rPr>
        <w:t>ations</w:t>
      </w:r>
      <w:proofErr w:type="spellEnd"/>
      <w:r w:rsidRPr="0009624C">
        <w:rPr>
          <w:rFonts w:ascii="Times New Roman" w:hAnsi="Times New Roman" w:cs="Times New Roman"/>
        </w:rPr>
        <w:t xml:space="preserve"> like </w:t>
      </w:r>
      <w:r w:rsidRPr="0009624C">
        <w:rPr>
          <w:rFonts w:ascii="Times New Roman" w:hAnsi="Times New Roman" w:cs="Times New Roman"/>
          <w:b/>
          <w:bCs/>
        </w:rPr>
        <w:t>BYD in China</w:t>
      </w:r>
      <w:r w:rsidRPr="0009624C">
        <w:rPr>
          <w:rFonts w:ascii="Times New Roman" w:hAnsi="Times New Roman" w:cs="Times New Roman"/>
        </w:rPr>
        <w:t xml:space="preserve"> took massive market share by providing cheaper EVs to the cost-sensitive consumers </w:t>
      </w:r>
      <w:r>
        <w:rPr>
          <w:rFonts w:ascii="Times New Roman" w:hAnsi="Times New Roman" w:cs="Times New Roman"/>
        </w:rPr>
        <w:t>during</w:t>
      </w:r>
      <w:r w:rsidRPr="0009624C">
        <w:rPr>
          <w:rFonts w:ascii="Times New Roman" w:hAnsi="Times New Roman" w:cs="Times New Roman"/>
        </w:rPr>
        <w:t xml:space="preserve"> </w:t>
      </w:r>
      <w:r>
        <w:rPr>
          <w:rFonts w:ascii="Times New Roman" w:hAnsi="Times New Roman" w:cs="Times New Roman"/>
        </w:rPr>
        <w:t xml:space="preserve">the </w:t>
      </w:r>
      <w:r w:rsidRPr="0009624C">
        <w:rPr>
          <w:rFonts w:ascii="Times New Roman" w:hAnsi="Times New Roman" w:cs="Times New Roman"/>
        </w:rPr>
        <w:t>time of economic uncertainty.</w:t>
      </w:r>
    </w:p>
    <w:p w14:paraId="0A028F9A" w14:textId="101914C6"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The costs of production and stability of the supply chain are also dependent on economic factors. The threat of the pioneers and followers is posed by increasing prices of the major materials </w:t>
      </w:r>
      <w:r w:rsidRPr="0009624C">
        <w:rPr>
          <w:rFonts w:ascii="Times New Roman" w:hAnsi="Times New Roman" w:cs="Times New Roman"/>
          <w:b/>
          <w:bCs/>
        </w:rPr>
        <w:t>like lithium, nickel, and semiconductor</w:t>
      </w:r>
      <w:r w:rsidRPr="0009624C">
        <w:rPr>
          <w:rFonts w:ascii="Times New Roman" w:hAnsi="Times New Roman" w:cs="Times New Roman"/>
        </w:rPr>
        <w:t xml:space="preserve"> components. But the followers are also very susceptible</w:t>
      </w:r>
      <w:r>
        <w:rPr>
          <w:rFonts w:ascii="Times New Roman" w:hAnsi="Times New Roman" w:cs="Times New Roman"/>
        </w:rPr>
        <w:t>,</w:t>
      </w:r>
      <w:r w:rsidRPr="0009624C">
        <w:rPr>
          <w:rFonts w:ascii="Times New Roman" w:hAnsi="Times New Roman" w:cs="Times New Roman"/>
        </w:rPr>
        <w:t xml:space="preserve"> as they </w:t>
      </w:r>
      <w:proofErr w:type="gramStart"/>
      <w:r w:rsidRPr="0009624C">
        <w:rPr>
          <w:rFonts w:ascii="Times New Roman" w:hAnsi="Times New Roman" w:cs="Times New Roman"/>
        </w:rPr>
        <w:t>have to</w:t>
      </w:r>
      <w:proofErr w:type="gramEnd"/>
      <w:r w:rsidRPr="0009624C">
        <w:rPr>
          <w:rFonts w:ascii="Times New Roman" w:hAnsi="Times New Roman" w:cs="Times New Roman"/>
        </w:rPr>
        <w:t xml:space="preserve"> depend on low</w:t>
      </w:r>
      <w:r>
        <w:rPr>
          <w:rFonts w:ascii="Times New Roman" w:hAnsi="Times New Roman" w:cs="Times New Roman"/>
        </w:rPr>
        <w:t>-</w:t>
      </w:r>
      <w:r w:rsidRPr="0009624C">
        <w:rPr>
          <w:rFonts w:ascii="Times New Roman" w:hAnsi="Times New Roman" w:cs="Times New Roman"/>
        </w:rPr>
        <w:t>cost production to stay competitive</w:t>
      </w:r>
      <w:r>
        <w:rPr>
          <w:rFonts w:ascii="Times New Roman" w:hAnsi="Times New Roman" w:cs="Times New Roman"/>
        </w:rPr>
        <w:t xml:space="preserve"> (</w:t>
      </w:r>
      <w:proofErr w:type="spellStart"/>
      <w:r w:rsidRPr="0009624C">
        <w:rPr>
          <w:rFonts w:ascii="Times New Roman" w:hAnsi="Times New Roman" w:cs="Times New Roman"/>
        </w:rPr>
        <w:t>Rezeki</w:t>
      </w:r>
      <w:proofErr w:type="spellEnd"/>
      <w:r w:rsidRPr="0009624C">
        <w:rPr>
          <w:rFonts w:ascii="Times New Roman" w:hAnsi="Times New Roman" w:cs="Times New Roman"/>
        </w:rPr>
        <w:t xml:space="preserve"> et al., 2019). Indicatively, </w:t>
      </w:r>
      <w:r w:rsidRPr="0009624C">
        <w:rPr>
          <w:rFonts w:ascii="Times New Roman" w:hAnsi="Times New Roman" w:cs="Times New Roman"/>
        </w:rPr>
        <w:lastRenderedPageBreak/>
        <w:t xml:space="preserve">where </w:t>
      </w:r>
      <w:r w:rsidRPr="0009624C">
        <w:rPr>
          <w:rFonts w:ascii="Times New Roman" w:hAnsi="Times New Roman" w:cs="Times New Roman"/>
          <w:b/>
          <w:bCs/>
        </w:rPr>
        <w:t>Tesla</w:t>
      </w:r>
      <w:r w:rsidRPr="0009624C">
        <w:rPr>
          <w:rFonts w:ascii="Times New Roman" w:hAnsi="Times New Roman" w:cs="Times New Roman"/>
        </w:rPr>
        <w:t xml:space="preserve"> has long</w:t>
      </w:r>
      <w:r>
        <w:rPr>
          <w:rFonts w:ascii="Times New Roman" w:hAnsi="Times New Roman" w:cs="Times New Roman"/>
        </w:rPr>
        <w:t>-</w:t>
      </w:r>
      <w:r w:rsidRPr="0009624C">
        <w:rPr>
          <w:rFonts w:ascii="Times New Roman" w:hAnsi="Times New Roman" w:cs="Times New Roman"/>
        </w:rPr>
        <w:t>term supply agreements with the battery suppliers, newer competitors have increased costs and less bargaining power</w:t>
      </w:r>
      <w:r>
        <w:rPr>
          <w:rFonts w:ascii="Times New Roman" w:hAnsi="Times New Roman" w:cs="Times New Roman"/>
        </w:rPr>
        <w:t>,</w:t>
      </w:r>
      <w:r w:rsidRPr="0009624C">
        <w:rPr>
          <w:rFonts w:ascii="Times New Roman" w:hAnsi="Times New Roman" w:cs="Times New Roman"/>
        </w:rPr>
        <w:t xml:space="preserve"> such as </w:t>
      </w:r>
      <w:r w:rsidRPr="0009624C">
        <w:rPr>
          <w:rFonts w:ascii="Times New Roman" w:hAnsi="Times New Roman" w:cs="Times New Roman"/>
          <w:b/>
          <w:bCs/>
        </w:rPr>
        <w:t>Lucid Motors and Fisker</w:t>
      </w:r>
      <w:r w:rsidRPr="0009624C">
        <w:rPr>
          <w:rFonts w:ascii="Times New Roman" w:hAnsi="Times New Roman" w:cs="Times New Roman"/>
        </w:rPr>
        <w:t xml:space="preserve">. Likewise, on the smartphone side, global chip crunches impacted the follower brands of </w:t>
      </w:r>
      <w:r w:rsidRPr="0009624C">
        <w:rPr>
          <w:rFonts w:ascii="Times New Roman" w:hAnsi="Times New Roman" w:cs="Times New Roman"/>
          <w:b/>
          <w:bCs/>
        </w:rPr>
        <w:t>Realme and Vivo</w:t>
      </w:r>
      <w:r w:rsidRPr="0009624C">
        <w:rPr>
          <w:rFonts w:ascii="Times New Roman" w:hAnsi="Times New Roman" w:cs="Times New Roman"/>
        </w:rPr>
        <w:t xml:space="preserve"> to a greater extent than industry leaders like </w:t>
      </w:r>
      <w:r w:rsidRPr="0009624C">
        <w:rPr>
          <w:rFonts w:ascii="Times New Roman" w:hAnsi="Times New Roman" w:cs="Times New Roman"/>
          <w:b/>
          <w:bCs/>
        </w:rPr>
        <w:t>Apple</w:t>
      </w:r>
      <w:r w:rsidRPr="0009624C">
        <w:rPr>
          <w:rFonts w:ascii="Times New Roman" w:hAnsi="Times New Roman" w:cs="Times New Roman"/>
        </w:rPr>
        <w:t>, which has good working relations with its suppliers and has a larger procur</w:t>
      </w:r>
      <w:r>
        <w:rPr>
          <w:rFonts w:ascii="Times New Roman" w:hAnsi="Times New Roman" w:cs="Times New Roman"/>
        </w:rPr>
        <w:t>ement</w:t>
      </w:r>
      <w:r w:rsidRPr="0009624C">
        <w:rPr>
          <w:rFonts w:ascii="Times New Roman" w:hAnsi="Times New Roman" w:cs="Times New Roman"/>
        </w:rPr>
        <w:t xml:space="preserve"> budget</w:t>
      </w:r>
      <w:r>
        <w:rPr>
          <w:rFonts w:ascii="Times New Roman" w:hAnsi="Times New Roman" w:cs="Times New Roman"/>
        </w:rPr>
        <w:t xml:space="preserve"> (Z</w:t>
      </w:r>
      <w:r w:rsidRPr="0009624C">
        <w:rPr>
          <w:rFonts w:ascii="Times New Roman" w:hAnsi="Times New Roman" w:cs="Times New Roman"/>
        </w:rPr>
        <w:t xml:space="preserve">ahan, </w:t>
      </w:r>
      <w:proofErr w:type="spellStart"/>
      <w:r w:rsidRPr="0009624C">
        <w:rPr>
          <w:rFonts w:ascii="Times New Roman" w:hAnsi="Times New Roman" w:cs="Times New Roman"/>
        </w:rPr>
        <w:t>Thasin</w:t>
      </w:r>
      <w:proofErr w:type="spellEnd"/>
      <w:r w:rsidRPr="0009624C">
        <w:rPr>
          <w:rFonts w:ascii="Times New Roman" w:hAnsi="Times New Roman" w:cs="Times New Roman"/>
        </w:rPr>
        <w:t xml:space="preserve"> and Zahan,</w:t>
      </w:r>
      <w:r>
        <w:rPr>
          <w:rFonts w:ascii="Times New Roman" w:hAnsi="Times New Roman" w:cs="Times New Roman"/>
        </w:rPr>
        <w:t xml:space="preserve"> </w:t>
      </w:r>
      <w:r w:rsidRPr="0009624C">
        <w:rPr>
          <w:rFonts w:ascii="Times New Roman" w:hAnsi="Times New Roman" w:cs="Times New Roman"/>
        </w:rPr>
        <w:t>2025).</w:t>
      </w:r>
    </w:p>
    <w:p w14:paraId="1F4BAC69" w14:textId="7B752DE3" w:rsid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Opportunities and threats are also influenced by government economic policies. Tesla and Nissan, who were among </w:t>
      </w:r>
      <w:r>
        <w:rPr>
          <w:rFonts w:ascii="Times New Roman" w:hAnsi="Times New Roman" w:cs="Times New Roman"/>
        </w:rPr>
        <w:t xml:space="preserve">the </w:t>
      </w:r>
      <w:r w:rsidRPr="0009624C">
        <w:rPr>
          <w:rFonts w:ascii="Times New Roman" w:hAnsi="Times New Roman" w:cs="Times New Roman"/>
        </w:rPr>
        <w:t>pioneers in the EV market, were lucky enough to have government subsidies to encourage innovation. With full market maturity, the governments can switch incentives to mass adoption, which is advantageous to the follower companies</w:t>
      </w:r>
      <w:r>
        <w:rPr>
          <w:rFonts w:ascii="Times New Roman" w:hAnsi="Times New Roman" w:cs="Times New Roman"/>
        </w:rPr>
        <w:t>,</w:t>
      </w:r>
      <w:r w:rsidRPr="0009624C">
        <w:rPr>
          <w:rFonts w:ascii="Times New Roman" w:hAnsi="Times New Roman" w:cs="Times New Roman"/>
        </w:rPr>
        <w:t xml:space="preserve"> such as </w:t>
      </w:r>
      <w:r w:rsidRPr="0009624C">
        <w:rPr>
          <w:rFonts w:ascii="Times New Roman" w:hAnsi="Times New Roman" w:cs="Times New Roman"/>
          <w:b/>
          <w:bCs/>
        </w:rPr>
        <w:t>BYD and Hyundai</w:t>
      </w:r>
      <w:r>
        <w:rPr>
          <w:rFonts w:ascii="Times New Roman" w:hAnsi="Times New Roman" w:cs="Times New Roman"/>
        </w:rPr>
        <w:t>,</w:t>
      </w:r>
      <w:r w:rsidRPr="0009624C">
        <w:rPr>
          <w:rFonts w:ascii="Times New Roman" w:hAnsi="Times New Roman" w:cs="Times New Roman"/>
        </w:rPr>
        <w:t xml:space="preserve"> that provide mid-range and low-cost EVs. Thus, economic policy alteration can reallocate the competitive advantages between innovators and imitators.</w:t>
      </w:r>
    </w:p>
    <w:p w14:paraId="68C3EA19" w14:textId="77777777" w:rsidR="0009624C" w:rsidRDefault="0009624C" w:rsidP="0009624C">
      <w:pPr>
        <w:pStyle w:val="Default"/>
        <w:spacing w:line="360" w:lineRule="auto"/>
        <w:jc w:val="both"/>
        <w:rPr>
          <w:rFonts w:ascii="Times New Roman" w:hAnsi="Times New Roman" w:cs="Times New Roman"/>
        </w:rPr>
      </w:pPr>
    </w:p>
    <w:p w14:paraId="4FC9D05D" w14:textId="44534C7A" w:rsidR="0009624C" w:rsidRPr="0009624C" w:rsidRDefault="0009624C" w:rsidP="0009624C">
      <w:pPr>
        <w:pStyle w:val="Heading2"/>
        <w:spacing w:line="360" w:lineRule="auto"/>
      </w:pPr>
      <w:bookmarkStart w:id="4" w:name="_Toc214142324"/>
      <w:r w:rsidRPr="0009624C">
        <w:t xml:space="preserve">Task 2: How Pioneering and Follower </w:t>
      </w:r>
      <w:proofErr w:type="spellStart"/>
      <w:r w:rsidRPr="0009624C">
        <w:t>Organisations</w:t>
      </w:r>
      <w:proofErr w:type="spellEnd"/>
      <w:r w:rsidRPr="0009624C">
        <w:t xml:space="preserve"> Strategically Respond to Technological and Economic Factors</w:t>
      </w:r>
      <w:bookmarkEnd w:id="4"/>
    </w:p>
    <w:p w14:paraId="2771D0CB" w14:textId="0A48AEBC"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Based on the discussion of technological and economic macro-environmental forces, this section critically examines the strategic response of pioneer and follower </w:t>
      </w:r>
      <w:proofErr w:type="spellStart"/>
      <w:r w:rsidRPr="0009624C">
        <w:rPr>
          <w:rFonts w:ascii="Times New Roman" w:hAnsi="Times New Roman" w:cs="Times New Roman"/>
        </w:rPr>
        <w:t>organisations</w:t>
      </w:r>
      <w:proofErr w:type="spellEnd"/>
      <w:r w:rsidRPr="0009624C">
        <w:rPr>
          <w:rFonts w:ascii="Times New Roman" w:hAnsi="Times New Roman" w:cs="Times New Roman"/>
        </w:rPr>
        <w:t xml:space="preserve"> to these external forces </w:t>
      </w:r>
      <w:proofErr w:type="gramStart"/>
      <w:r w:rsidRPr="0009624C">
        <w:rPr>
          <w:rFonts w:ascii="Times New Roman" w:hAnsi="Times New Roman" w:cs="Times New Roman"/>
        </w:rPr>
        <w:t>in order to</w:t>
      </w:r>
      <w:proofErr w:type="gramEnd"/>
      <w:r w:rsidRPr="0009624C">
        <w:rPr>
          <w:rFonts w:ascii="Times New Roman" w:hAnsi="Times New Roman" w:cs="Times New Roman"/>
        </w:rPr>
        <w:t xml:space="preserve"> remain competitive. Examples of the electric vehicle (EV) and smartphone sectors are the evaluat</w:t>
      </w:r>
      <w:r>
        <w:rPr>
          <w:rFonts w:ascii="Times New Roman" w:hAnsi="Times New Roman" w:cs="Times New Roman"/>
        </w:rPr>
        <w:t>ions</w:t>
      </w:r>
      <w:r w:rsidRPr="0009624C">
        <w:rPr>
          <w:rFonts w:ascii="Times New Roman" w:hAnsi="Times New Roman" w:cs="Times New Roman"/>
        </w:rPr>
        <w:t xml:space="preserve"> concentrating on Tesla, Toyota, Apple, Samsung, BYD, and Xiaomi companies. These </w:t>
      </w:r>
      <w:r>
        <w:rPr>
          <w:rFonts w:ascii="Times New Roman" w:hAnsi="Times New Roman" w:cs="Times New Roman"/>
        </w:rPr>
        <w:t>discussions</w:t>
      </w:r>
      <w:r w:rsidRPr="0009624C">
        <w:rPr>
          <w:rFonts w:ascii="Times New Roman" w:hAnsi="Times New Roman" w:cs="Times New Roman"/>
        </w:rPr>
        <w:t xml:space="preserve"> show how other companies use various marketing strategies, including differentiation, cost leadership, innovation, and market development, to respond to new macro-environmental factors.</w:t>
      </w:r>
    </w:p>
    <w:p w14:paraId="5463B909" w14:textId="4809B99A" w:rsidR="0009624C" w:rsidRPr="0009624C" w:rsidRDefault="0009624C" w:rsidP="00CF6AEE">
      <w:pPr>
        <w:pStyle w:val="Heading2"/>
      </w:pPr>
      <w:bookmarkStart w:id="5" w:name="_Toc214142325"/>
      <w:r w:rsidRPr="0009624C">
        <w:t>Reactions to Technological Factors</w:t>
      </w:r>
      <w:bookmarkEnd w:id="5"/>
    </w:p>
    <w:p w14:paraId="10BE7E71" w14:textId="62A684B3"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Technolog</w:t>
      </w:r>
      <w:r>
        <w:rPr>
          <w:rFonts w:ascii="Times New Roman" w:hAnsi="Times New Roman" w:cs="Times New Roman"/>
        </w:rPr>
        <w:t>ical</w:t>
      </w:r>
      <w:r w:rsidRPr="0009624C">
        <w:rPr>
          <w:rFonts w:ascii="Times New Roman" w:hAnsi="Times New Roman" w:cs="Times New Roman"/>
        </w:rPr>
        <w:t xml:space="preserve"> change influences product and customer expectation</w:t>
      </w:r>
      <w:r>
        <w:rPr>
          <w:rFonts w:ascii="Times New Roman" w:hAnsi="Times New Roman" w:cs="Times New Roman"/>
        </w:rPr>
        <w:t>s</w:t>
      </w:r>
      <w:r w:rsidRPr="0009624C">
        <w:rPr>
          <w:rFonts w:ascii="Times New Roman" w:hAnsi="Times New Roman" w:cs="Times New Roman"/>
        </w:rPr>
        <w:t xml:space="preserve">. Pioneering and follower </w:t>
      </w:r>
      <w:proofErr w:type="spellStart"/>
      <w:r w:rsidRPr="0009624C">
        <w:rPr>
          <w:rFonts w:ascii="Times New Roman" w:hAnsi="Times New Roman" w:cs="Times New Roman"/>
        </w:rPr>
        <w:t>organisations</w:t>
      </w:r>
      <w:proofErr w:type="spellEnd"/>
      <w:r w:rsidRPr="0009624C">
        <w:rPr>
          <w:rFonts w:ascii="Times New Roman" w:hAnsi="Times New Roman" w:cs="Times New Roman"/>
        </w:rPr>
        <w:t xml:space="preserve"> have different approaches to stay</w:t>
      </w:r>
      <w:r>
        <w:rPr>
          <w:rFonts w:ascii="Times New Roman" w:hAnsi="Times New Roman" w:cs="Times New Roman"/>
        </w:rPr>
        <w:t>ing</w:t>
      </w:r>
      <w:r w:rsidRPr="0009624C">
        <w:rPr>
          <w:rFonts w:ascii="Times New Roman" w:hAnsi="Times New Roman" w:cs="Times New Roman"/>
        </w:rPr>
        <w:t xml:space="preserve"> competitive, which are associated with their competencies and position in the market.</w:t>
      </w:r>
    </w:p>
    <w:p w14:paraId="7705654D" w14:textId="1C0CA2A2" w:rsidR="0009624C" w:rsidRPr="0009624C" w:rsidRDefault="0009624C" w:rsidP="0009624C">
      <w:pPr>
        <w:pStyle w:val="Default"/>
        <w:spacing w:line="360" w:lineRule="auto"/>
        <w:jc w:val="both"/>
        <w:rPr>
          <w:rFonts w:ascii="Times New Roman" w:hAnsi="Times New Roman" w:cs="Times New Roman"/>
          <w:b/>
          <w:bCs/>
        </w:rPr>
      </w:pPr>
      <w:r w:rsidRPr="0009624C">
        <w:rPr>
          <w:rFonts w:ascii="Times New Roman" w:hAnsi="Times New Roman" w:cs="Times New Roman"/>
          <w:b/>
          <w:bCs/>
        </w:rPr>
        <w:t xml:space="preserve">Pioneering </w:t>
      </w:r>
      <w:proofErr w:type="spellStart"/>
      <w:r w:rsidRPr="0009624C">
        <w:rPr>
          <w:rFonts w:ascii="Times New Roman" w:hAnsi="Times New Roman" w:cs="Times New Roman"/>
          <w:b/>
          <w:bCs/>
        </w:rPr>
        <w:t>Organisations</w:t>
      </w:r>
      <w:proofErr w:type="spellEnd"/>
    </w:p>
    <w:p w14:paraId="250C3A47" w14:textId="27198A1B" w:rsidR="0009624C" w:rsidRPr="0009624C" w:rsidRDefault="0009624C" w:rsidP="0009624C">
      <w:pPr>
        <w:pStyle w:val="Default"/>
        <w:spacing w:line="360" w:lineRule="auto"/>
        <w:jc w:val="both"/>
        <w:rPr>
          <w:rFonts w:ascii="Times New Roman" w:hAnsi="Times New Roman" w:cs="Times New Roman"/>
          <w:b/>
          <w:bCs/>
        </w:rPr>
      </w:pPr>
      <w:r w:rsidRPr="0009624C">
        <w:rPr>
          <w:rFonts w:ascii="Times New Roman" w:hAnsi="Times New Roman" w:cs="Times New Roman"/>
          <w:b/>
          <w:bCs/>
        </w:rPr>
        <w:t>Innovation</w:t>
      </w:r>
      <w:r>
        <w:rPr>
          <w:rFonts w:ascii="Times New Roman" w:hAnsi="Times New Roman" w:cs="Times New Roman"/>
          <w:b/>
          <w:bCs/>
        </w:rPr>
        <w:t>-</w:t>
      </w:r>
      <w:r w:rsidRPr="0009624C">
        <w:rPr>
          <w:rFonts w:ascii="Times New Roman" w:hAnsi="Times New Roman" w:cs="Times New Roman"/>
          <w:b/>
          <w:bCs/>
        </w:rPr>
        <w:t xml:space="preserve">based marketing </w:t>
      </w:r>
      <w:r w:rsidRPr="0009624C">
        <w:rPr>
          <w:rFonts w:ascii="Times New Roman" w:hAnsi="Times New Roman" w:cs="Times New Roman"/>
        </w:rPr>
        <w:t xml:space="preserve">is one of the marketing strategies used by pioneers </w:t>
      </w:r>
      <w:proofErr w:type="gramStart"/>
      <w:r w:rsidRPr="0009624C">
        <w:rPr>
          <w:rFonts w:ascii="Times New Roman" w:hAnsi="Times New Roman" w:cs="Times New Roman"/>
        </w:rPr>
        <w:t>in order to</w:t>
      </w:r>
      <w:proofErr w:type="gramEnd"/>
      <w:r w:rsidRPr="0009624C">
        <w:rPr>
          <w:rFonts w:ascii="Times New Roman" w:hAnsi="Times New Roman" w:cs="Times New Roman"/>
        </w:rPr>
        <w:t xml:space="preserve"> stay ahead when technology changes. The fact that pioneers invest at an early stage of new technologies means that some of them usually seek </w:t>
      </w:r>
      <w:r w:rsidRPr="0009624C">
        <w:rPr>
          <w:rFonts w:ascii="Times New Roman" w:hAnsi="Times New Roman" w:cs="Times New Roman"/>
          <w:b/>
          <w:bCs/>
        </w:rPr>
        <w:t>strengthen differentiation and heighten entry barriers.</w:t>
      </w:r>
    </w:p>
    <w:p w14:paraId="612480A5" w14:textId="23996CDA"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lastRenderedPageBreak/>
        <w:t xml:space="preserve">As the first to develop an EV, Tesla is adapting to technological change by constantly increasing battery range, software, and autonomous driving features. </w:t>
      </w:r>
      <w:r w:rsidRPr="0009624C">
        <w:rPr>
          <w:rFonts w:ascii="Times New Roman" w:hAnsi="Times New Roman" w:cs="Times New Roman"/>
          <w:b/>
          <w:bCs/>
        </w:rPr>
        <w:t>As an example,</w:t>
      </w:r>
      <w:r w:rsidRPr="0009624C">
        <w:rPr>
          <w:rFonts w:ascii="Times New Roman" w:hAnsi="Times New Roman" w:cs="Times New Roman"/>
        </w:rPr>
        <w:t xml:space="preserve"> Tesla</w:t>
      </w:r>
      <w:r>
        <w:rPr>
          <w:rFonts w:ascii="Times New Roman" w:hAnsi="Times New Roman" w:cs="Times New Roman"/>
        </w:rPr>
        <w:t>'s</w:t>
      </w:r>
      <w:r w:rsidRPr="0009624C">
        <w:rPr>
          <w:rFonts w:ascii="Times New Roman" w:hAnsi="Times New Roman" w:cs="Times New Roman"/>
        </w:rPr>
        <w:t xml:space="preserve"> over-the-air software is used to enhance the product without the need to visit the service </w:t>
      </w:r>
      <w:proofErr w:type="spellStart"/>
      <w:r w:rsidRPr="0009624C">
        <w:rPr>
          <w:rFonts w:ascii="Times New Roman" w:hAnsi="Times New Roman" w:cs="Times New Roman"/>
        </w:rPr>
        <w:t>cent</w:t>
      </w:r>
      <w:r>
        <w:rPr>
          <w:rFonts w:ascii="Times New Roman" w:hAnsi="Times New Roman" w:cs="Times New Roman"/>
        </w:rPr>
        <w:t>re</w:t>
      </w:r>
      <w:proofErr w:type="spellEnd"/>
      <w:r w:rsidRPr="0009624C">
        <w:rPr>
          <w:rFonts w:ascii="Times New Roman" w:hAnsi="Times New Roman" w:cs="Times New Roman"/>
        </w:rPr>
        <w:t>. This generates an excellent value proposition that is reinforced in the form of innovation-based marketing campaigns that accentuate performance gains and technological dominance. In 2023, Tesla announced over 3 million vehicles that can have over-the-air updates, providing it with a competitive edge over subsequent entrants</w:t>
      </w:r>
      <w:r>
        <w:rPr>
          <w:rFonts w:ascii="Times New Roman" w:hAnsi="Times New Roman" w:cs="Times New Roman"/>
        </w:rPr>
        <w:t xml:space="preserve"> (</w:t>
      </w:r>
      <w:r w:rsidRPr="0009624C">
        <w:rPr>
          <w:rFonts w:ascii="Times New Roman" w:hAnsi="Times New Roman" w:cs="Times New Roman"/>
        </w:rPr>
        <w:t>Chari and Ferreira,</w:t>
      </w:r>
      <w:r>
        <w:rPr>
          <w:rFonts w:ascii="Times New Roman" w:hAnsi="Times New Roman" w:cs="Times New Roman"/>
        </w:rPr>
        <w:t xml:space="preserve"> </w:t>
      </w:r>
      <w:r w:rsidRPr="0009624C">
        <w:rPr>
          <w:rFonts w:ascii="Times New Roman" w:hAnsi="Times New Roman" w:cs="Times New Roman"/>
        </w:rPr>
        <w:t>2025).</w:t>
      </w:r>
    </w:p>
    <w:p w14:paraId="50682563" w14:textId="036E51DF"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Other proprietary technologies that Tesla invests in include the Supercharger network</w:t>
      </w:r>
      <w:r>
        <w:rPr>
          <w:rFonts w:ascii="Times New Roman" w:hAnsi="Times New Roman" w:cs="Times New Roman"/>
        </w:rPr>
        <w:t>,</w:t>
      </w:r>
      <w:r w:rsidRPr="0009624C">
        <w:rPr>
          <w:rFonts w:ascii="Times New Roman" w:hAnsi="Times New Roman" w:cs="Times New Roman"/>
        </w:rPr>
        <w:t xml:space="preserve"> which enhances </w:t>
      </w:r>
      <w:r w:rsidRPr="0009624C">
        <w:rPr>
          <w:rFonts w:ascii="Times New Roman" w:hAnsi="Times New Roman" w:cs="Times New Roman"/>
          <w:b/>
          <w:bCs/>
        </w:rPr>
        <w:t>brand differentiation and create</w:t>
      </w:r>
      <w:r>
        <w:rPr>
          <w:rFonts w:ascii="Times New Roman" w:hAnsi="Times New Roman" w:cs="Times New Roman"/>
          <w:b/>
          <w:bCs/>
        </w:rPr>
        <w:t>s</w:t>
      </w:r>
      <w:r w:rsidRPr="0009624C">
        <w:rPr>
          <w:rFonts w:ascii="Times New Roman" w:hAnsi="Times New Roman" w:cs="Times New Roman"/>
          <w:b/>
          <w:bCs/>
        </w:rPr>
        <w:t xml:space="preserve"> switching costs to customers</w:t>
      </w:r>
      <w:r w:rsidRPr="0009624C">
        <w:rPr>
          <w:rFonts w:ascii="Times New Roman" w:hAnsi="Times New Roman" w:cs="Times New Roman"/>
        </w:rPr>
        <w:t xml:space="preserve">. Such </w:t>
      </w:r>
      <w:r>
        <w:rPr>
          <w:rFonts w:ascii="Times New Roman" w:hAnsi="Times New Roman" w:cs="Times New Roman"/>
        </w:rPr>
        <w:t xml:space="preserve">an </w:t>
      </w:r>
      <w:r w:rsidRPr="0009624C">
        <w:rPr>
          <w:rFonts w:ascii="Times New Roman" w:hAnsi="Times New Roman" w:cs="Times New Roman"/>
        </w:rPr>
        <w:t xml:space="preserve">approach is a reaction to the emergence of technology in the EV industry, as it follows that Tesla should not be perceived as the technological </w:t>
      </w:r>
      <w:r>
        <w:rPr>
          <w:rFonts w:ascii="Times New Roman" w:hAnsi="Times New Roman" w:cs="Times New Roman"/>
        </w:rPr>
        <w:t>mover</w:t>
      </w:r>
      <w:r w:rsidRPr="0009624C">
        <w:rPr>
          <w:rFonts w:ascii="Times New Roman" w:hAnsi="Times New Roman" w:cs="Times New Roman"/>
        </w:rPr>
        <w:t xml:space="preserve">. Marketing messages of the firm </w:t>
      </w:r>
      <w:proofErr w:type="spellStart"/>
      <w:r w:rsidRPr="0009624C">
        <w:rPr>
          <w:rFonts w:ascii="Times New Roman" w:hAnsi="Times New Roman" w:cs="Times New Roman"/>
        </w:rPr>
        <w:t>emphasi</w:t>
      </w:r>
      <w:r>
        <w:rPr>
          <w:rFonts w:ascii="Times New Roman" w:hAnsi="Times New Roman" w:cs="Times New Roman"/>
        </w:rPr>
        <w:t>s</w:t>
      </w:r>
      <w:r w:rsidRPr="0009624C">
        <w:rPr>
          <w:rFonts w:ascii="Times New Roman" w:hAnsi="Times New Roman" w:cs="Times New Roman"/>
        </w:rPr>
        <w:t>e</w:t>
      </w:r>
      <w:proofErr w:type="spellEnd"/>
      <w:r w:rsidRPr="0009624C">
        <w:rPr>
          <w:rFonts w:ascii="Times New Roman" w:hAnsi="Times New Roman" w:cs="Times New Roman"/>
        </w:rPr>
        <w:t xml:space="preserve"> </w:t>
      </w:r>
      <w:r w:rsidRPr="0009624C">
        <w:rPr>
          <w:rFonts w:ascii="Times New Roman" w:hAnsi="Times New Roman" w:cs="Times New Roman"/>
          <w:b/>
          <w:bCs/>
        </w:rPr>
        <w:t>innovation, sustainability and performance</w:t>
      </w:r>
      <w:r>
        <w:rPr>
          <w:rFonts w:ascii="Times New Roman" w:hAnsi="Times New Roman" w:cs="Times New Roman"/>
          <w:b/>
          <w:bCs/>
        </w:rPr>
        <w:t>,</w:t>
      </w:r>
      <w:r w:rsidRPr="0009624C">
        <w:rPr>
          <w:rFonts w:ascii="Times New Roman" w:hAnsi="Times New Roman" w:cs="Times New Roman"/>
          <w:b/>
          <w:bCs/>
        </w:rPr>
        <w:t xml:space="preserve"> </w:t>
      </w:r>
      <w:r w:rsidRPr="0009624C">
        <w:rPr>
          <w:rFonts w:ascii="Times New Roman" w:hAnsi="Times New Roman" w:cs="Times New Roman"/>
        </w:rPr>
        <w:t>which are important to the early adopters</w:t>
      </w:r>
      <w:r>
        <w:rPr>
          <w:rFonts w:ascii="Times New Roman" w:hAnsi="Times New Roman" w:cs="Times New Roman"/>
        </w:rPr>
        <w:t xml:space="preserve"> (</w:t>
      </w:r>
      <w:r w:rsidRPr="0009624C">
        <w:rPr>
          <w:rFonts w:ascii="Times New Roman" w:hAnsi="Times New Roman" w:cs="Times New Roman"/>
        </w:rPr>
        <w:t>Han, 2021).</w:t>
      </w:r>
    </w:p>
    <w:p w14:paraId="466F32F0" w14:textId="497D9A9B"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Apple has a similar pioneer approach in the smartphone business by creating a </w:t>
      </w:r>
      <w:r w:rsidRPr="0009624C">
        <w:rPr>
          <w:rFonts w:ascii="Times New Roman" w:hAnsi="Times New Roman" w:cs="Times New Roman"/>
          <w:b/>
          <w:bCs/>
        </w:rPr>
        <w:t>closed ecosystem</w:t>
      </w:r>
      <w:r w:rsidRPr="0009624C">
        <w:rPr>
          <w:rFonts w:ascii="Times New Roman" w:hAnsi="Times New Roman" w:cs="Times New Roman"/>
        </w:rPr>
        <w:t xml:space="preserve"> through hardware, software, and services. To address technological changes, Apple</w:t>
      </w:r>
      <w:r>
        <w:rPr>
          <w:rFonts w:ascii="Times New Roman" w:hAnsi="Times New Roman" w:cs="Times New Roman"/>
        </w:rPr>
        <w:t xml:space="preserve"> implemented </w:t>
      </w:r>
      <w:r w:rsidRPr="0009624C">
        <w:rPr>
          <w:rFonts w:ascii="Times New Roman" w:hAnsi="Times New Roman" w:cs="Times New Roman"/>
          <w:b/>
          <w:bCs/>
        </w:rPr>
        <w:t xml:space="preserve">product differentiation </w:t>
      </w:r>
      <w:proofErr w:type="gramStart"/>
      <w:r w:rsidRPr="0009624C">
        <w:rPr>
          <w:rFonts w:ascii="Times New Roman" w:hAnsi="Times New Roman" w:cs="Times New Roman"/>
          <w:b/>
          <w:bCs/>
        </w:rPr>
        <w:t>with regard to</w:t>
      </w:r>
      <w:proofErr w:type="gramEnd"/>
      <w:r w:rsidRPr="0009624C">
        <w:rPr>
          <w:rFonts w:ascii="Times New Roman" w:hAnsi="Times New Roman" w:cs="Times New Roman"/>
          <w:b/>
          <w:bCs/>
        </w:rPr>
        <w:t xml:space="preserve"> camera, chip performance, and security</w:t>
      </w:r>
      <w:r w:rsidRPr="0009624C">
        <w:rPr>
          <w:rFonts w:ascii="Times New Roman" w:hAnsi="Times New Roman" w:cs="Times New Roman"/>
        </w:rPr>
        <w:t xml:space="preserve">. As an </w:t>
      </w:r>
      <w:r w:rsidRPr="0009624C">
        <w:rPr>
          <w:rFonts w:ascii="Times New Roman" w:hAnsi="Times New Roman" w:cs="Times New Roman"/>
          <w:b/>
          <w:bCs/>
        </w:rPr>
        <w:t>example</w:t>
      </w:r>
      <w:r w:rsidRPr="0009624C">
        <w:rPr>
          <w:rFonts w:ascii="Times New Roman" w:hAnsi="Times New Roman" w:cs="Times New Roman"/>
        </w:rPr>
        <w:t xml:space="preserve">, the launch of the </w:t>
      </w:r>
      <w:r w:rsidRPr="0009624C">
        <w:rPr>
          <w:rFonts w:ascii="Times New Roman" w:hAnsi="Times New Roman" w:cs="Times New Roman"/>
          <w:b/>
          <w:bCs/>
        </w:rPr>
        <w:t>A-series chip and the improved camera sensors</w:t>
      </w:r>
      <w:r w:rsidRPr="0009624C">
        <w:rPr>
          <w:rFonts w:ascii="Times New Roman" w:hAnsi="Times New Roman" w:cs="Times New Roman"/>
        </w:rPr>
        <w:t xml:space="preserve"> promote the marketing campaign focused on creative and professional performance. Apple</w:t>
      </w:r>
      <w:r>
        <w:rPr>
          <w:rFonts w:ascii="Times New Roman" w:hAnsi="Times New Roman" w:cs="Times New Roman"/>
        </w:rPr>
        <w:t>'s</w:t>
      </w:r>
      <w:r w:rsidRPr="0009624C">
        <w:rPr>
          <w:rFonts w:ascii="Times New Roman" w:hAnsi="Times New Roman" w:cs="Times New Roman"/>
        </w:rPr>
        <w:t xml:space="preserve"> engagement in the </w:t>
      </w:r>
      <w:r w:rsidRPr="0009624C">
        <w:rPr>
          <w:rFonts w:ascii="Times New Roman" w:hAnsi="Times New Roman" w:cs="Times New Roman"/>
          <w:b/>
          <w:bCs/>
        </w:rPr>
        <w:t>ecosystem technologies, iCloud and App Store,</w:t>
      </w:r>
      <w:r w:rsidRPr="0009624C">
        <w:rPr>
          <w:rFonts w:ascii="Times New Roman" w:hAnsi="Times New Roman" w:cs="Times New Roman"/>
        </w:rPr>
        <w:t xml:space="preserve"> enhance consumer loyalty and fortifies obstacles against the follower firms</w:t>
      </w:r>
      <w:r>
        <w:rPr>
          <w:rFonts w:ascii="Times New Roman" w:hAnsi="Times New Roman" w:cs="Times New Roman"/>
        </w:rPr>
        <w:t xml:space="preserve"> (</w:t>
      </w:r>
      <w:r w:rsidRPr="0009624C">
        <w:rPr>
          <w:rFonts w:ascii="Times New Roman" w:hAnsi="Times New Roman" w:cs="Times New Roman"/>
        </w:rPr>
        <w:t>Cao, 2025).</w:t>
      </w:r>
    </w:p>
    <w:p w14:paraId="3301F136" w14:textId="60D6749E"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Moreover, Apple focuses on software support, providing updates to older devices </w:t>
      </w:r>
      <w:r>
        <w:rPr>
          <w:rFonts w:ascii="Times New Roman" w:hAnsi="Times New Roman" w:cs="Times New Roman"/>
        </w:rPr>
        <w:t xml:space="preserve">for </w:t>
      </w:r>
      <w:r w:rsidRPr="0009624C">
        <w:rPr>
          <w:rFonts w:ascii="Times New Roman" w:hAnsi="Times New Roman" w:cs="Times New Roman"/>
        </w:rPr>
        <w:t xml:space="preserve">over five years. Not only does this strategy distinguish between Apple and </w:t>
      </w:r>
      <w:proofErr w:type="gramStart"/>
      <w:r w:rsidRPr="0009624C">
        <w:rPr>
          <w:rFonts w:ascii="Times New Roman" w:hAnsi="Times New Roman" w:cs="Times New Roman"/>
        </w:rPr>
        <w:t>the majority of</w:t>
      </w:r>
      <w:proofErr w:type="gramEnd"/>
      <w:r w:rsidRPr="0009624C">
        <w:rPr>
          <w:rFonts w:ascii="Times New Roman" w:hAnsi="Times New Roman" w:cs="Times New Roman"/>
        </w:rPr>
        <w:t xml:space="preserve"> its imitators</w:t>
      </w:r>
      <w:r>
        <w:rPr>
          <w:rFonts w:ascii="Times New Roman" w:hAnsi="Times New Roman" w:cs="Times New Roman"/>
        </w:rPr>
        <w:t>,</w:t>
      </w:r>
      <w:r w:rsidRPr="0009624C">
        <w:rPr>
          <w:rFonts w:ascii="Times New Roman" w:hAnsi="Times New Roman" w:cs="Times New Roman"/>
        </w:rPr>
        <w:t xml:space="preserve"> but it is equally reactive to high-technological turnover by offering product longevity</w:t>
      </w:r>
      <w:r>
        <w:rPr>
          <w:rFonts w:ascii="Times New Roman" w:hAnsi="Times New Roman" w:cs="Times New Roman"/>
        </w:rPr>
        <w:t>,</w:t>
      </w:r>
      <w:r w:rsidRPr="0009624C">
        <w:rPr>
          <w:rFonts w:ascii="Times New Roman" w:hAnsi="Times New Roman" w:cs="Times New Roman"/>
        </w:rPr>
        <w:t xml:space="preserve"> which enables Apple to sustain its high-price strategy even amidst the technological flux.</w:t>
      </w:r>
    </w:p>
    <w:p w14:paraId="6C8F7E27" w14:textId="205FF37C" w:rsidR="0009624C" w:rsidRPr="0009624C" w:rsidRDefault="0009624C" w:rsidP="0009624C">
      <w:pPr>
        <w:pStyle w:val="Default"/>
        <w:spacing w:line="360" w:lineRule="auto"/>
        <w:jc w:val="both"/>
        <w:rPr>
          <w:rFonts w:ascii="Times New Roman" w:hAnsi="Times New Roman" w:cs="Times New Roman"/>
          <w:b/>
          <w:bCs/>
        </w:rPr>
      </w:pPr>
      <w:r w:rsidRPr="0009624C">
        <w:rPr>
          <w:rFonts w:ascii="Times New Roman" w:hAnsi="Times New Roman" w:cs="Times New Roman"/>
          <w:b/>
          <w:bCs/>
        </w:rPr>
        <w:t xml:space="preserve">Follower </w:t>
      </w:r>
      <w:proofErr w:type="spellStart"/>
      <w:r w:rsidRPr="0009624C">
        <w:rPr>
          <w:rFonts w:ascii="Times New Roman" w:hAnsi="Times New Roman" w:cs="Times New Roman"/>
          <w:b/>
          <w:bCs/>
        </w:rPr>
        <w:t>Organisations</w:t>
      </w:r>
      <w:proofErr w:type="spellEnd"/>
    </w:p>
    <w:p w14:paraId="57E7A0B1" w14:textId="77777777"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b/>
          <w:bCs/>
        </w:rPr>
        <w:t>Fast-follow innovation, adaptation, and value-based differentiation</w:t>
      </w:r>
      <w:r w:rsidRPr="0009624C">
        <w:rPr>
          <w:rFonts w:ascii="Times New Roman" w:hAnsi="Times New Roman" w:cs="Times New Roman"/>
        </w:rPr>
        <w:t xml:space="preserve"> are some of the strategies used by the follower </w:t>
      </w:r>
      <w:proofErr w:type="spellStart"/>
      <w:r w:rsidRPr="0009624C">
        <w:rPr>
          <w:rFonts w:ascii="Times New Roman" w:hAnsi="Times New Roman" w:cs="Times New Roman"/>
        </w:rPr>
        <w:t>organisations</w:t>
      </w:r>
      <w:proofErr w:type="spellEnd"/>
      <w:r w:rsidRPr="0009624C">
        <w:rPr>
          <w:rFonts w:ascii="Times New Roman" w:hAnsi="Times New Roman" w:cs="Times New Roman"/>
        </w:rPr>
        <w:t xml:space="preserve"> in response to technological changes. Such tactics enable the follower to be competitive without paying the high costs that come with pioneering.</w:t>
      </w:r>
    </w:p>
    <w:p w14:paraId="6C0C9052" w14:textId="7F0DD614"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As an early hybrid technology leader, </w:t>
      </w:r>
      <w:r w:rsidRPr="0009624C">
        <w:rPr>
          <w:rFonts w:ascii="Times New Roman" w:hAnsi="Times New Roman" w:cs="Times New Roman"/>
          <w:b/>
          <w:bCs/>
        </w:rPr>
        <w:t>Toyota</w:t>
      </w:r>
      <w:r w:rsidRPr="0009624C">
        <w:rPr>
          <w:rFonts w:ascii="Times New Roman" w:hAnsi="Times New Roman" w:cs="Times New Roman"/>
        </w:rPr>
        <w:t xml:space="preserve"> is a follower in full EV</w:t>
      </w:r>
      <w:r>
        <w:rPr>
          <w:rFonts w:ascii="Times New Roman" w:hAnsi="Times New Roman" w:cs="Times New Roman"/>
        </w:rPr>
        <w:t>s</w:t>
      </w:r>
      <w:r w:rsidRPr="0009624C">
        <w:rPr>
          <w:rFonts w:ascii="Times New Roman" w:hAnsi="Times New Roman" w:cs="Times New Roman"/>
        </w:rPr>
        <w:t xml:space="preserve"> in the EV industry. Toyota deals with technological changes in EVs by employing a </w:t>
      </w:r>
      <w:r w:rsidRPr="0009624C">
        <w:rPr>
          <w:rFonts w:ascii="Times New Roman" w:hAnsi="Times New Roman" w:cs="Times New Roman"/>
          <w:b/>
          <w:bCs/>
        </w:rPr>
        <w:t>fast-follow approach</w:t>
      </w:r>
      <w:r w:rsidRPr="0009624C">
        <w:rPr>
          <w:rFonts w:ascii="Times New Roman" w:hAnsi="Times New Roman" w:cs="Times New Roman"/>
        </w:rPr>
        <w:t>, investing much in solid-state batteries that are likely to have a shorter charging time and a longer lifespan</w:t>
      </w:r>
      <w:r>
        <w:rPr>
          <w:rFonts w:ascii="Times New Roman" w:hAnsi="Times New Roman" w:cs="Times New Roman"/>
        </w:rPr>
        <w:t xml:space="preserve"> (</w:t>
      </w:r>
      <w:r w:rsidRPr="0009624C">
        <w:rPr>
          <w:rFonts w:ascii="Times New Roman" w:hAnsi="Times New Roman" w:cs="Times New Roman"/>
        </w:rPr>
        <w:t xml:space="preserve">Lang, Reber and </w:t>
      </w:r>
      <w:proofErr w:type="spellStart"/>
      <w:r w:rsidRPr="0009624C">
        <w:rPr>
          <w:rFonts w:ascii="Times New Roman" w:hAnsi="Times New Roman" w:cs="Times New Roman"/>
        </w:rPr>
        <w:t>Aldori</w:t>
      </w:r>
      <w:proofErr w:type="spellEnd"/>
      <w:r w:rsidRPr="0009624C">
        <w:rPr>
          <w:rFonts w:ascii="Times New Roman" w:hAnsi="Times New Roman" w:cs="Times New Roman"/>
        </w:rPr>
        <w:t xml:space="preserve">, 2021). The marketing strategy of Toyota does not focus on early adopters but </w:t>
      </w:r>
      <w:r w:rsidRPr="0009624C">
        <w:rPr>
          <w:rFonts w:ascii="Times New Roman" w:hAnsi="Times New Roman" w:cs="Times New Roman"/>
        </w:rPr>
        <w:lastRenderedPageBreak/>
        <w:t xml:space="preserve">on mainstream customers who </w:t>
      </w:r>
      <w:proofErr w:type="spellStart"/>
      <w:r>
        <w:rPr>
          <w:rFonts w:ascii="Times New Roman" w:hAnsi="Times New Roman" w:cs="Times New Roman"/>
        </w:rPr>
        <w:t>prioritis</w:t>
      </w:r>
      <w:r w:rsidRPr="0009624C">
        <w:rPr>
          <w:rFonts w:ascii="Times New Roman" w:hAnsi="Times New Roman" w:cs="Times New Roman"/>
        </w:rPr>
        <w:t>e</w:t>
      </w:r>
      <w:proofErr w:type="spellEnd"/>
      <w:r w:rsidRPr="0009624C">
        <w:rPr>
          <w:rFonts w:ascii="Times New Roman" w:hAnsi="Times New Roman" w:cs="Times New Roman"/>
        </w:rPr>
        <w:t xml:space="preserve"> practicality and safety over early adoption. Toyota is lowering its risk by not launching mass-market EVs until technology has developed, but it is establishing itself as a leader in next-generation batteries.</w:t>
      </w:r>
    </w:p>
    <w:p w14:paraId="39099AD1" w14:textId="7E342737"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Samsung is an effective follower in the smartphone market. Samsung used swift </w:t>
      </w:r>
      <w:r w:rsidRPr="0009624C">
        <w:rPr>
          <w:rFonts w:ascii="Times New Roman" w:hAnsi="Times New Roman" w:cs="Times New Roman"/>
          <w:b/>
          <w:bCs/>
        </w:rPr>
        <w:t xml:space="preserve">adaptation and rigid technological enhancement, </w:t>
      </w:r>
      <w:r w:rsidRPr="0009624C">
        <w:rPr>
          <w:rFonts w:ascii="Times New Roman" w:hAnsi="Times New Roman" w:cs="Times New Roman"/>
        </w:rPr>
        <w:t xml:space="preserve">including big </w:t>
      </w:r>
      <w:r w:rsidRPr="0009624C">
        <w:rPr>
          <w:rFonts w:ascii="Times New Roman" w:hAnsi="Times New Roman" w:cs="Times New Roman"/>
          <w:b/>
          <w:bCs/>
        </w:rPr>
        <w:t>OLED screen</w:t>
      </w:r>
      <w:r>
        <w:rPr>
          <w:rFonts w:ascii="Times New Roman" w:hAnsi="Times New Roman" w:cs="Times New Roman"/>
          <w:b/>
          <w:bCs/>
        </w:rPr>
        <w:t>s</w:t>
      </w:r>
      <w:r w:rsidRPr="0009624C">
        <w:rPr>
          <w:rFonts w:ascii="Times New Roman" w:hAnsi="Times New Roman" w:cs="Times New Roman"/>
          <w:b/>
          <w:bCs/>
        </w:rPr>
        <w:t xml:space="preserve"> and foldable screens</w:t>
      </w:r>
      <w:r w:rsidRPr="0009624C">
        <w:rPr>
          <w:rFonts w:ascii="Times New Roman" w:hAnsi="Times New Roman" w:cs="Times New Roman"/>
        </w:rPr>
        <w:t>, to differentiate its products, though Apple was the first to introduce a modern smartphone. The strategy of Samsung involves the release of a variety of products, including high-end Galaxy S and Galaxy Fold products, as well as mid-end Galaxy A products</w:t>
      </w:r>
      <w:r>
        <w:rPr>
          <w:rFonts w:ascii="Times New Roman" w:hAnsi="Times New Roman" w:cs="Times New Roman"/>
        </w:rPr>
        <w:t xml:space="preserve"> (</w:t>
      </w:r>
      <w:r w:rsidRPr="0009624C">
        <w:rPr>
          <w:rFonts w:ascii="Times New Roman" w:hAnsi="Times New Roman" w:cs="Times New Roman"/>
        </w:rPr>
        <w:t xml:space="preserve">Huang, 2022). This is a </w:t>
      </w:r>
      <w:r w:rsidRPr="0009624C">
        <w:rPr>
          <w:rFonts w:ascii="Times New Roman" w:hAnsi="Times New Roman" w:cs="Times New Roman"/>
          <w:b/>
          <w:bCs/>
        </w:rPr>
        <w:t>diversified strategy</w:t>
      </w:r>
      <w:r w:rsidRPr="0009624C">
        <w:rPr>
          <w:rFonts w:ascii="Times New Roman" w:hAnsi="Times New Roman" w:cs="Times New Roman"/>
        </w:rPr>
        <w:t xml:space="preserve"> that enables Samsung to reach different consumer groups depending on their technological tastes and price sensitivity.</w:t>
      </w:r>
    </w:p>
    <w:p w14:paraId="14DC73D7" w14:textId="0789C935" w:rsid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Samsung also spends on a quick product development cycle, with up to two flagship lines per year. This rapid innovation can help the company respond swiftly to the trends of technology and changes in the markets, which would not be given much attention </w:t>
      </w:r>
      <w:r>
        <w:rPr>
          <w:rFonts w:ascii="Times New Roman" w:hAnsi="Times New Roman" w:cs="Times New Roman"/>
        </w:rPr>
        <w:t>by</w:t>
      </w:r>
      <w:r w:rsidRPr="0009624C">
        <w:rPr>
          <w:rFonts w:ascii="Times New Roman" w:hAnsi="Times New Roman" w:cs="Times New Roman"/>
        </w:rPr>
        <w:t xml:space="preserve"> innovators with slower release periods</w:t>
      </w:r>
      <w:r>
        <w:rPr>
          <w:rFonts w:ascii="Times New Roman" w:hAnsi="Times New Roman" w:cs="Times New Roman"/>
        </w:rPr>
        <w:t>,</w:t>
      </w:r>
      <w:r w:rsidRPr="0009624C">
        <w:rPr>
          <w:rFonts w:ascii="Times New Roman" w:hAnsi="Times New Roman" w:cs="Times New Roman"/>
        </w:rPr>
        <w:t xml:space="preserve"> like Apple. The marketing plan of Samsung </w:t>
      </w:r>
      <w:proofErr w:type="spellStart"/>
      <w:r w:rsidRPr="0009624C">
        <w:rPr>
          <w:rFonts w:ascii="Times New Roman" w:hAnsi="Times New Roman" w:cs="Times New Roman"/>
        </w:rPr>
        <w:t>emphasi</w:t>
      </w:r>
      <w:r>
        <w:rPr>
          <w:rFonts w:ascii="Times New Roman" w:hAnsi="Times New Roman" w:cs="Times New Roman"/>
        </w:rPr>
        <w:t>s</w:t>
      </w:r>
      <w:r w:rsidRPr="0009624C">
        <w:rPr>
          <w:rFonts w:ascii="Times New Roman" w:hAnsi="Times New Roman" w:cs="Times New Roman"/>
        </w:rPr>
        <w:t>es</w:t>
      </w:r>
      <w:proofErr w:type="spellEnd"/>
      <w:r w:rsidRPr="0009624C">
        <w:rPr>
          <w:rFonts w:ascii="Times New Roman" w:hAnsi="Times New Roman" w:cs="Times New Roman"/>
        </w:rPr>
        <w:t xml:space="preserve"> versatility, hardware features, and innovation to attract value-oriented customers and technology enthusiasts</w:t>
      </w:r>
      <w:r>
        <w:rPr>
          <w:rFonts w:ascii="Times New Roman" w:hAnsi="Times New Roman" w:cs="Times New Roman"/>
        </w:rPr>
        <w:t xml:space="preserve"> (</w:t>
      </w:r>
      <w:r w:rsidRPr="0009624C">
        <w:rPr>
          <w:rFonts w:ascii="Times New Roman" w:hAnsi="Times New Roman" w:cs="Times New Roman"/>
        </w:rPr>
        <w:t>Radić,</w:t>
      </w:r>
      <w:r>
        <w:rPr>
          <w:rFonts w:ascii="Times New Roman" w:hAnsi="Times New Roman" w:cs="Times New Roman"/>
        </w:rPr>
        <w:t xml:space="preserve"> </w:t>
      </w:r>
      <w:r w:rsidRPr="0009624C">
        <w:rPr>
          <w:rFonts w:ascii="Times New Roman" w:hAnsi="Times New Roman" w:cs="Times New Roman"/>
        </w:rPr>
        <w:t>2021).</w:t>
      </w:r>
    </w:p>
    <w:p w14:paraId="2B9190DF" w14:textId="1BBA6EF3" w:rsidR="0009624C" w:rsidRPr="0009624C" w:rsidRDefault="0009624C" w:rsidP="00CF6AEE">
      <w:pPr>
        <w:pStyle w:val="Heading2"/>
      </w:pPr>
      <w:bookmarkStart w:id="6" w:name="_Toc214142326"/>
      <w:r w:rsidRPr="0009624C">
        <w:t>Responses to Economic Forces</w:t>
      </w:r>
      <w:bookmarkEnd w:id="6"/>
    </w:p>
    <w:p w14:paraId="0A6F886B" w14:textId="5649C068"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The economic factors affect the prices, demand, and cost structures among consumers. Economic fluctuation is one of the situations where pioneers and followers use varied strategic responses to stay competitive.</w:t>
      </w:r>
    </w:p>
    <w:p w14:paraId="73D12D56" w14:textId="790825C8" w:rsidR="0009624C" w:rsidRPr="0009624C" w:rsidRDefault="0009624C" w:rsidP="0009624C">
      <w:pPr>
        <w:pStyle w:val="Default"/>
        <w:spacing w:line="360" w:lineRule="auto"/>
        <w:jc w:val="both"/>
        <w:rPr>
          <w:rFonts w:ascii="Times New Roman" w:hAnsi="Times New Roman" w:cs="Times New Roman"/>
          <w:b/>
          <w:bCs/>
        </w:rPr>
      </w:pPr>
      <w:r w:rsidRPr="0009624C">
        <w:rPr>
          <w:rFonts w:ascii="Times New Roman" w:hAnsi="Times New Roman" w:cs="Times New Roman"/>
          <w:b/>
          <w:bCs/>
        </w:rPr>
        <w:t xml:space="preserve">Pioneering </w:t>
      </w:r>
      <w:proofErr w:type="spellStart"/>
      <w:r w:rsidRPr="0009624C">
        <w:rPr>
          <w:rFonts w:ascii="Times New Roman" w:hAnsi="Times New Roman" w:cs="Times New Roman"/>
          <w:b/>
          <w:bCs/>
        </w:rPr>
        <w:t>Organisations</w:t>
      </w:r>
      <w:proofErr w:type="spellEnd"/>
    </w:p>
    <w:p w14:paraId="39486EC8" w14:textId="5EBDD948"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t xml:space="preserve">Market </w:t>
      </w:r>
      <w:r w:rsidRPr="0009624C">
        <w:rPr>
          <w:rFonts w:ascii="Times New Roman" w:hAnsi="Times New Roman" w:cs="Times New Roman"/>
          <w:b/>
          <w:bCs/>
        </w:rPr>
        <w:t>development strategies, premium pricing and brand equity</w:t>
      </w:r>
      <w:r w:rsidRPr="0009624C">
        <w:rPr>
          <w:rFonts w:ascii="Times New Roman" w:hAnsi="Times New Roman" w:cs="Times New Roman"/>
        </w:rPr>
        <w:t xml:space="preserve"> are some of the strategies that pioneers use to counter economic threats like inflation or declining consumer demand</w:t>
      </w:r>
      <w:r>
        <w:rPr>
          <w:rFonts w:ascii="Times New Roman" w:hAnsi="Times New Roman" w:cs="Times New Roman"/>
        </w:rPr>
        <w:t xml:space="preserve"> (</w:t>
      </w:r>
      <w:proofErr w:type="spellStart"/>
      <w:r w:rsidRPr="0009624C">
        <w:rPr>
          <w:rFonts w:ascii="Times New Roman" w:hAnsi="Times New Roman" w:cs="Times New Roman"/>
        </w:rPr>
        <w:t>Rachmad</w:t>
      </w:r>
      <w:proofErr w:type="spellEnd"/>
      <w:r w:rsidRPr="0009624C">
        <w:rPr>
          <w:rFonts w:ascii="Times New Roman" w:hAnsi="Times New Roman" w:cs="Times New Roman"/>
        </w:rPr>
        <w:t>,</w:t>
      </w:r>
      <w:r>
        <w:rPr>
          <w:rFonts w:ascii="Times New Roman" w:hAnsi="Times New Roman" w:cs="Times New Roman"/>
        </w:rPr>
        <w:t xml:space="preserve"> </w:t>
      </w:r>
      <w:r w:rsidRPr="0009624C">
        <w:rPr>
          <w:rFonts w:ascii="Times New Roman" w:hAnsi="Times New Roman" w:cs="Times New Roman"/>
        </w:rPr>
        <w:t>2024).</w:t>
      </w:r>
      <w:r>
        <w:rPr>
          <w:rFonts w:ascii="Times New Roman" w:hAnsi="Times New Roman" w:cs="Times New Roman"/>
        </w:rPr>
        <w:t xml:space="preserve"> </w:t>
      </w:r>
      <w:r w:rsidRPr="0009624C">
        <w:rPr>
          <w:rFonts w:ascii="Times New Roman" w:hAnsi="Times New Roman" w:cs="Times New Roman"/>
        </w:rPr>
        <w:t>Tesla responds to fluctuations in the economy by varying its pricing strategy in the EV industry. In times of inflation and declining consumer purchasing power, Tesla temporarily decreases prices to encourage demand</w:t>
      </w:r>
      <w:r>
        <w:rPr>
          <w:rFonts w:ascii="Times New Roman" w:hAnsi="Times New Roman" w:cs="Times New Roman"/>
        </w:rPr>
        <w:t xml:space="preserve"> (</w:t>
      </w:r>
      <w:r w:rsidRPr="0009624C">
        <w:rPr>
          <w:rFonts w:ascii="Times New Roman" w:hAnsi="Times New Roman" w:cs="Times New Roman"/>
        </w:rPr>
        <w:t xml:space="preserve">Lei, 2025). By early 2023, price cuts by Tesla in several markets across the globe had resulted in the company making sales of more than 35 times per quarter, showing that </w:t>
      </w:r>
      <w:r w:rsidRPr="0009624C">
        <w:rPr>
          <w:rFonts w:ascii="Times New Roman" w:hAnsi="Times New Roman" w:cs="Times New Roman"/>
          <w:b/>
          <w:bCs/>
        </w:rPr>
        <w:t>flexible pricing models</w:t>
      </w:r>
      <w:r w:rsidRPr="0009624C">
        <w:rPr>
          <w:rFonts w:ascii="Times New Roman" w:hAnsi="Times New Roman" w:cs="Times New Roman"/>
        </w:rPr>
        <w:t xml:space="preserve"> do succeed under the pressure of the economic situation. With such reductions, Tesla still manages to be profitable due to its </w:t>
      </w:r>
      <w:r w:rsidRPr="0009624C">
        <w:rPr>
          <w:rFonts w:ascii="Times New Roman" w:hAnsi="Times New Roman" w:cs="Times New Roman"/>
          <w:b/>
          <w:bCs/>
        </w:rPr>
        <w:t>robust brand equity</w:t>
      </w:r>
      <w:r w:rsidRPr="0009624C">
        <w:rPr>
          <w:rFonts w:ascii="Times New Roman" w:hAnsi="Times New Roman" w:cs="Times New Roman"/>
        </w:rPr>
        <w:t xml:space="preserve"> by selling in large volume</w:t>
      </w:r>
      <w:r>
        <w:rPr>
          <w:rFonts w:ascii="Times New Roman" w:hAnsi="Times New Roman" w:cs="Times New Roman"/>
        </w:rPr>
        <w:t>s</w:t>
      </w:r>
      <w:r w:rsidRPr="0009624C">
        <w:rPr>
          <w:rFonts w:ascii="Times New Roman" w:hAnsi="Times New Roman" w:cs="Times New Roman"/>
        </w:rPr>
        <w:t>, achieving economies of scale, and offering a simplified product line-up</w:t>
      </w:r>
      <w:r>
        <w:rPr>
          <w:rFonts w:ascii="Times New Roman" w:hAnsi="Times New Roman" w:cs="Times New Roman"/>
        </w:rPr>
        <w:t xml:space="preserve"> (</w:t>
      </w:r>
      <w:r w:rsidRPr="0009624C">
        <w:rPr>
          <w:rFonts w:ascii="Times New Roman" w:hAnsi="Times New Roman" w:cs="Times New Roman"/>
        </w:rPr>
        <w:t>Chari and Ferreira,</w:t>
      </w:r>
      <w:r>
        <w:rPr>
          <w:rFonts w:ascii="Times New Roman" w:hAnsi="Times New Roman" w:cs="Times New Roman"/>
        </w:rPr>
        <w:t xml:space="preserve"> </w:t>
      </w:r>
      <w:r w:rsidRPr="0009624C">
        <w:rPr>
          <w:rFonts w:ascii="Times New Roman" w:hAnsi="Times New Roman" w:cs="Times New Roman"/>
        </w:rPr>
        <w:t>2025).</w:t>
      </w:r>
    </w:p>
    <w:p w14:paraId="5B44926B" w14:textId="546A1464"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rPr>
        <w:lastRenderedPageBreak/>
        <w:t xml:space="preserve">Innovators also </w:t>
      </w:r>
      <w:r w:rsidRPr="0009624C">
        <w:rPr>
          <w:rFonts w:ascii="Times New Roman" w:hAnsi="Times New Roman" w:cs="Times New Roman"/>
          <w:b/>
          <w:bCs/>
        </w:rPr>
        <w:t>venture into new geographic markets</w:t>
      </w:r>
      <w:r w:rsidRPr="0009624C">
        <w:rPr>
          <w:rFonts w:ascii="Times New Roman" w:hAnsi="Times New Roman" w:cs="Times New Roman"/>
        </w:rPr>
        <w:t xml:space="preserve"> to overcome the economic barriers. The </w:t>
      </w:r>
      <w:r w:rsidRPr="0009624C">
        <w:rPr>
          <w:rFonts w:ascii="Times New Roman" w:hAnsi="Times New Roman" w:cs="Times New Roman"/>
          <w:b/>
          <w:bCs/>
        </w:rPr>
        <w:t>Tesla</w:t>
      </w:r>
      <w:r w:rsidRPr="0009624C">
        <w:rPr>
          <w:rFonts w:ascii="Times New Roman" w:hAnsi="Times New Roman" w:cs="Times New Roman"/>
        </w:rPr>
        <w:t xml:space="preserve"> move toward </w:t>
      </w:r>
      <w:r w:rsidRPr="0009624C">
        <w:rPr>
          <w:rFonts w:ascii="Times New Roman" w:hAnsi="Times New Roman" w:cs="Times New Roman"/>
          <w:b/>
          <w:bCs/>
        </w:rPr>
        <w:t>India and Southeast Asia</w:t>
      </w:r>
      <w:r w:rsidRPr="0009624C">
        <w:rPr>
          <w:rFonts w:ascii="Times New Roman" w:hAnsi="Times New Roman" w:cs="Times New Roman"/>
        </w:rPr>
        <w:t xml:space="preserve"> is an indication that it has a </w:t>
      </w:r>
      <w:r w:rsidRPr="0009624C">
        <w:rPr>
          <w:rFonts w:ascii="Times New Roman" w:hAnsi="Times New Roman" w:cs="Times New Roman"/>
          <w:b/>
          <w:bCs/>
        </w:rPr>
        <w:t>market development</w:t>
      </w:r>
      <w:r w:rsidRPr="0009624C">
        <w:rPr>
          <w:rFonts w:ascii="Times New Roman" w:hAnsi="Times New Roman" w:cs="Times New Roman"/>
        </w:rPr>
        <w:t xml:space="preserve"> strategy where it aims at diversifying its revenues and decreasing reliance on mature markets. In these areas, marketing activities focus on sustainability, technology and national energy objectives</w:t>
      </w:r>
      <w:r>
        <w:rPr>
          <w:rFonts w:ascii="Times New Roman" w:hAnsi="Times New Roman" w:cs="Times New Roman"/>
        </w:rPr>
        <w:t xml:space="preserve"> (</w:t>
      </w:r>
      <w:r w:rsidRPr="0009624C">
        <w:rPr>
          <w:rFonts w:ascii="Times New Roman" w:hAnsi="Times New Roman" w:cs="Times New Roman"/>
        </w:rPr>
        <w:t>Chari and Ferreira,</w:t>
      </w:r>
      <w:r>
        <w:rPr>
          <w:rFonts w:ascii="Times New Roman" w:hAnsi="Times New Roman" w:cs="Times New Roman"/>
        </w:rPr>
        <w:t xml:space="preserve"> </w:t>
      </w:r>
      <w:r w:rsidRPr="0009624C">
        <w:rPr>
          <w:rFonts w:ascii="Times New Roman" w:hAnsi="Times New Roman" w:cs="Times New Roman"/>
        </w:rPr>
        <w:t>2025).</w:t>
      </w:r>
      <w:r>
        <w:rPr>
          <w:rFonts w:ascii="Times New Roman" w:hAnsi="Times New Roman" w:cs="Times New Roman"/>
        </w:rPr>
        <w:t xml:space="preserve"> </w:t>
      </w:r>
      <w:r w:rsidRPr="0009624C">
        <w:rPr>
          <w:rFonts w:ascii="Times New Roman" w:hAnsi="Times New Roman" w:cs="Times New Roman"/>
          <w:b/>
          <w:bCs/>
        </w:rPr>
        <w:t>Apple</w:t>
      </w:r>
      <w:r w:rsidRPr="0009624C">
        <w:rPr>
          <w:rFonts w:ascii="Times New Roman" w:hAnsi="Times New Roman" w:cs="Times New Roman"/>
        </w:rPr>
        <w:t xml:space="preserve"> addresses the economic forces in the smartphone industry by </w:t>
      </w:r>
      <w:r w:rsidRPr="0009624C">
        <w:rPr>
          <w:rFonts w:ascii="Times New Roman" w:hAnsi="Times New Roman" w:cs="Times New Roman"/>
          <w:b/>
          <w:bCs/>
        </w:rPr>
        <w:t>strengthening its value cha</w:t>
      </w:r>
      <w:r w:rsidRPr="0009624C">
        <w:rPr>
          <w:rFonts w:ascii="Times New Roman" w:hAnsi="Times New Roman" w:cs="Times New Roman"/>
        </w:rPr>
        <w:t xml:space="preserve">in through its ecosystem. </w:t>
      </w:r>
      <w:r w:rsidRPr="0009624C">
        <w:rPr>
          <w:rFonts w:ascii="Times New Roman" w:hAnsi="Times New Roman" w:cs="Times New Roman"/>
          <w:b/>
          <w:bCs/>
        </w:rPr>
        <w:t>Apple</w:t>
      </w:r>
      <w:r w:rsidRPr="0009624C">
        <w:rPr>
          <w:rFonts w:ascii="Times New Roman" w:hAnsi="Times New Roman" w:cs="Times New Roman"/>
        </w:rPr>
        <w:t xml:space="preserve"> continues to charge premiums even in periods of global recessions but encourages trade-in schemes and instalment packages to lower the initial outlay. This can be used to sustain sales volumes and brand positioning as a luxury pioneer. The other product introduced by </w:t>
      </w:r>
      <w:r w:rsidRPr="0009624C">
        <w:rPr>
          <w:rFonts w:ascii="Times New Roman" w:hAnsi="Times New Roman" w:cs="Times New Roman"/>
          <w:b/>
          <w:bCs/>
        </w:rPr>
        <w:t>Apple</w:t>
      </w:r>
      <w:r w:rsidRPr="0009624C">
        <w:rPr>
          <w:rFonts w:ascii="Times New Roman" w:hAnsi="Times New Roman" w:cs="Times New Roman"/>
        </w:rPr>
        <w:t xml:space="preserve"> is the older models at a </w:t>
      </w:r>
      <w:r w:rsidRPr="0009624C">
        <w:rPr>
          <w:rFonts w:ascii="Times New Roman" w:hAnsi="Times New Roman" w:cs="Times New Roman"/>
          <w:b/>
          <w:bCs/>
        </w:rPr>
        <w:t>reduced price, like the iPhone SE,</w:t>
      </w:r>
      <w:r w:rsidRPr="0009624C">
        <w:rPr>
          <w:rFonts w:ascii="Times New Roman" w:hAnsi="Times New Roman" w:cs="Times New Roman"/>
        </w:rPr>
        <w:t xml:space="preserve"> </w:t>
      </w:r>
      <w:r>
        <w:rPr>
          <w:rFonts w:ascii="Times New Roman" w:hAnsi="Times New Roman" w:cs="Times New Roman"/>
        </w:rPr>
        <w:t>which</w:t>
      </w:r>
      <w:r w:rsidRPr="0009624C">
        <w:rPr>
          <w:rFonts w:ascii="Times New Roman" w:hAnsi="Times New Roman" w:cs="Times New Roman"/>
        </w:rPr>
        <w:t xml:space="preserve"> they present to their consumer</w:t>
      </w:r>
      <w:r>
        <w:rPr>
          <w:rFonts w:ascii="Times New Roman" w:hAnsi="Times New Roman" w:cs="Times New Roman"/>
        </w:rPr>
        <w:t>s</w:t>
      </w:r>
      <w:r w:rsidRPr="0009624C">
        <w:rPr>
          <w:rFonts w:ascii="Times New Roman" w:hAnsi="Times New Roman" w:cs="Times New Roman"/>
        </w:rPr>
        <w:t xml:space="preserve"> who are price-sensitive in hard economic times</w:t>
      </w:r>
      <w:r>
        <w:rPr>
          <w:rFonts w:ascii="Times New Roman" w:hAnsi="Times New Roman" w:cs="Times New Roman"/>
        </w:rPr>
        <w:t xml:space="preserve"> (</w:t>
      </w:r>
      <w:r w:rsidRPr="0009624C">
        <w:rPr>
          <w:rFonts w:ascii="Times New Roman" w:hAnsi="Times New Roman" w:cs="Times New Roman"/>
        </w:rPr>
        <w:t>Cao, 2025).</w:t>
      </w:r>
    </w:p>
    <w:p w14:paraId="70B1F493" w14:textId="2D0A95A7" w:rsidR="0009624C" w:rsidRPr="0009624C" w:rsidRDefault="0009624C" w:rsidP="0009624C">
      <w:pPr>
        <w:spacing w:line="360" w:lineRule="auto"/>
        <w:rPr>
          <w:rFonts w:cs="Times New Roman"/>
          <w:color w:val="000000"/>
          <w:kern w:val="0"/>
          <w:szCs w:val="24"/>
        </w:rPr>
      </w:pPr>
      <w:r w:rsidRPr="0009624C">
        <w:rPr>
          <w:rFonts w:cs="Times New Roman"/>
          <w:b/>
          <w:bCs/>
        </w:rPr>
        <w:t xml:space="preserve">Follower </w:t>
      </w:r>
      <w:proofErr w:type="spellStart"/>
      <w:r w:rsidRPr="0009624C">
        <w:rPr>
          <w:rFonts w:cs="Times New Roman"/>
          <w:b/>
          <w:bCs/>
        </w:rPr>
        <w:t>Organisations</w:t>
      </w:r>
      <w:proofErr w:type="spellEnd"/>
    </w:p>
    <w:p w14:paraId="11F5345F" w14:textId="20B316DB"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b/>
          <w:bCs/>
        </w:rPr>
        <w:t>Cost leadership, value pricing, and market segmentation</w:t>
      </w:r>
      <w:r w:rsidRPr="0009624C">
        <w:rPr>
          <w:rFonts w:ascii="Times New Roman" w:hAnsi="Times New Roman" w:cs="Times New Roman"/>
        </w:rPr>
        <w:t xml:space="preserve"> are some of the tools that followers usually use to react to the economic pressures.</w:t>
      </w:r>
      <w:r>
        <w:rPr>
          <w:rFonts w:ascii="Times New Roman" w:hAnsi="Times New Roman" w:cs="Times New Roman"/>
        </w:rPr>
        <w:t xml:space="preserve"> </w:t>
      </w:r>
      <w:r w:rsidRPr="0009624C">
        <w:rPr>
          <w:rFonts w:ascii="Times New Roman" w:hAnsi="Times New Roman" w:cs="Times New Roman"/>
          <w:b/>
          <w:bCs/>
        </w:rPr>
        <w:t>BYD</w:t>
      </w:r>
      <w:r w:rsidRPr="0009624C">
        <w:rPr>
          <w:rFonts w:ascii="Times New Roman" w:hAnsi="Times New Roman" w:cs="Times New Roman"/>
        </w:rPr>
        <w:t xml:space="preserve"> in China employs the </w:t>
      </w:r>
      <w:r w:rsidRPr="0009624C">
        <w:rPr>
          <w:rFonts w:ascii="Times New Roman" w:hAnsi="Times New Roman" w:cs="Times New Roman"/>
          <w:b/>
          <w:bCs/>
        </w:rPr>
        <w:t>cost leadership strategy</w:t>
      </w:r>
      <w:r w:rsidRPr="0009624C">
        <w:rPr>
          <w:rFonts w:ascii="Times New Roman" w:hAnsi="Times New Roman" w:cs="Times New Roman"/>
        </w:rPr>
        <w:t xml:space="preserve"> in the EV industry by making cheaper EVs with vertically integrated production. BYD has its own battery supply chain, and this has greatly reduced its cost of production.</w:t>
      </w:r>
      <w:r>
        <w:rPr>
          <w:rFonts w:ascii="Times New Roman" w:hAnsi="Times New Roman" w:cs="Times New Roman"/>
        </w:rPr>
        <w:t xml:space="preserve"> </w:t>
      </w:r>
      <w:r w:rsidRPr="0009624C">
        <w:rPr>
          <w:rFonts w:ascii="Times New Roman" w:hAnsi="Times New Roman" w:cs="Times New Roman"/>
        </w:rPr>
        <w:t>The marketing aspect of BYD revolves around value, reliability, and affordability, targeted at the consumer crowds that are scared off by high-end EV costs when prices are on fire</w:t>
      </w:r>
      <w:r>
        <w:rPr>
          <w:rFonts w:ascii="Times New Roman" w:hAnsi="Times New Roman" w:cs="Times New Roman"/>
        </w:rPr>
        <w:t xml:space="preserve"> (</w:t>
      </w:r>
      <w:r w:rsidRPr="0009624C">
        <w:rPr>
          <w:rFonts w:ascii="Times New Roman" w:hAnsi="Times New Roman" w:cs="Times New Roman"/>
        </w:rPr>
        <w:t>WIJAYANTO and ARVENITA, 2025).</w:t>
      </w:r>
    </w:p>
    <w:p w14:paraId="06E6D065" w14:textId="280F8157" w:rsidR="0009624C" w:rsidRP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b/>
          <w:bCs/>
        </w:rPr>
        <w:t>Xiaomi</w:t>
      </w:r>
      <w:r w:rsidRPr="0009624C">
        <w:rPr>
          <w:rFonts w:ascii="Times New Roman" w:hAnsi="Times New Roman" w:cs="Times New Roman"/>
        </w:rPr>
        <w:t xml:space="preserve"> competes through </w:t>
      </w:r>
      <w:r w:rsidRPr="0009624C">
        <w:rPr>
          <w:rFonts w:ascii="Times New Roman" w:hAnsi="Times New Roman" w:cs="Times New Roman"/>
          <w:b/>
          <w:bCs/>
        </w:rPr>
        <w:t>cost-oriented marketing</w:t>
      </w:r>
      <w:r w:rsidRPr="0009624C">
        <w:rPr>
          <w:rFonts w:ascii="Times New Roman" w:hAnsi="Times New Roman" w:cs="Times New Roman"/>
        </w:rPr>
        <w:t xml:space="preserve"> in smartphones during the economic recession period. The plan of Xiaomi involves selling high specifications at low prices through low profit margins between 0.5 and 5% historically on hardware. Marketing by Xiaomi focuses on </w:t>
      </w:r>
      <w:r w:rsidRPr="0009624C">
        <w:rPr>
          <w:rFonts w:ascii="Times New Roman" w:hAnsi="Times New Roman" w:cs="Times New Roman"/>
          <w:b/>
          <w:bCs/>
        </w:rPr>
        <w:t>affordable innovation</w:t>
      </w:r>
      <w:r w:rsidRPr="0009624C">
        <w:rPr>
          <w:rFonts w:ascii="Times New Roman" w:hAnsi="Times New Roman" w:cs="Times New Roman"/>
        </w:rPr>
        <w:t>, and this is attractive to new markets where consumers are more price-focused than on high-end branding</w:t>
      </w:r>
      <w:r>
        <w:rPr>
          <w:rFonts w:ascii="Times New Roman" w:hAnsi="Times New Roman" w:cs="Times New Roman"/>
        </w:rPr>
        <w:t xml:space="preserve"> (</w:t>
      </w:r>
      <w:r w:rsidRPr="0009624C">
        <w:rPr>
          <w:rFonts w:ascii="Times New Roman" w:hAnsi="Times New Roman" w:cs="Times New Roman"/>
        </w:rPr>
        <w:t>Liao, 2024). In times of poor economic performance, Xiaomi can also overtake Apple and Samsung because of its low-cost positioning.</w:t>
      </w:r>
    </w:p>
    <w:p w14:paraId="5DE333CC" w14:textId="33A7F4E1" w:rsidR="0009624C" w:rsidRDefault="0009624C" w:rsidP="0009624C">
      <w:pPr>
        <w:pStyle w:val="Default"/>
        <w:spacing w:line="360" w:lineRule="auto"/>
        <w:jc w:val="both"/>
        <w:rPr>
          <w:rFonts w:ascii="Times New Roman" w:hAnsi="Times New Roman" w:cs="Times New Roman"/>
        </w:rPr>
      </w:pPr>
      <w:r w:rsidRPr="0009624C">
        <w:rPr>
          <w:rFonts w:ascii="Times New Roman" w:hAnsi="Times New Roman" w:cs="Times New Roman"/>
          <w:b/>
          <w:bCs/>
        </w:rPr>
        <w:t>Broad market segmentation</w:t>
      </w:r>
      <w:r w:rsidRPr="0009624C">
        <w:rPr>
          <w:rFonts w:ascii="Times New Roman" w:hAnsi="Times New Roman" w:cs="Times New Roman"/>
        </w:rPr>
        <w:t xml:space="preserve"> is also employed by the followers to appeal to consumers of different income levels. Both Samsung and Xiaomi have several levels of products, so it becomes possible to react to economic changes rapidly by marketing middle and low-end products when the purchasing power of consumers drops.</w:t>
      </w:r>
    </w:p>
    <w:p w14:paraId="6C758B80" w14:textId="061B140B" w:rsidR="0009624C" w:rsidRDefault="0009624C" w:rsidP="0009624C">
      <w:pPr>
        <w:pStyle w:val="Heading1"/>
      </w:pPr>
      <w:bookmarkStart w:id="7" w:name="_Toc214142327"/>
      <w:r>
        <w:lastRenderedPageBreak/>
        <w:t>Conclusion</w:t>
      </w:r>
      <w:bookmarkEnd w:id="7"/>
      <w:r>
        <w:t xml:space="preserve"> </w:t>
      </w:r>
    </w:p>
    <w:p w14:paraId="6573AEA3" w14:textId="7DDC977C" w:rsidR="0009624C" w:rsidRDefault="0009624C" w:rsidP="0009624C">
      <w:pPr>
        <w:spacing w:line="360" w:lineRule="auto"/>
        <w:jc w:val="both"/>
      </w:pPr>
      <w:r>
        <w:t xml:space="preserve">Finally, the discussion reveals that pioneering and follower </w:t>
      </w:r>
      <w:proofErr w:type="spellStart"/>
      <w:r>
        <w:t>organisations</w:t>
      </w:r>
      <w:proofErr w:type="spellEnd"/>
      <w:r>
        <w:t xml:space="preserve"> face opportunities and challenges differently due to technological and economic influences. Innovation, branding and development of an ecosystem are the strategies used by pioneers to defend early advantages, whereas cost leadership, quick imitation and market segmentation are the strategies used by followers to stay competitive. As can be seen with the examples of the EV and smartphone industries, there is no golden rule to ensure success, and </w:t>
      </w:r>
      <w:proofErr w:type="spellStart"/>
      <w:r>
        <w:t>organisations</w:t>
      </w:r>
      <w:proofErr w:type="spellEnd"/>
      <w:r>
        <w:t xml:space="preserve"> should keep changing their marketing strategies in accordance with the external environmental changes to remain competitive in the long term.</w:t>
      </w:r>
    </w:p>
    <w:p w14:paraId="12AC7892" w14:textId="77777777" w:rsidR="0009624C" w:rsidRDefault="0009624C">
      <w:r>
        <w:br w:type="page"/>
      </w:r>
    </w:p>
    <w:p w14:paraId="2079DB3E" w14:textId="49B95F91" w:rsidR="0009624C" w:rsidRDefault="0009624C" w:rsidP="00CF6AEE">
      <w:pPr>
        <w:pStyle w:val="Heading1"/>
      </w:pPr>
      <w:bookmarkStart w:id="8" w:name="_Toc214142328"/>
      <w:r>
        <w:lastRenderedPageBreak/>
        <w:t>References</w:t>
      </w:r>
      <w:bookmarkEnd w:id="8"/>
      <w:r>
        <w:t xml:space="preserve"> </w:t>
      </w:r>
    </w:p>
    <w:p w14:paraId="65F0436B" w14:textId="77777777" w:rsidR="0009624C" w:rsidRDefault="0009624C" w:rsidP="0009624C">
      <w:pPr>
        <w:spacing w:line="360" w:lineRule="auto"/>
        <w:jc w:val="both"/>
        <w:rPr>
          <w:shd w:val="clear" w:color="auto" w:fill="FFFFFF"/>
        </w:rPr>
      </w:pPr>
      <w:proofErr w:type="spellStart"/>
      <w:r>
        <w:rPr>
          <w:shd w:val="clear" w:color="auto" w:fill="FFFFFF"/>
        </w:rPr>
        <w:t>Butarbutar</w:t>
      </w:r>
      <w:proofErr w:type="spellEnd"/>
      <w:r>
        <w:rPr>
          <w:shd w:val="clear" w:color="auto" w:fill="FFFFFF"/>
        </w:rPr>
        <w:t xml:space="preserve">, I.P., </w:t>
      </w:r>
      <w:proofErr w:type="spellStart"/>
      <w:r>
        <w:rPr>
          <w:shd w:val="clear" w:color="auto" w:fill="FFFFFF"/>
        </w:rPr>
        <w:t>Purnamasari</w:t>
      </w:r>
      <w:proofErr w:type="spellEnd"/>
      <w:r>
        <w:rPr>
          <w:shd w:val="clear" w:color="auto" w:fill="FFFFFF"/>
        </w:rPr>
        <w:t xml:space="preserve">, N. and </w:t>
      </w:r>
      <w:proofErr w:type="spellStart"/>
      <w:r>
        <w:rPr>
          <w:shd w:val="clear" w:color="auto" w:fill="FFFFFF"/>
        </w:rPr>
        <w:t>Safitri</w:t>
      </w:r>
      <w:proofErr w:type="spellEnd"/>
      <w:r>
        <w:rPr>
          <w:shd w:val="clear" w:color="auto" w:fill="FFFFFF"/>
        </w:rPr>
        <w:t>, K., (2023). AN ANALYSIS ON FIVE FORCES DAN BCG MATRIX FOR APPLE INC. COMPANY. </w:t>
      </w:r>
      <w:r>
        <w:rPr>
          <w:i/>
          <w:iCs/>
          <w:shd w:val="clear" w:color="auto" w:fill="FFFFFF"/>
        </w:rPr>
        <w:t xml:space="preserve">Maker: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Manajemen</w:t>
      </w:r>
      <w:proofErr w:type="spellEnd"/>
      <w:r>
        <w:rPr>
          <w:shd w:val="clear" w:color="auto" w:fill="FFFFFF"/>
        </w:rPr>
        <w:t>, </w:t>
      </w:r>
      <w:r>
        <w:rPr>
          <w:i/>
          <w:iCs/>
          <w:shd w:val="clear" w:color="auto" w:fill="FFFFFF"/>
        </w:rPr>
        <w:t>9</w:t>
      </w:r>
      <w:r>
        <w:rPr>
          <w:shd w:val="clear" w:color="auto" w:fill="FFFFFF"/>
        </w:rPr>
        <w:t>(2), pp.229-240.</w:t>
      </w:r>
    </w:p>
    <w:p w14:paraId="4D575476" w14:textId="77777777" w:rsidR="0009624C" w:rsidRDefault="0009624C" w:rsidP="0009624C">
      <w:pPr>
        <w:spacing w:line="360" w:lineRule="auto"/>
        <w:jc w:val="both"/>
        <w:rPr>
          <w:shd w:val="clear" w:color="auto" w:fill="FFFFFF"/>
        </w:rPr>
      </w:pPr>
      <w:r>
        <w:rPr>
          <w:shd w:val="clear" w:color="auto" w:fill="FFFFFF"/>
        </w:rPr>
        <w:t xml:space="preserve">Cao, X., (2025). Is Apple a Manufacturing </w:t>
      </w:r>
      <w:proofErr w:type="gramStart"/>
      <w:r>
        <w:rPr>
          <w:shd w:val="clear" w:color="auto" w:fill="FFFFFF"/>
        </w:rPr>
        <w:t>Company?.</w:t>
      </w:r>
      <w:proofErr w:type="gramEnd"/>
      <w:r>
        <w:rPr>
          <w:shd w:val="clear" w:color="auto" w:fill="FFFFFF"/>
        </w:rPr>
        <w:t xml:space="preserve"> In </w:t>
      </w:r>
      <w:r>
        <w:rPr>
          <w:i/>
          <w:iCs/>
          <w:shd w:val="clear" w:color="auto" w:fill="FFFFFF"/>
        </w:rPr>
        <w:t>Strategic Management and Organizational Development</w:t>
      </w:r>
      <w:r>
        <w:rPr>
          <w:shd w:val="clear" w:color="auto" w:fill="FFFFFF"/>
        </w:rPr>
        <w:t> (pp. 15-24). Singapore: Springer Nature Singapore.</w:t>
      </w:r>
    </w:p>
    <w:p w14:paraId="2A4FFE9F" w14:textId="77777777" w:rsidR="0009624C" w:rsidRDefault="0009624C" w:rsidP="0009624C">
      <w:pPr>
        <w:spacing w:line="360" w:lineRule="auto"/>
        <w:jc w:val="both"/>
        <w:rPr>
          <w:shd w:val="clear" w:color="auto" w:fill="FFFFFF"/>
        </w:rPr>
      </w:pPr>
      <w:r>
        <w:rPr>
          <w:shd w:val="clear" w:color="auto" w:fill="FFFFFF"/>
        </w:rPr>
        <w:t>Chari, M. and Ferreira, V.F.M., (2025). Strategy as What a Business Should Do Over Time to Succeed: A Case Study of Tesla, Inc. </w:t>
      </w:r>
      <w:r>
        <w:rPr>
          <w:i/>
          <w:iCs/>
          <w:shd w:val="clear" w:color="auto" w:fill="FFFFFF"/>
        </w:rPr>
        <w:t>American Business Review</w:t>
      </w:r>
      <w:r>
        <w:rPr>
          <w:shd w:val="clear" w:color="auto" w:fill="FFFFFF"/>
        </w:rPr>
        <w:t>, </w:t>
      </w:r>
      <w:r>
        <w:rPr>
          <w:i/>
          <w:iCs/>
          <w:shd w:val="clear" w:color="auto" w:fill="FFFFFF"/>
        </w:rPr>
        <w:t>28</w:t>
      </w:r>
      <w:r>
        <w:rPr>
          <w:shd w:val="clear" w:color="auto" w:fill="FFFFFF"/>
        </w:rPr>
        <w:t>(1), p.15.</w:t>
      </w:r>
    </w:p>
    <w:p w14:paraId="59E7E5BD" w14:textId="77777777" w:rsidR="0009624C" w:rsidRDefault="0009624C" w:rsidP="0009624C">
      <w:pPr>
        <w:pStyle w:val="NormalWeb"/>
        <w:spacing w:before="0" w:beforeAutospacing="0" w:after="240" w:afterAutospacing="0" w:line="360" w:lineRule="auto"/>
        <w:jc w:val="both"/>
      </w:pPr>
      <w:r>
        <w:t xml:space="preserve">Duffy, T. (2024). </w:t>
      </w:r>
      <w:r>
        <w:rPr>
          <w:i/>
          <w:iCs/>
        </w:rPr>
        <w:t xml:space="preserve">What Tesla Autopilot </w:t>
      </w:r>
      <w:proofErr w:type="gramStart"/>
      <w:r>
        <w:rPr>
          <w:i/>
          <w:iCs/>
        </w:rPr>
        <w:t>And</w:t>
      </w:r>
      <w:proofErr w:type="gramEnd"/>
      <w:r>
        <w:rPr>
          <w:i/>
          <w:iCs/>
        </w:rPr>
        <w:t xml:space="preserve"> Full-Self Driving Can </w:t>
      </w:r>
      <w:proofErr w:type="gramStart"/>
      <w:r>
        <w:rPr>
          <w:i/>
          <w:iCs/>
        </w:rPr>
        <w:t>And</w:t>
      </w:r>
      <w:proofErr w:type="gramEnd"/>
      <w:r>
        <w:rPr>
          <w:i/>
          <w:iCs/>
        </w:rPr>
        <w:t xml:space="preserve"> Can’t Do</w:t>
      </w:r>
      <w:r>
        <w:t xml:space="preserve">. [online] </w:t>
      </w:r>
      <w:proofErr w:type="spellStart"/>
      <w:r>
        <w:t>InsideEVs</w:t>
      </w:r>
      <w:proofErr w:type="spellEnd"/>
      <w:r>
        <w:t xml:space="preserve">. Available at: </w:t>
      </w:r>
      <w:hyperlink r:id="rId7" w:history="1">
        <w:r w:rsidRPr="00D41DD4">
          <w:rPr>
            <w:rStyle w:val="Hyperlink"/>
          </w:rPr>
          <w:t>https://insideevs.com/news/742295/tesla-autopilot-abilities-fsd/</w:t>
        </w:r>
      </w:hyperlink>
      <w:r>
        <w:t>.</w:t>
      </w:r>
    </w:p>
    <w:p w14:paraId="3065648B" w14:textId="77777777" w:rsidR="0009624C" w:rsidRDefault="0009624C" w:rsidP="0009624C">
      <w:pPr>
        <w:spacing w:line="360" w:lineRule="auto"/>
        <w:jc w:val="both"/>
        <w:rPr>
          <w:shd w:val="clear" w:color="auto" w:fill="FFFFFF"/>
        </w:rPr>
      </w:pPr>
      <w:r>
        <w:rPr>
          <w:shd w:val="clear" w:color="auto" w:fill="FFFFFF"/>
        </w:rPr>
        <w:t>Gao, J., (2021). Analysis of diversification strategy of Apple Inc. </w:t>
      </w:r>
      <w:r>
        <w:rPr>
          <w:i/>
          <w:iCs/>
          <w:shd w:val="clear" w:color="auto" w:fill="FFFFFF"/>
        </w:rPr>
        <w:t>Academic Journal of Business &amp; Management</w:t>
      </w:r>
      <w:r>
        <w:rPr>
          <w:shd w:val="clear" w:color="auto" w:fill="FFFFFF"/>
        </w:rPr>
        <w:t>, </w:t>
      </w:r>
      <w:r>
        <w:rPr>
          <w:i/>
          <w:iCs/>
          <w:shd w:val="clear" w:color="auto" w:fill="FFFFFF"/>
        </w:rPr>
        <w:t>3</w:t>
      </w:r>
      <w:r>
        <w:rPr>
          <w:shd w:val="clear" w:color="auto" w:fill="FFFFFF"/>
        </w:rPr>
        <w:t>(9), pp.34-39.</w:t>
      </w:r>
    </w:p>
    <w:p w14:paraId="3CCEFD04" w14:textId="77777777" w:rsidR="0009624C" w:rsidRDefault="0009624C" w:rsidP="0009624C">
      <w:pPr>
        <w:spacing w:line="360" w:lineRule="auto"/>
        <w:jc w:val="both"/>
        <w:rPr>
          <w:shd w:val="clear" w:color="auto" w:fill="FFFFFF"/>
        </w:rPr>
      </w:pPr>
      <w:r>
        <w:rPr>
          <w:shd w:val="clear" w:color="auto" w:fill="FFFFFF"/>
        </w:rPr>
        <w:t>Gini, K.B. and Agala, H.O., (2023). The Impact of Macro-Environmental Factors on Business Performance. </w:t>
      </w:r>
      <w:r>
        <w:rPr>
          <w:i/>
          <w:iCs/>
          <w:shd w:val="clear" w:color="auto" w:fill="FFFFFF"/>
        </w:rPr>
        <w:t>International Journal of Research and Innovation in Social Science</w:t>
      </w:r>
      <w:r>
        <w:rPr>
          <w:shd w:val="clear" w:color="auto" w:fill="FFFFFF"/>
        </w:rPr>
        <w:t>, </w:t>
      </w:r>
      <w:r>
        <w:rPr>
          <w:i/>
          <w:iCs/>
          <w:shd w:val="clear" w:color="auto" w:fill="FFFFFF"/>
        </w:rPr>
        <w:t>7</w:t>
      </w:r>
      <w:r>
        <w:rPr>
          <w:shd w:val="clear" w:color="auto" w:fill="FFFFFF"/>
        </w:rPr>
        <w:t>(11), pp.1837-1843.</w:t>
      </w:r>
    </w:p>
    <w:p w14:paraId="6BCD5818" w14:textId="77777777" w:rsidR="0009624C" w:rsidRDefault="0009624C" w:rsidP="0009624C">
      <w:pPr>
        <w:spacing w:line="360" w:lineRule="auto"/>
        <w:jc w:val="both"/>
        <w:rPr>
          <w:shd w:val="clear" w:color="auto" w:fill="FFFFFF"/>
        </w:rPr>
      </w:pPr>
      <w:r>
        <w:rPr>
          <w:shd w:val="clear" w:color="auto" w:fill="FFFFFF"/>
        </w:rPr>
        <w:t xml:space="preserve">Han, J., (2021). How does Tesla motors achieve competitive advantage in the global automobile </w:t>
      </w:r>
      <w:proofErr w:type="gramStart"/>
      <w:r>
        <w:rPr>
          <w:shd w:val="clear" w:color="auto" w:fill="FFFFFF"/>
        </w:rPr>
        <w:t>industry?.</w:t>
      </w:r>
      <w:proofErr w:type="gramEnd"/>
      <w:r>
        <w:rPr>
          <w:shd w:val="clear" w:color="auto" w:fill="FFFFFF"/>
        </w:rPr>
        <w:t> </w:t>
      </w:r>
      <w:r>
        <w:rPr>
          <w:i/>
          <w:iCs/>
          <w:shd w:val="clear" w:color="auto" w:fill="FFFFFF"/>
        </w:rPr>
        <w:t>Journal of Next-generation Convergence Information Services Technology Vol</w:t>
      </w:r>
      <w:r>
        <w:rPr>
          <w:shd w:val="clear" w:color="auto" w:fill="FFFFFF"/>
        </w:rPr>
        <w:t>, </w:t>
      </w:r>
      <w:r>
        <w:rPr>
          <w:i/>
          <w:iCs/>
          <w:shd w:val="clear" w:color="auto" w:fill="FFFFFF"/>
        </w:rPr>
        <w:t>10</w:t>
      </w:r>
      <w:r>
        <w:rPr>
          <w:shd w:val="clear" w:color="auto" w:fill="FFFFFF"/>
        </w:rPr>
        <w:t>(5), pp.573-582.</w:t>
      </w:r>
    </w:p>
    <w:p w14:paraId="3FB98229" w14:textId="77777777" w:rsidR="0009624C" w:rsidRDefault="0009624C" w:rsidP="0009624C">
      <w:pPr>
        <w:spacing w:line="360" w:lineRule="auto"/>
        <w:jc w:val="both"/>
        <w:rPr>
          <w:shd w:val="clear" w:color="auto" w:fill="FFFFFF"/>
        </w:rPr>
      </w:pPr>
      <w:r>
        <w:rPr>
          <w:shd w:val="clear" w:color="auto" w:fill="FFFFFF"/>
        </w:rPr>
        <w:t xml:space="preserve">Huang, J., (2022). The marketing strategy of Samsung: Analysis based in consumer </w:t>
      </w:r>
      <w:proofErr w:type="spellStart"/>
      <w:r>
        <w:rPr>
          <w:shd w:val="clear" w:color="auto" w:fill="FFFFFF"/>
        </w:rPr>
        <w:t>behaviour</w:t>
      </w:r>
      <w:proofErr w:type="spellEnd"/>
      <w:r>
        <w:rPr>
          <w:shd w:val="clear" w:color="auto" w:fill="FFFFFF"/>
        </w:rPr>
        <w:t>. </w:t>
      </w:r>
      <w:r>
        <w:rPr>
          <w:i/>
          <w:iCs/>
          <w:shd w:val="clear" w:color="auto" w:fill="FFFFFF"/>
        </w:rPr>
        <w:t>BCP Business &amp; Management</w:t>
      </w:r>
      <w:r>
        <w:rPr>
          <w:shd w:val="clear" w:color="auto" w:fill="FFFFFF"/>
        </w:rPr>
        <w:t>, </w:t>
      </w:r>
      <w:r>
        <w:rPr>
          <w:i/>
          <w:iCs/>
          <w:shd w:val="clear" w:color="auto" w:fill="FFFFFF"/>
        </w:rPr>
        <w:t>34</w:t>
      </w:r>
      <w:r>
        <w:rPr>
          <w:shd w:val="clear" w:color="auto" w:fill="FFFFFF"/>
        </w:rPr>
        <w:t>, pp.761-768.</w:t>
      </w:r>
    </w:p>
    <w:p w14:paraId="4AC33908" w14:textId="77777777" w:rsidR="0009624C" w:rsidRDefault="0009624C" w:rsidP="0009624C">
      <w:pPr>
        <w:spacing w:line="360" w:lineRule="auto"/>
        <w:jc w:val="both"/>
        <w:rPr>
          <w:shd w:val="clear" w:color="auto" w:fill="FFFFFF"/>
        </w:rPr>
      </w:pPr>
      <w:r>
        <w:rPr>
          <w:shd w:val="clear" w:color="auto" w:fill="FFFFFF"/>
        </w:rPr>
        <w:t xml:space="preserve">Lang, J.W., Reber, B. and </w:t>
      </w:r>
      <w:proofErr w:type="spellStart"/>
      <w:r>
        <w:rPr>
          <w:shd w:val="clear" w:color="auto" w:fill="FFFFFF"/>
        </w:rPr>
        <w:t>Aldori</w:t>
      </w:r>
      <w:proofErr w:type="spellEnd"/>
      <w:r>
        <w:rPr>
          <w:shd w:val="clear" w:color="auto" w:fill="FFFFFF"/>
        </w:rPr>
        <w:t xml:space="preserve">, H., (2021). How Tesla created advantages in the </w:t>
      </w:r>
      <w:proofErr w:type="spellStart"/>
      <w:r>
        <w:rPr>
          <w:shd w:val="clear" w:color="auto" w:fill="FFFFFF"/>
        </w:rPr>
        <w:t>ev</w:t>
      </w:r>
      <w:proofErr w:type="spellEnd"/>
      <w:r>
        <w:rPr>
          <w:shd w:val="clear" w:color="auto" w:fill="FFFFFF"/>
        </w:rPr>
        <w:t xml:space="preserve"> automotive paradigm, through an integrated business model of value capture and value creation. </w:t>
      </w:r>
      <w:r>
        <w:rPr>
          <w:i/>
          <w:iCs/>
          <w:shd w:val="clear" w:color="auto" w:fill="FFFFFF"/>
        </w:rPr>
        <w:t>Business &amp; Management Studies: An International Journal</w:t>
      </w:r>
      <w:r>
        <w:rPr>
          <w:shd w:val="clear" w:color="auto" w:fill="FFFFFF"/>
        </w:rPr>
        <w:t>, </w:t>
      </w:r>
      <w:r>
        <w:rPr>
          <w:i/>
          <w:iCs/>
          <w:shd w:val="clear" w:color="auto" w:fill="FFFFFF"/>
        </w:rPr>
        <w:t>9</w:t>
      </w:r>
      <w:r>
        <w:rPr>
          <w:shd w:val="clear" w:color="auto" w:fill="FFFFFF"/>
        </w:rPr>
        <w:t>(1), pp.385-404.</w:t>
      </w:r>
    </w:p>
    <w:p w14:paraId="3E6FD574" w14:textId="77777777" w:rsidR="0009624C" w:rsidRDefault="0009624C" w:rsidP="0009624C">
      <w:pPr>
        <w:spacing w:line="360" w:lineRule="auto"/>
        <w:jc w:val="both"/>
        <w:rPr>
          <w:shd w:val="clear" w:color="auto" w:fill="FFFFFF"/>
        </w:rPr>
      </w:pPr>
      <w:r>
        <w:rPr>
          <w:shd w:val="clear" w:color="auto" w:fill="FFFFFF"/>
        </w:rPr>
        <w:t>Lei, C., (2025). Analysis of Tesla International Strategies. In Sustainable Data Management: Navigating Big Data, Communication Technology, and Business Digital Leadership. Volume 1 (pp. 237-246). Cham: Springer Nature Switzerland.</w:t>
      </w:r>
    </w:p>
    <w:p w14:paraId="635C8C0B" w14:textId="77777777" w:rsidR="0009624C" w:rsidRDefault="0009624C" w:rsidP="0009624C">
      <w:pPr>
        <w:spacing w:line="360" w:lineRule="auto"/>
        <w:jc w:val="both"/>
        <w:rPr>
          <w:shd w:val="clear" w:color="auto" w:fill="FFFFFF"/>
        </w:rPr>
      </w:pPr>
      <w:r>
        <w:rPr>
          <w:shd w:val="clear" w:color="auto" w:fill="FFFFFF"/>
        </w:rPr>
        <w:t>Liao, J., 2024. Financial Analysis of Xiaomi Based on Harvard Analysis Framework. </w:t>
      </w:r>
      <w:r>
        <w:rPr>
          <w:i/>
          <w:iCs/>
          <w:shd w:val="clear" w:color="auto" w:fill="FFFFFF"/>
        </w:rPr>
        <w:t>Academic Journal of Business &amp; Management</w:t>
      </w:r>
      <w:r>
        <w:rPr>
          <w:shd w:val="clear" w:color="auto" w:fill="FFFFFF"/>
        </w:rPr>
        <w:t>, </w:t>
      </w:r>
      <w:r>
        <w:rPr>
          <w:i/>
          <w:iCs/>
          <w:shd w:val="clear" w:color="auto" w:fill="FFFFFF"/>
        </w:rPr>
        <w:t>6</w:t>
      </w:r>
      <w:r>
        <w:rPr>
          <w:shd w:val="clear" w:color="auto" w:fill="FFFFFF"/>
        </w:rPr>
        <w:t>(10), pp.39-46.</w:t>
      </w:r>
    </w:p>
    <w:p w14:paraId="70757815" w14:textId="77777777" w:rsidR="0009624C" w:rsidRDefault="0009624C" w:rsidP="0009624C">
      <w:pPr>
        <w:spacing w:line="360" w:lineRule="auto"/>
        <w:jc w:val="both"/>
      </w:pPr>
      <w:r>
        <w:rPr>
          <w:shd w:val="clear" w:color="auto" w:fill="FFFFFF"/>
        </w:rPr>
        <w:lastRenderedPageBreak/>
        <w:t xml:space="preserve">Loyola, M.S. and Aiswarya, B., (2023). Followership in </w:t>
      </w:r>
      <w:proofErr w:type="spellStart"/>
      <w:r>
        <w:rPr>
          <w:shd w:val="clear" w:color="auto" w:fill="FFFFFF"/>
        </w:rPr>
        <w:t>organisational</w:t>
      </w:r>
      <w:proofErr w:type="spellEnd"/>
      <w:r>
        <w:rPr>
          <w:shd w:val="clear" w:color="auto" w:fill="FFFFFF"/>
        </w:rPr>
        <w:t xml:space="preserve"> leadership studies: a systematic literature review. </w:t>
      </w:r>
      <w:r>
        <w:rPr>
          <w:i/>
          <w:iCs/>
          <w:shd w:val="clear" w:color="auto" w:fill="FFFFFF"/>
        </w:rPr>
        <w:t>Colombo Business Journal</w:t>
      </w:r>
      <w:r>
        <w:rPr>
          <w:shd w:val="clear" w:color="auto" w:fill="FFFFFF"/>
        </w:rPr>
        <w:t>, </w:t>
      </w:r>
      <w:r>
        <w:rPr>
          <w:i/>
          <w:iCs/>
          <w:shd w:val="clear" w:color="auto" w:fill="FFFFFF"/>
        </w:rPr>
        <w:t>14</w:t>
      </w:r>
      <w:r>
        <w:rPr>
          <w:shd w:val="clear" w:color="auto" w:fill="FFFFFF"/>
        </w:rPr>
        <w:t>(1).</w:t>
      </w:r>
    </w:p>
    <w:p w14:paraId="658CA1A8" w14:textId="77777777" w:rsidR="0009624C" w:rsidRDefault="0009624C" w:rsidP="0009624C">
      <w:pPr>
        <w:spacing w:line="360" w:lineRule="auto"/>
        <w:jc w:val="both"/>
        <w:rPr>
          <w:shd w:val="clear" w:color="auto" w:fill="FFFFFF"/>
        </w:rPr>
      </w:pPr>
      <w:r>
        <w:rPr>
          <w:shd w:val="clear" w:color="auto" w:fill="FFFFFF"/>
        </w:rPr>
        <w:t>Mandal, P.C., (2021). Achieving Business Excellence for Luxury Brands: Strategies and Initiatives. </w:t>
      </w:r>
      <w:r>
        <w:rPr>
          <w:i/>
          <w:iCs/>
          <w:shd w:val="clear" w:color="auto" w:fill="FFFFFF"/>
        </w:rPr>
        <w:t>International Journal of Business Strategy and Automation (IJBSA)</w:t>
      </w:r>
      <w:r>
        <w:rPr>
          <w:shd w:val="clear" w:color="auto" w:fill="FFFFFF"/>
        </w:rPr>
        <w:t>, </w:t>
      </w:r>
      <w:r>
        <w:rPr>
          <w:i/>
          <w:iCs/>
          <w:shd w:val="clear" w:color="auto" w:fill="FFFFFF"/>
        </w:rPr>
        <w:t>2</w:t>
      </w:r>
      <w:r>
        <w:rPr>
          <w:shd w:val="clear" w:color="auto" w:fill="FFFFFF"/>
        </w:rPr>
        <w:t>(4), pp.1-14.</w:t>
      </w:r>
    </w:p>
    <w:p w14:paraId="5F2296C0" w14:textId="77777777" w:rsidR="0009624C" w:rsidRDefault="0009624C" w:rsidP="0009624C">
      <w:pPr>
        <w:spacing w:line="360" w:lineRule="auto"/>
        <w:jc w:val="both"/>
        <w:rPr>
          <w:shd w:val="clear" w:color="auto" w:fill="FFFFFF"/>
        </w:rPr>
      </w:pPr>
      <w:proofErr w:type="spellStart"/>
      <w:r>
        <w:rPr>
          <w:shd w:val="clear" w:color="auto" w:fill="FFFFFF"/>
        </w:rPr>
        <w:t>Rachmad</w:t>
      </w:r>
      <w:proofErr w:type="spellEnd"/>
      <w:r>
        <w:rPr>
          <w:shd w:val="clear" w:color="auto" w:fill="FFFFFF"/>
        </w:rPr>
        <w:t xml:space="preserve">, Y.E., (2024). Enhancing Consumer Engagement </w:t>
      </w:r>
      <w:proofErr w:type="gramStart"/>
      <w:r>
        <w:rPr>
          <w:shd w:val="clear" w:color="auto" w:fill="FFFFFF"/>
        </w:rPr>
        <w:t>With</w:t>
      </w:r>
      <w:proofErr w:type="gramEnd"/>
      <w:r>
        <w:rPr>
          <w:shd w:val="clear" w:color="auto" w:fill="FFFFFF"/>
        </w:rPr>
        <w:t xml:space="preserve"> Theories </w:t>
      </w:r>
      <w:proofErr w:type="gramStart"/>
      <w:r>
        <w:rPr>
          <w:shd w:val="clear" w:color="auto" w:fill="FFFFFF"/>
        </w:rPr>
        <w:t>Of</w:t>
      </w:r>
      <w:proofErr w:type="gramEnd"/>
      <w:r>
        <w:rPr>
          <w:shd w:val="clear" w:color="auto" w:fill="FFFFFF"/>
        </w:rPr>
        <w:t xml:space="preserve"> Interactive Marketing Strategies.</w:t>
      </w:r>
    </w:p>
    <w:p w14:paraId="4CFE3318" w14:textId="77777777" w:rsidR="0009624C" w:rsidRDefault="0009624C" w:rsidP="0009624C">
      <w:pPr>
        <w:pStyle w:val="NoSpacing"/>
        <w:spacing w:line="360" w:lineRule="auto"/>
        <w:jc w:val="both"/>
      </w:pPr>
      <w:r>
        <w:rPr>
          <w:shd w:val="clear" w:color="auto" w:fill="FFFFFF"/>
        </w:rPr>
        <w:t>Radić, M., (2021). Business strategy and management method on the example of Samsung. </w:t>
      </w:r>
      <w:r>
        <w:rPr>
          <w:i/>
          <w:iCs/>
          <w:shd w:val="clear" w:color="auto" w:fill="FFFFFF"/>
        </w:rPr>
        <w:t>International Journal of Contemporary Business and Entrepreneurship</w:t>
      </w:r>
      <w:r>
        <w:rPr>
          <w:shd w:val="clear" w:color="auto" w:fill="FFFFFF"/>
        </w:rPr>
        <w:t>, </w:t>
      </w:r>
      <w:r>
        <w:rPr>
          <w:i/>
          <w:iCs/>
          <w:shd w:val="clear" w:color="auto" w:fill="FFFFFF"/>
        </w:rPr>
        <w:t>2</w:t>
      </w:r>
      <w:r>
        <w:rPr>
          <w:shd w:val="clear" w:color="auto" w:fill="FFFFFF"/>
        </w:rPr>
        <w:t>(2), pp.33-49.</w:t>
      </w:r>
    </w:p>
    <w:p w14:paraId="4EFAF669" w14:textId="77777777" w:rsidR="0009624C" w:rsidRDefault="0009624C" w:rsidP="0009624C">
      <w:pPr>
        <w:spacing w:line="360" w:lineRule="auto"/>
        <w:jc w:val="both"/>
        <w:rPr>
          <w:shd w:val="clear" w:color="auto" w:fill="FFFFFF"/>
        </w:rPr>
      </w:pPr>
      <w:proofErr w:type="spellStart"/>
      <w:r>
        <w:rPr>
          <w:shd w:val="clear" w:color="auto" w:fill="FFFFFF"/>
        </w:rPr>
        <w:t>Rezeki</w:t>
      </w:r>
      <w:proofErr w:type="spellEnd"/>
      <w:r>
        <w:rPr>
          <w:shd w:val="clear" w:color="auto" w:fill="FFFFFF"/>
        </w:rPr>
        <w:t xml:space="preserve">, S., </w:t>
      </w:r>
      <w:proofErr w:type="spellStart"/>
      <w:r>
        <w:rPr>
          <w:shd w:val="clear" w:color="auto" w:fill="FFFFFF"/>
        </w:rPr>
        <w:t>Sentanu</w:t>
      </w:r>
      <w:proofErr w:type="spellEnd"/>
      <w:r>
        <w:rPr>
          <w:shd w:val="clear" w:color="auto" w:fill="FFFFFF"/>
        </w:rPr>
        <w:t xml:space="preserve">, I.G.E.S., </w:t>
      </w:r>
      <w:proofErr w:type="spellStart"/>
      <w:r>
        <w:rPr>
          <w:shd w:val="clear" w:color="auto" w:fill="FFFFFF"/>
        </w:rPr>
        <w:t>Sanawiri</w:t>
      </w:r>
      <w:proofErr w:type="spellEnd"/>
      <w:r>
        <w:rPr>
          <w:shd w:val="clear" w:color="auto" w:fill="FFFFFF"/>
        </w:rPr>
        <w:t>, B., Shankar, K. and Thanh, P., (2019). Blue Ocean Strategy for creating Value of the Organization: Examination of Differentiation with Red Ocean Strategy. </w:t>
      </w:r>
      <w:r>
        <w:rPr>
          <w:i/>
          <w:iCs/>
          <w:shd w:val="clear" w:color="auto" w:fill="FFFFFF"/>
        </w:rPr>
        <w:t>International Journal of Recent Technology and Engineering (IJRTE)</w:t>
      </w:r>
      <w:r>
        <w:rPr>
          <w:shd w:val="clear" w:color="auto" w:fill="FFFFFF"/>
        </w:rPr>
        <w:t>, </w:t>
      </w:r>
      <w:r>
        <w:rPr>
          <w:i/>
          <w:iCs/>
          <w:shd w:val="clear" w:color="auto" w:fill="FFFFFF"/>
        </w:rPr>
        <w:t>8</w:t>
      </w:r>
      <w:r>
        <w:rPr>
          <w:shd w:val="clear" w:color="auto" w:fill="FFFFFF"/>
        </w:rPr>
        <w:t>(2S11), pp.2277-3878.</w:t>
      </w:r>
    </w:p>
    <w:p w14:paraId="0CCBFA0E" w14:textId="77777777" w:rsidR="0009624C" w:rsidRDefault="0009624C" w:rsidP="0009624C">
      <w:pPr>
        <w:spacing w:line="360" w:lineRule="auto"/>
        <w:jc w:val="both"/>
        <w:rPr>
          <w:shd w:val="clear" w:color="auto" w:fill="FFFFFF"/>
        </w:rPr>
      </w:pPr>
      <w:r>
        <w:rPr>
          <w:shd w:val="clear" w:color="auto" w:fill="FFFFFF"/>
        </w:rPr>
        <w:t>WIJAYANTO, A. and ARVENITA, A., (2025). IMPACT OF COST LEADERSHIP AND DIFFERENTIATION ON PROFITABILITY IN INDONESIAN CONSUMER GOODS. </w:t>
      </w:r>
      <w:r>
        <w:rPr>
          <w:i/>
          <w:iCs/>
          <w:shd w:val="clear" w:color="auto" w:fill="FFFFFF"/>
        </w:rPr>
        <w:t>Quantum Journal of Social Sciences and Humanities</w:t>
      </w:r>
      <w:r>
        <w:rPr>
          <w:shd w:val="clear" w:color="auto" w:fill="FFFFFF"/>
        </w:rPr>
        <w:t>, </w:t>
      </w:r>
      <w:r>
        <w:rPr>
          <w:i/>
          <w:iCs/>
          <w:shd w:val="clear" w:color="auto" w:fill="FFFFFF"/>
        </w:rPr>
        <w:t>6</w:t>
      </w:r>
      <w:r>
        <w:rPr>
          <w:shd w:val="clear" w:color="auto" w:fill="FFFFFF"/>
        </w:rPr>
        <w:t>(3), pp.434-444.</w:t>
      </w:r>
    </w:p>
    <w:p w14:paraId="0844B1BF" w14:textId="77777777" w:rsidR="0009624C" w:rsidRDefault="0009624C" w:rsidP="0009624C">
      <w:pPr>
        <w:spacing w:line="360" w:lineRule="auto"/>
        <w:jc w:val="both"/>
        <w:rPr>
          <w:shd w:val="clear" w:color="auto" w:fill="FFFFFF"/>
        </w:rPr>
      </w:pPr>
      <w:r>
        <w:rPr>
          <w:shd w:val="clear" w:color="auto" w:fill="FFFFFF"/>
        </w:rPr>
        <w:t xml:space="preserve">Zahan, M., </w:t>
      </w:r>
      <w:proofErr w:type="spellStart"/>
      <w:r>
        <w:rPr>
          <w:shd w:val="clear" w:color="auto" w:fill="FFFFFF"/>
        </w:rPr>
        <w:t>Thasin</w:t>
      </w:r>
      <w:proofErr w:type="spellEnd"/>
      <w:r>
        <w:rPr>
          <w:shd w:val="clear" w:color="auto" w:fill="FFFFFF"/>
        </w:rPr>
        <w:t>, T. and Zahan, S.K., (2025). Global Strategic Planning: Feedback from the Automobile Industry. </w:t>
      </w:r>
      <w:r>
        <w:rPr>
          <w:i/>
          <w:iCs/>
          <w:shd w:val="clear" w:color="auto" w:fill="FFFFFF"/>
        </w:rPr>
        <w:t>The Business &amp; Management Review</w:t>
      </w:r>
      <w:r>
        <w:rPr>
          <w:shd w:val="clear" w:color="auto" w:fill="FFFFFF"/>
        </w:rPr>
        <w:t>, </w:t>
      </w:r>
      <w:r>
        <w:rPr>
          <w:i/>
          <w:iCs/>
          <w:shd w:val="clear" w:color="auto" w:fill="FFFFFF"/>
        </w:rPr>
        <w:t>16</w:t>
      </w:r>
      <w:r>
        <w:rPr>
          <w:shd w:val="clear" w:color="auto" w:fill="FFFFFF"/>
        </w:rPr>
        <w:t>(1), pp.110-122.</w:t>
      </w:r>
    </w:p>
    <w:p w14:paraId="4E63AAE0" w14:textId="77777777" w:rsidR="0009624C" w:rsidRDefault="0009624C" w:rsidP="0009624C">
      <w:pPr>
        <w:spacing w:line="360" w:lineRule="auto"/>
        <w:jc w:val="both"/>
        <w:rPr>
          <w:shd w:val="clear" w:color="auto" w:fill="FFFFFF"/>
        </w:rPr>
      </w:pPr>
      <w:r>
        <w:rPr>
          <w:shd w:val="clear" w:color="auto" w:fill="FFFFFF"/>
        </w:rPr>
        <w:t>Zhang, X. and Chun, D., (2023). Business model innovation of exponential organizations: The case of Xiaomi. </w:t>
      </w:r>
      <w:r>
        <w:rPr>
          <w:i/>
          <w:iCs/>
          <w:shd w:val="clear" w:color="auto" w:fill="FFFFFF"/>
        </w:rPr>
        <w:t>Sustainability</w:t>
      </w:r>
      <w:r>
        <w:rPr>
          <w:shd w:val="clear" w:color="auto" w:fill="FFFFFF"/>
        </w:rPr>
        <w:t>, </w:t>
      </w:r>
      <w:r>
        <w:rPr>
          <w:i/>
          <w:iCs/>
          <w:shd w:val="clear" w:color="auto" w:fill="FFFFFF"/>
        </w:rPr>
        <w:t>15</w:t>
      </w:r>
      <w:r>
        <w:rPr>
          <w:shd w:val="clear" w:color="auto" w:fill="FFFFFF"/>
        </w:rPr>
        <w:t>(7), p.5738.</w:t>
      </w:r>
    </w:p>
    <w:p w14:paraId="382BAB0E" w14:textId="77777777" w:rsidR="0009624C" w:rsidRDefault="0009624C" w:rsidP="0009624C">
      <w:pPr>
        <w:spacing w:line="360" w:lineRule="auto"/>
        <w:jc w:val="both"/>
      </w:pPr>
    </w:p>
    <w:p w14:paraId="440DEE17" w14:textId="77777777" w:rsidR="0009624C" w:rsidRPr="00A82F3A" w:rsidRDefault="0009624C" w:rsidP="0009624C">
      <w:pPr>
        <w:pStyle w:val="Default"/>
        <w:spacing w:line="360" w:lineRule="auto"/>
        <w:jc w:val="both"/>
        <w:rPr>
          <w:rFonts w:ascii="Times New Roman" w:hAnsi="Times New Roman" w:cs="Times New Roman"/>
        </w:rPr>
      </w:pPr>
    </w:p>
    <w:sectPr w:rsidR="0009624C" w:rsidRPr="00A82F3A" w:rsidSect="00CF6AEE">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47DE7B" w14:textId="77777777" w:rsidR="005122E9" w:rsidRDefault="005122E9" w:rsidP="00CF6AEE">
      <w:pPr>
        <w:spacing w:after="0" w:line="240" w:lineRule="auto"/>
      </w:pPr>
      <w:r>
        <w:separator/>
      </w:r>
    </w:p>
  </w:endnote>
  <w:endnote w:type="continuationSeparator" w:id="0">
    <w:p w14:paraId="447A18D2" w14:textId="77777777" w:rsidR="005122E9" w:rsidRDefault="005122E9" w:rsidP="00CF6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4807329"/>
      <w:docPartObj>
        <w:docPartGallery w:val="Page Numbers (Bottom of Page)"/>
        <w:docPartUnique/>
      </w:docPartObj>
    </w:sdtPr>
    <w:sdtEndPr>
      <w:rPr>
        <w:noProof/>
      </w:rPr>
    </w:sdtEndPr>
    <w:sdtContent>
      <w:p w14:paraId="5B228BA7" w14:textId="5D3C74BD" w:rsidR="00CF6AEE" w:rsidRDefault="00CF6A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D3DA32" w14:textId="77777777" w:rsidR="00CF6AEE" w:rsidRDefault="00CF6A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85E3B" w14:textId="77777777" w:rsidR="005122E9" w:rsidRDefault="005122E9" w:rsidP="00CF6AEE">
      <w:pPr>
        <w:spacing w:after="0" w:line="240" w:lineRule="auto"/>
      </w:pPr>
      <w:r>
        <w:separator/>
      </w:r>
    </w:p>
  </w:footnote>
  <w:footnote w:type="continuationSeparator" w:id="0">
    <w:p w14:paraId="45B5039E" w14:textId="77777777" w:rsidR="005122E9" w:rsidRDefault="005122E9" w:rsidP="00CF6A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ztzQyNzA1NAIyDJV0lIJTi4sz8/NACoxqAbZmBCcsAAAA"/>
  </w:docVars>
  <w:rsids>
    <w:rsidRoot w:val="002E4013"/>
    <w:rsid w:val="0009624C"/>
    <w:rsid w:val="000C4841"/>
    <w:rsid w:val="000C6E96"/>
    <w:rsid w:val="00221852"/>
    <w:rsid w:val="002E12C3"/>
    <w:rsid w:val="002E4013"/>
    <w:rsid w:val="00333AB3"/>
    <w:rsid w:val="0038013E"/>
    <w:rsid w:val="004D2D9D"/>
    <w:rsid w:val="005122E9"/>
    <w:rsid w:val="005522C7"/>
    <w:rsid w:val="005B4601"/>
    <w:rsid w:val="006C058B"/>
    <w:rsid w:val="006C7014"/>
    <w:rsid w:val="007204B6"/>
    <w:rsid w:val="0086269C"/>
    <w:rsid w:val="008A5A42"/>
    <w:rsid w:val="00A24318"/>
    <w:rsid w:val="00A82F3A"/>
    <w:rsid w:val="00A90EA4"/>
    <w:rsid w:val="00AB2FAF"/>
    <w:rsid w:val="00AF6D6E"/>
    <w:rsid w:val="00BA0B4E"/>
    <w:rsid w:val="00C10474"/>
    <w:rsid w:val="00C258AF"/>
    <w:rsid w:val="00CD0241"/>
    <w:rsid w:val="00CF6AEE"/>
    <w:rsid w:val="00D8672F"/>
    <w:rsid w:val="00E326BE"/>
    <w:rsid w:val="00EA12FB"/>
    <w:rsid w:val="00EA6AEC"/>
    <w:rsid w:val="00F56E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DF4E8"/>
  <w15:chartTrackingRefBased/>
  <w15:docId w15:val="{A68AAD90-6EB3-4074-B270-68045C330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AB3"/>
    <w:rPr>
      <w:rFonts w:ascii="Times New Roman" w:hAnsi="Times New Roman"/>
      <w:sz w:val="24"/>
    </w:rPr>
  </w:style>
  <w:style w:type="paragraph" w:styleId="Heading1">
    <w:name w:val="heading 1"/>
    <w:basedOn w:val="Normal"/>
    <w:next w:val="Normal"/>
    <w:link w:val="Heading1Char"/>
    <w:uiPriority w:val="9"/>
    <w:qFormat/>
    <w:rsid w:val="00333AB3"/>
    <w:pPr>
      <w:keepNext/>
      <w:keepLines/>
      <w:spacing w:after="0" w:line="360" w:lineRule="auto"/>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09624C"/>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09624C"/>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2E401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E401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E401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E401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E401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E401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AB3"/>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09624C"/>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09624C"/>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semiHidden/>
    <w:rsid w:val="002E4013"/>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2E4013"/>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2E401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2E401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2E401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2E401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2E40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01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013"/>
    <w:pPr>
      <w:spacing w:before="160"/>
      <w:jc w:val="center"/>
    </w:pPr>
    <w:rPr>
      <w:i/>
      <w:iCs/>
      <w:color w:val="404040" w:themeColor="text1" w:themeTint="BF"/>
    </w:rPr>
  </w:style>
  <w:style w:type="character" w:customStyle="1" w:styleId="QuoteChar">
    <w:name w:val="Quote Char"/>
    <w:basedOn w:val="DefaultParagraphFont"/>
    <w:link w:val="Quote"/>
    <w:uiPriority w:val="29"/>
    <w:rsid w:val="002E4013"/>
    <w:rPr>
      <w:rFonts w:ascii="Times New Roman" w:hAnsi="Times New Roman"/>
      <w:i/>
      <w:iCs/>
      <w:color w:val="404040" w:themeColor="text1" w:themeTint="BF"/>
      <w:sz w:val="24"/>
    </w:rPr>
  </w:style>
  <w:style w:type="paragraph" w:styleId="ListParagraph">
    <w:name w:val="List Paragraph"/>
    <w:basedOn w:val="Normal"/>
    <w:uiPriority w:val="34"/>
    <w:qFormat/>
    <w:rsid w:val="002E4013"/>
    <w:pPr>
      <w:ind w:left="720"/>
      <w:contextualSpacing/>
    </w:pPr>
  </w:style>
  <w:style w:type="character" w:styleId="IntenseEmphasis">
    <w:name w:val="Intense Emphasis"/>
    <w:basedOn w:val="DefaultParagraphFont"/>
    <w:uiPriority w:val="21"/>
    <w:qFormat/>
    <w:rsid w:val="002E4013"/>
    <w:rPr>
      <w:i/>
      <w:iCs/>
      <w:color w:val="2F5496" w:themeColor="accent1" w:themeShade="BF"/>
    </w:rPr>
  </w:style>
  <w:style w:type="paragraph" w:styleId="IntenseQuote">
    <w:name w:val="Intense Quote"/>
    <w:basedOn w:val="Normal"/>
    <w:next w:val="Normal"/>
    <w:link w:val="IntenseQuoteChar"/>
    <w:uiPriority w:val="30"/>
    <w:qFormat/>
    <w:rsid w:val="002E401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E4013"/>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2E4013"/>
    <w:rPr>
      <w:b/>
      <w:bCs/>
      <w:smallCaps/>
      <w:color w:val="2F5496" w:themeColor="accent1" w:themeShade="BF"/>
      <w:spacing w:val="5"/>
    </w:rPr>
  </w:style>
  <w:style w:type="paragraph" w:customStyle="1" w:styleId="Default">
    <w:name w:val="Default"/>
    <w:rsid w:val="00BA0B4E"/>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semiHidden/>
    <w:unhideWhenUsed/>
    <w:rsid w:val="0009624C"/>
    <w:pPr>
      <w:spacing w:before="100" w:beforeAutospacing="1" w:after="100" w:afterAutospacing="1" w:line="240" w:lineRule="auto"/>
    </w:pPr>
    <w:rPr>
      <w:rFonts w:eastAsia="Times New Roman" w:cs="Times New Roman"/>
      <w:kern w:val="0"/>
      <w:szCs w:val="24"/>
      <w14:ligatures w14:val="none"/>
    </w:rPr>
  </w:style>
  <w:style w:type="character" w:styleId="Hyperlink">
    <w:name w:val="Hyperlink"/>
    <w:basedOn w:val="DefaultParagraphFont"/>
    <w:uiPriority w:val="99"/>
    <w:unhideWhenUsed/>
    <w:rsid w:val="0009624C"/>
    <w:rPr>
      <w:color w:val="0563C1" w:themeColor="hyperlink"/>
      <w:u w:val="single"/>
    </w:rPr>
  </w:style>
  <w:style w:type="paragraph" w:styleId="NoSpacing">
    <w:name w:val="No Spacing"/>
    <w:uiPriority w:val="1"/>
    <w:qFormat/>
    <w:rsid w:val="0009624C"/>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CF6AEE"/>
    <w:pPr>
      <w:spacing w:before="24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CF6AEE"/>
    <w:pPr>
      <w:spacing w:after="100"/>
    </w:pPr>
  </w:style>
  <w:style w:type="paragraph" w:styleId="TOC2">
    <w:name w:val="toc 2"/>
    <w:basedOn w:val="Normal"/>
    <w:next w:val="Normal"/>
    <w:autoRedefine/>
    <w:uiPriority w:val="39"/>
    <w:unhideWhenUsed/>
    <w:rsid w:val="00CF6AEE"/>
    <w:pPr>
      <w:spacing w:after="100"/>
      <w:ind w:left="240"/>
    </w:pPr>
  </w:style>
  <w:style w:type="paragraph" w:styleId="Header">
    <w:name w:val="header"/>
    <w:basedOn w:val="Normal"/>
    <w:link w:val="HeaderChar"/>
    <w:uiPriority w:val="99"/>
    <w:unhideWhenUsed/>
    <w:rsid w:val="00CF6A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6AEE"/>
    <w:rPr>
      <w:rFonts w:ascii="Times New Roman" w:hAnsi="Times New Roman"/>
      <w:sz w:val="24"/>
    </w:rPr>
  </w:style>
  <w:style w:type="paragraph" w:styleId="Footer">
    <w:name w:val="footer"/>
    <w:basedOn w:val="Normal"/>
    <w:link w:val="FooterChar"/>
    <w:uiPriority w:val="99"/>
    <w:unhideWhenUsed/>
    <w:rsid w:val="00CF6A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6AE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insideevs.com/news/742295/tesla-autopilot-abilities-fs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B35361-583F-4BA8-950A-DECA0549B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3371</Words>
  <Characters>19217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 reza</dc:creator>
  <cp:keywords/>
  <dc:description/>
  <cp:lastModifiedBy>Thelma Dhussey (2516910)</cp:lastModifiedBy>
  <cp:revision>2</cp:revision>
  <dcterms:created xsi:type="dcterms:W3CDTF">2025-11-23T17:24:00Z</dcterms:created>
  <dcterms:modified xsi:type="dcterms:W3CDTF">2025-11-23T17:24:00Z</dcterms:modified>
</cp:coreProperties>
</file>