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1F8A00D" w:rsidR="0013686F" w:rsidRPr="006A2752" w:rsidRDefault="50BE6DC7" w:rsidP="006A2752">
      <w:pPr>
        <w:spacing w:line="480" w:lineRule="auto"/>
        <w:rPr>
          <w:rFonts w:ascii="Times New Roman" w:hAnsi="Times New Roman" w:cs="Times New Roman"/>
          <w:sz w:val="24"/>
          <w:szCs w:val="24"/>
        </w:rPr>
      </w:pPr>
      <w:r w:rsidRPr="006A2752">
        <w:rPr>
          <w:rFonts w:ascii="Times New Roman" w:hAnsi="Times New Roman" w:cs="Times New Roman"/>
          <w:b/>
          <w:bCs/>
          <w:sz w:val="24"/>
          <w:szCs w:val="24"/>
          <w:u w:val="single"/>
        </w:rPr>
        <w:t>Managing Behaviour and Supporting Learner Engagement:</w:t>
      </w:r>
    </w:p>
    <w:p w14:paraId="1AF888DC" w14:textId="4CCD0782" w:rsidR="50BE6DC7" w:rsidRPr="006A2752" w:rsidRDefault="50BE6DC7" w:rsidP="006A2752">
      <w:pPr>
        <w:spacing w:line="480" w:lineRule="auto"/>
        <w:jc w:val="right"/>
        <w:rPr>
          <w:rFonts w:ascii="Times New Roman" w:hAnsi="Times New Roman" w:cs="Times New Roman"/>
          <w:b/>
          <w:bCs/>
          <w:sz w:val="24"/>
          <w:szCs w:val="24"/>
          <w:u w:val="single"/>
        </w:rPr>
      </w:pPr>
      <w:r w:rsidRPr="006A2752">
        <w:rPr>
          <w:rFonts w:ascii="Times New Roman" w:hAnsi="Times New Roman" w:cs="Times New Roman"/>
          <w:b/>
          <w:bCs/>
          <w:sz w:val="24"/>
          <w:szCs w:val="24"/>
          <w:u w:val="single"/>
        </w:rPr>
        <w:t>Reflective Report</w:t>
      </w:r>
    </w:p>
    <w:p w14:paraId="4FDBACB9" w14:textId="08CF8366" w:rsidR="466084AE" w:rsidRPr="006A2752" w:rsidRDefault="466084AE" w:rsidP="006A2752">
      <w:pPr>
        <w:spacing w:line="480" w:lineRule="auto"/>
        <w:rPr>
          <w:rFonts w:ascii="Times New Roman" w:hAnsi="Times New Roman" w:cs="Times New Roman"/>
          <w:b/>
          <w:bCs/>
          <w:sz w:val="24"/>
          <w:szCs w:val="24"/>
          <w:u w:val="single"/>
        </w:rPr>
      </w:pPr>
      <w:r w:rsidRPr="006A2752">
        <w:rPr>
          <w:rFonts w:ascii="Times New Roman" w:hAnsi="Times New Roman" w:cs="Times New Roman"/>
          <w:b/>
          <w:bCs/>
          <w:sz w:val="24"/>
          <w:szCs w:val="24"/>
          <w:u w:val="single"/>
        </w:rPr>
        <w:t>Part One (1300 words):</w:t>
      </w:r>
    </w:p>
    <w:p w14:paraId="5AE68068" w14:textId="03D199B0" w:rsidR="00062B93" w:rsidRPr="006A2752" w:rsidRDefault="1691E23F" w:rsidP="006A2752">
      <w:pPr>
        <w:spacing w:line="480" w:lineRule="auto"/>
        <w:rPr>
          <w:rFonts w:ascii="Times New Roman" w:hAnsi="Times New Roman" w:cs="Times New Roman"/>
          <w:sz w:val="24"/>
          <w:szCs w:val="24"/>
          <w:u w:val="single"/>
        </w:rPr>
      </w:pPr>
      <w:r w:rsidRPr="006A2752">
        <w:rPr>
          <w:rFonts w:ascii="Times New Roman" w:eastAsia="Times" w:hAnsi="Times New Roman" w:cs="Times New Roman"/>
          <w:color w:val="000000" w:themeColor="text1"/>
          <w:sz w:val="24"/>
          <w:szCs w:val="24"/>
        </w:rPr>
        <w:t>Behaviour management has many aspects ranging from dealing with a student who is constantly chatting during class to ensuring that the class environment is supportive and encouraging</w:t>
      </w:r>
      <w:r w:rsidR="00E81FAA" w:rsidRPr="006A2752">
        <w:rPr>
          <w:rFonts w:ascii="Times New Roman" w:eastAsia="Times" w:hAnsi="Times New Roman" w:cs="Times New Roman"/>
          <w:color w:val="000000" w:themeColor="text1"/>
          <w:sz w:val="24"/>
          <w:szCs w:val="24"/>
        </w:rPr>
        <w:t xml:space="preserve"> for </w:t>
      </w:r>
      <w:proofErr w:type="gramStart"/>
      <w:r w:rsidR="00E81FAA" w:rsidRPr="006A2752">
        <w:rPr>
          <w:rFonts w:ascii="Times New Roman" w:eastAsia="Times" w:hAnsi="Times New Roman" w:cs="Times New Roman"/>
          <w:color w:val="000000" w:themeColor="text1"/>
          <w:sz w:val="24"/>
          <w:szCs w:val="24"/>
        </w:rPr>
        <w:t>all of</w:t>
      </w:r>
      <w:proofErr w:type="gramEnd"/>
      <w:r w:rsidR="00E81FAA" w:rsidRPr="006A2752">
        <w:rPr>
          <w:rFonts w:ascii="Times New Roman" w:eastAsia="Times" w:hAnsi="Times New Roman" w:cs="Times New Roman"/>
          <w:color w:val="000000" w:themeColor="text1"/>
          <w:sz w:val="24"/>
          <w:szCs w:val="24"/>
        </w:rPr>
        <w:t xml:space="preserve"> the learners. Learners within the post-16 sector have greater autonomy over their </w:t>
      </w:r>
      <w:r w:rsidR="008D726F" w:rsidRPr="006A2752">
        <w:rPr>
          <w:rFonts w:ascii="Times New Roman" w:eastAsia="Times" w:hAnsi="Times New Roman" w:cs="Times New Roman"/>
          <w:color w:val="000000" w:themeColor="text1"/>
          <w:sz w:val="24"/>
          <w:szCs w:val="24"/>
        </w:rPr>
        <w:t xml:space="preserve">involvement in their education at this </w:t>
      </w:r>
      <w:r w:rsidR="00873CE0" w:rsidRPr="006A2752">
        <w:rPr>
          <w:rFonts w:ascii="Times New Roman" w:eastAsia="Times" w:hAnsi="Times New Roman" w:cs="Times New Roman"/>
          <w:color w:val="000000" w:themeColor="text1"/>
          <w:sz w:val="24"/>
          <w:szCs w:val="24"/>
        </w:rPr>
        <w:t>level and</w:t>
      </w:r>
      <w:r w:rsidR="008D726F" w:rsidRPr="006A2752">
        <w:rPr>
          <w:rFonts w:ascii="Times New Roman" w:eastAsia="Times" w:hAnsi="Times New Roman" w:cs="Times New Roman"/>
          <w:color w:val="000000" w:themeColor="text1"/>
          <w:sz w:val="24"/>
          <w:szCs w:val="24"/>
        </w:rPr>
        <w:t xml:space="preserve"> are typically motivated by factors such as lifelong learning, career development or family pressures</w:t>
      </w:r>
      <w:r w:rsidRPr="006A2752">
        <w:rPr>
          <w:rFonts w:ascii="Times New Roman" w:eastAsia="Times" w:hAnsi="Times New Roman" w:cs="Times New Roman"/>
          <w:color w:val="000000" w:themeColor="text1"/>
          <w:sz w:val="24"/>
          <w:szCs w:val="24"/>
        </w:rPr>
        <w:t>.</w:t>
      </w:r>
      <w:r w:rsidR="008D726F" w:rsidRPr="006A2752">
        <w:rPr>
          <w:rFonts w:ascii="Times New Roman" w:eastAsia="Times" w:hAnsi="Times New Roman" w:cs="Times New Roman"/>
          <w:color w:val="000000" w:themeColor="text1"/>
          <w:sz w:val="24"/>
          <w:szCs w:val="24"/>
        </w:rPr>
        <w:t xml:space="preserve"> </w:t>
      </w:r>
      <w:r w:rsidR="00D3621D" w:rsidRPr="006A2752">
        <w:rPr>
          <w:rFonts w:ascii="Times New Roman" w:eastAsia="Times" w:hAnsi="Times New Roman" w:cs="Times New Roman"/>
          <w:color w:val="000000" w:themeColor="text1"/>
          <w:sz w:val="24"/>
          <w:szCs w:val="24"/>
        </w:rPr>
        <w:t xml:space="preserve">Intrinsic and Extrinsic motivational drivers are of importance when considering the post-16 leaner </w:t>
      </w:r>
      <w:proofErr w:type="gramStart"/>
      <w:r w:rsidR="00217163" w:rsidRPr="006A2752">
        <w:rPr>
          <w:rFonts w:ascii="Times New Roman" w:eastAsia="Times" w:hAnsi="Times New Roman" w:cs="Times New Roman"/>
          <w:color w:val="000000" w:themeColor="text1"/>
          <w:sz w:val="24"/>
          <w:szCs w:val="24"/>
        </w:rPr>
        <w:t>as a result of</w:t>
      </w:r>
      <w:proofErr w:type="gramEnd"/>
      <w:r w:rsidR="00217163" w:rsidRPr="006A2752">
        <w:rPr>
          <w:rFonts w:ascii="Times New Roman" w:eastAsia="Times" w:hAnsi="Times New Roman" w:cs="Times New Roman"/>
          <w:color w:val="000000" w:themeColor="text1"/>
          <w:sz w:val="24"/>
          <w:szCs w:val="24"/>
        </w:rPr>
        <w:t xml:space="preserve"> this. </w:t>
      </w:r>
      <w:r w:rsidR="003160E7" w:rsidRPr="006A2752">
        <w:rPr>
          <w:rFonts w:ascii="Times New Roman" w:eastAsia="Times" w:hAnsi="Times New Roman" w:cs="Times New Roman"/>
          <w:color w:val="000000" w:themeColor="text1"/>
          <w:sz w:val="24"/>
          <w:szCs w:val="24"/>
        </w:rPr>
        <w:t>‘</w:t>
      </w:r>
      <w:r w:rsidR="00112EF9" w:rsidRPr="006A2752">
        <w:rPr>
          <w:rFonts w:ascii="Times New Roman" w:eastAsia="Times" w:hAnsi="Times New Roman" w:cs="Times New Roman"/>
          <w:color w:val="000000" w:themeColor="text1"/>
          <w:sz w:val="24"/>
          <w:szCs w:val="24"/>
        </w:rPr>
        <w:t>Intrinsic motivation… (reflects) the natural human propensity to learn and assimilate</w:t>
      </w:r>
      <w:r w:rsidR="003160E7" w:rsidRPr="006A2752">
        <w:rPr>
          <w:rFonts w:ascii="Times New Roman" w:eastAsia="Times" w:hAnsi="Times New Roman" w:cs="Times New Roman"/>
          <w:color w:val="000000" w:themeColor="text1"/>
          <w:sz w:val="24"/>
          <w:szCs w:val="24"/>
        </w:rPr>
        <w:t>…</w:t>
      </w:r>
      <w:r w:rsidR="00827F17" w:rsidRPr="006A2752">
        <w:rPr>
          <w:rFonts w:ascii="Times New Roman" w:eastAsia="Times" w:hAnsi="Times New Roman" w:cs="Times New Roman"/>
          <w:color w:val="000000" w:themeColor="text1"/>
          <w:sz w:val="24"/>
          <w:szCs w:val="24"/>
        </w:rPr>
        <w:t xml:space="preserve">’ </w:t>
      </w:r>
      <w:r w:rsidR="00170C3B" w:rsidRPr="006A2752">
        <w:rPr>
          <w:rFonts w:ascii="Times New Roman" w:eastAsia="Times" w:hAnsi="Times New Roman" w:cs="Times New Roman"/>
          <w:color w:val="000000" w:themeColor="text1"/>
          <w:sz w:val="24"/>
          <w:szCs w:val="24"/>
        </w:rPr>
        <w:t>Whilst ‘</w:t>
      </w:r>
      <w:r w:rsidR="00827F17" w:rsidRPr="006A2752">
        <w:rPr>
          <w:rFonts w:ascii="Times New Roman" w:eastAsia="Times" w:hAnsi="Times New Roman" w:cs="Times New Roman"/>
          <w:color w:val="000000" w:themeColor="text1"/>
          <w:sz w:val="24"/>
          <w:szCs w:val="24"/>
        </w:rPr>
        <w:t>…</w:t>
      </w:r>
      <w:r w:rsidR="003160E7" w:rsidRPr="006A2752">
        <w:rPr>
          <w:rFonts w:ascii="Times New Roman" w:eastAsia="Times" w:hAnsi="Times New Roman" w:cs="Times New Roman"/>
          <w:color w:val="000000" w:themeColor="text1"/>
          <w:sz w:val="24"/>
          <w:szCs w:val="24"/>
        </w:rPr>
        <w:t xml:space="preserve">extrinsic motivation…can either reflect external control or true self-regulation.’ </w:t>
      </w:r>
      <w:r w:rsidR="00C74117" w:rsidRPr="006A2752">
        <w:rPr>
          <w:rFonts w:ascii="Times New Roman" w:hAnsi="Times New Roman" w:cs="Times New Roman"/>
          <w:sz w:val="24"/>
          <w:szCs w:val="24"/>
        </w:rPr>
        <w:t>(Richard &amp; Edward, 2000).</w:t>
      </w:r>
      <w:r w:rsidR="00C74117" w:rsidRPr="006A2752">
        <w:rPr>
          <w:rFonts w:ascii="Times New Roman" w:hAnsi="Times New Roman" w:cs="Times New Roman"/>
          <w:sz w:val="24"/>
          <w:szCs w:val="24"/>
        </w:rPr>
        <w:t xml:space="preserve"> </w:t>
      </w:r>
      <w:r w:rsidR="00873CE0" w:rsidRPr="006A2752">
        <w:rPr>
          <w:rFonts w:ascii="Times New Roman" w:eastAsia="Times" w:hAnsi="Times New Roman" w:cs="Times New Roman"/>
          <w:color w:val="000000" w:themeColor="text1"/>
          <w:sz w:val="24"/>
          <w:szCs w:val="24"/>
        </w:rPr>
        <w:t xml:space="preserve">As a result, these factors </w:t>
      </w:r>
      <w:r w:rsidR="00362BD6" w:rsidRPr="006A2752">
        <w:rPr>
          <w:rFonts w:ascii="Times New Roman" w:eastAsia="Times" w:hAnsi="Times New Roman" w:cs="Times New Roman"/>
          <w:color w:val="000000" w:themeColor="text1"/>
          <w:sz w:val="24"/>
          <w:szCs w:val="24"/>
        </w:rPr>
        <w:t>can cause a shift in the focus for the educator when considering behaviour management at this level</w:t>
      </w:r>
      <w:r w:rsidR="008F4468" w:rsidRPr="006A2752">
        <w:rPr>
          <w:rFonts w:ascii="Times New Roman" w:eastAsia="Times" w:hAnsi="Times New Roman" w:cs="Times New Roman"/>
          <w:color w:val="000000" w:themeColor="text1"/>
          <w:sz w:val="24"/>
          <w:szCs w:val="24"/>
        </w:rPr>
        <w:t xml:space="preserve"> as the motivational drivers </w:t>
      </w:r>
      <w:r w:rsidR="0063058E" w:rsidRPr="006A2752">
        <w:rPr>
          <w:rFonts w:ascii="Times New Roman" w:eastAsia="Times" w:hAnsi="Times New Roman" w:cs="Times New Roman"/>
          <w:color w:val="000000" w:themeColor="text1"/>
          <w:sz w:val="24"/>
          <w:szCs w:val="24"/>
        </w:rPr>
        <w:t>can vastly impact the standards of which the learner is able to partake in their education</w:t>
      </w:r>
      <w:r w:rsidR="00362BD6" w:rsidRPr="006A2752">
        <w:rPr>
          <w:rFonts w:ascii="Times New Roman" w:eastAsia="Times" w:hAnsi="Times New Roman" w:cs="Times New Roman"/>
          <w:color w:val="000000" w:themeColor="text1"/>
          <w:sz w:val="24"/>
          <w:szCs w:val="24"/>
        </w:rPr>
        <w:t xml:space="preserve">. </w:t>
      </w:r>
    </w:p>
    <w:p w14:paraId="495A41D3" w14:textId="269C2587" w:rsidR="003A4A2E" w:rsidRPr="006A2752" w:rsidRDefault="003A4A2E" w:rsidP="006A2752">
      <w:pPr>
        <w:spacing w:line="480" w:lineRule="auto"/>
        <w:rPr>
          <w:rFonts w:ascii="Times New Roman" w:eastAsia="Times" w:hAnsi="Times New Roman" w:cs="Times New Roman"/>
          <w:color w:val="000000" w:themeColor="text1"/>
          <w:sz w:val="24"/>
          <w:szCs w:val="24"/>
        </w:rPr>
      </w:pPr>
    </w:p>
    <w:p w14:paraId="18999E2B" w14:textId="77777777" w:rsidR="002B7C1B" w:rsidRPr="006A2752" w:rsidRDefault="003A4A2E"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 xml:space="preserve">Dr Barry S. Parsonson expands upon this idea, writing that classroom environment has </w:t>
      </w:r>
      <w:r w:rsidR="006511E7" w:rsidRPr="006A2752">
        <w:rPr>
          <w:rFonts w:ascii="Times New Roman" w:eastAsia="Times" w:hAnsi="Times New Roman" w:cs="Times New Roman"/>
          <w:color w:val="000000" w:themeColor="text1"/>
          <w:sz w:val="24"/>
          <w:szCs w:val="24"/>
        </w:rPr>
        <w:t>‘</w:t>
      </w:r>
      <w:r w:rsidRPr="006A2752">
        <w:rPr>
          <w:rFonts w:ascii="Times New Roman" w:eastAsia="Times" w:hAnsi="Times New Roman" w:cs="Times New Roman"/>
          <w:color w:val="000000" w:themeColor="text1"/>
          <w:sz w:val="24"/>
          <w:szCs w:val="24"/>
        </w:rPr>
        <w:t>…its own ecology</w:t>
      </w:r>
      <w:r w:rsidR="00510E9C" w:rsidRPr="006A2752">
        <w:rPr>
          <w:rFonts w:ascii="Times New Roman" w:eastAsia="Times" w:hAnsi="Times New Roman" w:cs="Times New Roman"/>
          <w:color w:val="000000" w:themeColor="text1"/>
          <w:sz w:val="24"/>
          <w:szCs w:val="24"/>
        </w:rPr>
        <w:t>… teacher, pupils and their interrelationships… both teacher and pupils bring into class experiences and issues from the wider ecological systems in which they live and function…</w:t>
      </w:r>
      <w:r w:rsidR="006511E7" w:rsidRPr="006A2752">
        <w:rPr>
          <w:rFonts w:ascii="Times New Roman" w:eastAsia="Times" w:hAnsi="Times New Roman" w:cs="Times New Roman"/>
          <w:color w:val="000000" w:themeColor="text1"/>
          <w:sz w:val="24"/>
          <w:szCs w:val="24"/>
        </w:rPr>
        <w:t>’</w:t>
      </w:r>
      <w:r w:rsidR="004E171E" w:rsidRPr="006A2752">
        <w:rPr>
          <w:rFonts w:ascii="Times New Roman" w:eastAsia="Times" w:hAnsi="Times New Roman" w:cs="Times New Roman"/>
          <w:color w:val="000000" w:themeColor="text1"/>
          <w:sz w:val="24"/>
          <w:szCs w:val="24"/>
        </w:rPr>
        <w:t xml:space="preserve">. This is aimed at a </w:t>
      </w:r>
      <w:r w:rsidR="004B2C20" w:rsidRPr="006A2752">
        <w:rPr>
          <w:rFonts w:ascii="Times New Roman" w:eastAsia="Times" w:hAnsi="Times New Roman" w:cs="Times New Roman"/>
          <w:color w:val="000000" w:themeColor="text1"/>
          <w:sz w:val="24"/>
          <w:szCs w:val="24"/>
        </w:rPr>
        <w:t>school-based</w:t>
      </w:r>
      <w:r w:rsidR="004E171E" w:rsidRPr="006A2752">
        <w:rPr>
          <w:rFonts w:ascii="Times New Roman" w:eastAsia="Times" w:hAnsi="Times New Roman" w:cs="Times New Roman"/>
          <w:color w:val="000000" w:themeColor="text1"/>
          <w:sz w:val="24"/>
          <w:szCs w:val="24"/>
        </w:rPr>
        <w:t xml:space="preserve"> setting, but it feels relevant to the post-16 setting</w:t>
      </w:r>
      <w:r w:rsidR="001E1570" w:rsidRPr="006A2752">
        <w:rPr>
          <w:rFonts w:ascii="Times New Roman" w:eastAsia="Times" w:hAnsi="Times New Roman" w:cs="Times New Roman"/>
          <w:color w:val="000000" w:themeColor="text1"/>
          <w:sz w:val="24"/>
          <w:szCs w:val="24"/>
        </w:rPr>
        <w:t xml:space="preserve"> due to the additional responsibilities which may affect the learners input into their education within a session and their behaviour management. </w:t>
      </w:r>
      <w:r w:rsidR="004B2C20" w:rsidRPr="006A2752">
        <w:rPr>
          <w:rFonts w:ascii="Times New Roman" w:eastAsia="Times" w:hAnsi="Times New Roman" w:cs="Times New Roman"/>
          <w:color w:val="000000" w:themeColor="text1"/>
          <w:sz w:val="24"/>
          <w:szCs w:val="24"/>
        </w:rPr>
        <w:t>(Parsonson, 2012).</w:t>
      </w:r>
      <w:r w:rsidR="00296C6E" w:rsidRPr="006A2752">
        <w:rPr>
          <w:rFonts w:ascii="Times New Roman" w:eastAsia="Times" w:hAnsi="Times New Roman" w:cs="Times New Roman"/>
          <w:color w:val="000000" w:themeColor="text1"/>
          <w:sz w:val="24"/>
          <w:szCs w:val="24"/>
        </w:rPr>
        <w:t xml:space="preserve"> However, is it as simple as acknowledging these external factors on the leaner’s lives?</w:t>
      </w:r>
      <w:r w:rsidR="004B2C20" w:rsidRPr="006A2752">
        <w:rPr>
          <w:rFonts w:ascii="Times New Roman" w:eastAsia="Times" w:hAnsi="Times New Roman" w:cs="Times New Roman"/>
          <w:color w:val="000000" w:themeColor="text1"/>
          <w:sz w:val="24"/>
          <w:szCs w:val="24"/>
        </w:rPr>
        <w:t xml:space="preserve"> </w:t>
      </w:r>
    </w:p>
    <w:p w14:paraId="0281AD41" w14:textId="77777777" w:rsidR="007D37C8" w:rsidRPr="006A2752" w:rsidRDefault="007D37C8" w:rsidP="006A2752">
      <w:pPr>
        <w:spacing w:line="480" w:lineRule="auto"/>
        <w:rPr>
          <w:rFonts w:ascii="Times New Roman" w:eastAsia="Times" w:hAnsi="Times New Roman" w:cs="Times New Roman"/>
          <w:color w:val="000000" w:themeColor="text1"/>
          <w:sz w:val="24"/>
          <w:szCs w:val="24"/>
        </w:rPr>
      </w:pPr>
    </w:p>
    <w:p w14:paraId="5A588414" w14:textId="648BF03C" w:rsidR="007E0D6E" w:rsidRPr="006A2752" w:rsidRDefault="00362BD6"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lastRenderedPageBreak/>
        <w:t xml:space="preserve">As this level of education is non-compulsory, the standard assumption is that the learners have at least some </w:t>
      </w:r>
      <w:proofErr w:type="gramStart"/>
      <w:r w:rsidR="00B30235" w:rsidRPr="006A2752">
        <w:rPr>
          <w:rFonts w:ascii="Times New Roman" w:eastAsia="Times" w:hAnsi="Times New Roman" w:cs="Times New Roman"/>
          <w:color w:val="000000" w:themeColor="text1"/>
          <w:sz w:val="24"/>
          <w:szCs w:val="24"/>
        </w:rPr>
        <w:t>level</w:t>
      </w:r>
      <w:proofErr w:type="gramEnd"/>
      <w:r w:rsidR="00B30235" w:rsidRPr="006A2752">
        <w:rPr>
          <w:rFonts w:ascii="Times New Roman" w:eastAsia="Times" w:hAnsi="Times New Roman" w:cs="Times New Roman"/>
          <w:color w:val="000000" w:themeColor="text1"/>
          <w:sz w:val="24"/>
          <w:szCs w:val="24"/>
        </w:rPr>
        <w:t xml:space="preserve"> of</w:t>
      </w:r>
      <w:r w:rsidRPr="006A2752">
        <w:rPr>
          <w:rFonts w:ascii="Times New Roman" w:eastAsia="Times" w:hAnsi="Times New Roman" w:cs="Times New Roman"/>
          <w:color w:val="000000" w:themeColor="text1"/>
          <w:sz w:val="24"/>
          <w:szCs w:val="24"/>
        </w:rPr>
        <w:t xml:space="preserve"> choice in their </w:t>
      </w:r>
      <w:r w:rsidR="00524657" w:rsidRPr="006A2752">
        <w:rPr>
          <w:rFonts w:ascii="Times New Roman" w:eastAsia="Times" w:hAnsi="Times New Roman" w:cs="Times New Roman"/>
          <w:color w:val="000000" w:themeColor="text1"/>
          <w:sz w:val="24"/>
          <w:szCs w:val="24"/>
        </w:rPr>
        <w:t>involvement, which as a result, causes the shift in behaviour management</w:t>
      </w:r>
      <w:r w:rsidR="00E352E2" w:rsidRPr="006A2752">
        <w:rPr>
          <w:rFonts w:ascii="Times New Roman" w:eastAsia="Times" w:hAnsi="Times New Roman" w:cs="Times New Roman"/>
          <w:color w:val="000000" w:themeColor="text1"/>
          <w:sz w:val="24"/>
          <w:szCs w:val="24"/>
        </w:rPr>
        <w:t xml:space="preserve"> in comparison to lower levels of education. Naturally, there is still a need to ensure appropriate behaviour and routines within the classroom, however, these arguably are </w:t>
      </w:r>
      <w:r w:rsidR="00B30235" w:rsidRPr="006A2752">
        <w:rPr>
          <w:rFonts w:ascii="Times New Roman" w:eastAsia="Times" w:hAnsi="Times New Roman" w:cs="Times New Roman"/>
          <w:color w:val="000000" w:themeColor="text1"/>
          <w:sz w:val="24"/>
          <w:szCs w:val="24"/>
        </w:rPr>
        <w:t xml:space="preserve">established through the lens of engagement, inclusion, availability of resources, and staff/learner relationships. </w:t>
      </w:r>
      <w:r w:rsidR="008D1C49" w:rsidRPr="006A2752">
        <w:rPr>
          <w:rFonts w:ascii="Times New Roman" w:eastAsia="Times" w:hAnsi="Times New Roman" w:cs="Times New Roman"/>
          <w:color w:val="000000" w:themeColor="text1"/>
          <w:sz w:val="24"/>
          <w:szCs w:val="24"/>
        </w:rPr>
        <w:t xml:space="preserve">(Professional </w:t>
      </w:r>
      <w:r w:rsidR="00C6100B" w:rsidRPr="006A2752">
        <w:rPr>
          <w:rFonts w:ascii="Times New Roman" w:eastAsia="Times" w:hAnsi="Times New Roman" w:cs="Times New Roman"/>
          <w:color w:val="000000" w:themeColor="text1"/>
          <w:sz w:val="24"/>
          <w:szCs w:val="24"/>
        </w:rPr>
        <w:t>standards</w:t>
      </w:r>
      <w:r w:rsidR="008D1C49" w:rsidRPr="006A2752">
        <w:rPr>
          <w:rFonts w:ascii="Times New Roman" w:eastAsia="Times" w:hAnsi="Times New Roman" w:cs="Times New Roman"/>
          <w:color w:val="000000" w:themeColor="text1"/>
          <w:sz w:val="24"/>
          <w:szCs w:val="24"/>
        </w:rPr>
        <w:t>,</w:t>
      </w:r>
      <w:r w:rsidR="00C6100B" w:rsidRPr="006A2752">
        <w:rPr>
          <w:rFonts w:ascii="Times New Roman" w:eastAsia="Times" w:hAnsi="Times New Roman" w:cs="Times New Roman"/>
          <w:color w:val="000000" w:themeColor="text1"/>
          <w:sz w:val="24"/>
          <w:szCs w:val="24"/>
        </w:rPr>
        <w:t xml:space="preserve"> 2017).</w:t>
      </w:r>
      <w:r w:rsidR="008D1C49" w:rsidRPr="006A2752">
        <w:rPr>
          <w:rFonts w:ascii="Times New Roman" w:eastAsia="Times" w:hAnsi="Times New Roman" w:cs="Times New Roman"/>
          <w:color w:val="000000" w:themeColor="text1"/>
          <w:sz w:val="24"/>
          <w:szCs w:val="24"/>
        </w:rPr>
        <w:t xml:space="preserve"> </w:t>
      </w:r>
      <w:r w:rsidR="0063058E" w:rsidRPr="006A2752">
        <w:rPr>
          <w:rFonts w:ascii="Times New Roman" w:eastAsia="Times" w:hAnsi="Times New Roman" w:cs="Times New Roman"/>
          <w:color w:val="000000" w:themeColor="text1"/>
          <w:sz w:val="24"/>
          <w:szCs w:val="24"/>
        </w:rPr>
        <w:t>This</w:t>
      </w:r>
      <w:r w:rsidR="00AF30FE" w:rsidRPr="006A2752">
        <w:rPr>
          <w:rFonts w:ascii="Times New Roman" w:eastAsia="Times" w:hAnsi="Times New Roman" w:cs="Times New Roman"/>
          <w:color w:val="000000" w:themeColor="text1"/>
          <w:sz w:val="24"/>
          <w:szCs w:val="24"/>
        </w:rPr>
        <w:t>, however, does not mean that the lecturers should be focusing solely on preparing the learners for the workplace</w:t>
      </w:r>
      <w:r w:rsidR="0018485A" w:rsidRPr="006A2752">
        <w:rPr>
          <w:rFonts w:ascii="Times New Roman" w:eastAsia="Times" w:hAnsi="Times New Roman" w:cs="Times New Roman"/>
          <w:color w:val="000000" w:themeColor="text1"/>
          <w:sz w:val="24"/>
          <w:szCs w:val="24"/>
        </w:rPr>
        <w:t>.</w:t>
      </w:r>
      <w:r w:rsidR="008B224E" w:rsidRPr="006A2752">
        <w:rPr>
          <w:rFonts w:ascii="Times New Roman" w:eastAsia="Times" w:hAnsi="Times New Roman" w:cs="Times New Roman"/>
          <w:color w:val="000000" w:themeColor="text1"/>
          <w:sz w:val="24"/>
          <w:szCs w:val="24"/>
        </w:rPr>
        <w:t xml:space="preserve"> </w:t>
      </w:r>
    </w:p>
    <w:p w14:paraId="678C14E5" w14:textId="040A9300" w:rsidR="00A83290" w:rsidRPr="006A2752" w:rsidRDefault="00A83290" w:rsidP="006A2752">
      <w:pPr>
        <w:spacing w:line="480" w:lineRule="auto"/>
        <w:rPr>
          <w:rFonts w:ascii="Times New Roman" w:eastAsia="Times" w:hAnsi="Times New Roman" w:cs="Times New Roman"/>
          <w:color w:val="000000" w:themeColor="text1"/>
          <w:sz w:val="24"/>
          <w:szCs w:val="24"/>
        </w:rPr>
      </w:pPr>
    </w:p>
    <w:p w14:paraId="24B61981" w14:textId="3EB281CF" w:rsidR="00A83290" w:rsidRPr="006A2752" w:rsidRDefault="00A83290"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 xml:space="preserve">The higher education institutes within the United Kingdom are held to the key factors of ‘recruitment, retention and attainment’ (Advance HE, 2023), as markers for learner engagement within the sector. These factors are also echoed in the Professional Standards Framework (Welsh Government, 2017) which holds staff accountable of the standard of their teaching, whilst also requiring them to demonstrate how their teaching encourages and supports student engagement and retention. </w:t>
      </w:r>
    </w:p>
    <w:p w14:paraId="12F8C893" w14:textId="77777777" w:rsidR="007E0D6E" w:rsidRPr="006A2752" w:rsidRDefault="007E0D6E" w:rsidP="006A2752">
      <w:pPr>
        <w:spacing w:line="480" w:lineRule="auto"/>
        <w:rPr>
          <w:rFonts w:ascii="Times New Roman" w:eastAsia="Times" w:hAnsi="Times New Roman" w:cs="Times New Roman"/>
          <w:color w:val="000000" w:themeColor="text1"/>
          <w:sz w:val="24"/>
          <w:szCs w:val="24"/>
        </w:rPr>
      </w:pPr>
    </w:p>
    <w:p w14:paraId="16DA931B" w14:textId="215DCDB8" w:rsidR="00B30235" w:rsidRPr="006A2752" w:rsidRDefault="008B224E"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 xml:space="preserve">Denise Robinson writes that </w:t>
      </w:r>
      <w:r w:rsidR="00632A4B" w:rsidRPr="006A2752">
        <w:rPr>
          <w:rFonts w:ascii="Times New Roman" w:eastAsia="Times" w:hAnsi="Times New Roman" w:cs="Times New Roman"/>
          <w:color w:val="000000" w:themeColor="text1"/>
          <w:sz w:val="24"/>
          <w:szCs w:val="24"/>
        </w:rPr>
        <w:t xml:space="preserve">“The notion that the </w:t>
      </w:r>
      <w:r w:rsidR="00DB1A37" w:rsidRPr="006A2752">
        <w:rPr>
          <w:rFonts w:ascii="Times New Roman" w:eastAsia="Times" w:hAnsi="Times New Roman" w:cs="Times New Roman"/>
          <w:color w:val="000000" w:themeColor="text1"/>
          <w:sz w:val="24"/>
          <w:szCs w:val="24"/>
        </w:rPr>
        <w:t xml:space="preserve">students are there to be merely trained as the future work </w:t>
      </w:r>
      <w:r w:rsidR="00BA7C80" w:rsidRPr="006A2752">
        <w:rPr>
          <w:rFonts w:ascii="Times New Roman" w:eastAsia="Times" w:hAnsi="Times New Roman" w:cs="Times New Roman"/>
          <w:color w:val="000000" w:themeColor="text1"/>
          <w:sz w:val="24"/>
          <w:szCs w:val="24"/>
        </w:rPr>
        <w:t xml:space="preserve">force will likely alienate students and staff.” </w:t>
      </w:r>
      <w:r w:rsidR="00490788" w:rsidRPr="006A2752">
        <w:rPr>
          <w:rFonts w:ascii="Times New Roman" w:eastAsia="Times" w:hAnsi="Times New Roman" w:cs="Times New Roman"/>
          <w:color w:val="000000" w:themeColor="text1"/>
          <w:sz w:val="24"/>
          <w:szCs w:val="24"/>
        </w:rPr>
        <w:t xml:space="preserve">(Robinson, 2019). </w:t>
      </w:r>
      <w:r w:rsidRPr="006A2752">
        <w:rPr>
          <w:rFonts w:ascii="Times New Roman" w:eastAsia="Times" w:hAnsi="Times New Roman" w:cs="Times New Roman"/>
          <w:color w:val="000000" w:themeColor="text1"/>
          <w:sz w:val="24"/>
          <w:szCs w:val="24"/>
        </w:rPr>
        <w:t>This is where proactive tools</w:t>
      </w:r>
      <w:r w:rsidR="00297EA0" w:rsidRPr="006A2752">
        <w:rPr>
          <w:rFonts w:ascii="Times New Roman" w:eastAsia="Times" w:hAnsi="Times New Roman" w:cs="Times New Roman"/>
          <w:color w:val="000000" w:themeColor="text1"/>
          <w:sz w:val="24"/>
          <w:szCs w:val="24"/>
        </w:rPr>
        <w:t xml:space="preserve"> which align with professional </w:t>
      </w:r>
      <w:r w:rsidR="00076867" w:rsidRPr="006A2752">
        <w:rPr>
          <w:rFonts w:ascii="Times New Roman" w:eastAsia="Times" w:hAnsi="Times New Roman" w:cs="Times New Roman"/>
          <w:color w:val="000000" w:themeColor="text1"/>
          <w:sz w:val="24"/>
          <w:szCs w:val="24"/>
        </w:rPr>
        <w:t>standards</w:t>
      </w:r>
      <w:r w:rsidRPr="006A2752">
        <w:rPr>
          <w:rFonts w:ascii="Times New Roman" w:eastAsia="Times" w:hAnsi="Times New Roman" w:cs="Times New Roman"/>
          <w:color w:val="000000" w:themeColor="text1"/>
          <w:sz w:val="24"/>
          <w:szCs w:val="24"/>
        </w:rPr>
        <w:t xml:space="preserve">, like building </w:t>
      </w:r>
      <w:r w:rsidR="001F6D23" w:rsidRPr="006A2752">
        <w:rPr>
          <w:rFonts w:ascii="Times New Roman" w:eastAsia="Times" w:hAnsi="Times New Roman" w:cs="Times New Roman"/>
          <w:color w:val="000000" w:themeColor="text1"/>
          <w:sz w:val="24"/>
          <w:szCs w:val="24"/>
        </w:rPr>
        <w:t>‘…positive and collaborative relationships</w:t>
      </w:r>
      <w:r w:rsidR="007603A1" w:rsidRPr="006A2752">
        <w:rPr>
          <w:rFonts w:ascii="Times New Roman" w:eastAsia="Times" w:hAnsi="Times New Roman" w:cs="Times New Roman"/>
          <w:color w:val="000000" w:themeColor="text1"/>
          <w:sz w:val="24"/>
          <w:szCs w:val="24"/>
        </w:rPr>
        <w:t xml:space="preserve">’ with the learners, and demonstrating ‘…commitment to learners, their learning, </w:t>
      </w:r>
      <w:proofErr w:type="gramStart"/>
      <w:r w:rsidR="007603A1" w:rsidRPr="006A2752">
        <w:rPr>
          <w:rFonts w:ascii="Times New Roman" w:eastAsia="Times" w:hAnsi="Times New Roman" w:cs="Times New Roman"/>
          <w:color w:val="000000" w:themeColor="text1"/>
          <w:sz w:val="24"/>
          <w:szCs w:val="24"/>
        </w:rPr>
        <w:t>safety</w:t>
      </w:r>
      <w:proofErr w:type="gramEnd"/>
      <w:r w:rsidR="004E4542" w:rsidRPr="006A2752">
        <w:rPr>
          <w:rFonts w:ascii="Times New Roman" w:eastAsia="Times" w:hAnsi="Times New Roman" w:cs="Times New Roman"/>
          <w:color w:val="000000" w:themeColor="text1"/>
          <w:sz w:val="24"/>
          <w:szCs w:val="24"/>
        </w:rPr>
        <w:t xml:space="preserve"> </w:t>
      </w:r>
      <w:r w:rsidR="007603A1" w:rsidRPr="006A2752">
        <w:rPr>
          <w:rFonts w:ascii="Times New Roman" w:eastAsia="Times" w:hAnsi="Times New Roman" w:cs="Times New Roman"/>
          <w:color w:val="000000" w:themeColor="text1"/>
          <w:sz w:val="24"/>
          <w:szCs w:val="24"/>
        </w:rPr>
        <w:t>and well-being’ (professional standards</w:t>
      </w:r>
      <w:r w:rsidR="00C6100B" w:rsidRPr="006A2752">
        <w:rPr>
          <w:rFonts w:ascii="Times New Roman" w:eastAsia="Times" w:hAnsi="Times New Roman" w:cs="Times New Roman"/>
          <w:color w:val="000000" w:themeColor="text1"/>
          <w:sz w:val="24"/>
          <w:szCs w:val="24"/>
        </w:rPr>
        <w:t>, 2017</w:t>
      </w:r>
      <w:r w:rsidR="007603A1" w:rsidRPr="006A2752">
        <w:rPr>
          <w:rFonts w:ascii="Times New Roman" w:eastAsia="Times" w:hAnsi="Times New Roman" w:cs="Times New Roman"/>
          <w:color w:val="000000" w:themeColor="text1"/>
          <w:sz w:val="24"/>
          <w:szCs w:val="24"/>
        </w:rPr>
        <w:t xml:space="preserve">), </w:t>
      </w:r>
      <w:r w:rsidR="00492725" w:rsidRPr="006A2752">
        <w:rPr>
          <w:rFonts w:ascii="Times New Roman" w:eastAsia="Times" w:hAnsi="Times New Roman" w:cs="Times New Roman"/>
          <w:color w:val="000000" w:themeColor="text1"/>
          <w:sz w:val="24"/>
          <w:szCs w:val="24"/>
        </w:rPr>
        <w:t xml:space="preserve">can be of benefit. </w:t>
      </w:r>
      <w:r w:rsidR="00297EA0" w:rsidRPr="006A2752">
        <w:rPr>
          <w:rFonts w:ascii="Times New Roman" w:eastAsia="Times" w:hAnsi="Times New Roman" w:cs="Times New Roman"/>
          <w:color w:val="000000" w:themeColor="text1"/>
          <w:sz w:val="24"/>
          <w:szCs w:val="24"/>
        </w:rPr>
        <w:t>This not only can be conducive with a positive work environment but can also build respect</w:t>
      </w:r>
      <w:r w:rsidR="00105C9A" w:rsidRPr="006A2752">
        <w:rPr>
          <w:rFonts w:ascii="Times New Roman" w:eastAsia="Times" w:hAnsi="Times New Roman" w:cs="Times New Roman"/>
          <w:color w:val="000000" w:themeColor="text1"/>
          <w:sz w:val="24"/>
          <w:szCs w:val="24"/>
        </w:rPr>
        <w:t xml:space="preserve"> and</w:t>
      </w:r>
      <w:r w:rsidR="00297EA0" w:rsidRPr="006A2752">
        <w:rPr>
          <w:rFonts w:ascii="Times New Roman" w:eastAsia="Times" w:hAnsi="Times New Roman" w:cs="Times New Roman"/>
          <w:color w:val="000000" w:themeColor="text1"/>
          <w:sz w:val="24"/>
          <w:szCs w:val="24"/>
        </w:rPr>
        <w:t xml:space="preserve"> trust </w:t>
      </w:r>
      <w:r w:rsidR="00105C9A" w:rsidRPr="006A2752">
        <w:rPr>
          <w:rFonts w:ascii="Times New Roman" w:eastAsia="Times" w:hAnsi="Times New Roman" w:cs="Times New Roman"/>
          <w:color w:val="000000" w:themeColor="text1"/>
          <w:sz w:val="24"/>
          <w:szCs w:val="24"/>
        </w:rPr>
        <w:t>between the lecturer and learner whilst also</w:t>
      </w:r>
      <w:r w:rsidR="0096499D" w:rsidRPr="006A2752">
        <w:rPr>
          <w:rFonts w:ascii="Times New Roman" w:eastAsia="Times" w:hAnsi="Times New Roman" w:cs="Times New Roman"/>
          <w:color w:val="000000" w:themeColor="text1"/>
          <w:sz w:val="24"/>
          <w:szCs w:val="24"/>
        </w:rPr>
        <w:t xml:space="preserve"> </w:t>
      </w:r>
      <w:r w:rsidR="00FE6139" w:rsidRPr="006A2752">
        <w:rPr>
          <w:rFonts w:ascii="Times New Roman" w:eastAsia="Times" w:hAnsi="Times New Roman" w:cs="Times New Roman"/>
          <w:color w:val="000000" w:themeColor="text1"/>
          <w:sz w:val="24"/>
          <w:szCs w:val="24"/>
        </w:rPr>
        <w:t xml:space="preserve">reaffirming </w:t>
      </w:r>
      <w:r w:rsidR="006A43CF" w:rsidRPr="006A2752">
        <w:rPr>
          <w:rFonts w:ascii="Times New Roman" w:eastAsia="Times" w:hAnsi="Times New Roman" w:cs="Times New Roman"/>
          <w:color w:val="000000" w:themeColor="text1"/>
          <w:sz w:val="24"/>
          <w:szCs w:val="24"/>
        </w:rPr>
        <w:t xml:space="preserve">boundaries and providing stability in expectations of the leaner, the lecturer, and the learning environment. </w:t>
      </w:r>
      <w:r w:rsidR="00A910F3" w:rsidRPr="006A2752">
        <w:rPr>
          <w:rFonts w:ascii="Times New Roman" w:eastAsia="Times" w:hAnsi="Times New Roman" w:cs="Times New Roman"/>
          <w:color w:val="000000" w:themeColor="text1"/>
          <w:sz w:val="24"/>
          <w:szCs w:val="24"/>
        </w:rPr>
        <w:t xml:space="preserve">This is where some </w:t>
      </w:r>
      <w:r w:rsidR="00895182" w:rsidRPr="006A2752">
        <w:rPr>
          <w:rFonts w:ascii="Times New Roman" w:eastAsia="Times" w:hAnsi="Times New Roman" w:cs="Times New Roman"/>
          <w:color w:val="000000" w:themeColor="text1"/>
          <w:sz w:val="24"/>
          <w:szCs w:val="24"/>
        </w:rPr>
        <w:t xml:space="preserve">teaching delivery methods may be of use, for example, where appropriate, taking </w:t>
      </w:r>
      <w:r w:rsidR="008B176C" w:rsidRPr="006A2752">
        <w:rPr>
          <w:rFonts w:ascii="Times New Roman" w:eastAsia="Times" w:hAnsi="Times New Roman" w:cs="Times New Roman"/>
          <w:color w:val="000000" w:themeColor="text1"/>
          <w:sz w:val="24"/>
          <w:szCs w:val="24"/>
        </w:rPr>
        <w:lastRenderedPageBreak/>
        <w:t>aspects</w:t>
      </w:r>
      <w:r w:rsidR="00AA037D" w:rsidRPr="006A2752">
        <w:rPr>
          <w:rFonts w:ascii="Times New Roman" w:eastAsia="Times" w:hAnsi="Times New Roman" w:cs="Times New Roman"/>
          <w:color w:val="000000" w:themeColor="text1"/>
          <w:sz w:val="24"/>
          <w:szCs w:val="24"/>
        </w:rPr>
        <w:t xml:space="preserve"> from</w:t>
      </w:r>
      <w:r w:rsidR="00895182" w:rsidRPr="006A2752">
        <w:rPr>
          <w:rFonts w:ascii="Times New Roman" w:eastAsia="Times" w:hAnsi="Times New Roman" w:cs="Times New Roman"/>
          <w:color w:val="000000" w:themeColor="text1"/>
          <w:sz w:val="24"/>
          <w:szCs w:val="24"/>
        </w:rPr>
        <w:t xml:space="preserve"> </w:t>
      </w:r>
      <w:r w:rsidR="008B176C" w:rsidRPr="006A2752">
        <w:rPr>
          <w:rFonts w:ascii="Times New Roman" w:eastAsia="Times" w:hAnsi="Times New Roman" w:cs="Times New Roman"/>
          <w:color w:val="000000" w:themeColor="text1"/>
          <w:sz w:val="24"/>
          <w:szCs w:val="24"/>
        </w:rPr>
        <w:t xml:space="preserve">the </w:t>
      </w:r>
      <w:r w:rsidR="00895182" w:rsidRPr="006A2752">
        <w:rPr>
          <w:rFonts w:ascii="Times New Roman" w:eastAsia="Times" w:hAnsi="Times New Roman" w:cs="Times New Roman"/>
          <w:color w:val="000000" w:themeColor="text1"/>
          <w:sz w:val="24"/>
          <w:szCs w:val="24"/>
        </w:rPr>
        <w:t xml:space="preserve">role of </w:t>
      </w:r>
      <w:r w:rsidR="008B176C" w:rsidRPr="006A2752">
        <w:rPr>
          <w:rFonts w:ascii="Times New Roman" w:eastAsia="Times" w:hAnsi="Times New Roman" w:cs="Times New Roman"/>
          <w:color w:val="000000" w:themeColor="text1"/>
          <w:sz w:val="24"/>
          <w:szCs w:val="24"/>
        </w:rPr>
        <w:t>the</w:t>
      </w:r>
      <w:r w:rsidR="00895182" w:rsidRPr="006A2752">
        <w:rPr>
          <w:rFonts w:ascii="Times New Roman" w:eastAsia="Times" w:hAnsi="Times New Roman" w:cs="Times New Roman"/>
          <w:color w:val="000000" w:themeColor="text1"/>
          <w:sz w:val="24"/>
          <w:szCs w:val="24"/>
        </w:rPr>
        <w:t xml:space="preserve"> mentor </w:t>
      </w:r>
      <w:r w:rsidR="008B176C" w:rsidRPr="006A2752">
        <w:rPr>
          <w:rFonts w:ascii="Times New Roman" w:eastAsia="Times" w:hAnsi="Times New Roman" w:cs="Times New Roman"/>
          <w:color w:val="000000" w:themeColor="text1"/>
          <w:sz w:val="24"/>
          <w:szCs w:val="24"/>
        </w:rPr>
        <w:t>or coach to deliver a mor</w:t>
      </w:r>
      <w:r w:rsidR="00145E52" w:rsidRPr="006A2752">
        <w:rPr>
          <w:rFonts w:ascii="Times New Roman" w:eastAsia="Times" w:hAnsi="Times New Roman" w:cs="Times New Roman"/>
          <w:color w:val="000000" w:themeColor="text1"/>
          <w:sz w:val="24"/>
          <w:szCs w:val="24"/>
        </w:rPr>
        <w:t>e person-centred approach</w:t>
      </w:r>
      <w:r w:rsidR="006A3187" w:rsidRPr="006A2752">
        <w:rPr>
          <w:rFonts w:ascii="Times New Roman" w:eastAsia="Times" w:hAnsi="Times New Roman" w:cs="Times New Roman"/>
          <w:color w:val="000000" w:themeColor="text1"/>
          <w:sz w:val="24"/>
          <w:szCs w:val="24"/>
        </w:rPr>
        <w:t xml:space="preserve"> where the </w:t>
      </w:r>
      <w:r w:rsidR="00105809" w:rsidRPr="006A2752">
        <w:rPr>
          <w:rFonts w:ascii="Times New Roman" w:eastAsia="Times" w:hAnsi="Times New Roman" w:cs="Times New Roman"/>
          <w:color w:val="000000" w:themeColor="text1"/>
          <w:sz w:val="24"/>
          <w:szCs w:val="24"/>
        </w:rPr>
        <w:t xml:space="preserve">lecturer works individually with learners to </w:t>
      </w:r>
      <w:r w:rsidR="006D0C5C" w:rsidRPr="006A2752">
        <w:rPr>
          <w:rFonts w:ascii="Times New Roman" w:eastAsia="Times" w:hAnsi="Times New Roman" w:cs="Times New Roman"/>
          <w:color w:val="000000" w:themeColor="text1"/>
          <w:sz w:val="24"/>
          <w:szCs w:val="24"/>
        </w:rPr>
        <w:t xml:space="preserve">‘…reach their full potential and become their true self’ through </w:t>
      </w:r>
      <w:r w:rsidR="00404A27" w:rsidRPr="006A2752">
        <w:rPr>
          <w:rFonts w:ascii="Times New Roman" w:eastAsia="Times" w:hAnsi="Times New Roman" w:cs="Times New Roman"/>
          <w:color w:val="000000" w:themeColor="text1"/>
          <w:sz w:val="24"/>
          <w:szCs w:val="24"/>
        </w:rPr>
        <w:t>‘accepting and valuing’, ‘</w:t>
      </w:r>
      <w:r w:rsidR="00677B64" w:rsidRPr="006A2752">
        <w:rPr>
          <w:rFonts w:ascii="Times New Roman" w:eastAsia="Times" w:hAnsi="Times New Roman" w:cs="Times New Roman"/>
          <w:color w:val="000000" w:themeColor="text1"/>
          <w:sz w:val="24"/>
          <w:szCs w:val="24"/>
        </w:rPr>
        <w:t>being honest and transparent in how they experience you and your world’, and by ‘seeing your viewpoint as if they were you’</w:t>
      </w:r>
      <w:r w:rsidR="00563A33" w:rsidRPr="006A2752">
        <w:rPr>
          <w:rFonts w:ascii="Times New Roman" w:eastAsia="Times" w:hAnsi="Times New Roman" w:cs="Times New Roman"/>
          <w:color w:val="000000" w:themeColor="text1"/>
          <w:sz w:val="24"/>
          <w:szCs w:val="24"/>
        </w:rPr>
        <w:t>. Allowing the leaner to direct the sessions and by coaching them to their own solutions.</w:t>
      </w:r>
      <w:r w:rsidR="00C56839" w:rsidRPr="006A2752">
        <w:rPr>
          <w:rFonts w:ascii="Times New Roman" w:eastAsia="Times" w:hAnsi="Times New Roman" w:cs="Times New Roman"/>
          <w:color w:val="000000" w:themeColor="text1"/>
          <w:sz w:val="24"/>
          <w:szCs w:val="24"/>
        </w:rPr>
        <w:t xml:space="preserve"> </w:t>
      </w:r>
      <w:sdt>
        <w:sdtPr>
          <w:rPr>
            <w:rFonts w:ascii="Times New Roman" w:eastAsia="Times" w:hAnsi="Times New Roman" w:cs="Times New Roman"/>
            <w:color w:val="000000" w:themeColor="text1"/>
            <w:sz w:val="24"/>
            <w:szCs w:val="24"/>
          </w:rPr>
          <w:id w:val="-655308762"/>
          <w:citation/>
        </w:sdtPr>
        <w:sdtContent>
          <w:r w:rsidR="004E4542" w:rsidRPr="006A2752">
            <w:rPr>
              <w:rFonts w:ascii="Times New Roman" w:eastAsia="Times" w:hAnsi="Times New Roman" w:cs="Times New Roman"/>
              <w:color w:val="000000" w:themeColor="text1"/>
              <w:sz w:val="24"/>
              <w:szCs w:val="24"/>
            </w:rPr>
            <w:fldChar w:fldCharType="begin"/>
          </w:r>
          <w:r w:rsidR="004E4542" w:rsidRPr="006A2752">
            <w:rPr>
              <w:rFonts w:ascii="Times New Roman" w:eastAsia="Times" w:hAnsi="Times New Roman" w:cs="Times New Roman"/>
              <w:color w:val="000000" w:themeColor="text1"/>
              <w:sz w:val="24"/>
              <w:szCs w:val="24"/>
            </w:rPr>
            <w:instrText xml:space="preserve"> CITATION BAC23 \l 2057 </w:instrText>
          </w:r>
          <w:r w:rsidR="004E4542" w:rsidRPr="006A2752">
            <w:rPr>
              <w:rFonts w:ascii="Times New Roman" w:eastAsia="Times" w:hAnsi="Times New Roman" w:cs="Times New Roman"/>
              <w:color w:val="000000" w:themeColor="text1"/>
              <w:sz w:val="24"/>
              <w:szCs w:val="24"/>
            </w:rPr>
            <w:fldChar w:fldCharType="separate"/>
          </w:r>
          <w:r w:rsidR="004E4542" w:rsidRPr="006A2752">
            <w:rPr>
              <w:rFonts w:ascii="Times New Roman" w:eastAsia="Times" w:hAnsi="Times New Roman" w:cs="Times New Roman"/>
              <w:noProof/>
              <w:color w:val="000000" w:themeColor="text1"/>
              <w:sz w:val="24"/>
              <w:szCs w:val="24"/>
            </w:rPr>
            <w:t xml:space="preserve"> (BACP, 2023)</w:t>
          </w:r>
          <w:r w:rsidR="004E4542" w:rsidRPr="006A2752">
            <w:rPr>
              <w:rFonts w:ascii="Times New Roman" w:eastAsia="Times" w:hAnsi="Times New Roman" w:cs="Times New Roman"/>
              <w:color w:val="000000" w:themeColor="text1"/>
              <w:sz w:val="24"/>
              <w:szCs w:val="24"/>
            </w:rPr>
            <w:fldChar w:fldCharType="end"/>
          </w:r>
        </w:sdtContent>
      </w:sdt>
      <w:r w:rsidR="004E4542" w:rsidRPr="006A2752">
        <w:rPr>
          <w:rFonts w:ascii="Times New Roman" w:eastAsia="Times" w:hAnsi="Times New Roman" w:cs="Times New Roman"/>
          <w:color w:val="000000" w:themeColor="text1"/>
          <w:sz w:val="24"/>
          <w:szCs w:val="24"/>
        </w:rPr>
        <w:t>.</w:t>
      </w:r>
    </w:p>
    <w:p w14:paraId="7CD51827" w14:textId="160C93BF" w:rsidR="00A83290" w:rsidRPr="006A2752" w:rsidRDefault="00A83290" w:rsidP="006A2752">
      <w:pPr>
        <w:spacing w:line="480" w:lineRule="auto"/>
        <w:rPr>
          <w:rFonts w:ascii="Times New Roman" w:eastAsia="Times" w:hAnsi="Times New Roman" w:cs="Times New Roman"/>
          <w:color w:val="000000" w:themeColor="text1"/>
          <w:sz w:val="24"/>
          <w:szCs w:val="24"/>
        </w:rPr>
      </w:pPr>
    </w:p>
    <w:p w14:paraId="2A1086D1" w14:textId="1123C764" w:rsidR="00DB1D95" w:rsidRPr="006A2752" w:rsidRDefault="00A83290"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 xml:space="preserve">Van </w:t>
      </w:r>
      <w:proofErr w:type="spellStart"/>
      <w:r w:rsidRPr="006A2752">
        <w:rPr>
          <w:rFonts w:ascii="Times New Roman" w:eastAsia="Times" w:hAnsi="Times New Roman" w:cs="Times New Roman"/>
          <w:color w:val="000000" w:themeColor="text1"/>
          <w:sz w:val="24"/>
          <w:szCs w:val="24"/>
        </w:rPr>
        <w:t>Dat</w:t>
      </w:r>
      <w:proofErr w:type="spellEnd"/>
      <w:r w:rsidRPr="006A2752">
        <w:rPr>
          <w:rFonts w:ascii="Times New Roman" w:eastAsia="Times" w:hAnsi="Times New Roman" w:cs="Times New Roman"/>
          <w:color w:val="000000" w:themeColor="text1"/>
          <w:sz w:val="24"/>
          <w:szCs w:val="24"/>
        </w:rPr>
        <w:t xml:space="preserve"> Tran explores the impact of behaviour management styles on the classroom setting, writing that the educators who are concerned about misbehaviour tend to ‘…use more aggressive classroom management’, whilst educators who perceive their classes to mostly contain learners who present with ‘bad’ behaviour tend to ‘…make more use of punishment and aggression.’ and educators who ‘…use more socially oriented problem solving coping strategies use more inclusive management techniques such as discussion, hinting and rewarding.’ </w:t>
      </w:r>
      <w:r w:rsidR="00C56839" w:rsidRPr="006A2752">
        <w:rPr>
          <w:rFonts w:ascii="Times New Roman" w:eastAsia="Times" w:hAnsi="Times New Roman" w:cs="Times New Roman"/>
          <w:color w:val="000000" w:themeColor="text1"/>
          <w:sz w:val="24"/>
          <w:szCs w:val="24"/>
        </w:rPr>
        <w:t xml:space="preserve">(Tran, 2016). </w:t>
      </w:r>
      <w:r w:rsidRPr="006A2752">
        <w:rPr>
          <w:rFonts w:ascii="Times New Roman" w:eastAsia="Times" w:hAnsi="Times New Roman" w:cs="Times New Roman"/>
          <w:color w:val="000000" w:themeColor="text1"/>
          <w:sz w:val="24"/>
          <w:szCs w:val="24"/>
        </w:rPr>
        <w:t>Within the post-16 sector, lecturers should be aiming to present more like the last example to proceed to respect their learners. However, due to this being written with younger learners in mind, this should be considered as this theory in practice may present differently in further education. This could feed into the lecturer having open discussions with the learners about what is or isn’t of benefit in their lectures, having discussions with the learners about what they are struggling with and what is causing the behaviours and providing the space for a collaborative problem-solving conversation, and in clearer communication styles with an emphasis on respect for the learners.</w:t>
      </w:r>
    </w:p>
    <w:p w14:paraId="4395CAA5" w14:textId="77777777" w:rsidR="00A83290" w:rsidRPr="006A2752" w:rsidRDefault="00A83290" w:rsidP="006A2752">
      <w:pPr>
        <w:spacing w:line="480" w:lineRule="auto"/>
        <w:rPr>
          <w:rFonts w:ascii="Times New Roman" w:eastAsia="Times" w:hAnsi="Times New Roman" w:cs="Times New Roman"/>
          <w:color w:val="000000" w:themeColor="text1"/>
          <w:sz w:val="24"/>
          <w:szCs w:val="24"/>
        </w:rPr>
      </w:pPr>
    </w:p>
    <w:p w14:paraId="01C645B0" w14:textId="75B3DA67" w:rsidR="00921988" w:rsidRPr="006A2752" w:rsidRDefault="00DB1D95"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 xml:space="preserve">AdvanceHE </w:t>
      </w:r>
      <w:r w:rsidR="000021E5" w:rsidRPr="006A2752">
        <w:rPr>
          <w:rFonts w:ascii="Times New Roman" w:eastAsia="Times" w:hAnsi="Times New Roman" w:cs="Times New Roman"/>
          <w:color w:val="000000" w:themeColor="text1"/>
          <w:sz w:val="24"/>
          <w:szCs w:val="24"/>
        </w:rPr>
        <w:t xml:space="preserve">states that </w:t>
      </w:r>
      <w:r w:rsidR="00876E11" w:rsidRPr="006A2752">
        <w:rPr>
          <w:rFonts w:ascii="Times New Roman" w:eastAsia="Times" w:hAnsi="Times New Roman" w:cs="Times New Roman"/>
          <w:color w:val="000000" w:themeColor="text1"/>
          <w:sz w:val="24"/>
          <w:szCs w:val="24"/>
        </w:rPr>
        <w:t>“</w:t>
      </w:r>
      <w:r w:rsidR="00FB7D00" w:rsidRPr="006A2752">
        <w:rPr>
          <w:rFonts w:ascii="Times New Roman" w:eastAsia="Times" w:hAnsi="Times New Roman" w:cs="Times New Roman"/>
          <w:color w:val="000000" w:themeColor="text1"/>
          <w:sz w:val="24"/>
          <w:szCs w:val="24"/>
        </w:rPr>
        <w:t xml:space="preserve">The traditional focus of widening participation strategies is on socioeconomic disadvantage. </w:t>
      </w:r>
      <w:proofErr w:type="gramStart"/>
      <w:r w:rsidR="00FB7D00" w:rsidRPr="006A2752">
        <w:rPr>
          <w:rFonts w:ascii="Times New Roman" w:eastAsia="Times" w:hAnsi="Times New Roman" w:cs="Times New Roman"/>
          <w:color w:val="000000" w:themeColor="text1"/>
          <w:sz w:val="24"/>
          <w:szCs w:val="24"/>
        </w:rPr>
        <w:t>However</w:t>
      </w:r>
      <w:proofErr w:type="gramEnd"/>
      <w:r w:rsidR="00FB7D00" w:rsidRPr="006A2752">
        <w:rPr>
          <w:rFonts w:ascii="Times New Roman" w:eastAsia="Times" w:hAnsi="Times New Roman" w:cs="Times New Roman"/>
          <w:color w:val="000000" w:themeColor="text1"/>
          <w:sz w:val="24"/>
          <w:szCs w:val="24"/>
        </w:rPr>
        <w:t xml:space="preserve"> at their heart, both widening participation strategies </w:t>
      </w:r>
      <w:r w:rsidR="00FB7D00" w:rsidRPr="006A2752">
        <w:rPr>
          <w:rFonts w:ascii="Times New Roman" w:eastAsia="Times" w:hAnsi="Times New Roman" w:cs="Times New Roman"/>
          <w:color w:val="000000" w:themeColor="text1"/>
          <w:sz w:val="24"/>
          <w:szCs w:val="24"/>
        </w:rPr>
        <w:lastRenderedPageBreak/>
        <w:t>and equality and diversity are concerned with advancing equality of opportunity for disadvantaged groups throughout the student lifecycle.</w:t>
      </w:r>
      <w:r w:rsidR="00FF75DA" w:rsidRPr="006A2752">
        <w:rPr>
          <w:rFonts w:ascii="Times New Roman" w:eastAsia="Times" w:hAnsi="Times New Roman" w:cs="Times New Roman"/>
          <w:color w:val="000000" w:themeColor="text1"/>
          <w:sz w:val="24"/>
          <w:szCs w:val="24"/>
        </w:rPr>
        <w:t xml:space="preserve">” </w:t>
      </w:r>
      <w:r w:rsidR="00412AC7" w:rsidRPr="006A2752">
        <w:rPr>
          <w:rFonts w:ascii="Times New Roman" w:eastAsia="Times" w:hAnsi="Times New Roman" w:cs="Times New Roman"/>
          <w:color w:val="000000" w:themeColor="text1"/>
          <w:sz w:val="24"/>
          <w:szCs w:val="24"/>
        </w:rPr>
        <w:t xml:space="preserve">As a result, </w:t>
      </w:r>
      <w:r w:rsidR="00C13CCF" w:rsidRPr="006A2752">
        <w:rPr>
          <w:rFonts w:ascii="Times New Roman" w:eastAsia="Times" w:hAnsi="Times New Roman" w:cs="Times New Roman"/>
          <w:color w:val="000000" w:themeColor="text1"/>
          <w:sz w:val="24"/>
          <w:szCs w:val="24"/>
        </w:rPr>
        <w:t xml:space="preserve">this is conducive </w:t>
      </w:r>
      <w:r w:rsidR="002A14EE" w:rsidRPr="006A2752">
        <w:rPr>
          <w:rFonts w:ascii="Times New Roman" w:eastAsia="Times" w:hAnsi="Times New Roman" w:cs="Times New Roman"/>
          <w:color w:val="000000" w:themeColor="text1"/>
          <w:sz w:val="24"/>
          <w:szCs w:val="24"/>
        </w:rPr>
        <w:t xml:space="preserve">with proactive behaviour </w:t>
      </w:r>
      <w:r w:rsidR="00E44358" w:rsidRPr="006A2752">
        <w:rPr>
          <w:rFonts w:ascii="Times New Roman" w:eastAsia="Times" w:hAnsi="Times New Roman" w:cs="Times New Roman"/>
          <w:color w:val="000000" w:themeColor="text1"/>
          <w:sz w:val="24"/>
          <w:szCs w:val="24"/>
        </w:rPr>
        <w:t xml:space="preserve">management </w:t>
      </w:r>
      <w:r w:rsidR="002A14EE" w:rsidRPr="006A2752">
        <w:rPr>
          <w:rFonts w:ascii="Times New Roman" w:eastAsia="Times" w:hAnsi="Times New Roman" w:cs="Times New Roman"/>
          <w:color w:val="000000" w:themeColor="text1"/>
          <w:sz w:val="24"/>
          <w:szCs w:val="24"/>
        </w:rPr>
        <w:t>measures as</w:t>
      </w:r>
      <w:r w:rsidR="00573013" w:rsidRPr="006A2752">
        <w:rPr>
          <w:rFonts w:ascii="Times New Roman" w:eastAsia="Times" w:hAnsi="Times New Roman" w:cs="Times New Roman"/>
          <w:color w:val="000000" w:themeColor="text1"/>
          <w:sz w:val="24"/>
          <w:szCs w:val="24"/>
        </w:rPr>
        <w:t>,</w:t>
      </w:r>
      <w:r w:rsidR="002A14EE" w:rsidRPr="006A2752">
        <w:rPr>
          <w:rFonts w:ascii="Times New Roman" w:eastAsia="Times" w:hAnsi="Times New Roman" w:cs="Times New Roman"/>
          <w:color w:val="000000" w:themeColor="text1"/>
          <w:sz w:val="24"/>
          <w:szCs w:val="24"/>
        </w:rPr>
        <w:t xml:space="preserve"> i</w:t>
      </w:r>
      <w:r w:rsidR="00E44358" w:rsidRPr="006A2752">
        <w:rPr>
          <w:rFonts w:ascii="Times New Roman" w:eastAsia="Times" w:hAnsi="Times New Roman" w:cs="Times New Roman"/>
          <w:color w:val="000000" w:themeColor="text1"/>
          <w:sz w:val="24"/>
          <w:szCs w:val="24"/>
        </w:rPr>
        <w:t>n ensuring that the leaners are not at a disadvantage</w:t>
      </w:r>
      <w:r w:rsidR="00EA7444" w:rsidRPr="006A2752">
        <w:rPr>
          <w:rFonts w:ascii="Times New Roman" w:eastAsia="Times" w:hAnsi="Times New Roman" w:cs="Times New Roman"/>
          <w:color w:val="000000" w:themeColor="text1"/>
          <w:sz w:val="24"/>
          <w:szCs w:val="24"/>
        </w:rPr>
        <w:t>, or that the disadvantage gap has been fulfilled in the name of equity</w:t>
      </w:r>
      <w:r w:rsidR="00E44358" w:rsidRPr="006A2752">
        <w:rPr>
          <w:rFonts w:ascii="Times New Roman" w:eastAsia="Times" w:hAnsi="Times New Roman" w:cs="Times New Roman"/>
          <w:color w:val="000000" w:themeColor="text1"/>
          <w:sz w:val="24"/>
          <w:szCs w:val="24"/>
        </w:rPr>
        <w:t xml:space="preserve">, </w:t>
      </w:r>
      <w:r w:rsidR="004B1420" w:rsidRPr="006A2752">
        <w:rPr>
          <w:rFonts w:ascii="Times New Roman" w:eastAsia="Times" w:hAnsi="Times New Roman" w:cs="Times New Roman"/>
          <w:color w:val="000000" w:themeColor="text1"/>
          <w:sz w:val="24"/>
          <w:szCs w:val="24"/>
        </w:rPr>
        <w:t xml:space="preserve">this should decrease </w:t>
      </w:r>
      <w:r w:rsidR="000521F9" w:rsidRPr="006A2752">
        <w:rPr>
          <w:rFonts w:ascii="Times New Roman" w:eastAsia="Times" w:hAnsi="Times New Roman" w:cs="Times New Roman"/>
          <w:color w:val="000000" w:themeColor="text1"/>
          <w:sz w:val="24"/>
          <w:szCs w:val="24"/>
        </w:rPr>
        <w:t xml:space="preserve">some of the external factors which can be causing the behavioural issues. </w:t>
      </w:r>
      <w:r w:rsidR="00646DFD" w:rsidRPr="006A2752">
        <w:rPr>
          <w:rFonts w:ascii="Times New Roman" w:eastAsia="Times" w:hAnsi="Times New Roman" w:cs="Times New Roman"/>
          <w:color w:val="000000" w:themeColor="text1"/>
          <w:sz w:val="24"/>
          <w:szCs w:val="24"/>
        </w:rPr>
        <w:t>AdvanceHE further explores this, stating that “They</w:t>
      </w:r>
      <w:r w:rsidR="00FB7D00" w:rsidRPr="006A2752">
        <w:rPr>
          <w:rFonts w:ascii="Times New Roman" w:eastAsia="Times" w:hAnsi="Times New Roman" w:cs="Times New Roman"/>
          <w:color w:val="000000" w:themeColor="text1"/>
          <w:sz w:val="24"/>
          <w:szCs w:val="24"/>
        </w:rPr>
        <w:t xml:space="preserve"> both seek to address issues of access, retention or success for protected groups.</w:t>
      </w:r>
      <w:r w:rsidR="006640E1" w:rsidRPr="006A2752">
        <w:rPr>
          <w:rFonts w:ascii="Times New Roman" w:eastAsia="Times" w:hAnsi="Times New Roman" w:cs="Times New Roman"/>
          <w:color w:val="000000" w:themeColor="text1"/>
          <w:sz w:val="24"/>
          <w:szCs w:val="24"/>
        </w:rPr>
        <w:t xml:space="preserve">” </w:t>
      </w:r>
      <w:r w:rsidR="003A612E" w:rsidRPr="006A2752">
        <w:rPr>
          <w:rFonts w:ascii="Times New Roman" w:eastAsia="Times" w:hAnsi="Times New Roman" w:cs="Times New Roman"/>
          <w:color w:val="000000" w:themeColor="text1"/>
          <w:sz w:val="24"/>
          <w:szCs w:val="24"/>
        </w:rPr>
        <w:t>(AdvanceHE)</w:t>
      </w:r>
      <w:r w:rsidR="00E966AE" w:rsidRPr="006A2752">
        <w:rPr>
          <w:rFonts w:ascii="Times New Roman" w:eastAsia="Times" w:hAnsi="Times New Roman" w:cs="Times New Roman"/>
          <w:color w:val="000000" w:themeColor="text1"/>
          <w:sz w:val="24"/>
          <w:szCs w:val="24"/>
        </w:rPr>
        <w:t xml:space="preserve"> </w:t>
      </w:r>
      <w:r w:rsidR="00EC23FB" w:rsidRPr="006A2752">
        <w:rPr>
          <w:rFonts w:ascii="Times New Roman" w:eastAsia="Times" w:hAnsi="Times New Roman" w:cs="Times New Roman"/>
          <w:color w:val="000000" w:themeColor="text1"/>
          <w:sz w:val="24"/>
          <w:szCs w:val="24"/>
        </w:rPr>
        <w:t xml:space="preserve">which </w:t>
      </w:r>
      <w:r w:rsidR="00E57C07" w:rsidRPr="006A2752">
        <w:rPr>
          <w:rFonts w:ascii="Times New Roman" w:eastAsia="Times" w:hAnsi="Times New Roman" w:cs="Times New Roman"/>
          <w:color w:val="000000" w:themeColor="text1"/>
          <w:sz w:val="24"/>
          <w:szCs w:val="24"/>
        </w:rPr>
        <w:t xml:space="preserve">in turn can tackle issues which are of detriment to the learners, and </w:t>
      </w:r>
      <w:proofErr w:type="gramStart"/>
      <w:r w:rsidR="00E57C07" w:rsidRPr="006A2752">
        <w:rPr>
          <w:rFonts w:ascii="Times New Roman" w:eastAsia="Times" w:hAnsi="Times New Roman" w:cs="Times New Roman"/>
          <w:color w:val="000000" w:themeColor="text1"/>
          <w:sz w:val="24"/>
          <w:szCs w:val="24"/>
        </w:rPr>
        <w:t>as a result of</w:t>
      </w:r>
      <w:proofErr w:type="gramEnd"/>
      <w:r w:rsidR="00E57C07" w:rsidRPr="006A2752">
        <w:rPr>
          <w:rFonts w:ascii="Times New Roman" w:eastAsia="Times" w:hAnsi="Times New Roman" w:cs="Times New Roman"/>
          <w:color w:val="000000" w:themeColor="text1"/>
          <w:sz w:val="24"/>
          <w:szCs w:val="24"/>
        </w:rPr>
        <w:t xml:space="preserve"> these issues being </w:t>
      </w:r>
      <w:r w:rsidR="00D076DD" w:rsidRPr="006A2752">
        <w:rPr>
          <w:rFonts w:ascii="Times New Roman" w:eastAsia="Times" w:hAnsi="Times New Roman" w:cs="Times New Roman"/>
          <w:color w:val="000000" w:themeColor="text1"/>
          <w:sz w:val="24"/>
          <w:szCs w:val="24"/>
        </w:rPr>
        <w:t xml:space="preserve">decreased, can provide a wider form of accessibility within the further education setting, which can decrease the </w:t>
      </w:r>
      <w:r w:rsidR="008F4468" w:rsidRPr="006A2752">
        <w:rPr>
          <w:rFonts w:ascii="Times New Roman" w:eastAsia="Times" w:hAnsi="Times New Roman" w:cs="Times New Roman"/>
          <w:color w:val="000000" w:themeColor="text1"/>
          <w:sz w:val="24"/>
          <w:szCs w:val="24"/>
        </w:rPr>
        <w:t>obstacles that these learners may face</w:t>
      </w:r>
      <w:r w:rsidR="00B43795" w:rsidRPr="006A2752">
        <w:rPr>
          <w:rFonts w:ascii="Times New Roman" w:eastAsia="Times" w:hAnsi="Times New Roman" w:cs="Times New Roman"/>
          <w:color w:val="000000" w:themeColor="text1"/>
          <w:sz w:val="24"/>
          <w:szCs w:val="24"/>
        </w:rPr>
        <w:t>. As a result, this</w:t>
      </w:r>
      <w:r w:rsidR="00AB1ACA" w:rsidRPr="006A2752">
        <w:rPr>
          <w:rFonts w:ascii="Times New Roman" w:eastAsia="Times" w:hAnsi="Times New Roman" w:cs="Times New Roman"/>
          <w:color w:val="000000" w:themeColor="text1"/>
          <w:sz w:val="24"/>
          <w:szCs w:val="24"/>
        </w:rPr>
        <w:t xml:space="preserve"> can diminish issues which may have typically contributed to these behaviours</w:t>
      </w:r>
      <w:r w:rsidR="008F4468" w:rsidRPr="006A2752">
        <w:rPr>
          <w:rFonts w:ascii="Times New Roman" w:eastAsia="Times" w:hAnsi="Times New Roman" w:cs="Times New Roman"/>
          <w:color w:val="000000" w:themeColor="text1"/>
          <w:sz w:val="24"/>
          <w:szCs w:val="24"/>
        </w:rPr>
        <w:t xml:space="preserve">. </w:t>
      </w:r>
    </w:p>
    <w:p w14:paraId="0FCEA0B9" w14:textId="77777777" w:rsidR="008929EE" w:rsidRPr="006A2752" w:rsidRDefault="008929EE" w:rsidP="006A2752">
      <w:pPr>
        <w:spacing w:line="480" w:lineRule="auto"/>
        <w:rPr>
          <w:rFonts w:ascii="Times New Roman" w:eastAsia="Times" w:hAnsi="Times New Roman" w:cs="Times New Roman"/>
          <w:color w:val="000000" w:themeColor="text1"/>
          <w:sz w:val="24"/>
          <w:szCs w:val="24"/>
        </w:rPr>
      </w:pPr>
    </w:p>
    <w:p w14:paraId="47172335" w14:textId="769CC1F2" w:rsidR="00450410" w:rsidRPr="006A2752" w:rsidRDefault="00A72B74"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t>In 2016, t</w:t>
      </w:r>
      <w:r w:rsidR="00921988" w:rsidRPr="006A2752">
        <w:rPr>
          <w:rFonts w:ascii="Times New Roman" w:eastAsia="Times" w:hAnsi="Times New Roman" w:cs="Times New Roman"/>
          <w:color w:val="000000" w:themeColor="text1"/>
          <w:sz w:val="24"/>
          <w:szCs w:val="24"/>
        </w:rPr>
        <w:t xml:space="preserve">he HM Government </w:t>
      </w:r>
      <w:r w:rsidRPr="006A2752">
        <w:rPr>
          <w:rFonts w:ascii="Times New Roman" w:eastAsia="Times" w:hAnsi="Times New Roman" w:cs="Times New Roman"/>
          <w:color w:val="000000" w:themeColor="text1"/>
          <w:sz w:val="24"/>
          <w:szCs w:val="24"/>
        </w:rPr>
        <w:t>released</w:t>
      </w:r>
      <w:r w:rsidR="009446C3" w:rsidRPr="006A2752">
        <w:rPr>
          <w:rFonts w:ascii="Times New Roman" w:eastAsia="Times" w:hAnsi="Times New Roman" w:cs="Times New Roman"/>
          <w:color w:val="000000" w:themeColor="text1"/>
          <w:sz w:val="24"/>
          <w:szCs w:val="24"/>
        </w:rPr>
        <w:t xml:space="preserve"> that </w:t>
      </w:r>
      <w:r w:rsidRPr="006A2752">
        <w:rPr>
          <w:rFonts w:ascii="Times New Roman" w:eastAsia="Times" w:hAnsi="Times New Roman" w:cs="Times New Roman"/>
          <w:color w:val="000000" w:themeColor="text1"/>
          <w:sz w:val="24"/>
          <w:szCs w:val="24"/>
        </w:rPr>
        <w:t>‘It is a national priority to raise productivity</w:t>
      </w:r>
      <w:r w:rsidR="000D5C74" w:rsidRPr="006A2752">
        <w:rPr>
          <w:rFonts w:ascii="Times New Roman" w:eastAsia="Times" w:hAnsi="Times New Roman" w:cs="Times New Roman"/>
          <w:color w:val="000000" w:themeColor="text1"/>
          <w:sz w:val="24"/>
          <w:szCs w:val="24"/>
        </w:rPr>
        <w:t xml:space="preserve">’ by ‘…developing </w:t>
      </w:r>
      <w:r w:rsidR="00D06E0B" w:rsidRPr="006A2752">
        <w:rPr>
          <w:rFonts w:ascii="Times New Roman" w:eastAsia="Times" w:hAnsi="Times New Roman" w:cs="Times New Roman"/>
          <w:color w:val="000000" w:themeColor="text1"/>
          <w:sz w:val="24"/>
          <w:szCs w:val="24"/>
        </w:rPr>
        <w:t>a technical and professional education system…</w:t>
      </w:r>
      <w:r w:rsidR="003D78C4" w:rsidRPr="006A2752">
        <w:rPr>
          <w:rFonts w:ascii="Times New Roman" w:eastAsia="Times" w:hAnsi="Times New Roman" w:cs="Times New Roman"/>
          <w:color w:val="000000" w:themeColor="text1"/>
          <w:sz w:val="24"/>
          <w:szCs w:val="24"/>
        </w:rPr>
        <w:t xml:space="preserve"> that </w:t>
      </w:r>
      <w:r w:rsidR="00A05582" w:rsidRPr="006A2752">
        <w:rPr>
          <w:rFonts w:ascii="Times New Roman" w:eastAsia="Times" w:hAnsi="Times New Roman" w:cs="Times New Roman"/>
          <w:color w:val="000000" w:themeColor="text1"/>
          <w:sz w:val="24"/>
          <w:szCs w:val="24"/>
        </w:rPr>
        <w:t xml:space="preserve">(will) </w:t>
      </w:r>
      <w:r w:rsidR="003D78C4" w:rsidRPr="006A2752">
        <w:rPr>
          <w:rFonts w:ascii="Times New Roman" w:eastAsia="Times" w:hAnsi="Times New Roman" w:cs="Times New Roman"/>
          <w:color w:val="000000" w:themeColor="text1"/>
          <w:sz w:val="24"/>
          <w:szCs w:val="24"/>
        </w:rPr>
        <w:t xml:space="preserve">perform well on a range of quality and efficiency criteria-from class sizes to </w:t>
      </w:r>
      <w:proofErr w:type="gramStart"/>
      <w:r w:rsidR="00BB4F76" w:rsidRPr="006A2752">
        <w:rPr>
          <w:rFonts w:ascii="Times New Roman" w:eastAsia="Times" w:hAnsi="Times New Roman" w:cs="Times New Roman"/>
          <w:color w:val="000000" w:themeColor="text1"/>
          <w:sz w:val="24"/>
          <w:szCs w:val="24"/>
        </w:rPr>
        <w:t>back office</w:t>
      </w:r>
      <w:proofErr w:type="gramEnd"/>
      <w:r w:rsidR="003D78C4" w:rsidRPr="006A2752">
        <w:rPr>
          <w:rFonts w:ascii="Times New Roman" w:eastAsia="Times" w:hAnsi="Times New Roman" w:cs="Times New Roman"/>
          <w:color w:val="000000" w:themeColor="text1"/>
          <w:sz w:val="24"/>
          <w:szCs w:val="24"/>
        </w:rPr>
        <w:t xml:space="preserve"> costs</w:t>
      </w:r>
      <w:r w:rsidR="00740E53" w:rsidRPr="006A2752">
        <w:rPr>
          <w:rFonts w:ascii="Times New Roman" w:eastAsia="Times" w:hAnsi="Times New Roman" w:cs="Times New Roman"/>
          <w:color w:val="000000" w:themeColor="text1"/>
          <w:sz w:val="24"/>
          <w:szCs w:val="24"/>
        </w:rPr>
        <w:t>-</w:t>
      </w:r>
      <w:r w:rsidR="00BB54B1" w:rsidRPr="006A2752">
        <w:rPr>
          <w:rFonts w:ascii="Times New Roman" w:eastAsia="Times" w:hAnsi="Times New Roman" w:cs="Times New Roman"/>
          <w:color w:val="000000" w:themeColor="text1"/>
          <w:sz w:val="24"/>
          <w:szCs w:val="24"/>
        </w:rPr>
        <w:t>(which)</w:t>
      </w:r>
      <w:r w:rsidR="00740E53" w:rsidRPr="006A2752">
        <w:rPr>
          <w:rFonts w:ascii="Times New Roman" w:eastAsia="Times" w:hAnsi="Times New Roman" w:cs="Times New Roman"/>
          <w:color w:val="000000" w:themeColor="text1"/>
          <w:sz w:val="24"/>
          <w:szCs w:val="24"/>
        </w:rPr>
        <w:t xml:space="preserve"> can produce surpluses and reinvest in high quality delivery for the leaners.’</w:t>
      </w:r>
      <w:r w:rsidR="006E6FC2" w:rsidRPr="006A2752">
        <w:rPr>
          <w:rFonts w:ascii="Times New Roman" w:eastAsia="Times" w:hAnsi="Times New Roman" w:cs="Times New Roman"/>
          <w:color w:val="000000" w:themeColor="text1"/>
          <w:sz w:val="24"/>
          <w:szCs w:val="24"/>
        </w:rPr>
        <w:t xml:space="preserve"> With the opportunity to ‘…apply for restructuring facility funding, and advice and support on implementation.’</w:t>
      </w:r>
      <w:r w:rsidR="00740E53" w:rsidRPr="006A2752">
        <w:rPr>
          <w:rFonts w:ascii="Times New Roman" w:eastAsia="Times" w:hAnsi="Times New Roman" w:cs="Times New Roman"/>
          <w:color w:val="000000" w:themeColor="text1"/>
          <w:sz w:val="24"/>
          <w:szCs w:val="24"/>
        </w:rPr>
        <w:t xml:space="preserve"> (HM Government, 2016). </w:t>
      </w:r>
      <w:r w:rsidR="00A05582" w:rsidRPr="006A2752">
        <w:rPr>
          <w:rFonts w:ascii="Times New Roman" w:eastAsia="Times" w:hAnsi="Times New Roman" w:cs="Times New Roman"/>
          <w:color w:val="000000" w:themeColor="text1"/>
          <w:sz w:val="24"/>
          <w:szCs w:val="24"/>
        </w:rPr>
        <w:t>Arguably, this interlinks with the general standard of behaviour management</w:t>
      </w:r>
      <w:r w:rsidR="00E20EEE" w:rsidRPr="006A2752">
        <w:rPr>
          <w:rFonts w:ascii="Times New Roman" w:eastAsia="Times" w:hAnsi="Times New Roman" w:cs="Times New Roman"/>
          <w:color w:val="000000" w:themeColor="text1"/>
          <w:sz w:val="24"/>
          <w:szCs w:val="24"/>
        </w:rPr>
        <w:t xml:space="preserve"> within a post-16 </w:t>
      </w:r>
      <w:r w:rsidR="00D90852" w:rsidRPr="006A2752">
        <w:rPr>
          <w:rFonts w:ascii="Times New Roman" w:eastAsia="Times" w:hAnsi="Times New Roman" w:cs="Times New Roman"/>
          <w:color w:val="000000" w:themeColor="text1"/>
          <w:sz w:val="24"/>
          <w:szCs w:val="24"/>
        </w:rPr>
        <w:t>institution</w:t>
      </w:r>
      <w:r w:rsidR="00A05582" w:rsidRPr="006A2752">
        <w:rPr>
          <w:rFonts w:ascii="Times New Roman" w:eastAsia="Times" w:hAnsi="Times New Roman" w:cs="Times New Roman"/>
          <w:color w:val="000000" w:themeColor="text1"/>
          <w:sz w:val="24"/>
          <w:szCs w:val="24"/>
        </w:rPr>
        <w:t xml:space="preserve">, as </w:t>
      </w:r>
      <w:r w:rsidR="00EC70B1" w:rsidRPr="006A2752">
        <w:rPr>
          <w:rFonts w:ascii="Times New Roman" w:eastAsia="Times" w:hAnsi="Times New Roman" w:cs="Times New Roman"/>
          <w:color w:val="000000" w:themeColor="text1"/>
          <w:sz w:val="24"/>
          <w:szCs w:val="24"/>
        </w:rPr>
        <w:t xml:space="preserve">having a </w:t>
      </w:r>
      <w:r w:rsidR="006C4402" w:rsidRPr="006A2752">
        <w:rPr>
          <w:rFonts w:ascii="Times New Roman" w:eastAsia="Times" w:hAnsi="Times New Roman" w:cs="Times New Roman"/>
          <w:color w:val="000000" w:themeColor="text1"/>
          <w:sz w:val="24"/>
          <w:szCs w:val="24"/>
        </w:rPr>
        <w:t>facility of a higher standard</w:t>
      </w:r>
      <w:r w:rsidR="00EC70B1" w:rsidRPr="006A2752">
        <w:rPr>
          <w:rFonts w:ascii="Times New Roman" w:eastAsia="Times" w:hAnsi="Times New Roman" w:cs="Times New Roman"/>
          <w:color w:val="000000" w:themeColor="text1"/>
          <w:sz w:val="24"/>
          <w:szCs w:val="24"/>
        </w:rPr>
        <w:t xml:space="preserve"> feeds into the opportunities which the university has</w:t>
      </w:r>
      <w:r w:rsidR="00473CC5" w:rsidRPr="006A2752">
        <w:rPr>
          <w:rFonts w:ascii="Times New Roman" w:eastAsia="Times" w:hAnsi="Times New Roman" w:cs="Times New Roman"/>
          <w:color w:val="000000" w:themeColor="text1"/>
          <w:sz w:val="24"/>
          <w:szCs w:val="24"/>
        </w:rPr>
        <w:t>. Additionally,</w:t>
      </w:r>
      <w:r w:rsidR="00753E70" w:rsidRPr="006A2752">
        <w:rPr>
          <w:rFonts w:ascii="Times New Roman" w:eastAsia="Times" w:hAnsi="Times New Roman" w:cs="Times New Roman"/>
          <w:color w:val="000000" w:themeColor="text1"/>
          <w:sz w:val="24"/>
          <w:szCs w:val="24"/>
        </w:rPr>
        <w:t xml:space="preserve"> in having more funding, the university </w:t>
      </w:r>
      <w:r w:rsidR="00BB54B1" w:rsidRPr="006A2752">
        <w:rPr>
          <w:rFonts w:ascii="Times New Roman" w:eastAsia="Times" w:hAnsi="Times New Roman" w:cs="Times New Roman"/>
          <w:color w:val="000000" w:themeColor="text1"/>
          <w:sz w:val="24"/>
          <w:szCs w:val="24"/>
        </w:rPr>
        <w:t>can</w:t>
      </w:r>
      <w:r w:rsidR="00753E70" w:rsidRPr="006A2752">
        <w:rPr>
          <w:rFonts w:ascii="Times New Roman" w:eastAsia="Times" w:hAnsi="Times New Roman" w:cs="Times New Roman"/>
          <w:color w:val="000000" w:themeColor="text1"/>
          <w:sz w:val="24"/>
          <w:szCs w:val="24"/>
        </w:rPr>
        <w:t xml:space="preserve"> </w:t>
      </w:r>
      <w:r w:rsidR="005E0EA1" w:rsidRPr="006A2752">
        <w:rPr>
          <w:rFonts w:ascii="Times New Roman" w:eastAsia="Times" w:hAnsi="Times New Roman" w:cs="Times New Roman"/>
          <w:color w:val="000000" w:themeColor="text1"/>
          <w:sz w:val="24"/>
          <w:szCs w:val="24"/>
        </w:rPr>
        <w:t>acquire</w:t>
      </w:r>
      <w:r w:rsidR="00753E70" w:rsidRPr="006A2752">
        <w:rPr>
          <w:rFonts w:ascii="Times New Roman" w:eastAsia="Times" w:hAnsi="Times New Roman" w:cs="Times New Roman"/>
          <w:color w:val="000000" w:themeColor="text1"/>
          <w:sz w:val="24"/>
          <w:szCs w:val="24"/>
        </w:rPr>
        <w:t xml:space="preserve"> further training for staff, </w:t>
      </w:r>
      <w:r w:rsidR="00F670EA" w:rsidRPr="006A2752">
        <w:rPr>
          <w:rFonts w:ascii="Times New Roman" w:eastAsia="Times" w:hAnsi="Times New Roman" w:cs="Times New Roman"/>
          <w:color w:val="000000" w:themeColor="text1"/>
          <w:sz w:val="24"/>
          <w:szCs w:val="24"/>
        </w:rPr>
        <w:t xml:space="preserve">better </w:t>
      </w:r>
      <w:r w:rsidR="00A83290" w:rsidRPr="006A2752">
        <w:rPr>
          <w:rFonts w:ascii="Times New Roman" w:eastAsia="Times" w:hAnsi="Times New Roman" w:cs="Times New Roman"/>
          <w:color w:val="000000" w:themeColor="text1"/>
          <w:sz w:val="24"/>
          <w:szCs w:val="24"/>
        </w:rPr>
        <w:t>facilities,</w:t>
      </w:r>
      <w:r w:rsidR="00473CC5" w:rsidRPr="006A2752">
        <w:rPr>
          <w:rFonts w:ascii="Times New Roman" w:eastAsia="Times" w:hAnsi="Times New Roman" w:cs="Times New Roman"/>
          <w:color w:val="000000" w:themeColor="text1"/>
          <w:sz w:val="24"/>
          <w:szCs w:val="24"/>
        </w:rPr>
        <w:t xml:space="preserve"> and </w:t>
      </w:r>
      <w:r w:rsidR="00F670EA" w:rsidRPr="006A2752">
        <w:rPr>
          <w:rFonts w:ascii="Times New Roman" w:eastAsia="Times" w:hAnsi="Times New Roman" w:cs="Times New Roman"/>
          <w:color w:val="000000" w:themeColor="text1"/>
          <w:sz w:val="24"/>
          <w:szCs w:val="24"/>
        </w:rPr>
        <w:t xml:space="preserve">modern technologies, which in hand, add to the learner experience and raise the quality of the </w:t>
      </w:r>
      <w:r w:rsidR="00240FE3" w:rsidRPr="006A2752">
        <w:rPr>
          <w:rFonts w:ascii="Times New Roman" w:eastAsia="Times" w:hAnsi="Times New Roman" w:cs="Times New Roman"/>
          <w:color w:val="000000" w:themeColor="text1"/>
          <w:sz w:val="24"/>
          <w:szCs w:val="24"/>
        </w:rPr>
        <w:t xml:space="preserve">course and content being delivered. </w:t>
      </w:r>
    </w:p>
    <w:p w14:paraId="01356E1C" w14:textId="79CDDECB" w:rsidR="00A15206" w:rsidRPr="006A2752" w:rsidRDefault="00A15206" w:rsidP="006A2752">
      <w:pPr>
        <w:spacing w:line="480" w:lineRule="auto"/>
        <w:rPr>
          <w:rFonts w:ascii="Times New Roman" w:eastAsia="Times" w:hAnsi="Times New Roman" w:cs="Times New Roman"/>
          <w:color w:val="000000" w:themeColor="text1"/>
          <w:sz w:val="24"/>
          <w:szCs w:val="24"/>
        </w:rPr>
      </w:pPr>
    </w:p>
    <w:p w14:paraId="498E5AB0" w14:textId="3D996C3A" w:rsidR="00A75F57" w:rsidRPr="006A2752" w:rsidRDefault="00A15206" w:rsidP="006A2752">
      <w:pPr>
        <w:spacing w:line="480" w:lineRule="auto"/>
        <w:rPr>
          <w:rFonts w:ascii="Times New Roman" w:eastAsia="Times" w:hAnsi="Times New Roman" w:cs="Times New Roman"/>
          <w:color w:val="000000" w:themeColor="text1"/>
          <w:sz w:val="24"/>
          <w:szCs w:val="24"/>
        </w:rPr>
      </w:pPr>
      <w:r w:rsidRPr="006A2752">
        <w:rPr>
          <w:rFonts w:ascii="Times New Roman" w:eastAsia="Times" w:hAnsi="Times New Roman" w:cs="Times New Roman"/>
          <w:color w:val="000000" w:themeColor="text1"/>
          <w:sz w:val="24"/>
          <w:szCs w:val="24"/>
        </w:rPr>
        <w:lastRenderedPageBreak/>
        <w:t>To conclude</w:t>
      </w:r>
      <w:r w:rsidR="00A83290" w:rsidRPr="006A2752">
        <w:rPr>
          <w:rFonts w:ascii="Times New Roman" w:eastAsia="Times" w:hAnsi="Times New Roman" w:cs="Times New Roman"/>
          <w:color w:val="000000" w:themeColor="text1"/>
          <w:sz w:val="24"/>
          <w:szCs w:val="24"/>
        </w:rPr>
        <w:t>, in the post-compulsory classr</w:t>
      </w:r>
      <w:r w:rsidR="00604E25" w:rsidRPr="006A2752">
        <w:rPr>
          <w:rFonts w:ascii="Times New Roman" w:eastAsia="Times" w:hAnsi="Times New Roman" w:cs="Times New Roman"/>
          <w:color w:val="000000" w:themeColor="text1"/>
          <w:sz w:val="24"/>
          <w:szCs w:val="24"/>
        </w:rPr>
        <w:t xml:space="preserve">oom, the lecturer should be more focused on proactive behaviour management in comparison to standard practice for younger learners, and additionally, when issues do arise, should be discussing this with the </w:t>
      </w:r>
      <w:r w:rsidR="00C31E05" w:rsidRPr="006A2752">
        <w:rPr>
          <w:rFonts w:ascii="Times New Roman" w:eastAsia="Times" w:hAnsi="Times New Roman" w:cs="Times New Roman"/>
          <w:color w:val="000000" w:themeColor="text1"/>
          <w:sz w:val="24"/>
          <w:szCs w:val="24"/>
        </w:rPr>
        <w:t>learners</w:t>
      </w:r>
      <w:r w:rsidR="00604E25" w:rsidRPr="006A2752">
        <w:rPr>
          <w:rFonts w:ascii="Times New Roman" w:eastAsia="Times" w:hAnsi="Times New Roman" w:cs="Times New Roman"/>
          <w:color w:val="000000" w:themeColor="text1"/>
          <w:sz w:val="24"/>
          <w:szCs w:val="24"/>
        </w:rPr>
        <w:t xml:space="preserve"> to work </w:t>
      </w:r>
      <w:r w:rsidR="00C31E05" w:rsidRPr="006A2752">
        <w:rPr>
          <w:rFonts w:ascii="Times New Roman" w:eastAsia="Times" w:hAnsi="Times New Roman" w:cs="Times New Roman"/>
          <w:color w:val="000000" w:themeColor="text1"/>
          <w:sz w:val="24"/>
          <w:szCs w:val="24"/>
        </w:rPr>
        <w:t>collaboratively</w:t>
      </w:r>
      <w:r w:rsidR="00604E25" w:rsidRPr="006A2752">
        <w:rPr>
          <w:rFonts w:ascii="Times New Roman" w:eastAsia="Times" w:hAnsi="Times New Roman" w:cs="Times New Roman"/>
          <w:color w:val="000000" w:themeColor="text1"/>
          <w:sz w:val="24"/>
          <w:szCs w:val="24"/>
        </w:rPr>
        <w:t xml:space="preserve"> whilst </w:t>
      </w:r>
      <w:r w:rsidR="00C31E05" w:rsidRPr="006A2752">
        <w:rPr>
          <w:rFonts w:ascii="Times New Roman" w:eastAsia="Times" w:hAnsi="Times New Roman" w:cs="Times New Roman"/>
          <w:color w:val="000000" w:themeColor="text1"/>
          <w:sz w:val="24"/>
          <w:szCs w:val="24"/>
        </w:rPr>
        <w:t xml:space="preserve">holding them responsible for their actions and their learning. </w:t>
      </w:r>
      <w:r w:rsidRPr="006A2752">
        <w:rPr>
          <w:rFonts w:ascii="Times New Roman" w:eastAsia="Times" w:hAnsi="Times New Roman" w:cs="Times New Roman"/>
          <w:color w:val="000000" w:themeColor="text1"/>
          <w:sz w:val="24"/>
          <w:szCs w:val="24"/>
        </w:rPr>
        <w:t xml:space="preserve"> However, it should be considered that there is a definitive </w:t>
      </w:r>
      <w:r w:rsidR="00BD5EEC" w:rsidRPr="006A2752">
        <w:rPr>
          <w:rFonts w:ascii="Times New Roman" w:eastAsia="Times" w:hAnsi="Times New Roman" w:cs="Times New Roman"/>
          <w:color w:val="000000" w:themeColor="text1"/>
          <w:sz w:val="24"/>
          <w:szCs w:val="24"/>
        </w:rPr>
        <w:t>gap in relevant framework around th</w:t>
      </w:r>
      <w:r w:rsidR="00B9470E" w:rsidRPr="006A2752">
        <w:rPr>
          <w:rFonts w:ascii="Times New Roman" w:eastAsia="Times" w:hAnsi="Times New Roman" w:cs="Times New Roman"/>
          <w:color w:val="000000" w:themeColor="text1"/>
          <w:sz w:val="24"/>
          <w:szCs w:val="24"/>
        </w:rPr>
        <w:t>ese</w:t>
      </w:r>
      <w:r w:rsidR="00BD5EEC" w:rsidRPr="006A2752">
        <w:rPr>
          <w:rFonts w:ascii="Times New Roman" w:eastAsia="Times" w:hAnsi="Times New Roman" w:cs="Times New Roman"/>
          <w:color w:val="000000" w:themeColor="text1"/>
          <w:sz w:val="24"/>
          <w:szCs w:val="24"/>
        </w:rPr>
        <w:t xml:space="preserve"> areas </w:t>
      </w:r>
      <w:r w:rsidR="001605F2" w:rsidRPr="006A2752">
        <w:rPr>
          <w:rFonts w:ascii="Times New Roman" w:eastAsia="Times" w:hAnsi="Times New Roman" w:cs="Times New Roman"/>
          <w:color w:val="000000" w:themeColor="text1"/>
          <w:sz w:val="24"/>
          <w:szCs w:val="24"/>
        </w:rPr>
        <w:t xml:space="preserve">due to their being a lack of current up-to date </w:t>
      </w:r>
      <w:r w:rsidR="00874710" w:rsidRPr="006A2752">
        <w:rPr>
          <w:rFonts w:ascii="Times New Roman" w:eastAsia="Times" w:hAnsi="Times New Roman" w:cs="Times New Roman"/>
          <w:color w:val="000000" w:themeColor="text1"/>
          <w:sz w:val="24"/>
          <w:szCs w:val="24"/>
        </w:rPr>
        <w:t xml:space="preserve">work </w:t>
      </w:r>
      <w:r w:rsidR="00BD5EEC" w:rsidRPr="006A2752">
        <w:rPr>
          <w:rFonts w:ascii="Times New Roman" w:eastAsia="Times" w:hAnsi="Times New Roman" w:cs="Times New Roman"/>
          <w:color w:val="000000" w:themeColor="text1"/>
          <w:sz w:val="24"/>
          <w:szCs w:val="24"/>
        </w:rPr>
        <w:t xml:space="preserve">within the post-16 sector, </w:t>
      </w:r>
      <w:r w:rsidR="001605F2" w:rsidRPr="006A2752">
        <w:rPr>
          <w:rFonts w:ascii="Times New Roman" w:eastAsia="Times" w:hAnsi="Times New Roman" w:cs="Times New Roman"/>
          <w:color w:val="000000" w:themeColor="text1"/>
          <w:sz w:val="24"/>
          <w:szCs w:val="24"/>
        </w:rPr>
        <w:t>which, arguably</w:t>
      </w:r>
      <w:r w:rsidR="00B07F5D" w:rsidRPr="006A2752">
        <w:rPr>
          <w:rFonts w:ascii="Times New Roman" w:eastAsia="Times" w:hAnsi="Times New Roman" w:cs="Times New Roman"/>
          <w:color w:val="000000" w:themeColor="text1"/>
          <w:sz w:val="24"/>
          <w:szCs w:val="24"/>
        </w:rPr>
        <w:t xml:space="preserve">, could be detrimental to the productivity of behaviour management within these areas, as the </w:t>
      </w:r>
      <w:r w:rsidR="00BB4F76" w:rsidRPr="006A2752">
        <w:rPr>
          <w:rFonts w:ascii="Times New Roman" w:eastAsia="Times" w:hAnsi="Times New Roman" w:cs="Times New Roman"/>
          <w:color w:val="000000" w:themeColor="text1"/>
          <w:sz w:val="24"/>
          <w:szCs w:val="24"/>
        </w:rPr>
        <w:t xml:space="preserve">methods advised to be implemented, are not based on the current audience. </w:t>
      </w:r>
    </w:p>
    <w:p w14:paraId="4BEB8DE2" w14:textId="77777777" w:rsidR="00A75F57" w:rsidRPr="006A2752" w:rsidRDefault="00A75F57" w:rsidP="006A2752">
      <w:pPr>
        <w:spacing w:line="480" w:lineRule="auto"/>
        <w:rPr>
          <w:rFonts w:ascii="Times New Roman" w:eastAsia="Times" w:hAnsi="Times New Roman" w:cs="Times New Roman"/>
          <w:color w:val="000000" w:themeColor="text1"/>
          <w:sz w:val="24"/>
          <w:szCs w:val="24"/>
        </w:rPr>
      </w:pPr>
    </w:p>
    <w:p w14:paraId="03667113" w14:textId="23DA2A42" w:rsidR="00E47089" w:rsidRPr="006A2752" w:rsidRDefault="00E47089" w:rsidP="006A2752">
      <w:pPr>
        <w:spacing w:line="480" w:lineRule="auto"/>
        <w:rPr>
          <w:rFonts w:ascii="Times New Roman" w:eastAsia="Times" w:hAnsi="Times New Roman" w:cs="Times New Roman"/>
          <w:color w:val="000000" w:themeColor="text1"/>
          <w:sz w:val="24"/>
          <w:szCs w:val="24"/>
        </w:rPr>
      </w:pPr>
    </w:p>
    <w:p w14:paraId="0393DD5A" w14:textId="5A9F8216" w:rsidR="002B4A51" w:rsidRPr="006A2752" w:rsidRDefault="002B4A51" w:rsidP="006A2752">
      <w:pPr>
        <w:spacing w:line="480" w:lineRule="auto"/>
        <w:rPr>
          <w:rFonts w:ascii="Times New Roman" w:eastAsia="Times" w:hAnsi="Times New Roman" w:cs="Times New Roman"/>
          <w:color w:val="000000" w:themeColor="text1"/>
          <w:sz w:val="24"/>
          <w:szCs w:val="24"/>
        </w:rPr>
      </w:pPr>
    </w:p>
    <w:p w14:paraId="344E6F44" w14:textId="400F6569" w:rsidR="002B4A51" w:rsidRPr="006A2752" w:rsidRDefault="002B4A51" w:rsidP="006A2752">
      <w:pPr>
        <w:spacing w:line="480" w:lineRule="auto"/>
        <w:rPr>
          <w:rFonts w:ascii="Times New Roman" w:eastAsia="Times" w:hAnsi="Times New Roman" w:cs="Times New Roman"/>
          <w:color w:val="000000" w:themeColor="text1"/>
          <w:sz w:val="24"/>
          <w:szCs w:val="24"/>
        </w:rPr>
      </w:pPr>
    </w:p>
    <w:p w14:paraId="29B24197" w14:textId="368B0C88" w:rsidR="002B4A51" w:rsidRPr="006A2752" w:rsidRDefault="002B4A51" w:rsidP="006A2752">
      <w:pPr>
        <w:spacing w:line="480" w:lineRule="auto"/>
        <w:rPr>
          <w:rFonts w:ascii="Times New Roman" w:eastAsia="Times" w:hAnsi="Times New Roman" w:cs="Times New Roman"/>
          <w:color w:val="000000" w:themeColor="text1"/>
          <w:sz w:val="24"/>
          <w:szCs w:val="24"/>
        </w:rPr>
      </w:pPr>
    </w:p>
    <w:p w14:paraId="0F6C8C9C" w14:textId="77777777" w:rsidR="002B4A51" w:rsidRPr="006A2752" w:rsidRDefault="002B4A51" w:rsidP="006A2752">
      <w:pPr>
        <w:spacing w:line="480" w:lineRule="auto"/>
        <w:rPr>
          <w:rFonts w:ascii="Times New Roman" w:eastAsia="Times" w:hAnsi="Times New Roman" w:cs="Times New Roman"/>
          <w:color w:val="000000" w:themeColor="text1"/>
          <w:sz w:val="24"/>
          <w:szCs w:val="24"/>
        </w:rPr>
      </w:pPr>
    </w:p>
    <w:p w14:paraId="5CCF33E9" w14:textId="77777777" w:rsidR="00C56839" w:rsidRPr="006A2752" w:rsidRDefault="00C56839" w:rsidP="006A2752">
      <w:pPr>
        <w:spacing w:line="480" w:lineRule="auto"/>
        <w:rPr>
          <w:rFonts w:ascii="Times New Roman" w:hAnsi="Times New Roman" w:cs="Times New Roman"/>
          <w:b/>
          <w:bCs/>
          <w:sz w:val="24"/>
          <w:szCs w:val="24"/>
          <w:u w:val="single"/>
        </w:rPr>
      </w:pPr>
    </w:p>
    <w:p w14:paraId="7A9F1AE9" w14:textId="77777777" w:rsidR="00C56839" w:rsidRPr="006A2752" w:rsidRDefault="00C56839" w:rsidP="006A2752">
      <w:pPr>
        <w:spacing w:line="480" w:lineRule="auto"/>
        <w:rPr>
          <w:rFonts w:ascii="Times New Roman" w:hAnsi="Times New Roman" w:cs="Times New Roman"/>
          <w:b/>
          <w:bCs/>
          <w:sz w:val="24"/>
          <w:szCs w:val="24"/>
          <w:u w:val="single"/>
        </w:rPr>
      </w:pPr>
    </w:p>
    <w:p w14:paraId="382A4823" w14:textId="77777777" w:rsidR="00C56839" w:rsidRPr="006A2752" w:rsidRDefault="00C56839" w:rsidP="006A2752">
      <w:pPr>
        <w:spacing w:line="480" w:lineRule="auto"/>
        <w:rPr>
          <w:rFonts w:ascii="Times New Roman" w:hAnsi="Times New Roman" w:cs="Times New Roman"/>
          <w:b/>
          <w:bCs/>
          <w:sz w:val="24"/>
          <w:szCs w:val="24"/>
          <w:u w:val="single"/>
        </w:rPr>
      </w:pPr>
    </w:p>
    <w:p w14:paraId="2A0C68D6" w14:textId="77777777" w:rsidR="00C56839" w:rsidRPr="006A2752" w:rsidRDefault="00C56839" w:rsidP="006A2752">
      <w:pPr>
        <w:spacing w:line="480" w:lineRule="auto"/>
        <w:rPr>
          <w:rFonts w:ascii="Times New Roman" w:hAnsi="Times New Roman" w:cs="Times New Roman"/>
          <w:b/>
          <w:bCs/>
          <w:sz w:val="24"/>
          <w:szCs w:val="24"/>
          <w:u w:val="single"/>
        </w:rPr>
      </w:pPr>
    </w:p>
    <w:p w14:paraId="292EEED3" w14:textId="77777777" w:rsidR="006A2752" w:rsidRDefault="006A2752" w:rsidP="006A2752">
      <w:pPr>
        <w:spacing w:line="480" w:lineRule="auto"/>
        <w:rPr>
          <w:rFonts w:ascii="Times New Roman" w:hAnsi="Times New Roman" w:cs="Times New Roman"/>
          <w:b/>
          <w:bCs/>
          <w:sz w:val="24"/>
          <w:szCs w:val="24"/>
          <w:u w:val="single"/>
        </w:rPr>
      </w:pPr>
    </w:p>
    <w:p w14:paraId="1C9E6363" w14:textId="77777777" w:rsidR="006A2752" w:rsidRDefault="006A2752" w:rsidP="006A2752">
      <w:pPr>
        <w:spacing w:line="480" w:lineRule="auto"/>
        <w:rPr>
          <w:rFonts w:ascii="Times New Roman" w:hAnsi="Times New Roman" w:cs="Times New Roman"/>
          <w:b/>
          <w:bCs/>
          <w:sz w:val="24"/>
          <w:szCs w:val="24"/>
          <w:u w:val="single"/>
        </w:rPr>
      </w:pPr>
    </w:p>
    <w:p w14:paraId="4F8DF939" w14:textId="77777777" w:rsidR="006A2752" w:rsidRDefault="006A2752" w:rsidP="006A2752">
      <w:pPr>
        <w:spacing w:line="480" w:lineRule="auto"/>
        <w:rPr>
          <w:rFonts w:ascii="Times New Roman" w:hAnsi="Times New Roman" w:cs="Times New Roman"/>
          <w:b/>
          <w:bCs/>
          <w:sz w:val="24"/>
          <w:szCs w:val="24"/>
          <w:u w:val="single"/>
        </w:rPr>
      </w:pPr>
    </w:p>
    <w:p w14:paraId="78703DFA" w14:textId="035784CA" w:rsidR="002B4A51" w:rsidRPr="006A2752" w:rsidRDefault="466084AE" w:rsidP="006A2752">
      <w:pPr>
        <w:spacing w:line="480" w:lineRule="auto"/>
        <w:rPr>
          <w:rFonts w:ascii="Times New Roman" w:hAnsi="Times New Roman" w:cs="Times New Roman"/>
          <w:b/>
          <w:bCs/>
          <w:sz w:val="24"/>
          <w:szCs w:val="24"/>
          <w:u w:val="single"/>
        </w:rPr>
      </w:pPr>
      <w:r w:rsidRPr="006A2752">
        <w:rPr>
          <w:rFonts w:ascii="Times New Roman" w:hAnsi="Times New Roman" w:cs="Times New Roman"/>
          <w:b/>
          <w:bCs/>
          <w:sz w:val="24"/>
          <w:szCs w:val="24"/>
          <w:u w:val="single"/>
        </w:rPr>
        <w:t>Part Two</w:t>
      </w:r>
      <w:r w:rsidR="00483916" w:rsidRPr="006A2752">
        <w:rPr>
          <w:rFonts w:ascii="Times New Roman" w:hAnsi="Times New Roman" w:cs="Times New Roman"/>
          <w:b/>
          <w:bCs/>
          <w:sz w:val="24"/>
          <w:szCs w:val="24"/>
          <w:u w:val="single"/>
        </w:rPr>
        <w:t xml:space="preserve"> (1200 words): </w:t>
      </w:r>
    </w:p>
    <w:p w14:paraId="675AF71D" w14:textId="601A9FC5" w:rsidR="00F355D1" w:rsidRPr="006A2752" w:rsidRDefault="004F752C" w:rsidP="006A2752">
      <w:pPr>
        <w:spacing w:line="480" w:lineRule="auto"/>
        <w:rPr>
          <w:rFonts w:ascii="Times New Roman" w:hAnsi="Times New Roman" w:cs="Times New Roman"/>
          <w:b/>
          <w:bCs/>
          <w:sz w:val="24"/>
          <w:szCs w:val="24"/>
          <w:u w:val="single"/>
        </w:rPr>
      </w:pPr>
      <w:r w:rsidRPr="006A2752">
        <w:rPr>
          <w:rFonts w:ascii="Times New Roman" w:hAnsi="Times New Roman" w:cs="Times New Roman"/>
          <w:sz w:val="24"/>
          <w:szCs w:val="24"/>
          <w:u w:val="single"/>
        </w:rPr>
        <w:t>What?</w:t>
      </w:r>
    </w:p>
    <w:p w14:paraId="3FE0AAB0" w14:textId="27ACD2BF" w:rsidR="00F355D1" w:rsidRPr="006A2752" w:rsidRDefault="00F355D1"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This reflective account will consider two observation sessions of teaching professionals and an episode of my own teaching practice </w:t>
      </w:r>
      <w:r w:rsidR="000F6EE4" w:rsidRPr="006A2752">
        <w:rPr>
          <w:rFonts w:ascii="Times New Roman" w:hAnsi="Times New Roman" w:cs="Times New Roman"/>
          <w:sz w:val="24"/>
          <w:szCs w:val="24"/>
        </w:rPr>
        <w:t xml:space="preserve">with a focus on behaviour management and learner </w:t>
      </w:r>
      <w:r w:rsidR="000F6EE4" w:rsidRPr="006A2752">
        <w:rPr>
          <w:rFonts w:ascii="Times New Roman" w:hAnsi="Times New Roman" w:cs="Times New Roman"/>
          <w:sz w:val="24"/>
          <w:szCs w:val="24"/>
        </w:rPr>
        <w:lastRenderedPageBreak/>
        <w:t xml:space="preserve">engagement </w:t>
      </w:r>
      <w:r w:rsidRPr="006A2752">
        <w:rPr>
          <w:rFonts w:ascii="Times New Roman" w:hAnsi="Times New Roman" w:cs="Times New Roman"/>
          <w:sz w:val="24"/>
          <w:szCs w:val="24"/>
        </w:rPr>
        <w:t xml:space="preserve">through John Driscoll’s ‘Model of Reflection’ (Driscoll, 2007). </w:t>
      </w:r>
      <w:r w:rsidRPr="006A2752">
        <w:rPr>
          <w:rFonts w:ascii="Times New Roman" w:hAnsi="Times New Roman" w:cs="Times New Roman"/>
          <w:sz w:val="24"/>
          <w:szCs w:val="24"/>
        </w:rPr>
        <w:t>Th</w:t>
      </w:r>
      <w:r w:rsidR="00F224FC" w:rsidRPr="006A2752">
        <w:rPr>
          <w:rFonts w:ascii="Times New Roman" w:hAnsi="Times New Roman" w:cs="Times New Roman"/>
          <w:sz w:val="24"/>
          <w:szCs w:val="24"/>
        </w:rPr>
        <w:t>e f</w:t>
      </w:r>
      <w:r w:rsidR="002739B9" w:rsidRPr="006A2752">
        <w:rPr>
          <w:rFonts w:ascii="Times New Roman" w:hAnsi="Times New Roman" w:cs="Times New Roman"/>
          <w:sz w:val="24"/>
          <w:szCs w:val="24"/>
        </w:rPr>
        <w:t xml:space="preserve">irst session I observed was led by Lecturer A, taking place on </w:t>
      </w:r>
      <w:r w:rsidR="00F0693F" w:rsidRPr="006A2752">
        <w:rPr>
          <w:rFonts w:ascii="Times New Roman" w:hAnsi="Times New Roman" w:cs="Times New Roman"/>
          <w:sz w:val="24"/>
          <w:szCs w:val="24"/>
        </w:rPr>
        <w:t xml:space="preserve">the </w:t>
      </w:r>
      <w:r w:rsidR="00525766" w:rsidRPr="006A2752">
        <w:rPr>
          <w:rFonts w:ascii="Times New Roman" w:hAnsi="Times New Roman" w:cs="Times New Roman"/>
          <w:sz w:val="24"/>
          <w:szCs w:val="24"/>
        </w:rPr>
        <w:t>3</w:t>
      </w:r>
      <w:r w:rsidR="00525766" w:rsidRPr="006A2752">
        <w:rPr>
          <w:rFonts w:ascii="Times New Roman" w:hAnsi="Times New Roman" w:cs="Times New Roman"/>
          <w:sz w:val="24"/>
          <w:szCs w:val="24"/>
          <w:vertAlign w:val="superscript"/>
        </w:rPr>
        <w:t>rd of</w:t>
      </w:r>
      <w:r w:rsidR="00F0693F" w:rsidRPr="006A2752">
        <w:rPr>
          <w:rFonts w:ascii="Times New Roman" w:hAnsi="Times New Roman" w:cs="Times New Roman"/>
          <w:sz w:val="24"/>
          <w:szCs w:val="24"/>
        </w:rPr>
        <w:t xml:space="preserve"> February 2023. It was a session </w:t>
      </w:r>
      <w:r w:rsidR="000F180A" w:rsidRPr="006A2752">
        <w:rPr>
          <w:rFonts w:ascii="Times New Roman" w:hAnsi="Times New Roman" w:cs="Times New Roman"/>
          <w:sz w:val="24"/>
          <w:szCs w:val="24"/>
        </w:rPr>
        <w:t>which was delivered to 2</w:t>
      </w:r>
      <w:r w:rsidR="000F180A" w:rsidRPr="006A2752">
        <w:rPr>
          <w:rFonts w:ascii="Times New Roman" w:hAnsi="Times New Roman" w:cs="Times New Roman"/>
          <w:sz w:val="24"/>
          <w:szCs w:val="24"/>
          <w:vertAlign w:val="superscript"/>
        </w:rPr>
        <w:t>nd</w:t>
      </w:r>
      <w:r w:rsidR="000F180A" w:rsidRPr="006A2752">
        <w:rPr>
          <w:rFonts w:ascii="Times New Roman" w:hAnsi="Times New Roman" w:cs="Times New Roman"/>
          <w:sz w:val="24"/>
          <w:szCs w:val="24"/>
        </w:rPr>
        <w:t xml:space="preserve"> year Film and TV undergraduate learners on the theme of ‘Research in Practice’. </w:t>
      </w:r>
      <w:r w:rsidR="00D54B03" w:rsidRPr="006A2752">
        <w:rPr>
          <w:rFonts w:ascii="Times New Roman" w:hAnsi="Times New Roman" w:cs="Times New Roman"/>
          <w:sz w:val="24"/>
          <w:szCs w:val="24"/>
        </w:rPr>
        <w:t xml:space="preserve">The second session, delivered by Lecturer B, took place on the </w:t>
      </w:r>
      <w:r w:rsidR="00525766" w:rsidRPr="006A2752">
        <w:rPr>
          <w:rFonts w:ascii="Times New Roman" w:hAnsi="Times New Roman" w:cs="Times New Roman"/>
          <w:sz w:val="24"/>
          <w:szCs w:val="24"/>
        </w:rPr>
        <w:t>9</w:t>
      </w:r>
      <w:r w:rsidR="00525766" w:rsidRPr="006A2752">
        <w:rPr>
          <w:rFonts w:ascii="Times New Roman" w:hAnsi="Times New Roman" w:cs="Times New Roman"/>
          <w:sz w:val="24"/>
          <w:szCs w:val="24"/>
          <w:vertAlign w:val="superscript"/>
        </w:rPr>
        <w:t>th of</w:t>
      </w:r>
      <w:r w:rsidR="0051253F" w:rsidRPr="006A2752">
        <w:rPr>
          <w:rFonts w:ascii="Times New Roman" w:hAnsi="Times New Roman" w:cs="Times New Roman"/>
          <w:sz w:val="24"/>
          <w:szCs w:val="24"/>
        </w:rPr>
        <w:t xml:space="preserve"> February 2023, was </w:t>
      </w:r>
      <w:r w:rsidR="00B11DB1" w:rsidRPr="006A2752">
        <w:rPr>
          <w:rFonts w:ascii="Times New Roman" w:hAnsi="Times New Roman" w:cs="Times New Roman"/>
          <w:sz w:val="24"/>
          <w:szCs w:val="24"/>
        </w:rPr>
        <w:t>delivered to 1</w:t>
      </w:r>
      <w:r w:rsidR="00B11DB1" w:rsidRPr="006A2752">
        <w:rPr>
          <w:rFonts w:ascii="Times New Roman" w:hAnsi="Times New Roman" w:cs="Times New Roman"/>
          <w:sz w:val="24"/>
          <w:szCs w:val="24"/>
          <w:vertAlign w:val="superscript"/>
        </w:rPr>
        <w:t>st</w:t>
      </w:r>
      <w:r w:rsidR="00B11DB1" w:rsidRPr="006A2752">
        <w:rPr>
          <w:rFonts w:ascii="Times New Roman" w:hAnsi="Times New Roman" w:cs="Times New Roman"/>
          <w:sz w:val="24"/>
          <w:szCs w:val="24"/>
        </w:rPr>
        <w:t xml:space="preserve"> year Film and TV undergraduate learners, on the theme of ‘Textual practices and </w:t>
      </w:r>
      <w:r w:rsidR="00294D0E" w:rsidRPr="006A2752">
        <w:rPr>
          <w:rFonts w:ascii="Times New Roman" w:hAnsi="Times New Roman" w:cs="Times New Roman"/>
          <w:sz w:val="24"/>
          <w:szCs w:val="24"/>
        </w:rPr>
        <w:t xml:space="preserve">intertextuality’. The session that I delivered, took place on the </w:t>
      </w:r>
      <w:r w:rsidR="00525766" w:rsidRPr="006A2752">
        <w:rPr>
          <w:rFonts w:ascii="Times New Roman" w:hAnsi="Times New Roman" w:cs="Times New Roman"/>
          <w:sz w:val="24"/>
          <w:szCs w:val="24"/>
        </w:rPr>
        <w:t>18</w:t>
      </w:r>
      <w:r w:rsidR="00525766" w:rsidRPr="006A2752">
        <w:rPr>
          <w:rFonts w:ascii="Times New Roman" w:hAnsi="Times New Roman" w:cs="Times New Roman"/>
          <w:sz w:val="24"/>
          <w:szCs w:val="24"/>
          <w:vertAlign w:val="superscript"/>
        </w:rPr>
        <w:t>th of</w:t>
      </w:r>
      <w:r w:rsidR="00F778B5" w:rsidRPr="006A2752">
        <w:rPr>
          <w:rFonts w:ascii="Times New Roman" w:hAnsi="Times New Roman" w:cs="Times New Roman"/>
          <w:sz w:val="24"/>
          <w:szCs w:val="24"/>
        </w:rPr>
        <w:t xml:space="preserve"> August 2022, and was delivered as part of a Teaching English as a Foreign </w:t>
      </w:r>
      <w:r w:rsidR="00A6329D" w:rsidRPr="006A2752">
        <w:rPr>
          <w:rFonts w:ascii="Times New Roman" w:hAnsi="Times New Roman" w:cs="Times New Roman"/>
          <w:sz w:val="24"/>
          <w:szCs w:val="24"/>
        </w:rPr>
        <w:t>Language summer school programme to learners who had a level 3 understanding of the English language</w:t>
      </w:r>
      <w:r w:rsidR="0053617B" w:rsidRPr="006A2752">
        <w:rPr>
          <w:rFonts w:ascii="Times New Roman" w:hAnsi="Times New Roman" w:cs="Times New Roman"/>
          <w:sz w:val="24"/>
          <w:szCs w:val="24"/>
        </w:rPr>
        <w:t xml:space="preserve"> on the theme of Friendships</w:t>
      </w:r>
      <w:r w:rsidR="00A6329D" w:rsidRPr="006A2752">
        <w:rPr>
          <w:rFonts w:ascii="Times New Roman" w:hAnsi="Times New Roman" w:cs="Times New Roman"/>
          <w:sz w:val="24"/>
          <w:szCs w:val="24"/>
        </w:rPr>
        <w:t xml:space="preserve">. </w:t>
      </w:r>
    </w:p>
    <w:p w14:paraId="4CAF2AD1" w14:textId="0BD85ACD" w:rsidR="0005196A" w:rsidRPr="006A2752" w:rsidRDefault="0005196A" w:rsidP="006A2752">
      <w:pPr>
        <w:spacing w:line="480" w:lineRule="auto"/>
        <w:rPr>
          <w:rFonts w:ascii="Times New Roman" w:hAnsi="Times New Roman" w:cs="Times New Roman"/>
          <w:sz w:val="24"/>
          <w:szCs w:val="24"/>
        </w:rPr>
      </w:pPr>
    </w:p>
    <w:p w14:paraId="6A9A634F" w14:textId="4BB0D8ED" w:rsidR="00F355D1" w:rsidRPr="006A2752" w:rsidRDefault="0005196A"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Despite the contrasts and similarities between the three fields of study, </w:t>
      </w:r>
      <w:r w:rsidR="00FA621B" w:rsidRPr="006A2752">
        <w:rPr>
          <w:rFonts w:ascii="Times New Roman" w:hAnsi="Times New Roman" w:cs="Times New Roman"/>
          <w:sz w:val="24"/>
          <w:szCs w:val="24"/>
        </w:rPr>
        <w:t>settings,</w:t>
      </w:r>
      <w:r w:rsidRPr="006A2752">
        <w:rPr>
          <w:rFonts w:ascii="Times New Roman" w:hAnsi="Times New Roman" w:cs="Times New Roman"/>
          <w:sz w:val="24"/>
          <w:szCs w:val="24"/>
        </w:rPr>
        <w:t xml:space="preserve"> and</w:t>
      </w:r>
      <w:r w:rsidR="009C2541" w:rsidRPr="006A2752">
        <w:rPr>
          <w:rFonts w:ascii="Times New Roman" w:hAnsi="Times New Roman" w:cs="Times New Roman"/>
          <w:sz w:val="24"/>
          <w:szCs w:val="24"/>
        </w:rPr>
        <w:t xml:space="preserve"> lecturer’s, I felt that there were many similar struggles with behaviour management within the sessions. </w:t>
      </w:r>
      <w:r w:rsidR="00024C59" w:rsidRPr="006A2752">
        <w:rPr>
          <w:rFonts w:ascii="Times New Roman" w:hAnsi="Times New Roman" w:cs="Times New Roman"/>
          <w:sz w:val="24"/>
          <w:szCs w:val="24"/>
        </w:rPr>
        <w:t xml:space="preserve">This account will analyse what was done well to manage behaviour and why it worked well, whilst also highlighting </w:t>
      </w:r>
      <w:r w:rsidR="00FA621B" w:rsidRPr="006A2752">
        <w:rPr>
          <w:rFonts w:ascii="Times New Roman" w:hAnsi="Times New Roman" w:cs="Times New Roman"/>
          <w:sz w:val="24"/>
          <w:szCs w:val="24"/>
        </w:rPr>
        <w:t xml:space="preserve">areas </w:t>
      </w:r>
      <w:r w:rsidR="00024C59" w:rsidRPr="006A2752">
        <w:rPr>
          <w:rFonts w:ascii="Times New Roman" w:hAnsi="Times New Roman" w:cs="Times New Roman"/>
          <w:sz w:val="24"/>
          <w:szCs w:val="24"/>
        </w:rPr>
        <w:t>for improvement</w:t>
      </w:r>
      <w:r w:rsidR="00C51563" w:rsidRPr="006A2752">
        <w:rPr>
          <w:rFonts w:ascii="Times New Roman" w:hAnsi="Times New Roman" w:cs="Times New Roman"/>
          <w:sz w:val="24"/>
          <w:szCs w:val="24"/>
        </w:rPr>
        <w:t xml:space="preserve"> which will then be considered with targets for my own future professional </w:t>
      </w:r>
      <w:r w:rsidR="0053617B" w:rsidRPr="006A2752">
        <w:rPr>
          <w:rFonts w:ascii="Times New Roman" w:hAnsi="Times New Roman" w:cs="Times New Roman"/>
          <w:sz w:val="24"/>
          <w:szCs w:val="24"/>
        </w:rPr>
        <w:t>development and</w:t>
      </w:r>
      <w:r w:rsidR="00FA621B" w:rsidRPr="006A2752">
        <w:rPr>
          <w:rFonts w:ascii="Times New Roman" w:hAnsi="Times New Roman" w:cs="Times New Roman"/>
          <w:sz w:val="24"/>
          <w:szCs w:val="24"/>
        </w:rPr>
        <w:t xml:space="preserve"> aligned with the Welsh Government’s ‘Professional standards for further education teachers and work-based learning practitioners in Wales’ (Welsh </w:t>
      </w:r>
      <w:r w:rsidR="0053617B" w:rsidRPr="006A2752">
        <w:rPr>
          <w:rFonts w:ascii="Times New Roman" w:hAnsi="Times New Roman" w:cs="Times New Roman"/>
          <w:sz w:val="24"/>
          <w:szCs w:val="24"/>
        </w:rPr>
        <w:t>Government</w:t>
      </w:r>
      <w:r w:rsidR="00FA621B" w:rsidRPr="006A2752">
        <w:rPr>
          <w:rFonts w:ascii="Times New Roman" w:hAnsi="Times New Roman" w:cs="Times New Roman"/>
          <w:sz w:val="24"/>
          <w:szCs w:val="24"/>
        </w:rPr>
        <w:t>, 2017).</w:t>
      </w:r>
      <w:r w:rsidR="0053617B" w:rsidRPr="006A2752">
        <w:rPr>
          <w:rFonts w:ascii="Times New Roman" w:hAnsi="Times New Roman" w:cs="Times New Roman"/>
          <w:sz w:val="24"/>
          <w:szCs w:val="24"/>
        </w:rPr>
        <w:t xml:space="preserve"> </w:t>
      </w:r>
    </w:p>
    <w:p w14:paraId="5A7EE1D9" w14:textId="43684BC1" w:rsidR="00A94466" w:rsidRPr="006A2752" w:rsidRDefault="00A94466" w:rsidP="006A2752">
      <w:pPr>
        <w:spacing w:line="480" w:lineRule="auto"/>
        <w:rPr>
          <w:rFonts w:ascii="Times New Roman" w:hAnsi="Times New Roman" w:cs="Times New Roman"/>
          <w:sz w:val="24"/>
          <w:szCs w:val="24"/>
        </w:rPr>
      </w:pPr>
    </w:p>
    <w:p w14:paraId="132EF8D1" w14:textId="5774C9AC" w:rsidR="00CF34EC" w:rsidRPr="006A2752" w:rsidRDefault="00CF34EC"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A reoccurring </w:t>
      </w:r>
      <w:r w:rsidR="006B7222" w:rsidRPr="006A2752">
        <w:rPr>
          <w:rFonts w:ascii="Times New Roman" w:hAnsi="Times New Roman" w:cs="Times New Roman"/>
          <w:sz w:val="24"/>
          <w:szCs w:val="24"/>
        </w:rPr>
        <w:t>behaviour issue which came up in all three sessions was a lack of learner participation</w:t>
      </w:r>
      <w:r w:rsidR="00DB1679" w:rsidRPr="006A2752">
        <w:rPr>
          <w:rFonts w:ascii="Times New Roman" w:hAnsi="Times New Roman" w:cs="Times New Roman"/>
          <w:sz w:val="24"/>
          <w:szCs w:val="24"/>
        </w:rPr>
        <w:t xml:space="preserve"> in the sessions. Especially at the beginning of the sessions, which was tackled </w:t>
      </w:r>
      <w:r w:rsidR="000F732B" w:rsidRPr="006A2752">
        <w:rPr>
          <w:rFonts w:ascii="Times New Roman" w:hAnsi="Times New Roman" w:cs="Times New Roman"/>
          <w:sz w:val="24"/>
          <w:szCs w:val="24"/>
        </w:rPr>
        <w:t>in various</w:t>
      </w:r>
      <w:r w:rsidR="007A7688" w:rsidRPr="006A2752">
        <w:rPr>
          <w:rFonts w:ascii="Times New Roman" w:hAnsi="Times New Roman" w:cs="Times New Roman"/>
          <w:sz w:val="24"/>
          <w:szCs w:val="24"/>
        </w:rPr>
        <w:t xml:space="preserve"> ways by the two lecturers and </w:t>
      </w:r>
      <w:proofErr w:type="gramStart"/>
      <w:r w:rsidR="007A7688" w:rsidRPr="006A2752">
        <w:rPr>
          <w:rFonts w:ascii="Times New Roman" w:hAnsi="Times New Roman" w:cs="Times New Roman"/>
          <w:sz w:val="24"/>
          <w:szCs w:val="24"/>
        </w:rPr>
        <w:t>myself</w:t>
      </w:r>
      <w:proofErr w:type="gramEnd"/>
      <w:r w:rsidR="007A7688" w:rsidRPr="006A2752">
        <w:rPr>
          <w:rFonts w:ascii="Times New Roman" w:hAnsi="Times New Roman" w:cs="Times New Roman"/>
          <w:sz w:val="24"/>
          <w:szCs w:val="24"/>
        </w:rPr>
        <w:t xml:space="preserve">. Lecturer A </w:t>
      </w:r>
      <w:r w:rsidR="00D1567A" w:rsidRPr="006A2752">
        <w:rPr>
          <w:rFonts w:ascii="Times New Roman" w:hAnsi="Times New Roman" w:cs="Times New Roman"/>
          <w:sz w:val="24"/>
          <w:szCs w:val="24"/>
        </w:rPr>
        <w:t xml:space="preserve">had some struggles with the </w:t>
      </w:r>
      <w:r w:rsidR="009E64A0" w:rsidRPr="006A2752">
        <w:rPr>
          <w:rFonts w:ascii="Times New Roman" w:hAnsi="Times New Roman" w:cs="Times New Roman"/>
          <w:sz w:val="24"/>
          <w:szCs w:val="24"/>
        </w:rPr>
        <w:t>learners</w:t>
      </w:r>
      <w:r w:rsidR="00D1567A" w:rsidRPr="006A2752">
        <w:rPr>
          <w:rFonts w:ascii="Times New Roman" w:hAnsi="Times New Roman" w:cs="Times New Roman"/>
          <w:sz w:val="24"/>
          <w:szCs w:val="24"/>
        </w:rPr>
        <w:t xml:space="preserve"> where they would </w:t>
      </w:r>
      <w:r w:rsidR="009E64A0" w:rsidRPr="006A2752">
        <w:rPr>
          <w:rFonts w:ascii="Times New Roman" w:hAnsi="Times New Roman" w:cs="Times New Roman"/>
          <w:sz w:val="24"/>
          <w:szCs w:val="24"/>
        </w:rPr>
        <w:t>have individual discussions while she would be trying to lecture to them or when a learner was answering a group question</w:t>
      </w:r>
      <w:r w:rsidR="00E455DE" w:rsidRPr="006A2752">
        <w:rPr>
          <w:rFonts w:ascii="Times New Roman" w:hAnsi="Times New Roman" w:cs="Times New Roman"/>
          <w:sz w:val="24"/>
          <w:szCs w:val="24"/>
        </w:rPr>
        <w:t xml:space="preserve">. As a result of this, </w:t>
      </w:r>
      <w:r w:rsidR="00F53E9B" w:rsidRPr="006A2752">
        <w:rPr>
          <w:rFonts w:ascii="Times New Roman" w:hAnsi="Times New Roman" w:cs="Times New Roman"/>
          <w:sz w:val="24"/>
          <w:szCs w:val="24"/>
        </w:rPr>
        <w:t xml:space="preserve">many of the learners were not participating in the group discussions as they were distracted by their own </w:t>
      </w:r>
      <w:r w:rsidR="00F53E9B" w:rsidRPr="006A2752">
        <w:rPr>
          <w:rFonts w:ascii="Times New Roman" w:hAnsi="Times New Roman" w:cs="Times New Roman"/>
          <w:sz w:val="24"/>
          <w:szCs w:val="24"/>
        </w:rPr>
        <w:lastRenderedPageBreak/>
        <w:t>individual conversations</w:t>
      </w:r>
      <w:r w:rsidR="009E64A0" w:rsidRPr="006A2752">
        <w:rPr>
          <w:rFonts w:ascii="Times New Roman" w:hAnsi="Times New Roman" w:cs="Times New Roman"/>
          <w:sz w:val="24"/>
          <w:szCs w:val="24"/>
        </w:rPr>
        <w:t xml:space="preserve">. Whilst lecturer B </w:t>
      </w:r>
      <w:r w:rsidR="00FE7F63" w:rsidRPr="006A2752">
        <w:rPr>
          <w:rFonts w:ascii="Times New Roman" w:hAnsi="Times New Roman" w:cs="Times New Roman"/>
          <w:sz w:val="24"/>
          <w:szCs w:val="24"/>
        </w:rPr>
        <w:t xml:space="preserve">had the issue of asking the leaners open ended questions and receiving very little to no leaner input, whilst the learners would appear to be completely disengaged from the session. </w:t>
      </w:r>
      <w:r w:rsidR="003A0E32" w:rsidRPr="006A2752">
        <w:rPr>
          <w:rFonts w:ascii="Times New Roman" w:hAnsi="Times New Roman" w:cs="Times New Roman"/>
          <w:sz w:val="24"/>
          <w:szCs w:val="24"/>
        </w:rPr>
        <w:t xml:space="preserve">I found that I also had this issue within my session; the leaners would appear </w:t>
      </w:r>
      <w:r w:rsidR="00940648" w:rsidRPr="006A2752">
        <w:rPr>
          <w:rFonts w:ascii="Times New Roman" w:hAnsi="Times New Roman" w:cs="Times New Roman"/>
          <w:sz w:val="24"/>
          <w:szCs w:val="24"/>
        </w:rPr>
        <w:t xml:space="preserve">less engaged when asked open questions. </w:t>
      </w:r>
    </w:p>
    <w:p w14:paraId="3669BFC6" w14:textId="11EEE52D" w:rsidR="00E25868" w:rsidRPr="006A2752" w:rsidRDefault="00E25868" w:rsidP="006A2752">
      <w:pPr>
        <w:spacing w:line="480" w:lineRule="auto"/>
        <w:rPr>
          <w:rFonts w:ascii="Times New Roman" w:hAnsi="Times New Roman" w:cs="Times New Roman"/>
          <w:sz w:val="24"/>
          <w:szCs w:val="24"/>
        </w:rPr>
      </w:pPr>
    </w:p>
    <w:p w14:paraId="14DAA573" w14:textId="1FE5627C" w:rsidR="00E25868" w:rsidRPr="006A2752" w:rsidRDefault="00E25868"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Another area of disruptive behaviour which appeared in all three sessions, was the use of mobile phones where not appropriate. Within my session, the leaners are encouraged to use their phones only as a </w:t>
      </w:r>
      <w:r w:rsidR="00FC0979" w:rsidRPr="006A2752">
        <w:rPr>
          <w:rFonts w:ascii="Times New Roman" w:hAnsi="Times New Roman" w:cs="Times New Roman"/>
          <w:sz w:val="24"/>
          <w:szCs w:val="24"/>
        </w:rPr>
        <w:t>backup</w:t>
      </w:r>
      <w:r w:rsidRPr="006A2752">
        <w:rPr>
          <w:rFonts w:ascii="Times New Roman" w:hAnsi="Times New Roman" w:cs="Times New Roman"/>
          <w:sz w:val="24"/>
          <w:szCs w:val="24"/>
        </w:rPr>
        <w:t xml:space="preserve"> tool for translation after trying to </w:t>
      </w:r>
      <w:r w:rsidR="008E0159" w:rsidRPr="006A2752">
        <w:rPr>
          <w:rFonts w:ascii="Times New Roman" w:hAnsi="Times New Roman" w:cs="Times New Roman"/>
          <w:sz w:val="24"/>
          <w:szCs w:val="24"/>
        </w:rPr>
        <w:t xml:space="preserve">translate the term with their peers first, but the learners would often get distracted in peer and individual tasks and would be on their phones which was of detriment to their productivity. This also seemed to be an issue within </w:t>
      </w:r>
      <w:r w:rsidR="00151405" w:rsidRPr="006A2752">
        <w:rPr>
          <w:rFonts w:ascii="Times New Roman" w:hAnsi="Times New Roman" w:cs="Times New Roman"/>
          <w:sz w:val="24"/>
          <w:szCs w:val="24"/>
        </w:rPr>
        <w:t>Lecturer</w:t>
      </w:r>
      <w:r w:rsidR="008E0159" w:rsidRPr="006A2752">
        <w:rPr>
          <w:rFonts w:ascii="Times New Roman" w:hAnsi="Times New Roman" w:cs="Times New Roman"/>
          <w:sz w:val="24"/>
          <w:szCs w:val="24"/>
        </w:rPr>
        <w:t xml:space="preserve"> A and B’s sessions. The learners would </w:t>
      </w:r>
      <w:r w:rsidR="00151405" w:rsidRPr="006A2752">
        <w:rPr>
          <w:rFonts w:ascii="Times New Roman" w:hAnsi="Times New Roman" w:cs="Times New Roman"/>
          <w:sz w:val="24"/>
          <w:szCs w:val="24"/>
        </w:rPr>
        <w:t>use their phones as a distraction tool when the lecturers were delivering information to them</w:t>
      </w:r>
      <w:r w:rsidR="00FC0979" w:rsidRPr="006A2752">
        <w:rPr>
          <w:rFonts w:ascii="Times New Roman" w:hAnsi="Times New Roman" w:cs="Times New Roman"/>
          <w:sz w:val="24"/>
          <w:szCs w:val="24"/>
        </w:rPr>
        <w:t xml:space="preserve">. </w:t>
      </w:r>
    </w:p>
    <w:p w14:paraId="3DFFEF56" w14:textId="1E8D8A3D" w:rsidR="00FB71D2" w:rsidRPr="006A2752" w:rsidRDefault="00FB71D2" w:rsidP="006A2752">
      <w:pPr>
        <w:spacing w:line="480" w:lineRule="auto"/>
        <w:rPr>
          <w:rFonts w:ascii="Times New Roman" w:hAnsi="Times New Roman" w:cs="Times New Roman"/>
          <w:sz w:val="24"/>
          <w:szCs w:val="24"/>
        </w:rPr>
      </w:pPr>
    </w:p>
    <w:p w14:paraId="36FD1164" w14:textId="5452525E" w:rsidR="00FB71D2" w:rsidRPr="006A2752" w:rsidRDefault="00FD5056"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I did find that during larger chunks of chalk and talk sessions, the leaners seemed to find it harder to concentrate on the session and seemed to struggle to consume and digest and understand the larger sections of information being given, </w:t>
      </w:r>
      <w:r w:rsidR="00A1101B" w:rsidRPr="006A2752">
        <w:rPr>
          <w:rFonts w:ascii="Times New Roman" w:hAnsi="Times New Roman" w:cs="Times New Roman"/>
          <w:sz w:val="24"/>
          <w:szCs w:val="24"/>
        </w:rPr>
        <w:t>whilst looking disengaged and bored. This</w:t>
      </w:r>
      <w:r w:rsidRPr="006A2752">
        <w:rPr>
          <w:rFonts w:ascii="Times New Roman" w:hAnsi="Times New Roman" w:cs="Times New Roman"/>
          <w:sz w:val="24"/>
          <w:szCs w:val="24"/>
        </w:rPr>
        <w:t xml:space="preserve"> didn’t seem to be as much of an issue when</w:t>
      </w:r>
      <w:r w:rsidR="00A1101B" w:rsidRPr="006A2752">
        <w:rPr>
          <w:rFonts w:ascii="Times New Roman" w:hAnsi="Times New Roman" w:cs="Times New Roman"/>
          <w:sz w:val="24"/>
          <w:szCs w:val="24"/>
        </w:rPr>
        <w:t xml:space="preserve"> the leaners were partaking in a different method of </w:t>
      </w:r>
      <w:r w:rsidR="00DE475D" w:rsidRPr="006A2752">
        <w:rPr>
          <w:rFonts w:ascii="Times New Roman" w:hAnsi="Times New Roman" w:cs="Times New Roman"/>
          <w:sz w:val="24"/>
          <w:szCs w:val="24"/>
        </w:rPr>
        <w:t xml:space="preserve">delivery. </w:t>
      </w:r>
    </w:p>
    <w:p w14:paraId="752EBC3B" w14:textId="1CF82CB4" w:rsidR="006F120A" w:rsidRPr="006A2752" w:rsidRDefault="006F120A" w:rsidP="006A2752">
      <w:pPr>
        <w:spacing w:line="480" w:lineRule="auto"/>
        <w:rPr>
          <w:rFonts w:ascii="Times New Roman" w:hAnsi="Times New Roman" w:cs="Times New Roman"/>
          <w:sz w:val="24"/>
          <w:szCs w:val="24"/>
        </w:rPr>
      </w:pPr>
    </w:p>
    <w:p w14:paraId="77D7C63C" w14:textId="2C42623D" w:rsidR="006F120A" w:rsidRPr="006A2752" w:rsidRDefault="006F120A"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Lastl</w:t>
      </w:r>
      <w:r w:rsidR="00BE1369" w:rsidRPr="006A2752">
        <w:rPr>
          <w:rFonts w:ascii="Times New Roman" w:hAnsi="Times New Roman" w:cs="Times New Roman"/>
          <w:sz w:val="24"/>
          <w:szCs w:val="24"/>
        </w:rPr>
        <w:t>y, another issue which cropped up in all three sessions was time management for the learners. In all three sessions, learners arrived late to class and caused a level of disruption to the other learners</w:t>
      </w:r>
      <w:r w:rsidR="00771D68" w:rsidRPr="006A2752">
        <w:rPr>
          <w:rFonts w:ascii="Times New Roman" w:hAnsi="Times New Roman" w:cs="Times New Roman"/>
          <w:sz w:val="24"/>
          <w:szCs w:val="24"/>
        </w:rPr>
        <w:t xml:space="preserve"> and the session. Lecturer A used this time to set a</w:t>
      </w:r>
      <w:r w:rsidR="007F2886" w:rsidRPr="006A2752">
        <w:rPr>
          <w:rFonts w:ascii="Times New Roman" w:hAnsi="Times New Roman" w:cs="Times New Roman"/>
          <w:sz w:val="24"/>
          <w:szCs w:val="24"/>
        </w:rPr>
        <w:t>n icebreaker task to encourage the leaners to get to know each other, meeting the professional standard ‘</w:t>
      </w:r>
      <w:r w:rsidR="0027224D" w:rsidRPr="006A2752">
        <w:rPr>
          <w:rFonts w:ascii="Times New Roman" w:hAnsi="Times New Roman" w:cs="Times New Roman"/>
          <w:sz w:val="24"/>
          <w:szCs w:val="24"/>
        </w:rPr>
        <w:t>Build positive and collaborative relationships’</w:t>
      </w:r>
      <w:r w:rsidR="00344584" w:rsidRPr="006A2752">
        <w:rPr>
          <w:rFonts w:ascii="Times New Roman" w:hAnsi="Times New Roman" w:cs="Times New Roman"/>
          <w:sz w:val="24"/>
          <w:szCs w:val="24"/>
        </w:rPr>
        <w:t xml:space="preserve"> which seemed to be of benefit to her learners. </w:t>
      </w:r>
      <w:r w:rsidR="00344584" w:rsidRPr="006A2752">
        <w:rPr>
          <w:rFonts w:ascii="Times New Roman" w:hAnsi="Times New Roman" w:cs="Times New Roman"/>
          <w:sz w:val="24"/>
          <w:szCs w:val="24"/>
        </w:rPr>
        <w:lastRenderedPageBreak/>
        <w:t xml:space="preserve">However, lecturer B started her session late whilst waiting for the learners to arrive which felt as though it was detrimental to the other leaner’s learning and the professional standard ‘Value and promote diversity, equality of opportunity and inclusion’ as it wasted the time of the leaners who had arrived on time. And in my session, I had learners arrive late, however, </w:t>
      </w:r>
      <w:r w:rsidR="004F3776" w:rsidRPr="006A2752">
        <w:rPr>
          <w:rFonts w:ascii="Times New Roman" w:hAnsi="Times New Roman" w:cs="Times New Roman"/>
          <w:sz w:val="24"/>
          <w:szCs w:val="24"/>
        </w:rPr>
        <w:t xml:space="preserve">to set a standard that the learners must arrive on time, I started my session on time and upon the late arrival’s entry, I did not stop my delivery of the session or allow it to disrupt the session. </w:t>
      </w:r>
      <w:r w:rsidR="0056457C" w:rsidRPr="006A2752">
        <w:rPr>
          <w:rFonts w:ascii="Times New Roman" w:hAnsi="Times New Roman" w:cs="Times New Roman"/>
          <w:sz w:val="24"/>
          <w:szCs w:val="24"/>
        </w:rPr>
        <w:t>Additionally, Lecturer A had issues with the learners packing away towards the end of the session before she had dismissed them and was trying to conclude the session and advise them on the self-directed study task that she was setting for the following session</w:t>
      </w:r>
      <w:r w:rsidR="006D029C" w:rsidRPr="006A2752">
        <w:rPr>
          <w:rFonts w:ascii="Times New Roman" w:hAnsi="Times New Roman" w:cs="Times New Roman"/>
          <w:sz w:val="24"/>
          <w:szCs w:val="24"/>
        </w:rPr>
        <w:t xml:space="preserve">. </w:t>
      </w:r>
    </w:p>
    <w:p w14:paraId="5FBF2ADC" w14:textId="77777777" w:rsidR="006F120A" w:rsidRPr="006A2752" w:rsidRDefault="006F120A" w:rsidP="006A2752">
      <w:pPr>
        <w:spacing w:line="480" w:lineRule="auto"/>
        <w:rPr>
          <w:rFonts w:ascii="Times New Roman" w:hAnsi="Times New Roman" w:cs="Times New Roman"/>
          <w:sz w:val="24"/>
          <w:szCs w:val="24"/>
        </w:rPr>
      </w:pPr>
    </w:p>
    <w:p w14:paraId="1F28633F" w14:textId="75E14FCC" w:rsidR="004F752C" w:rsidRPr="006A2752" w:rsidRDefault="00317144" w:rsidP="006A2752">
      <w:pPr>
        <w:spacing w:line="480" w:lineRule="auto"/>
        <w:rPr>
          <w:rFonts w:ascii="Times New Roman" w:hAnsi="Times New Roman" w:cs="Times New Roman"/>
          <w:sz w:val="24"/>
          <w:szCs w:val="24"/>
          <w:u w:val="single"/>
        </w:rPr>
      </w:pPr>
      <w:r w:rsidRPr="006A2752">
        <w:rPr>
          <w:rFonts w:ascii="Times New Roman" w:hAnsi="Times New Roman" w:cs="Times New Roman"/>
          <w:sz w:val="24"/>
          <w:szCs w:val="24"/>
          <w:u w:val="single"/>
        </w:rPr>
        <w:t xml:space="preserve">So what? </w:t>
      </w:r>
    </w:p>
    <w:p w14:paraId="161D28E7" w14:textId="5E36D526" w:rsidR="00A92C0C" w:rsidRPr="006A2752" w:rsidRDefault="00A92C0C"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Due to the </w:t>
      </w:r>
      <w:r w:rsidR="00016572" w:rsidRPr="006A2752">
        <w:rPr>
          <w:rFonts w:ascii="Times New Roman" w:hAnsi="Times New Roman" w:cs="Times New Roman"/>
          <w:sz w:val="24"/>
          <w:szCs w:val="24"/>
        </w:rPr>
        <w:t>limitations</w:t>
      </w:r>
      <w:r w:rsidRPr="006A2752">
        <w:rPr>
          <w:rFonts w:ascii="Times New Roman" w:hAnsi="Times New Roman" w:cs="Times New Roman"/>
          <w:sz w:val="24"/>
          <w:szCs w:val="24"/>
        </w:rPr>
        <w:t xml:space="preserve"> which were present in </w:t>
      </w:r>
      <w:r w:rsidR="00016572" w:rsidRPr="006A2752">
        <w:rPr>
          <w:rFonts w:ascii="Times New Roman" w:hAnsi="Times New Roman" w:cs="Times New Roman"/>
          <w:sz w:val="24"/>
          <w:szCs w:val="24"/>
        </w:rPr>
        <w:t>participation</w:t>
      </w:r>
      <w:r w:rsidRPr="006A2752">
        <w:rPr>
          <w:rFonts w:ascii="Times New Roman" w:hAnsi="Times New Roman" w:cs="Times New Roman"/>
          <w:sz w:val="24"/>
          <w:szCs w:val="24"/>
        </w:rPr>
        <w:t xml:space="preserve">, it felt that the lessons were limited in how far ideas could be explored and </w:t>
      </w:r>
      <w:r w:rsidR="008E1370" w:rsidRPr="006A2752">
        <w:rPr>
          <w:rFonts w:ascii="Times New Roman" w:hAnsi="Times New Roman" w:cs="Times New Roman"/>
          <w:sz w:val="24"/>
          <w:szCs w:val="24"/>
        </w:rPr>
        <w:t xml:space="preserve">collaborated on. If the leaners had participated more, they not only would have had the opportunity to </w:t>
      </w:r>
      <w:r w:rsidR="00611FB3" w:rsidRPr="006A2752">
        <w:rPr>
          <w:rFonts w:ascii="Times New Roman" w:hAnsi="Times New Roman" w:cs="Times New Roman"/>
          <w:sz w:val="24"/>
          <w:szCs w:val="24"/>
        </w:rPr>
        <w:t>discuss their ideas with one another and gain insight and inspiration from each other, but also could hav</w:t>
      </w:r>
      <w:r w:rsidR="007119D8" w:rsidRPr="006A2752">
        <w:rPr>
          <w:rFonts w:ascii="Times New Roman" w:hAnsi="Times New Roman" w:cs="Times New Roman"/>
          <w:sz w:val="24"/>
          <w:szCs w:val="24"/>
        </w:rPr>
        <w:t>e had the opportunity to have their opinions and thoughts heard and respected by the lecturer which would have met the professional standard ‘</w:t>
      </w:r>
      <w:r w:rsidR="00016572" w:rsidRPr="006A2752">
        <w:rPr>
          <w:rFonts w:ascii="Times New Roman" w:hAnsi="Times New Roman" w:cs="Times New Roman"/>
          <w:sz w:val="24"/>
          <w:szCs w:val="24"/>
        </w:rPr>
        <w:t xml:space="preserve">Demonstrate dignity, courtesy, and respect towards others’. </w:t>
      </w:r>
    </w:p>
    <w:p w14:paraId="789BFAE1" w14:textId="12F46F0B" w:rsidR="00FC0979" w:rsidRPr="006A2752" w:rsidRDefault="00FC0979" w:rsidP="006A2752">
      <w:pPr>
        <w:spacing w:line="480" w:lineRule="auto"/>
        <w:rPr>
          <w:rFonts w:ascii="Times New Roman" w:hAnsi="Times New Roman" w:cs="Times New Roman"/>
          <w:sz w:val="24"/>
          <w:szCs w:val="24"/>
        </w:rPr>
      </w:pPr>
    </w:p>
    <w:p w14:paraId="4654C2A7" w14:textId="71787358" w:rsidR="00FC0979" w:rsidRPr="006A2752" w:rsidRDefault="00FC0979"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Where phones are concerned in the post-16 </w:t>
      </w:r>
      <w:r w:rsidR="00FD644E" w:rsidRPr="006A2752">
        <w:rPr>
          <w:rFonts w:ascii="Times New Roman" w:hAnsi="Times New Roman" w:cs="Times New Roman"/>
          <w:sz w:val="24"/>
          <w:szCs w:val="24"/>
        </w:rPr>
        <w:t>setting, they</w:t>
      </w:r>
      <w:r w:rsidR="00F92C8E" w:rsidRPr="006A2752">
        <w:rPr>
          <w:rFonts w:ascii="Times New Roman" w:hAnsi="Times New Roman" w:cs="Times New Roman"/>
          <w:sz w:val="24"/>
          <w:szCs w:val="24"/>
        </w:rPr>
        <w:t xml:space="preserve"> can be an incredible tool for </w:t>
      </w:r>
      <w:r w:rsidR="004364C7" w:rsidRPr="006A2752">
        <w:rPr>
          <w:rFonts w:ascii="Times New Roman" w:hAnsi="Times New Roman" w:cs="Times New Roman"/>
          <w:sz w:val="24"/>
          <w:szCs w:val="24"/>
        </w:rPr>
        <w:t>tasks</w:t>
      </w:r>
      <w:r w:rsidR="00061DCF" w:rsidRPr="006A2752">
        <w:rPr>
          <w:rFonts w:ascii="Times New Roman" w:hAnsi="Times New Roman" w:cs="Times New Roman"/>
          <w:sz w:val="24"/>
          <w:szCs w:val="24"/>
        </w:rPr>
        <w:t xml:space="preserve"> such as a Quizziz, and as adult learners, the learners have a higher level of </w:t>
      </w:r>
      <w:r w:rsidR="004364C7" w:rsidRPr="006A2752">
        <w:rPr>
          <w:rFonts w:ascii="Times New Roman" w:hAnsi="Times New Roman" w:cs="Times New Roman"/>
          <w:sz w:val="24"/>
          <w:szCs w:val="24"/>
        </w:rPr>
        <w:t>autonomy</w:t>
      </w:r>
      <w:r w:rsidR="00061DCF" w:rsidRPr="006A2752">
        <w:rPr>
          <w:rFonts w:ascii="Times New Roman" w:hAnsi="Times New Roman" w:cs="Times New Roman"/>
          <w:sz w:val="24"/>
          <w:szCs w:val="24"/>
        </w:rPr>
        <w:t xml:space="preserve"> with their belongings and so a </w:t>
      </w:r>
      <w:r w:rsidR="004364C7" w:rsidRPr="006A2752">
        <w:rPr>
          <w:rFonts w:ascii="Times New Roman" w:hAnsi="Times New Roman" w:cs="Times New Roman"/>
          <w:sz w:val="24"/>
          <w:szCs w:val="24"/>
        </w:rPr>
        <w:t xml:space="preserve">complete ban isn’t as feasible in this setting. For some learners, this may be a tool to help them concentrate etc. However, when it is the leaners who are not partaking in the sessions who are also sat on their phones, it feels to be detrimental to their </w:t>
      </w:r>
      <w:r w:rsidR="00FD644E" w:rsidRPr="006A2752">
        <w:rPr>
          <w:rFonts w:ascii="Times New Roman" w:hAnsi="Times New Roman" w:cs="Times New Roman"/>
          <w:sz w:val="24"/>
          <w:szCs w:val="24"/>
        </w:rPr>
        <w:t xml:space="preserve">teaching and can often feel disrespectful to the lecturer and the other learners. </w:t>
      </w:r>
      <w:r w:rsidR="00F41E3B" w:rsidRPr="006A2752">
        <w:rPr>
          <w:rFonts w:ascii="Times New Roman" w:hAnsi="Times New Roman" w:cs="Times New Roman"/>
          <w:sz w:val="24"/>
          <w:szCs w:val="24"/>
        </w:rPr>
        <w:t xml:space="preserve">In allowing this </w:t>
      </w:r>
      <w:r w:rsidR="00F41E3B" w:rsidRPr="006A2752">
        <w:rPr>
          <w:rFonts w:ascii="Times New Roman" w:hAnsi="Times New Roman" w:cs="Times New Roman"/>
          <w:sz w:val="24"/>
          <w:szCs w:val="24"/>
        </w:rPr>
        <w:lastRenderedPageBreak/>
        <w:t xml:space="preserve">self-policing of their </w:t>
      </w:r>
      <w:r w:rsidR="00976266" w:rsidRPr="006A2752">
        <w:rPr>
          <w:rFonts w:ascii="Times New Roman" w:hAnsi="Times New Roman" w:cs="Times New Roman"/>
          <w:sz w:val="24"/>
          <w:szCs w:val="24"/>
        </w:rPr>
        <w:t>mobiles</w:t>
      </w:r>
      <w:r w:rsidR="00F41E3B" w:rsidRPr="006A2752">
        <w:rPr>
          <w:rFonts w:ascii="Times New Roman" w:hAnsi="Times New Roman" w:cs="Times New Roman"/>
          <w:sz w:val="24"/>
          <w:szCs w:val="24"/>
        </w:rPr>
        <w:t xml:space="preserve">, the lecturer is meeting the professional standard of ‘Enable </w:t>
      </w:r>
      <w:r w:rsidR="00976266" w:rsidRPr="006A2752">
        <w:rPr>
          <w:rFonts w:ascii="Times New Roman" w:hAnsi="Times New Roman" w:cs="Times New Roman"/>
          <w:sz w:val="24"/>
          <w:szCs w:val="24"/>
        </w:rPr>
        <w:t>learners</w:t>
      </w:r>
      <w:r w:rsidR="00F41E3B" w:rsidRPr="006A2752">
        <w:rPr>
          <w:rFonts w:ascii="Times New Roman" w:hAnsi="Times New Roman" w:cs="Times New Roman"/>
          <w:sz w:val="24"/>
          <w:szCs w:val="24"/>
        </w:rPr>
        <w:t xml:space="preserve"> </w:t>
      </w:r>
      <w:r w:rsidR="00976266" w:rsidRPr="006A2752">
        <w:rPr>
          <w:rFonts w:ascii="Times New Roman" w:hAnsi="Times New Roman" w:cs="Times New Roman"/>
          <w:sz w:val="24"/>
          <w:szCs w:val="24"/>
        </w:rPr>
        <w:t>to</w:t>
      </w:r>
      <w:r w:rsidR="00F41E3B" w:rsidRPr="006A2752">
        <w:rPr>
          <w:rFonts w:ascii="Times New Roman" w:hAnsi="Times New Roman" w:cs="Times New Roman"/>
          <w:sz w:val="24"/>
          <w:szCs w:val="24"/>
        </w:rPr>
        <w:t xml:space="preserve"> share responsibility for their own </w:t>
      </w:r>
      <w:r w:rsidR="00976266" w:rsidRPr="006A2752">
        <w:rPr>
          <w:rFonts w:ascii="Times New Roman" w:hAnsi="Times New Roman" w:cs="Times New Roman"/>
          <w:sz w:val="24"/>
          <w:szCs w:val="24"/>
        </w:rPr>
        <w:t>learning</w:t>
      </w:r>
      <w:r w:rsidR="00F41E3B" w:rsidRPr="006A2752">
        <w:rPr>
          <w:rFonts w:ascii="Times New Roman" w:hAnsi="Times New Roman" w:cs="Times New Roman"/>
          <w:sz w:val="24"/>
          <w:szCs w:val="24"/>
        </w:rPr>
        <w:t xml:space="preserve"> and assessment’ as it is not appropriate for the lecturer to </w:t>
      </w:r>
      <w:r w:rsidR="00976266" w:rsidRPr="006A2752">
        <w:rPr>
          <w:rFonts w:ascii="Times New Roman" w:hAnsi="Times New Roman" w:cs="Times New Roman"/>
          <w:sz w:val="24"/>
          <w:szCs w:val="24"/>
        </w:rPr>
        <w:t xml:space="preserve">confiscate or completely ban them. </w:t>
      </w:r>
    </w:p>
    <w:p w14:paraId="34EDF1ED" w14:textId="2766EDC9" w:rsidR="00DE475D" w:rsidRPr="006A2752" w:rsidRDefault="00DE475D" w:rsidP="006A2752">
      <w:pPr>
        <w:spacing w:line="480" w:lineRule="auto"/>
        <w:rPr>
          <w:rFonts w:ascii="Times New Roman" w:hAnsi="Times New Roman" w:cs="Times New Roman"/>
          <w:sz w:val="24"/>
          <w:szCs w:val="24"/>
        </w:rPr>
      </w:pPr>
    </w:p>
    <w:p w14:paraId="32BD05F2" w14:textId="69DA1EC2" w:rsidR="00DE475D" w:rsidRPr="006A2752" w:rsidRDefault="00DE475D"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In having large sections of chalk&amp;talk, as a lecturer, you are limited to what learning styles you </w:t>
      </w:r>
      <w:r w:rsidR="006F120A" w:rsidRPr="006A2752">
        <w:rPr>
          <w:rFonts w:ascii="Times New Roman" w:hAnsi="Times New Roman" w:cs="Times New Roman"/>
          <w:sz w:val="24"/>
          <w:szCs w:val="24"/>
        </w:rPr>
        <w:t>can</w:t>
      </w:r>
      <w:r w:rsidRPr="006A2752">
        <w:rPr>
          <w:rFonts w:ascii="Times New Roman" w:hAnsi="Times New Roman" w:cs="Times New Roman"/>
          <w:sz w:val="24"/>
          <w:szCs w:val="24"/>
        </w:rPr>
        <w:t xml:space="preserve"> meet </w:t>
      </w:r>
      <w:r w:rsidR="006F120A" w:rsidRPr="006A2752">
        <w:rPr>
          <w:rFonts w:ascii="Times New Roman" w:hAnsi="Times New Roman" w:cs="Times New Roman"/>
          <w:sz w:val="24"/>
          <w:szCs w:val="24"/>
        </w:rPr>
        <w:t>in this</w:t>
      </w:r>
      <w:r w:rsidRPr="006A2752">
        <w:rPr>
          <w:rFonts w:ascii="Times New Roman" w:hAnsi="Times New Roman" w:cs="Times New Roman"/>
          <w:sz w:val="24"/>
          <w:szCs w:val="24"/>
        </w:rPr>
        <w:t xml:space="preserve"> delivery method, and so </w:t>
      </w:r>
      <w:r w:rsidR="001A7B1B" w:rsidRPr="006A2752">
        <w:rPr>
          <w:rFonts w:ascii="Times New Roman" w:hAnsi="Times New Roman" w:cs="Times New Roman"/>
          <w:sz w:val="24"/>
          <w:szCs w:val="24"/>
        </w:rPr>
        <w:t>this at times can lead t</w:t>
      </w:r>
      <w:r w:rsidR="0020078A" w:rsidRPr="006A2752">
        <w:rPr>
          <w:rFonts w:ascii="Times New Roman" w:hAnsi="Times New Roman" w:cs="Times New Roman"/>
          <w:sz w:val="24"/>
          <w:szCs w:val="24"/>
        </w:rPr>
        <w:t xml:space="preserve">o the professional standard ‘Plan and deliver effective learning, teaching and assessment’ not being met, as it isn’t effective for those learners. </w:t>
      </w:r>
    </w:p>
    <w:p w14:paraId="6FDAD6F5" w14:textId="39757715" w:rsidR="004F3776" w:rsidRPr="006A2752" w:rsidRDefault="004F3776" w:rsidP="006A2752">
      <w:pPr>
        <w:spacing w:line="480" w:lineRule="auto"/>
        <w:rPr>
          <w:rFonts w:ascii="Times New Roman" w:hAnsi="Times New Roman" w:cs="Times New Roman"/>
          <w:sz w:val="24"/>
          <w:szCs w:val="24"/>
        </w:rPr>
      </w:pPr>
    </w:p>
    <w:p w14:paraId="7C6AAAFD" w14:textId="74C07F65" w:rsidR="00A430CE" w:rsidRPr="00B4365E" w:rsidRDefault="004F3776" w:rsidP="006A2752">
      <w:pPr>
        <w:spacing w:line="480" w:lineRule="auto"/>
        <w:rPr>
          <w:rFonts w:ascii="Times New Roman" w:hAnsi="Times New Roman" w:cs="Times New Roman"/>
          <w:sz w:val="24"/>
          <w:szCs w:val="24"/>
        </w:rPr>
      </w:pPr>
      <w:r w:rsidRPr="006A2752">
        <w:rPr>
          <w:rFonts w:ascii="Times New Roman" w:hAnsi="Times New Roman" w:cs="Times New Roman"/>
          <w:sz w:val="24"/>
          <w:szCs w:val="24"/>
        </w:rPr>
        <w:t>The timing</w:t>
      </w:r>
      <w:r w:rsidR="004E16F2" w:rsidRPr="006A2752">
        <w:rPr>
          <w:rFonts w:ascii="Times New Roman" w:hAnsi="Times New Roman" w:cs="Times New Roman"/>
          <w:sz w:val="24"/>
          <w:szCs w:val="24"/>
        </w:rPr>
        <w:t xml:space="preserve"> issue with some of the learners was often at the detriment to their peer’s learning</w:t>
      </w:r>
      <w:r w:rsidR="00380222" w:rsidRPr="006A2752">
        <w:rPr>
          <w:rFonts w:ascii="Times New Roman" w:hAnsi="Times New Roman" w:cs="Times New Roman"/>
          <w:sz w:val="24"/>
          <w:szCs w:val="24"/>
        </w:rPr>
        <w:t xml:space="preserve">, as well as their own. Which is not a fair show of respect to the lecturer, their </w:t>
      </w:r>
      <w:r w:rsidR="00D1736A" w:rsidRPr="006A2752">
        <w:rPr>
          <w:rFonts w:ascii="Times New Roman" w:hAnsi="Times New Roman" w:cs="Times New Roman"/>
          <w:sz w:val="24"/>
          <w:szCs w:val="24"/>
        </w:rPr>
        <w:t>peers,</w:t>
      </w:r>
      <w:r w:rsidR="00380222" w:rsidRPr="006A2752">
        <w:rPr>
          <w:rFonts w:ascii="Times New Roman" w:hAnsi="Times New Roman" w:cs="Times New Roman"/>
          <w:sz w:val="24"/>
          <w:szCs w:val="24"/>
        </w:rPr>
        <w:t xml:space="preserve"> or their own learning. Additionally, I feel that it is not conducive with showing </w:t>
      </w:r>
      <w:r w:rsidR="00D1736A" w:rsidRPr="006A2752">
        <w:rPr>
          <w:rFonts w:ascii="Times New Roman" w:hAnsi="Times New Roman" w:cs="Times New Roman"/>
          <w:sz w:val="24"/>
          <w:szCs w:val="24"/>
        </w:rPr>
        <w:t xml:space="preserve">a positive level of responsibility for their own learning. However, this is something which the lecturer and </w:t>
      </w:r>
      <w:proofErr w:type="gramStart"/>
      <w:r w:rsidR="00D1736A" w:rsidRPr="006A2752">
        <w:rPr>
          <w:rFonts w:ascii="Times New Roman" w:hAnsi="Times New Roman" w:cs="Times New Roman"/>
          <w:sz w:val="24"/>
          <w:szCs w:val="24"/>
        </w:rPr>
        <w:t>myse</w:t>
      </w:r>
      <w:r w:rsidR="004F79C7" w:rsidRPr="006A2752">
        <w:rPr>
          <w:rFonts w:ascii="Times New Roman" w:hAnsi="Times New Roman" w:cs="Times New Roman"/>
          <w:sz w:val="24"/>
          <w:szCs w:val="24"/>
        </w:rPr>
        <w:t>lf</w:t>
      </w:r>
      <w:proofErr w:type="gramEnd"/>
      <w:r w:rsidR="004F79C7" w:rsidRPr="006A2752">
        <w:rPr>
          <w:rFonts w:ascii="Times New Roman" w:hAnsi="Times New Roman" w:cs="Times New Roman"/>
          <w:sz w:val="24"/>
          <w:szCs w:val="24"/>
        </w:rPr>
        <w:t xml:space="preserve"> are able to navigate so that it is not of detriment to the other learners and the sessions planned. </w:t>
      </w:r>
      <w:r w:rsidR="0056457C" w:rsidRPr="006A2752">
        <w:rPr>
          <w:rFonts w:ascii="Times New Roman" w:hAnsi="Times New Roman" w:cs="Times New Roman"/>
          <w:sz w:val="24"/>
          <w:szCs w:val="24"/>
        </w:rPr>
        <w:t xml:space="preserve">Additionally, this also applies if learners are trying to pack up early towards the end of the session before they are dismissed. </w:t>
      </w:r>
    </w:p>
    <w:p w14:paraId="42FE067F" w14:textId="7934BED2" w:rsidR="00B00BC3" w:rsidRPr="006A2752" w:rsidRDefault="00B00BC3" w:rsidP="006A2752">
      <w:pPr>
        <w:spacing w:line="480" w:lineRule="auto"/>
        <w:rPr>
          <w:rFonts w:ascii="Times New Roman" w:hAnsi="Times New Roman" w:cs="Times New Roman"/>
          <w:b/>
          <w:bCs/>
          <w:sz w:val="24"/>
          <w:szCs w:val="24"/>
          <w:u w:val="single"/>
        </w:rPr>
      </w:pPr>
    </w:p>
    <w:p w14:paraId="5DA384A4" w14:textId="77777777" w:rsidR="00B4365E" w:rsidRDefault="00B4365E" w:rsidP="006A2752">
      <w:pPr>
        <w:spacing w:line="480" w:lineRule="auto"/>
        <w:rPr>
          <w:rFonts w:ascii="Times New Roman" w:hAnsi="Times New Roman" w:cs="Times New Roman"/>
          <w:b/>
          <w:bCs/>
          <w:sz w:val="24"/>
          <w:szCs w:val="24"/>
          <w:u w:val="single"/>
        </w:rPr>
      </w:pPr>
    </w:p>
    <w:p w14:paraId="21637FBF" w14:textId="0873CD9C" w:rsidR="00C56839" w:rsidRPr="006A2752" w:rsidRDefault="00C56839" w:rsidP="006A2752">
      <w:pPr>
        <w:spacing w:line="480" w:lineRule="auto"/>
        <w:rPr>
          <w:rFonts w:ascii="Times New Roman" w:hAnsi="Times New Roman" w:cs="Times New Roman"/>
          <w:sz w:val="24"/>
          <w:szCs w:val="24"/>
          <w:u w:val="single"/>
        </w:rPr>
      </w:pPr>
      <w:r w:rsidRPr="006A2752">
        <w:rPr>
          <w:rFonts w:ascii="Times New Roman" w:hAnsi="Times New Roman" w:cs="Times New Roman"/>
          <w:sz w:val="24"/>
          <w:szCs w:val="24"/>
          <w:u w:val="single"/>
        </w:rPr>
        <w:t>Reference List:</w:t>
      </w:r>
    </w:p>
    <w:sdt>
      <w:sdtPr>
        <w:rPr>
          <w:rFonts w:ascii="Times New Roman" w:hAnsi="Times New Roman" w:cs="Times New Roman"/>
          <w:sz w:val="24"/>
          <w:szCs w:val="24"/>
        </w:rPr>
        <w:id w:val="-1633243521"/>
        <w:docPartObj>
          <w:docPartGallery w:val="Bibliographies"/>
          <w:docPartUnique/>
        </w:docPartObj>
      </w:sdtPr>
      <w:sdtEndPr>
        <w:rPr>
          <w:rFonts w:eastAsiaTheme="minorHAnsi"/>
          <w:color w:val="auto"/>
          <w:lang w:val="en-GB" w:bidi="ar-SA"/>
        </w:rPr>
      </w:sdtEndPr>
      <w:sdtContent>
        <w:p w14:paraId="355A13C1" w14:textId="15D727C6" w:rsidR="00F63BCC" w:rsidRPr="006A2752" w:rsidRDefault="00F63BCC" w:rsidP="006A2752">
          <w:pPr>
            <w:pStyle w:val="Heading1"/>
            <w:spacing w:line="480" w:lineRule="auto"/>
            <w:rPr>
              <w:rFonts w:ascii="Times New Roman" w:hAnsi="Times New Roman" w:cs="Times New Roman"/>
              <w:sz w:val="24"/>
              <w:szCs w:val="24"/>
            </w:rPr>
          </w:pPr>
        </w:p>
        <w:p w14:paraId="510B4606"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sz w:val="24"/>
              <w:szCs w:val="24"/>
            </w:rPr>
            <w:fldChar w:fldCharType="begin"/>
          </w:r>
          <w:r w:rsidRPr="006A2752">
            <w:rPr>
              <w:rFonts w:ascii="Times New Roman" w:hAnsi="Times New Roman" w:cs="Times New Roman"/>
              <w:sz w:val="24"/>
              <w:szCs w:val="24"/>
            </w:rPr>
            <w:instrText xml:space="preserve"> BIBLIOGRAPHY </w:instrText>
          </w:r>
          <w:r w:rsidRPr="006A2752">
            <w:rPr>
              <w:rFonts w:ascii="Times New Roman" w:hAnsi="Times New Roman" w:cs="Times New Roman"/>
              <w:sz w:val="24"/>
              <w:szCs w:val="24"/>
            </w:rPr>
            <w:fldChar w:fldCharType="separate"/>
          </w:r>
          <w:r w:rsidRPr="006A2752">
            <w:rPr>
              <w:rFonts w:ascii="Times New Roman" w:hAnsi="Times New Roman" w:cs="Times New Roman"/>
              <w:noProof/>
              <w:sz w:val="24"/>
              <w:szCs w:val="24"/>
              <w:lang w:val="en-US"/>
            </w:rPr>
            <w:t xml:space="preserve">AdvanceHE, 2023. </w:t>
          </w:r>
          <w:r w:rsidRPr="006A2752">
            <w:rPr>
              <w:rFonts w:ascii="Times New Roman" w:hAnsi="Times New Roman" w:cs="Times New Roman"/>
              <w:i/>
              <w:iCs/>
              <w:noProof/>
              <w:sz w:val="24"/>
              <w:szCs w:val="24"/>
              <w:lang w:val="en-US"/>
            </w:rPr>
            <w:t xml:space="preserve">Student retention and success in higher education. </w:t>
          </w:r>
          <w:r w:rsidRPr="006A2752">
            <w:rPr>
              <w:rFonts w:ascii="Times New Roman" w:hAnsi="Times New Roman" w:cs="Times New Roman"/>
              <w:noProof/>
              <w:sz w:val="24"/>
              <w:szCs w:val="24"/>
              <w:lang w:val="en-US"/>
            </w:rPr>
            <w:t xml:space="preserve">[Online] </w:t>
          </w:r>
          <w:r w:rsidRPr="006A2752">
            <w:rPr>
              <w:rFonts w:ascii="Times New Roman" w:hAnsi="Times New Roman" w:cs="Times New Roman"/>
              <w:noProof/>
              <w:sz w:val="24"/>
              <w:szCs w:val="24"/>
              <w:lang w:val="en-US"/>
            </w:rPr>
            <w:br/>
            <w:t xml:space="preserve">Available at: </w:t>
          </w:r>
          <w:r w:rsidRPr="006A2752">
            <w:rPr>
              <w:rFonts w:ascii="Times New Roman" w:hAnsi="Times New Roman" w:cs="Times New Roman"/>
              <w:noProof/>
              <w:sz w:val="24"/>
              <w:szCs w:val="24"/>
              <w:u w:val="single"/>
              <w:lang w:val="en-US"/>
            </w:rPr>
            <w:t>https://www.advance-he.ac.uk/guidance/teaching-and-learning/student-retention-and-success</w:t>
          </w:r>
          <w:r w:rsidRPr="006A2752">
            <w:rPr>
              <w:rFonts w:ascii="Times New Roman" w:hAnsi="Times New Roman" w:cs="Times New Roman"/>
              <w:noProof/>
              <w:sz w:val="24"/>
              <w:szCs w:val="24"/>
              <w:lang w:val="en-US"/>
            </w:rPr>
            <w:br/>
            <w:t>[Accessed 20 February 2023].</w:t>
          </w:r>
        </w:p>
        <w:p w14:paraId="388A3703"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BACP, 2023. </w:t>
          </w:r>
          <w:r w:rsidRPr="006A2752">
            <w:rPr>
              <w:rFonts w:ascii="Times New Roman" w:hAnsi="Times New Roman" w:cs="Times New Roman"/>
              <w:i/>
              <w:iCs/>
              <w:noProof/>
              <w:sz w:val="24"/>
              <w:szCs w:val="24"/>
              <w:lang w:val="en-US"/>
            </w:rPr>
            <w:t xml:space="preserve">What is person-centred counselling?. </w:t>
          </w:r>
          <w:r w:rsidRPr="006A2752">
            <w:rPr>
              <w:rFonts w:ascii="Times New Roman" w:hAnsi="Times New Roman" w:cs="Times New Roman"/>
              <w:noProof/>
              <w:sz w:val="24"/>
              <w:szCs w:val="24"/>
              <w:lang w:val="en-US"/>
            </w:rPr>
            <w:t xml:space="preserve">[Online] </w:t>
          </w:r>
          <w:r w:rsidRPr="006A2752">
            <w:rPr>
              <w:rFonts w:ascii="Times New Roman" w:hAnsi="Times New Roman" w:cs="Times New Roman"/>
              <w:noProof/>
              <w:sz w:val="24"/>
              <w:szCs w:val="24"/>
              <w:lang w:val="en-US"/>
            </w:rPr>
            <w:br/>
            <w:t xml:space="preserve">Available at: </w:t>
          </w:r>
          <w:r w:rsidRPr="006A2752">
            <w:rPr>
              <w:rFonts w:ascii="Times New Roman" w:hAnsi="Times New Roman" w:cs="Times New Roman"/>
              <w:noProof/>
              <w:sz w:val="24"/>
              <w:szCs w:val="24"/>
              <w:u w:val="single"/>
              <w:lang w:val="en-US"/>
            </w:rPr>
            <w:t>https://www.bacp.co.uk/about-therapy/types-of-therapy/person-centred-counselling/#:~:text=Person%2Dcentred%20counselling%20is%20one,termed%20'self%2Dactualisation</w:t>
          </w:r>
          <w:r w:rsidRPr="006A2752">
            <w:rPr>
              <w:rFonts w:ascii="Times New Roman" w:hAnsi="Times New Roman" w:cs="Times New Roman"/>
              <w:noProof/>
              <w:sz w:val="24"/>
              <w:szCs w:val="24"/>
              <w:lang w:val="en-US"/>
            </w:rPr>
            <w:br/>
            <w:t>[Accessed 20 February 2023].</w:t>
          </w:r>
        </w:p>
        <w:p w14:paraId="296D37F9"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Government, H., 2016. </w:t>
          </w:r>
          <w:r w:rsidRPr="006A2752">
            <w:rPr>
              <w:rFonts w:ascii="Times New Roman" w:hAnsi="Times New Roman" w:cs="Times New Roman"/>
              <w:i/>
              <w:iCs/>
              <w:noProof/>
              <w:sz w:val="24"/>
              <w:szCs w:val="24"/>
              <w:lang w:val="en-US"/>
            </w:rPr>
            <w:t xml:space="preserve">Reviewing post-16 Education and Training Institutions, </w:t>
          </w:r>
          <w:r w:rsidRPr="006A2752">
            <w:rPr>
              <w:rFonts w:ascii="Times New Roman" w:hAnsi="Times New Roman" w:cs="Times New Roman"/>
              <w:noProof/>
              <w:sz w:val="24"/>
              <w:szCs w:val="24"/>
              <w:lang w:val="en-US"/>
            </w:rPr>
            <w:t>London: OGL.</w:t>
          </w:r>
        </w:p>
        <w:p w14:paraId="5E0902AD"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Government, W., 2017. </w:t>
          </w:r>
          <w:r w:rsidRPr="006A2752">
            <w:rPr>
              <w:rFonts w:ascii="Times New Roman" w:hAnsi="Times New Roman" w:cs="Times New Roman"/>
              <w:i/>
              <w:iCs/>
              <w:noProof/>
              <w:sz w:val="24"/>
              <w:szCs w:val="24"/>
              <w:lang w:val="en-US"/>
            </w:rPr>
            <w:t xml:space="preserve">Professional standards for further education teachers and work-based learning practitioners in Wales, </w:t>
          </w:r>
          <w:r w:rsidRPr="006A2752">
            <w:rPr>
              <w:rFonts w:ascii="Times New Roman" w:hAnsi="Times New Roman" w:cs="Times New Roman"/>
              <w:noProof/>
              <w:sz w:val="24"/>
              <w:szCs w:val="24"/>
              <w:lang w:val="en-US"/>
            </w:rPr>
            <w:t>Wales: Welsh Government.</w:t>
          </w:r>
        </w:p>
        <w:p w14:paraId="1AB8A208"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Parsonson, B. S., 2012. Evidence-Based Classroom Behaviour Management Strategies. </w:t>
          </w:r>
          <w:r w:rsidRPr="006A2752">
            <w:rPr>
              <w:rFonts w:ascii="Times New Roman" w:hAnsi="Times New Roman" w:cs="Times New Roman"/>
              <w:i/>
              <w:iCs/>
              <w:noProof/>
              <w:sz w:val="24"/>
              <w:szCs w:val="24"/>
              <w:lang w:val="en-US"/>
            </w:rPr>
            <w:t xml:space="preserve">Kairaranga, </w:t>
          </w:r>
          <w:r w:rsidRPr="006A2752">
            <w:rPr>
              <w:rFonts w:ascii="Times New Roman" w:hAnsi="Times New Roman" w:cs="Times New Roman"/>
              <w:noProof/>
              <w:sz w:val="24"/>
              <w:szCs w:val="24"/>
              <w:lang w:val="en-US"/>
            </w:rPr>
            <w:t>13(1), pp. 16-23.</w:t>
          </w:r>
        </w:p>
        <w:p w14:paraId="382CD80F"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Richard, R. M. &amp; Edward, D. L., 2000. </w:t>
          </w:r>
          <w:r w:rsidRPr="006A2752">
            <w:rPr>
              <w:rFonts w:ascii="Times New Roman" w:hAnsi="Times New Roman" w:cs="Times New Roman"/>
              <w:i/>
              <w:iCs/>
              <w:noProof/>
              <w:sz w:val="24"/>
              <w:szCs w:val="24"/>
              <w:lang w:val="en-US"/>
            </w:rPr>
            <w:t xml:space="preserve">Intrinsic and Extrinsic Motivations: Classic Defintions and New Directions, </w:t>
          </w:r>
          <w:r w:rsidRPr="006A2752">
            <w:rPr>
              <w:rFonts w:ascii="Times New Roman" w:hAnsi="Times New Roman" w:cs="Times New Roman"/>
              <w:noProof/>
              <w:sz w:val="24"/>
              <w:szCs w:val="24"/>
              <w:lang w:val="en-US"/>
            </w:rPr>
            <w:t>Rochester: University of Rochester.</w:t>
          </w:r>
        </w:p>
        <w:p w14:paraId="2B699868"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t xml:space="preserve">Robinson, D., 2019. </w:t>
          </w:r>
          <w:r w:rsidRPr="006A2752">
            <w:rPr>
              <w:rFonts w:ascii="Times New Roman" w:hAnsi="Times New Roman" w:cs="Times New Roman"/>
              <w:i/>
              <w:iCs/>
              <w:noProof/>
              <w:sz w:val="24"/>
              <w:szCs w:val="24"/>
              <w:lang w:val="en-US"/>
            </w:rPr>
            <w:t xml:space="preserve">Classroom Behaviour Management in Further, Adult and Vocational Education. </w:t>
          </w:r>
          <w:r w:rsidRPr="006A2752">
            <w:rPr>
              <w:rFonts w:ascii="Times New Roman" w:hAnsi="Times New Roman" w:cs="Times New Roman"/>
              <w:noProof/>
              <w:sz w:val="24"/>
              <w:szCs w:val="24"/>
              <w:lang w:val="en-US"/>
            </w:rPr>
            <w:t>Great Britain: Bloomsbury.</w:t>
          </w:r>
        </w:p>
        <w:p w14:paraId="0D08A946" w14:textId="77777777" w:rsidR="00F63BCC" w:rsidRPr="006A2752" w:rsidRDefault="00F63BCC" w:rsidP="006A2752">
          <w:pPr>
            <w:pStyle w:val="Bibliography"/>
            <w:spacing w:line="480" w:lineRule="auto"/>
            <w:rPr>
              <w:rFonts w:ascii="Times New Roman" w:hAnsi="Times New Roman" w:cs="Times New Roman"/>
              <w:noProof/>
              <w:sz w:val="24"/>
              <w:szCs w:val="24"/>
              <w:lang w:val="en-US"/>
            </w:rPr>
          </w:pPr>
          <w:r w:rsidRPr="006A2752">
            <w:rPr>
              <w:rFonts w:ascii="Times New Roman" w:hAnsi="Times New Roman" w:cs="Times New Roman"/>
              <w:noProof/>
              <w:sz w:val="24"/>
              <w:szCs w:val="24"/>
              <w:lang w:val="en-US"/>
            </w:rPr>
            <w:lastRenderedPageBreak/>
            <w:t xml:space="preserve">Tran, V. D., 2016. Coping Styles with Student Misbheaviour as Mediators of Teachers' Classroom Management Strategies. </w:t>
          </w:r>
          <w:r w:rsidRPr="006A2752">
            <w:rPr>
              <w:rFonts w:ascii="Times New Roman" w:hAnsi="Times New Roman" w:cs="Times New Roman"/>
              <w:i/>
              <w:iCs/>
              <w:noProof/>
              <w:sz w:val="24"/>
              <w:szCs w:val="24"/>
              <w:lang w:val="en-US"/>
            </w:rPr>
            <w:t xml:space="preserve">International Journal of Higher Education, </w:t>
          </w:r>
          <w:r w:rsidRPr="006A2752">
            <w:rPr>
              <w:rFonts w:ascii="Times New Roman" w:hAnsi="Times New Roman" w:cs="Times New Roman"/>
              <w:noProof/>
              <w:sz w:val="24"/>
              <w:szCs w:val="24"/>
              <w:lang w:val="en-US"/>
            </w:rPr>
            <w:t>5(1), pp. 2-10.</w:t>
          </w:r>
        </w:p>
        <w:p w14:paraId="5BB498DF" w14:textId="3EE89E2B" w:rsidR="00F63BCC" w:rsidRPr="006A2752" w:rsidRDefault="00F63BCC" w:rsidP="006A2752">
          <w:pPr>
            <w:spacing w:line="480" w:lineRule="auto"/>
            <w:rPr>
              <w:rFonts w:ascii="Times New Roman" w:hAnsi="Times New Roman" w:cs="Times New Roman"/>
              <w:sz w:val="24"/>
              <w:szCs w:val="24"/>
            </w:rPr>
          </w:pPr>
          <w:r w:rsidRPr="006A2752">
            <w:rPr>
              <w:rFonts w:ascii="Times New Roman" w:hAnsi="Times New Roman" w:cs="Times New Roman"/>
              <w:b/>
              <w:bCs/>
              <w:sz w:val="24"/>
              <w:szCs w:val="24"/>
            </w:rPr>
            <w:fldChar w:fldCharType="end"/>
          </w:r>
        </w:p>
      </w:sdtContent>
    </w:sdt>
    <w:p w14:paraId="1B27ACA3" w14:textId="4484CA84" w:rsidR="0080143C" w:rsidRPr="006A2752" w:rsidRDefault="0080143C" w:rsidP="006A2752">
      <w:pPr>
        <w:spacing w:line="480" w:lineRule="auto"/>
        <w:rPr>
          <w:rFonts w:ascii="Times New Roman" w:hAnsi="Times New Roman" w:cs="Times New Roman"/>
          <w:sz w:val="24"/>
          <w:szCs w:val="24"/>
          <w:u w:val="single"/>
        </w:rPr>
      </w:pPr>
    </w:p>
    <w:p w14:paraId="12D32471" w14:textId="3BB937F1" w:rsidR="6ED814E8" w:rsidRPr="006A2752" w:rsidRDefault="6ED814E8" w:rsidP="006A2752">
      <w:pPr>
        <w:spacing w:line="480" w:lineRule="auto"/>
        <w:rPr>
          <w:rFonts w:ascii="Times New Roman" w:hAnsi="Times New Roman" w:cs="Times New Roman"/>
          <w:sz w:val="24"/>
          <w:szCs w:val="24"/>
          <w:u w:val="single"/>
        </w:rPr>
      </w:pPr>
    </w:p>
    <w:p w14:paraId="7EFEC7B3" w14:textId="77777777" w:rsidR="00D30074" w:rsidRDefault="00D30074" w:rsidP="006A2752">
      <w:pPr>
        <w:spacing w:line="480" w:lineRule="auto"/>
        <w:rPr>
          <w:rFonts w:ascii="Times New Roman" w:hAnsi="Times New Roman" w:cs="Times New Roman"/>
          <w:sz w:val="24"/>
          <w:szCs w:val="24"/>
          <w:u w:val="single"/>
        </w:rPr>
      </w:pPr>
    </w:p>
    <w:p w14:paraId="27144EF1" w14:textId="77777777" w:rsidR="00D30074" w:rsidRDefault="00D30074" w:rsidP="006A2752">
      <w:pPr>
        <w:spacing w:line="480" w:lineRule="auto"/>
        <w:rPr>
          <w:rFonts w:ascii="Times New Roman" w:hAnsi="Times New Roman" w:cs="Times New Roman"/>
          <w:sz w:val="24"/>
          <w:szCs w:val="24"/>
          <w:u w:val="single"/>
        </w:rPr>
      </w:pPr>
    </w:p>
    <w:p w14:paraId="1D30FCDC" w14:textId="77777777" w:rsidR="00D30074" w:rsidRDefault="00D30074" w:rsidP="006A2752">
      <w:pPr>
        <w:spacing w:line="480" w:lineRule="auto"/>
        <w:rPr>
          <w:rFonts w:ascii="Times New Roman" w:hAnsi="Times New Roman" w:cs="Times New Roman"/>
          <w:sz w:val="24"/>
          <w:szCs w:val="24"/>
          <w:u w:val="single"/>
        </w:rPr>
      </w:pPr>
    </w:p>
    <w:p w14:paraId="5C68EC49" w14:textId="77777777" w:rsidR="00D30074" w:rsidRDefault="00D30074" w:rsidP="006A2752">
      <w:pPr>
        <w:spacing w:line="480" w:lineRule="auto"/>
        <w:rPr>
          <w:rFonts w:ascii="Times New Roman" w:hAnsi="Times New Roman" w:cs="Times New Roman"/>
          <w:sz w:val="24"/>
          <w:szCs w:val="24"/>
          <w:u w:val="single"/>
        </w:rPr>
      </w:pPr>
    </w:p>
    <w:p w14:paraId="1432BF45" w14:textId="77777777" w:rsidR="00D30074" w:rsidRDefault="00D30074" w:rsidP="006A2752">
      <w:pPr>
        <w:spacing w:line="480" w:lineRule="auto"/>
        <w:rPr>
          <w:rFonts w:ascii="Times New Roman" w:hAnsi="Times New Roman" w:cs="Times New Roman"/>
          <w:sz w:val="24"/>
          <w:szCs w:val="24"/>
          <w:u w:val="single"/>
        </w:rPr>
      </w:pPr>
    </w:p>
    <w:p w14:paraId="30D48ACF" w14:textId="77777777" w:rsidR="00D30074" w:rsidRDefault="00D30074" w:rsidP="006A2752">
      <w:pPr>
        <w:spacing w:line="480" w:lineRule="auto"/>
        <w:rPr>
          <w:rFonts w:ascii="Times New Roman" w:hAnsi="Times New Roman" w:cs="Times New Roman"/>
          <w:sz w:val="24"/>
          <w:szCs w:val="24"/>
          <w:u w:val="single"/>
        </w:rPr>
      </w:pPr>
    </w:p>
    <w:p w14:paraId="31E0C511" w14:textId="77777777" w:rsidR="00D30074" w:rsidRDefault="00D30074" w:rsidP="006A2752">
      <w:pPr>
        <w:spacing w:line="480" w:lineRule="auto"/>
        <w:rPr>
          <w:rFonts w:ascii="Times New Roman" w:hAnsi="Times New Roman" w:cs="Times New Roman"/>
          <w:sz w:val="24"/>
          <w:szCs w:val="24"/>
          <w:u w:val="single"/>
        </w:rPr>
      </w:pPr>
    </w:p>
    <w:p w14:paraId="4E19ED1C" w14:textId="77777777" w:rsidR="00D30074" w:rsidRDefault="00D30074" w:rsidP="006A2752">
      <w:pPr>
        <w:spacing w:line="480" w:lineRule="auto"/>
        <w:rPr>
          <w:rFonts w:ascii="Times New Roman" w:hAnsi="Times New Roman" w:cs="Times New Roman"/>
          <w:sz w:val="24"/>
          <w:szCs w:val="24"/>
          <w:u w:val="single"/>
        </w:rPr>
      </w:pPr>
    </w:p>
    <w:p w14:paraId="402443BB" w14:textId="77777777" w:rsidR="00D30074" w:rsidRDefault="00D30074" w:rsidP="006A2752">
      <w:pPr>
        <w:spacing w:line="480" w:lineRule="auto"/>
        <w:rPr>
          <w:rFonts w:ascii="Times New Roman" w:hAnsi="Times New Roman" w:cs="Times New Roman"/>
          <w:sz w:val="24"/>
          <w:szCs w:val="24"/>
          <w:u w:val="single"/>
        </w:rPr>
      </w:pPr>
    </w:p>
    <w:p w14:paraId="26B176C3" w14:textId="77777777" w:rsidR="00D30074" w:rsidRDefault="00D30074" w:rsidP="006A2752">
      <w:pPr>
        <w:spacing w:line="480" w:lineRule="auto"/>
        <w:rPr>
          <w:rFonts w:ascii="Times New Roman" w:hAnsi="Times New Roman" w:cs="Times New Roman"/>
          <w:sz w:val="24"/>
          <w:szCs w:val="24"/>
          <w:u w:val="single"/>
        </w:rPr>
      </w:pPr>
    </w:p>
    <w:p w14:paraId="24F432E3" w14:textId="77777777" w:rsidR="00D30074" w:rsidRDefault="00D30074" w:rsidP="006A2752">
      <w:pPr>
        <w:spacing w:line="480" w:lineRule="auto"/>
        <w:rPr>
          <w:rFonts w:ascii="Times New Roman" w:hAnsi="Times New Roman" w:cs="Times New Roman"/>
          <w:sz w:val="24"/>
          <w:szCs w:val="24"/>
          <w:u w:val="single"/>
        </w:rPr>
      </w:pPr>
    </w:p>
    <w:p w14:paraId="0A343B76" w14:textId="77777777" w:rsidR="00D30074" w:rsidRDefault="00D30074" w:rsidP="006A2752">
      <w:pPr>
        <w:spacing w:line="480" w:lineRule="auto"/>
        <w:rPr>
          <w:rFonts w:ascii="Times New Roman" w:hAnsi="Times New Roman" w:cs="Times New Roman"/>
          <w:sz w:val="24"/>
          <w:szCs w:val="24"/>
          <w:u w:val="single"/>
        </w:rPr>
      </w:pPr>
    </w:p>
    <w:p w14:paraId="1109FA15" w14:textId="77777777" w:rsidR="00D30074" w:rsidRDefault="00D30074" w:rsidP="006A2752">
      <w:pPr>
        <w:spacing w:line="480" w:lineRule="auto"/>
        <w:rPr>
          <w:rFonts w:ascii="Times New Roman" w:hAnsi="Times New Roman" w:cs="Times New Roman"/>
          <w:sz w:val="24"/>
          <w:szCs w:val="24"/>
          <w:u w:val="single"/>
        </w:rPr>
      </w:pPr>
    </w:p>
    <w:p w14:paraId="0DE8E290" w14:textId="77777777" w:rsidR="00D30074" w:rsidRDefault="00D30074" w:rsidP="006A2752">
      <w:pPr>
        <w:spacing w:line="480" w:lineRule="auto"/>
        <w:rPr>
          <w:rFonts w:ascii="Times New Roman" w:hAnsi="Times New Roman" w:cs="Times New Roman"/>
          <w:sz w:val="24"/>
          <w:szCs w:val="24"/>
          <w:u w:val="single"/>
        </w:rPr>
      </w:pPr>
    </w:p>
    <w:p w14:paraId="4C864351" w14:textId="3A486336" w:rsidR="466084AE" w:rsidRDefault="466084AE" w:rsidP="006A2752">
      <w:pPr>
        <w:spacing w:line="480" w:lineRule="auto"/>
        <w:rPr>
          <w:rFonts w:ascii="Times New Roman" w:hAnsi="Times New Roman" w:cs="Times New Roman"/>
          <w:sz w:val="24"/>
          <w:szCs w:val="24"/>
          <w:u w:val="single"/>
        </w:rPr>
      </w:pPr>
      <w:r w:rsidRPr="006A2752">
        <w:rPr>
          <w:rFonts w:ascii="Times New Roman" w:hAnsi="Times New Roman" w:cs="Times New Roman"/>
          <w:sz w:val="24"/>
          <w:szCs w:val="24"/>
          <w:u w:val="single"/>
        </w:rPr>
        <w:t>Appendices:</w:t>
      </w:r>
    </w:p>
    <w:p w14:paraId="1709A21C" w14:textId="77777777" w:rsidR="00D30074" w:rsidRPr="00AA4407" w:rsidRDefault="00D30074" w:rsidP="00D30074">
      <w:pPr>
        <w:pStyle w:val="Heading2"/>
        <w:rPr>
          <w:i/>
          <w:iCs/>
        </w:rPr>
      </w:pPr>
      <w:bookmarkStart w:id="0" w:name="_Toc48127143"/>
      <w:r w:rsidRPr="1B5D5813">
        <w:t>Teacher Observation Form</w:t>
      </w:r>
      <w:bookmarkEnd w:id="0"/>
      <w:r w:rsidRPr="1B5D5813">
        <w:t xml:space="preserve"> </w:t>
      </w:r>
    </w:p>
    <w:p w14:paraId="679CBB73" w14:textId="77777777" w:rsidR="00D30074" w:rsidRPr="00C71C2F" w:rsidRDefault="00D30074" w:rsidP="00D30074">
      <w:pPr>
        <w:rPr>
          <w:rFonts w:ascii="Calibri" w:hAnsi="Calibri" w:cs="Calibri"/>
          <w:b/>
          <w:sz w:val="18"/>
          <w:szCs w:val="18"/>
        </w:rPr>
      </w:pPr>
    </w:p>
    <w:p w14:paraId="02D01C39" w14:textId="77777777" w:rsidR="00D30074" w:rsidRPr="00D57B13" w:rsidRDefault="00D30074" w:rsidP="00D30074">
      <w:pPr>
        <w:jc w:val="center"/>
      </w:pPr>
      <w:r w:rsidRPr="00D57B13">
        <w:rPr>
          <w:noProof/>
          <w:lang w:eastAsia="en-GB"/>
        </w:rPr>
        <w:drawing>
          <wp:inline distT="0" distB="0" distL="0" distR="0" wp14:anchorId="1CE006C6" wp14:editId="597095DF">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4D76A56" w14:textId="77777777" w:rsidR="00D30074" w:rsidRPr="00C71C2F" w:rsidRDefault="00D30074" w:rsidP="00D30074">
      <w:pPr>
        <w:rPr>
          <w:rFonts w:ascii="Calibri" w:hAnsi="Calibri" w:cs="Calibri"/>
          <w:szCs w:val="24"/>
        </w:rPr>
      </w:pPr>
    </w:p>
    <w:tbl>
      <w:tblPr>
        <w:tblW w:w="1035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7"/>
        <w:gridCol w:w="6946"/>
      </w:tblGrid>
      <w:tr w:rsidR="00D30074" w:rsidRPr="00C71C2F" w14:paraId="4333B20E" w14:textId="77777777" w:rsidTr="00C51EE8">
        <w:trPr>
          <w:jc w:val="center"/>
        </w:trPr>
        <w:tc>
          <w:tcPr>
            <w:tcW w:w="3407" w:type="dxa"/>
            <w:shd w:val="clear" w:color="auto" w:fill="auto"/>
          </w:tcPr>
          <w:p w14:paraId="57171E7D" w14:textId="77777777" w:rsidR="00D30074" w:rsidRPr="00C71C2F" w:rsidRDefault="00D30074" w:rsidP="00C51EE8">
            <w:pPr>
              <w:rPr>
                <w:rFonts w:ascii="Calibri" w:hAnsi="Calibri" w:cs="Calibri"/>
                <w:b/>
                <w:szCs w:val="24"/>
              </w:rPr>
            </w:pPr>
            <w:r w:rsidRPr="00C71C2F">
              <w:rPr>
                <w:rFonts w:ascii="Calibri" w:hAnsi="Calibri" w:cs="Calibri"/>
                <w:b/>
                <w:szCs w:val="24"/>
              </w:rPr>
              <w:t>Teacher</w:t>
            </w:r>
          </w:p>
          <w:p w14:paraId="2CF9898D" w14:textId="77777777" w:rsidR="00D30074" w:rsidRPr="00C71C2F" w:rsidRDefault="00D30074" w:rsidP="00C51EE8">
            <w:pPr>
              <w:rPr>
                <w:rFonts w:ascii="Calibri" w:hAnsi="Calibri" w:cs="Calibri"/>
                <w:b/>
                <w:szCs w:val="24"/>
              </w:rPr>
            </w:pPr>
          </w:p>
        </w:tc>
        <w:tc>
          <w:tcPr>
            <w:tcW w:w="6946" w:type="dxa"/>
            <w:shd w:val="clear" w:color="auto" w:fill="auto"/>
          </w:tcPr>
          <w:p w14:paraId="7C1EC335" w14:textId="77777777" w:rsidR="00D30074" w:rsidRPr="00BC31F6" w:rsidRDefault="00D30074" w:rsidP="00C51EE8">
            <w:pPr>
              <w:rPr>
                <w:rFonts w:ascii="Calibri" w:hAnsi="Calibri" w:cs="Calibri"/>
                <w:bCs/>
                <w:szCs w:val="24"/>
              </w:rPr>
            </w:pPr>
            <w:r w:rsidRPr="00BC31F6">
              <w:rPr>
                <w:rFonts w:ascii="Calibri" w:hAnsi="Calibri" w:cs="Calibri"/>
                <w:bCs/>
                <w:szCs w:val="24"/>
              </w:rPr>
              <w:t>Rebecca Ellis</w:t>
            </w:r>
          </w:p>
        </w:tc>
      </w:tr>
      <w:tr w:rsidR="00D30074" w:rsidRPr="00C71C2F" w14:paraId="56867DE3" w14:textId="77777777" w:rsidTr="00C51EE8">
        <w:trPr>
          <w:jc w:val="center"/>
        </w:trPr>
        <w:tc>
          <w:tcPr>
            <w:tcW w:w="3407" w:type="dxa"/>
            <w:shd w:val="clear" w:color="auto" w:fill="auto"/>
          </w:tcPr>
          <w:p w14:paraId="314288D8" w14:textId="77777777" w:rsidR="00D30074" w:rsidRPr="00C71C2F" w:rsidRDefault="00D30074" w:rsidP="00C51EE8">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6088A46D" w14:textId="77777777" w:rsidR="00D30074" w:rsidRPr="00BC31F6" w:rsidRDefault="00D30074" w:rsidP="00C51EE8">
            <w:pPr>
              <w:rPr>
                <w:rFonts w:ascii="Calibri" w:hAnsi="Calibri" w:cs="Calibri"/>
                <w:bCs/>
                <w:szCs w:val="24"/>
              </w:rPr>
            </w:pPr>
            <w:r w:rsidRPr="00BC31F6">
              <w:rPr>
                <w:rFonts w:ascii="Calibri" w:hAnsi="Calibri" w:cs="Calibri"/>
                <w:bCs/>
                <w:szCs w:val="24"/>
              </w:rPr>
              <w:t>Friday 3</w:t>
            </w:r>
            <w:r w:rsidRPr="00BC31F6">
              <w:rPr>
                <w:rFonts w:ascii="Calibri" w:hAnsi="Calibri" w:cs="Calibri"/>
                <w:bCs/>
                <w:szCs w:val="24"/>
                <w:vertAlign w:val="superscript"/>
              </w:rPr>
              <w:t>rd</w:t>
            </w:r>
            <w:r w:rsidRPr="00BC31F6">
              <w:rPr>
                <w:rFonts w:ascii="Calibri" w:hAnsi="Calibri" w:cs="Calibri"/>
                <w:bCs/>
                <w:szCs w:val="24"/>
              </w:rPr>
              <w:t xml:space="preserve"> February 2023</w:t>
            </w:r>
          </w:p>
          <w:p w14:paraId="7518E141" w14:textId="77777777" w:rsidR="00D30074" w:rsidRPr="00BC31F6" w:rsidRDefault="00D30074" w:rsidP="00C51EE8">
            <w:pPr>
              <w:rPr>
                <w:rFonts w:ascii="Calibri" w:hAnsi="Calibri" w:cs="Calibri"/>
                <w:bCs/>
                <w:szCs w:val="24"/>
              </w:rPr>
            </w:pPr>
          </w:p>
        </w:tc>
      </w:tr>
      <w:tr w:rsidR="00D30074" w:rsidRPr="00C71C2F" w14:paraId="49EB3412" w14:textId="77777777" w:rsidTr="00C51EE8">
        <w:trPr>
          <w:jc w:val="center"/>
        </w:trPr>
        <w:tc>
          <w:tcPr>
            <w:tcW w:w="3407" w:type="dxa"/>
            <w:shd w:val="clear" w:color="auto" w:fill="auto"/>
          </w:tcPr>
          <w:p w14:paraId="0098504D" w14:textId="77777777" w:rsidR="00D30074" w:rsidRPr="00C71C2F" w:rsidRDefault="00D30074" w:rsidP="00C51EE8">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6E4D3D7C" w14:textId="68309F25" w:rsidR="00D30074" w:rsidRPr="00BC31F6" w:rsidRDefault="00D30074" w:rsidP="00C51EE8">
            <w:pPr>
              <w:rPr>
                <w:rFonts w:ascii="Calibri" w:hAnsi="Calibri" w:cs="Calibri"/>
                <w:bCs/>
                <w:szCs w:val="24"/>
              </w:rPr>
            </w:pPr>
            <w:r w:rsidRPr="00BC31F6">
              <w:rPr>
                <w:rFonts w:ascii="Calibri" w:hAnsi="Calibri" w:cs="Calibri"/>
                <w:bCs/>
                <w:szCs w:val="24"/>
              </w:rPr>
              <w:t>2</w:t>
            </w:r>
            <w:r w:rsidRPr="00BC31F6">
              <w:rPr>
                <w:rFonts w:ascii="Calibri" w:hAnsi="Calibri" w:cs="Calibri"/>
                <w:bCs/>
                <w:szCs w:val="24"/>
                <w:vertAlign w:val="superscript"/>
              </w:rPr>
              <w:t>nd</w:t>
            </w:r>
            <w:r w:rsidRPr="00BC31F6">
              <w:rPr>
                <w:rFonts w:ascii="Calibri" w:hAnsi="Calibri" w:cs="Calibri"/>
                <w:bCs/>
                <w:szCs w:val="24"/>
              </w:rPr>
              <w:t xml:space="preserve"> year film and tv BA</w:t>
            </w:r>
          </w:p>
          <w:p w14:paraId="243CC200" w14:textId="77777777" w:rsidR="00D30074" w:rsidRPr="00BC31F6" w:rsidRDefault="00D30074" w:rsidP="00C51EE8">
            <w:pPr>
              <w:rPr>
                <w:rFonts w:ascii="Calibri" w:hAnsi="Calibri" w:cs="Calibri"/>
                <w:bCs/>
                <w:szCs w:val="24"/>
              </w:rPr>
            </w:pPr>
          </w:p>
        </w:tc>
      </w:tr>
      <w:tr w:rsidR="00D30074" w:rsidRPr="00C71C2F" w14:paraId="591600D3" w14:textId="77777777" w:rsidTr="00C51EE8">
        <w:trPr>
          <w:jc w:val="center"/>
        </w:trPr>
        <w:tc>
          <w:tcPr>
            <w:tcW w:w="3407" w:type="dxa"/>
            <w:tcBorders>
              <w:bottom w:val="single" w:sz="4" w:space="0" w:color="auto"/>
            </w:tcBorders>
            <w:shd w:val="clear" w:color="auto" w:fill="auto"/>
          </w:tcPr>
          <w:p w14:paraId="5F39679C" w14:textId="77777777" w:rsidR="00D30074" w:rsidRPr="00C71C2F" w:rsidRDefault="00D30074" w:rsidP="00C51EE8">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3848BA0B" w14:textId="77777777" w:rsidR="00D30074" w:rsidRPr="00BC31F6" w:rsidRDefault="00D30074" w:rsidP="00C51EE8">
            <w:pPr>
              <w:rPr>
                <w:rFonts w:ascii="Calibri" w:hAnsi="Calibri" w:cs="Calibri"/>
                <w:bCs/>
                <w:szCs w:val="24"/>
              </w:rPr>
            </w:pPr>
            <w:r w:rsidRPr="00BC31F6">
              <w:rPr>
                <w:rFonts w:ascii="Calibri" w:hAnsi="Calibri" w:cs="Calibri"/>
                <w:bCs/>
                <w:szCs w:val="24"/>
              </w:rPr>
              <w:t xml:space="preserve">Research in practice </w:t>
            </w:r>
          </w:p>
        </w:tc>
      </w:tr>
      <w:tr w:rsidR="00D30074" w:rsidRPr="00C71C2F" w14:paraId="478DA6B7" w14:textId="77777777" w:rsidTr="00C51EE8">
        <w:trPr>
          <w:jc w:val="center"/>
        </w:trPr>
        <w:tc>
          <w:tcPr>
            <w:tcW w:w="10353" w:type="dxa"/>
            <w:gridSpan w:val="2"/>
            <w:shd w:val="clear" w:color="auto" w:fill="auto"/>
          </w:tcPr>
          <w:p w14:paraId="3C2A8DC6" w14:textId="26018B78" w:rsidR="00D30074" w:rsidRPr="00C71C2F" w:rsidRDefault="00D30074" w:rsidP="00C51EE8">
            <w:pPr>
              <w:rPr>
                <w:rFonts w:ascii="Calibri" w:hAnsi="Calibri" w:cs="Calibri"/>
                <w:b/>
                <w:szCs w:val="24"/>
              </w:rPr>
            </w:pPr>
            <w:r>
              <w:rPr>
                <w:rFonts w:ascii="Calibri" w:hAnsi="Calibri" w:cs="Calibri"/>
                <w:b/>
                <w:noProof/>
                <w:szCs w:val="24"/>
              </w:rPr>
              <mc:AlternateContent>
                <mc:Choice Requires="wps">
                  <w:drawing>
                    <wp:anchor distT="0" distB="0" distL="114300" distR="114300" simplePos="0" relativeHeight="251659264" behindDoc="0" locked="0" layoutInCell="1" allowOverlap="1" wp14:anchorId="4F3271D7" wp14:editId="3B866CCA">
                      <wp:simplePos x="0" y="0"/>
                      <wp:positionH relativeFrom="column">
                        <wp:posOffset>-73572</wp:posOffset>
                      </wp:positionH>
                      <wp:positionV relativeFrom="paragraph">
                        <wp:posOffset>184268</wp:posOffset>
                      </wp:positionV>
                      <wp:extent cx="6565900" cy="4507865"/>
                      <wp:effectExtent l="0" t="0" r="12700" b="13335"/>
                      <wp:wrapNone/>
                      <wp:docPr id="2" name="Text Box 2"/>
                      <wp:cNvGraphicFramePr/>
                      <a:graphic xmlns:a="http://schemas.openxmlformats.org/drawingml/2006/main">
                        <a:graphicData uri="http://schemas.microsoft.com/office/word/2010/wordprocessingShape">
                          <wps:wsp>
                            <wps:cNvSpPr txBox="1"/>
                            <wps:spPr>
                              <a:xfrm>
                                <a:off x="0" y="0"/>
                                <a:ext cx="6565900" cy="4507865"/>
                              </a:xfrm>
                              <a:prstGeom prst="rect">
                                <a:avLst/>
                              </a:prstGeom>
                              <a:solidFill>
                                <a:schemeClr val="lt1"/>
                              </a:solidFill>
                              <a:ln w="6350">
                                <a:solidFill>
                                  <a:prstClr val="black"/>
                                </a:solidFill>
                              </a:ln>
                            </wps:spPr>
                            <wps:txbx>
                              <w:txbxContent>
                                <w:p w14:paraId="1B11CC3D" w14:textId="77777777" w:rsidR="00D30074" w:rsidRPr="00E4517F" w:rsidRDefault="00D30074" w:rsidP="00D30074">
                                  <w:pPr>
                                    <w:pStyle w:val="ListParagraph"/>
                                    <w:numPr>
                                      <w:ilvl w:val="0"/>
                                      <w:numId w:val="1"/>
                                    </w:numPr>
                                  </w:pPr>
                                  <w:r>
                                    <w:rPr>
                                      <w:rFonts w:asciiTheme="minorHAnsi" w:hAnsiTheme="minorHAnsi" w:cstheme="minorHAnsi"/>
                                      <w:lang w:val="en-GB"/>
                                    </w:rPr>
                                    <w:t xml:space="preserve">This session was a two-hour long session with a 15-minute break halfway through. This session was a collaborative style lecture with a focus on group discussion. At the end of the session, there was a 20-minute film showing with a ten-minute class discussion afterwards. </w:t>
                                  </w:r>
                                </w:p>
                                <w:p w14:paraId="14D4F7E9" w14:textId="77777777" w:rsidR="00D30074" w:rsidRPr="00E4517F"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lecture was based on ‘research on context: genre project’, reflecting on examples and widening concepts in relation to the assignment task and the wider module. The last part of the lecture where the movie was showcased and discussed was focused on widening the leaners </w:t>
                                  </w:r>
                                  <w:r w:rsidRPr="00E4517F">
                                    <w:rPr>
                                      <w:rFonts w:asciiTheme="minorHAnsi" w:hAnsiTheme="minorHAnsi" w:cstheme="minorHAnsi"/>
                                    </w:rPr>
                                    <w:t>understanding and ideas of films and examples that the learners may use in their assignment.</w:t>
                                  </w:r>
                                </w:p>
                                <w:p w14:paraId="49375E84" w14:textId="77777777" w:rsidR="00D30074" w:rsidRDefault="00D30074" w:rsidP="00D30074">
                                  <w:pPr>
                                    <w:pStyle w:val="ListParagraph"/>
                                    <w:numPr>
                                      <w:ilvl w:val="0"/>
                                      <w:numId w:val="1"/>
                                    </w:numPr>
                                    <w:rPr>
                                      <w:rFonts w:asciiTheme="minorHAnsi" w:hAnsiTheme="minorHAnsi" w:cstheme="minorHAnsi"/>
                                    </w:rPr>
                                  </w:pPr>
                                  <w:r w:rsidRPr="00E4517F">
                                    <w:rPr>
                                      <w:rFonts w:asciiTheme="minorHAnsi" w:hAnsiTheme="minorHAnsi" w:cstheme="minorHAnsi"/>
                                    </w:rPr>
                                    <w:t xml:space="preserve">There was a clear plan to the session, with aims and objectives set out at the beginning of the session. And the session was related back to the module as a wider concept. </w:t>
                                  </w:r>
                                  <w:r>
                                    <w:rPr>
                                      <w:rFonts w:asciiTheme="minorHAnsi" w:hAnsiTheme="minorHAnsi" w:cstheme="minorHAnsi"/>
                                    </w:rPr>
                                    <w:t xml:space="preserve">This was the first lecture of the module and so the lecturer did not need to reflect on the last session, and so there was more of a focus on the lecture and tasks in relation to the rest of the module. </w:t>
                                  </w:r>
                                </w:p>
                                <w:p w14:paraId="6C31C29F" w14:textId="77777777" w:rsidR="00D30074"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session started at 5 minutes late, due to some of the learners arriving late as some of them were international exchange students who had not been to this part of the campus before. The lecturer used this time to discuss genre as a concept and to encourage interest in the learners. </w:t>
                                  </w:r>
                                </w:p>
                                <w:p w14:paraId="4C043157" w14:textId="77777777" w:rsidR="00D30074" w:rsidRPr="00E4517F"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session was delivered in a smaller lecture hall where the learners were sat in rows, facing the lecturer and the whiteboard. </w:t>
                                  </w:r>
                                </w:p>
                                <w:p w14:paraId="57E5BFE1" w14:textId="77777777" w:rsidR="00D30074" w:rsidRDefault="00D30074" w:rsidP="00D300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3271D7" id="_x0000_t202" coordsize="21600,21600" o:spt="202" path="m,l,21600r21600,l21600,xe">
                      <v:stroke joinstyle="miter"/>
                      <v:path gradientshapeok="t" o:connecttype="rect"/>
                    </v:shapetype>
                    <v:shape id="Text Box 2" o:spid="_x0000_s1026" type="#_x0000_t202" style="position:absolute;margin-left:-5.8pt;margin-top:14.5pt;width:517pt;height:354.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3mU+OAIAAH0EAAAOAAAAZHJzL2Uyb0RvYy54bWysVE1v2zAMvQ/YfxB0X+xkSdo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" fillcolor="white [3201]" strokeweight=".5pt">
                      <v:textbox>
                        <w:txbxContent>
                          <w:p w14:paraId="1B11CC3D" w14:textId="77777777" w:rsidR="00D30074" w:rsidRPr="00E4517F" w:rsidRDefault="00D30074" w:rsidP="00D30074">
                            <w:pPr>
                              <w:pStyle w:val="ListParagraph"/>
                              <w:numPr>
                                <w:ilvl w:val="0"/>
                                <w:numId w:val="1"/>
                              </w:numPr>
                            </w:pPr>
                            <w:r>
                              <w:rPr>
                                <w:rFonts w:asciiTheme="minorHAnsi" w:hAnsiTheme="minorHAnsi" w:cstheme="minorHAnsi"/>
                                <w:lang w:val="en-GB"/>
                              </w:rPr>
                              <w:t xml:space="preserve">This session was a two-hour long session with a 15-minute break halfway through. This session was a collaborative style lecture with a focus on group discussion. At the end of the session, there was a 20-minute film showing with a ten-minute class discussion afterwards. </w:t>
                            </w:r>
                          </w:p>
                          <w:p w14:paraId="14D4F7E9" w14:textId="77777777" w:rsidR="00D30074" w:rsidRPr="00E4517F"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lecture was based on ‘research on context: genre project’, reflecting on examples and widening concepts in relation to the assignment task and the wider module. The last part of the lecture where the movie was showcased and discussed was focused on widening the leaners </w:t>
                            </w:r>
                            <w:r w:rsidRPr="00E4517F">
                              <w:rPr>
                                <w:rFonts w:asciiTheme="minorHAnsi" w:hAnsiTheme="minorHAnsi" w:cstheme="minorHAnsi"/>
                              </w:rPr>
                              <w:t>understanding and ideas of films and examples that the learners may use in their assignment.</w:t>
                            </w:r>
                          </w:p>
                          <w:p w14:paraId="49375E84" w14:textId="77777777" w:rsidR="00D30074" w:rsidRDefault="00D30074" w:rsidP="00D30074">
                            <w:pPr>
                              <w:pStyle w:val="ListParagraph"/>
                              <w:numPr>
                                <w:ilvl w:val="0"/>
                                <w:numId w:val="1"/>
                              </w:numPr>
                              <w:rPr>
                                <w:rFonts w:asciiTheme="minorHAnsi" w:hAnsiTheme="minorHAnsi" w:cstheme="minorHAnsi"/>
                              </w:rPr>
                            </w:pPr>
                            <w:r w:rsidRPr="00E4517F">
                              <w:rPr>
                                <w:rFonts w:asciiTheme="minorHAnsi" w:hAnsiTheme="minorHAnsi" w:cstheme="minorHAnsi"/>
                              </w:rPr>
                              <w:t xml:space="preserve">There was a clear plan to the session, with aims and objectives set out at the beginning of the session. And the session was related back to the module as a wider concept. </w:t>
                            </w:r>
                            <w:r>
                              <w:rPr>
                                <w:rFonts w:asciiTheme="minorHAnsi" w:hAnsiTheme="minorHAnsi" w:cstheme="minorHAnsi"/>
                              </w:rPr>
                              <w:t xml:space="preserve">This was the first lecture of the module and so the lecturer did not need to reflect on the last session, and so there was more of a focus on the lecture and tasks in relation to the rest of the module. </w:t>
                            </w:r>
                          </w:p>
                          <w:p w14:paraId="6C31C29F" w14:textId="77777777" w:rsidR="00D30074"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session started at 5 minutes late, due to some of the learners arriving late as some of them were international exchange students who had not been to this part of the campus before. The lecturer used this time to discuss genre as a concept and to encourage interest in the learners. </w:t>
                            </w:r>
                          </w:p>
                          <w:p w14:paraId="4C043157" w14:textId="77777777" w:rsidR="00D30074" w:rsidRPr="00E4517F" w:rsidRDefault="00D30074" w:rsidP="00D30074">
                            <w:pPr>
                              <w:pStyle w:val="ListParagraph"/>
                              <w:numPr>
                                <w:ilvl w:val="0"/>
                                <w:numId w:val="1"/>
                              </w:numPr>
                              <w:rPr>
                                <w:rFonts w:asciiTheme="minorHAnsi" w:hAnsiTheme="minorHAnsi" w:cstheme="minorHAnsi"/>
                              </w:rPr>
                            </w:pPr>
                            <w:r>
                              <w:rPr>
                                <w:rFonts w:asciiTheme="minorHAnsi" w:hAnsiTheme="minorHAnsi" w:cstheme="minorHAnsi"/>
                              </w:rPr>
                              <w:t xml:space="preserve">The session was delivered in a smaller lecture hall where the learners were sat in rows, facing the lecturer and the whiteboard. </w:t>
                            </w:r>
                          </w:p>
                          <w:p w14:paraId="57E5BFE1" w14:textId="77777777" w:rsidR="00D30074" w:rsidRDefault="00D30074" w:rsidP="00D30074"/>
                        </w:txbxContent>
                      </v:textbox>
                    </v:shape>
                  </w:pict>
                </mc:Fallback>
              </mc:AlternateContent>
            </w:r>
            <w:r w:rsidRPr="00C71C2F">
              <w:rPr>
                <w:rFonts w:ascii="Calibri" w:hAnsi="Calibri" w:cs="Calibri"/>
                <w:b/>
                <w:szCs w:val="24"/>
              </w:rPr>
              <w:t>Notes on the lesson:</w:t>
            </w:r>
          </w:p>
        </w:tc>
      </w:tr>
      <w:tr w:rsidR="00D30074" w:rsidRPr="00C71C2F" w14:paraId="75678023" w14:textId="77777777" w:rsidTr="00C51EE8">
        <w:trPr>
          <w:jc w:val="center"/>
        </w:trPr>
        <w:tc>
          <w:tcPr>
            <w:tcW w:w="3407" w:type="dxa"/>
            <w:tcBorders>
              <w:bottom w:val="single" w:sz="4" w:space="0" w:color="auto"/>
              <w:right w:val="nil"/>
            </w:tcBorders>
            <w:shd w:val="clear" w:color="auto" w:fill="auto"/>
          </w:tcPr>
          <w:p w14:paraId="2041A6C1" w14:textId="1903E79F" w:rsidR="00D30074" w:rsidRPr="00C71C2F" w:rsidRDefault="00D30074" w:rsidP="00C51EE8">
            <w:pPr>
              <w:rPr>
                <w:rFonts w:ascii="Calibri" w:hAnsi="Calibri" w:cs="Calibri"/>
                <w:b/>
                <w:szCs w:val="24"/>
              </w:rPr>
            </w:pPr>
          </w:p>
          <w:p w14:paraId="11A6FFA6" w14:textId="77777777" w:rsidR="00D30074" w:rsidRPr="00C71C2F" w:rsidRDefault="00D30074" w:rsidP="00C51EE8">
            <w:pPr>
              <w:rPr>
                <w:rFonts w:ascii="Calibri" w:hAnsi="Calibri" w:cs="Calibri"/>
                <w:b/>
                <w:szCs w:val="24"/>
              </w:rPr>
            </w:pPr>
          </w:p>
          <w:p w14:paraId="4EAA4C5C" w14:textId="77777777" w:rsidR="00D30074" w:rsidRPr="00C71C2F" w:rsidRDefault="00D30074" w:rsidP="00C51EE8">
            <w:pPr>
              <w:rPr>
                <w:rFonts w:ascii="Calibri" w:hAnsi="Calibri" w:cs="Calibri"/>
                <w:b/>
                <w:szCs w:val="24"/>
              </w:rPr>
            </w:pPr>
          </w:p>
          <w:p w14:paraId="76404314" w14:textId="77777777" w:rsidR="00D30074" w:rsidRPr="00C71C2F" w:rsidRDefault="00D30074" w:rsidP="00C51EE8">
            <w:pPr>
              <w:rPr>
                <w:rFonts w:ascii="Calibri" w:hAnsi="Calibri" w:cs="Calibri"/>
                <w:b/>
                <w:szCs w:val="24"/>
              </w:rPr>
            </w:pPr>
          </w:p>
          <w:p w14:paraId="1A5A586B" w14:textId="77777777" w:rsidR="00D30074" w:rsidRPr="00C71C2F" w:rsidRDefault="00D30074" w:rsidP="00C51EE8">
            <w:pPr>
              <w:rPr>
                <w:rFonts w:ascii="Calibri" w:hAnsi="Calibri" w:cs="Calibri"/>
                <w:b/>
                <w:szCs w:val="24"/>
              </w:rPr>
            </w:pPr>
          </w:p>
          <w:p w14:paraId="16FEC7FB" w14:textId="77777777" w:rsidR="00D30074" w:rsidRDefault="00D30074" w:rsidP="00C51EE8">
            <w:pPr>
              <w:rPr>
                <w:rFonts w:ascii="Calibri" w:hAnsi="Calibri" w:cs="Calibri"/>
                <w:b/>
                <w:szCs w:val="24"/>
              </w:rPr>
            </w:pPr>
          </w:p>
          <w:p w14:paraId="474AAA1F" w14:textId="77777777" w:rsidR="00D30074" w:rsidRDefault="00D30074" w:rsidP="00C51EE8">
            <w:pPr>
              <w:rPr>
                <w:rFonts w:ascii="Calibri" w:hAnsi="Calibri" w:cs="Calibri"/>
                <w:b/>
                <w:szCs w:val="24"/>
              </w:rPr>
            </w:pPr>
          </w:p>
          <w:p w14:paraId="166D3B1C" w14:textId="77777777" w:rsidR="00D30074" w:rsidRDefault="00D30074" w:rsidP="00C51EE8">
            <w:pPr>
              <w:rPr>
                <w:rFonts w:ascii="Calibri" w:hAnsi="Calibri" w:cs="Calibri"/>
                <w:b/>
                <w:szCs w:val="24"/>
              </w:rPr>
            </w:pPr>
          </w:p>
          <w:p w14:paraId="77815E76" w14:textId="77777777" w:rsidR="00D30074" w:rsidRDefault="00D30074" w:rsidP="00C51EE8">
            <w:pPr>
              <w:rPr>
                <w:rFonts w:ascii="Calibri" w:hAnsi="Calibri" w:cs="Calibri"/>
                <w:b/>
                <w:szCs w:val="24"/>
              </w:rPr>
            </w:pPr>
          </w:p>
          <w:p w14:paraId="3911C509" w14:textId="77777777" w:rsidR="00D30074" w:rsidRDefault="00D30074" w:rsidP="00C51EE8">
            <w:pPr>
              <w:rPr>
                <w:rFonts w:ascii="Calibri" w:hAnsi="Calibri" w:cs="Calibri"/>
                <w:b/>
                <w:szCs w:val="24"/>
              </w:rPr>
            </w:pPr>
          </w:p>
          <w:p w14:paraId="79C0C0F5" w14:textId="77777777" w:rsidR="00D30074" w:rsidRDefault="00D30074" w:rsidP="00C51EE8">
            <w:pPr>
              <w:rPr>
                <w:rFonts w:ascii="Calibri" w:hAnsi="Calibri" w:cs="Calibri"/>
                <w:b/>
                <w:szCs w:val="24"/>
              </w:rPr>
            </w:pPr>
          </w:p>
          <w:p w14:paraId="72B77D46" w14:textId="77777777" w:rsidR="00D30074" w:rsidRDefault="00D30074" w:rsidP="00C51EE8">
            <w:pPr>
              <w:rPr>
                <w:rFonts w:ascii="Calibri" w:hAnsi="Calibri" w:cs="Calibri"/>
                <w:b/>
                <w:szCs w:val="24"/>
              </w:rPr>
            </w:pPr>
          </w:p>
          <w:p w14:paraId="044DD374" w14:textId="77777777" w:rsidR="00D30074" w:rsidRDefault="00D30074" w:rsidP="00C51EE8">
            <w:pPr>
              <w:rPr>
                <w:rFonts w:ascii="Calibri" w:hAnsi="Calibri" w:cs="Calibri"/>
                <w:b/>
                <w:szCs w:val="24"/>
              </w:rPr>
            </w:pPr>
          </w:p>
          <w:p w14:paraId="38B5C7B5" w14:textId="77777777" w:rsidR="00D30074" w:rsidRDefault="00D30074" w:rsidP="00C51EE8">
            <w:pPr>
              <w:rPr>
                <w:rFonts w:ascii="Calibri" w:hAnsi="Calibri" w:cs="Calibri"/>
                <w:b/>
                <w:szCs w:val="24"/>
              </w:rPr>
            </w:pPr>
          </w:p>
          <w:p w14:paraId="0517CF90" w14:textId="77777777" w:rsidR="00D30074" w:rsidRPr="00C71C2F" w:rsidRDefault="00D30074" w:rsidP="00C51EE8">
            <w:pPr>
              <w:rPr>
                <w:rFonts w:ascii="Calibri" w:hAnsi="Calibri" w:cs="Calibri"/>
                <w:b/>
                <w:szCs w:val="24"/>
              </w:rPr>
            </w:pPr>
          </w:p>
          <w:p w14:paraId="7D828D84" w14:textId="77777777" w:rsidR="00D30074" w:rsidRPr="00C71C2F" w:rsidRDefault="00D30074" w:rsidP="00C51EE8">
            <w:pPr>
              <w:rPr>
                <w:rFonts w:ascii="Calibri" w:hAnsi="Calibri" w:cs="Calibri"/>
                <w:b/>
                <w:szCs w:val="24"/>
              </w:rPr>
            </w:pPr>
          </w:p>
        </w:tc>
        <w:tc>
          <w:tcPr>
            <w:tcW w:w="6946" w:type="dxa"/>
            <w:tcBorders>
              <w:left w:val="nil"/>
              <w:bottom w:val="single" w:sz="4" w:space="0" w:color="auto"/>
            </w:tcBorders>
            <w:shd w:val="clear" w:color="auto" w:fill="auto"/>
          </w:tcPr>
          <w:p w14:paraId="147C08BA" w14:textId="4340BF8E" w:rsidR="00D30074" w:rsidRPr="00C71C2F" w:rsidRDefault="00D30074" w:rsidP="00C51EE8">
            <w:pPr>
              <w:rPr>
                <w:rFonts w:ascii="Calibri" w:hAnsi="Calibri" w:cs="Calibri"/>
                <w:b/>
                <w:szCs w:val="24"/>
              </w:rPr>
            </w:pPr>
          </w:p>
        </w:tc>
      </w:tr>
      <w:tr w:rsidR="00D30074" w:rsidRPr="00C71C2F" w14:paraId="3E942603" w14:textId="77777777" w:rsidTr="00C51EE8">
        <w:trPr>
          <w:jc w:val="center"/>
        </w:trPr>
        <w:tc>
          <w:tcPr>
            <w:tcW w:w="10353" w:type="dxa"/>
            <w:gridSpan w:val="2"/>
            <w:shd w:val="clear" w:color="auto" w:fill="auto"/>
          </w:tcPr>
          <w:p w14:paraId="1EABC43D" w14:textId="77777777" w:rsidR="00D30074" w:rsidRPr="00C71C2F" w:rsidRDefault="00D30074" w:rsidP="00C51EE8">
            <w:pPr>
              <w:rPr>
                <w:rFonts w:ascii="Calibri" w:hAnsi="Calibri" w:cs="Calibri"/>
                <w:b/>
                <w:szCs w:val="24"/>
              </w:rPr>
            </w:pPr>
            <w:r w:rsidRPr="00C71C2F">
              <w:rPr>
                <w:rFonts w:ascii="Calibri" w:hAnsi="Calibri" w:cs="Calibri"/>
                <w:b/>
                <w:szCs w:val="24"/>
              </w:rPr>
              <w:t>What I have learned:</w:t>
            </w:r>
          </w:p>
        </w:tc>
      </w:tr>
      <w:tr w:rsidR="00D30074" w:rsidRPr="00C71C2F" w14:paraId="3D8DFB57" w14:textId="77777777" w:rsidTr="00C51EE8">
        <w:trPr>
          <w:jc w:val="center"/>
        </w:trPr>
        <w:tc>
          <w:tcPr>
            <w:tcW w:w="3407" w:type="dxa"/>
            <w:tcBorders>
              <w:bottom w:val="single" w:sz="4" w:space="0" w:color="auto"/>
              <w:right w:val="nil"/>
            </w:tcBorders>
            <w:shd w:val="clear" w:color="auto" w:fill="auto"/>
          </w:tcPr>
          <w:p w14:paraId="5483105D" w14:textId="6341966E" w:rsidR="00D30074" w:rsidRPr="00C71C2F" w:rsidRDefault="00D30074" w:rsidP="00C51EE8">
            <w:pPr>
              <w:rPr>
                <w:rFonts w:ascii="Calibri" w:hAnsi="Calibri" w:cs="Calibri"/>
                <w:b/>
                <w:szCs w:val="24"/>
              </w:rPr>
            </w:pPr>
          </w:p>
          <w:p w14:paraId="4317A05E" w14:textId="77777777" w:rsidR="00D30074" w:rsidRPr="00BC31F6" w:rsidRDefault="00D30074" w:rsidP="00C51EE8">
            <w:pPr>
              <w:pStyle w:val="ListParagraph"/>
              <w:rPr>
                <w:rFonts w:ascii="Calibri" w:hAnsi="Calibri" w:cs="Calibri"/>
                <w:b/>
                <w:szCs w:val="24"/>
              </w:rPr>
            </w:pPr>
          </w:p>
          <w:p w14:paraId="7C701527" w14:textId="77777777" w:rsidR="00D30074" w:rsidRPr="00C71C2F" w:rsidRDefault="00D30074" w:rsidP="00C51EE8">
            <w:pPr>
              <w:rPr>
                <w:rFonts w:ascii="Calibri" w:hAnsi="Calibri" w:cs="Calibri"/>
                <w:b/>
                <w:szCs w:val="24"/>
              </w:rPr>
            </w:pPr>
          </w:p>
          <w:p w14:paraId="72E885A8" w14:textId="77777777" w:rsidR="00D30074" w:rsidRPr="00C71C2F" w:rsidRDefault="00D30074" w:rsidP="00C51EE8">
            <w:pPr>
              <w:rPr>
                <w:rFonts w:ascii="Calibri" w:hAnsi="Calibri" w:cs="Calibri"/>
                <w:b/>
                <w:szCs w:val="24"/>
              </w:rPr>
            </w:pPr>
          </w:p>
          <w:p w14:paraId="5D5C6E0C" w14:textId="77777777" w:rsidR="00D30074" w:rsidRPr="00C71C2F" w:rsidRDefault="00D30074" w:rsidP="00C51EE8">
            <w:pPr>
              <w:rPr>
                <w:rFonts w:ascii="Calibri" w:hAnsi="Calibri" w:cs="Calibri"/>
                <w:b/>
                <w:szCs w:val="24"/>
              </w:rPr>
            </w:pPr>
          </w:p>
          <w:p w14:paraId="3DF6B17A" w14:textId="77777777" w:rsidR="00D30074" w:rsidRDefault="00D30074" w:rsidP="00C51EE8">
            <w:pPr>
              <w:rPr>
                <w:rFonts w:ascii="Calibri" w:hAnsi="Calibri" w:cs="Calibri"/>
                <w:b/>
                <w:szCs w:val="24"/>
              </w:rPr>
            </w:pPr>
          </w:p>
          <w:p w14:paraId="3C037D79" w14:textId="77777777" w:rsidR="00D30074" w:rsidRDefault="00D30074" w:rsidP="00C51EE8">
            <w:pPr>
              <w:rPr>
                <w:rFonts w:ascii="Calibri" w:hAnsi="Calibri" w:cs="Calibri"/>
                <w:b/>
                <w:szCs w:val="24"/>
              </w:rPr>
            </w:pPr>
          </w:p>
          <w:p w14:paraId="6CF150DD" w14:textId="77777777" w:rsidR="00D30074" w:rsidRDefault="00D30074" w:rsidP="00C51EE8">
            <w:pPr>
              <w:rPr>
                <w:rFonts w:ascii="Calibri" w:hAnsi="Calibri" w:cs="Calibri"/>
                <w:b/>
                <w:szCs w:val="24"/>
              </w:rPr>
            </w:pPr>
          </w:p>
          <w:p w14:paraId="00B81A30" w14:textId="77777777" w:rsidR="00D30074" w:rsidRDefault="00D30074" w:rsidP="00C51EE8">
            <w:pPr>
              <w:rPr>
                <w:rFonts w:ascii="Calibri" w:hAnsi="Calibri" w:cs="Calibri"/>
                <w:b/>
                <w:szCs w:val="24"/>
              </w:rPr>
            </w:pPr>
          </w:p>
          <w:p w14:paraId="31D14621" w14:textId="77777777" w:rsidR="00D30074" w:rsidRDefault="00D30074" w:rsidP="00C51EE8">
            <w:pPr>
              <w:rPr>
                <w:rFonts w:ascii="Calibri" w:hAnsi="Calibri" w:cs="Calibri"/>
                <w:b/>
                <w:szCs w:val="24"/>
              </w:rPr>
            </w:pPr>
          </w:p>
          <w:p w14:paraId="447C3DA6" w14:textId="77777777" w:rsidR="00D30074" w:rsidRDefault="00D30074" w:rsidP="00C51EE8">
            <w:pPr>
              <w:rPr>
                <w:rFonts w:ascii="Calibri" w:hAnsi="Calibri" w:cs="Calibri"/>
                <w:b/>
                <w:szCs w:val="24"/>
              </w:rPr>
            </w:pPr>
          </w:p>
          <w:p w14:paraId="6D55F097" w14:textId="77777777" w:rsidR="00D30074" w:rsidRDefault="00D30074" w:rsidP="00C51EE8">
            <w:pPr>
              <w:rPr>
                <w:rFonts w:ascii="Calibri" w:hAnsi="Calibri" w:cs="Calibri"/>
                <w:b/>
                <w:szCs w:val="24"/>
              </w:rPr>
            </w:pPr>
          </w:p>
          <w:p w14:paraId="14FBCCF1" w14:textId="77777777" w:rsidR="00D30074" w:rsidRDefault="00D30074" w:rsidP="00C51EE8">
            <w:pPr>
              <w:rPr>
                <w:rFonts w:ascii="Calibri" w:hAnsi="Calibri" w:cs="Calibri"/>
                <w:b/>
                <w:szCs w:val="24"/>
              </w:rPr>
            </w:pPr>
          </w:p>
          <w:p w14:paraId="1AF1E53D" w14:textId="77777777" w:rsidR="00D30074" w:rsidRDefault="00D30074" w:rsidP="00C51EE8">
            <w:pPr>
              <w:rPr>
                <w:rFonts w:ascii="Calibri" w:hAnsi="Calibri" w:cs="Calibri"/>
                <w:b/>
                <w:szCs w:val="24"/>
              </w:rPr>
            </w:pPr>
          </w:p>
          <w:p w14:paraId="4CF404AA" w14:textId="77777777" w:rsidR="00D30074" w:rsidRDefault="00D30074" w:rsidP="00C51EE8">
            <w:pPr>
              <w:rPr>
                <w:rFonts w:ascii="Calibri" w:hAnsi="Calibri" w:cs="Calibri"/>
                <w:b/>
                <w:szCs w:val="24"/>
              </w:rPr>
            </w:pPr>
          </w:p>
          <w:p w14:paraId="4863CDBE" w14:textId="77777777" w:rsidR="00D30074" w:rsidRDefault="00D30074" w:rsidP="00C51EE8">
            <w:pPr>
              <w:rPr>
                <w:rFonts w:ascii="Calibri" w:hAnsi="Calibri" w:cs="Calibri"/>
                <w:b/>
                <w:szCs w:val="24"/>
              </w:rPr>
            </w:pPr>
          </w:p>
          <w:p w14:paraId="37D8BFA6" w14:textId="77777777" w:rsidR="00D30074" w:rsidRDefault="00D30074" w:rsidP="00C51EE8">
            <w:pPr>
              <w:rPr>
                <w:rFonts w:ascii="Calibri" w:hAnsi="Calibri" w:cs="Calibri"/>
                <w:b/>
                <w:szCs w:val="24"/>
              </w:rPr>
            </w:pPr>
          </w:p>
          <w:p w14:paraId="113D240A" w14:textId="77777777" w:rsidR="00D30074" w:rsidRDefault="00D30074" w:rsidP="00C51EE8">
            <w:pPr>
              <w:rPr>
                <w:rFonts w:ascii="Calibri" w:hAnsi="Calibri" w:cs="Calibri"/>
                <w:b/>
                <w:szCs w:val="24"/>
              </w:rPr>
            </w:pPr>
          </w:p>
          <w:p w14:paraId="719C5A36" w14:textId="77777777" w:rsidR="00D30074" w:rsidRDefault="00D30074" w:rsidP="00C51EE8">
            <w:pPr>
              <w:rPr>
                <w:rFonts w:ascii="Calibri" w:hAnsi="Calibri" w:cs="Calibri"/>
                <w:b/>
                <w:szCs w:val="24"/>
              </w:rPr>
            </w:pPr>
          </w:p>
          <w:p w14:paraId="163DCDDE" w14:textId="77777777" w:rsidR="00D30074" w:rsidRDefault="00D30074" w:rsidP="00C51EE8">
            <w:pPr>
              <w:rPr>
                <w:rFonts w:ascii="Calibri" w:hAnsi="Calibri" w:cs="Calibri"/>
                <w:b/>
                <w:szCs w:val="24"/>
              </w:rPr>
            </w:pPr>
          </w:p>
          <w:p w14:paraId="5C0F880D" w14:textId="77777777" w:rsidR="00D30074" w:rsidRDefault="00D30074" w:rsidP="00C51EE8">
            <w:pPr>
              <w:rPr>
                <w:rFonts w:ascii="Calibri" w:hAnsi="Calibri" w:cs="Calibri"/>
                <w:b/>
                <w:szCs w:val="24"/>
              </w:rPr>
            </w:pPr>
          </w:p>
          <w:p w14:paraId="5AE342B9" w14:textId="77777777" w:rsidR="00D30074" w:rsidRDefault="00D30074" w:rsidP="00C51EE8">
            <w:pPr>
              <w:rPr>
                <w:rFonts w:ascii="Calibri" w:hAnsi="Calibri" w:cs="Calibri"/>
                <w:b/>
                <w:szCs w:val="24"/>
              </w:rPr>
            </w:pPr>
          </w:p>
          <w:p w14:paraId="5B83918A" w14:textId="77777777" w:rsidR="00D30074" w:rsidRDefault="00D30074" w:rsidP="00C51EE8">
            <w:pPr>
              <w:rPr>
                <w:rFonts w:ascii="Calibri" w:hAnsi="Calibri" w:cs="Calibri"/>
                <w:b/>
                <w:szCs w:val="24"/>
              </w:rPr>
            </w:pPr>
          </w:p>
          <w:p w14:paraId="61734F45" w14:textId="77777777" w:rsidR="00D30074" w:rsidRPr="00C71C2F" w:rsidRDefault="00D30074" w:rsidP="00C51EE8">
            <w:pPr>
              <w:rPr>
                <w:rFonts w:ascii="Calibri" w:hAnsi="Calibri" w:cs="Calibri"/>
                <w:b/>
                <w:szCs w:val="24"/>
              </w:rPr>
            </w:pPr>
          </w:p>
          <w:p w14:paraId="1FB4F8BD" w14:textId="77777777" w:rsidR="00D30074" w:rsidRDefault="00D30074" w:rsidP="00C51EE8">
            <w:pPr>
              <w:rPr>
                <w:rFonts w:ascii="Calibri" w:hAnsi="Calibri" w:cs="Calibri"/>
                <w:b/>
                <w:szCs w:val="24"/>
              </w:rPr>
            </w:pPr>
          </w:p>
          <w:p w14:paraId="43D84DBC" w14:textId="77777777" w:rsidR="00D30074" w:rsidRDefault="00D30074" w:rsidP="00C51EE8">
            <w:pPr>
              <w:rPr>
                <w:rFonts w:ascii="Calibri" w:hAnsi="Calibri" w:cs="Calibri"/>
                <w:b/>
                <w:szCs w:val="24"/>
              </w:rPr>
            </w:pPr>
          </w:p>
          <w:p w14:paraId="5C2AFDF0" w14:textId="77777777" w:rsidR="00D30074" w:rsidRPr="00C71C2F" w:rsidRDefault="00D30074" w:rsidP="00C51EE8">
            <w:pPr>
              <w:rPr>
                <w:rFonts w:ascii="Calibri" w:hAnsi="Calibri" w:cs="Calibri"/>
                <w:b/>
                <w:szCs w:val="24"/>
              </w:rPr>
            </w:pPr>
          </w:p>
          <w:p w14:paraId="785CB574" w14:textId="77777777" w:rsidR="00D30074" w:rsidRPr="00C71C2F" w:rsidRDefault="00D30074" w:rsidP="00C51EE8">
            <w:pPr>
              <w:rPr>
                <w:rFonts w:ascii="Calibri" w:hAnsi="Calibri" w:cs="Calibri"/>
                <w:b/>
                <w:szCs w:val="24"/>
              </w:rPr>
            </w:pPr>
          </w:p>
          <w:p w14:paraId="17AA181B" w14:textId="77777777" w:rsidR="00D30074" w:rsidRPr="00C71C2F" w:rsidRDefault="00D30074" w:rsidP="00C51EE8">
            <w:pPr>
              <w:rPr>
                <w:rFonts w:ascii="Calibri" w:hAnsi="Calibri" w:cs="Calibri"/>
                <w:b/>
                <w:szCs w:val="24"/>
              </w:rPr>
            </w:pPr>
          </w:p>
          <w:p w14:paraId="736B8C1D" w14:textId="77777777" w:rsidR="00D30074" w:rsidRDefault="00D30074" w:rsidP="00C51EE8">
            <w:pPr>
              <w:rPr>
                <w:rFonts w:ascii="Calibri" w:hAnsi="Calibri" w:cs="Calibri"/>
                <w:b/>
                <w:szCs w:val="24"/>
              </w:rPr>
            </w:pPr>
          </w:p>
          <w:p w14:paraId="7FEB193C" w14:textId="77777777" w:rsidR="00D30074" w:rsidRDefault="00D30074" w:rsidP="00C51EE8">
            <w:pPr>
              <w:rPr>
                <w:rFonts w:ascii="Calibri" w:hAnsi="Calibri" w:cs="Calibri"/>
                <w:b/>
                <w:szCs w:val="24"/>
              </w:rPr>
            </w:pPr>
            <w:r>
              <w:rPr>
                <w:rFonts w:ascii="Calibri" w:hAnsi="Calibri" w:cs="Calibri"/>
                <w:b/>
                <w:noProof/>
                <w:szCs w:val="24"/>
              </w:rPr>
              <mc:AlternateContent>
                <mc:Choice Requires="wps">
                  <w:drawing>
                    <wp:anchor distT="0" distB="0" distL="114300" distR="114300" simplePos="0" relativeHeight="251662336" behindDoc="0" locked="0" layoutInCell="1" allowOverlap="1" wp14:anchorId="4C3AC6B7" wp14:editId="778BED99">
                      <wp:simplePos x="0" y="0"/>
                      <wp:positionH relativeFrom="column">
                        <wp:posOffset>-62245</wp:posOffset>
                      </wp:positionH>
                      <wp:positionV relativeFrom="paragraph">
                        <wp:posOffset>4283</wp:posOffset>
                      </wp:positionV>
                      <wp:extent cx="6581554" cy="8771860"/>
                      <wp:effectExtent l="0" t="0" r="10160" b="17145"/>
                      <wp:wrapNone/>
                      <wp:docPr id="5" name="Text Box 5"/>
                      <wp:cNvGraphicFramePr/>
                      <a:graphic xmlns:a="http://schemas.openxmlformats.org/drawingml/2006/main">
                        <a:graphicData uri="http://schemas.microsoft.com/office/word/2010/wordprocessingShape">
                          <wps:wsp>
                            <wps:cNvSpPr txBox="1"/>
                            <wps:spPr>
                              <a:xfrm>
                                <a:off x="0" y="0"/>
                                <a:ext cx="6581554" cy="8771860"/>
                              </a:xfrm>
                              <a:prstGeom prst="rect">
                                <a:avLst/>
                              </a:prstGeom>
                              <a:solidFill>
                                <a:schemeClr val="lt1"/>
                              </a:solidFill>
                              <a:ln w="6350">
                                <a:solidFill>
                                  <a:prstClr val="black"/>
                                </a:solidFill>
                              </a:ln>
                            </wps:spPr>
                            <wps:txbx>
                              <w:txbxContent>
                                <w:p w14:paraId="460E26C0" w14:textId="77777777" w:rsidR="00D30074" w:rsidRPr="001969EE" w:rsidRDefault="00D30074" w:rsidP="00D30074">
                                  <w:pPr>
                                    <w:pStyle w:val="ListParagraph"/>
                                    <w:numPr>
                                      <w:ilvl w:val="0"/>
                                      <w:numId w:val="4"/>
                                    </w:numPr>
                                    <w:rPr>
                                      <w:rFonts w:ascii="Calibri" w:hAnsi="Calibri" w:cs="Calibri"/>
                                      <w:bCs/>
                                      <w:szCs w:val="24"/>
                                    </w:rPr>
                                  </w:pPr>
                                  <w:r>
                                    <w:rPr>
                                      <w:rFonts w:ascii="Calibri" w:hAnsi="Calibri" w:cs="Calibri"/>
                                      <w:bCs/>
                                      <w:szCs w:val="24"/>
                                    </w:rPr>
                                    <w:t>I do feel that there were some issues with behaviour management within this class</w:t>
                                  </w:r>
                                  <w:r>
                                    <w:rPr>
                                      <w:rFonts w:ascii="Calibri" w:hAnsi="Calibri" w:cs="Calibri"/>
                                      <w:bCs/>
                                      <w:szCs w:val="24"/>
                                      <w:lang w:val="en-GB"/>
                                    </w:rPr>
                                    <w:t xml:space="preserve"> which had an impact on the session, which I feel could be fixed relatively easily. </w:t>
                                  </w:r>
                                </w:p>
                                <w:p w14:paraId="27F16D84" w14:textId="77777777" w:rsidR="00D30074" w:rsidRPr="001969EE" w:rsidRDefault="00D30074" w:rsidP="00D30074">
                                  <w:pPr>
                                    <w:pStyle w:val="ListParagraph"/>
                                    <w:numPr>
                                      <w:ilvl w:val="1"/>
                                      <w:numId w:val="4"/>
                                    </w:numPr>
                                    <w:rPr>
                                      <w:rFonts w:ascii="Calibri" w:hAnsi="Calibri" w:cs="Calibri"/>
                                      <w:bCs/>
                                      <w:szCs w:val="24"/>
                                    </w:rPr>
                                  </w:pPr>
                                  <w:r>
                                    <w:rPr>
                                      <w:rFonts w:ascii="Calibri" w:hAnsi="Calibri" w:cs="Calibri"/>
                                      <w:bCs/>
                                      <w:szCs w:val="24"/>
                                      <w:lang w:val="en-GB"/>
                                    </w:rPr>
                                    <w:t>Whilst the lecturer was talking to the learners, and when individuals were answering questions, there was an issue with some of the learners not paying attention and having mini conversations with the peers around them. The lecturer tried to use humour to dispel them, but it did not appear to work. I would consider drawing attention to the individuals who were conversing, within my own class. I would reiterate the standard expected of them that it is disrespectful to talk whilst somebody else is doing so, and I would pause myself, or the individual who is supposed to be talking and would not continue until the attention is back. If this behaviour continued, I would pull the learners aside at the end of the session to have a conversation as to why this was happening- are they finding the lessons to be too much chalk&amp;talk? Are there accessibility issues? Etc, to ensure the classroom is conducive to learning</w:t>
                                  </w:r>
                                </w:p>
                                <w:p w14:paraId="74032BA7" w14:textId="77777777" w:rsidR="00D30074"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I did find at times, that the lecturer would allow the learners to distract the topic as they would be participating, and so there would be relevant distractions in the conversation. However, this was then to the extent that they would pull it to a topic which was not of relevance, and the lecturer would try to reign them back in, but it would take time for them to settle again. I would consider allowing the leaners to discuss the relevant distraction topic but warn them that we need to revert to the planned session as I feel this would give them time to prepare that this is going to happen and would be beneficial as it could avoid the less relevant topic discussions as I feel it would be easier to transition them back to the topic at hand. If I felt it was something which would be of benefit to discuss, but that it wasn’t going to be beneficial to discuss in that moment, I would make a note of it and either plan to discuss it in the next session or have a 5-minute allocation for it where conducive with the lesson plan in the session. </w:t>
                                  </w:r>
                                </w:p>
                                <w:p w14:paraId="38AEA98B" w14:textId="77777777" w:rsidR="00D30074"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I did notice that some of the learners would often sit on their phones whilst the lecturer was trying to deliver the session, and I noticed a few of them were playing video games. I am aware that I do not know these leaners in the way that the lecturer might, and so this may be something that she allows due to accessibility, or to help the learners concentrate. However, it did at times feel as though it was detriment to the leaner’s participation of the session. I would consider speaking with the individuals if this was a class, I was teaching </w:t>
                                  </w:r>
                                  <w:proofErr w:type="gramStart"/>
                                  <w:r>
                                    <w:rPr>
                                      <w:rFonts w:ascii="Calibri" w:hAnsi="Calibri" w:cs="Calibri"/>
                                      <w:bCs/>
                                      <w:szCs w:val="24"/>
                                    </w:rPr>
                                    <w:t>in order to</w:t>
                                  </w:r>
                                  <w:proofErr w:type="gramEnd"/>
                                  <w:r>
                                    <w:rPr>
                                      <w:rFonts w:ascii="Calibri" w:hAnsi="Calibri" w:cs="Calibri"/>
                                      <w:bCs/>
                                      <w:szCs w:val="24"/>
                                    </w:rPr>
                                    <w:t xml:space="preserve"> try to get an understanding as to why this is happening, to discuss a solution- whether that be that when in discussion, the phones go away, or that they swap them for fidget toys etc. I also considered that this may be </w:t>
                                  </w:r>
                                  <w:proofErr w:type="gramStart"/>
                                  <w:r>
                                    <w:rPr>
                                      <w:rFonts w:ascii="Calibri" w:hAnsi="Calibri" w:cs="Calibri"/>
                                      <w:bCs/>
                                      <w:szCs w:val="24"/>
                                    </w:rPr>
                                    <w:t>due to the fact that</w:t>
                                  </w:r>
                                  <w:proofErr w:type="gramEnd"/>
                                  <w:r>
                                    <w:rPr>
                                      <w:rFonts w:ascii="Calibri" w:hAnsi="Calibri" w:cs="Calibri"/>
                                      <w:bCs/>
                                      <w:szCs w:val="24"/>
                                    </w:rPr>
                                    <w:t xml:space="preserve"> the lecturer was at the front of the classroom, and so maybe in having walk arounds and doing individual check-ins whilst the leaners are having peer discussions, might minimise the risk of this being of detriment to the learners. </w:t>
                                  </w:r>
                                </w:p>
                                <w:p w14:paraId="1FAB0759" w14:textId="77777777" w:rsidR="00D30074" w:rsidRPr="001969EE"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Lastly, as the lecturer was sumarrising on the session at the end and discussing with leaners the plan for the next session, and the self-directed study task, I noticed a lot of the leaners were not paying attention as they were rushing to pack away </w:t>
                                  </w:r>
                                  <w:proofErr w:type="gramStart"/>
                                  <w:r>
                                    <w:rPr>
                                      <w:rFonts w:ascii="Calibri" w:hAnsi="Calibri" w:cs="Calibri"/>
                                      <w:bCs/>
                                      <w:szCs w:val="24"/>
                                    </w:rPr>
                                    <w:t>in order to</w:t>
                                  </w:r>
                                  <w:proofErr w:type="gramEnd"/>
                                  <w:r>
                                    <w:rPr>
                                      <w:rFonts w:ascii="Calibri" w:hAnsi="Calibri" w:cs="Calibri"/>
                                      <w:bCs/>
                                      <w:szCs w:val="24"/>
                                    </w:rPr>
                                    <w:t xml:space="preserve"> leave. I would consider a proactive approach of behaviour management here, as it is more likely that some of the leaners did not get an understanding of the task and so it is more likely that some of them won’t have completed it for the next session. In my own practice, I would consider asking the leaners to remain in their seats and to not pack away until I have completed what I need to say. If this continued, I would stop and wait for them to do so, before continuing in what needed to be delivered.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3AC6B7" id="Text Box 5" o:spid="_x0000_s1027" type="#_x0000_t202" style="position:absolute;margin-left:-4.9pt;margin-top:.35pt;width:518.25pt;height:690.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" fillcolor="white [3201]" strokeweight=".5pt">
                      <v:textbox>
                        <w:txbxContent>
                          <w:p w14:paraId="460E26C0" w14:textId="77777777" w:rsidR="00D30074" w:rsidRPr="001969EE" w:rsidRDefault="00D30074" w:rsidP="00D30074">
                            <w:pPr>
                              <w:pStyle w:val="ListParagraph"/>
                              <w:numPr>
                                <w:ilvl w:val="0"/>
                                <w:numId w:val="4"/>
                              </w:numPr>
                              <w:rPr>
                                <w:rFonts w:ascii="Calibri" w:hAnsi="Calibri" w:cs="Calibri"/>
                                <w:bCs/>
                                <w:szCs w:val="24"/>
                              </w:rPr>
                            </w:pPr>
                            <w:r>
                              <w:rPr>
                                <w:rFonts w:ascii="Calibri" w:hAnsi="Calibri" w:cs="Calibri"/>
                                <w:bCs/>
                                <w:szCs w:val="24"/>
                              </w:rPr>
                              <w:t>I do feel that there were some issues with behaviour management within this class</w:t>
                            </w:r>
                            <w:r>
                              <w:rPr>
                                <w:rFonts w:ascii="Calibri" w:hAnsi="Calibri" w:cs="Calibri"/>
                                <w:bCs/>
                                <w:szCs w:val="24"/>
                                <w:lang w:val="en-GB"/>
                              </w:rPr>
                              <w:t xml:space="preserve"> which had an impact on the session, which I feel could be fixed relatively easily. </w:t>
                            </w:r>
                          </w:p>
                          <w:p w14:paraId="27F16D84" w14:textId="77777777" w:rsidR="00D30074" w:rsidRPr="001969EE" w:rsidRDefault="00D30074" w:rsidP="00D30074">
                            <w:pPr>
                              <w:pStyle w:val="ListParagraph"/>
                              <w:numPr>
                                <w:ilvl w:val="1"/>
                                <w:numId w:val="4"/>
                              </w:numPr>
                              <w:rPr>
                                <w:rFonts w:ascii="Calibri" w:hAnsi="Calibri" w:cs="Calibri"/>
                                <w:bCs/>
                                <w:szCs w:val="24"/>
                              </w:rPr>
                            </w:pPr>
                            <w:r>
                              <w:rPr>
                                <w:rFonts w:ascii="Calibri" w:hAnsi="Calibri" w:cs="Calibri"/>
                                <w:bCs/>
                                <w:szCs w:val="24"/>
                                <w:lang w:val="en-GB"/>
                              </w:rPr>
                              <w:t>Whilst the lecturer was talking to the learners, and when individuals were answering questions, there was an issue with some of the learners not paying attention and having mini conversations with the peers around them. The lecturer tried to use humour to dispel them, but it did not appear to work. I would consider drawing attention to the individuals who were conversing, within my own class. I would reiterate the standard expected of them that it is disrespectful to talk whilst somebody else is doing so, and I would pause myself, or the individual who is supposed to be talking and would not continue until the attention is back. If this behaviour continued, I would pull the learners aside at the end of the session to have a conversation as to why this was happening- are they finding the lessons to be too much chalk&amp;talk? Are there accessibility issues? Etc, to ensure the classroom is conducive to learning</w:t>
                            </w:r>
                          </w:p>
                          <w:p w14:paraId="74032BA7" w14:textId="77777777" w:rsidR="00D30074"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I did find at times, that the lecturer would allow the learners to distract the topic as they would be participating, and so there would be relevant distractions in the conversation. However, this was then to the extent that they would pull it to a topic which was not of relevance, and the lecturer would try to reign them back in, but it would take time for them to settle again. I would consider allowing the leaners to discuss the relevant distraction topic but warn them that we need to revert to the planned session as I feel this would give them time to prepare that this is going to happen and would be beneficial as it could avoid the less relevant topic discussions as I feel it would be easier to transition them back to the topic at hand. If I felt it was something which would be of benefit to discuss, but that it wasn’t going to be beneficial to discuss in that moment, I would make a note of it and either plan to discuss it in the next session or have a 5-minute allocation for it where conducive with the lesson plan in the session. </w:t>
                            </w:r>
                          </w:p>
                          <w:p w14:paraId="38AEA98B" w14:textId="77777777" w:rsidR="00D30074"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I did notice that some of the learners would often sit on their phones whilst the lecturer was trying to deliver the session, and I noticed a few of them were playing video games. I am aware that I do not know these leaners in the way that the lecturer might, and so this may be something that she allows due to accessibility, or to help the learners concentrate. However, it did at times feel as though it was detriment to the leaner’s participation of the session. I would consider speaking with the individuals if this was a class, I was teaching </w:t>
                            </w:r>
                            <w:proofErr w:type="gramStart"/>
                            <w:r>
                              <w:rPr>
                                <w:rFonts w:ascii="Calibri" w:hAnsi="Calibri" w:cs="Calibri"/>
                                <w:bCs/>
                                <w:szCs w:val="24"/>
                              </w:rPr>
                              <w:t>in order to</w:t>
                            </w:r>
                            <w:proofErr w:type="gramEnd"/>
                            <w:r>
                              <w:rPr>
                                <w:rFonts w:ascii="Calibri" w:hAnsi="Calibri" w:cs="Calibri"/>
                                <w:bCs/>
                                <w:szCs w:val="24"/>
                              </w:rPr>
                              <w:t xml:space="preserve"> try to get an understanding as to why this is happening, to discuss a solution- whether that be that when in discussion, the phones go away, or that they swap them for fidget toys etc. I also considered that this may be </w:t>
                            </w:r>
                            <w:proofErr w:type="gramStart"/>
                            <w:r>
                              <w:rPr>
                                <w:rFonts w:ascii="Calibri" w:hAnsi="Calibri" w:cs="Calibri"/>
                                <w:bCs/>
                                <w:szCs w:val="24"/>
                              </w:rPr>
                              <w:t>due to the fact that</w:t>
                            </w:r>
                            <w:proofErr w:type="gramEnd"/>
                            <w:r>
                              <w:rPr>
                                <w:rFonts w:ascii="Calibri" w:hAnsi="Calibri" w:cs="Calibri"/>
                                <w:bCs/>
                                <w:szCs w:val="24"/>
                              </w:rPr>
                              <w:t xml:space="preserve"> the lecturer was at the front of the classroom, and so maybe in having walk arounds and doing individual check-ins whilst the leaners are having peer discussions, might minimise the risk of this being of detriment to the learners. </w:t>
                            </w:r>
                          </w:p>
                          <w:p w14:paraId="1FAB0759" w14:textId="77777777" w:rsidR="00D30074" w:rsidRPr="001969EE" w:rsidRDefault="00D30074" w:rsidP="00D30074">
                            <w:pPr>
                              <w:pStyle w:val="ListParagraph"/>
                              <w:numPr>
                                <w:ilvl w:val="1"/>
                                <w:numId w:val="4"/>
                              </w:numPr>
                              <w:rPr>
                                <w:rFonts w:ascii="Calibri" w:hAnsi="Calibri" w:cs="Calibri"/>
                                <w:bCs/>
                                <w:szCs w:val="24"/>
                              </w:rPr>
                            </w:pPr>
                            <w:r>
                              <w:rPr>
                                <w:rFonts w:ascii="Calibri" w:hAnsi="Calibri" w:cs="Calibri"/>
                                <w:bCs/>
                                <w:szCs w:val="24"/>
                              </w:rPr>
                              <w:t xml:space="preserve">Lastly, as the lecturer was sumarrising on the session at the end and discussing with leaners the plan for the next session, and the self-directed study task, I noticed a lot of the leaners were not paying attention as they were rushing to pack away </w:t>
                            </w:r>
                            <w:proofErr w:type="gramStart"/>
                            <w:r>
                              <w:rPr>
                                <w:rFonts w:ascii="Calibri" w:hAnsi="Calibri" w:cs="Calibri"/>
                                <w:bCs/>
                                <w:szCs w:val="24"/>
                              </w:rPr>
                              <w:t>in order to</w:t>
                            </w:r>
                            <w:proofErr w:type="gramEnd"/>
                            <w:r>
                              <w:rPr>
                                <w:rFonts w:ascii="Calibri" w:hAnsi="Calibri" w:cs="Calibri"/>
                                <w:bCs/>
                                <w:szCs w:val="24"/>
                              </w:rPr>
                              <w:t xml:space="preserve"> leave. I would consider a proactive approach of behaviour management here, as it is more likely that some of the leaners did not get an understanding of the task and so it is more likely that some of them won’t have completed it for the next session. In my own practice, I would consider asking the leaners to remain in their seats and to not pack away until I have completed what I need to say. If this continued, I would stop and wait for them to do so, before continuing in what needed to be delivered. </w:t>
                            </w:r>
                          </w:p>
                        </w:txbxContent>
                      </v:textbox>
                    </v:shape>
                  </w:pict>
                </mc:Fallback>
              </mc:AlternateContent>
            </w:r>
          </w:p>
          <w:p w14:paraId="793417CB" w14:textId="77777777" w:rsidR="00D30074" w:rsidRDefault="00D30074" w:rsidP="00C51EE8">
            <w:pPr>
              <w:rPr>
                <w:rFonts w:ascii="Calibri" w:hAnsi="Calibri" w:cs="Calibri"/>
                <w:b/>
                <w:szCs w:val="24"/>
              </w:rPr>
            </w:pPr>
          </w:p>
          <w:p w14:paraId="5E81B078" w14:textId="77777777" w:rsidR="00D30074" w:rsidRDefault="00D30074" w:rsidP="00C51EE8">
            <w:pPr>
              <w:rPr>
                <w:rFonts w:ascii="Calibri" w:hAnsi="Calibri" w:cs="Calibri"/>
                <w:b/>
                <w:szCs w:val="24"/>
              </w:rPr>
            </w:pPr>
          </w:p>
          <w:p w14:paraId="305BD0D3" w14:textId="77777777" w:rsidR="00D30074" w:rsidRDefault="00D30074" w:rsidP="00C51EE8">
            <w:pPr>
              <w:rPr>
                <w:rFonts w:ascii="Calibri" w:hAnsi="Calibri" w:cs="Calibri"/>
                <w:b/>
                <w:szCs w:val="24"/>
              </w:rPr>
            </w:pPr>
          </w:p>
          <w:p w14:paraId="4D66F157" w14:textId="77777777" w:rsidR="00D30074" w:rsidRDefault="00D30074" w:rsidP="00C51EE8">
            <w:pPr>
              <w:rPr>
                <w:rFonts w:ascii="Calibri" w:hAnsi="Calibri" w:cs="Calibri"/>
                <w:b/>
                <w:szCs w:val="24"/>
              </w:rPr>
            </w:pPr>
          </w:p>
          <w:p w14:paraId="01456369" w14:textId="77777777" w:rsidR="00D30074" w:rsidRDefault="00D30074" w:rsidP="00C51EE8">
            <w:pPr>
              <w:rPr>
                <w:rFonts w:ascii="Calibri" w:hAnsi="Calibri" w:cs="Calibri"/>
                <w:b/>
                <w:szCs w:val="24"/>
              </w:rPr>
            </w:pPr>
          </w:p>
          <w:p w14:paraId="5E036D96" w14:textId="77777777" w:rsidR="00D30074" w:rsidRDefault="00D30074" w:rsidP="00C51EE8">
            <w:pPr>
              <w:rPr>
                <w:rFonts w:ascii="Calibri" w:hAnsi="Calibri" w:cs="Calibri"/>
                <w:b/>
                <w:szCs w:val="24"/>
              </w:rPr>
            </w:pPr>
          </w:p>
          <w:p w14:paraId="44900768" w14:textId="77777777" w:rsidR="00D30074" w:rsidRDefault="00D30074" w:rsidP="00C51EE8">
            <w:pPr>
              <w:rPr>
                <w:rFonts w:ascii="Calibri" w:hAnsi="Calibri" w:cs="Calibri"/>
                <w:b/>
                <w:szCs w:val="24"/>
              </w:rPr>
            </w:pPr>
          </w:p>
          <w:p w14:paraId="64790602" w14:textId="77777777" w:rsidR="00D30074" w:rsidRDefault="00D30074" w:rsidP="00C51EE8">
            <w:pPr>
              <w:rPr>
                <w:rFonts w:ascii="Calibri" w:hAnsi="Calibri" w:cs="Calibri"/>
                <w:b/>
                <w:szCs w:val="24"/>
              </w:rPr>
            </w:pPr>
          </w:p>
          <w:p w14:paraId="11E863C7" w14:textId="77777777" w:rsidR="00D30074" w:rsidRDefault="00D30074" w:rsidP="00C51EE8">
            <w:pPr>
              <w:rPr>
                <w:rFonts w:ascii="Calibri" w:hAnsi="Calibri" w:cs="Calibri"/>
                <w:b/>
                <w:szCs w:val="24"/>
              </w:rPr>
            </w:pPr>
          </w:p>
          <w:p w14:paraId="1B489619" w14:textId="77777777" w:rsidR="00D30074" w:rsidRDefault="00D30074" w:rsidP="00C51EE8">
            <w:pPr>
              <w:rPr>
                <w:rFonts w:ascii="Calibri" w:hAnsi="Calibri" w:cs="Calibri"/>
                <w:b/>
                <w:szCs w:val="24"/>
              </w:rPr>
            </w:pPr>
          </w:p>
          <w:p w14:paraId="4AB2F787" w14:textId="77777777" w:rsidR="00D30074" w:rsidRDefault="00D30074" w:rsidP="00C51EE8">
            <w:pPr>
              <w:rPr>
                <w:rFonts w:ascii="Calibri" w:hAnsi="Calibri" w:cs="Calibri"/>
                <w:b/>
                <w:szCs w:val="24"/>
              </w:rPr>
            </w:pPr>
          </w:p>
          <w:p w14:paraId="4ECEC398" w14:textId="77777777" w:rsidR="00D30074" w:rsidRDefault="00D30074" w:rsidP="00C51EE8">
            <w:pPr>
              <w:rPr>
                <w:rFonts w:ascii="Calibri" w:hAnsi="Calibri" w:cs="Calibri"/>
                <w:b/>
                <w:szCs w:val="24"/>
              </w:rPr>
            </w:pPr>
          </w:p>
          <w:p w14:paraId="6D3277FB" w14:textId="77777777" w:rsidR="00D30074" w:rsidRDefault="00D30074" w:rsidP="00C51EE8">
            <w:pPr>
              <w:rPr>
                <w:rFonts w:ascii="Calibri" w:hAnsi="Calibri" w:cs="Calibri"/>
                <w:b/>
                <w:szCs w:val="24"/>
              </w:rPr>
            </w:pPr>
          </w:p>
          <w:p w14:paraId="4431C940" w14:textId="77777777" w:rsidR="00D30074" w:rsidRDefault="00D30074" w:rsidP="00C51EE8">
            <w:pPr>
              <w:rPr>
                <w:rFonts w:ascii="Calibri" w:hAnsi="Calibri" w:cs="Calibri"/>
                <w:b/>
                <w:szCs w:val="24"/>
              </w:rPr>
            </w:pPr>
          </w:p>
          <w:p w14:paraId="450279D6" w14:textId="77777777" w:rsidR="00D30074" w:rsidRDefault="00D30074" w:rsidP="00C51EE8">
            <w:pPr>
              <w:rPr>
                <w:rFonts w:ascii="Calibri" w:hAnsi="Calibri" w:cs="Calibri"/>
                <w:b/>
                <w:szCs w:val="24"/>
              </w:rPr>
            </w:pPr>
          </w:p>
          <w:p w14:paraId="0B08DB91" w14:textId="77777777" w:rsidR="00D30074" w:rsidRDefault="00D30074" w:rsidP="00C51EE8">
            <w:pPr>
              <w:rPr>
                <w:rFonts w:ascii="Calibri" w:hAnsi="Calibri" w:cs="Calibri"/>
                <w:b/>
                <w:szCs w:val="24"/>
              </w:rPr>
            </w:pPr>
          </w:p>
          <w:p w14:paraId="6DDBEE77" w14:textId="77777777" w:rsidR="00D30074" w:rsidRDefault="00D30074" w:rsidP="00C51EE8">
            <w:pPr>
              <w:rPr>
                <w:rFonts w:ascii="Calibri" w:hAnsi="Calibri" w:cs="Calibri"/>
                <w:b/>
                <w:szCs w:val="24"/>
              </w:rPr>
            </w:pPr>
          </w:p>
          <w:p w14:paraId="29582C30" w14:textId="77777777" w:rsidR="00D30074" w:rsidRDefault="00D30074" w:rsidP="00C51EE8">
            <w:pPr>
              <w:rPr>
                <w:rFonts w:ascii="Calibri" w:hAnsi="Calibri" w:cs="Calibri"/>
                <w:b/>
                <w:szCs w:val="24"/>
              </w:rPr>
            </w:pPr>
          </w:p>
          <w:p w14:paraId="36A40913" w14:textId="77777777" w:rsidR="00D30074" w:rsidRDefault="00D30074" w:rsidP="00C51EE8">
            <w:pPr>
              <w:rPr>
                <w:rFonts w:ascii="Calibri" w:hAnsi="Calibri" w:cs="Calibri"/>
                <w:b/>
                <w:szCs w:val="24"/>
              </w:rPr>
            </w:pPr>
          </w:p>
          <w:p w14:paraId="4DFCFD5C" w14:textId="77777777" w:rsidR="00D30074" w:rsidRDefault="00D30074" w:rsidP="00C51EE8">
            <w:pPr>
              <w:rPr>
                <w:rFonts w:ascii="Calibri" w:hAnsi="Calibri" w:cs="Calibri"/>
                <w:b/>
                <w:szCs w:val="24"/>
              </w:rPr>
            </w:pPr>
          </w:p>
          <w:p w14:paraId="7D909BFE" w14:textId="77777777" w:rsidR="00D30074" w:rsidRDefault="00D30074" w:rsidP="00C51EE8">
            <w:pPr>
              <w:rPr>
                <w:rFonts w:ascii="Calibri" w:hAnsi="Calibri" w:cs="Calibri"/>
                <w:b/>
                <w:szCs w:val="24"/>
              </w:rPr>
            </w:pPr>
          </w:p>
          <w:p w14:paraId="2FBD5CDB" w14:textId="77777777" w:rsidR="00D30074" w:rsidRDefault="00D30074" w:rsidP="00C51EE8">
            <w:pPr>
              <w:rPr>
                <w:rFonts w:ascii="Calibri" w:hAnsi="Calibri" w:cs="Calibri"/>
                <w:b/>
                <w:szCs w:val="24"/>
              </w:rPr>
            </w:pPr>
          </w:p>
          <w:p w14:paraId="0EA00186" w14:textId="77777777" w:rsidR="00D30074" w:rsidRDefault="00D30074" w:rsidP="00C51EE8">
            <w:pPr>
              <w:rPr>
                <w:rFonts w:ascii="Calibri" w:hAnsi="Calibri" w:cs="Calibri"/>
                <w:b/>
                <w:szCs w:val="24"/>
              </w:rPr>
            </w:pPr>
          </w:p>
          <w:p w14:paraId="2B671B7E" w14:textId="77777777" w:rsidR="00D30074" w:rsidRDefault="00D30074" w:rsidP="00C51EE8">
            <w:pPr>
              <w:rPr>
                <w:rFonts w:ascii="Calibri" w:hAnsi="Calibri" w:cs="Calibri"/>
                <w:b/>
                <w:szCs w:val="24"/>
              </w:rPr>
            </w:pPr>
          </w:p>
          <w:p w14:paraId="2D9671E3" w14:textId="77777777" w:rsidR="00D30074" w:rsidRDefault="00D30074" w:rsidP="00C51EE8">
            <w:pPr>
              <w:rPr>
                <w:rFonts w:ascii="Calibri" w:hAnsi="Calibri" w:cs="Calibri"/>
                <w:b/>
                <w:szCs w:val="24"/>
              </w:rPr>
            </w:pPr>
          </w:p>
          <w:p w14:paraId="7F9BE562" w14:textId="77777777" w:rsidR="00D30074" w:rsidRDefault="00D30074" w:rsidP="00C51EE8">
            <w:pPr>
              <w:rPr>
                <w:rFonts w:ascii="Calibri" w:hAnsi="Calibri" w:cs="Calibri"/>
                <w:b/>
                <w:szCs w:val="24"/>
              </w:rPr>
            </w:pPr>
          </w:p>
          <w:p w14:paraId="0699BA2E" w14:textId="77777777" w:rsidR="00D30074" w:rsidRDefault="00D30074" w:rsidP="00C51EE8">
            <w:pPr>
              <w:rPr>
                <w:rFonts w:ascii="Calibri" w:hAnsi="Calibri" w:cs="Calibri"/>
                <w:b/>
                <w:szCs w:val="24"/>
              </w:rPr>
            </w:pPr>
          </w:p>
          <w:p w14:paraId="5288235E" w14:textId="77777777" w:rsidR="00D30074" w:rsidRDefault="00D30074" w:rsidP="00C51EE8">
            <w:pPr>
              <w:rPr>
                <w:rFonts w:ascii="Calibri" w:hAnsi="Calibri" w:cs="Calibri"/>
                <w:b/>
                <w:szCs w:val="24"/>
              </w:rPr>
            </w:pPr>
          </w:p>
          <w:p w14:paraId="4BC1B0E1" w14:textId="77777777" w:rsidR="00D30074" w:rsidRPr="00C71C2F" w:rsidRDefault="00D30074" w:rsidP="00C51EE8">
            <w:pPr>
              <w:rPr>
                <w:rFonts w:ascii="Calibri" w:hAnsi="Calibri" w:cs="Calibri"/>
                <w:b/>
                <w:szCs w:val="24"/>
              </w:rPr>
            </w:pPr>
          </w:p>
        </w:tc>
        <w:tc>
          <w:tcPr>
            <w:tcW w:w="6946" w:type="dxa"/>
            <w:tcBorders>
              <w:left w:val="nil"/>
              <w:bottom w:val="single" w:sz="4" w:space="0" w:color="auto"/>
            </w:tcBorders>
            <w:shd w:val="clear" w:color="auto" w:fill="auto"/>
          </w:tcPr>
          <w:p w14:paraId="60AB7882" w14:textId="6634ECAD" w:rsidR="00D30074" w:rsidRDefault="00D30074" w:rsidP="00C51EE8">
            <w:pPr>
              <w:rPr>
                <w:rFonts w:ascii="Calibri" w:hAnsi="Calibri" w:cs="Calibri"/>
                <w:b/>
                <w:szCs w:val="24"/>
              </w:rPr>
            </w:pPr>
            <w:r>
              <w:rPr>
                <w:rFonts w:ascii="Calibri" w:hAnsi="Calibri" w:cs="Calibri"/>
                <w:b/>
                <w:noProof/>
                <w:szCs w:val="24"/>
              </w:rPr>
              <mc:AlternateContent>
                <mc:Choice Requires="wps">
                  <w:drawing>
                    <wp:anchor distT="0" distB="0" distL="114300" distR="114300" simplePos="0" relativeHeight="251660288" behindDoc="0" locked="0" layoutInCell="1" allowOverlap="1" wp14:anchorId="6540A58B" wp14:editId="2EC35ABB">
                      <wp:simplePos x="0" y="0"/>
                      <wp:positionH relativeFrom="column">
                        <wp:posOffset>-2225690</wp:posOffset>
                      </wp:positionH>
                      <wp:positionV relativeFrom="paragraph">
                        <wp:posOffset>105586</wp:posOffset>
                      </wp:positionV>
                      <wp:extent cx="6680200" cy="8367823"/>
                      <wp:effectExtent l="0" t="0" r="12700" b="14605"/>
                      <wp:wrapNone/>
                      <wp:docPr id="3" name="Text Box 3"/>
                      <wp:cNvGraphicFramePr/>
                      <a:graphic xmlns:a="http://schemas.openxmlformats.org/drawingml/2006/main">
                        <a:graphicData uri="http://schemas.microsoft.com/office/word/2010/wordprocessingShape">
                          <wps:wsp>
                            <wps:cNvSpPr txBox="1"/>
                            <wps:spPr>
                              <a:xfrm>
                                <a:off x="0" y="0"/>
                                <a:ext cx="6680200" cy="8367823"/>
                              </a:xfrm>
                              <a:prstGeom prst="rect">
                                <a:avLst/>
                              </a:prstGeom>
                              <a:solidFill>
                                <a:schemeClr val="lt1"/>
                              </a:solidFill>
                              <a:ln w="6350">
                                <a:solidFill>
                                  <a:prstClr val="black"/>
                                </a:solidFill>
                              </a:ln>
                            </wps:spPr>
                            <wps:txbx>
                              <w:txbxContent>
                                <w:p w14:paraId="082775DD" w14:textId="77777777" w:rsidR="00D30074" w:rsidRPr="001969EE" w:rsidRDefault="00D30074" w:rsidP="00D30074">
                                  <w:pPr>
                                    <w:pStyle w:val="ListParagraph"/>
                                    <w:numPr>
                                      <w:ilvl w:val="0"/>
                                      <w:numId w:val="2"/>
                                    </w:numPr>
                                  </w:pPr>
                                  <w:r>
                                    <w:rPr>
                                      <w:rFonts w:asciiTheme="minorHAnsi" w:hAnsiTheme="minorHAnsi" w:cstheme="minorHAnsi"/>
                                      <w:lang w:val="en-GB"/>
                                    </w:rPr>
                                    <w:t xml:space="preserve">I was able to see the benefits of an ice breaker which is aimed at breaking up the learners and encouraging them to create friendships outside of their own friendship groups. This group of learners had some leaners which had not yet got to know each other due to having some international learners from the international exchange programme. But, in having a speed-dating kind of introductory ice-breaker task, the lecturer was able to encourage the learners to collaborate and create an environment where the international learners appeared to feel more confident in partaking and conversing with their peers. I would put this into practice within my teaching, especially if in a class where the learners aren’t as familiar with each other. I feel the learners responded very well to it and feel it would be of use. </w:t>
                                  </w:r>
                                </w:p>
                                <w:p w14:paraId="6CE14798" w14:textId="77777777" w:rsidR="00D30074" w:rsidRPr="001969EE" w:rsidRDefault="00D30074" w:rsidP="00D30074">
                                  <w:pPr>
                                    <w:pStyle w:val="ListParagraph"/>
                                    <w:numPr>
                                      <w:ilvl w:val="0"/>
                                      <w:numId w:val="2"/>
                                    </w:numPr>
                                  </w:pPr>
                                  <w:r>
                                    <w:rPr>
                                      <w:rFonts w:asciiTheme="minorHAnsi" w:hAnsiTheme="minorHAnsi" w:cstheme="minorHAnsi"/>
                                      <w:lang w:val="en-GB"/>
                                    </w:rPr>
                                    <w:t xml:space="preserve">The lecturer started the session with humour which I also feel the learners responded well to. I feel it showed a level of mutual respect with the learners that they are older learners and as a result, they </w:t>
                                  </w:r>
                                  <w:proofErr w:type="gramStart"/>
                                  <w:r>
                                    <w:rPr>
                                      <w:rFonts w:asciiTheme="minorHAnsi" w:hAnsiTheme="minorHAnsi" w:cstheme="minorHAnsi"/>
                                      <w:lang w:val="en-GB"/>
                                    </w:rPr>
                                    <w:t>are able to</w:t>
                                  </w:r>
                                  <w:proofErr w:type="gramEnd"/>
                                  <w:r>
                                    <w:rPr>
                                      <w:rFonts w:asciiTheme="minorHAnsi" w:hAnsiTheme="minorHAnsi" w:cstheme="minorHAnsi"/>
                                      <w:lang w:val="en-GB"/>
                                    </w:rPr>
                                    <w:t xml:space="preserve"> have a different boundary to typical education. I would like to take this into my practice, as I feel it could be beneficial to the collaborative approach I would like to take with the learners, and I found it helpful to see it in practice to understand where the boundary with it is, to ensure that as a lecturer, I am still being professional and ensuring that the work is still being done and that the repoll with the learners is not of detriment to their learning. </w:t>
                                  </w:r>
                                </w:p>
                                <w:p w14:paraId="198487C9" w14:textId="77777777" w:rsidR="00D30074" w:rsidRPr="001969EE" w:rsidRDefault="00D30074" w:rsidP="00D30074">
                                  <w:pPr>
                                    <w:pStyle w:val="ListParagraph"/>
                                    <w:numPr>
                                      <w:ilvl w:val="0"/>
                                      <w:numId w:val="2"/>
                                    </w:numPr>
                                  </w:pPr>
                                  <w:r>
                                    <w:rPr>
                                      <w:rFonts w:asciiTheme="minorHAnsi" w:hAnsiTheme="minorHAnsi" w:cstheme="minorHAnsi"/>
                                    </w:rPr>
                                    <w:t xml:space="preserve">The lecturer was very clear in the explanation of the session, aims and objectives and the plan for what was going to take place. And then referenced the session into the wider context of the unit and how it related back to the assignment. Which I feel was a very helpful thing for the learners as it provided them with an incentive and motivation for their learning, whilst showcasing why the information being delivered was important for the learners. I feel this added accountability for the learners and is something I would like to add in my own practice. </w:t>
                                  </w:r>
                                </w:p>
                                <w:p w14:paraId="0C59DD59" w14:textId="77777777" w:rsidR="00D30074" w:rsidRPr="001969EE" w:rsidRDefault="00D30074" w:rsidP="00D30074">
                                  <w:pPr>
                                    <w:pStyle w:val="ListParagraph"/>
                                    <w:numPr>
                                      <w:ilvl w:val="0"/>
                                      <w:numId w:val="2"/>
                                    </w:numPr>
                                  </w:pPr>
                                  <w:r>
                                    <w:rPr>
                                      <w:rFonts w:asciiTheme="minorHAnsi" w:hAnsiTheme="minorHAnsi" w:cstheme="minorHAnsi"/>
                                    </w:rPr>
                                    <w:t xml:space="preserve">One of the tools which I feel was very successful with the learners, was bringing in wider examples and references of media, but specifically ones that would be of relevance to the learners. The lecturer explained that she had chosen many of them to discuss and highlight examples of genre, that the learners would know. In doing this, she was able to showcase that the assignment task wasn’t an unreachable grand concept, and that they could use the media that they are interested in and already have dissected. She did this through images and clips of different films which were played and then discussed afterwards, opening the discussion with questions like ‘Why do you think this scene is an example of a horror film? Is it a good example? What tropes are present that may indicate this?’. The learners were hesitant to partake in the group discussions at the beginning of the session, though, so the lecturer would individually pick out people and direct the question at them, which seemed to help, as the learners knew that they would need to partake either way, and so they seemed to start contributing more. This is something I would keep in mind when in my own practice, making sure that I am thinking of the learners when setting tasks and making sure that they are in fact applicable and will spark interest in them. Additionally, I would also consider the option of directing open questions at individuals if the leaners re hesitant to contribute to a group discussion, to show them consistency in providing the opportunity for them to brainstorm their ideas together. </w:t>
                                  </w:r>
                                </w:p>
                                <w:p w14:paraId="6E8D6311" w14:textId="77777777" w:rsidR="00D30074" w:rsidRDefault="00D30074" w:rsidP="00D30074">
                                  <w:pPr>
                                    <w:pStyle w:val="ListParagraph"/>
                                    <w:numPr>
                                      <w:ilvl w:val="0"/>
                                      <w:numId w:val="2"/>
                                    </w:numPr>
                                  </w:pPr>
                                  <w:r>
                                    <w:rPr>
                                      <w:rFonts w:asciiTheme="minorHAnsi" w:hAnsiTheme="minorHAnsi" w:cstheme="minorHAnsi"/>
                                    </w:rPr>
                                    <w:t xml:space="preserve">The lecturer did acknowledge that she understands that the leaners have a lot of work to be doing, and due to time constraints, they are not consuming as much film and media as she would expect them to, but she offered a solution to this. She included 20 minutes at the end of every session for the learners to have the opportunity to watch a new piece of media. I feel the learners were incredibly appreciative of this, and feel it helped to reiterate the respect that as adult learners, they have external lives which may sometimes affect their ability to prioritize their time. This is something which I would like to put into place when teaching on the film course.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40A58B" id="Text Box 3" o:spid="_x0000_s1028" type="#_x0000_t202" style="position:absolute;margin-left:-175.25pt;margin-top:8.3pt;width:526pt;height:658.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" fillcolor="white [3201]" strokeweight=".5pt">
                      <v:textbox>
                        <w:txbxContent>
                          <w:p w14:paraId="082775DD" w14:textId="77777777" w:rsidR="00D30074" w:rsidRPr="001969EE" w:rsidRDefault="00D30074" w:rsidP="00D30074">
                            <w:pPr>
                              <w:pStyle w:val="ListParagraph"/>
                              <w:numPr>
                                <w:ilvl w:val="0"/>
                                <w:numId w:val="2"/>
                              </w:numPr>
                            </w:pPr>
                            <w:r>
                              <w:rPr>
                                <w:rFonts w:asciiTheme="minorHAnsi" w:hAnsiTheme="minorHAnsi" w:cstheme="minorHAnsi"/>
                                <w:lang w:val="en-GB"/>
                              </w:rPr>
                              <w:t xml:space="preserve">I was able to see the benefits of an ice breaker which is aimed at breaking up the learners and encouraging them to create friendships outside of their own friendship groups. This group of learners had some leaners which had not yet got to know each other due to having some international learners from the international exchange programme. But, in having a speed-dating kind of introductory ice-breaker task, the lecturer was able to encourage the learners to collaborate and create an environment where the international learners appeared to feel more confident in partaking and conversing with their peers. I would put this into practice within my teaching, especially if in a class where the learners aren’t as familiar with each other. I feel the learners responded very well to it and feel it would be of use. </w:t>
                            </w:r>
                          </w:p>
                          <w:p w14:paraId="6CE14798" w14:textId="77777777" w:rsidR="00D30074" w:rsidRPr="001969EE" w:rsidRDefault="00D30074" w:rsidP="00D30074">
                            <w:pPr>
                              <w:pStyle w:val="ListParagraph"/>
                              <w:numPr>
                                <w:ilvl w:val="0"/>
                                <w:numId w:val="2"/>
                              </w:numPr>
                            </w:pPr>
                            <w:r>
                              <w:rPr>
                                <w:rFonts w:asciiTheme="minorHAnsi" w:hAnsiTheme="minorHAnsi" w:cstheme="minorHAnsi"/>
                                <w:lang w:val="en-GB"/>
                              </w:rPr>
                              <w:t xml:space="preserve">The lecturer started the session with humour which I also feel the learners responded well to. I feel it showed a level of mutual respect with the learners that they are older learners and as a result, they </w:t>
                            </w:r>
                            <w:proofErr w:type="gramStart"/>
                            <w:r>
                              <w:rPr>
                                <w:rFonts w:asciiTheme="minorHAnsi" w:hAnsiTheme="minorHAnsi" w:cstheme="minorHAnsi"/>
                                <w:lang w:val="en-GB"/>
                              </w:rPr>
                              <w:t>are able to</w:t>
                            </w:r>
                            <w:proofErr w:type="gramEnd"/>
                            <w:r>
                              <w:rPr>
                                <w:rFonts w:asciiTheme="minorHAnsi" w:hAnsiTheme="minorHAnsi" w:cstheme="minorHAnsi"/>
                                <w:lang w:val="en-GB"/>
                              </w:rPr>
                              <w:t xml:space="preserve"> have a different boundary to typical education. I would like to take this into my practice, as I feel it could be beneficial to the collaborative approach I would like to take with the learners, and I found it helpful to see it in practice to understand where the boundary with it is, to ensure that as a lecturer, I am still being professional and ensuring that the work is still being done and that the repoll with the learners is not of detriment to their learning. </w:t>
                            </w:r>
                          </w:p>
                          <w:p w14:paraId="198487C9" w14:textId="77777777" w:rsidR="00D30074" w:rsidRPr="001969EE" w:rsidRDefault="00D30074" w:rsidP="00D30074">
                            <w:pPr>
                              <w:pStyle w:val="ListParagraph"/>
                              <w:numPr>
                                <w:ilvl w:val="0"/>
                                <w:numId w:val="2"/>
                              </w:numPr>
                            </w:pPr>
                            <w:r>
                              <w:rPr>
                                <w:rFonts w:asciiTheme="minorHAnsi" w:hAnsiTheme="minorHAnsi" w:cstheme="minorHAnsi"/>
                              </w:rPr>
                              <w:t xml:space="preserve">The lecturer was very clear in the explanation of the session, aims and objectives and the plan for what was going to take place. And then referenced the session into the wider context of the unit and how it related back to the assignment. Which I feel was a very helpful thing for the learners as it provided them with an incentive and motivation for their learning, whilst showcasing why the information being delivered was important for the learners. I feel this added accountability for the learners and is something I would like to add in my own practice. </w:t>
                            </w:r>
                          </w:p>
                          <w:p w14:paraId="0C59DD59" w14:textId="77777777" w:rsidR="00D30074" w:rsidRPr="001969EE" w:rsidRDefault="00D30074" w:rsidP="00D30074">
                            <w:pPr>
                              <w:pStyle w:val="ListParagraph"/>
                              <w:numPr>
                                <w:ilvl w:val="0"/>
                                <w:numId w:val="2"/>
                              </w:numPr>
                            </w:pPr>
                            <w:r>
                              <w:rPr>
                                <w:rFonts w:asciiTheme="minorHAnsi" w:hAnsiTheme="minorHAnsi" w:cstheme="minorHAnsi"/>
                              </w:rPr>
                              <w:t xml:space="preserve">One of the tools which I feel was very successful with the learners, was bringing in wider examples and references of media, but specifically ones that would be of relevance to the learners. The lecturer explained that she had chosen many of them to discuss and highlight examples of genre, that the learners would know. In doing this, she was able to showcase that the assignment task wasn’t an unreachable grand concept, and that they could use the media that they are interested in and already have dissected. She did this through images and clips of different films which were played and then discussed afterwards, opening the discussion with questions like ‘Why do you think this scene is an example of a horror film? Is it a good example? What tropes are present that may indicate this?’. The learners were hesitant to partake in the group discussions at the beginning of the session, though, so the lecturer would individually pick out people and direct the question at them, which seemed to help, as the learners knew that they would need to partake either way, and so they seemed to start contributing more. This is something I would keep in mind when in my own practice, making sure that I am thinking of the learners when setting tasks and making sure that they are in fact applicable and will spark interest in them. Additionally, I would also consider the option of directing open questions at individuals if the leaners re hesitant to contribute to a group discussion, to show them consistency in providing the opportunity for them to brainstorm their ideas together. </w:t>
                            </w:r>
                          </w:p>
                          <w:p w14:paraId="6E8D6311" w14:textId="77777777" w:rsidR="00D30074" w:rsidRDefault="00D30074" w:rsidP="00D30074">
                            <w:pPr>
                              <w:pStyle w:val="ListParagraph"/>
                              <w:numPr>
                                <w:ilvl w:val="0"/>
                                <w:numId w:val="2"/>
                              </w:numPr>
                            </w:pPr>
                            <w:r>
                              <w:rPr>
                                <w:rFonts w:asciiTheme="minorHAnsi" w:hAnsiTheme="minorHAnsi" w:cstheme="minorHAnsi"/>
                              </w:rPr>
                              <w:t xml:space="preserve">The lecturer did acknowledge that she understands that the leaners have a lot of work to be doing, and due to time constraints, they are not consuming as much film and media as she would expect them to, but she offered a solution to this. She included 20 minutes at the end of every session for the learners to have the opportunity to watch a new piece of media. I feel the learners were incredibly appreciative of this, and feel it helped to reiterate the respect that as adult learners, they have external lives which may sometimes affect their ability to prioritize their time. This is something which I would like to put into place when teaching on the film course. </w:t>
                            </w:r>
                          </w:p>
                        </w:txbxContent>
                      </v:textbox>
                    </v:shape>
                  </w:pict>
                </mc:Fallback>
              </mc:AlternateContent>
            </w:r>
          </w:p>
          <w:p w14:paraId="47F5D8E1" w14:textId="77777777" w:rsidR="00D30074" w:rsidRPr="00C71C2F" w:rsidRDefault="00D30074" w:rsidP="00C51EE8">
            <w:pPr>
              <w:rPr>
                <w:rFonts w:ascii="Calibri" w:hAnsi="Calibri" w:cs="Calibri"/>
                <w:b/>
                <w:szCs w:val="24"/>
              </w:rPr>
            </w:pPr>
          </w:p>
        </w:tc>
      </w:tr>
      <w:tr w:rsidR="00D30074" w:rsidRPr="00C71C2F" w14:paraId="3895BEDA" w14:textId="77777777" w:rsidTr="00C51EE8">
        <w:trPr>
          <w:jc w:val="center"/>
        </w:trPr>
        <w:tc>
          <w:tcPr>
            <w:tcW w:w="10353" w:type="dxa"/>
            <w:gridSpan w:val="2"/>
            <w:shd w:val="clear" w:color="auto" w:fill="auto"/>
          </w:tcPr>
          <w:p w14:paraId="0AF01D03" w14:textId="1F995F04" w:rsidR="00D30074" w:rsidRPr="00C71C2F" w:rsidRDefault="00895D84" w:rsidP="00C51EE8">
            <w:pPr>
              <w:rPr>
                <w:rFonts w:ascii="Calibri" w:hAnsi="Calibri" w:cs="Calibri"/>
                <w:b/>
                <w:bCs/>
              </w:rPr>
            </w:pPr>
            <w:r>
              <w:rPr>
                <w:rFonts w:ascii="Calibri" w:hAnsi="Calibri" w:cs="Calibri"/>
                <w:b/>
                <w:noProof/>
                <w:szCs w:val="24"/>
              </w:rPr>
              <mc:AlternateContent>
                <mc:Choice Requires="wps">
                  <w:drawing>
                    <wp:anchor distT="0" distB="0" distL="114300" distR="114300" simplePos="0" relativeHeight="251661312" behindDoc="0" locked="0" layoutInCell="1" allowOverlap="1" wp14:anchorId="69BD131E" wp14:editId="7A27C1C5">
                      <wp:simplePos x="0" y="0"/>
                      <wp:positionH relativeFrom="column">
                        <wp:posOffset>-49530</wp:posOffset>
                      </wp:positionH>
                      <wp:positionV relativeFrom="paragraph">
                        <wp:posOffset>445844</wp:posOffset>
                      </wp:positionV>
                      <wp:extent cx="6604000" cy="8707755"/>
                      <wp:effectExtent l="0" t="0" r="12700" b="17145"/>
                      <wp:wrapNone/>
                      <wp:docPr id="4" name="Text Box 4"/>
                      <wp:cNvGraphicFramePr/>
                      <a:graphic xmlns:a="http://schemas.openxmlformats.org/drawingml/2006/main">
                        <a:graphicData uri="http://schemas.microsoft.com/office/word/2010/wordprocessingShape">
                          <wps:wsp>
                            <wps:cNvSpPr txBox="1"/>
                            <wps:spPr>
                              <a:xfrm>
                                <a:off x="0" y="0"/>
                                <a:ext cx="6604000" cy="8707755"/>
                              </a:xfrm>
                              <a:prstGeom prst="rect">
                                <a:avLst/>
                              </a:prstGeom>
                              <a:solidFill>
                                <a:schemeClr val="lt1"/>
                              </a:solidFill>
                              <a:ln w="6350">
                                <a:solidFill>
                                  <a:prstClr val="black"/>
                                </a:solidFill>
                              </a:ln>
                            </wps:spPr>
                            <wps:txbx>
                              <w:txbxContent>
                                <w:p w14:paraId="2F950AE4" w14:textId="77777777" w:rsidR="00D30074" w:rsidRPr="001969EE" w:rsidRDefault="00D30074" w:rsidP="00D30074">
                                  <w:pPr>
                                    <w:pStyle w:val="ListParagraph"/>
                                    <w:numPr>
                                      <w:ilvl w:val="0"/>
                                      <w:numId w:val="3"/>
                                    </w:numPr>
                                  </w:pPr>
                                  <w:r>
                                    <w:rPr>
                                      <w:rFonts w:asciiTheme="minorHAnsi" w:hAnsiTheme="minorHAnsi" w:cstheme="minorHAnsi"/>
                                      <w:b/>
                                      <w:bCs/>
                                    </w:rPr>
                                    <w:t xml:space="preserve">Demonstrate commitment to learners, their learning, </w:t>
                                  </w:r>
                                  <w:proofErr w:type="gramStart"/>
                                  <w:r>
                                    <w:rPr>
                                      <w:rFonts w:asciiTheme="minorHAnsi" w:hAnsiTheme="minorHAnsi" w:cstheme="minorHAnsi"/>
                                      <w:b/>
                                      <w:bCs/>
                                    </w:rPr>
                                    <w:t>safety</w:t>
                                  </w:r>
                                  <w:proofErr w:type="gramEnd"/>
                                  <w:r>
                                    <w:rPr>
                                      <w:rFonts w:asciiTheme="minorHAnsi" w:hAnsiTheme="minorHAnsi" w:cstheme="minorHAnsi"/>
                                      <w:b/>
                                      <w:bCs/>
                                    </w:rPr>
                                    <w:t xml:space="preserve"> and well-being</w:t>
                                  </w:r>
                                </w:p>
                                <w:p w14:paraId="03CFABEB" w14:textId="77777777" w:rsidR="00D30074" w:rsidRDefault="00D30074" w:rsidP="00D30074">
                                  <w:pPr>
                                    <w:pStyle w:val="ListParagraph"/>
                                    <w:numPr>
                                      <w:ilvl w:val="1"/>
                                      <w:numId w:val="3"/>
                                    </w:numPr>
                                    <w:rPr>
                                      <w:rFonts w:asciiTheme="minorHAnsi" w:hAnsiTheme="minorHAnsi" w:cstheme="minorHAnsi"/>
                                    </w:rPr>
                                  </w:pPr>
                                  <w:r w:rsidRPr="00535B70">
                                    <w:rPr>
                                      <w:rFonts w:asciiTheme="minorHAnsi" w:hAnsiTheme="minorHAnsi" w:cstheme="minorHAnsi"/>
                                    </w:rPr>
                                    <w:t xml:space="preserve">I would </w:t>
                                  </w:r>
                                  <w:r>
                                    <w:rPr>
                                      <w:rFonts w:asciiTheme="minorHAnsi" w:hAnsiTheme="minorHAnsi" w:cstheme="minorHAnsi"/>
                                    </w:rPr>
                                    <w:t>use</w:t>
                                  </w:r>
                                  <w:r w:rsidRPr="00535B70">
                                    <w:rPr>
                                      <w:rFonts w:asciiTheme="minorHAnsi" w:hAnsiTheme="minorHAnsi" w:cstheme="minorHAnsi"/>
                                    </w:rPr>
                                    <w:t xml:space="preserve"> the lecturer’s method of </w:t>
                                  </w:r>
                                  <w:r>
                                    <w:rPr>
                                      <w:rFonts w:asciiTheme="minorHAnsi" w:hAnsiTheme="minorHAnsi" w:cstheme="minorHAnsi"/>
                                    </w:rPr>
                                    <w:t xml:space="preserve">breaking down the assignment task and highlighting how the sessions relate to it and the wider scheme of work to set an example of my expectations are of the learners. Aim to ensure that the learners are given the opportunity to ask questions regarding this to fully understand their learning and the place it can hold external to their studies. </w:t>
                                  </w:r>
                                </w:p>
                                <w:p w14:paraId="5102F6BD"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Perform check-ins with the learners in the class where appropriate, to build relationships with them so that they feel comfortable talking to me if there are any issues. In showing this commitment to the learners learning, but also to them as people outside of their learning, aim to create a safe environment where their well-being is discussed and considered. </w:t>
                                  </w:r>
                                </w:p>
                                <w:p w14:paraId="79C09C7B" w14:textId="77777777" w:rsidR="00D30074" w:rsidRPr="001969EE" w:rsidRDefault="00D30074" w:rsidP="00D30074">
                                  <w:pPr>
                                    <w:pStyle w:val="ListParagraph"/>
                                    <w:numPr>
                                      <w:ilvl w:val="0"/>
                                      <w:numId w:val="3"/>
                                    </w:numPr>
                                  </w:pPr>
                                  <w:r>
                                    <w:rPr>
                                      <w:rFonts w:asciiTheme="minorHAnsi" w:hAnsiTheme="minorHAnsi" w:cstheme="minorHAnsi"/>
                                      <w:b/>
                                      <w:bCs/>
                                    </w:rPr>
                                    <w:t>Value and promote diversity, equality of opportunity and inclusion</w:t>
                                  </w:r>
                                </w:p>
                                <w:p w14:paraId="6D400322" w14:textId="77777777" w:rsidR="00D30074"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Where appropriate, aim to include collaborative discussions within the session which allow the leaners the opportunity to discuss their individual opinions. If you are going to call upon individual students, aim to give them a heads up. That way, you are ensuring that all learners are being included in the discussion, but also showcasing that </w:t>
                                  </w:r>
                                  <w:proofErr w:type="gramStart"/>
                                  <w:r w:rsidRPr="001969EE">
                                    <w:rPr>
                                      <w:rFonts w:asciiTheme="minorHAnsi" w:hAnsiTheme="minorHAnsi" w:cstheme="minorHAnsi"/>
                                    </w:rPr>
                                    <w:t>all of</w:t>
                                  </w:r>
                                  <w:proofErr w:type="gramEnd"/>
                                  <w:r w:rsidRPr="001969EE">
                                    <w:rPr>
                                      <w:rFonts w:asciiTheme="minorHAnsi" w:hAnsiTheme="minorHAnsi" w:cstheme="minorHAnsi"/>
                                    </w:rPr>
                                    <w:t xml:space="preserve"> their opinions and thoughts are valued whilst taking steps to ensure they don’t feel overwhelmed by the task. </w:t>
                                  </w:r>
                                </w:p>
                                <w:p w14:paraId="4BC51148"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Aiming to hold a consistent standard of equality and inclusion within the classroom, and if leaners are being disruptive or talking over one another, pause the learner who is talking, to remind the other learners to respect their peers and to listen to one another to maintain a boundary of respect, and to create a safe collaborative environment. </w:t>
                                  </w:r>
                                </w:p>
                                <w:p w14:paraId="6234E094" w14:textId="77777777" w:rsidR="00D30074" w:rsidRPr="001969EE" w:rsidRDefault="00D30074" w:rsidP="00D30074">
                                  <w:pPr>
                                    <w:pStyle w:val="ListParagraph"/>
                                    <w:numPr>
                                      <w:ilvl w:val="0"/>
                                      <w:numId w:val="3"/>
                                    </w:numPr>
                                  </w:pPr>
                                  <w:r>
                                    <w:rPr>
                                      <w:rFonts w:asciiTheme="minorHAnsi" w:hAnsiTheme="minorHAnsi" w:cstheme="minorHAnsi"/>
                                      <w:b/>
                                      <w:bCs/>
                                    </w:rPr>
                                    <w:t>Understand the importance of Welsh culture and language as a bilingual nation</w:t>
                                  </w:r>
                                </w:p>
                                <w:p w14:paraId="21987D69"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When showcasing media and or film within the classroom, aim to include Welsh examples which either depict Welsh creators’ work, or is inspired by the culture/country to highlight the culture and language within the field. </w:t>
                                  </w:r>
                                </w:p>
                                <w:p w14:paraId="720FF158" w14:textId="77777777" w:rsidR="00D30074" w:rsidRPr="001969EE" w:rsidRDefault="00D30074" w:rsidP="00D30074">
                                  <w:pPr>
                                    <w:pStyle w:val="ListParagraph"/>
                                    <w:numPr>
                                      <w:ilvl w:val="0"/>
                                      <w:numId w:val="3"/>
                                    </w:numPr>
                                  </w:pPr>
                                  <w:r>
                                    <w:rPr>
                                      <w:rFonts w:asciiTheme="minorHAnsi" w:hAnsiTheme="minorHAnsi" w:cstheme="minorHAnsi"/>
                                      <w:b/>
                                      <w:bCs/>
                                    </w:rPr>
                                    <w:t xml:space="preserve">Demonstrate dignity, </w:t>
                                  </w:r>
                                  <w:proofErr w:type="gramStart"/>
                                  <w:r>
                                    <w:rPr>
                                      <w:rFonts w:asciiTheme="minorHAnsi" w:hAnsiTheme="minorHAnsi" w:cstheme="minorHAnsi"/>
                                      <w:b/>
                                      <w:bCs/>
                                    </w:rPr>
                                    <w:t>courtesy</w:t>
                                  </w:r>
                                  <w:proofErr w:type="gramEnd"/>
                                  <w:r>
                                    <w:rPr>
                                      <w:rFonts w:asciiTheme="minorHAnsi" w:hAnsiTheme="minorHAnsi" w:cstheme="minorHAnsi"/>
                                      <w:b/>
                                      <w:bCs/>
                                    </w:rPr>
                                    <w:t xml:space="preserve"> and respect towards others</w:t>
                                  </w:r>
                                </w:p>
                                <w:p w14:paraId="68AAB2C1"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Where appropriate, talk with the leaners regarding their external commitments, consider that when setting tasks and provide opportunities for the work to relate back to their interests where possible. In doing this, break down the assignments and show examples of how they may choose to do it in a way which relates to their own personal interests. This should show the leaners that you are mindful of their external lives and respect that they can often be overwhelmed by grand assignment tasks.  </w:t>
                                  </w:r>
                                </w:p>
                                <w:p w14:paraId="779884A1" w14:textId="77777777" w:rsidR="00D30074" w:rsidRPr="001969EE" w:rsidRDefault="00D30074" w:rsidP="00D30074">
                                  <w:pPr>
                                    <w:pStyle w:val="ListParagraph"/>
                                    <w:numPr>
                                      <w:ilvl w:val="0"/>
                                      <w:numId w:val="3"/>
                                    </w:numPr>
                                  </w:pPr>
                                  <w:r>
                                    <w:rPr>
                                      <w:rFonts w:asciiTheme="minorHAnsi" w:hAnsiTheme="minorHAnsi" w:cstheme="minorHAnsi"/>
                                      <w:b/>
                                      <w:bCs/>
                                    </w:rPr>
                                    <w:t>Maintain and update knowledge of my subject(s) and how best to teach and assess them</w:t>
                                  </w:r>
                                </w:p>
                                <w:p w14:paraId="3125119F"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Keep up to date with relevant legislation and policy and teaching strategies to deliver the content in the most effective way. But, also, whilst teaching on the film and media course, aim to keep up to date with popular television and movies to ensure that I am delivering the most relevant subject matter. </w:t>
                                  </w:r>
                                </w:p>
                                <w:p w14:paraId="7621C16C" w14:textId="77777777" w:rsidR="00D30074" w:rsidRPr="001969EE" w:rsidRDefault="00D30074" w:rsidP="00D30074">
                                  <w:pPr>
                                    <w:pStyle w:val="ListParagraph"/>
                                    <w:numPr>
                                      <w:ilvl w:val="0"/>
                                      <w:numId w:val="3"/>
                                    </w:numPr>
                                  </w:pPr>
                                  <w:r>
                                    <w:rPr>
                                      <w:rFonts w:asciiTheme="minorHAnsi" w:hAnsiTheme="minorHAnsi" w:cstheme="minorHAnsi"/>
                                      <w:b/>
                                      <w:bCs/>
                                    </w:rPr>
                                    <w:t>Know how to use evidence and research to improve my practice</w:t>
                                  </w:r>
                                </w:p>
                                <w:p w14:paraId="08064313" w14:textId="77777777" w:rsidR="00D30074" w:rsidRPr="001969EE" w:rsidRDefault="00D30074" w:rsidP="00D30074">
                                  <w:pPr>
                                    <w:pStyle w:val="ListParagraph"/>
                                    <w:numPr>
                                      <w:ilvl w:val="1"/>
                                      <w:numId w:val="3"/>
                                    </w:numPr>
                                    <w:rPr>
                                      <w:rFonts w:asciiTheme="minorHAnsi" w:hAnsiTheme="minorHAnsi" w:cstheme="minorHAnsi"/>
                                      <w:b/>
                                      <w:bCs/>
                                      <w:sz w:val="22"/>
                                      <w:szCs w:val="18"/>
                                    </w:rPr>
                                  </w:pPr>
                                  <w:r>
                                    <w:rPr>
                                      <w:rFonts w:asciiTheme="minorHAnsi" w:hAnsiTheme="minorHAnsi" w:cstheme="minorHAnsi"/>
                                      <w:lang w:val="en-GB"/>
                                    </w:rPr>
                                    <w:t xml:space="preserve">Aim to include additional sources of media and film in the sessions to provide the most up-to-date and applicable information for the learners. Encourage wider reading and use examples from wider sources such as film and tv within the sessions which is of interest to them where applicable. </w:t>
                                  </w:r>
                                </w:p>
                                <w:p w14:paraId="7347E6AC" w14:textId="77777777" w:rsidR="00D30074" w:rsidRPr="001969EE" w:rsidRDefault="00D30074" w:rsidP="00D30074">
                                  <w:pPr>
                                    <w:ind w:left="1080"/>
                                    <w:rPr>
                                      <w:rFonts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BD131E" id="Text Box 4" o:spid="_x0000_s1029" type="#_x0000_t202" style="position:absolute;margin-left:-3.9pt;margin-top:35.1pt;width:520pt;height:685.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" fillcolor="white [3201]" strokeweight=".5pt">
                      <v:textbox>
                        <w:txbxContent>
                          <w:p w14:paraId="2F950AE4" w14:textId="77777777" w:rsidR="00D30074" w:rsidRPr="001969EE" w:rsidRDefault="00D30074" w:rsidP="00D30074">
                            <w:pPr>
                              <w:pStyle w:val="ListParagraph"/>
                              <w:numPr>
                                <w:ilvl w:val="0"/>
                                <w:numId w:val="3"/>
                              </w:numPr>
                            </w:pPr>
                            <w:r>
                              <w:rPr>
                                <w:rFonts w:asciiTheme="minorHAnsi" w:hAnsiTheme="minorHAnsi" w:cstheme="minorHAnsi"/>
                                <w:b/>
                                <w:bCs/>
                              </w:rPr>
                              <w:t xml:space="preserve">Demonstrate commitment to learners, their learning, </w:t>
                            </w:r>
                            <w:proofErr w:type="gramStart"/>
                            <w:r>
                              <w:rPr>
                                <w:rFonts w:asciiTheme="minorHAnsi" w:hAnsiTheme="minorHAnsi" w:cstheme="minorHAnsi"/>
                                <w:b/>
                                <w:bCs/>
                              </w:rPr>
                              <w:t>safety</w:t>
                            </w:r>
                            <w:proofErr w:type="gramEnd"/>
                            <w:r>
                              <w:rPr>
                                <w:rFonts w:asciiTheme="minorHAnsi" w:hAnsiTheme="minorHAnsi" w:cstheme="minorHAnsi"/>
                                <w:b/>
                                <w:bCs/>
                              </w:rPr>
                              <w:t xml:space="preserve"> and well-being</w:t>
                            </w:r>
                          </w:p>
                          <w:p w14:paraId="03CFABEB" w14:textId="77777777" w:rsidR="00D30074" w:rsidRDefault="00D30074" w:rsidP="00D30074">
                            <w:pPr>
                              <w:pStyle w:val="ListParagraph"/>
                              <w:numPr>
                                <w:ilvl w:val="1"/>
                                <w:numId w:val="3"/>
                              </w:numPr>
                              <w:rPr>
                                <w:rFonts w:asciiTheme="minorHAnsi" w:hAnsiTheme="minorHAnsi" w:cstheme="minorHAnsi"/>
                              </w:rPr>
                            </w:pPr>
                            <w:r w:rsidRPr="00535B70">
                              <w:rPr>
                                <w:rFonts w:asciiTheme="minorHAnsi" w:hAnsiTheme="minorHAnsi" w:cstheme="minorHAnsi"/>
                              </w:rPr>
                              <w:t xml:space="preserve">I would </w:t>
                            </w:r>
                            <w:r>
                              <w:rPr>
                                <w:rFonts w:asciiTheme="minorHAnsi" w:hAnsiTheme="minorHAnsi" w:cstheme="minorHAnsi"/>
                              </w:rPr>
                              <w:t>use</w:t>
                            </w:r>
                            <w:r w:rsidRPr="00535B70">
                              <w:rPr>
                                <w:rFonts w:asciiTheme="minorHAnsi" w:hAnsiTheme="minorHAnsi" w:cstheme="minorHAnsi"/>
                              </w:rPr>
                              <w:t xml:space="preserve"> the lecturer’s method of </w:t>
                            </w:r>
                            <w:r>
                              <w:rPr>
                                <w:rFonts w:asciiTheme="minorHAnsi" w:hAnsiTheme="minorHAnsi" w:cstheme="minorHAnsi"/>
                              </w:rPr>
                              <w:t xml:space="preserve">breaking down the assignment task and highlighting how the sessions relate to it and the wider scheme of work to set an example of my expectations are of the learners. Aim to ensure that the learners are given the opportunity to ask questions regarding this to fully understand their learning and the place it can hold external to their studies. </w:t>
                            </w:r>
                          </w:p>
                          <w:p w14:paraId="5102F6BD"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Perform check-ins with the learners in the class where appropriate, to build relationships with them so that they feel comfortable talking to me if there are any issues. In showing this commitment to the learners learning, but also to them as people outside of their learning, aim to create a safe environment where their well-being is discussed and considered. </w:t>
                            </w:r>
                          </w:p>
                          <w:p w14:paraId="79C09C7B" w14:textId="77777777" w:rsidR="00D30074" w:rsidRPr="001969EE" w:rsidRDefault="00D30074" w:rsidP="00D30074">
                            <w:pPr>
                              <w:pStyle w:val="ListParagraph"/>
                              <w:numPr>
                                <w:ilvl w:val="0"/>
                                <w:numId w:val="3"/>
                              </w:numPr>
                            </w:pPr>
                            <w:r>
                              <w:rPr>
                                <w:rFonts w:asciiTheme="minorHAnsi" w:hAnsiTheme="minorHAnsi" w:cstheme="minorHAnsi"/>
                                <w:b/>
                                <w:bCs/>
                              </w:rPr>
                              <w:t>Value and promote diversity, equality of opportunity and inclusion</w:t>
                            </w:r>
                          </w:p>
                          <w:p w14:paraId="6D400322" w14:textId="77777777" w:rsidR="00D30074"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Where appropriate, aim to include collaborative discussions within the session which allow the leaners the opportunity to discuss their individual opinions. If you are going to call upon individual students, aim to give them a heads up. That way, you are ensuring that all learners are being included in the discussion, but also showcasing that </w:t>
                            </w:r>
                            <w:proofErr w:type="gramStart"/>
                            <w:r w:rsidRPr="001969EE">
                              <w:rPr>
                                <w:rFonts w:asciiTheme="minorHAnsi" w:hAnsiTheme="minorHAnsi" w:cstheme="minorHAnsi"/>
                              </w:rPr>
                              <w:t>all of</w:t>
                            </w:r>
                            <w:proofErr w:type="gramEnd"/>
                            <w:r w:rsidRPr="001969EE">
                              <w:rPr>
                                <w:rFonts w:asciiTheme="minorHAnsi" w:hAnsiTheme="minorHAnsi" w:cstheme="minorHAnsi"/>
                              </w:rPr>
                              <w:t xml:space="preserve"> their opinions and thoughts are valued whilst taking steps to ensure they don’t feel overwhelmed by the task. </w:t>
                            </w:r>
                          </w:p>
                          <w:p w14:paraId="4BC51148"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Aiming to hold a consistent standard of equality and inclusion within the classroom, and if leaners are being disruptive or talking over one another, pause the learner who is talking, to remind the other learners to respect their peers and to listen to one another to maintain a boundary of respect, and to create a safe collaborative environment. </w:t>
                            </w:r>
                          </w:p>
                          <w:p w14:paraId="6234E094" w14:textId="77777777" w:rsidR="00D30074" w:rsidRPr="001969EE" w:rsidRDefault="00D30074" w:rsidP="00D30074">
                            <w:pPr>
                              <w:pStyle w:val="ListParagraph"/>
                              <w:numPr>
                                <w:ilvl w:val="0"/>
                                <w:numId w:val="3"/>
                              </w:numPr>
                            </w:pPr>
                            <w:r>
                              <w:rPr>
                                <w:rFonts w:asciiTheme="minorHAnsi" w:hAnsiTheme="minorHAnsi" w:cstheme="minorHAnsi"/>
                                <w:b/>
                                <w:bCs/>
                              </w:rPr>
                              <w:t>Understand the importance of Welsh culture and language as a bilingual nation</w:t>
                            </w:r>
                          </w:p>
                          <w:p w14:paraId="21987D69"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When showcasing media and or film within the classroom, aim to include Welsh examples which either depict Welsh creators’ work, or is inspired by the culture/country to highlight the culture and language within the field. </w:t>
                            </w:r>
                          </w:p>
                          <w:p w14:paraId="720FF158" w14:textId="77777777" w:rsidR="00D30074" w:rsidRPr="001969EE" w:rsidRDefault="00D30074" w:rsidP="00D30074">
                            <w:pPr>
                              <w:pStyle w:val="ListParagraph"/>
                              <w:numPr>
                                <w:ilvl w:val="0"/>
                                <w:numId w:val="3"/>
                              </w:numPr>
                            </w:pPr>
                            <w:r>
                              <w:rPr>
                                <w:rFonts w:asciiTheme="minorHAnsi" w:hAnsiTheme="minorHAnsi" w:cstheme="minorHAnsi"/>
                                <w:b/>
                                <w:bCs/>
                              </w:rPr>
                              <w:t xml:space="preserve">Demonstrate dignity, </w:t>
                            </w:r>
                            <w:proofErr w:type="gramStart"/>
                            <w:r>
                              <w:rPr>
                                <w:rFonts w:asciiTheme="minorHAnsi" w:hAnsiTheme="minorHAnsi" w:cstheme="minorHAnsi"/>
                                <w:b/>
                                <w:bCs/>
                              </w:rPr>
                              <w:t>courtesy</w:t>
                            </w:r>
                            <w:proofErr w:type="gramEnd"/>
                            <w:r>
                              <w:rPr>
                                <w:rFonts w:asciiTheme="minorHAnsi" w:hAnsiTheme="minorHAnsi" w:cstheme="minorHAnsi"/>
                                <w:b/>
                                <w:bCs/>
                              </w:rPr>
                              <w:t xml:space="preserve"> and respect towards others</w:t>
                            </w:r>
                          </w:p>
                          <w:p w14:paraId="68AAB2C1"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Where appropriate, talk with the leaners regarding their external commitments, consider that when setting tasks and provide opportunities for the work to relate back to their interests where possible. In doing this, break down the assignments and show examples of how they may choose to do it in a way which relates to their own personal interests. This should show the leaners that you are mindful of their external lives and respect that they can often be overwhelmed by grand assignment tasks.  </w:t>
                            </w:r>
                          </w:p>
                          <w:p w14:paraId="779884A1" w14:textId="77777777" w:rsidR="00D30074" w:rsidRPr="001969EE" w:rsidRDefault="00D30074" w:rsidP="00D30074">
                            <w:pPr>
                              <w:pStyle w:val="ListParagraph"/>
                              <w:numPr>
                                <w:ilvl w:val="0"/>
                                <w:numId w:val="3"/>
                              </w:numPr>
                            </w:pPr>
                            <w:r>
                              <w:rPr>
                                <w:rFonts w:asciiTheme="minorHAnsi" w:hAnsiTheme="minorHAnsi" w:cstheme="minorHAnsi"/>
                                <w:b/>
                                <w:bCs/>
                              </w:rPr>
                              <w:t>Maintain and update knowledge of my subject(s) and how best to teach and assess them</w:t>
                            </w:r>
                          </w:p>
                          <w:p w14:paraId="3125119F"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Keep up to date with relevant legislation and policy and teaching strategies to deliver the content in the most effective way. But, also, whilst teaching on the film and media course, aim to keep up to date with popular television and movies to ensure that I am delivering the most relevant subject matter. </w:t>
                            </w:r>
                          </w:p>
                          <w:p w14:paraId="7621C16C" w14:textId="77777777" w:rsidR="00D30074" w:rsidRPr="001969EE" w:rsidRDefault="00D30074" w:rsidP="00D30074">
                            <w:pPr>
                              <w:pStyle w:val="ListParagraph"/>
                              <w:numPr>
                                <w:ilvl w:val="0"/>
                                <w:numId w:val="3"/>
                              </w:numPr>
                            </w:pPr>
                            <w:r>
                              <w:rPr>
                                <w:rFonts w:asciiTheme="minorHAnsi" w:hAnsiTheme="minorHAnsi" w:cstheme="minorHAnsi"/>
                                <w:b/>
                                <w:bCs/>
                              </w:rPr>
                              <w:t>Know how to use evidence and research to improve my practice</w:t>
                            </w:r>
                          </w:p>
                          <w:p w14:paraId="08064313" w14:textId="77777777" w:rsidR="00D30074" w:rsidRPr="001969EE" w:rsidRDefault="00D30074" w:rsidP="00D30074">
                            <w:pPr>
                              <w:pStyle w:val="ListParagraph"/>
                              <w:numPr>
                                <w:ilvl w:val="1"/>
                                <w:numId w:val="3"/>
                              </w:numPr>
                              <w:rPr>
                                <w:rFonts w:asciiTheme="minorHAnsi" w:hAnsiTheme="minorHAnsi" w:cstheme="minorHAnsi"/>
                                <w:b/>
                                <w:bCs/>
                                <w:sz w:val="22"/>
                                <w:szCs w:val="18"/>
                              </w:rPr>
                            </w:pPr>
                            <w:r>
                              <w:rPr>
                                <w:rFonts w:asciiTheme="minorHAnsi" w:hAnsiTheme="minorHAnsi" w:cstheme="minorHAnsi"/>
                                <w:lang w:val="en-GB"/>
                              </w:rPr>
                              <w:t xml:space="preserve">Aim to include additional sources of media and film in the sessions to provide the most up-to-date and applicable information for the learners. Encourage wider reading and use examples from wider sources such as film and tv within the sessions which is of interest to them where applicable. </w:t>
                            </w:r>
                          </w:p>
                          <w:p w14:paraId="7347E6AC" w14:textId="77777777" w:rsidR="00D30074" w:rsidRPr="001969EE" w:rsidRDefault="00D30074" w:rsidP="00D30074">
                            <w:pPr>
                              <w:ind w:left="1080"/>
                              <w:rPr>
                                <w:rFonts w:cstheme="minorHAnsi"/>
                              </w:rPr>
                            </w:pPr>
                          </w:p>
                        </w:txbxContent>
                      </v:textbox>
                    </v:shape>
                  </w:pict>
                </mc:Fallback>
              </mc:AlternateContent>
            </w:r>
            <w:r w:rsidR="00D30074" w:rsidRPr="1B5D5813">
              <w:rPr>
                <w:rFonts w:ascii="Calibri" w:hAnsi="Calibri" w:cs="Calibri"/>
                <w:b/>
                <w:bCs/>
              </w:rPr>
              <w:t>Targets to improve my own practice (mapped to professional standards):</w:t>
            </w:r>
          </w:p>
        </w:tc>
      </w:tr>
      <w:tr w:rsidR="00D30074" w:rsidRPr="00C71C2F" w14:paraId="1545D105" w14:textId="77777777" w:rsidTr="00C51EE8">
        <w:trPr>
          <w:trHeight w:val="13641"/>
          <w:jc w:val="center"/>
        </w:trPr>
        <w:tc>
          <w:tcPr>
            <w:tcW w:w="3407" w:type="dxa"/>
            <w:tcBorders>
              <w:right w:val="nil"/>
            </w:tcBorders>
            <w:shd w:val="clear" w:color="auto" w:fill="auto"/>
          </w:tcPr>
          <w:p w14:paraId="63C784F7" w14:textId="77777777" w:rsidR="00D30074" w:rsidRDefault="00D30074" w:rsidP="00C51EE8">
            <w:pPr>
              <w:rPr>
                <w:rFonts w:ascii="Calibri" w:hAnsi="Calibri" w:cs="Calibri"/>
                <w:b/>
                <w:szCs w:val="24"/>
              </w:rPr>
            </w:pPr>
          </w:p>
          <w:p w14:paraId="7844D46A" w14:textId="77777777" w:rsidR="00D30074" w:rsidRPr="00BC31F6" w:rsidRDefault="00D30074" w:rsidP="00C51EE8">
            <w:pPr>
              <w:pStyle w:val="ListParagraph"/>
              <w:rPr>
                <w:rFonts w:ascii="Calibri" w:hAnsi="Calibri" w:cs="Calibri"/>
                <w:b/>
                <w:szCs w:val="24"/>
              </w:rPr>
            </w:pPr>
          </w:p>
          <w:p w14:paraId="0395DACD" w14:textId="77777777" w:rsidR="00D30074" w:rsidRDefault="00D30074" w:rsidP="00C51EE8">
            <w:pPr>
              <w:rPr>
                <w:rFonts w:ascii="Calibri" w:hAnsi="Calibri" w:cs="Calibri"/>
                <w:b/>
                <w:szCs w:val="24"/>
              </w:rPr>
            </w:pPr>
          </w:p>
          <w:p w14:paraId="26F79A5B" w14:textId="77777777" w:rsidR="00D30074" w:rsidRDefault="00D30074" w:rsidP="00C51EE8">
            <w:pPr>
              <w:rPr>
                <w:rFonts w:ascii="Calibri" w:hAnsi="Calibri" w:cs="Calibri"/>
                <w:b/>
                <w:szCs w:val="24"/>
              </w:rPr>
            </w:pPr>
          </w:p>
          <w:p w14:paraId="03E94B29" w14:textId="77777777" w:rsidR="00D30074" w:rsidRDefault="00D30074" w:rsidP="00C51EE8">
            <w:pPr>
              <w:rPr>
                <w:rFonts w:ascii="Calibri" w:hAnsi="Calibri" w:cs="Calibri"/>
                <w:b/>
                <w:szCs w:val="24"/>
              </w:rPr>
            </w:pPr>
          </w:p>
          <w:p w14:paraId="27F51CEB" w14:textId="77777777" w:rsidR="00D30074" w:rsidRDefault="00D30074" w:rsidP="00C51EE8">
            <w:pPr>
              <w:rPr>
                <w:rFonts w:ascii="Calibri" w:hAnsi="Calibri" w:cs="Calibri"/>
                <w:b/>
                <w:szCs w:val="24"/>
              </w:rPr>
            </w:pPr>
          </w:p>
          <w:p w14:paraId="01631F9E" w14:textId="77777777" w:rsidR="00D30074" w:rsidRDefault="00D30074" w:rsidP="00C51EE8">
            <w:pPr>
              <w:rPr>
                <w:rFonts w:ascii="Calibri" w:hAnsi="Calibri" w:cs="Calibri"/>
                <w:b/>
                <w:szCs w:val="24"/>
              </w:rPr>
            </w:pPr>
          </w:p>
          <w:p w14:paraId="52C0A55F" w14:textId="77777777" w:rsidR="00D30074" w:rsidRDefault="00D30074" w:rsidP="00C51EE8">
            <w:pPr>
              <w:rPr>
                <w:rFonts w:ascii="Calibri" w:hAnsi="Calibri" w:cs="Calibri"/>
                <w:b/>
                <w:szCs w:val="24"/>
              </w:rPr>
            </w:pPr>
          </w:p>
          <w:p w14:paraId="43951776" w14:textId="77777777" w:rsidR="00D30074" w:rsidRDefault="00D30074" w:rsidP="00C51EE8">
            <w:pPr>
              <w:rPr>
                <w:rFonts w:ascii="Calibri" w:hAnsi="Calibri" w:cs="Calibri"/>
                <w:b/>
                <w:szCs w:val="24"/>
              </w:rPr>
            </w:pPr>
          </w:p>
          <w:p w14:paraId="49B1E907" w14:textId="77777777" w:rsidR="00D30074" w:rsidRDefault="00D30074" w:rsidP="00C51EE8">
            <w:pPr>
              <w:rPr>
                <w:rFonts w:ascii="Calibri" w:hAnsi="Calibri" w:cs="Calibri"/>
                <w:b/>
                <w:szCs w:val="24"/>
              </w:rPr>
            </w:pPr>
          </w:p>
          <w:p w14:paraId="49457F3E" w14:textId="77777777" w:rsidR="00D30074" w:rsidRDefault="00D30074" w:rsidP="00C51EE8">
            <w:pPr>
              <w:rPr>
                <w:rFonts w:ascii="Calibri" w:hAnsi="Calibri" w:cs="Calibri"/>
                <w:b/>
                <w:szCs w:val="24"/>
              </w:rPr>
            </w:pPr>
          </w:p>
          <w:p w14:paraId="0A2F553A" w14:textId="77777777" w:rsidR="00D30074" w:rsidRDefault="00D30074" w:rsidP="00C51EE8">
            <w:pPr>
              <w:rPr>
                <w:rFonts w:ascii="Calibri" w:hAnsi="Calibri" w:cs="Calibri"/>
                <w:b/>
                <w:szCs w:val="24"/>
              </w:rPr>
            </w:pPr>
          </w:p>
          <w:p w14:paraId="54E55488" w14:textId="77777777" w:rsidR="00D30074" w:rsidRDefault="00D30074" w:rsidP="00C51EE8">
            <w:pPr>
              <w:rPr>
                <w:rFonts w:ascii="Calibri" w:hAnsi="Calibri" w:cs="Calibri"/>
                <w:b/>
                <w:szCs w:val="24"/>
              </w:rPr>
            </w:pPr>
          </w:p>
          <w:p w14:paraId="7CE8C3AA" w14:textId="77777777" w:rsidR="00D30074" w:rsidRDefault="00D30074" w:rsidP="00C51EE8">
            <w:pPr>
              <w:rPr>
                <w:rFonts w:ascii="Calibri" w:hAnsi="Calibri" w:cs="Calibri"/>
                <w:b/>
                <w:szCs w:val="24"/>
              </w:rPr>
            </w:pPr>
          </w:p>
          <w:p w14:paraId="08A73DEF" w14:textId="77777777" w:rsidR="00D30074" w:rsidRDefault="00D30074" w:rsidP="00C51EE8">
            <w:pPr>
              <w:rPr>
                <w:rFonts w:ascii="Calibri" w:hAnsi="Calibri" w:cs="Calibri"/>
                <w:b/>
                <w:szCs w:val="24"/>
              </w:rPr>
            </w:pPr>
          </w:p>
          <w:p w14:paraId="12FF9FF7" w14:textId="77777777" w:rsidR="00D30074" w:rsidRDefault="00D30074" w:rsidP="00C51EE8">
            <w:pPr>
              <w:rPr>
                <w:rFonts w:ascii="Calibri" w:hAnsi="Calibri" w:cs="Calibri"/>
                <w:b/>
                <w:szCs w:val="24"/>
              </w:rPr>
            </w:pPr>
          </w:p>
          <w:p w14:paraId="73A88BA9" w14:textId="77777777" w:rsidR="00D30074" w:rsidRDefault="00D30074" w:rsidP="00C51EE8">
            <w:pPr>
              <w:rPr>
                <w:rFonts w:ascii="Calibri" w:hAnsi="Calibri" w:cs="Calibri"/>
                <w:b/>
                <w:szCs w:val="24"/>
              </w:rPr>
            </w:pPr>
          </w:p>
          <w:p w14:paraId="2402D6CB" w14:textId="77777777" w:rsidR="00D30074" w:rsidRDefault="00D30074" w:rsidP="00C51EE8">
            <w:pPr>
              <w:rPr>
                <w:rFonts w:ascii="Calibri" w:hAnsi="Calibri" w:cs="Calibri"/>
                <w:b/>
                <w:szCs w:val="24"/>
              </w:rPr>
            </w:pPr>
          </w:p>
          <w:p w14:paraId="1BF70217" w14:textId="77777777" w:rsidR="00D30074" w:rsidRDefault="00D30074" w:rsidP="00C51EE8">
            <w:pPr>
              <w:rPr>
                <w:rFonts w:ascii="Calibri" w:hAnsi="Calibri" w:cs="Calibri"/>
                <w:b/>
                <w:szCs w:val="24"/>
              </w:rPr>
            </w:pPr>
          </w:p>
          <w:p w14:paraId="6E17E5C0" w14:textId="77777777" w:rsidR="00D30074" w:rsidRDefault="00D30074" w:rsidP="00C51EE8">
            <w:pPr>
              <w:rPr>
                <w:rFonts w:ascii="Calibri" w:hAnsi="Calibri" w:cs="Calibri"/>
                <w:b/>
                <w:szCs w:val="24"/>
              </w:rPr>
            </w:pPr>
          </w:p>
          <w:p w14:paraId="25D5D5D6" w14:textId="77777777" w:rsidR="00D30074" w:rsidRDefault="00D30074" w:rsidP="00C51EE8">
            <w:pPr>
              <w:rPr>
                <w:rFonts w:ascii="Calibri" w:hAnsi="Calibri" w:cs="Calibri"/>
                <w:b/>
                <w:szCs w:val="24"/>
              </w:rPr>
            </w:pPr>
          </w:p>
          <w:p w14:paraId="1779398D" w14:textId="77777777" w:rsidR="00D30074" w:rsidRDefault="00D30074" w:rsidP="00C51EE8">
            <w:pPr>
              <w:rPr>
                <w:rFonts w:ascii="Calibri" w:hAnsi="Calibri" w:cs="Calibri"/>
                <w:b/>
                <w:szCs w:val="24"/>
              </w:rPr>
            </w:pPr>
          </w:p>
          <w:p w14:paraId="5319CF45" w14:textId="77777777" w:rsidR="00D30074" w:rsidRDefault="00D30074" w:rsidP="00C51EE8">
            <w:pPr>
              <w:rPr>
                <w:rFonts w:ascii="Calibri" w:hAnsi="Calibri" w:cs="Calibri"/>
                <w:b/>
                <w:szCs w:val="24"/>
              </w:rPr>
            </w:pPr>
          </w:p>
          <w:p w14:paraId="20316256" w14:textId="77777777" w:rsidR="00D30074" w:rsidRDefault="00D30074" w:rsidP="00C51EE8">
            <w:pPr>
              <w:rPr>
                <w:rFonts w:ascii="Calibri" w:hAnsi="Calibri" w:cs="Calibri"/>
                <w:b/>
                <w:szCs w:val="24"/>
              </w:rPr>
            </w:pPr>
          </w:p>
          <w:p w14:paraId="21962FAC" w14:textId="77777777" w:rsidR="00D30074" w:rsidRDefault="00D30074" w:rsidP="00C51EE8">
            <w:pPr>
              <w:rPr>
                <w:rFonts w:ascii="Calibri" w:hAnsi="Calibri" w:cs="Calibri"/>
                <w:b/>
                <w:szCs w:val="24"/>
              </w:rPr>
            </w:pPr>
          </w:p>
          <w:p w14:paraId="19AF9654" w14:textId="77777777" w:rsidR="00D30074" w:rsidRDefault="00D30074" w:rsidP="00C51EE8">
            <w:pPr>
              <w:rPr>
                <w:rFonts w:ascii="Calibri" w:hAnsi="Calibri" w:cs="Calibri"/>
                <w:b/>
                <w:szCs w:val="24"/>
              </w:rPr>
            </w:pPr>
          </w:p>
          <w:p w14:paraId="0026DAE1" w14:textId="77777777" w:rsidR="00D30074" w:rsidRDefault="00D30074" w:rsidP="00C51EE8">
            <w:pPr>
              <w:rPr>
                <w:rFonts w:ascii="Calibri" w:hAnsi="Calibri" w:cs="Calibri"/>
                <w:b/>
                <w:szCs w:val="24"/>
              </w:rPr>
            </w:pPr>
          </w:p>
          <w:p w14:paraId="6DA78C5A" w14:textId="77777777" w:rsidR="00D30074" w:rsidRDefault="00D30074" w:rsidP="00C51EE8">
            <w:pPr>
              <w:rPr>
                <w:rFonts w:ascii="Calibri" w:hAnsi="Calibri" w:cs="Calibri"/>
                <w:b/>
                <w:szCs w:val="24"/>
              </w:rPr>
            </w:pPr>
          </w:p>
          <w:p w14:paraId="4FC055C0" w14:textId="77777777" w:rsidR="00D30074" w:rsidRDefault="00D30074" w:rsidP="00C51EE8">
            <w:pPr>
              <w:rPr>
                <w:rFonts w:ascii="Calibri" w:hAnsi="Calibri" w:cs="Calibri"/>
                <w:b/>
                <w:szCs w:val="24"/>
              </w:rPr>
            </w:pPr>
          </w:p>
          <w:p w14:paraId="20A6951F" w14:textId="77777777" w:rsidR="00D30074" w:rsidRPr="00C71C2F" w:rsidRDefault="00D30074" w:rsidP="00C51EE8">
            <w:pPr>
              <w:rPr>
                <w:rFonts w:ascii="Calibri" w:hAnsi="Calibri" w:cs="Calibri"/>
                <w:b/>
                <w:szCs w:val="24"/>
              </w:rPr>
            </w:pPr>
          </w:p>
        </w:tc>
        <w:tc>
          <w:tcPr>
            <w:tcW w:w="6946" w:type="dxa"/>
            <w:tcBorders>
              <w:left w:val="nil"/>
            </w:tcBorders>
            <w:shd w:val="clear" w:color="auto" w:fill="auto"/>
          </w:tcPr>
          <w:p w14:paraId="22E0F7E3" w14:textId="615F3AA8" w:rsidR="00D30074" w:rsidRDefault="00D30074" w:rsidP="00C51EE8">
            <w:pPr>
              <w:rPr>
                <w:rFonts w:ascii="Calibri" w:hAnsi="Calibri" w:cs="Calibri"/>
                <w:b/>
                <w:szCs w:val="24"/>
              </w:rPr>
            </w:pPr>
            <w:r>
              <w:rPr>
                <w:noProof/>
              </w:rPr>
              <mc:AlternateContent>
                <mc:Choice Requires="wps">
                  <w:drawing>
                    <wp:anchor distT="0" distB="0" distL="114300" distR="114300" simplePos="0" relativeHeight="251663360" behindDoc="0" locked="0" layoutInCell="1" allowOverlap="1" wp14:anchorId="4ED2B261" wp14:editId="0412238F">
                      <wp:simplePos x="0" y="0"/>
                      <wp:positionH relativeFrom="column">
                        <wp:posOffset>-2235835</wp:posOffset>
                      </wp:positionH>
                      <wp:positionV relativeFrom="paragraph">
                        <wp:posOffset>182245</wp:posOffset>
                      </wp:positionV>
                      <wp:extent cx="6560185" cy="5720080"/>
                      <wp:effectExtent l="0" t="0" r="18415" b="7620"/>
                      <wp:wrapNone/>
                      <wp:docPr id="6" name="Text Box 6"/>
                      <wp:cNvGraphicFramePr/>
                      <a:graphic xmlns:a="http://schemas.openxmlformats.org/drawingml/2006/main">
                        <a:graphicData uri="http://schemas.microsoft.com/office/word/2010/wordprocessingShape">
                          <wps:wsp>
                            <wps:cNvSpPr txBox="1"/>
                            <wps:spPr>
                              <a:xfrm>
                                <a:off x="0" y="0"/>
                                <a:ext cx="6560185" cy="5720080"/>
                              </a:xfrm>
                              <a:prstGeom prst="rect">
                                <a:avLst/>
                              </a:prstGeom>
                              <a:solidFill>
                                <a:schemeClr val="lt1"/>
                              </a:solidFill>
                              <a:ln w="6350">
                                <a:solidFill>
                                  <a:prstClr val="black"/>
                                </a:solidFill>
                              </a:ln>
                            </wps:spPr>
                            <wps:txbx>
                              <w:txbxContent>
                                <w:p w14:paraId="6A9DE45F" w14:textId="77777777" w:rsidR="00D30074" w:rsidRPr="001969EE" w:rsidRDefault="00D30074" w:rsidP="00D30074">
                                  <w:pPr>
                                    <w:pStyle w:val="ListParagraph"/>
                                    <w:numPr>
                                      <w:ilvl w:val="0"/>
                                      <w:numId w:val="3"/>
                                    </w:numPr>
                                  </w:pPr>
                                  <w:r>
                                    <w:rPr>
                                      <w:rFonts w:asciiTheme="minorHAnsi" w:hAnsiTheme="minorHAnsi" w:cstheme="minorHAnsi"/>
                                      <w:b/>
                                      <w:bCs/>
                                    </w:rPr>
                                    <w:t xml:space="preserve">Plan and deliver effective learning, </w:t>
                                  </w:r>
                                  <w:proofErr w:type="gramStart"/>
                                  <w:r>
                                    <w:rPr>
                                      <w:rFonts w:asciiTheme="minorHAnsi" w:hAnsiTheme="minorHAnsi" w:cstheme="minorHAnsi"/>
                                      <w:b/>
                                      <w:bCs/>
                                    </w:rPr>
                                    <w:t>teaching</w:t>
                                  </w:r>
                                  <w:proofErr w:type="gramEnd"/>
                                  <w:r>
                                    <w:rPr>
                                      <w:rFonts w:asciiTheme="minorHAnsi" w:hAnsiTheme="minorHAnsi" w:cstheme="minorHAnsi"/>
                                      <w:b/>
                                      <w:bCs/>
                                    </w:rPr>
                                    <w:t xml:space="preserve"> and assessment</w:t>
                                  </w:r>
                                </w:p>
                                <w:p w14:paraId="464EFD28"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When teaching on the film and media course, aim to include 20 minutes of a media showing for the learners every week. This will aid in class discussions and will provide the learners with the opportunity to view and discuss subject material if they are struggling to do so outside of the sessions. </w:t>
                                  </w:r>
                                </w:p>
                                <w:p w14:paraId="5F52CFE8" w14:textId="77777777" w:rsidR="00D30074" w:rsidRPr="001969EE" w:rsidRDefault="00D30074" w:rsidP="00D30074">
                                  <w:pPr>
                                    <w:pStyle w:val="ListParagraph"/>
                                    <w:numPr>
                                      <w:ilvl w:val="0"/>
                                      <w:numId w:val="3"/>
                                    </w:numPr>
                                  </w:pPr>
                                  <w:r>
                                    <w:rPr>
                                      <w:rFonts w:asciiTheme="minorHAnsi" w:hAnsiTheme="minorHAnsi" w:cstheme="minorHAnsi"/>
                                      <w:b/>
                                      <w:bCs/>
                                    </w:rPr>
                                    <w:t>Build positive and collaborative relationships</w:t>
                                  </w:r>
                                </w:p>
                                <w:p w14:paraId="06FED219" w14:textId="77777777" w:rsidR="00D30074"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Aim to include ice breakers to encourage the learners to get to know each other and create a positive environment, especially if it is a session where the leaners may not know each other as well. Encourage the leaners to work with individuals that they may not know as well to encourage them to know their peers to build a positive and collaborative classroom environment. </w:t>
                                  </w:r>
                                </w:p>
                                <w:p w14:paraId="78CEC240"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Ask open ended questions which can encourage discussions within the classroom, and if the leaners struggle to participate in this, ask more specific ones, so that they are able to take part in discussions that can be collaborative whilst pushing their ideas and exploring themes. </w:t>
                                  </w:r>
                                </w:p>
                                <w:p w14:paraId="2EFF01CB" w14:textId="77777777" w:rsidR="00D30074" w:rsidRPr="001969EE" w:rsidRDefault="00D30074" w:rsidP="00D30074">
                                  <w:pPr>
                                    <w:pStyle w:val="ListParagraph"/>
                                    <w:numPr>
                                      <w:ilvl w:val="0"/>
                                      <w:numId w:val="3"/>
                                    </w:numPr>
                                  </w:pPr>
                                  <w:r w:rsidRPr="001969EE">
                                    <w:rPr>
                                      <w:rFonts w:asciiTheme="minorHAnsi" w:hAnsiTheme="minorHAnsi" w:cstheme="minorHAnsi"/>
                                      <w:b/>
                                      <w:bCs/>
                                    </w:rPr>
                                    <w:t>Enable learners to share responsibility for their own learning and assessment</w:t>
                                  </w:r>
                                </w:p>
                                <w:p w14:paraId="07F49BFF" w14:textId="77777777" w:rsidR="00D30074" w:rsidRPr="001969EE" w:rsidRDefault="00D30074" w:rsidP="00D30074">
                                  <w:pPr>
                                    <w:pStyle w:val="ListParagraph"/>
                                    <w:numPr>
                                      <w:ilvl w:val="1"/>
                                      <w:numId w:val="3"/>
                                    </w:numPr>
                                  </w:pPr>
                                  <w:r>
                                    <w:t>Aim to highlight importance of the knowledge provided in each session and its relevancy to the wider module, but also, the wider field. In doing so, I feel this provides leaners with the tools to motivate themselves to participate in class, but also leaves the responsibility to do so, to them.</w:t>
                                  </w:r>
                                </w:p>
                                <w:p w14:paraId="4E11318B" w14:textId="77777777" w:rsidR="00D30074" w:rsidRPr="001969EE" w:rsidRDefault="00D30074" w:rsidP="00D30074">
                                  <w:pPr>
                                    <w:pStyle w:val="ListParagraph"/>
                                    <w:numPr>
                                      <w:ilvl w:val="0"/>
                                      <w:numId w:val="3"/>
                                    </w:numPr>
                                  </w:pPr>
                                  <w:r>
                                    <w:rPr>
                                      <w:rFonts w:asciiTheme="minorHAnsi" w:hAnsiTheme="minorHAnsi" w:cstheme="minorHAnsi"/>
                                      <w:b/>
                                      <w:bCs/>
                                    </w:rPr>
                                    <w:t xml:space="preserve">Critically reflect on own values, </w:t>
                                  </w:r>
                                  <w:proofErr w:type="gramStart"/>
                                  <w:r>
                                    <w:rPr>
                                      <w:rFonts w:asciiTheme="minorHAnsi" w:hAnsiTheme="minorHAnsi" w:cstheme="minorHAnsi"/>
                                      <w:b/>
                                      <w:bCs/>
                                    </w:rPr>
                                    <w:t>knowledge</w:t>
                                  </w:r>
                                  <w:proofErr w:type="gramEnd"/>
                                  <w:r>
                                    <w:rPr>
                                      <w:rFonts w:asciiTheme="minorHAnsi" w:hAnsiTheme="minorHAnsi" w:cstheme="minorHAnsi"/>
                                      <w:b/>
                                      <w:bCs/>
                                    </w:rPr>
                                    <w:t xml:space="preserve"> and skills to improve learning </w:t>
                                  </w:r>
                                </w:p>
                                <w:p w14:paraId="04A68C46"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Aim to put into practice and research professionalism as a post-16 lecturer and where the boundaries are with humor and professionalism. As the leaners are older, there is less of an expectation for a stricter teaching standard, and from the classes I have observed, I have seen first-hand that the leaners respond well to it. It can encourage a good lecturer/learner relationship whilst also acknowledging that the leaner </w:t>
                                  </w:r>
                                  <w:proofErr w:type="gramStart"/>
                                  <w:r w:rsidRPr="001969EE">
                                    <w:rPr>
                                      <w:rFonts w:asciiTheme="minorHAnsi" w:hAnsiTheme="minorHAnsi" w:cstheme="minorHAnsi"/>
                                    </w:rPr>
                                    <w:t>are</w:t>
                                  </w:r>
                                  <w:proofErr w:type="gramEnd"/>
                                  <w:r w:rsidRPr="001969EE">
                                    <w:rPr>
                                      <w:rFonts w:asciiTheme="minorHAnsi" w:hAnsiTheme="minorHAnsi" w:cstheme="minorHAnsi"/>
                                    </w:rPr>
                                    <w:t xml:space="preserve"> older, more mature and should have an understanding of boundaries themselves. Aim to include this within sessions where appropriate, whilst also taking some time to research the area. </w:t>
                                  </w:r>
                                </w:p>
                                <w:p w14:paraId="046006B1" w14:textId="77777777" w:rsidR="00D30074" w:rsidRDefault="00D30074" w:rsidP="00D300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D2B261" id="Text Box 6" o:spid="_x0000_s1030" type="#_x0000_t202" style="position:absolute;margin-left:-176.05pt;margin-top:14.35pt;width:516.55pt;height:450.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" fillcolor="white [3201]" strokeweight=".5pt">
                      <v:textbox>
                        <w:txbxContent>
                          <w:p w14:paraId="6A9DE45F" w14:textId="77777777" w:rsidR="00D30074" w:rsidRPr="001969EE" w:rsidRDefault="00D30074" w:rsidP="00D30074">
                            <w:pPr>
                              <w:pStyle w:val="ListParagraph"/>
                              <w:numPr>
                                <w:ilvl w:val="0"/>
                                <w:numId w:val="3"/>
                              </w:numPr>
                            </w:pPr>
                            <w:r>
                              <w:rPr>
                                <w:rFonts w:asciiTheme="minorHAnsi" w:hAnsiTheme="minorHAnsi" w:cstheme="minorHAnsi"/>
                                <w:b/>
                                <w:bCs/>
                              </w:rPr>
                              <w:t xml:space="preserve">Plan and deliver effective learning, </w:t>
                            </w:r>
                            <w:proofErr w:type="gramStart"/>
                            <w:r>
                              <w:rPr>
                                <w:rFonts w:asciiTheme="minorHAnsi" w:hAnsiTheme="minorHAnsi" w:cstheme="minorHAnsi"/>
                                <w:b/>
                                <w:bCs/>
                              </w:rPr>
                              <w:t>teaching</w:t>
                            </w:r>
                            <w:proofErr w:type="gramEnd"/>
                            <w:r>
                              <w:rPr>
                                <w:rFonts w:asciiTheme="minorHAnsi" w:hAnsiTheme="minorHAnsi" w:cstheme="minorHAnsi"/>
                                <w:b/>
                                <w:bCs/>
                              </w:rPr>
                              <w:t xml:space="preserve"> and assessment</w:t>
                            </w:r>
                          </w:p>
                          <w:p w14:paraId="464EFD28"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When teaching on the film and media course, aim to include 20 minutes of a media showing for the learners every week. This will aid in class discussions and will provide the learners with the opportunity to view and discuss subject material if they are struggling to do so outside of the sessions. </w:t>
                            </w:r>
                          </w:p>
                          <w:p w14:paraId="5F52CFE8" w14:textId="77777777" w:rsidR="00D30074" w:rsidRPr="001969EE" w:rsidRDefault="00D30074" w:rsidP="00D30074">
                            <w:pPr>
                              <w:pStyle w:val="ListParagraph"/>
                              <w:numPr>
                                <w:ilvl w:val="0"/>
                                <w:numId w:val="3"/>
                              </w:numPr>
                            </w:pPr>
                            <w:r>
                              <w:rPr>
                                <w:rFonts w:asciiTheme="minorHAnsi" w:hAnsiTheme="minorHAnsi" w:cstheme="minorHAnsi"/>
                                <w:b/>
                                <w:bCs/>
                              </w:rPr>
                              <w:t>Build positive and collaborative relationships</w:t>
                            </w:r>
                          </w:p>
                          <w:p w14:paraId="06FED219" w14:textId="77777777" w:rsidR="00D30074"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Aim to include ice breakers to encourage the learners to get to know each other and create a positive environment, especially if it is a session where the leaners may not know each other as well. Encourage the leaners to work with individuals that they may not know as well to encourage them to know their peers to build a positive and collaborative classroom environment. </w:t>
                            </w:r>
                          </w:p>
                          <w:p w14:paraId="78CEC240" w14:textId="77777777" w:rsidR="00D30074" w:rsidRPr="001969EE" w:rsidRDefault="00D30074" w:rsidP="00D30074">
                            <w:pPr>
                              <w:pStyle w:val="ListParagraph"/>
                              <w:numPr>
                                <w:ilvl w:val="1"/>
                                <w:numId w:val="3"/>
                              </w:numPr>
                              <w:rPr>
                                <w:rFonts w:asciiTheme="minorHAnsi" w:hAnsiTheme="minorHAnsi" w:cstheme="minorHAnsi"/>
                              </w:rPr>
                            </w:pPr>
                            <w:r>
                              <w:rPr>
                                <w:rFonts w:asciiTheme="minorHAnsi" w:hAnsiTheme="minorHAnsi" w:cstheme="minorHAnsi"/>
                              </w:rPr>
                              <w:t xml:space="preserve">Ask open ended questions which can encourage discussions within the classroom, and if the leaners struggle to participate in this, ask more specific ones, so that they are able to take part in discussions that can be collaborative whilst pushing their ideas and exploring themes. </w:t>
                            </w:r>
                          </w:p>
                          <w:p w14:paraId="2EFF01CB" w14:textId="77777777" w:rsidR="00D30074" w:rsidRPr="001969EE" w:rsidRDefault="00D30074" w:rsidP="00D30074">
                            <w:pPr>
                              <w:pStyle w:val="ListParagraph"/>
                              <w:numPr>
                                <w:ilvl w:val="0"/>
                                <w:numId w:val="3"/>
                              </w:numPr>
                            </w:pPr>
                            <w:r w:rsidRPr="001969EE">
                              <w:rPr>
                                <w:rFonts w:asciiTheme="minorHAnsi" w:hAnsiTheme="minorHAnsi" w:cstheme="minorHAnsi"/>
                                <w:b/>
                                <w:bCs/>
                              </w:rPr>
                              <w:t>Enable learners to share responsibility for their own learning and assessment</w:t>
                            </w:r>
                          </w:p>
                          <w:p w14:paraId="07F49BFF" w14:textId="77777777" w:rsidR="00D30074" w:rsidRPr="001969EE" w:rsidRDefault="00D30074" w:rsidP="00D30074">
                            <w:pPr>
                              <w:pStyle w:val="ListParagraph"/>
                              <w:numPr>
                                <w:ilvl w:val="1"/>
                                <w:numId w:val="3"/>
                              </w:numPr>
                            </w:pPr>
                            <w:r>
                              <w:t>Aim to highlight importance of the knowledge provided in each session and its relevancy to the wider module, but also, the wider field. In doing so, I feel this provides leaners with the tools to motivate themselves to participate in class, but also leaves the responsibility to do so, to them.</w:t>
                            </w:r>
                          </w:p>
                          <w:p w14:paraId="4E11318B" w14:textId="77777777" w:rsidR="00D30074" w:rsidRPr="001969EE" w:rsidRDefault="00D30074" w:rsidP="00D30074">
                            <w:pPr>
                              <w:pStyle w:val="ListParagraph"/>
                              <w:numPr>
                                <w:ilvl w:val="0"/>
                                <w:numId w:val="3"/>
                              </w:numPr>
                            </w:pPr>
                            <w:r>
                              <w:rPr>
                                <w:rFonts w:asciiTheme="minorHAnsi" w:hAnsiTheme="minorHAnsi" w:cstheme="minorHAnsi"/>
                                <w:b/>
                                <w:bCs/>
                              </w:rPr>
                              <w:t xml:space="preserve">Critically reflect on own values, </w:t>
                            </w:r>
                            <w:proofErr w:type="gramStart"/>
                            <w:r>
                              <w:rPr>
                                <w:rFonts w:asciiTheme="minorHAnsi" w:hAnsiTheme="minorHAnsi" w:cstheme="minorHAnsi"/>
                                <w:b/>
                                <w:bCs/>
                              </w:rPr>
                              <w:t>knowledge</w:t>
                            </w:r>
                            <w:proofErr w:type="gramEnd"/>
                            <w:r>
                              <w:rPr>
                                <w:rFonts w:asciiTheme="minorHAnsi" w:hAnsiTheme="minorHAnsi" w:cstheme="minorHAnsi"/>
                                <w:b/>
                                <w:bCs/>
                              </w:rPr>
                              <w:t xml:space="preserve"> and skills to improve learning </w:t>
                            </w:r>
                          </w:p>
                          <w:p w14:paraId="04A68C46" w14:textId="77777777" w:rsidR="00D30074" w:rsidRPr="001969EE" w:rsidRDefault="00D30074" w:rsidP="00D30074">
                            <w:pPr>
                              <w:pStyle w:val="ListParagraph"/>
                              <w:numPr>
                                <w:ilvl w:val="1"/>
                                <w:numId w:val="3"/>
                              </w:numPr>
                              <w:rPr>
                                <w:rFonts w:asciiTheme="minorHAnsi" w:hAnsiTheme="minorHAnsi" w:cstheme="minorHAnsi"/>
                              </w:rPr>
                            </w:pPr>
                            <w:r w:rsidRPr="001969EE">
                              <w:rPr>
                                <w:rFonts w:asciiTheme="minorHAnsi" w:hAnsiTheme="minorHAnsi" w:cstheme="minorHAnsi"/>
                              </w:rPr>
                              <w:t xml:space="preserve">Aim to put into practice and research professionalism as a post-16 lecturer and where the boundaries are with humor and professionalism. As the leaners are older, there is less of an expectation for a stricter teaching standard, and from the classes I have observed, I have seen first-hand that the leaners respond well to it. It can encourage a good lecturer/learner relationship whilst also acknowledging that the leaner </w:t>
                            </w:r>
                            <w:proofErr w:type="gramStart"/>
                            <w:r w:rsidRPr="001969EE">
                              <w:rPr>
                                <w:rFonts w:asciiTheme="minorHAnsi" w:hAnsiTheme="minorHAnsi" w:cstheme="minorHAnsi"/>
                              </w:rPr>
                              <w:t>are</w:t>
                            </w:r>
                            <w:proofErr w:type="gramEnd"/>
                            <w:r w:rsidRPr="001969EE">
                              <w:rPr>
                                <w:rFonts w:asciiTheme="minorHAnsi" w:hAnsiTheme="minorHAnsi" w:cstheme="minorHAnsi"/>
                              </w:rPr>
                              <w:t xml:space="preserve"> older, more mature and should have an understanding of boundaries themselves. Aim to include this within sessions where appropriate, whilst also taking some time to research the area. </w:t>
                            </w:r>
                          </w:p>
                          <w:p w14:paraId="046006B1" w14:textId="77777777" w:rsidR="00D30074" w:rsidRDefault="00D30074" w:rsidP="00D30074"/>
                        </w:txbxContent>
                      </v:textbox>
                    </v:shape>
                  </w:pict>
                </mc:Fallback>
              </mc:AlternateContent>
            </w:r>
          </w:p>
          <w:p w14:paraId="2B927D22" w14:textId="77777777" w:rsidR="00D30074" w:rsidRDefault="00D30074" w:rsidP="00C51EE8">
            <w:pPr>
              <w:rPr>
                <w:rFonts w:ascii="Calibri" w:hAnsi="Calibri" w:cs="Calibri"/>
                <w:b/>
                <w:szCs w:val="24"/>
              </w:rPr>
            </w:pPr>
          </w:p>
          <w:p w14:paraId="2DD747A3" w14:textId="77777777" w:rsidR="00D30074" w:rsidRDefault="00D30074" w:rsidP="00C51EE8">
            <w:pPr>
              <w:rPr>
                <w:rFonts w:ascii="Calibri" w:hAnsi="Calibri" w:cs="Calibri"/>
                <w:b/>
                <w:szCs w:val="24"/>
              </w:rPr>
            </w:pPr>
          </w:p>
          <w:p w14:paraId="36E3FA3A" w14:textId="77777777" w:rsidR="00D30074" w:rsidRDefault="00D30074" w:rsidP="00C51EE8">
            <w:pPr>
              <w:rPr>
                <w:rFonts w:ascii="Calibri" w:hAnsi="Calibri" w:cs="Calibri"/>
                <w:b/>
                <w:szCs w:val="24"/>
              </w:rPr>
            </w:pPr>
          </w:p>
          <w:p w14:paraId="63035DE2" w14:textId="77777777" w:rsidR="00D30074" w:rsidRDefault="00D30074" w:rsidP="00C51EE8">
            <w:pPr>
              <w:rPr>
                <w:rFonts w:ascii="Calibri" w:hAnsi="Calibri" w:cs="Calibri"/>
                <w:b/>
                <w:szCs w:val="24"/>
              </w:rPr>
            </w:pPr>
          </w:p>
          <w:p w14:paraId="133586A3" w14:textId="77777777" w:rsidR="00D30074" w:rsidRDefault="00D30074" w:rsidP="00C51EE8">
            <w:pPr>
              <w:rPr>
                <w:rFonts w:ascii="Calibri" w:hAnsi="Calibri" w:cs="Calibri"/>
                <w:b/>
                <w:szCs w:val="24"/>
              </w:rPr>
            </w:pPr>
          </w:p>
          <w:p w14:paraId="077AE566" w14:textId="77777777" w:rsidR="00D30074" w:rsidRDefault="00D30074" w:rsidP="00C51EE8">
            <w:pPr>
              <w:rPr>
                <w:rFonts w:ascii="Calibri" w:hAnsi="Calibri" w:cs="Calibri"/>
                <w:b/>
                <w:szCs w:val="24"/>
              </w:rPr>
            </w:pPr>
          </w:p>
          <w:p w14:paraId="10BF26CA" w14:textId="77777777" w:rsidR="00D30074" w:rsidRDefault="00D30074" w:rsidP="00C51EE8">
            <w:pPr>
              <w:rPr>
                <w:rFonts w:ascii="Calibri" w:hAnsi="Calibri" w:cs="Calibri"/>
                <w:b/>
                <w:szCs w:val="24"/>
              </w:rPr>
            </w:pPr>
          </w:p>
          <w:p w14:paraId="103FD7B8" w14:textId="77777777" w:rsidR="00D30074" w:rsidRDefault="00D30074" w:rsidP="00C51EE8">
            <w:pPr>
              <w:rPr>
                <w:rFonts w:ascii="Calibri" w:hAnsi="Calibri" w:cs="Calibri"/>
                <w:b/>
                <w:szCs w:val="24"/>
              </w:rPr>
            </w:pPr>
          </w:p>
          <w:p w14:paraId="1BA147A2" w14:textId="77777777" w:rsidR="00D30074" w:rsidRPr="00C71C2F" w:rsidRDefault="00D30074" w:rsidP="00C51EE8">
            <w:pPr>
              <w:rPr>
                <w:rFonts w:ascii="Calibri" w:hAnsi="Calibri" w:cs="Calibri"/>
                <w:b/>
                <w:szCs w:val="24"/>
              </w:rPr>
            </w:pPr>
          </w:p>
        </w:tc>
      </w:tr>
    </w:tbl>
    <w:p w14:paraId="32706504" w14:textId="77777777" w:rsidR="00D30074" w:rsidRDefault="00D30074" w:rsidP="00D30074"/>
    <w:p w14:paraId="4D09EFEB" w14:textId="77777777" w:rsidR="00FA2501" w:rsidRPr="00AA4407" w:rsidRDefault="00FA2501" w:rsidP="00FA2501">
      <w:pPr>
        <w:pStyle w:val="Heading2"/>
        <w:rPr>
          <w:i/>
          <w:iCs/>
        </w:rPr>
      </w:pPr>
      <w:r w:rsidRPr="1B5D5813">
        <w:t xml:space="preserve">Teacher Observation Form </w:t>
      </w:r>
    </w:p>
    <w:p w14:paraId="1145F4EC" w14:textId="77777777" w:rsidR="00FA2501" w:rsidRPr="00C71C2F" w:rsidRDefault="00FA2501" w:rsidP="00FA2501">
      <w:pPr>
        <w:rPr>
          <w:rFonts w:ascii="Calibri" w:hAnsi="Calibri" w:cs="Calibri"/>
          <w:b/>
          <w:sz w:val="18"/>
          <w:szCs w:val="18"/>
        </w:rPr>
      </w:pPr>
    </w:p>
    <w:p w14:paraId="43D1C073" w14:textId="77777777" w:rsidR="00FA2501" w:rsidRPr="00D57B13" w:rsidRDefault="00FA2501" w:rsidP="00FA2501">
      <w:pPr>
        <w:jc w:val="center"/>
      </w:pPr>
      <w:r w:rsidRPr="00D57B13">
        <w:rPr>
          <w:noProof/>
          <w:lang w:eastAsia="en-GB"/>
        </w:rPr>
        <w:drawing>
          <wp:inline distT="0" distB="0" distL="0" distR="0" wp14:anchorId="1E12CBDA" wp14:editId="5223344C">
            <wp:extent cx="1362075" cy="48133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0D0D6E3" w14:textId="77777777" w:rsidR="00FA2501" w:rsidRPr="00C71C2F" w:rsidRDefault="00FA2501" w:rsidP="00FA2501">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A2501" w:rsidRPr="00C71C2F" w14:paraId="743393F6" w14:textId="77777777" w:rsidTr="00C51EE8">
        <w:trPr>
          <w:jc w:val="center"/>
        </w:trPr>
        <w:tc>
          <w:tcPr>
            <w:tcW w:w="3544" w:type="dxa"/>
            <w:shd w:val="clear" w:color="auto" w:fill="auto"/>
          </w:tcPr>
          <w:p w14:paraId="46D0BDDF" w14:textId="77777777" w:rsidR="00FA2501" w:rsidRPr="00C71C2F" w:rsidRDefault="00FA2501" w:rsidP="00C51EE8">
            <w:pPr>
              <w:rPr>
                <w:rFonts w:ascii="Calibri" w:hAnsi="Calibri" w:cs="Calibri"/>
                <w:b/>
                <w:szCs w:val="24"/>
              </w:rPr>
            </w:pPr>
            <w:r w:rsidRPr="00C71C2F">
              <w:rPr>
                <w:rFonts w:ascii="Calibri" w:hAnsi="Calibri" w:cs="Calibri"/>
                <w:b/>
                <w:szCs w:val="24"/>
              </w:rPr>
              <w:t>Teacher</w:t>
            </w:r>
          </w:p>
          <w:p w14:paraId="5110F412" w14:textId="77777777" w:rsidR="00FA2501" w:rsidRPr="00C71C2F" w:rsidRDefault="00FA2501" w:rsidP="00C51EE8">
            <w:pPr>
              <w:rPr>
                <w:rFonts w:ascii="Calibri" w:hAnsi="Calibri" w:cs="Calibri"/>
                <w:b/>
                <w:szCs w:val="24"/>
              </w:rPr>
            </w:pPr>
          </w:p>
        </w:tc>
        <w:tc>
          <w:tcPr>
            <w:tcW w:w="6946" w:type="dxa"/>
            <w:shd w:val="clear" w:color="auto" w:fill="auto"/>
          </w:tcPr>
          <w:p w14:paraId="12702B23" w14:textId="77777777" w:rsidR="00FA2501" w:rsidRPr="008C06B3" w:rsidRDefault="00FA2501" w:rsidP="00C51EE8">
            <w:pPr>
              <w:rPr>
                <w:rFonts w:ascii="Calibri" w:hAnsi="Calibri" w:cs="Calibri"/>
                <w:bCs/>
                <w:szCs w:val="24"/>
              </w:rPr>
            </w:pPr>
            <w:r w:rsidRPr="008C06B3">
              <w:rPr>
                <w:rFonts w:ascii="Calibri" w:hAnsi="Calibri" w:cs="Calibri"/>
                <w:bCs/>
                <w:szCs w:val="24"/>
              </w:rPr>
              <w:t xml:space="preserve"> Kylie Boon</w:t>
            </w:r>
          </w:p>
        </w:tc>
      </w:tr>
      <w:tr w:rsidR="00FA2501" w:rsidRPr="00C71C2F" w14:paraId="7800F91D" w14:textId="77777777" w:rsidTr="00C51EE8">
        <w:trPr>
          <w:jc w:val="center"/>
        </w:trPr>
        <w:tc>
          <w:tcPr>
            <w:tcW w:w="3544" w:type="dxa"/>
            <w:shd w:val="clear" w:color="auto" w:fill="auto"/>
          </w:tcPr>
          <w:p w14:paraId="79C031AF" w14:textId="77777777" w:rsidR="00FA2501" w:rsidRPr="00C71C2F" w:rsidRDefault="00FA2501" w:rsidP="00C51EE8">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5D3F0760" w14:textId="77777777" w:rsidR="00FA2501" w:rsidRPr="008C06B3" w:rsidRDefault="00FA2501" w:rsidP="00C51EE8">
            <w:pPr>
              <w:rPr>
                <w:rFonts w:ascii="Calibri" w:hAnsi="Calibri" w:cs="Calibri"/>
                <w:bCs/>
                <w:szCs w:val="24"/>
              </w:rPr>
            </w:pPr>
            <w:r w:rsidRPr="008C06B3">
              <w:rPr>
                <w:rFonts w:ascii="Calibri" w:hAnsi="Calibri" w:cs="Calibri"/>
                <w:bCs/>
                <w:szCs w:val="24"/>
              </w:rPr>
              <w:t>9</w:t>
            </w:r>
            <w:r w:rsidRPr="008C06B3">
              <w:rPr>
                <w:rFonts w:ascii="Calibri" w:hAnsi="Calibri" w:cs="Calibri"/>
                <w:bCs/>
                <w:szCs w:val="24"/>
                <w:vertAlign w:val="superscript"/>
              </w:rPr>
              <w:t>th</w:t>
            </w:r>
            <w:r w:rsidRPr="008C06B3">
              <w:rPr>
                <w:rFonts w:ascii="Calibri" w:hAnsi="Calibri" w:cs="Calibri"/>
                <w:bCs/>
                <w:szCs w:val="24"/>
              </w:rPr>
              <w:t xml:space="preserve"> February 2023</w:t>
            </w:r>
          </w:p>
          <w:p w14:paraId="560AD101" w14:textId="77777777" w:rsidR="00FA2501" w:rsidRPr="008C06B3" w:rsidRDefault="00FA2501" w:rsidP="00C51EE8">
            <w:pPr>
              <w:rPr>
                <w:rFonts w:ascii="Calibri" w:hAnsi="Calibri" w:cs="Calibri"/>
                <w:bCs/>
                <w:szCs w:val="24"/>
              </w:rPr>
            </w:pPr>
          </w:p>
        </w:tc>
      </w:tr>
      <w:tr w:rsidR="00FA2501" w:rsidRPr="00C71C2F" w14:paraId="25320FB7" w14:textId="77777777" w:rsidTr="00C51EE8">
        <w:trPr>
          <w:jc w:val="center"/>
        </w:trPr>
        <w:tc>
          <w:tcPr>
            <w:tcW w:w="3544" w:type="dxa"/>
            <w:shd w:val="clear" w:color="auto" w:fill="auto"/>
          </w:tcPr>
          <w:p w14:paraId="5861C100" w14:textId="77777777" w:rsidR="00FA2501" w:rsidRPr="00C71C2F" w:rsidRDefault="00FA2501" w:rsidP="00C51EE8">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3935F365" w14:textId="77777777" w:rsidR="00FA2501" w:rsidRPr="008C06B3" w:rsidRDefault="00FA2501" w:rsidP="00C51EE8">
            <w:pPr>
              <w:rPr>
                <w:rFonts w:ascii="Calibri" w:hAnsi="Calibri" w:cs="Calibri"/>
                <w:bCs/>
                <w:szCs w:val="24"/>
              </w:rPr>
            </w:pPr>
            <w:r w:rsidRPr="008C06B3">
              <w:rPr>
                <w:rFonts w:ascii="Calibri" w:hAnsi="Calibri" w:cs="Calibri"/>
                <w:bCs/>
                <w:szCs w:val="24"/>
              </w:rPr>
              <w:t>1</w:t>
            </w:r>
            <w:r w:rsidRPr="008C06B3">
              <w:rPr>
                <w:rFonts w:ascii="Calibri" w:hAnsi="Calibri" w:cs="Calibri"/>
                <w:bCs/>
                <w:szCs w:val="24"/>
                <w:vertAlign w:val="superscript"/>
              </w:rPr>
              <w:t>st</w:t>
            </w:r>
            <w:r w:rsidRPr="008C06B3">
              <w:rPr>
                <w:rFonts w:ascii="Calibri" w:hAnsi="Calibri" w:cs="Calibri"/>
                <w:bCs/>
                <w:szCs w:val="24"/>
              </w:rPr>
              <w:t xml:space="preserve"> year film and tv BA</w:t>
            </w:r>
          </w:p>
          <w:p w14:paraId="65C72DB9" w14:textId="77777777" w:rsidR="00FA2501" w:rsidRPr="008C06B3" w:rsidRDefault="00FA2501" w:rsidP="00C51EE8">
            <w:pPr>
              <w:rPr>
                <w:rFonts w:ascii="Calibri" w:hAnsi="Calibri" w:cs="Calibri"/>
                <w:bCs/>
                <w:szCs w:val="24"/>
              </w:rPr>
            </w:pPr>
          </w:p>
        </w:tc>
      </w:tr>
      <w:tr w:rsidR="00FA2501" w:rsidRPr="00C71C2F" w14:paraId="0E9F4C24" w14:textId="77777777" w:rsidTr="00C51EE8">
        <w:trPr>
          <w:jc w:val="center"/>
        </w:trPr>
        <w:tc>
          <w:tcPr>
            <w:tcW w:w="3544" w:type="dxa"/>
            <w:tcBorders>
              <w:bottom w:val="single" w:sz="4" w:space="0" w:color="auto"/>
            </w:tcBorders>
            <w:shd w:val="clear" w:color="auto" w:fill="auto"/>
          </w:tcPr>
          <w:p w14:paraId="0C919C7A" w14:textId="77777777" w:rsidR="00FA2501" w:rsidRPr="00C71C2F" w:rsidRDefault="00FA2501" w:rsidP="00C51EE8">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92CA240" w14:textId="77777777" w:rsidR="00FA2501" w:rsidRPr="008C06B3" w:rsidRDefault="00FA2501" w:rsidP="00C51EE8">
            <w:pPr>
              <w:rPr>
                <w:rFonts w:ascii="Calibri" w:hAnsi="Calibri" w:cs="Calibri"/>
                <w:bCs/>
                <w:szCs w:val="24"/>
              </w:rPr>
            </w:pPr>
            <w:r w:rsidRPr="008C06B3">
              <w:rPr>
                <w:rFonts w:ascii="Calibri" w:hAnsi="Calibri" w:cs="Calibri"/>
                <w:bCs/>
                <w:szCs w:val="24"/>
              </w:rPr>
              <w:t xml:space="preserve">Textual practices and intertextuality </w:t>
            </w:r>
          </w:p>
          <w:p w14:paraId="5059585A" w14:textId="77777777" w:rsidR="00FA2501" w:rsidRPr="008C06B3" w:rsidRDefault="00FA2501" w:rsidP="00C51EE8">
            <w:pPr>
              <w:rPr>
                <w:rFonts w:ascii="Calibri" w:hAnsi="Calibri" w:cs="Calibri"/>
                <w:bCs/>
                <w:szCs w:val="24"/>
              </w:rPr>
            </w:pPr>
          </w:p>
        </w:tc>
      </w:tr>
      <w:tr w:rsidR="00FA2501" w:rsidRPr="00C71C2F" w14:paraId="6A4E1EF0" w14:textId="77777777" w:rsidTr="00C51EE8">
        <w:trPr>
          <w:jc w:val="center"/>
        </w:trPr>
        <w:tc>
          <w:tcPr>
            <w:tcW w:w="10490" w:type="dxa"/>
            <w:gridSpan w:val="2"/>
            <w:shd w:val="clear" w:color="auto" w:fill="auto"/>
          </w:tcPr>
          <w:p w14:paraId="1038B395" w14:textId="77777777" w:rsidR="00FA2501" w:rsidRPr="00C71C2F" w:rsidRDefault="00FA2501" w:rsidP="00C51EE8">
            <w:pPr>
              <w:rPr>
                <w:rFonts w:ascii="Calibri" w:hAnsi="Calibri" w:cs="Calibri"/>
                <w:b/>
                <w:szCs w:val="24"/>
              </w:rPr>
            </w:pPr>
            <w:r w:rsidRPr="00C71C2F">
              <w:rPr>
                <w:rFonts w:ascii="Calibri" w:hAnsi="Calibri" w:cs="Calibri"/>
                <w:b/>
                <w:szCs w:val="24"/>
              </w:rPr>
              <w:t>Notes on the lesson:</w:t>
            </w:r>
          </w:p>
        </w:tc>
      </w:tr>
      <w:tr w:rsidR="00FA2501" w:rsidRPr="00C71C2F" w14:paraId="76FB092C" w14:textId="77777777" w:rsidTr="00C51EE8">
        <w:trPr>
          <w:trHeight w:val="9293"/>
          <w:jc w:val="center"/>
        </w:trPr>
        <w:tc>
          <w:tcPr>
            <w:tcW w:w="3544" w:type="dxa"/>
            <w:tcBorders>
              <w:bottom w:val="single" w:sz="4" w:space="0" w:color="auto"/>
              <w:right w:val="nil"/>
            </w:tcBorders>
            <w:shd w:val="clear" w:color="auto" w:fill="auto"/>
          </w:tcPr>
          <w:p w14:paraId="5205C5C9" w14:textId="77777777" w:rsidR="00FA2501" w:rsidRPr="00C71C2F" w:rsidRDefault="00FA2501" w:rsidP="00C51EE8">
            <w:pPr>
              <w:rPr>
                <w:rFonts w:ascii="Calibri" w:hAnsi="Calibri" w:cs="Calibri"/>
                <w:b/>
                <w:szCs w:val="24"/>
              </w:rPr>
            </w:pPr>
          </w:p>
          <w:p w14:paraId="42819FBD" w14:textId="77777777" w:rsidR="00FA2501" w:rsidRPr="00C71C2F" w:rsidRDefault="00FA2501" w:rsidP="00C51EE8">
            <w:pPr>
              <w:rPr>
                <w:rFonts w:ascii="Calibri" w:hAnsi="Calibri" w:cs="Calibri"/>
                <w:b/>
                <w:szCs w:val="24"/>
              </w:rPr>
            </w:pPr>
          </w:p>
          <w:p w14:paraId="01D9E8D6" w14:textId="77777777" w:rsidR="00FA2501" w:rsidRPr="00C71C2F" w:rsidRDefault="00FA2501" w:rsidP="00C51EE8">
            <w:pPr>
              <w:rPr>
                <w:rFonts w:ascii="Calibri" w:hAnsi="Calibri" w:cs="Calibri"/>
                <w:b/>
                <w:szCs w:val="24"/>
              </w:rPr>
            </w:pPr>
          </w:p>
          <w:p w14:paraId="1FC5FEAF" w14:textId="77777777" w:rsidR="00FA2501" w:rsidRPr="00C71C2F" w:rsidRDefault="00FA2501" w:rsidP="00C51EE8">
            <w:pPr>
              <w:rPr>
                <w:rFonts w:ascii="Calibri" w:hAnsi="Calibri" w:cs="Calibri"/>
                <w:b/>
                <w:szCs w:val="24"/>
              </w:rPr>
            </w:pPr>
          </w:p>
          <w:p w14:paraId="09C8481C" w14:textId="77777777" w:rsidR="00FA2501" w:rsidRPr="00C71C2F" w:rsidRDefault="00FA2501" w:rsidP="00C51EE8">
            <w:pPr>
              <w:rPr>
                <w:rFonts w:ascii="Calibri" w:hAnsi="Calibri" w:cs="Calibri"/>
                <w:b/>
                <w:szCs w:val="24"/>
              </w:rPr>
            </w:pPr>
          </w:p>
          <w:p w14:paraId="63831E0E" w14:textId="77777777" w:rsidR="00FA2501" w:rsidRPr="00C71C2F" w:rsidRDefault="00FA2501" w:rsidP="00C51EE8">
            <w:pPr>
              <w:rPr>
                <w:rFonts w:ascii="Calibri" w:hAnsi="Calibri" w:cs="Calibri"/>
                <w:b/>
                <w:szCs w:val="24"/>
              </w:rPr>
            </w:pPr>
          </w:p>
          <w:p w14:paraId="3824EEA8" w14:textId="77777777" w:rsidR="00FA2501" w:rsidRPr="00C71C2F" w:rsidRDefault="00FA2501" w:rsidP="00C51EE8">
            <w:pPr>
              <w:rPr>
                <w:rFonts w:ascii="Calibri" w:hAnsi="Calibri" w:cs="Calibri"/>
                <w:b/>
                <w:szCs w:val="24"/>
              </w:rPr>
            </w:pPr>
          </w:p>
          <w:p w14:paraId="7BE46843" w14:textId="77777777" w:rsidR="00FA2501" w:rsidRPr="00C71C2F" w:rsidRDefault="00FA2501" w:rsidP="00C51EE8">
            <w:pPr>
              <w:rPr>
                <w:rFonts w:ascii="Calibri" w:hAnsi="Calibri" w:cs="Calibri"/>
                <w:b/>
                <w:szCs w:val="24"/>
              </w:rPr>
            </w:pPr>
          </w:p>
          <w:p w14:paraId="0480CC41" w14:textId="77777777" w:rsidR="00FA2501" w:rsidRPr="00C71C2F" w:rsidRDefault="00FA2501" w:rsidP="00C51EE8">
            <w:pPr>
              <w:rPr>
                <w:rFonts w:ascii="Calibri" w:hAnsi="Calibri" w:cs="Calibri"/>
                <w:b/>
                <w:szCs w:val="24"/>
              </w:rPr>
            </w:pPr>
          </w:p>
          <w:p w14:paraId="5C287B1B" w14:textId="77777777" w:rsidR="00FA2501" w:rsidRPr="00C71C2F" w:rsidRDefault="00FA2501" w:rsidP="00C51EE8">
            <w:pPr>
              <w:rPr>
                <w:rFonts w:ascii="Calibri" w:hAnsi="Calibri" w:cs="Calibri"/>
                <w:b/>
                <w:szCs w:val="24"/>
              </w:rPr>
            </w:pPr>
          </w:p>
        </w:tc>
        <w:tc>
          <w:tcPr>
            <w:tcW w:w="6946" w:type="dxa"/>
            <w:tcBorders>
              <w:left w:val="nil"/>
              <w:bottom w:val="single" w:sz="4" w:space="0" w:color="auto"/>
            </w:tcBorders>
            <w:shd w:val="clear" w:color="auto" w:fill="auto"/>
          </w:tcPr>
          <w:p w14:paraId="18079C11" w14:textId="77777777" w:rsidR="00FA2501" w:rsidRPr="00C71C2F" w:rsidRDefault="00FA2501" w:rsidP="00C51EE8">
            <w:pPr>
              <w:rPr>
                <w:rFonts w:ascii="Calibri" w:hAnsi="Calibri" w:cs="Calibri"/>
                <w:b/>
                <w:szCs w:val="24"/>
              </w:rPr>
            </w:pPr>
            <w:r>
              <w:rPr>
                <w:rFonts w:ascii="Calibri" w:hAnsi="Calibri" w:cs="Calibri"/>
                <w:b/>
                <w:noProof/>
                <w:szCs w:val="24"/>
              </w:rPr>
              <mc:AlternateContent>
                <mc:Choice Requires="wps">
                  <w:drawing>
                    <wp:anchor distT="0" distB="0" distL="114300" distR="114300" simplePos="0" relativeHeight="251665408" behindDoc="0" locked="0" layoutInCell="1" allowOverlap="1" wp14:anchorId="2B9A3A1A" wp14:editId="1C7D0B50">
                      <wp:simplePos x="0" y="0"/>
                      <wp:positionH relativeFrom="column">
                        <wp:posOffset>-2216755</wp:posOffset>
                      </wp:positionH>
                      <wp:positionV relativeFrom="paragraph">
                        <wp:posOffset>1138</wp:posOffset>
                      </wp:positionV>
                      <wp:extent cx="6604000" cy="5871600"/>
                      <wp:effectExtent l="0" t="0" r="12700" b="8890"/>
                      <wp:wrapNone/>
                      <wp:docPr id="7" name="Text Box 7"/>
                      <wp:cNvGraphicFramePr/>
                      <a:graphic xmlns:a="http://schemas.openxmlformats.org/drawingml/2006/main">
                        <a:graphicData uri="http://schemas.microsoft.com/office/word/2010/wordprocessingShape">
                          <wps:wsp>
                            <wps:cNvSpPr txBox="1"/>
                            <wps:spPr>
                              <a:xfrm>
                                <a:off x="0" y="0"/>
                                <a:ext cx="6604000" cy="5871600"/>
                              </a:xfrm>
                              <a:prstGeom prst="rect">
                                <a:avLst/>
                              </a:prstGeom>
                              <a:solidFill>
                                <a:schemeClr val="lt1"/>
                              </a:solidFill>
                              <a:ln w="6350">
                                <a:solidFill>
                                  <a:prstClr val="black"/>
                                </a:solidFill>
                              </a:ln>
                            </wps:spPr>
                            <wps:txbx>
                              <w:txbxContent>
                                <w:p w14:paraId="7C57247A"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This session was 2 and a half hours long with a break in between. The first half of the session was presented in a lecture style, whilst the second half was delivered more like a typical seminar. Switching from a focus on chalk and talk, to a more group and individual work style of delivery.</w:t>
                                  </w:r>
                                </w:p>
                                <w:p w14:paraId="361F4419"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 xml:space="preserve">It was delivered by a lecturer, with the help of a learner-lecturer in the second half of the session. </w:t>
                                  </w:r>
                                </w:p>
                                <w:p w14:paraId="68843C96"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 lecture was based on exploring one of the learners’ assignment tasks to ensure that the learners understood what was expected of them. The second half then focused on exploring their individual ideas in relation to this, as a group or individually.</w:t>
                                  </w:r>
                                  <w:r>
                                    <w:rPr>
                                      <w:rFonts w:asciiTheme="minorHAnsi" w:hAnsiTheme="minorHAnsi" w:cstheme="minorHAnsi"/>
                                      <w:lang w:val="en-GB"/>
                                    </w:rPr>
                                    <w:t xml:space="preserve"> </w:t>
                                  </w:r>
                                </w:p>
                                <w:p w14:paraId="3415279A"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There was a clear plan to the session, with aims and objectives set out at the start of the session. The lecturer also outlined a summary of the last session before starting too which seemed beneficial.</w:t>
                                  </w:r>
                                  <w:r>
                                    <w:rPr>
                                      <w:rFonts w:asciiTheme="minorHAnsi" w:hAnsiTheme="minorHAnsi" w:cstheme="minorHAnsi"/>
                                      <w:lang w:val="en-GB"/>
                                    </w:rPr>
                                    <w:t xml:space="preserve"> </w:t>
                                  </w:r>
                                </w:p>
                                <w:p w14:paraId="2A9D0202"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 session did start late due to waiting for the learners to arrive (10 minutes).</w:t>
                                  </w:r>
                                  <w:r>
                                    <w:rPr>
                                      <w:rFonts w:asciiTheme="minorHAnsi" w:hAnsiTheme="minorHAnsi" w:cstheme="minorHAnsi"/>
                                      <w:lang w:val="en-GB"/>
                                    </w:rPr>
                                    <w:t xml:space="preserve"> </w:t>
                                  </w:r>
                                </w:p>
                                <w:p w14:paraId="6462D001"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rPr>
                                    <w:t>The session was delivered in a large classroom</w:t>
                                  </w:r>
                                  <w:r>
                                    <w:rPr>
                                      <w:rFonts w:asciiTheme="minorHAnsi" w:hAnsiTheme="minorHAnsi" w:cstheme="minorHAnsi"/>
                                    </w:rPr>
                                    <w:t xml:space="preserve"> setting, where the tables were arranged in a manner which was conducive with group work, whilst also having the board accessible.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A3A1A" id="Text Box 7" o:spid="_x0000_s1031" type="#_x0000_t202" style="position:absolute;margin-left:-174.55pt;margin-top:.1pt;width:520pt;height:46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" fillcolor="white [3201]" strokeweight=".5pt">
                      <v:textbox>
                        <w:txbxContent>
                          <w:p w14:paraId="7C57247A"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This session was 2 and a half hours long with a break in between. The first half of the session was presented in a lecture style, whilst the second half was delivered more like a typical seminar. Switching from a focus on chalk and talk, to a more group and individual work style of delivery.</w:t>
                            </w:r>
                          </w:p>
                          <w:p w14:paraId="361F4419"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 xml:space="preserve">It was delivered by a lecturer, with the help of a learner-lecturer in the second half of the session. </w:t>
                            </w:r>
                          </w:p>
                          <w:p w14:paraId="68843C96"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 lecture was based on exploring one of the learners’ assignment tasks to ensure that the learners understood what was expected of them. The second half then focused on exploring their individual ideas in relation to this, as a group or individually.</w:t>
                            </w:r>
                            <w:r>
                              <w:rPr>
                                <w:rFonts w:asciiTheme="minorHAnsi" w:hAnsiTheme="minorHAnsi" w:cstheme="minorHAnsi"/>
                                <w:lang w:val="en-GB"/>
                              </w:rPr>
                              <w:t xml:space="preserve"> </w:t>
                            </w:r>
                          </w:p>
                          <w:p w14:paraId="3415279A"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There was a clear plan to the session, with aims and objectives set out at the start of the session. The lecturer also outlined a summary of the last session before starting too which seemed beneficial.</w:t>
                            </w:r>
                            <w:r>
                              <w:rPr>
                                <w:rFonts w:asciiTheme="minorHAnsi" w:hAnsiTheme="minorHAnsi" w:cstheme="minorHAnsi"/>
                                <w:lang w:val="en-GB"/>
                              </w:rPr>
                              <w:t xml:space="preserve"> </w:t>
                            </w:r>
                          </w:p>
                          <w:p w14:paraId="2A9D0202"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lang w:val="en-GB"/>
                              </w:rPr>
                              <w:t>The session did start late due to waiting for the learners to arrive (10 minutes).</w:t>
                            </w:r>
                            <w:r>
                              <w:rPr>
                                <w:rFonts w:asciiTheme="minorHAnsi" w:hAnsiTheme="minorHAnsi" w:cstheme="minorHAnsi"/>
                                <w:lang w:val="en-GB"/>
                              </w:rPr>
                              <w:t xml:space="preserve"> </w:t>
                            </w:r>
                          </w:p>
                          <w:p w14:paraId="6462D001" w14:textId="77777777" w:rsidR="00FA2501" w:rsidRPr="00535B70" w:rsidRDefault="00FA2501" w:rsidP="00FA2501">
                            <w:pPr>
                              <w:pStyle w:val="ListParagraph"/>
                              <w:numPr>
                                <w:ilvl w:val="0"/>
                                <w:numId w:val="5"/>
                              </w:numPr>
                              <w:rPr>
                                <w:rFonts w:asciiTheme="minorHAnsi" w:hAnsiTheme="minorHAnsi" w:cstheme="minorHAnsi"/>
                              </w:rPr>
                            </w:pPr>
                            <w:r w:rsidRPr="00535B70">
                              <w:rPr>
                                <w:rFonts w:asciiTheme="minorHAnsi" w:hAnsiTheme="minorHAnsi" w:cstheme="minorHAnsi"/>
                              </w:rPr>
                              <w:t>The session was delivered in a large classroom</w:t>
                            </w:r>
                            <w:r>
                              <w:rPr>
                                <w:rFonts w:asciiTheme="minorHAnsi" w:hAnsiTheme="minorHAnsi" w:cstheme="minorHAnsi"/>
                              </w:rPr>
                              <w:t xml:space="preserve"> setting, where the tables were arranged in a manner which was conducive with group work, whilst also having the board accessible. </w:t>
                            </w:r>
                          </w:p>
                        </w:txbxContent>
                      </v:textbox>
                    </v:shape>
                  </w:pict>
                </mc:Fallback>
              </mc:AlternateContent>
            </w:r>
          </w:p>
        </w:tc>
      </w:tr>
      <w:tr w:rsidR="00FA2501" w:rsidRPr="00C71C2F" w14:paraId="4DC9D6EA" w14:textId="77777777" w:rsidTr="00C51EE8">
        <w:trPr>
          <w:jc w:val="center"/>
        </w:trPr>
        <w:tc>
          <w:tcPr>
            <w:tcW w:w="10490" w:type="dxa"/>
            <w:gridSpan w:val="2"/>
            <w:shd w:val="clear" w:color="auto" w:fill="auto"/>
          </w:tcPr>
          <w:p w14:paraId="179BC463" w14:textId="77777777" w:rsidR="00FA2501" w:rsidRPr="00C71C2F" w:rsidRDefault="00FA2501" w:rsidP="00C51EE8">
            <w:pPr>
              <w:rPr>
                <w:rFonts w:ascii="Calibri" w:hAnsi="Calibri" w:cs="Calibri"/>
                <w:b/>
                <w:szCs w:val="24"/>
              </w:rPr>
            </w:pPr>
            <w:r w:rsidRPr="00C71C2F">
              <w:rPr>
                <w:rFonts w:ascii="Calibri" w:hAnsi="Calibri" w:cs="Calibri"/>
                <w:b/>
                <w:szCs w:val="24"/>
              </w:rPr>
              <w:t>What I have learned:</w:t>
            </w:r>
          </w:p>
        </w:tc>
      </w:tr>
      <w:tr w:rsidR="00FA2501" w:rsidRPr="00C71C2F" w14:paraId="609CBF32" w14:textId="77777777" w:rsidTr="00C51EE8">
        <w:trPr>
          <w:trHeight w:val="11189"/>
          <w:jc w:val="center"/>
        </w:trPr>
        <w:tc>
          <w:tcPr>
            <w:tcW w:w="3544" w:type="dxa"/>
            <w:tcBorders>
              <w:bottom w:val="single" w:sz="4" w:space="0" w:color="auto"/>
              <w:right w:val="nil"/>
            </w:tcBorders>
            <w:shd w:val="clear" w:color="auto" w:fill="auto"/>
          </w:tcPr>
          <w:p w14:paraId="5346BDC0" w14:textId="77777777" w:rsidR="00FA2501" w:rsidRPr="00C71C2F" w:rsidRDefault="00FA2501" w:rsidP="00C51EE8">
            <w:pPr>
              <w:rPr>
                <w:rFonts w:ascii="Calibri" w:hAnsi="Calibri" w:cs="Calibri"/>
                <w:b/>
                <w:szCs w:val="24"/>
              </w:rPr>
            </w:pPr>
            <w:r>
              <w:rPr>
                <w:rFonts w:ascii="Calibri" w:hAnsi="Calibri" w:cs="Calibri"/>
                <w:b/>
                <w:noProof/>
                <w:szCs w:val="24"/>
              </w:rPr>
              <mc:AlternateContent>
                <mc:Choice Requires="wps">
                  <w:drawing>
                    <wp:anchor distT="0" distB="0" distL="114300" distR="114300" simplePos="0" relativeHeight="251666432" behindDoc="0" locked="0" layoutInCell="1" allowOverlap="1" wp14:anchorId="48D5CD32" wp14:editId="4D2DCD8E">
                      <wp:simplePos x="0" y="0"/>
                      <wp:positionH relativeFrom="column">
                        <wp:posOffset>-48260</wp:posOffset>
                      </wp:positionH>
                      <wp:positionV relativeFrom="paragraph">
                        <wp:posOffset>-6350</wp:posOffset>
                      </wp:positionV>
                      <wp:extent cx="6578600" cy="70612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6578600" cy="7061200"/>
                              </a:xfrm>
                              <a:prstGeom prst="rect">
                                <a:avLst/>
                              </a:prstGeom>
                              <a:solidFill>
                                <a:schemeClr val="lt1"/>
                              </a:solidFill>
                              <a:ln w="6350">
                                <a:solidFill>
                                  <a:prstClr val="black"/>
                                </a:solidFill>
                              </a:ln>
                            </wps:spPr>
                            <wps:txbx>
                              <w:txbxContent>
                                <w:p w14:paraId="55A781E2"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lang w:val="en-GB"/>
                                    </w:rPr>
                                    <w:t xml:space="preserve">I have learned to make sure that my teaching style is varied. I was already aware of the benefit of doing so, however, I was able to see in practice, the result of not doing so. The first half of the session was solely chalk and talk, and I noticed that the learners were not engaged. They were often on their phones, or with their heads on the table. I feel this lecture would have benefitted from a variation, such as group work, or a class task in the first half of the session which would have provided a break for the learners. </w:t>
                                  </w:r>
                                </w:p>
                                <w:p w14:paraId="162EA9A0"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I noticed that the lecturer would ask an open-ended question to try to engage the learners during their chalk and talk, but they would not respond, and so she would answer her own question. I feel this class could have benefitted from direct questions to individuals to provide the space for a collaborative conversation to expand their ideas whilst encouraging the learners to partake. </w:t>
                                  </w:r>
                                </w:p>
                                <w:p w14:paraId="172E0F88"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At the beginning of the session, the lecturer asked if the learners had done their self-directed study task which she had set in the previous lecture. A vast majority of the learners had not done this task, and so the lecturer discussed how their self-directed study tasks provide her with the opportunity to review their understanding and emphasized the benefits of doing so, before continuing to discuss the findings of their study for those who had done the task. I feel the lecturer would have benefitted from using the ten minutes where she was waiting for learners to arrive, to provide the learners with the opportunity to finish this work if they had not done so already, so that the wasted time still was beneficial, and to ensure the entire class is engaged when talking about the results of their work. </w:t>
                                  </w:r>
                                </w:p>
                                <w:p w14:paraId="5D1694EB"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I feel that in starting late, continuing with the work from the self-directed study task, and in delivering large chunks of </w:t>
                                  </w:r>
                                  <w:proofErr w:type="spellStart"/>
                                  <w:r w:rsidRPr="006233F5">
                                    <w:rPr>
                                      <w:rFonts w:asciiTheme="minorHAnsi" w:hAnsiTheme="minorHAnsi" w:cstheme="minorHAnsi"/>
                                      <w:sz w:val="23"/>
                                      <w:szCs w:val="23"/>
                                    </w:rPr>
                                    <w:t>chalk&amp;talk</w:t>
                                  </w:r>
                                  <w:proofErr w:type="spellEnd"/>
                                  <w:r w:rsidRPr="006233F5">
                                    <w:rPr>
                                      <w:rFonts w:asciiTheme="minorHAnsi" w:hAnsiTheme="minorHAnsi" w:cstheme="minorHAnsi"/>
                                      <w:sz w:val="23"/>
                                      <w:szCs w:val="23"/>
                                    </w:rPr>
                                    <w:t xml:space="preserve">, the lecturer was going to deal with more behavioral issues in the long-term, such as the learner’s continuing to not partake in the course material, turning up late and disengaging from the lectures. I have learned an awareness of when to input behavioral management techniques, and I feel that I am able to recognize the importance of proactive behavioral management in situations like this. </w:t>
                                  </w:r>
                                </w:p>
                                <w:p w14:paraId="465BE445"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The lecturer presented their own example of what they would do for the assignment task as a visual guide to the learners. She explained her thought processes behind the choices she made and provided a visual stimulus alongside written and verbal descriptions, which I do feel the learners responded well to. I feel this could be helpful for learners, with ALN needs to ensure that they are clear on what is expected of them in the assignment, whilst also meeting more learning styles. </w:t>
                                  </w:r>
                                </w:p>
                                <w:p w14:paraId="4E51104B" w14:textId="77777777" w:rsidR="00FA2501" w:rsidRPr="006233F5" w:rsidRDefault="00FA2501" w:rsidP="00FA2501">
                                  <w:pPr>
                                    <w:pStyle w:val="ListParagraph"/>
                                    <w:numPr>
                                      <w:ilvl w:val="0"/>
                                      <w:numId w:val="6"/>
                                    </w:numPr>
                                    <w:rPr>
                                      <w:sz w:val="23"/>
                                      <w:szCs w:val="23"/>
                                    </w:rPr>
                                  </w:pPr>
                                  <w:r w:rsidRPr="006233F5">
                                    <w:rPr>
                                      <w:rFonts w:asciiTheme="minorHAnsi" w:hAnsiTheme="minorHAnsi" w:cstheme="minorHAnsi"/>
                                      <w:sz w:val="23"/>
                                      <w:szCs w:val="23"/>
                                    </w:rPr>
                                    <w:t>When setting the second half of the lessons task, the lecturer provided the learners with autonomy in their decision to either work alone or in groups for the assignment prep task, which I feel they responded well to. Some learners worked alone, and some in groups. I felt it provided a collaborative space which would meet learner’s needs, whilst also acknowledging that they are adult learners who are able to make their own choices with their learning. She also went around the groups and individual learners with her peer-lecturer to ensure that they were understanding their task and weren’t stuck</w:t>
                                  </w:r>
                                  <w:r w:rsidRPr="006233F5">
                                    <w:rPr>
                                      <w:sz w:val="23"/>
                                      <w:szCs w:val="2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D5CD32" id="Text Box 8" o:spid="_x0000_s1032" type="#_x0000_t202" style="position:absolute;margin-left:-3.8pt;margin-top:-.5pt;width:518pt;height:55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uDiOwIAAIQEAAAOAAAAZHJzL2Uyb0RvYy54bWysVE1v2zAMvQ/YfxB0X+xkSdo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" fillcolor="white [3201]" strokeweight=".5pt">
                      <v:textbox>
                        <w:txbxContent>
                          <w:p w14:paraId="55A781E2"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lang w:val="en-GB"/>
                              </w:rPr>
                              <w:t xml:space="preserve">I have learned to make sure that my teaching style is varied. I was already aware of the benefit of doing so, however, I was able to see in practice, the result of not doing so. The first half of the session was solely chalk and talk, and I noticed that the learners were not engaged. They were often on their phones, or with their heads on the table. I feel this lecture would have benefitted from a variation, such as group work, or a class task in the first half of the session which would have provided a break for the learners. </w:t>
                            </w:r>
                          </w:p>
                          <w:p w14:paraId="162EA9A0"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I noticed that the lecturer would ask an open-ended question to try to engage the learners during their chalk and talk, but they would not respond, and so she would answer her own question. I feel this class could have benefitted from direct questions to individuals to provide the space for a collaborative conversation to expand their ideas whilst encouraging the learners to partake. </w:t>
                            </w:r>
                          </w:p>
                          <w:p w14:paraId="172E0F88"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At the beginning of the session, the lecturer asked if the learners had done their self-directed study task which she had set in the previous lecture. A vast majority of the learners had not done this task, and so the lecturer discussed how their self-directed study tasks provide her with the opportunity to review their understanding and emphasized the benefits of doing so, before continuing to discuss the findings of their study for those who had done the task. I feel the lecturer would have benefitted from using the ten minutes where she was waiting for learners to arrive, to provide the learners with the opportunity to finish this work if they had not done so already, so that the wasted time still was beneficial, and to ensure the entire class is engaged when talking about the results of their work. </w:t>
                            </w:r>
                          </w:p>
                          <w:p w14:paraId="5D1694EB"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I feel that in starting late, continuing with the work from the self-directed study task, and in delivering large chunks of </w:t>
                            </w:r>
                            <w:proofErr w:type="spellStart"/>
                            <w:r w:rsidRPr="006233F5">
                              <w:rPr>
                                <w:rFonts w:asciiTheme="minorHAnsi" w:hAnsiTheme="minorHAnsi" w:cstheme="minorHAnsi"/>
                                <w:sz w:val="23"/>
                                <w:szCs w:val="23"/>
                              </w:rPr>
                              <w:t>chalk&amp;talk</w:t>
                            </w:r>
                            <w:proofErr w:type="spellEnd"/>
                            <w:r w:rsidRPr="006233F5">
                              <w:rPr>
                                <w:rFonts w:asciiTheme="minorHAnsi" w:hAnsiTheme="minorHAnsi" w:cstheme="minorHAnsi"/>
                                <w:sz w:val="23"/>
                                <w:szCs w:val="23"/>
                              </w:rPr>
                              <w:t xml:space="preserve">, the lecturer was going to deal with more behavioral issues in the long-term, such as the learner’s continuing to not partake in the course material, turning up late and disengaging from the lectures. I have learned an awareness of when to input behavioral management techniques, and I feel that I am able to recognize the importance of proactive behavioral management in situations like this. </w:t>
                            </w:r>
                          </w:p>
                          <w:p w14:paraId="465BE445" w14:textId="77777777" w:rsidR="00FA2501" w:rsidRPr="006233F5" w:rsidRDefault="00FA2501" w:rsidP="00FA2501">
                            <w:pPr>
                              <w:pStyle w:val="ListParagraph"/>
                              <w:numPr>
                                <w:ilvl w:val="0"/>
                                <w:numId w:val="6"/>
                              </w:numPr>
                              <w:rPr>
                                <w:rFonts w:asciiTheme="minorHAnsi" w:hAnsiTheme="minorHAnsi" w:cstheme="minorHAnsi"/>
                                <w:sz w:val="23"/>
                                <w:szCs w:val="23"/>
                              </w:rPr>
                            </w:pPr>
                            <w:r w:rsidRPr="006233F5">
                              <w:rPr>
                                <w:rFonts w:asciiTheme="minorHAnsi" w:hAnsiTheme="minorHAnsi" w:cstheme="minorHAnsi"/>
                                <w:sz w:val="23"/>
                                <w:szCs w:val="23"/>
                              </w:rPr>
                              <w:t xml:space="preserve">The lecturer presented their own example of what they would do for the assignment task as a visual guide to the learners. She explained her thought processes behind the choices she made and provided a visual stimulus alongside written and verbal descriptions, which I do feel the learners responded well to. I feel this could be helpful for learners, with ALN needs to ensure that they are clear on what is expected of them in the assignment, whilst also meeting more learning styles. </w:t>
                            </w:r>
                          </w:p>
                          <w:p w14:paraId="4E51104B" w14:textId="77777777" w:rsidR="00FA2501" w:rsidRPr="006233F5" w:rsidRDefault="00FA2501" w:rsidP="00FA2501">
                            <w:pPr>
                              <w:pStyle w:val="ListParagraph"/>
                              <w:numPr>
                                <w:ilvl w:val="0"/>
                                <w:numId w:val="6"/>
                              </w:numPr>
                              <w:rPr>
                                <w:sz w:val="23"/>
                                <w:szCs w:val="23"/>
                              </w:rPr>
                            </w:pPr>
                            <w:r w:rsidRPr="006233F5">
                              <w:rPr>
                                <w:rFonts w:asciiTheme="minorHAnsi" w:hAnsiTheme="minorHAnsi" w:cstheme="minorHAnsi"/>
                                <w:sz w:val="23"/>
                                <w:szCs w:val="23"/>
                              </w:rPr>
                              <w:t>When setting the second half of the lessons task, the lecturer provided the learners with autonomy in their decision to either work alone or in groups for the assignment prep task, which I feel they responded well to. Some learners worked alone, and some in groups. I felt it provided a collaborative space which would meet learner’s needs, whilst also acknowledging that they are adult learners who are able to make their own choices with their learning. She also went around the groups and individual learners with her peer-lecturer to ensure that they were understanding their task and weren’t stuck</w:t>
                            </w:r>
                            <w:r w:rsidRPr="006233F5">
                              <w:rPr>
                                <w:sz w:val="23"/>
                                <w:szCs w:val="23"/>
                              </w:rPr>
                              <w:t xml:space="preserve">. </w:t>
                            </w:r>
                          </w:p>
                        </w:txbxContent>
                      </v:textbox>
                    </v:shape>
                  </w:pict>
                </mc:Fallback>
              </mc:AlternateContent>
            </w:r>
          </w:p>
          <w:p w14:paraId="5BEA5A6C" w14:textId="77777777" w:rsidR="00FA2501" w:rsidRPr="00C71C2F" w:rsidRDefault="00FA2501" w:rsidP="00C51EE8">
            <w:pPr>
              <w:rPr>
                <w:rFonts w:ascii="Calibri" w:hAnsi="Calibri" w:cs="Calibri"/>
                <w:b/>
                <w:szCs w:val="24"/>
              </w:rPr>
            </w:pPr>
          </w:p>
          <w:p w14:paraId="489BBBBF" w14:textId="77777777" w:rsidR="00FA2501" w:rsidRPr="00C71C2F" w:rsidRDefault="00FA2501" w:rsidP="00C51EE8">
            <w:pPr>
              <w:rPr>
                <w:rFonts w:ascii="Calibri" w:hAnsi="Calibri" w:cs="Calibri"/>
                <w:b/>
                <w:szCs w:val="24"/>
              </w:rPr>
            </w:pPr>
          </w:p>
          <w:p w14:paraId="197E786A" w14:textId="77777777" w:rsidR="00FA2501" w:rsidRPr="00C71C2F" w:rsidRDefault="00FA2501" w:rsidP="00C51EE8">
            <w:pPr>
              <w:rPr>
                <w:rFonts w:ascii="Calibri" w:hAnsi="Calibri" w:cs="Calibri"/>
                <w:b/>
                <w:szCs w:val="24"/>
              </w:rPr>
            </w:pPr>
          </w:p>
          <w:p w14:paraId="23DE2ECF" w14:textId="77777777" w:rsidR="00FA2501" w:rsidRPr="00C71C2F" w:rsidRDefault="00FA2501" w:rsidP="00C51EE8">
            <w:pPr>
              <w:rPr>
                <w:rFonts w:ascii="Calibri" w:hAnsi="Calibri" w:cs="Calibri"/>
                <w:b/>
                <w:szCs w:val="24"/>
              </w:rPr>
            </w:pPr>
          </w:p>
          <w:p w14:paraId="1DB68CCC" w14:textId="77777777" w:rsidR="00FA2501" w:rsidRPr="00C71C2F" w:rsidRDefault="00FA2501" w:rsidP="00C51EE8">
            <w:pPr>
              <w:rPr>
                <w:rFonts w:ascii="Calibri" w:hAnsi="Calibri" w:cs="Calibri"/>
                <w:b/>
                <w:szCs w:val="24"/>
              </w:rPr>
            </w:pPr>
          </w:p>
          <w:p w14:paraId="7F444087" w14:textId="77777777" w:rsidR="00FA2501" w:rsidRPr="00C71C2F" w:rsidRDefault="00FA2501" w:rsidP="00C51EE8">
            <w:pPr>
              <w:rPr>
                <w:rFonts w:ascii="Calibri" w:hAnsi="Calibri" w:cs="Calibri"/>
                <w:b/>
                <w:szCs w:val="24"/>
              </w:rPr>
            </w:pPr>
          </w:p>
          <w:p w14:paraId="786C73C0" w14:textId="77777777" w:rsidR="00FA2501" w:rsidRPr="00C71C2F" w:rsidRDefault="00FA2501" w:rsidP="00C51EE8">
            <w:pPr>
              <w:rPr>
                <w:rFonts w:ascii="Calibri" w:hAnsi="Calibri" w:cs="Calibri"/>
                <w:b/>
                <w:szCs w:val="24"/>
              </w:rPr>
            </w:pPr>
          </w:p>
          <w:p w14:paraId="73A17E90" w14:textId="77777777" w:rsidR="00FA2501" w:rsidRPr="00C71C2F" w:rsidRDefault="00FA2501" w:rsidP="00C51EE8">
            <w:pPr>
              <w:rPr>
                <w:rFonts w:ascii="Calibri" w:hAnsi="Calibri" w:cs="Calibri"/>
                <w:b/>
                <w:szCs w:val="24"/>
              </w:rPr>
            </w:pPr>
          </w:p>
          <w:p w14:paraId="15815739" w14:textId="77777777" w:rsidR="00FA2501" w:rsidRPr="00C71C2F" w:rsidRDefault="00FA2501" w:rsidP="00C51EE8">
            <w:pPr>
              <w:rPr>
                <w:rFonts w:ascii="Calibri" w:hAnsi="Calibri" w:cs="Calibri"/>
                <w:b/>
                <w:szCs w:val="24"/>
              </w:rPr>
            </w:pPr>
          </w:p>
        </w:tc>
        <w:tc>
          <w:tcPr>
            <w:tcW w:w="6946" w:type="dxa"/>
            <w:tcBorders>
              <w:left w:val="nil"/>
              <w:bottom w:val="single" w:sz="4" w:space="0" w:color="auto"/>
            </w:tcBorders>
            <w:shd w:val="clear" w:color="auto" w:fill="auto"/>
          </w:tcPr>
          <w:p w14:paraId="1DFBD165" w14:textId="77777777" w:rsidR="00FA2501" w:rsidRPr="00C71C2F" w:rsidRDefault="00FA2501" w:rsidP="00C51EE8">
            <w:pPr>
              <w:rPr>
                <w:rFonts w:ascii="Calibri" w:hAnsi="Calibri" w:cs="Calibri"/>
                <w:b/>
                <w:szCs w:val="24"/>
              </w:rPr>
            </w:pPr>
          </w:p>
        </w:tc>
      </w:tr>
      <w:tr w:rsidR="00FA2501" w:rsidRPr="00C71C2F" w14:paraId="0C819C6F" w14:textId="77777777" w:rsidTr="00C51EE8">
        <w:trPr>
          <w:jc w:val="center"/>
        </w:trPr>
        <w:tc>
          <w:tcPr>
            <w:tcW w:w="10490" w:type="dxa"/>
            <w:gridSpan w:val="2"/>
            <w:shd w:val="clear" w:color="auto" w:fill="auto"/>
          </w:tcPr>
          <w:p w14:paraId="785FC125" w14:textId="77777777" w:rsidR="00FA2501" w:rsidRPr="00C71C2F" w:rsidRDefault="00FA2501" w:rsidP="00C51EE8">
            <w:pPr>
              <w:rPr>
                <w:rFonts w:ascii="Calibri" w:hAnsi="Calibri" w:cs="Calibri"/>
                <w:b/>
                <w:bCs/>
              </w:rPr>
            </w:pPr>
            <w:r w:rsidRPr="1B5D5813">
              <w:rPr>
                <w:rFonts w:ascii="Calibri" w:hAnsi="Calibri" w:cs="Calibri"/>
                <w:b/>
                <w:bCs/>
              </w:rPr>
              <w:t>Targets to improve my own practice (mapped to professional standards):</w:t>
            </w:r>
          </w:p>
        </w:tc>
      </w:tr>
      <w:tr w:rsidR="00FA2501" w:rsidRPr="00C71C2F" w14:paraId="057AD7C4" w14:textId="77777777" w:rsidTr="00C51EE8">
        <w:trPr>
          <w:trHeight w:val="12181"/>
          <w:jc w:val="center"/>
        </w:trPr>
        <w:tc>
          <w:tcPr>
            <w:tcW w:w="3544" w:type="dxa"/>
            <w:tcBorders>
              <w:right w:val="nil"/>
            </w:tcBorders>
            <w:shd w:val="clear" w:color="auto" w:fill="auto"/>
          </w:tcPr>
          <w:p w14:paraId="635B08B1" w14:textId="77777777" w:rsidR="00FA2501" w:rsidRPr="00C71C2F" w:rsidRDefault="00FA2501" w:rsidP="00C51EE8">
            <w:pPr>
              <w:rPr>
                <w:rFonts w:ascii="Calibri" w:hAnsi="Calibri" w:cs="Calibri"/>
                <w:b/>
                <w:szCs w:val="24"/>
              </w:rPr>
            </w:pPr>
          </w:p>
        </w:tc>
        <w:tc>
          <w:tcPr>
            <w:tcW w:w="6946" w:type="dxa"/>
            <w:tcBorders>
              <w:left w:val="nil"/>
            </w:tcBorders>
            <w:shd w:val="clear" w:color="auto" w:fill="auto"/>
          </w:tcPr>
          <w:p w14:paraId="36695B3F" w14:textId="77777777" w:rsidR="00FA2501" w:rsidRPr="00C71C2F" w:rsidRDefault="00FA2501" w:rsidP="00C51EE8">
            <w:pPr>
              <w:rPr>
                <w:rFonts w:ascii="Calibri" w:hAnsi="Calibri" w:cs="Calibri"/>
                <w:b/>
                <w:szCs w:val="24"/>
              </w:rPr>
            </w:pPr>
            <w:r>
              <w:rPr>
                <w:noProof/>
              </w:rPr>
              <mc:AlternateContent>
                <mc:Choice Requires="wps">
                  <w:drawing>
                    <wp:anchor distT="0" distB="0" distL="114300" distR="114300" simplePos="0" relativeHeight="251667456" behindDoc="0" locked="0" layoutInCell="1" allowOverlap="1" wp14:anchorId="7133AAFB" wp14:editId="66335CB0">
                      <wp:simplePos x="0" y="0"/>
                      <wp:positionH relativeFrom="column">
                        <wp:posOffset>-2336800</wp:posOffset>
                      </wp:positionH>
                      <wp:positionV relativeFrom="paragraph">
                        <wp:posOffset>95250</wp:posOffset>
                      </wp:positionV>
                      <wp:extent cx="6667500" cy="77216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6667500" cy="7721600"/>
                              </a:xfrm>
                              <a:prstGeom prst="rect">
                                <a:avLst/>
                              </a:prstGeom>
                              <a:solidFill>
                                <a:schemeClr val="lt1"/>
                              </a:solidFill>
                              <a:ln w="6350">
                                <a:solidFill>
                                  <a:prstClr val="black"/>
                                </a:solidFill>
                              </a:ln>
                            </wps:spPr>
                            <wps:txbx>
                              <w:txbxContent>
                                <w:p w14:paraId="4EF78E69"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Demonstrate commitment to learners, their learning, </w:t>
                                  </w:r>
                                  <w:proofErr w:type="gramStart"/>
                                  <w:r w:rsidRPr="00535B70">
                                    <w:rPr>
                                      <w:rFonts w:asciiTheme="minorHAnsi" w:hAnsiTheme="minorHAnsi" w:cstheme="minorHAnsi"/>
                                      <w:b/>
                                      <w:bCs/>
                                      <w:lang w:val="en-GB"/>
                                    </w:rPr>
                                    <w:t>safety</w:t>
                                  </w:r>
                                  <w:proofErr w:type="gramEnd"/>
                                  <w:r w:rsidRPr="00535B70">
                                    <w:rPr>
                                      <w:rFonts w:asciiTheme="minorHAnsi" w:hAnsiTheme="minorHAnsi" w:cstheme="minorHAnsi"/>
                                      <w:b/>
                                      <w:bCs/>
                                      <w:lang w:val="en-GB"/>
                                    </w:rPr>
                                    <w:t xml:space="preserve"> and well-being:</w:t>
                                  </w:r>
                                </w:p>
                                <w:p w14:paraId="0A1F32F5" w14:textId="77777777" w:rsidR="00FA2501" w:rsidRPr="00535B70" w:rsidRDefault="00FA2501" w:rsidP="00FA2501">
                                  <w:pPr>
                                    <w:pStyle w:val="ListParagraph"/>
                                    <w:numPr>
                                      <w:ilvl w:val="1"/>
                                      <w:numId w:val="7"/>
                                    </w:numPr>
                                    <w:rPr>
                                      <w:rFonts w:asciiTheme="minorHAnsi" w:hAnsiTheme="minorHAnsi" w:cstheme="minorHAnsi"/>
                                    </w:rPr>
                                  </w:pPr>
                                  <w:r w:rsidRPr="00535B70">
                                    <w:rPr>
                                      <w:rFonts w:asciiTheme="minorHAnsi" w:hAnsiTheme="minorHAnsi" w:cstheme="minorHAnsi"/>
                                    </w:rPr>
                                    <w:t>I would take the lecturer’s method of showing an example of what my expectations of assignment work is. By taking the time to create this example, I would ensure that the learners are provided with the opportunity to understand the task so that they are ab</w:t>
                                  </w:r>
                                  <w:r>
                                    <w:rPr>
                                      <w:rFonts w:asciiTheme="minorHAnsi" w:hAnsiTheme="minorHAnsi" w:cstheme="minorHAnsi"/>
                                    </w:rPr>
                                    <w:t>le to have a perspective on what is expected of them and their learning.</w:t>
                                  </w:r>
                                </w:p>
                                <w:p w14:paraId="69F28830"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Value and promote diversity, equality of opportunity and inclusion:</w:t>
                                  </w:r>
                                </w:p>
                                <w:p w14:paraId="185F9991"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group tasks in each session to provide the opportunity for learners who may otherwise not partake in the lesson, a chance to collaborate with their peers. </w:t>
                                  </w:r>
                                </w:p>
                                <w:p w14:paraId="26931A62"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When appropriate, ensure that the media being used within the session includes the work of people from a wide range of backgrounds to promote inclusivity within the field. </w:t>
                                  </w:r>
                                </w:p>
                                <w:p w14:paraId="7467D8BF"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Understand the importance of the Welsh culture and language as a bilingual nation:</w:t>
                                  </w:r>
                                </w:p>
                                <w:p w14:paraId="4EF30B9A"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In a task such as the example of what is expected of the learners for their assignment, aim to include a piece of media (film, image, poem etc) which is Welsh inspired or of Welsh heritage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showcase the Welsh culture and to highlight the importance of it for the learners, within Wales.</w:t>
                                  </w:r>
                                </w:p>
                                <w:p w14:paraId="5D10E24B"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Know how to use evidence and research to improve my practice:</w:t>
                                  </w:r>
                                </w:p>
                                <w:p w14:paraId="6BC63ECB"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additional sources in all lessons to provide the most up-to-date information for the learners. Encourage wider reading and use examples from wider sources such as film and tv within the sessions where applicable. </w:t>
                                  </w:r>
                                </w:p>
                                <w:p w14:paraId="2F63F300"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Gauge the effectiveness of digital tools with the class and aim to include the most effective, where appropriate.  </w:t>
                                  </w:r>
                                </w:p>
                                <w:p w14:paraId="286E0737"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Plan and deliver effective learning, </w:t>
                                  </w:r>
                                  <w:proofErr w:type="gramStart"/>
                                  <w:r w:rsidRPr="00535B70">
                                    <w:rPr>
                                      <w:rFonts w:asciiTheme="minorHAnsi" w:hAnsiTheme="minorHAnsi" w:cstheme="minorHAnsi"/>
                                      <w:b/>
                                      <w:bCs/>
                                      <w:lang w:val="en-GB"/>
                                    </w:rPr>
                                    <w:t>teaching</w:t>
                                  </w:r>
                                  <w:proofErr w:type="gramEnd"/>
                                  <w:r w:rsidRPr="00535B70">
                                    <w:rPr>
                                      <w:rFonts w:asciiTheme="minorHAnsi" w:hAnsiTheme="minorHAnsi" w:cstheme="minorHAnsi"/>
                                      <w:b/>
                                      <w:bCs/>
                                      <w:lang w:val="en-GB"/>
                                    </w:rPr>
                                    <w:t xml:space="preserve"> and assessment:</w:t>
                                  </w:r>
                                </w:p>
                                <w:p w14:paraId="20179602"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a range of teaching styles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meet the various learning styles of the learners. Ensure that there are not vast portions of chalk&amp;talk and that where appropriate, digital tools are used. Include a method of informal assessment to gauge the level of understanding of the topic. </w:t>
                                  </w:r>
                                </w:p>
                                <w:p w14:paraId="43E29A13"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Build positive and collaborative relationships:</w:t>
                                  </w:r>
                                </w:p>
                                <w:p w14:paraId="673DB274"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do individual check-ins with the learners during activities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gauge their level of understanding. By doing so, aim to build positive relationships with the learners.</w:t>
                                  </w:r>
                                </w:p>
                                <w:p w14:paraId="44F3E707"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Ensure in each session, there is at least one opportunity for a collaborative activity- such as a class discussion, or an opportunity for group work,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provide a space for the learners to build positive relationships with myself and their peers. </w:t>
                                  </w:r>
                                </w:p>
                                <w:p w14:paraId="5BF2DE0B"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Enable learners to share responsibility for their own learning and assessment:</w:t>
                                  </w:r>
                                </w:p>
                                <w:p w14:paraId="0F3D386C"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Aim to provide learners with the opportunity to make decisions within each session. Either by allowing them the choice of what icebreaker activity we would do, or by allowing individual choice in whether they will partake in an individual or group task.</w:t>
                                  </w:r>
                                </w:p>
                                <w:p w14:paraId="3AAA3458"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Critically reflect on own values, </w:t>
                                  </w:r>
                                  <w:proofErr w:type="gramStart"/>
                                  <w:r w:rsidRPr="00535B70">
                                    <w:rPr>
                                      <w:rFonts w:asciiTheme="minorHAnsi" w:hAnsiTheme="minorHAnsi" w:cstheme="minorHAnsi"/>
                                      <w:b/>
                                      <w:bCs/>
                                      <w:lang w:val="en-GB"/>
                                    </w:rPr>
                                    <w:t>knowledge</w:t>
                                  </w:r>
                                  <w:proofErr w:type="gramEnd"/>
                                  <w:r w:rsidRPr="00535B70">
                                    <w:rPr>
                                      <w:rFonts w:asciiTheme="minorHAnsi" w:hAnsiTheme="minorHAnsi" w:cstheme="minorHAnsi"/>
                                      <w:b/>
                                      <w:bCs/>
                                      <w:lang w:val="en-GB"/>
                                    </w:rPr>
                                    <w:t xml:space="preserve"> and skills to improve learning: </w:t>
                                  </w:r>
                                </w:p>
                                <w:p w14:paraId="2EA6D4C8"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do check-ins with students whilst group/individual work is taking place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ensure that they are doing well with the task at hand. Additionally, aiming to get feedback on their understanding of the material delivered during the session so that if there are areas that need more work, I </w:t>
                                  </w:r>
                                  <w:proofErr w:type="gramStart"/>
                                  <w:r>
                                    <w:rPr>
                                      <w:rFonts w:asciiTheme="minorHAnsi" w:hAnsiTheme="minorHAnsi" w:cstheme="minorHAnsi"/>
                                      <w:lang w:val="en-GB"/>
                                    </w:rPr>
                                    <w:t>am able to</w:t>
                                  </w:r>
                                  <w:proofErr w:type="gramEnd"/>
                                  <w:r>
                                    <w:rPr>
                                      <w:rFonts w:asciiTheme="minorHAnsi" w:hAnsiTheme="minorHAnsi" w:cstheme="minorHAnsi"/>
                                      <w:lang w:val="en-GB"/>
                                    </w:rPr>
                                    <w:t xml:space="preserve"> do so in the next session.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33AAFB" id="Text Box 9" o:spid="_x0000_s1033" type="#_x0000_t202" style="position:absolute;margin-left:-184pt;margin-top:7.5pt;width:525pt;height:60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" fillcolor="white [3201]" strokeweight=".5pt">
                      <v:textbox>
                        <w:txbxContent>
                          <w:p w14:paraId="4EF78E69"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Demonstrate commitment to learners, their learning, </w:t>
                            </w:r>
                            <w:proofErr w:type="gramStart"/>
                            <w:r w:rsidRPr="00535B70">
                              <w:rPr>
                                <w:rFonts w:asciiTheme="minorHAnsi" w:hAnsiTheme="minorHAnsi" w:cstheme="minorHAnsi"/>
                                <w:b/>
                                <w:bCs/>
                                <w:lang w:val="en-GB"/>
                              </w:rPr>
                              <w:t>safety</w:t>
                            </w:r>
                            <w:proofErr w:type="gramEnd"/>
                            <w:r w:rsidRPr="00535B70">
                              <w:rPr>
                                <w:rFonts w:asciiTheme="minorHAnsi" w:hAnsiTheme="minorHAnsi" w:cstheme="minorHAnsi"/>
                                <w:b/>
                                <w:bCs/>
                                <w:lang w:val="en-GB"/>
                              </w:rPr>
                              <w:t xml:space="preserve"> and well-being:</w:t>
                            </w:r>
                          </w:p>
                          <w:p w14:paraId="0A1F32F5" w14:textId="77777777" w:rsidR="00FA2501" w:rsidRPr="00535B70" w:rsidRDefault="00FA2501" w:rsidP="00FA2501">
                            <w:pPr>
                              <w:pStyle w:val="ListParagraph"/>
                              <w:numPr>
                                <w:ilvl w:val="1"/>
                                <w:numId w:val="7"/>
                              </w:numPr>
                              <w:rPr>
                                <w:rFonts w:asciiTheme="minorHAnsi" w:hAnsiTheme="minorHAnsi" w:cstheme="minorHAnsi"/>
                              </w:rPr>
                            </w:pPr>
                            <w:r w:rsidRPr="00535B70">
                              <w:rPr>
                                <w:rFonts w:asciiTheme="minorHAnsi" w:hAnsiTheme="minorHAnsi" w:cstheme="minorHAnsi"/>
                              </w:rPr>
                              <w:t>I would take the lecturer’s method of showing an example of what my expectations of assignment work is. By taking the time to create this example, I would ensure that the learners are provided with the opportunity to understand the task so that they are ab</w:t>
                            </w:r>
                            <w:r>
                              <w:rPr>
                                <w:rFonts w:asciiTheme="minorHAnsi" w:hAnsiTheme="minorHAnsi" w:cstheme="minorHAnsi"/>
                              </w:rPr>
                              <w:t>le to have a perspective on what is expected of them and their learning.</w:t>
                            </w:r>
                          </w:p>
                          <w:p w14:paraId="69F28830"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Value and promote diversity, equality of opportunity and inclusion:</w:t>
                            </w:r>
                          </w:p>
                          <w:p w14:paraId="185F9991"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group tasks in each session to provide the opportunity for learners who may otherwise not partake in the lesson, a chance to collaborate with their peers. </w:t>
                            </w:r>
                          </w:p>
                          <w:p w14:paraId="26931A62"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When appropriate, ensure that the media being used within the session includes the work of people from a wide range of backgrounds to promote inclusivity within the field. </w:t>
                            </w:r>
                          </w:p>
                          <w:p w14:paraId="7467D8BF"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Understand the importance of the Welsh culture and language as a bilingual nation:</w:t>
                            </w:r>
                          </w:p>
                          <w:p w14:paraId="4EF30B9A"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In a task such as the example of what is expected of the learners for their assignment, aim to include a piece of media (film, image, poem etc) which is Welsh inspired or of Welsh heritage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showcase the Welsh culture and to highlight the importance of it for the learners, within Wales.</w:t>
                            </w:r>
                          </w:p>
                          <w:p w14:paraId="5D10E24B"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Know how to use evidence and research to improve my practice:</w:t>
                            </w:r>
                          </w:p>
                          <w:p w14:paraId="6BC63ECB"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additional sources in all lessons to provide the most up-to-date information for the learners. Encourage wider reading and use examples from wider sources such as film and tv within the sessions where applicable. </w:t>
                            </w:r>
                          </w:p>
                          <w:p w14:paraId="2F63F300"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Gauge the effectiveness of digital tools with the class and aim to include the most effective, where appropriate.  </w:t>
                            </w:r>
                          </w:p>
                          <w:p w14:paraId="286E0737"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Plan and deliver effective learning, </w:t>
                            </w:r>
                            <w:proofErr w:type="gramStart"/>
                            <w:r w:rsidRPr="00535B70">
                              <w:rPr>
                                <w:rFonts w:asciiTheme="minorHAnsi" w:hAnsiTheme="minorHAnsi" w:cstheme="minorHAnsi"/>
                                <w:b/>
                                <w:bCs/>
                                <w:lang w:val="en-GB"/>
                              </w:rPr>
                              <w:t>teaching</w:t>
                            </w:r>
                            <w:proofErr w:type="gramEnd"/>
                            <w:r w:rsidRPr="00535B70">
                              <w:rPr>
                                <w:rFonts w:asciiTheme="minorHAnsi" w:hAnsiTheme="minorHAnsi" w:cstheme="minorHAnsi"/>
                                <w:b/>
                                <w:bCs/>
                                <w:lang w:val="en-GB"/>
                              </w:rPr>
                              <w:t xml:space="preserve"> and assessment:</w:t>
                            </w:r>
                          </w:p>
                          <w:p w14:paraId="20179602"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include a range of teaching styles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meet the various learning styles of the learners. Ensure that there are not vast portions of chalk&amp;talk and that where appropriate, digital tools are used. Include a method of informal assessment to gauge the level of understanding of the topic. </w:t>
                            </w:r>
                          </w:p>
                          <w:p w14:paraId="43E29A13"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Build positive and collaborative relationships:</w:t>
                            </w:r>
                          </w:p>
                          <w:p w14:paraId="673DB274"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do individual check-ins with the learners during activities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gauge their level of understanding. By doing so, aim to build positive relationships with the learners.</w:t>
                            </w:r>
                          </w:p>
                          <w:p w14:paraId="44F3E707"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Ensure in each session, there is at least one opportunity for a collaborative activity- such as a class discussion, or an opportunity for group work,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provide a space for the learners to build positive relationships with myself and their peers. </w:t>
                            </w:r>
                          </w:p>
                          <w:p w14:paraId="5BF2DE0B"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Enable learners to share responsibility for their own learning and assessment:</w:t>
                            </w:r>
                          </w:p>
                          <w:p w14:paraId="0F3D386C"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Aim to provide learners with the opportunity to make decisions within each session. Either by allowing them the choice of what icebreaker activity we would do, or by allowing individual choice in whether they will partake in an individual or group task.</w:t>
                            </w:r>
                          </w:p>
                          <w:p w14:paraId="3AAA3458" w14:textId="77777777" w:rsidR="00FA2501" w:rsidRPr="00535B70" w:rsidRDefault="00FA2501" w:rsidP="00FA2501">
                            <w:pPr>
                              <w:pStyle w:val="ListParagraph"/>
                              <w:numPr>
                                <w:ilvl w:val="0"/>
                                <w:numId w:val="7"/>
                              </w:numPr>
                              <w:rPr>
                                <w:rFonts w:asciiTheme="minorHAnsi" w:hAnsiTheme="minorHAnsi" w:cstheme="minorHAnsi"/>
                                <w:b/>
                                <w:bCs/>
                                <w:sz w:val="22"/>
                                <w:szCs w:val="18"/>
                              </w:rPr>
                            </w:pPr>
                            <w:r w:rsidRPr="00535B70">
                              <w:rPr>
                                <w:rFonts w:asciiTheme="minorHAnsi" w:hAnsiTheme="minorHAnsi" w:cstheme="minorHAnsi"/>
                                <w:b/>
                                <w:bCs/>
                                <w:lang w:val="en-GB"/>
                              </w:rPr>
                              <w:t xml:space="preserve">Critically reflect on own values, </w:t>
                            </w:r>
                            <w:proofErr w:type="gramStart"/>
                            <w:r w:rsidRPr="00535B70">
                              <w:rPr>
                                <w:rFonts w:asciiTheme="minorHAnsi" w:hAnsiTheme="minorHAnsi" w:cstheme="minorHAnsi"/>
                                <w:b/>
                                <w:bCs/>
                                <w:lang w:val="en-GB"/>
                              </w:rPr>
                              <w:t>knowledge</w:t>
                            </w:r>
                            <w:proofErr w:type="gramEnd"/>
                            <w:r w:rsidRPr="00535B70">
                              <w:rPr>
                                <w:rFonts w:asciiTheme="minorHAnsi" w:hAnsiTheme="minorHAnsi" w:cstheme="minorHAnsi"/>
                                <w:b/>
                                <w:bCs/>
                                <w:lang w:val="en-GB"/>
                              </w:rPr>
                              <w:t xml:space="preserve"> and skills to improve learning: </w:t>
                            </w:r>
                          </w:p>
                          <w:p w14:paraId="2EA6D4C8" w14:textId="77777777" w:rsidR="00FA2501" w:rsidRPr="00535B70" w:rsidRDefault="00FA2501" w:rsidP="00FA2501">
                            <w:pPr>
                              <w:pStyle w:val="ListParagraph"/>
                              <w:numPr>
                                <w:ilvl w:val="1"/>
                                <w:numId w:val="7"/>
                              </w:numPr>
                              <w:rPr>
                                <w:rFonts w:asciiTheme="minorHAnsi" w:hAnsiTheme="minorHAnsi" w:cstheme="minorHAnsi"/>
                                <w:b/>
                                <w:bCs/>
                                <w:sz w:val="22"/>
                                <w:szCs w:val="18"/>
                              </w:rPr>
                            </w:pPr>
                            <w:r>
                              <w:rPr>
                                <w:rFonts w:asciiTheme="minorHAnsi" w:hAnsiTheme="minorHAnsi" w:cstheme="minorHAnsi"/>
                                <w:lang w:val="en-GB"/>
                              </w:rPr>
                              <w:t xml:space="preserve">Aim to do check-ins with students whilst group/individual work is taking place </w:t>
                            </w:r>
                            <w:proofErr w:type="gramStart"/>
                            <w:r>
                              <w:rPr>
                                <w:rFonts w:asciiTheme="minorHAnsi" w:hAnsiTheme="minorHAnsi" w:cstheme="minorHAnsi"/>
                                <w:lang w:val="en-GB"/>
                              </w:rPr>
                              <w:t>in order to</w:t>
                            </w:r>
                            <w:proofErr w:type="gramEnd"/>
                            <w:r>
                              <w:rPr>
                                <w:rFonts w:asciiTheme="minorHAnsi" w:hAnsiTheme="minorHAnsi" w:cstheme="minorHAnsi"/>
                                <w:lang w:val="en-GB"/>
                              </w:rPr>
                              <w:t xml:space="preserve"> ensure that they are doing well with the task at hand. Additionally, aiming to get feedback on their understanding of the material delivered during the session so that if there are areas that need more work, I </w:t>
                            </w:r>
                            <w:proofErr w:type="gramStart"/>
                            <w:r>
                              <w:rPr>
                                <w:rFonts w:asciiTheme="minorHAnsi" w:hAnsiTheme="minorHAnsi" w:cstheme="minorHAnsi"/>
                                <w:lang w:val="en-GB"/>
                              </w:rPr>
                              <w:t>am able to</w:t>
                            </w:r>
                            <w:proofErr w:type="gramEnd"/>
                            <w:r>
                              <w:rPr>
                                <w:rFonts w:asciiTheme="minorHAnsi" w:hAnsiTheme="minorHAnsi" w:cstheme="minorHAnsi"/>
                                <w:lang w:val="en-GB"/>
                              </w:rPr>
                              <w:t xml:space="preserve"> do so in the next session. </w:t>
                            </w:r>
                          </w:p>
                        </w:txbxContent>
                      </v:textbox>
                    </v:shape>
                  </w:pict>
                </mc:Fallback>
              </mc:AlternateContent>
            </w:r>
          </w:p>
          <w:p w14:paraId="02DE5DC7" w14:textId="77777777" w:rsidR="00FA2501" w:rsidRPr="00C71C2F" w:rsidRDefault="00FA2501" w:rsidP="00C51EE8">
            <w:pPr>
              <w:rPr>
                <w:rFonts w:ascii="Calibri" w:hAnsi="Calibri" w:cs="Calibri"/>
                <w:b/>
                <w:szCs w:val="24"/>
              </w:rPr>
            </w:pPr>
          </w:p>
          <w:p w14:paraId="27C03F43" w14:textId="77777777" w:rsidR="00FA2501" w:rsidRPr="00C71C2F" w:rsidRDefault="00FA2501" w:rsidP="00C51EE8">
            <w:pPr>
              <w:rPr>
                <w:rFonts w:ascii="Calibri" w:hAnsi="Calibri" w:cs="Calibri"/>
                <w:b/>
                <w:szCs w:val="24"/>
              </w:rPr>
            </w:pPr>
          </w:p>
          <w:p w14:paraId="1547A804" w14:textId="77777777" w:rsidR="00FA2501" w:rsidRPr="00C71C2F" w:rsidRDefault="00FA2501" w:rsidP="00C51EE8">
            <w:pPr>
              <w:rPr>
                <w:rFonts w:ascii="Calibri" w:hAnsi="Calibri" w:cs="Calibri"/>
                <w:b/>
                <w:szCs w:val="24"/>
              </w:rPr>
            </w:pPr>
          </w:p>
          <w:p w14:paraId="79054E2F" w14:textId="77777777" w:rsidR="00FA2501" w:rsidRPr="00C71C2F" w:rsidRDefault="00FA2501" w:rsidP="00C51EE8">
            <w:pPr>
              <w:rPr>
                <w:rFonts w:ascii="Calibri" w:hAnsi="Calibri" w:cs="Calibri"/>
                <w:b/>
                <w:szCs w:val="24"/>
              </w:rPr>
            </w:pPr>
          </w:p>
          <w:p w14:paraId="5B954BC5" w14:textId="77777777" w:rsidR="00FA2501" w:rsidRPr="00C71C2F" w:rsidRDefault="00FA2501" w:rsidP="00C51EE8">
            <w:pPr>
              <w:rPr>
                <w:rFonts w:ascii="Calibri" w:hAnsi="Calibri" w:cs="Calibri"/>
                <w:b/>
                <w:szCs w:val="24"/>
              </w:rPr>
            </w:pPr>
          </w:p>
          <w:p w14:paraId="0988B796" w14:textId="77777777" w:rsidR="00FA2501" w:rsidRPr="00C71C2F" w:rsidRDefault="00FA2501" w:rsidP="00C51EE8">
            <w:pPr>
              <w:rPr>
                <w:rFonts w:ascii="Calibri" w:hAnsi="Calibri" w:cs="Calibri"/>
                <w:b/>
                <w:szCs w:val="24"/>
              </w:rPr>
            </w:pPr>
          </w:p>
          <w:p w14:paraId="5CF7A200" w14:textId="77777777" w:rsidR="00FA2501" w:rsidRPr="00C71C2F" w:rsidRDefault="00FA2501" w:rsidP="00C51EE8">
            <w:pPr>
              <w:rPr>
                <w:rFonts w:ascii="Calibri" w:hAnsi="Calibri" w:cs="Calibri"/>
                <w:b/>
                <w:szCs w:val="24"/>
              </w:rPr>
            </w:pPr>
          </w:p>
          <w:p w14:paraId="230EAFCC" w14:textId="77777777" w:rsidR="00FA2501" w:rsidRPr="00C71C2F" w:rsidRDefault="00FA2501" w:rsidP="00C51EE8">
            <w:pPr>
              <w:rPr>
                <w:rFonts w:ascii="Calibri" w:hAnsi="Calibri" w:cs="Calibri"/>
                <w:b/>
                <w:szCs w:val="24"/>
              </w:rPr>
            </w:pPr>
          </w:p>
        </w:tc>
      </w:tr>
    </w:tbl>
    <w:p w14:paraId="54B42596" w14:textId="77777777" w:rsidR="00FA2501" w:rsidRDefault="00FA2501" w:rsidP="00FA2501"/>
    <w:p w14:paraId="43957B28" w14:textId="58A28E43" w:rsidR="00B4365E" w:rsidRDefault="00B4365E" w:rsidP="006A2752">
      <w:pPr>
        <w:spacing w:line="480" w:lineRule="auto"/>
        <w:rPr>
          <w:rFonts w:ascii="Times New Roman" w:hAnsi="Times New Roman" w:cs="Times New Roman"/>
          <w:sz w:val="24"/>
          <w:szCs w:val="24"/>
          <w:u w:val="single"/>
        </w:rPr>
      </w:pPr>
    </w:p>
    <w:p w14:paraId="06726F6F" w14:textId="77777777" w:rsidR="0003143C" w:rsidRDefault="0003143C" w:rsidP="0003143C">
      <w:pPr>
        <w:pStyle w:val="Heading2"/>
        <w:rPr>
          <w:i/>
        </w:rPr>
      </w:pPr>
      <w:bookmarkStart w:id="1" w:name="_Toc48127146"/>
      <w:r w:rsidRPr="00AA4407">
        <w:t>Lesson Plan</w:t>
      </w:r>
      <w:r>
        <w:t xml:space="preserve"> </w:t>
      </w:r>
      <w:r w:rsidRPr="00AA4407">
        <w:t>Template</w:t>
      </w:r>
      <w:bookmarkEnd w:id="1"/>
    </w:p>
    <w:p w14:paraId="6F29970A" w14:textId="77777777" w:rsidR="0003143C" w:rsidRDefault="0003143C" w:rsidP="0003143C">
      <w:pPr>
        <w:rPr>
          <w:lang w:eastAsia="x-none"/>
        </w:rPr>
      </w:pPr>
    </w:p>
    <w:p w14:paraId="299450CC" w14:textId="77777777" w:rsidR="0003143C" w:rsidRDefault="0003143C" w:rsidP="0003143C">
      <w:pPr>
        <w:jc w:val="center"/>
        <w:rPr>
          <w:lang w:eastAsia="x-none"/>
        </w:rPr>
      </w:pPr>
      <w:r w:rsidRPr="00AA4407">
        <w:rPr>
          <w:noProof/>
          <w:lang w:eastAsia="en-GB"/>
        </w:rPr>
        <w:drawing>
          <wp:inline distT="0" distB="0" distL="0" distR="0" wp14:anchorId="6213EAB7" wp14:editId="3120629F">
            <wp:extent cx="1452880" cy="581025"/>
            <wp:effectExtent l="0" t="0" r="0" b="952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9EC66D2" w14:textId="77777777" w:rsidR="0003143C" w:rsidRPr="002B7E18" w:rsidRDefault="0003143C" w:rsidP="0003143C">
      <w:pPr>
        <w:pStyle w:val="Caption"/>
        <w:tabs>
          <w:tab w:val="left" w:pos="615"/>
          <w:tab w:val="center" w:pos="4802"/>
        </w:tabs>
        <w:jc w:val="center"/>
      </w:pPr>
    </w:p>
    <w:p w14:paraId="3D314F6B" w14:textId="77777777" w:rsidR="0003143C" w:rsidRDefault="0003143C" w:rsidP="0003143C">
      <w:pPr>
        <w:pStyle w:val="Title"/>
        <w:jc w:val="left"/>
      </w:pPr>
      <w:r>
        <w:t xml:space="preserve">                                                 </w:t>
      </w:r>
    </w:p>
    <w:p w14:paraId="27C0A080" w14:textId="77777777" w:rsidR="0003143C" w:rsidRDefault="0003143C" w:rsidP="0003143C">
      <w:pPr>
        <w:pStyle w:val="Title"/>
      </w:pPr>
      <w:r>
        <w:t>Lesson Plan</w:t>
      </w:r>
    </w:p>
    <w:p w14:paraId="23DA262B" w14:textId="77777777" w:rsidR="0003143C" w:rsidRDefault="0003143C" w:rsidP="0003143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03143C" w:rsidRPr="00887937" w14:paraId="0334C092" w14:textId="77777777" w:rsidTr="00C51EE8">
        <w:trPr>
          <w:cantSplit/>
        </w:trPr>
        <w:tc>
          <w:tcPr>
            <w:tcW w:w="4909" w:type="dxa"/>
            <w:gridSpan w:val="2"/>
          </w:tcPr>
          <w:p w14:paraId="02F70708" w14:textId="77777777" w:rsidR="0003143C" w:rsidRDefault="0003143C" w:rsidP="00C51EE8">
            <w:pPr>
              <w:jc w:val="both"/>
              <w:rPr>
                <w:rFonts w:ascii="Calibri" w:hAnsi="Calibri" w:cs="Calibri"/>
                <w:b/>
              </w:rPr>
            </w:pPr>
            <w:r w:rsidRPr="00887937">
              <w:rPr>
                <w:rFonts w:ascii="Calibri" w:hAnsi="Calibri" w:cs="Calibri"/>
                <w:b/>
              </w:rPr>
              <w:t>Topic:</w:t>
            </w:r>
            <w:r>
              <w:rPr>
                <w:rFonts w:ascii="Calibri" w:hAnsi="Calibri" w:cs="Calibri"/>
                <w:b/>
              </w:rPr>
              <w:t xml:space="preserve">  </w:t>
            </w:r>
          </w:p>
          <w:p w14:paraId="59D5755A" w14:textId="77777777" w:rsidR="0003143C" w:rsidRPr="00887937" w:rsidRDefault="0003143C" w:rsidP="00C51EE8">
            <w:pPr>
              <w:jc w:val="both"/>
              <w:rPr>
                <w:rFonts w:ascii="Calibri" w:hAnsi="Calibri" w:cs="Calibri"/>
                <w:b/>
              </w:rPr>
            </w:pPr>
            <w:r w:rsidRPr="00FA36D0">
              <w:rPr>
                <w:rFonts w:ascii="Calibri" w:hAnsi="Calibri" w:cs="Calibri"/>
                <w:bCs/>
              </w:rPr>
              <w:t>Friendship, TEFL</w:t>
            </w:r>
            <w:r>
              <w:rPr>
                <w:rFonts w:ascii="Calibri" w:hAnsi="Calibri" w:cs="Calibri"/>
                <w:b/>
              </w:rPr>
              <w:t xml:space="preserve"> </w:t>
            </w:r>
          </w:p>
        </w:tc>
        <w:tc>
          <w:tcPr>
            <w:tcW w:w="4914" w:type="dxa"/>
            <w:gridSpan w:val="2"/>
          </w:tcPr>
          <w:p w14:paraId="6D03E76B" w14:textId="77777777" w:rsidR="0003143C" w:rsidRDefault="0003143C" w:rsidP="00C51EE8">
            <w:pPr>
              <w:jc w:val="both"/>
              <w:rPr>
                <w:rFonts w:ascii="Calibri" w:hAnsi="Calibri" w:cs="Calibri"/>
                <w:b/>
              </w:rPr>
            </w:pPr>
            <w:r w:rsidRPr="00887937">
              <w:rPr>
                <w:rFonts w:ascii="Calibri" w:hAnsi="Calibri" w:cs="Calibri"/>
                <w:b/>
              </w:rPr>
              <w:t>Class:</w:t>
            </w:r>
            <w:r>
              <w:rPr>
                <w:rFonts w:ascii="Calibri" w:hAnsi="Calibri" w:cs="Calibri"/>
                <w:b/>
              </w:rPr>
              <w:t xml:space="preserve"> </w:t>
            </w:r>
          </w:p>
          <w:p w14:paraId="49D1F007" w14:textId="77777777" w:rsidR="0003143C" w:rsidRPr="00887937" w:rsidRDefault="0003143C" w:rsidP="00C51EE8">
            <w:pPr>
              <w:jc w:val="both"/>
              <w:rPr>
                <w:rFonts w:ascii="Calibri" w:hAnsi="Calibri" w:cs="Calibri"/>
                <w:b/>
              </w:rPr>
            </w:pPr>
            <w:r w:rsidRPr="00FA36D0">
              <w:rPr>
                <w:rFonts w:ascii="Calibri" w:hAnsi="Calibri" w:cs="Calibri"/>
                <w:bCs/>
              </w:rPr>
              <w:t>13–18-year-old</w:t>
            </w:r>
            <w:r>
              <w:rPr>
                <w:rFonts w:ascii="Calibri" w:hAnsi="Calibri" w:cs="Calibri"/>
                <w:bCs/>
              </w:rPr>
              <w:t xml:space="preserve"> </w:t>
            </w:r>
            <w:r w:rsidRPr="00FA36D0">
              <w:rPr>
                <w:rFonts w:ascii="Calibri" w:hAnsi="Calibri" w:cs="Calibri"/>
                <w:bCs/>
              </w:rPr>
              <w:t>learners at level three</w:t>
            </w:r>
            <w:r>
              <w:rPr>
                <w:rFonts w:ascii="Calibri" w:hAnsi="Calibri" w:cs="Calibri"/>
                <w:bCs/>
              </w:rPr>
              <w:t xml:space="preserve"> English understanding</w:t>
            </w:r>
          </w:p>
          <w:p w14:paraId="15F215A3" w14:textId="77777777" w:rsidR="0003143C" w:rsidRPr="00887937" w:rsidRDefault="0003143C" w:rsidP="00C51EE8">
            <w:pPr>
              <w:jc w:val="both"/>
              <w:rPr>
                <w:rFonts w:ascii="Calibri" w:hAnsi="Calibri" w:cs="Calibri"/>
                <w:b/>
              </w:rPr>
            </w:pPr>
          </w:p>
        </w:tc>
      </w:tr>
      <w:tr w:rsidR="0003143C" w:rsidRPr="00887937" w14:paraId="2380D45D" w14:textId="77777777" w:rsidTr="00C51EE8">
        <w:tc>
          <w:tcPr>
            <w:tcW w:w="2802" w:type="dxa"/>
            <w:tcBorders>
              <w:bottom w:val="nil"/>
            </w:tcBorders>
          </w:tcPr>
          <w:p w14:paraId="19CC56EA" w14:textId="77777777" w:rsidR="0003143C" w:rsidRPr="00887937" w:rsidRDefault="0003143C" w:rsidP="00C51EE8">
            <w:pPr>
              <w:jc w:val="both"/>
              <w:rPr>
                <w:rFonts w:ascii="Calibri" w:hAnsi="Calibri" w:cs="Calibri"/>
                <w:b/>
              </w:rPr>
            </w:pPr>
            <w:r w:rsidRPr="00887937">
              <w:rPr>
                <w:rFonts w:ascii="Calibri" w:hAnsi="Calibri" w:cs="Calibri"/>
                <w:b/>
              </w:rPr>
              <w:t>Date:</w:t>
            </w:r>
          </w:p>
          <w:p w14:paraId="4F2F197D" w14:textId="77777777" w:rsidR="0003143C" w:rsidRPr="00FA36D0" w:rsidRDefault="0003143C" w:rsidP="00C51EE8">
            <w:pPr>
              <w:jc w:val="both"/>
              <w:rPr>
                <w:rFonts w:ascii="Calibri" w:hAnsi="Calibri" w:cs="Calibri"/>
                <w:bCs/>
              </w:rPr>
            </w:pPr>
            <w:r w:rsidRPr="00FA36D0">
              <w:rPr>
                <w:rFonts w:ascii="Calibri" w:hAnsi="Calibri" w:cs="Calibri"/>
                <w:bCs/>
              </w:rPr>
              <w:t>August 18</w:t>
            </w:r>
            <w:r w:rsidRPr="00FA36D0">
              <w:rPr>
                <w:rFonts w:ascii="Calibri" w:hAnsi="Calibri" w:cs="Calibri"/>
                <w:bCs/>
                <w:vertAlign w:val="superscript"/>
              </w:rPr>
              <w:t>th</w:t>
            </w:r>
            <w:r w:rsidRPr="00FA36D0">
              <w:rPr>
                <w:rFonts w:ascii="Calibri" w:hAnsi="Calibri" w:cs="Calibri"/>
                <w:bCs/>
              </w:rPr>
              <w:t xml:space="preserve"> 2022</w:t>
            </w:r>
          </w:p>
        </w:tc>
        <w:tc>
          <w:tcPr>
            <w:tcW w:w="4110" w:type="dxa"/>
            <w:gridSpan w:val="2"/>
            <w:tcBorders>
              <w:bottom w:val="nil"/>
            </w:tcBorders>
          </w:tcPr>
          <w:p w14:paraId="5CF1B004" w14:textId="77777777" w:rsidR="0003143C" w:rsidRDefault="0003143C" w:rsidP="00C51EE8">
            <w:pPr>
              <w:jc w:val="both"/>
              <w:rPr>
                <w:rFonts w:ascii="Calibri" w:hAnsi="Calibri" w:cs="Calibri"/>
                <w:b/>
              </w:rPr>
            </w:pPr>
            <w:r w:rsidRPr="00887937">
              <w:rPr>
                <w:rFonts w:ascii="Calibri" w:hAnsi="Calibri" w:cs="Calibri"/>
                <w:b/>
              </w:rPr>
              <w:t>Length of lesson:</w:t>
            </w:r>
            <w:r>
              <w:rPr>
                <w:rFonts w:ascii="Calibri" w:hAnsi="Calibri" w:cs="Calibri"/>
                <w:b/>
              </w:rPr>
              <w:t xml:space="preserve"> </w:t>
            </w:r>
          </w:p>
          <w:p w14:paraId="3EFA80F7" w14:textId="77777777" w:rsidR="0003143C" w:rsidRPr="00FA36D0" w:rsidRDefault="0003143C" w:rsidP="00C51EE8">
            <w:pPr>
              <w:jc w:val="both"/>
              <w:rPr>
                <w:rFonts w:ascii="Calibri" w:hAnsi="Calibri" w:cs="Calibri"/>
                <w:bCs/>
              </w:rPr>
            </w:pPr>
            <w:r w:rsidRPr="00FA36D0">
              <w:rPr>
                <w:rFonts w:ascii="Calibri" w:hAnsi="Calibri" w:cs="Calibri"/>
                <w:bCs/>
              </w:rPr>
              <w:t>2 hour</w:t>
            </w:r>
            <w:r>
              <w:rPr>
                <w:rFonts w:ascii="Calibri" w:hAnsi="Calibri" w:cs="Calibri"/>
                <w:bCs/>
              </w:rPr>
              <w:t>s and a half, with 2 breaks in between</w:t>
            </w:r>
          </w:p>
        </w:tc>
        <w:tc>
          <w:tcPr>
            <w:tcW w:w="2911" w:type="dxa"/>
            <w:tcBorders>
              <w:bottom w:val="nil"/>
            </w:tcBorders>
          </w:tcPr>
          <w:p w14:paraId="2B3252B5" w14:textId="77777777" w:rsidR="0003143C" w:rsidRDefault="0003143C" w:rsidP="00C51EE8">
            <w:pPr>
              <w:jc w:val="both"/>
              <w:rPr>
                <w:rFonts w:ascii="Calibri" w:hAnsi="Calibri" w:cs="Calibri"/>
                <w:b/>
              </w:rPr>
            </w:pPr>
            <w:r w:rsidRPr="00887937">
              <w:rPr>
                <w:rFonts w:ascii="Calibri" w:hAnsi="Calibri" w:cs="Calibri"/>
                <w:b/>
              </w:rPr>
              <w:t>Number of students:</w:t>
            </w:r>
          </w:p>
          <w:p w14:paraId="449BAE77" w14:textId="77777777" w:rsidR="0003143C" w:rsidRPr="00FA36D0" w:rsidRDefault="0003143C" w:rsidP="00C51EE8">
            <w:pPr>
              <w:jc w:val="both"/>
              <w:rPr>
                <w:rFonts w:ascii="Calibri" w:hAnsi="Calibri" w:cs="Calibri"/>
                <w:bCs/>
              </w:rPr>
            </w:pPr>
            <w:r w:rsidRPr="00FA36D0">
              <w:rPr>
                <w:rFonts w:ascii="Calibri" w:hAnsi="Calibri" w:cs="Calibri"/>
                <w:bCs/>
              </w:rPr>
              <w:t>18</w:t>
            </w:r>
          </w:p>
        </w:tc>
      </w:tr>
      <w:tr w:rsidR="0003143C" w:rsidRPr="00887937" w14:paraId="3121E313" w14:textId="77777777" w:rsidTr="00C51EE8">
        <w:trPr>
          <w:cantSplit/>
        </w:trPr>
        <w:tc>
          <w:tcPr>
            <w:tcW w:w="9823" w:type="dxa"/>
            <w:gridSpan w:val="4"/>
            <w:tcBorders>
              <w:bottom w:val="single" w:sz="2" w:space="0" w:color="auto"/>
            </w:tcBorders>
          </w:tcPr>
          <w:p w14:paraId="205FB20E" w14:textId="77777777" w:rsidR="0003143C" w:rsidRPr="00887937" w:rsidRDefault="0003143C" w:rsidP="00C51EE8">
            <w:pPr>
              <w:jc w:val="both"/>
              <w:rPr>
                <w:rFonts w:ascii="Calibri" w:hAnsi="Calibri" w:cs="Calibri"/>
                <w:b/>
              </w:rPr>
            </w:pPr>
            <w:r w:rsidRPr="00887937">
              <w:rPr>
                <w:rFonts w:ascii="Calibri" w:hAnsi="Calibri" w:cs="Calibri"/>
                <w:b/>
              </w:rPr>
              <w:t>Resources required:</w:t>
            </w:r>
          </w:p>
          <w:p w14:paraId="123E7464" w14:textId="77777777" w:rsidR="0003143C" w:rsidRPr="00FA36D0" w:rsidRDefault="0003143C" w:rsidP="0003143C">
            <w:pPr>
              <w:pStyle w:val="ListParagraph"/>
              <w:numPr>
                <w:ilvl w:val="0"/>
                <w:numId w:val="8"/>
              </w:numPr>
              <w:jc w:val="both"/>
              <w:rPr>
                <w:rFonts w:ascii="Calibri" w:hAnsi="Calibri" w:cs="Calibri"/>
                <w:bCs/>
                <w:sz w:val="22"/>
              </w:rPr>
            </w:pPr>
            <w:r w:rsidRPr="00FA36D0">
              <w:rPr>
                <w:rFonts w:ascii="Calibri" w:hAnsi="Calibri" w:cs="Calibri"/>
                <w:bCs/>
                <w:sz w:val="22"/>
              </w:rPr>
              <w:t>A4 paper</w:t>
            </w:r>
          </w:p>
          <w:p w14:paraId="0103E7BD" w14:textId="77777777" w:rsidR="0003143C" w:rsidRPr="00FA36D0" w:rsidRDefault="0003143C" w:rsidP="0003143C">
            <w:pPr>
              <w:pStyle w:val="ListParagraph"/>
              <w:numPr>
                <w:ilvl w:val="0"/>
                <w:numId w:val="8"/>
              </w:numPr>
              <w:jc w:val="both"/>
              <w:rPr>
                <w:rFonts w:ascii="Calibri" w:hAnsi="Calibri" w:cs="Calibri"/>
                <w:bCs/>
                <w:sz w:val="22"/>
              </w:rPr>
            </w:pPr>
            <w:r w:rsidRPr="00FA36D0">
              <w:rPr>
                <w:rFonts w:ascii="Calibri" w:hAnsi="Calibri" w:cs="Calibri"/>
                <w:bCs/>
                <w:sz w:val="22"/>
              </w:rPr>
              <w:t>A whiteboard</w:t>
            </w:r>
          </w:p>
          <w:p w14:paraId="0DDDF51C" w14:textId="77777777" w:rsidR="0003143C" w:rsidRPr="00FA36D0" w:rsidRDefault="0003143C" w:rsidP="0003143C">
            <w:pPr>
              <w:pStyle w:val="ListParagraph"/>
              <w:numPr>
                <w:ilvl w:val="0"/>
                <w:numId w:val="8"/>
              </w:numPr>
              <w:jc w:val="both"/>
              <w:rPr>
                <w:rFonts w:ascii="Calibri" w:hAnsi="Calibri" w:cs="Calibri"/>
                <w:bCs/>
                <w:sz w:val="22"/>
              </w:rPr>
            </w:pPr>
            <w:r w:rsidRPr="00FA36D0">
              <w:rPr>
                <w:rFonts w:ascii="Calibri" w:hAnsi="Calibri" w:cs="Calibri"/>
                <w:bCs/>
                <w:sz w:val="22"/>
              </w:rPr>
              <w:t>Markers</w:t>
            </w:r>
          </w:p>
          <w:p w14:paraId="1710F689" w14:textId="77777777" w:rsidR="0003143C" w:rsidRPr="00FA36D0" w:rsidRDefault="0003143C" w:rsidP="0003143C">
            <w:pPr>
              <w:pStyle w:val="ListParagraph"/>
              <w:numPr>
                <w:ilvl w:val="0"/>
                <w:numId w:val="8"/>
              </w:numPr>
              <w:jc w:val="both"/>
              <w:rPr>
                <w:rFonts w:ascii="Calibri" w:hAnsi="Calibri" w:cs="Calibri"/>
                <w:bCs/>
                <w:sz w:val="22"/>
              </w:rPr>
            </w:pPr>
            <w:r w:rsidRPr="00FA36D0">
              <w:rPr>
                <w:rFonts w:ascii="Calibri" w:hAnsi="Calibri" w:cs="Calibri"/>
                <w:bCs/>
                <w:sz w:val="22"/>
              </w:rPr>
              <w:t>Internet access</w:t>
            </w:r>
          </w:p>
          <w:p w14:paraId="00CEB011" w14:textId="77777777" w:rsidR="0003143C" w:rsidRPr="00FA36D0" w:rsidRDefault="0003143C" w:rsidP="0003143C">
            <w:pPr>
              <w:pStyle w:val="ListParagraph"/>
              <w:numPr>
                <w:ilvl w:val="0"/>
                <w:numId w:val="8"/>
              </w:numPr>
              <w:jc w:val="both"/>
              <w:rPr>
                <w:rFonts w:ascii="Calibri" w:hAnsi="Calibri" w:cs="Calibri"/>
                <w:bCs/>
                <w:sz w:val="22"/>
              </w:rPr>
            </w:pPr>
            <w:r w:rsidRPr="00FA36D0">
              <w:rPr>
                <w:rFonts w:ascii="Calibri" w:hAnsi="Calibri" w:cs="Calibri"/>
                <w:bCs/>
                <w:sz w:val="22"/>
              </w:rPr>
              <w:t>A device to play the audio files on</w:t>
            </w:r>
          </w:p>
          <w:p w14:paraId="1445202F" w14:textId="77777777" w:rsidR="0003143C" w:rsidRPr="00887937" w:rsidRDefault="0003143C" w:rsidP="00C51EE8">
            <w:pPr>
              <w:jc w:val="both"/>
              <w:rPr>
                <w:rFonts w:ascii="Calibri" w:hAnsi="Calibri" w:cs="Calibri"/>
                <w:b/>
              </w:rPr>
            </w:pPr>
          </w:p>
          <w:p w14:paraId="3AF0560C" w14:textId="77777777" w:rsidR="0003143C" w:rsidRPr="00887937" w:rsidRDefault="0003143C" w:rsidP="00C51EE8">
            <w:pPr>
              <w:jc w:val="both"/>
              <w:rPr>
                <w:rFonts w:ascii="Calibri" w:hAnsi="Calibri" w:cs="Calibri"/>
                <w:b/>
              </w:rPr>
            </w:pPr>
          </w:p>
        </w:tc>
      </w:tr>
      <w:tr w:rsidR="0003143C" w:rsidRPr="00887937" w14:paraId="42FA2F7B" w14:textId="77777777" w:rsidTr="00C51EE8">
        <w:trPr>
          <w:cantSplit/>
        </w:trPr>
        <w:tc>
          <w:tcPr>
            <w:tcW w:w="9823" w:type="dxa"/>
            <w:gridSpan w:val="4"/>
            <w:tcBorders>
              <w:top w:val="single" w:sz="2" w:space="0" w:color="auto"/>
            </w:tcBorders>
          </w:tcPr>
          <w:p w14:paraId="7C112C23" w14:textId="77777777" w:rsidR="0003143C" w:rsidRPr="00887937" w:rsidRDefault="0003143C" w:rsidP="00C51EE8">
            <w:pPr>
              <w:jc w:val="both"/>
              <w:rPr>
                <w:rFonts w:ascii="Calibri" w:hAnsi="Calibri" w:cs="Calibri"/>
                <w:b/>
              </w:rPr>
            </w:pPr>
            <w:r w:rsidRPr="00887937">
              <w:rPr>
                <w:rFonts w:ascii="Calibri" w:hAnsi="Calibri" w:cs="Calibri"/>
                <w:b/>
              </w:rPr>
              <w:t>Aim of Lesson</w:t>
            </w:r>
          </w:p>
          <w:p w14:paraId="39D72B8F" w14:textId="77777777" w:rsidR="0003143C" w:rsidRDefault="0003143C" w:rsidP="0003143C">
            <w:pPr>
              <w:pStyle w:val="ListParagraph"/>
              <w:numPr>
                <w:ilvl w:val="0"/>
                <w:numId w:val="9"/>
              </w:numPr>
              <w:jc w:val="both"/>
              <w:rPr>
                <w:rFonts w:ascii="Calibri" w:hAnsi="Calibri" w:cs="Calibri"/>
                <w:bCs/>
                <w:sz w:val="22"/>
              </w:rPr>
            </w:pPr>
            <w:r>
              <w:rPr>
                <w:rFonts w:ascii="Calibri" w:hAnsi="Calibri" w:cs="Calibri"/>
                <w:bCs/>
                <w:sz w:val="22"/>
              </w:rPr>
              <w:t>21</w:t>
            </w:r>
            <w:r w:rsidRPr="00FA36D0">
              <w:rPr>
                <w:rFonts w:ascii="Calibri" w:hAnsi="Calibri" w:cs="Calibri"/>
                <w:bCs/>
                <w:sz w:val="22"/>
                <w:vertAlign w:val="superscript"/>
              </w:rPr>
              <w:t>st</w:t>
            </w:r>
            <w:r>
              <w:rPr>
                <w:rFonts w:ascii="Calibri" w:hAnsi="Calibri" w:cs="Calibri"/>
                <w:bCs/>
                <w:sz w:val="22"/>
              </w:rPr>
              <w:t xml:space="preserve"> century skills: helping others, building relationships</w:t>
            </w:r>
          </w:p>
          <w:p w14:paraId="0EAED5B5" w14:textId="77777777" w:rsidR="0003143C" w:rsidRPr="00FA36D0" w:rsidRDefault="0003143C" w:rsidP="0003143C">
            <w:pPr>
              <w:pStyle w:val="ListParagraph"/>
              <w:numPr>
                <w:ilvl w:val="0"/>
                <w:numId w:val="9"/>
              </w:numPr>
              <w:jc w:val="both"/>
              <w:rPr>
                <w:rFonts w:ascii="Calibri" w:hAnsi="Calibri" w:cs="Calibri"/>
                <w:bCs/>
                <w:sz w:val="22"/>
              </w:rPr>
            </w:pPr>
            <w:r>
              <w:rPr>
                <w:rFonts w:ascii="Calibri" w:hAnsi="Calibri" w:cs="Calibri"/>
                <w:bCs/>
                <w:sz w:val="22"/>
              </w:rPr>
              <w:t>Expand upon understanding of vocabulary, pronunciation, and language around the concept of friendships and personalities</w:t>
            </w:r>
          </w:p>
          <w:p w14:paraId="6449428A" w14:textId="77777777" w:rsidR="0003143C" w:rsidRPr="00887937" w:rsidRDefault="0003143C" w:rsidP="00C51EE8">
            <w:pPr>
              <w:jc w:val="both"/>
              <w:rPr>
                <w:rFonts w:ascii="Calibri" w:hAnsi="Calibri" w:cs="Calibri"/>
                <w:b/>
              </w:rPr>
            </w:pPr>
          </w:p>
          <w:p w14:paraId="698A9467" w14:textId="77777777" w:rsidR="0003143C" w:rsidRPr="00887937" w:rsidRDefault="0003143C" w:rsidP="00C51EE8">
            <w:pPr>
              <w:jc w:val="both"/>
              <w:rPr>
                <w:rFonts w:ascii="Calibri" w:hAnsi="Calibri" w:cs="Calibri"/>
                <w:b/>
              </w:rPr>
            </w:pPr>
          </w:p>
          <w:p w14:paraId="046C1F52" w14:textId="77777777" w:rsidR="0003143C" w:rsidRPr="00887937" w:rsidRDefault="0003143C" w:rsidP="00C51EE8">
            <w:pPr>
              <w:jc w:val="both"/>
              <w:rPr>
                <w:rFonts w:ascii="Calibri" w:hAnsi="Calibri" w:cs="Calibri"/>
                <w:b/>
              </w:rPr>
            </w:pPr>
          </w:p>
        </w:tc>
      </w:tr>
      <w:tr w:rsidR="0003143C" w:rsidRPr="00887937" w14:paraId="58DB8A19" w14:textId="77777777" w:rsidTr="00C51EE8">
        <w:trPr>
          <w:cantSplit/>
        </w:trPr>
        <w:tc>
          <w:tcPr>
            <w:tcW w:w="9823" w:type="dxa"/>
            <w:gridSpan w:val="4"/>
            <w:tcBorders>
              <w:bottom w:val="nil"/>
            </w:tcBorders>
          </w:tcPr>
          <w:p w14:paraId="12FC5F59" w14:textId="77777777" w:rsidR="0003143C" w:rsidRPr="00887937" w:rsidRDefault="0003143C" w:rsidP="00C51EE8">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76E28EC1" w14:textId="77777777" w:rsidR="0003143C" w:rsidRPr="00D9206F" w:rsidRDefault="0003143C" w:rsidP="0003143C">
            <w:pPr>
              <w:pStyle w:val="ListParagraph"/>
              <w:numPr>
                <w:ilvl w:val="0"/>
                <w:numId w:val="10"/>
              </w:numPr>
              <w:jc w:val="both"/>
              <w:rPr>
                <w:rFonts w:ascii="Calibri" w:hAnsi="Calibri" w:cs="Calibri"/>
                <w:b/>
                <w:sz w:val="22"/>
              </w:rPr>
            </w:pPr>
            <w:r>
              <w:rPr>
                <w:rFonts w:ascii="Calibri" w:hAnsi="Calibri" w:cs="Calibri"/>
                <w:bCs/>
                <w:sz w:val="22"/>
              </w:rPr>
              <w:t>Analyze with a focus for specific information</w:t>
            </w:r>
          </w:p>
          <w:p w14:paraId="6C8B6F82" w14:textId="77777777" w:rsidR="0003143C" w:rsidRPr="00D9206F" w:rsidRDefault="0003143C" w:rsidP="0003143C">
            <w:pPr>
              <w:pStyle w:val="ListParagraph"/>
              <w:numPr>
                <w:ilvl w:val="0"/>
                <w:numId w:val="10"/>
              </w:numPr>
              <w:jc w:val="both"/>
              <w:rPr>
                <w:rFonts w:ascii="Calibri" w:hAnsi="Calibri" w:cs="Calibri"/>
                <w:b/>
                <w:sz w:val="22"/>
              </w:rPr>
            </w:pPr>
            <w:r>
              <w:rPr>
                <w:rFonts w:ascii="Calibri" w:hAnsi="Calibri" w:cs="Calibri"/>
                <w:bCs/>
                <w:sz w:val="22"/>
              </w:rPr>
              <w:t>To show an understanding of vocabulary related to friendship and personality</w:t>
            </w:r>
          </w:p>
          <w:p w14:paraId="3C41AF8F" w14:textId="77777777" w:rsidR="0003143C" w:rsidRPr="00D9206F" w:rsidRDefault="0003143C" w:rsidP="0003143C">
            <w:pPr>
              <w:pStyle w:val="ListParagraph"/>
              <w:numPr>
                <w:ilvl w:val="0"/>
                <w:numId w:val="10"/>
              </w:numPr>
              <w:jc w:val="both"/>
              <w:rPr>
                <w:rFonts w:ascii="Calibri" w:hAnsi="Calibri" w:cs="Calibri"/>
                <w:b/>
                <w:sz w:val="22"/>
              </w:rPr>
            </w:pPr>
            <w:r>
              <w:rPr>
                <w:rFonts w:ascii="Calibri" w:hAnsi="Calibri" w:cs="Calibri"/>
                <w:bCs/>
                <w:sz w:val="22"/>
              </w:rPr>
              <w:t>To be able to recognize and practice the first conditional</w:t>
            </w:r>
          </w:p>
          <w:p w14:paraId="3EF8D8FE" w14:textId="77777777" w:rsidR="0003143C" w:rsidRPr="00D9206F" w:rsidRDefault="0003143C" w:rsidP="0003143C">
            <w:pPr>
              <w:pStyle w:val="ListParagraph"/>
              <w:numPr>
                <w:ilvl w:val="0"/>
                <w:numId w:val="10"/>
              </w:numPr>
              <w:jc w:val="both"/>
              <w:rPr>
                <w:rFonts w:ascii="Calibri" w:hAnsi="Calibri" w:cs="Calibri"/>
                <w:b/>
                <w:sz w:val="22"/>
              </w:rPr>
            </w:pPr>
            <w:r>
              <w:rPr>
                <w:rFonts w:ascii="Calibri" w:hAnsi="Calibri" w:cs="Calibri"/>
                <w:bCs/>
                <w:sz w:val="22"/>
              </w:rPr>
              <w:t>To practice modals of obligation</w:t>
            </w:r>
          </w:p>
          <w:p w14:paraId="6BA94C28" w14:textId="77777777" w:rsidR="0003143C" w:rsidRPr="00887937" w:rsidRDefault="0003143C" w:rsidP="00C51EE8">
            <w:pPr>
              <w:jc w:val="both"/>
              <w:rPr>
                <w:rFonts w:ascii="Calibri" w:hAnsi="Calibri" w:cs="Calibri"/>
                <w:b/>
              </w:rPr>
            </w:pPr>
          </w:p>
        </w:tc>
      </w:tr>
      <w:tr w:rsidR="0003143C" w:rsidRPr="00887937" w14:paraId="4630AE0E" w14:textId="77777777" w:rsidTr="00C51EE8">
        <w:trPr>
          <w:cantSplit/>
        </w:trPr>
        <w:tc>
          <w:tcPr>
            <w:tcW w:w="9823" w:type="dxa"/>
            <w:gridSpan w:val="4"/>
            <w:tcBorders>
              <w:bottom w:val="single" w:sz="2" w:space="0" w:color="auto"/>
            </w:tcBorders>
          </w:tcPr>
          <w:p w14:paraId="794DCCC0" w14:textId="77777777" w:rsidR="0003143C" w:rsidRPr="00887937" w:rsidRDefault="0003143C" w:rsidP="00C51EE8">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38B4E2A1" w14:textId="77777777" w:rsidR="0003143C" w:rsidRPr="00A5447B" w:rsidRDefault="0003143C" w:rsidP="0003143C">
            <w:pPr>
              <w:pStyle w:val="ListParagraph"/>
              <w:numPr>
                <w:ilvl w:val="0"/>
                <w:numId w:val="11"/>
              </w:numPr>
              <w:jc w:val="both"/>
              <w:rPr>
                <w:rFonts w:ascii="Calibri" w:hAnsi="Calibri" w:cs="Calibri"/>
                <w:bCs/>
                <w:sz w:val="22"/>
              </w:rPr>
            </w:pPr>
            <w:r>
              <w:rPr>
                <w:rFonts w:ascii="Calibri" w:hAnsi="Calibri" w:cs="Calibri"/>
                <w:bCs/>
                <w:sz w:val="22"/>
              </w:rPr>
              <w:t>A general level three understanding of the English language</w:t>
            </w:r>
          </w:p>
          <w:p w14:paraId="0E66FE27" w14:textId="77777777" w:rsidR="0003143C" w:rsidRPr="00887937" w:rsidRDefault="0003143C" w:rsidP="00C51EE8">
            <w:pPr>
              <w:jc w:val="both"/>
              <w:rPr>
                <w:rFonts w:ascii="Calibri" w:hAnsi="Calibri" w:cs="Calibri"/>
                <w:b/>
              </w:rPr>
            </w:pPr>
          </w:p>
          <w:p w14:paraId="2030D278" w14:textId="77777777" w:rsidR="0003143C" w:rsidRPr="00887937" w:rsidRDefault="0003143C" w:rsidP="00C51EE8">
            <w:pPr>
              <w:jc w:val="both"/>
              <w:rPr>
                <w:rFonts w:ascii="Calibri" w:hAnsi="Calibri" w:cs="Calibri"/>
                <w:b/>
              </w:rPr>
            </w:pPr>
          </w:p>
          <w:p w14:paraId="0C071732" w14:textId="77777777" w:rsidR="0003143C" w:rsidRPr="00887937" w:rsidRDefault="0003143C" w:rsidP="00C51EE8">
            <w:pPr>
              <w:jc w:val="both"/>
              <w:rPr>
                <w:rFonts w:ascii="Calibri" w:hAnsi="Calibri" w:cs="Calibri"/>
                <w:b/>
              </w:rPr>
            </w:pPr>
          </w:p>
          <w:p w14:paraId="0711853A" w14:textId="77777777" w:rsidR="0003143C" w:rsidRPr="00887937" w:rsidRDefault="0003143C" w:rsidP="00C51EE8">
            <w:pPr>
              <w:jc w:val="both"/>
              <w:rPr>
                <w:rFonts w:ascii="Calibri" w:hAnsi="Calibri" w:cs="Calibri"/>
                <w:b/>
              </w:rPr>
            </w:pPr>
          </w:p>
        </w:tc>
      </w:tr>
      <w:tr w:rsidR="0003143C" w:rsidRPr="00887937" w14:paraId="67B77378" w14:textId="77777777" w:rsidTr="00C51EE8">
        <w:trPr>
          <w:cantSplit/>
        </w:trPr>
        <w:tc>
          <w:tcPr>
            <w:tcW w:w="9823" w:type="dxa"/>
            <w:gridSpan w:val="4"/>
            <w:tcBorders>
              <w:top w:val="single" w:sz="2" w:space="0" w:color="auto"/>
            </w:tcBorders>
          </w:tcPr>
          <w:p w14:paraId="54921A76" w14:textId="77777777" w:rsidR="0003143C" w:rsidRPr="00887937" w:rsidRDefault="0003143C" w:rsidP="00C51EE8">
            <w:pPr>
              <w:jc w:val="both"/>
              <w:rPr>
                <w:rFonts w:ascii="Calibri" w:hAnsi="Calibri" w:cs="Calibri"/>
                <w:b/>
              </w:rPr>
            </w:pPr>
            <w:r w:rsidRPr="00887937">
              <w:rPr>
                <w:rFonts w:ascii="Calibri" w:hAnsi="Calibri" w:cs="Calibri"/>
                <w:b/>
              </w:rPr>
              <w:t>Anticipated difficulties (if applicable):</w:t>
            </w:r>
          </w:p>
          <w:p w14:paraId="040E16BC" w14:textId="77777777" w:rsidR="0003143C" w:rsidRPr="00A5447B" w:rsidRDefault="0003143C" w:rsidP="00C51EE8">
            <w:pPr>
              <w:jc w:val="both"/>
              <w:rPr>
                <w:rFonts w:cstheme="minorHAnsi"/>
                <w:b/>
              </w:rPr>
            </w:pPr>
          </w:p>
          <w:p w14:paraId="2B8AD30F" w14:textId="77777777" w:rsidR="0003143C" w:rsidRPr="00A5447B" w:rsidRDefault="0003143C" w:rsidP="0003143C">
            <w:pPr>
              <w:pStyle w:val="ListParagraph"/>
              <w:numPr>
                <w:ilvl w:val="0"/>
                <w:numId w:val="11"/>
              </w:numPr>
              <w:jc w:val="both"/>
              <w:rPr>
                <w:rFonts w:asciiTheme="minorHAnsi" w:hAnsiTheme="minorHAnsi" w:cstheme="minorHAnsi"/>
                <w:szCs w:val="24"/>
              </w:rPr>
            </w:pPr>
            <w:r w:rsidRPr="00A5447B">
              <w:rPr>
                <w:rFonts w:asciiTheme="minorHAnsi" w:hAnsiTheme="minorHAnsi" w:cstheme="minorHAnsi"/>
                <w:szCs w:val="24"/>
              </w:rPr>
              <w:t xml:space="preserve">If there are technical difficulties, the audio files may not be </w:t>
            </w:r>
            <w:r>
              <w:rPr>
                <w:rFonts w:asciiTheme="minorHAnsi" w:hAnsiTheme="minorHAnsi" w:cstheme="minorHAnsi"/>
                <w:szCs w:val="24"/>
              </w:rPr>
              <w:t>useable</w:t>
            </w:r>
            <w:r w:rsidRPr="00A5447B">
              <w:rPr>
                <w:rFonts w:asciiTheme="minorHAnsi" w:hAnsiTheme="minorHAnsi" w:cstheme="minorHAnsi"/>
                <w:szCs w:val="24"/>
              </w:rPr>
              <w:t xml:space="preserve">, in which case, there is a printed script to be read to the </w:t>
            </w:r>
            <w:r>
              <w:rPr>
                <w:rFonts w:asciiTheme="minorHAnsi" w:hAnsiTheme="minorHAnsi" w:cstheme="minorHAnsi"/>
                <w:szCs w:val="24"/>
              </w:rPr>
              <w:t>learners</w:t>
            </w:r>
            <w:r w:rsidRPr="00A5447B">
              <w:rPr>
                <w:rFonts w:asciiTheme="minorHAnsi" w:hAnsiTheme="minorHAnsi" w:cstheme="minorHAnsi"/>
                <w:szCs w:val="24"/>
              </w:rPr>
              <w:t xml:space="preserve">. </w:t>
            </w:r>
          </w:p>
          <w:p w14:paraId="07CFB919" w14:textId="77777777" w:rsidR="0003143C" w:rsidRPr="00887937" w:rsidRDefault="0003143C" w:rsidP="00C51EE8">
            <w:pPr>
              <w:jc w:val="both"/>
              <w:rPr>
                <w:rFonts w:ascii="Calibri" w:hAnsi="Calibri" w:cs="Calibri"/>
                <w:b/>
              </w:rPr>
            </w:pPr>
          </w:p>
          <w:p w14:paraId="46FCB4F8" w14:textId="77777777" w:rsidR="0003143C" w:rsidRPr="00887937" w:rsidRDefault="0003143C" w:rsidP="00C51EE8">
            <w:pPr>
              <w:jc w:val="both"/>
              <w:rPr>
                <w:rFonts w:ascii="Calibri" w:hAnsi="Calibri" w:cs="Calibri"/>
                <w:b/>
              </w:rPr>
            </w:pPr>
          </w:p>
        </w:tc>
      </w:tr>
      <w:tr w:rsidR="0003143C" w14:paraId="2EF60251" w14:textId="77777777" w:rsidTr="00C51EE8">
        <w:trPr>
          <w:cantSplit/>
        </w:trPr>
        <w:tc>
          <w:tcPr>
            <w:tcW w:w="9823" w:type="dxa"/>
            <w:gridSpan w:val="4"/>
            <w:tcBorders>
              <w:top w:val="single" w:sz="2" w:space="0" w:color="auto"/>
            </w:tcBorders>
          </w:tcPr>
          <w:p w14:paraId="03D5B995" w14:textId="77777777" w:rsidR="0003143C" w:rsidRPr="000C4AEE" w:rsidRDefault="0003143C" w:rsidP="00C51EE8">
            <w:pPr>
              <w:jc w:val="both"/>
              <w:rPr>
                <w:rFonts w:eastAsiaTheme="minorEastAsia"/>
                <w:b/>
                <w:bCs/>
              </w:rPr>
            </w:pPr>
            <w:r w:rsidRPr="269EDB9F">
              <w:rPr>
                <w:rFonts w:eastAsiaTheme="minorEastAsia"/>
                <w:b/>
                <w:bCs/>
              </w:rPr>
              <w:t>Professional Standards (where are these being met within the session)</w:t>
            </w:r>
          </w:p>
          <w:p w14:paraId="393D4DB0"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Value and promote diversity, equality of opportunity and inclusion:</w:t>
            </w:r>
          </w:p>
          <w:p w14:paraId="7FDA3A7E" w14:textId="77777777" w:rsidR="0003143C" w:rsidRDefault="0003143C" w:rsidP="0003143C">
            <w:pPr>
              <w:pStyle w:val="ListParagraph"/>
              <w:numPr>
                <w:ilvl w:val="1"/>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sz w:val="22"/>
                <w:szCs w:val="22"/>
              </w:rPr>
              <w:t>In talking about different friendships and personalities, I am aiming to hit this standard by showcasing the diversity in the learners whilst encouraging the growth of friendships within the classroom</w:t>
            </w:r>
          </w:p>
          <w:p w14:paraId="7202E0A4"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Understand the importance of the Welsh culture and language as a bilingual nation:</w:t>
            </w:r>
          </w:p>
          <w:p w14:paraId="7370F0EE" w14:textId="77777777" w:rsidR="0003143C" w:rsidRPr="000C4AEE" w:rsidRDefault="0003143C" w:rsidP="0003143C">
            <w:pPr>
              <w:pStyle w:val="ListParagraph"/>
              <w:numPr>
                <w:ilvl w:val="1"/>
                <w:numId w:val="11"/>
              </w:numPr>
              <w:jc w:val="both"/>
              <w:rPr>
                <w:rFonts w:asciiTheme="minorHAnsi" w:eastAsiaTheme="minorEastAsia" w:hAnsiTheme="minorHAnsi" w:cstheme="minorBidi"/>
                <w:sz w:val="22"/>
                <w:szCs w:val="22"/>
              </w:rPr>
            </w:pPr>
            <w:r w:rsidRPr="000C4AEE">
              <w:rPr>
                <w:rFonts w:asciiTheme="minorHAnsi" w:eastAsiaTheme="minorEastAsia" w:hAnsiTheme="minorHAnsi" w:cstheme="minorBidi"/>
                <w:sz w:val="22"/>
                <w:szCs w:val="22"/>
              </w:rPr>
              <w:t xml:space="preserve">As this session took place in England, with a focus on British </w:t>
            </w:r>
            <w:proofErr w:type="gramStart"/>
            <w:r w:rsidRPr="000C4AEE">
              <w:rPr>
                <w:rFonts w:asciiTheme="minorHAnsi" w:eastAsiaTheme="minorEastAsia" w:hAnsiTheme="minorHAnsi" w:cstheme="minorBidi"/>
                <w:sz w:val="22"/>
                <w:szCs w:val="22"/>
              </w:rPr>
              <w:t>culture as a whole, this</w:t>
            </w:r>
            <w:proofErr w:type="gramEnd"/>
            <w:r w:rsidRPr="000C4AEE">
              <w:rPr>
                <w:rFonts w:asciiTheme="minorHAnsi" w:eastAsiaTheme="minorEastAsia" w:hAnsiTheme="minorHAnsi" w:cstheme="minorBidi"/>
                <w:sz w:val="22"/>
                <w:szCs w:val="22"/>
              </w:rPr>
              <w:t xml:space="preserve"> standard was not applicable here</w:t>
            </w:r>
          </w:p>
          <w:p w14:paraId="4ED7D651"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Demonstrate dignity, </w:t>
            </w:r>
            <w:proofErr w:type="gramStart"/>
            <w:r>
              <w:rPr>
                <w:rFonts w:asciiTheme="minorHAnsi" w:eastAsiaTheme="minorEastAsia" w:hAnsiTheme="minorHAnsi" w:cstheme="minorBidi"/>
                <w:b/>
                <w:bCs/>
                <w:sz w:val="22"/>
                <w:szCs w:val="22"/>
              </w:rPr>
              <w:t>courtesy</w:t>
            </w:r>
            <w:proofErr w:type="gramEnd"/>
            <w:r>
              <w:rPr>
                <w:rFonts w:asciiTheme="minorHAnsi" w:eastAsiaTheme="minorEastAsia" w:hAnsiTheme="minorHAnsi" w:cstheme="minorBidi"/>
                <w:b/>
                <w:bCs/>
                <w:sz w:val="22"/>
                <w:szCs w:val="22"/>
              </w:rPr>
              <w:t xml:space="preserve"> and respect towards others:</w:t>
            </w:r>
          </w:p>
          <w:p w14:paraId="4945C501" w14:textId="77777777" w:rsidR="0003143C" w:rsidRPr="000C4AEE" w:rsidRDefault="0003143C" w:rsidP="0003143C">
            <w:pPr>
              <w:pStyle w:val="ListParagraph"/>
              <w:numPr>
                <w:ilvl w:val="1"/>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sz w:val="22"/>
                <w:szCs w:val="22"/>
              </w:rPr>
              <w:t>By creating a safe and encouraging environment for the learners to discuss their own friendships and personalities in relation to others, whilst also focusing on English as a foreign language, I am hoping that this will encourage the learners to have open dialogue about themselves and others with respect towards each other</w:t>
            </w:r>
          </w:p>
          <w:p w14:paraId="14A3A091"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Know how to use evidence and research to improve my practice:</w:t>
            </w:r>
          </w:p>
          <w:p w14:paraId="64538F0C" w14:textId="77777777" w:rsidR="0003143C" w:rsidRPr="000C4AEE" w:rsidRDefault="0003143C" w:rsidP="0003143C">
            <w:pPr>
              <w:pStyle w:val="ListParagraph"/>
              <w:numPr>
                <w:ilvl w:val="1"/>
                <w:numId w:val="11"/>
              </w:numPr>
              <w:jc w:val="both"/>
              <w:rPr>
                <w:rFonts w:asciiTheme="minorHAnsi" w:eastAsiaTheme="minorEastAsia" w:hAnsiTheme="minorHAnsi" w:cstheme="minorBidi"/>
                <w:sz w:val="22"/>
                <w:szCs w:val="22"/>
              </w:rPr>
            </w:pPr>
            <w:r w:rsidRPr="000C4AEE">
              <w:rPr>
                <w:rFonts w:asciiTheme="minorHAnsi" w:eastAsiaTheme="minorEastAsia" w:hAnsiTheme="minorHAnsi" w:cstheme="minorBidi"/>
                <w:sz w:val="22"/>
                <w:szCs w:val="22"/>
              </w:rPr>
              <w:t xml:space="preserve">In having the learners relate the topic back to themselves and their own lives, I am hoping to showcase how the application of this knowledge is crucial to the learners </w:t>
            </w:r>
          </w:p>
          <w:p w14:paraId="74A3BE49"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Plan and deliver effective learning, </w:t>
            </w:r>
            <w:proofErr w:type="gramStart"/>
            <w:r>
              <w:rPr>
                <w:rFonts w:asciiTheme="minorHAnsi" w:eastAsiaTheme="minorEastAsia" w:hAnsiTheme="minorHAnsi" w:cstheme="minorBidi"/>
                <w:b/>
                <w:bCs/>
                <w:sz w:val="22"/>
                <w:szCs w:val="22"/>
              </w:rPr>
              <w:t>teaching</w:t>
            </w:r>
            <w:proofErr w:type="gramEnd"/>
            <w:r>
              <w:rPr>
                <w:rFonts w:asciiTheme="minorHAnsi" w:eastAsiaTheme="minorEastAsia" w:hAnsiTheme="minorHAnsi" w:cstheme="minorBidi"/>
                <w:b/>
                <w:bCs/>
                <w:sz w:val="22"/>
                <w:szCs w:val="22"/>
              </w:rPr>
              <w:t xml:space="preserve"> and assessment:</w:t>
            </w:r>
          </w:p>
          <w:p w14:paraId="48C7EB2F" w14:textId="77777777" w:rsidR="0003143C" w:rsidRDefault="0003143C" w:rsidP="0003143C">
            <w:pPr>
              <w:pStyle w:val="ListParagraph"/>
              <w:numPr>
                <w:ilvl w:val="1"/>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sz w:val="22"/>
                <w:szCs w:val="22"/>
              </w:rPr>
              <w:t xml:space="preserve">In this setting, there is not a smart board or projector available, so I am conscious that I am not able to include a wider range of teaching techniques, that I would like. However, by aiming to include audio files, peer work, individual work, class collaboration and Q&amp;A’s </w:t>
            </w:r>
            <w:proofErr w:type="spellStart"/>
            <w:r>
              <w:rPr>
                <w:rFonts w:asciiTheme="minorHAnsi" w:eastAsiaTheme="minorEastAsia" w:hAnsiTheme="minorHAnsi" w:cstheme="minorBidi"/>
                <w:sz w:val="22"/>
                <w:szCs w:val="22"/>
              </w:rPr>
              <w:t>etc</w:t>
            </w:r>
            <w:proofErr w:type="spellEnd"/>
            <w:r>
              <w:rPr>
                <w:rFonts w:asciiTheme="minorHAnsi" w:eastAsiaTheme="minorEastAsia" w:hAnsiTheme="minorHAnsi" w:cstheme="minorBidi"/>
                <w:sz w:val="22"/>
                <w:szCs w:val="22"/>
              </w:rPr>
              <w:t>, I am aiming to still ensure that I am meeting a range of effective teaching tools</w:t>
            </w:r>
          </w:p>
          <w:p w14:paraId="38963CDF"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Build positive and collaborative relationships:</w:t>
            </w:r>
          </w:p>
          <w:p w14:paraId="76AA05D5" w14:textId="77777777" w:rsidR="0003143C" w:rsidRDefault="0003143C" w:rsidP="0003143C">
            <w:pPr>
              <w:pStyle w:val="ListParagraph"/>
              <w:numPr>
                <w:ilvl w:val="1"/>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sz w:val="22"/>
                <w:szCs w:val="22"/>
              </w:rPr>
              <w:t>By setting peer tasks and collaborative group conversations, this will work to provide the space for the learners to build these positive and collaborative relationships</w:t>
            </w:r>
          </w:p>
          <w:p w14:paraId="73AEBFE0" w14:textId="77777777" w:rsidR="0003143C" w:rsidRDefault="0003143C" w:rsidP="0003143C">
            <w:pPr>
              <w:pStyle w:val="ListParagraph"/>
              <w:numPr>
                <w:ilvl w:val="0"/>
                <w:numId w:val="11"/>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Enable learners to share responsibility for their own learning and assessment:</w:t>
            </w:r>
          </w:p>
          <w:p w14:paraId="1203EC30" w14:textId="77777777" w:rsidR="0003143C" w:rsidRPr="000C4AEE" w:rsidRDefault="0003143C" w:rsidP="0003143C">
            <w:pPr>
              <w:pStyle w:val="ListParagraph"/>
              <w:numPr>
                <w:ilvl w:val="1"/>
                <w:numId w:val="11"/>
              </w:numPr>
              <w:jc w:val="both"/>
              <w:rPr>
                <w:rFonts w:asciiTheme="minorHAnsi" w:eastAsiaTheme="minorEastAsia" w:hAnsiTheme="minorHAnsi" w:cstheme="minorBidi"/>
                <w:sz w:val="22"/>
                <w:szCs w:val="22"/>
              </w:rPr>
            </w:pPr>
            <w:r w:rsidRPr="000C4AEE">
              <w:rPr>
                <w:rFonts w:asciiTheme="minorHAnsi" w:eastAsiaTheme="minorEastAsia" w:hAnsiTheme="minorHAnsi" w:cstheme="minorBidi"/>
                <w:sz w:val="22"/>
                <w:szCs w:val="22"/>
              </w:rPr>
              <w:t xml:space="preserve">By allowing the learners the opportunity to make the decision as to whether they want to work alone, or with their peers, I am aiming to hit this </w:t>
            </w:r>
            <w:r>
              <w:rPr>
                <w:rFonts w:asciiTheme="minorHAnsi" w:eastAsiaTheme="minorEastAsia" w:hAnsiTheme="minorHAnsi" w:cstheme="minorBidi"/>
                <w:sz w:val="22"/>
                <w:szCs w:val="22"/>
              </w:rPr>
              <w:t>standard by giving them responsibility for their learning</w:t>
            </w:r>
          </w:p>
          <w:p w14:paraId="3B88B1FF" w14:textId="77777777" w:rsidR="0003143C" w:rsidRDefault="0003143C" w:rsidP="00C51EE8">
            <w:pPr>
              <w:jc w:val="both"/>
              <w:rPr>
                <w:b/>
                <w:bCs/>
                <w:szCs w:val="24"/>
              </w:rPr>
            </w:pPr>
          </w:p>
          <w:p w14:paraId="06216532" w14:textId="77777777" w:rsidR="0003143C" w:rsidRDefault="0003143C" w:rsidP="00C51EE8">
            <w:pPr>
              <w:jc w:val="both"/>
              <w:rPr>
                <w:b/>
                <w:bCs/>
                <w:szCs w:val="24"/>
              </w:rPr>
            </w:pPr>
          </w:p>
          <w:p w14:paraId="4A33F5AC" w14:textId="77777777" w:rsidR="0003143C" w:rsidRDefault="0003143C" w:rsidP="00C51EE8">
            <w:pPr>
              <w:jc w:val="both"/>
              <w:rPr>
                <w:b/>
                <w:bCs/>
                <w:szCs w:val="24"/>
              </w:rPr>
            </w:pPr>
          </w:p>
          <w:p w14:paraId="46649E67" w14:textId="77777777" w:rsidR="0003143C" w:rsidRDefault="0003143C" w:rsidP="00C51EE8">
            <w:pPr>
              <w:jc w:val="both"/>
              <w:rPr>
                <w:b/>
                <w:bCs/>
                <w:szCs w:val="24"/>
              </w:rPr>
            </w:pPr>
          </w:p>
          <w:p w14:paraId="1D1DA3DF" w14:textId="77777777" w:rsidR="0003143C" w:rsidRDefault="0003143C" w:rsidP="00C51EE8">
            <w:pPr>
              <w:jc w:val="both"/>
              <w:rPr>
                <w:b/>
                <w:bCs/>
                <w:szCs w:val="24"/>
              </w:rPr>
            </w:pPr>
          </w:p>
          <w:p w14:paraId="15245C4F" w14:textId="77777777" w:rsidR="0003143C" w:rsidRDefault="0003143C" w:rsidP="00C51EE8">
            <w:pPr>
              <w:jc w:val="both"/>
              <w:rPr>
                <w:b/>
                <w:bCs/>
                <w:szCs w:val="24"/>
              </w:rPr>
            </w:pPr>
          </w:p>
        </w:tc>
      </w:tr>
    </w:tbl>
    <w:p w14:paraId="2EC39912" w14:textId="77777777" w:rsidR="0003143C" w:rsidRDefault="0003143C" w:rsidP="0003143C"/>
    <w:p w14:paraId="20D4117F" w14:textId="77777777" w:rsidR="0003143C" w:rsidRDefault="0003143C" w:rsidP="0003143C"/>
    <w:p w14:paraId="02AFF355" w14:textId="77777777" w:rsidR="0003143C" w:rsidRDefault="0003143C" w:rsidP="0003143C"/>
    <w:p w14:paraId="3316AE37" w14:textId="77777777" w:rsidR="0003143C" w:rsidRPr="00887937" w:rsidRDefault="0003143C" w:rsidP="0003143C">
      <w:pPr>
        <w:rPr>
          <w:rFonts w:ascii="Calibri" w:hAnsi="Calibri" w:cs="Calibri"/>
          <w:b/>
          <w:szCs w:val="24"/>
          <w:u w:val="single"/>
        </w:rPr>
      </w:pPr>
      <w:r w:rsidRPr="00887937">
        <w:rPr>
          <w:rFonts w:ascii="Calibri" w:hAnsi="Calibri" w:cs="Calibri"/>
          <w:b/>
          <w:szCs w:val="24"/>
          <w:u w:val="single"/>
        </w:rPr>
        <w:t>Lesson Detail:</w:t>
      </w:r>
    </w:p>
    <w:p w14:paraId="08263F84" w14:textId="77777777" w:rsidR="0003143C" w:rsidRDefault="0003143C" w:rsidP="0003143C"/>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03143C" w:rsidRPr="00887937" w14:paraId="2431399F" w14:textId="77777777" w:rsidTr="00C51EE8">
        <w:trPr>
          <w:trHeight w:val="439"/>
        </w:trPr>
        <w:tc>
          <w:tcPr>
            <w:tcW w:w="2127" w:type="dxa"/>
          </w:tcPr>
          <w:p w14:paraId="3E5F52AA" w14:textId="77777777" w:rsidR="0003143C" w:rsidRPr="00887937" w:rsidRDefault="0003143C" w:rsidP="00C51EE8">
            <w:pPr>
              <w:jc w:val="center"/>
              <w:rPr>
                <w:rFonts w:ascii="Calibri" w:hAnsi="Calibri" w:cs="Calibri"/>
                <w:b/>
              </w:rPr>
            </w:pPr>
          </w:p>
          <w:p w14:paraId="69F327EF" w14:textId="77777777" w:rsidR="0003143C" w:rsidRPr="00887937" w:rsidRDefault="0003143C" w:rsidP="00C51EE8">
            <w:pPr>
              <w:jc w:val="center"/>
              <w:rPr>
                <w:rFonts w:ascii="Calibri" w:hAnsi="Calibri" w:cs="Calibri"/>
                <w:b/>
              </w:rPr>
            </w:pPr>
            <w:r w:rsidRPr="00887937">
              <w:rPr>
                <w:rFonts w:ascii="Calibri" w:hAnsi="Calibri" w:cs="Calibri"/>
                <w:b/>
              </w:rPr>
              <w:t xml:space="preserve">Stage </w:t>
            </w:r>
          </w:p>
        </w:tc>
        <w:tc>
          <w:tcPr>
            <w:tcW w:w="2444" w:type="dxa"/>
          </w:tcPr>
          <w:p w14:paraId="304FF668" w14:textId="77777777" w:rsidR="0003143C" w:rsidRPr="00887937" w:rsidRDefault="0003143C" w:rsidP="00C51EE8">
            <w:pPr>
              <w:jc w:val="center"/>
              <w:rPr>
                <w:rFonts w:ascii="Calibri" w:hAnsi="Calibri" w:cs="Calibri"/>
                <w:b/>
              </w:rPr>
            </w:pPr>
          </w:p>
          <w:p w14:paraId="06ACD3EB" w14:textId="77777777" w:rsidR="0003143C" w:rsidRPr="00887937" w:rsidRDefault="0003143C" w:rsidP="00C51EE8">
            <w:pPr>
              <w:jc w:val="center"/>
              <w:rPr>
                <w:rFonts w:ascii="Calibri" w:hAnsi="Calibri" w:cs="Calibri"/>
                <w:b/>
              </w:rPr>
            </w:pPr>
            <w:r w:rsidRPr="00887937">
              <w:rPr>
                <w:rFonts w:ascii="Calibri" w:hAnsi="Calibri" w:cs="Calibri"/>
                <w:b/>
              </w:rPr>
              <w:t>Focus</w:t>
            </w:r>
          </w:p>
        </w:tc>
        <w:tc>
          <w:tcPr>
            <w:tcW w:w="4140" w:type="dxa"/>
          </w:tcPr>
          <w:p w14:paraId="2F4A9392" w14:textId="77777777" w:rsidR="0003143C" w:rsidRPr="00887937" w:rsidRDefault="0003143C" w:rsidP="00C51EE8">
            <w:pPr>
              <w:jc w:val="center"/>
              <w:rPr>
                <w:rFonts w:ascii="Calibri" w:hAnsi="Calibri" w:cs="Calibri"/>
                <w:b/>
              </w:rPr>
            </w:pPr>
          </w:p>
          <w:p w14:paraId="5B0C2087" w14:textId="77777777" w:rsidR="0003143C" w:rsidRPr="00887937" w:rsidRDefault="0003143C" w:rsidP="00C51EE8">
            <w:pPr>
              <w:jc w:val="center"/>
              <w:rPr>
                <w:rFonts w:ascii="Calibri" w:hAnsi="Calibri" w:cs="Calibri"/>
                <w:b/>
              </w:rPr>
            </w:pPr>
            <w:r w:rsidRPr="00887937">
              <w:rPr>
                <w:rFonts w:ascii="Calibri" w:hAnsi="Calibri" w:cs="Calibri"/>
                <w:b/>
              </w:rPr>
              <w:t xml:space="preserve">Strategy </w:t>
            </w:r>
          </w:p>
        </w:tc>
        <w:tc>
          <w:tcPr>
            <w:tcW w:w="1571" w:type="dxa"/>
          </w:tcPr>
          <w:p w14:paraId="7B48C8BC" w14:textId="77777777" w:rsidR="0003143C" w:rsidRPr="00887937" w:rsidRDefault="0003143C" w:rsidP="00C51EE8">
            <w:pPr>
              <w:jc w:val="center"/>
              <w:rPr>
                <w:rFonts w:ascii="Calibri" w:hAnsi="Calibri" w:cs="Calibri"/>
                <w:b/>
              </w:rPr>
            </w:pPr>
          </w:p>
          <w:p w14:paraId="3249D181" w14:textId="77777777" w:rsidR="0003143C" w:rsidRPr="00887937" w:rsidRDefault="0003143C" w:rsidP="00C51EE8">
            <w:pPr>
              <w:jc w:val="center"/>
              <w:rPr>
                <w:rFonts w:ascii="Calibri" w:hAnsi="Calibri" w:cs="Calibri"/>
                <w:b/>
              </w:rPr>
            </w:pPr>
            <w:r w:rsidRPr="00887937">
              <w:rPr>
                <w:rFonts w:ascii="Calibri" w:hAnsi="Calibri" w:cs="Calibri"/>
                <w:b/>
              </w:rPr>
              <w:t xml:space="preserve">Time </w:t>
            </w:r>
          </w:p>
          <w:p w14:paraId="54F7096B" w14:textId="77777777" w:rsidR="0003143C" w:rsidRPr="00887937" w:rsidRDefault="0003143C" w:rsidP="00C51EE8">
            <w:pPr>
              <w:jc w:val="center"/>
              <w:rPr>
                <w:rFonts w:ascii="Calibri" w:hAnsi="Calibri" w:cs="Calibri"/>
                <w:b/>
              </w:rPr>
            </w:pPr>
          </w:p>
        </w:tc>
      </w:tr>
      <w:tr w:rsidR="0003143C" w:rsidRPr="00887937" w14:paraId="1689C904" w14:textId="77777777" w:rsidTr="00C51EE8">
        <w:trPr>
          <w:trHeight w:val="9317"/>
        </w:trPr>
        <w:tc>
          <w:tcPr>
            <w:tcW w:w="2127" w:type="dxa"/>
            <w:tcBorders>
              <w:top w:val="single" w:sz="4" w:space="0" w:color="auto"/>
              <w:left w:val="single" w:sz="4" w:space="0" w:color="auto"/>
              <w:bottom w:val="single" w:sz="4" w:space="0" w:color="auto"/>
              <w:right w:val="single" w:sz="4" w:space="0" w:color="auto"/>
            </w:tcBorders>
          </w:tcPr>
          <w:p w14:paraId="0F7C43E2" w14:textId="77777777" w:rsidR="0003143C" w:rsidRPr="00887937" w:rsidRDefault="0003143C" w:rsidP="00C51EE8">
            <w:pPr>
              <w:jc w:val="both"/>
              <w:rPr>
                <w:rFonts w:ascii="Calibri" w:hAnsi="Calibri" w:cs="Calibri"/>
                <w:b/>
              </w:rPr>
            </w:pPr>
            <w:r w:rsidRPr="00887937">
              <w:rPr>
                <w:rFonts w:ascii="Calibri" w:hAnsi="Calibri" w:cs="Calibri"/>
                <w:b/>
              </w:rPr>
              <w:t>Introduction</w:t>
            </w:r>
          </w:p>
          <w:p w14:paraId="2D44F4A4" w14:textId="77777777" w:rsidR="0003143C" w:rsidRPr="0035120C" w:rsidRDefault="0003143C" w:rsidP="00C51EE8">
            <w:pPr>
              <w:jc w:val="both"/>
              <w:rPr>
                <w:rFonts w:ascii="Calibri" w:hAnsi="Calibri" w:cs="Calibri"/>
                <w:b/>
              </w:rPr>
            </w:pPr>
            <w:r w:rsidRPr="0035120C">
              <w:rPr>
                <w:rFonts w:ascii="Calibri" w:hAnsi="Calibri" w:cs="Calibri"/>
                <w:bCs/>
              </w:rPr>
              <w:t>Crossword icebreaker</w:t>
            </w:r>
          </w:p>
          <w:p w14:paraId="496A129E" w14:textId="77777777" w:rsidR="0003143C" w:rsidRPr="00887937" w:rsidRDefault="0003143C" w:rsidP="00C51EE8">
            <w:pPr>
              <w:jc w:val="both"/>
              <w:rPr>
                <w:rFonts w:ascii="Calibri" w:hAnsi="Calibri" w:cs="Calibri"/>
                <w:b/>
              </w:rPr>
            </w:pPr>
          </w:p>
          <w:p w14:paraId="0559057A" w14:textId="77777777" w:rsidR="0003143C" w:rsidRPr="00887937" w:rsidRDefault="0003143C" w:rsidP="00C51EE8">
            <w:pPr>
              <w:jc w:val="both"/>
              <w:rPr>
                <w:rFonts w:ascii="Calibri" w:hAnsi="Calibri" w:cs="Calibri"/>
                <w:b/>
              </w:rPr>
            </w:pPr>
          </w:p>
          <w:p w14:paraId="4333D723" w14:textId="77777777" w:rsidR="0003143C" w:rsidRPr="0035120C" w:rsidRDefault="0003143C" w:rsidP="00C51EE8">
            <w:pPr>
              <w:jc w:val="both"/>
              <w:rPr>
                <w:rFonts w:ascii="Calibri" w:hAnsi="Calibri" w:cs="Calibri"/>
                <w:bCs/>
              </w:rPr>
            </w:pPr>
          </w:p>
          <w:p w14:paraId="36D12DEF" w14:textId="77777777" w:rsidR="0003143C" w:rsidRPr="0035120C" w:rsidRDefault="0003143C" w:rsidP="00C51EE8">
            <w:pPr>
              <w:jc w:val="both"/>
              <w:rPr>
                <w:rFonts w:ascii="Calibri" w:hAnsi="Calibri" w:cs="Calibri"/>
                <w:bCs/>
              </w:rPr>
            </w:pPr>
            <w:r w:rsidRPr="0035120C">
              <w:rPr>
                <w:rFonts w:ascii="Calibri" w:hAnsi="Calibri" w:cs="Calibri"/>
                <w:bCs/>
              </w:rPr>
              <w:t xml:space="preserve">Collaborative mind map on the board </w:t>
            </w:r>
          </w:p>
          <w:p w14:paraId="11DC09F6" w14:textId="77777777" w:rsidR="0003143C" w:rsidRDefault="0003143C" w:rsidP="00C51EE8">
            <w:pPr>
              <w:jc w:val="both"/>
              <w:rPr>
                <w:rFonts w:ascii="Calibri" w:hAnsi="Calibri" w:cs="Calibri"/>
                <w:b/>
              </w:rPr>
            </w:pPr>
          </w:p>
          <w:p w14:paraId="4176D791" w14:textId="77777777" w:rsidR="0003143C" w:rsidRDefault="0003143C" w:rsidP="00C51EE8">
            <w:pPr>
              <w:jc w:val="both"/>
              <w:rPr>
                <w:rFonts w:ascii="Calibri" w:hAnsi="Calibri" w:cs="Calibri"/>
                <w:b/>
              </w:rPr>
            </w:pPr>
          </w:p>
          <w:p w14:paraId="0738AE2B" w14:textId="77777777" w:rsidR="0003143C" w:rsidRDefault="0003143C" w:rsidP="00C51EE8">
            <w:pPr>
              <w:jc w:val="both"/>
              <w:rPr>
                <w:rFonts w:ascii="Calibri" w:hAnsi="Calibri" w:cs="Calibri"/>
                <w:b/>
              </w:rPr>
            </w:pPr>
          </w:p>
          <w:p w14:paraId="247E6EF4" w14:textId="77777777" w:rsidR="0003143C" w:rsidRDefault="0003143C" w:rsidP="00C51EE8">
            <w:pPr>
              <w:jc w:val="both"/>
              <w:rPr>
                <w:rFonts w:ascii="Calibri" w:hAnsi="Calibri" w:cs="Calibri"/>
                <w:b/>
              </w:rPr>
            </w:pPr>
          </w:p>
          <w:p w14:paraId="21735D7C" w14:textId="77777777" w:rsidR="0003143C" w:rsidRDefault="0003143C" w:rsidP="00C51EE8">
            <w:pPr>
              <w:jc w:val="both"/>
              <w:rPr>
                <w:rFonts w:ascii="Calibri" w:hAnsi="Calibri" w:cs="Calibri"/>
                <w:b/>
              </w:rPr>
            </w:pPr>
          </w:p>
          <w:p w14:paraId="61D62587" w14:textId="77777777" w:rsidR="0003143C" w:rsidRDefault="0003143C" w:rsidP="00C51EE8">
            <w:pPr>
              <w:jc w:val="both"/>
              <w:rPr>
                <w:rFonts w:ascii="Calibri" w:hAnsi="Calibri" w:cs="Calibri"/>
                <w:b/>
              </w:rPr>
            </w:pPr>
          </w:p>
          <w:p w14:paraId="6F6A90D2" w14:textId="77777777" w:rsidR="0003143C" w:rsidRDefault="0003143C" w:rsidP="00C51EE8">
            <w:pPr>
              <w:jc w:val="both"/>
              <w:rPr>
                <w:rFonts w:ascii="Calibri" w:hAnsi="Calibri" w:cs="Calibri"/>
                <w:b/>
              </w:rPr>
            </w:pPr>
            <w:r w:rsidRPr="00887937">
              <w:rPr>
                <w:rFonts w:ascii="Calibri" w:hAnsi="Calibri" w:cs="Calibri"/>
                <w:b/>
              </w:rPr>
              <w:t xml:space="preserve">Development </w:t>
            </w:r>
          </w:p>
          <w:p w14:paraId="6642ADE4" w14:textId="77777777" w:rsidR="0003143C" w:rsidRPr="0035120C" w:rsidRDefault="0003143C" w:rsidP="00C51EE8">
            <w:pPr>
              <w:jc w:val="both"/>
              <w:rPr>
                <w:rFonts w:ascii="Calibri" w:hAnsi="Calibri" w:cs="Calibri"/>
                <w:bCs/>
              </w:rPr>
            </w:pPr>
            <w:r>
              <w:rPr>
                <w:rFonts w:ascii="Calibri" w:hAnsi="Calibri" w:cs="Calibri"/>
                <w:bCs/>
              </w:rPr>
              <w:t>Identification of themes within an article</w:t>
            </w:r>
          </w:p>
          <w:p w14:paraId="2715E95C" w14:textId="77777777" w:rsidR="0003143C" w:rsidRPr="00887937" w:rsidRDefault="0003143C" w:rsidP="00C51EE8">
            <w:pPr>
              <w:jc w:val="both"/>
              <w:rPr>
                <w:rFonts w:ascii="Calibri" w:hAnsi="Calibri" w:cs="Calibri"/>
                <w:b/>
              </w:rPr>
            </w:pPr>
          </w:p>
          <w:p w14:paraId="0EA6269F" w14:textId="77777777" w:rsidR="0003143C" w:rsidRPr="00887937" w:rsidRDefault="0003143C" w:rsidP="00C51EE8">
            <w:pPr>
              <w:jc w:val="both"/>
              <w:rPr>
                <w:rFonts w:ascii="Calibri" w:hAnsi="Calibri" w:cs="Calibri"/>
                <w:b/>
              </w:rPr>
            </w:pPr>
          </w:p>
          <w:p w14:paraId="17245E15" w14:textId="77777777" w:rsidR="0003143C" w:rsidRPr="00887937" w:rsidRDefault="0003143C" w:rsidP="00C51EE8">
            <w:pPr>
              <w:jc w:val="both"/>
              <w:rPr>
                <w:rFonts w:ascii="Calibri" w:hAnsi="Calibri" w:cs="Calibri"/>
                <w:b/>
              </w:rPr>
            </w:pPr>
          </w:p>
          <w:p w14:paraId="693A0792" w14:textId="77777777" w:rsidR="0003143C" w:rsidRPr="0035120C" w:rsidRDefault="0003143C" w:rsidP="00C51EE8">
            <w:pPr>
              <w:jc w:val="both"/>
              <w:rPr>
                <w:rFonts w:ascii="Calibri" w:hAnsi="Calibri" w:cs="Calibri"/>
                <w:bCs/>
              </w:rPr>
            </w:pPr>
          </w:p>
          <w:p w14:paraId="724151DD" w14:textId="77777777" w:rsidR="0003143C" w:rsidRPr="0035120C" w:rsidRDefault="0003143C" w:rsidP="00C51EE8">
            <w:pPr>
              <w:jc w:val="both"/>
              <w:rPr>
                <w:rFonts w:ascii="Calibri" w:hAnsi="Calibri" w:cs="Calibri"/>
                <w:bCs/>
              </w:rPr>
            </w:pPr>
          </w:p>
          <w:p w14:paraId="4EEE85B8" w14:textId="77777777" w:rsidR="0003143C" w:rsidRPr="0035120C" w:rsidRDefault="0003143C" w:rsidP="00C51EE8">
            <w:pPr>
              <w:jc w:val="both"/>
              <w:rPr>
                <w:rFonts w:ascii="Calibri" w:hAnsi="Calibri" w:cs="Calibri"/>
                <w:bCs/>
              </w:rPr>
            </w:pPr>
            <w:r w:rsidRPr="0035120C">
              <w:rPr>
                <w:rFonts w:ascii="Calibri" w:hAnsi="Calibri" w:cs="Calibri"/>
                <w:bCs/>
              </w:rPr>
              <w:t>Development of identification of key terms within an article</w:t>
            </w:r>
          </w:p>
          <w:p w14:paraId="2F8CB631" w14:textId="77777777" w:rsidR="0003143C" w:rsidRPr="00887937" w:rsidRDefault="0003143C" w:rsidP="00C51EE8">
            <w:pPr>
              <w:jc w:val="both"/>
              <w:rPr>
                <w:rFonts w:ascii="Calibri" w:hAnsi="Calibri" w:cs="Calibri"/>
                <w:b/>
              </w:rPr>
            </w:pPr>
          </w:p>
          <w:p w14:paraId="4436412E" w14:textId="77777777" w:rsidR="0003143C" w:rsidRPr="00887937" w:rsidRDefault="0003143C" w:rsidP="00C51EE8">
            <w:pPr>
              <w:jc w:val="both"/>
              <w:rPr>
                <w:rFonts w:ascii="Calibri" w:hAnsi="Calibri" w:cs="Calibri"/>
                <w:b/>
              </w:rPr>
            </w:pPr>
          </w:p>
          <w:p w14:paraId="706F5135" w14:textId="77777777" w:rsidR="0003143C" w:rsidRPr="00887937" w:rsidRDefault="0003143C" w:rsidP="00C51EE8">
            <w:pPr>
              <w:jc w:val="both"/>
              <w:rPr>
                <w:rFonts w:ascii="Calibri" w:hAnsi="Calibri" w:cs="Calibri"/>
                <w:b/>
              </w:rPr>
            </w:pPr>
          </w:p>
          <w:p w14:paraId="798B53BD" w14:textId="77777777" w:rsidR="0003143C" w:rsidRPr="00887937" w:rsidRDefault="0003143C" w:rsidP="00C51EE8">
            <w:pPr>
              <w:jc w:val="both"/>
              <w:rPr>
                <w:rFonts w:ascii="Calibri" w:hAnsi="Calibri" w:cs="Calibri"/>
                <w:b/>
              </w:rPr>
            </w:pPr>
          </w:p>
          <w:p w14:paraId="711872AB" w14:textId="77777777" w:rsidR="0003143C" w:rsidRPr="000C4AEE" w:rsidRDefault="0003143C" w:rsidP="00C51EE8">
            <w:pPr>
              <w:jc w:val="both"/>
              <w:rPr>
                <w:rFonts w:ascii="Calibri" w:hAnsi="Calibri" w:cs="Calibri"/>
                <w:bCs/>
              </w:rPr>
            </w:pPr>
            <w:r w:rsidRPr="000C4AEE">
              <w:rPr>
                <w:rFonts w:ascii="Calibri" w:hAnsi="Calibri" w:cs="Calibri"/>
                <w:bCs/>
              </w:rPr>
              <w:t>Application of the article to themselves</w:t>
            </w:r>
          </w:p>
          <w:p w14:paraId="51F3F172" w14:textId="77777777" w:rsidR="0003143C" w:rsidRPr="00887937" w:rsidRDefault="0003143C" w:rsidP="00C51EE8">
            <w:pPr>
              <w:jc w:val="both"/>
              <w:rPr>
                <w:rFonts w:ascii="Calibri" w:hAnsi="Calibri" w:cs="Calibri"/>
                <w:b/>
              </w:rPr>
            </w:pPr>
          </w:p>
          <w:p w14:paraId="16828ED7" w14:textId="77777777" w:rsidR="0003143C" w:rsidRPr="00887937" w:rsidRDefault="0003143C" w:rsidP="00C51EE8">
            <w:pPr>
              <w:jc w:val="both"/>
              <w:rPr>
                <w:rFonts w:ascii="Calibri" w:hAnsi="Calibri" w:cs="Calibri"/>
                <w:b/>
              </w:rPr>
            </w:pPr>
          </w:p>
          <w:p w14:paraId="29AE7B37" w14:textId="77777777" w:rsidR="0003143C" w:rsidRPr="00887937" w:rsidRDefault="0003143C" w:rsidP="00C51EE8">
            <w:pPr>
              <w:jc w:val="both"/>
              <w:rPr>
                <w:rFonts w:ascii="Calibri" w:hAnsi="Calibri" w:cs="Calibri"/>
                <w:b/>
              </w:rPr>
            </w:pPr>
          </w:p>
          <w:p w14:paraId="25B9ADCC" w14:textId="77777777" w:rsidR="0003143C" w:rsidRDefault="0003143C" w:rsidP="00C51EE8">
            <w:pPr>
              <w:rPr>
                <w:rFonts w:ascii="Calibri" w:hAnsi="Calibri" w:cs="Calibri"/>
                <w:b/>
              </w:rPr>
            </w:pPr>
          </w:p>
          <w:p w14:paraId="5F4D2327" w14:textId="77777777" w:rsidR="0003143C" w:rsidRPr="000C4AEE" w:rsidRDefault="0003143C" w:rsidP="00C51EE8">
            <w:pPr>
              <w:rPr>
                <w:rFonts w:ascii="Calibri" w:hAnsi="Calibri" w:cs="Calibri"/>
                <w:bCs/>
              </w:rPr>
            </w:pPr>
          </w:p>
          <w:p w14:paraId="2D4A8A47" w14:textId="77777777" w:rsidR="0003143C" w:rsidRPr="000C4AEE" w:rsidRDefault="0003143C" w:rsidP="00C51EE8">
            <w:pPr>
              <w:rPr>
                <w:rFonts w:ascii="Calibri" w:hAnsi="Calibri" w:cs="Calibri"/>
                <w:bCs/>
              </w:rPr>
            </w:pPr>
            <w:r w:rsidRPr="000C4AEE">
              <w:rPr>
                <w:rFonts w:ascii="Calibri" w:hAnsi="Calibri" w:cs="Calibri"/>
                <w:bCs/>
              </w:rPr>
              <w:t>Idioms and expressions</w:t>
            </w:r>
          </w:p>
          <w:p w14:paraId="1FA789FB" w14:textId="77777777" w:rsidR="0003143C" w:rsidRDefault="0003143C" w:rsidP="00C51EE8">
            <w:pPr>
              <w:rPr>
                <w:rFonts w:ascii="Calibri" w:hAnsi="Calibri" w:cs="Calibri"/>
                <w:b/>
              </w:rPr>
            </w:pPr>
          </w:p>
          <w:p w14:paraId="796520E5" w14:textId="77777777" w:rsidR="0003143C" w:rsidRDefault="0003143C" w:rsidP="00C51EE8">
            <w:pPr>
              <w:rPr>
                <w:rFonts w:ascii="Calibri" w:hAnsi="Calibri" w:cs="Calibri"/>
                <w:b/>
              </w:rPr>
            </w:pPr>
          </w:p>
          <w:p w14:paraId="37ABF2AB" w14:textId="77777777" w:rsidR="0003143C" w:rsidRDefault="0003143C" w:rsidP="00C51EE8">
            <w:pPr>
              <w:rPr>
                <w:rFonts w:ascii="Calibri" w:hAnsi="Calibri" w:cs="Calibri"/>
                <w:b/>
              </w:rPr>
            </w:pPr>
          </w:p>
          <w:p w14:paraId="5A895F2A" w14:textId="77777777" w:rsidR="0003143C" w:rsidRDefault="0003143C" w:rsidP="00C51EE8">
            <w:pPr>
              <w:rPr>
                <w:rFonts w:ascii="Calibri" w:hAnsi="Calibri" w:cs="Calibri"/>
                <w:b/>
              </w:rPr>
            </w:pPr>
          </w:p>
          <w:p w14:paraId="6314AE50" w14:textId="77777777" w:rsidR="0003143C" w:rsidRDefault="0003143C" w:rsidP="00C51EE8">
            <w:pPr>
              <w:rPr>
                <w:rFonts w:ascii="Calibri" w:hAnsi="Calibri" w:cs="Calibri"/>
                <w:bCs/>
              </w:rPr>
            </w:pPr>
            <w:r w:rsidRPr="000C4AEE">
              <w:rPr>
                <w:rFonts w:ascii="Calibri" w:hAnsi="Calibri" w:cs="Calibri"/>
                <w:bCs/>
              </w:rPr>
              <w:t>Pair scripts putting idioms into practice</w:t>
            </w:r>
          </w:p>
          <w:p w14:paraId="2B702E05" w14:textId="77777777" w:rsidR="0003143C" w:rsidRDefault="0003143C" w:rsidP="00C51EE8">
            <w:pPr>
              <w:rPr>
                <w:rFonts w:ascii="Calibri" w:hAnsi="Calibri" w:cs="Calibri"/>
                <w:bCs/>
              </w:rPr>
            </w:pPr>
          </w:p>
          <w:p w14:paraId="09A2526E" w14:textId="77777777" w:rsidR="0003143C" w:rsidRDefault="0003143C" w:rsidP="00C51EE8">
            <w:pPr>
              <w:rPr>
                <w:rFonts w:ascii="Calibri" w:hAnsi="Calibri" w:cs="Calibri"/>
                <w:bCs/>
              </w:rPr>
            </w:pPr>
          </w:p>
          <w:p w14:paraId="33410CEB" w14:textId="77777777" w:rsidR="0003143C" w:rsidRPr="000C4AEE" w:rsidRDefault="0003143C" w:rsidP="00C51EE8">
            <w:pPr>
              <w:rPr>
                <w:rFonts w:ascii="Calibri" w:hAnsi="Calibri" w:cs="Calibri"/>
                <w:bCs/>
              </w:rPr>
            </w:pPr>
            <w:r>
              <w:rPr>
                <w:rFonts w:ascii="Calibri" w:hAnsi="Calibri" w:cs="Calibri"/>
                <w:bCs/>
              </w:rPr>
              <w:t>Practice of the first conditional</w:t>
            </w:r>
          </w:p>
          <w:p w14:paraId="61996DBC" w14:textId="77777777" w:rsidR="0003143C" w:rsidRDefault="0003143C" w:rsidP="00C51EE8">
            <w:pPr>
              <w:rPr>
                <w:rFonts w:ascii="Calibri" w:hAnsi="Calibri" w:cs="Calibri"/>
                <w:b/>
              </w:rPr>
            </w:pPr>
          </w:p>
          <w:p w14:paraId="5613A162" w14:textId="77777777" w:rsidR="0003143C" w:rsidRDefault="0003143C" w:rsidP="00C51EE8">
            <w:pPr>
              <w:rPr>
                <w:rFonts w:ascii="Calibri" w:hAnsi="Calibri" w:cs="Calibri"/>
                <w:b/>
              </w:rPr>
            </w:pPr>
          </w:p>
          <w:p w14:paraId="4A230F82" w14:textId="77777777" w:rsidR="0003143C" w:rsidRDefault="0003143C" w:rsidP="00C51EE8">
            <w:pPr>
              <w:rPr>
                <w:rFonts w:ascii="Calibri" w:hAnsi="Calibri" w:cs="Calibri"/>
                <w:b/>
              </w:rPr>
            </w:pPr>
          </w:p>
          <w:p w14:paraId="3E16BF13" w14:textId="77777777" w:rsidR="0003143C" w:rsidRDefault="0003143C" w:rsidP="00C51EE8">
            <w:pPr>
              <w:rPr>
                <w:rFonts w:ascii="Calibri" w:hAnsi="Calibri" w:cs="Calibri"/>
                <w:b/>
              </w:rPr>
            </w:pPr>
          </w:p>
          <w:p w14:paraId="09AD155F" w14:textId="77777777" w:rsidR="0003143C" w:rsidRPr="000C4AEE" w:rsidRDefault="0003143C" w:rsidP="00C51EE8">
            <w:pPr>
              <w:rPr>
                <w:rFonts w:ascii="Calibri" w:hAnsi="Calibri" w:cs="Calibri"/>
                <w:bCs/>
              </w:rPr>
            </w:pPr>
            <w:r w:rsidRPr="000C4AEE">
              <w:rPr>
                <w:rFonts w:ascii="Calibri" w:hAnsi="Calibri" w:cs="Calibri"/>
                <w:bCs/>
              </w:rPr>
              <w:t>Identification of crucial information within a script</w:t>
            </w:r>
          </w:p>
          <w:p w14:paraId="50198C57" w14:textId="77777777" w:rsidR="0003143C" w:rsidRDefault="0003143C" w:rsidP="00C51EE8">
            <w:pPr>
              <w:rPr>
                <w:rFonts w:ascii="Calibri" w:hAnsi="Calibri" w:cs="Calibri"/>
                <w:b/>
              </w:rPr>
            </w:pPr>
          </w:p>
          <w:p w14:paraId="7F29D399" w14:textId="77777777" w:rsidR="0003143C" w:rsidRDefault="0003143C" w:rsidP="00C51EE8">
            <w:pPr>
              <w:rPr>
                <w:rFonts w:ascii="Calibri" w:hAnsi="Calibri" w:cs="Calibri"/>
                <w:b/>
              </w:rPr>
            </w:pPr>
          </w:p>
          <w:p w14:paraId="02A7874D" w14:textId="77777777" w:rsidR="0003143C" w:rsidRDefault="0003143C" w:rsidP="00C51EE8">
            <w:pPr>
              <w:rPr>
                <w:rFonts w:ascii="Calibri" w:hAnsi="Calibri" w:cs="Calibri"/>
                <w:b/>
              </w:rPr>
            </w:pPr>
          </w:p>
          <w:p w14:paraId="6FFE4C0B" w14:textId="77777777" w:rsidR="0003143C" w:rsidRPr="000C4AEE" w:rsidRDefault="0003143C" w:rsidP="00C51EE8">
            <w:pPr>
              <w:rPr>
                <w:rFonts w:ascii="Calibri" w:hAnsi="Calibri" w:cs="Calibri"/>
                <w:bCs/>
              </w:rPr>
            </w:pPr>
          </w:p>
          <w:p w14:paraId="09B82F3F" w14:textId="77777777" w:rsidR="0003143C" w:rsidRPr="000C4AEE" w:rsidRDefault="0003143C" w:rsidP="00C51EE8">
            <w:pPr>
              <w:rPr>
                <w:rFonts w:ascii="Calibri" w:hAnsi="Calibri" w:cs="Calibri"/>
                <w:bCs/>
              </w:rPr>
            </w:pPr>
            <w:r w:rsidRPr="000C4AEE">
              <w:rPr>
                <w:rFonts w:ascii="Calibri" w:hAnsi="Calibri" w:cs="Calibri"/>
                <w:bCs/>
              </w:rPr>
              <w:t>Writing task</w:t>
            </w:r>
          </w:p>
          <w:p w14:paraId="79F947FE" w14:textId="77777777" w:rsidR="0003143C" w:rsidRDefault="0003143C" w:rsidP="00C51EE8">
            <w:pPr>
              <w:rPr>
                <w:rFonts w:ascii="Calibri" w:hAnsi="Calibri" w:cs="Calibri"/>
                <w:b/>
              </w:rPr>
            </w:pPr>
          </w:p>
          <w:p w14:paraId="6B4BDFBF" w14:textId="77777777" w:rsidR="0003143C" w:rsidRDefault="0003143C" w:rsidP="00C51EE8">
            <w:pPr>
              <w:rPr>
                <w:rFonts w:ascii="Calibri" w:hAnsi="Calibri" w:cs="Calibri"/>
                <w:b/>
              </w:rPr>
            </w:pPr>
          </w:p>
          <w:p w14:paraId="58D3819F" w14:textId="77777777" w:rsidR="0003143C" w:rsidRDefault="0003143C" w:rsidP="00C51EE8">
            <w:pPr>
              <w:rPr>
                <w:rFonts w:ascii="Calibri" w:hAnsi="Calibri" w:cs="Calibri"/>
                <w:b/>
              </w:rPr>
            </w:pPr>
          </w:p>
          <w:p w14:paraId="45208581" w14:textId="77777777" w:rsidR="0003143C" w:rsidRDefault="0003143C" w:rsidP="00C51EE8">
            <w:pPr>
              <w:rPr>
                <w:rFonts w:ascii="Calibri" w:hAnsi="Calibri" w:cs="Calibri"/>
                <w:b/>
              </w:rPr>
            </w:pPr>
          </w:p>
          <w:p w14:paraId="0BAE906A" w14:textId="77777777" w:rsidR="0003143C" w:rsidRDefault="0003143C" w:rsidP="00C51EE8">
            <w:pPr>
              <w:rPr>
                <w:rFonts w:ascii="Calibri" w:hAnsi="Calibri" w:cs="Calibri"/>
                <w:b/>
              </w:rPr>
            </w:pPr>
          </w:p>
          <w:p w14:paraId="42E6F139" w14:textId="77777777" w:rsidR="0003143C" w:rsidRDefault="0003143C" w:rsidP="00C51EE8">
            <w:pPr>
              <w:rPr>
                <w:rFonts w:ascii="Calibri" w:hAnsi="Calibri" w:cs="Calibri"/>
                <w:b/>
              </w:rPr>
            </w:pPr>
          </w:p>
          <w:p w14:paraId="30C0F2D2" w14:textId="77777777" w:rsidR="0003143C" w:rsidRPr="000C4AEE" w:rsidRDefault="0003143C" w:rsidP="00C51EE8">
            <w:pPr>
              <w:rPr>
                <w:rFonts w:ascii="Calibri" w:hAnsi="Calibri" w:cs="Calibri"/>
                <w:bCs/>
              </w:rPr>
            </w:pPr>
            <w:r w:rsidRPr="000C4AEE">
              <w:rPr>
                <w:rFonts w:ascii="Calibri" w:hAnsi="Calibri" w:cs="Calibri"/>
                <w:bCs/>
              </w:rPr>
              <w:t xml:space="preserve">Presentation of group writing task </w:t>
            </w:r>
          </w:p>
          <w:p w14:paraId="75303754" w14:textId="77777777" w:rsidR="0003143C" w:rsidRDefault="0003143C" w:rsidP="00C51EE8">
            <w:pPr>
              <w:rPr>
                <w:rFonts w:ascii="Calibri" w:hAnsi="Calibri" w:cs="Calibri"/>
                <w:b/>
              </w:rPr>
            </w:pPr>
          </w:p>
          <w:p w14:paraId="55C797F0" w14:textId="77777777" w:rsidR="0003143C" w:rsidRDefault="0003143C" w:rsidP="00C51EE8">
            <w:pPr>
              <w:rPr>
                <w:rFonts w:ascii="Calibri" w:hAnsi="Calibri" w:cs="Calibri"/>
                <w:b/>
              </w:rPr>
            </w:pPr>
          </w:p>
          <w:p w14:paraId="651CA6EE" w14:textId="77777777" w:rsidR="0003143C" w:rsidRDefault="0003143C" w:rsidP="00C51EE8">
            <w:pPr>
              <w:rPr>
                <w:rFonts w:ascii="Calibri" w:hAnsi="Calibri" w:cs="Calibri"/>
                <w:b/>
              </w:rPr>
            </w:pPr>
          </w:p>
          <w:p w14:paraId="173CE303" w14:textId="77777777" w:rsidR="0003143C" w:rsidRDefault="0003143C" w:rsidP="00C51EE8">
            <w:pPr>
              <w:rPr>
                <w:rFonts w:ascii="Calibri" w:hAnsi="Calibri" w:cs="Calibri"/>
                <w:b/>
              </w:rPr>
            </w:pPr>
          </w:p>
          <w:p w14:paraId="15DDA8CF" w14:textId="77777777" w:rsidR="0003143C" w:rsidRDefault="0003143C" w:rsidP="00C51EE8">
            <w:pPr>
              <w:rPr>
                <w:rFonts w:ascii="Calibri" w:hAnsi="Calibri" w:cs="Calibri"/>
                <w:b/>
              </w:rPr>
            </w:pPr>
          </w:p>
          <w:p w14:paraId="73A1C1F2" w14:textId="77777777" w:rsidR="0003143C" w:rsidRPr="000C4AEE" w:rsidRDefault="0003143C" w:rsidP="00C51EE8">
            <w:pPr>
              <w:rPr>
                <w:rFonts w:ascii="Calibri" w:hAnsi="Calibri" w:cs="Calibri"/>
                <w:bCs/>
              </w:rPr>
            </w:pPr>
            <w:r w:rsidRPr="000C4AEE">
              <w:rPr>
                <w:rFonts w:ascii="Calibri" w:hAnsi="Calibri" w:cs="Calibri"/>
                <w:bCs/>
              </w:rPr>
              <w:t>What kind of friend are you?</w:t>
            </w:r>
          </w:p>
          <w:p w14:paraId="1F9A5C53" w14:textId="77777777" w:rsidR="0003143C" w:rsidRDefault="0003143C" w:rsidP="00C51EE8">
            <w:pPr>
              <w:rPr>
                <w:rFonts w:ascii="Calibri" w:hAnsi="Calibri" w:cs="Calibri"/>
                <w:b/>
              </w:rPr>
            </w:pPr>
          </w:p>
          <w:p w14:paraId="7FD495EB" w14:textId="77777777" w:rsidR="0003143C" w:rsidRDefault="0003143C" w:rsidP="00C51EE8">
            <w:pPr>
              <w:rPr>
                <w:rFonts w:ascii="Calibri" w:hAnsi="Calibri" w:cs="Calibri"/>
                <w:b/>
              </w:rPr>
            </w:pPr>
          </w:p>
          <w:p w14:paraId="19885A4D" w14:textId="77777777" w:rsidR="0003143C" w:rsidRDefault="0003143C" w:rsidP="00C51EE8">
            <w:pPr>
              <w:rPr>
                <w:rFonts w:ascii="Calibri" w:hAnsi="Calibri" w:cs="Calibri"/>
                <w:b/>
              </w:rPr>
            </w:pPr>
          </w:p>
          <w:p w14:paraId="1EFCEE40" w14:textId="77777777" w:rsidR="0003143C" w:rsidRDefault="0003143C" w:rsidP="00C51EE8">
            <w:pPr>
              <w:rPr>
                <w:rFonts w:ascii="Calibri" w:hAnsi="Calibri" w:cs="Calibri"/>
                <w:b/>
              </w:rPr>
            </w:pPr>
          </w:p>
          <w:p w14:paraId="684CE284" w14:textId="77777777" w:rsidR="0003143C" w:rsidRDefault="0003143C" w:rsidP="00C51EE8">
            <w:pPr>
              <w:rPr>
                <w:rFonts w:ascii="Calibri" w:hAnsi="Calibri" w:cs="Calibri"/>
                <w:b/>
              </w:rPr>
            </w:pPr>
          </w:p>
          <w:p w14:paraId="689AD6EA" w14:textId="77777777" w:rsidR="0003143C" w:rsidRPr="00887937" w:rsidRDefault="0003143C" w:rsidP="00C51EE8">
            <w:pPr>
              <w:rPr>
                <w:rFonts w:ascii="Calibri" w:hAnsi="Calibri" w:cs="Calibri"/>
                <w:b/>
              </w:rPr>
            </w:pPr>
            <w:r w:rsidRPr="00887937">
              <w:rPr>
                <w:rFonts w:ascii="Calibri" w:hAnsi="Calibri" w:cs="Calibri"/>
                <w:b/>
              </w:rPr>
              <w:t>Plenary/conclusion</w:t>
            </w:r>
          </w:p>
          <w:p w14:paraId="1733BD9B" w14:textId="77777777" w:rsidR="0003143C" w:rsidRDefault="0003143C" w:rsidP="00C51EE8">
            <w:pPr>
              <w:jc w:val="both"/>
              <w:rPr>
                <w:rFonts w:ascii="Calibri" w:hAnsi="Calibri" w:cs="Calibri"/>
                <w:bCs/>
                <w:szCs w:val="15"/>
              </w:rPr>
            </w:pPr>
            <w:r>
              <w:rPr>
                <w:rFonts w:ascii="Calibri" w:hAnsi="Calibri" w:cs="Calibri"/>
                <w:bCs/>
                <w:szCs w:val="15"/>
              </w:rPr>
              <w:t>Reiteration of modals of obligation and giving advice- putting into practice</w:t>
            </w:r>
          </w:p>
          <w:p w14:paraId="36FD9AAE" w14:textId="77777777" w:rsidR="0003143C" w:rsidRDefault="0003143C" w:rsidP="00C51EE8">
            <w:pPr>
              <w:jc w:val="both"/>
              <w:rPr>
                <w:rFonts w:ascii="Calibri" w:hAnsi="Calibri" w:cs="Calibri"/>
                <w:bCs/>
                <w:szCs w:val="15"/>
              </w:rPr>
            </w:pPr>
          </w:p>
          <w:p w14:paraId="3A23E7F8" w14:textId="77777777" w:rsidR="0003143C" w:rsidRPr="000C4AEE" w:rsidRDefault="0003143C" w:rsidP="00C51EE8">
            <w:pPr>
              <w:jc w:val="both"/>
              <w:rPr>
                <w:rFonts w:ascii="Calibri" w:hAnsi="Calibri" w:cs="Calibri"/>
                <w:bCs/>
                <w:szCs w:val="15"/>
              </w:rPr>
            </w:pPr>
            <w:r>
              <w:rPr>
                <w:rFonts w:ascii="Calibri" w:hAnsi="Calibri" w:cs="Calibri"/>
                <w:bCs/>
                <w:szCs w:val="15"/>
              </w:rPr>
              <w:t>Reflection on the session, referencing back to aims and objectives</w:t>
            </w:r>
          </w:p>
          <w:p w14:paraId="0E86D802" w14:textId="77777777" w:rsidR="0003143C" w:rsidRPr="00887937" w:rsidRDefault="0003143C" w:rsidP="00C51EE8">
            <w:pPr>
              <w:jc w:val="both"/>
              <w:rPr>
                <w:rFonts w:ascii="Calibri" w:hAnsi="Calibri" w:cs="Calibri"/>
                <w:b/>
                <w:sz w:val="30"/>
              </w:rPr>
            </w:pPr>
          </w:p>
          <w:p w14:paraId="66198011" w14:textId="77777777" w:rsidR="0003143C" w:rsidRPr="00887937" w:rsidRDefault="0003143C" w:rsidP="00C51EE8">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7B5306FB" w14:textId="77777777" w:rsidR="0003143C" w:rsidRDefault="0003143C" w:rsidP="00C51EE8">
            <w:pPr>
              <w:jc w:val="both"/>
              <w:rPr>
                <w:rFonts w:ascii="Calibri" w:hAnsi="Calibri" w:cs="Calibri"/>
                <w:bCs/>
                <w:szCs w:val="15"/>
              </w:rPr>
            </w:pPr>
            <w:r>
              <w:rPr>
                <w:rFonts w:ascii="Calibri" w:hAnsi="Calibri" w:cs="Calibri"/>
                <w:bCs/>
                <w:szCs w:val="15"/>
              </w:rPr>
              <w:t>To introduce the topic of ‘friendships’ and to gauge the associations which the learners have with the topic</w:t>
            </w:r>
          </w:p>
          <w:p w14:paraId="3B3FC039" w14:textId="77777777" w:rsidR="0003143C" w:rsidRDefault="0003143C" w:rsidP="00C51EE8">
            <w:pPr>
              <w:jc w:val="both"/>
              <w:rPr>
                <w:rFonts w:ascii="Calibri" w:hAnsi="Calibri" w:cs="Calibri"/>
                <w:bCs/>
                <w:szCs w:val="15"/>
              </w:rPr>
            </w:pPr>
          </w:p>
          <w:p w14:paraId="17BE1A0F" w14:textId="77777777" w:rsidR="0003143C" w:rsidRDefault="0003143C" w:rsidP="00C51EE8">
            <w:pPr>
              <w:jc w:val="both"/>
              <w:rPr>
                <w:rFonts w:ascii="Calibri" w:hAnsi="Calibri" w:cs="Calibri"/>
                <w:bCs/>
                <w:szCs w:val="15"/>
              </w:rPr>
            </w:pPr>
            <w:r>
              <w:rPr>
                <w:rFonts w:ascii="Calibri" w:hAnsi="Calibri" w:cs="Calibri"/>
                <w:bCs/>
                <w:szCs w:val="15"/>
              </w:rPr>
              <w:t>To introduce the question of what makes a good friend, whilst encouraging the learners to consider which terms are adjectives, verbs, and nouns</w:t>
            </w:r>
          </w:p>
          <w:p w14:paraId="72FA72A2" w14:textId="77777777" w:rsidR="0003143C" w:rsidRDefault="0003143C" w:rsidP="00C51EE8">
            <w:pPr>
              <w:jc w:val="both"/>
              <w:rPr>
                <w:rFonts w:ascii="Calibri" w:hAnsi="Calibri" w:cs="Calibri"/>
                <w:bCs/>
                <w:szCs w:val="15"/>
              </w:rPr>
            </w:pPr>
          </w:p>
          <w:p w14:paraId="0D0CB21B" w14:textId="77777777" w:rsidR="0003143C" w:rsidRDefault="0003143C" w:rsidP="00C51EE8">
            <w:pPr>
              <w:jc w:val="both"/>
              <w:rPr>
                <w:rFonts w:ascii="Calibri" w:hAnsi="Calibri" w:cs="Calibri"/>
                <w:bCs/>
                <w:szCs w:val="15"/>
              </w:rPr>
            </w:pPr>
          </w:p>
          <w:p w14:paraId="3B197606" w14:textId="77777777" w:rsidR="0003143C" w:rsidRDefault="0003143C" w:rsidP="00C51EE8">
            <w:pPr>
              <w:jc w:val="both"/>
              <w:rPr>
                <w:rFonts w:ascii="Calibri" w:hAnsi="Calibri" w:cs="Calibri"/>
                <w:bCs/>
                <w:szCs w:val="15"/>
              </w:rPr>
            </w:pPr>
            <w:r>
              <w:rPr>
                <w:rFonts w:ascii="Calibri" w:hAnsi="Calibri" w:cs="Calibri"/>
                <w:bCs/>
                <w:szCs w:val="15"/>
              </w:rPr>
              <w:t>To develop the learner’s ability to read for specific information that is phrased differently, to test their understanding of the terms used</w:t>
            </w:r>
          </w:p>
          <w:p w14:paraId="5AD19134" w14:textId="77777777" w:rsidR="0003143C" w:rsidRDefault="0003143C" w:rsidP="00C51EE8">
            <w:pPr>
              <w:jc w:val="both"/>
              <w:rPr>
                <w:rFonts w:ascii="Calibri" w:hAnsi="Calibri" w:cs="Calibri"/>
                <w:bCs/>
                <w:szCs w:val="15"/>
              </w:rPr>
            </w:pPr>
          </w:p>
          <w:p w14:paraId="34BC6D9B" w14:textId="77777777" w:rsidR="0003143C" w:rsidRDefault="0003143C" w:rsidP="00C51EE8">
            <w:pPr>
              <w:jc w:val="both"/>
              <w:rPr>
                <w:rFonts w:ascii="Calibri" w:hAnsi="Calibri" w:cs="Calibri"/>
                <w:bCs/>
                <w:szCs w:val="15"/>
              </w:rPr>
            </w:pPr>
          </w:p>
          <w:p w14:paraId="3BC5947F" w14:textId="77777777" w:rsidR="0003143C" w:rsidRDefault="0003143C" w:rsidP="00C51EE8">
            <w:pPr>
              <w:jc w:val="both"/>
              <w:rPr>
                <w:rFonts w:ascii="Calibri" w:hAnsi="Calibri" w:cs="Calibri"/>
                <w:bCs/>
                <w:szCs w:val="15"/>
              </w:rPr>
            </w:pPr>
            <w:r>
              <w:rPr>
                <w:rFonts w:ascii="Calibri" w:hAnsi="Calibri" w:cs="Calibri"/>
                <w:bCs/>
                <w:szCs w:val="15"/>
              </w:rPr>
              <w:t xml:space="preserve">To showcase to the learners that </w:t>
            </w:r>
            <w:proofErr w:type="gramStart"/>
            <w:r>
              <w:rPr>
                <w:rFonts w:ascii="Calibri" w:hAnsi="Calibri" w:cs="Calibri"/>
                <w:bCs/>
                <w:szCs w:val="15"/>
              </w:rPr>
              <w:t>in order to</w:t>
            </w:r>
            <w:proofErr w:type="gramEnd"/>
            <w:r>
              <w:rPr>
                <w:rFonts w:ascii="Calibri" w:hAnsi="Calibri" w:cs="Calibri"/>
                <w:bCs/>
                <w:szCs w:val="15"/>
              </w:rPr>
              <w:t xml:space="preserve"> understand a piece of text, not every single word is needed to be understood </w:t>
            </w:r>
          </w:p>
          <w:p w14:paraId="25DEA707" w14:textId="77777777" w:rsidR="0003143C" w:rsidRDefault="0003143C" w:rsidP="00C51EE8">
            <w:pPr>
              <w:jc w:val="both"/>
              <w:rPr>
                <w:rFonts w:ascii="Calibri" w:hAnsi="Calibri" w:cs="Calibri"/>
                <w:bCs/>
                <w:szCs w:val="15"/>
              </w:rPr>
            </w:pPr>
          </w:p>
          <w:p w14:paraId="69BA77AE" w14:textId="77777777" w:rsidR="0003143C" w:rsidRDefault="0003143C" w:rsidP="00C51EE8">
            <w:pPr>
              <w:jc w:val="both"/>
              <w:rPr>
                <w:rFonts w:ascii="Calibri" w:hAnsi="Calibri" w:cs="Calibri"/>
                <w:bCs/>
                <w:szCs w:val="15"/>
              </w:rPr>
            </w:pPr>
          </w:p>
          <w:p w14:paraId="318E3AA2" w14:textId="77777777" w:rsidR="0003143C" w:rsidRDefault="0003143C" w:rsidP="00C51EE8">
            <w:pPr>
              <w:jc w:val="both"/>
              <w:rPr>
                <w:rFonts w:ascii="Calibri" w:hAnsi="Calibri" w:cs="Calibri"/>
                <w:bCs/>
                <w:szCs w:val="15"/>
              </w:rPr>
            </w:pPr>
            <w:r>
              <w:rPr>
                <w:rFonts w:ascii="Calibri" w:hAnsi="Calibri" w:cs="Calibri"/>
                <w:bCs/>
                <w:szCs w:val="15"/>
              </w:rPr>
              <w:t>To have the learners apply what the article says, in relation to their own friendships to develop understanding and speaking skills</w:t>
            </w:r>
          </w:p>
          <w:p w14:paraId="386C2C53" w14:textId="77777777" w:rsidR="0003143C" w:rsidRDefault="0003143C" w:rsidP="00C51EE8">
            <w:pPr>
              <w:jc w:val="both"/>
              <w:rPr>
                <w:rFonts w:ascii="Calibri" w:hAnsi="Calibri" w:cs="Calibri"/>
                <w:bCs/>
                <w:szCs w:val="15"/>
              </w:rPr>
            </w:pPr>
          </w:p>
          <w:p w14:paraId="28ED2CF8" w14:textId="77777777" w:rsidR="0003143C" w:rsidRDefault="0003143C" w:rsidP="00C51EE8">
            <w:pPr>
              <w:jc w:val="both"/>
              <w:rPr>
                <w:rFonts w:ascii="Calibri" w:hAnsi="Calibri" w:cs="Calibri"/>
                <w:bCs/>
                <w:szCs w:val="15"/>
              </w:rPr>
            </w:pPr>
            <w:r>
              <w:rPr>
                <w:rFonts w:ascii="Calibri" w:hAnsi="Calibri" w:cs="Calibri"/>
                <w:bCs/>
                <w:szCs w:val="15"/>
              </w:rPr>
              <w:t>To understand expressions that may be used when conversing about friendships</w:t>
            </w:r>
          </w:p>
          <w:p w14:paraId="2DE2DE24" w14:textId="77777777" w:rsidR="0003143C" w:rsidRDefault="0003143C" w:rsidP="00C51EE8">
            <w:pPr>
              <w:jc w:val="both"/>
              <w:rPr>
                <w:rFonts w:ascii="Calibri" w:hAnsi="Calibri" w:cs="Calibri"/>
                <w:bCs/>
                <w:szCs w:val="15"/>
              </w:rPr>
            </w:pPr>
          </w:p>
          <w:p w14:paraId="7370DFD2" w14:textId="77777777" w:rsidR="0003143C" w:rsidRDefault="0003143C" w:rsidP="00C51EE8">
            <w:pPr>
              <w:jc w:val="both"/>
              <w:rPr>
                <w:rFonts w:ascii="Calibri" w:hAnsi="Calibri" w:cs="Calibri"/>
                <w:bCs/>
                <w:szCs w:val="15"/>
              </w:rPr>
            </w:pPr>
          </w:p>
          <w:p w14:paraId="4C4765D6" w14:textId="77777777" w:rsidR="0003143C" w:rsidRDefault="0003143C" w:rsidP="00C51EE8">
            <w:pPr>
              <w:jc w:val="both"/>
              <w:rPr>
                <w:rFonts w:ascii="Calibri" w:hAnsi="Calibri" w:cs="Calibri"/>
                <w:bCs/>
                <w:szCs w:val="15"/>
              </w:rPr>
            </w:pPr>
            <w:r>
              <w:rPr>
                <w:rFonts w:ascii="Calibri" w:hAnsi="Calibri" w:cs="Calibri"/>
                <w:bCs/>
                <w:szCs w:val="15"/>
              </w:rPr>
              <w:t>To understand how idioms can be used in conversation</w:t>
            </w:r>
          </w:p>
          <w:p w14:paraId="6A1AA7F8" w14:textId="77777777" w:rsidR="0003143C" w:rsidRDefault="0003143C" w:rsidP="00C51EE8">
            <w:pPr>
              <w:jc w:val="both"/>
              <w:rPr>
                <w:rFonts w:ascii="Calibri" w:hAnsi="Calibri" w:cs="Calibri"/>
                <w:bCs/>
                <w:szCs w:val="15"/>
              </w:rPr>
            </w:pPr>
          </w:p>
          <w:p w14:paraId="1BAABE25" w14:textId="77777777" w:rsidR="0003143C" w:rsidRDefault="0003143C" w:rsidP="00C51EE8">
            <w:pPr>
              <w:jc w:val="both"/>
              <w:rPr>
                <w:rFonts w:ascii="Calibri" w:hAnsi="Calibri" w:cs="Calibri"/>
                <w:bCs/>
                <w:szCs w:val="15"/>
              </w:rPr>
            </w:pPr>
            <w:r>
              <w:rPr>
                <w:rFonts w:ascii="Calibri" w:hAnsi="Calibri" w:cs="Calibri"/>
                <w:bCs/>
                <w:szCs w:val="15"/>
              </w:rPr>
              <w:t>To identify the first conditional within the task and then to identify where it is used in the article</w:t>
            </w:r>
          </w:p>
          <w:p w14:paraId="004D5E3F" w14:textId="77777777" w:rsidR="0003143C" w:rsidRDefault="0003143C" w:rsidP="00C51EE8">
            <w:pPr>
              <w:jc w:val="both"/>
              <w:rPr>
                <w:rFonts w:ascii="Calibri" w:hAnsi="Calibri" w:cs="Calibri"/>
                <w:bCs/>
                <w:szCs w:val="15"/>
              </w:rPr>
            </w:pPr>
          </w:p>
          <w:p w14:paraId="33255155" w14:textId="77777777" w:rsidR="0003143C" w:rsidRDefault="0003143C" w:rsidP="00C51EE8">
            <w:pPr>
              <w:jc w:val="both"/>
              <w:rPr>
                <w:rFonts w:ascii="Calibri" w:hAnsi="Calibri" w:cs="Calibri"/>
                <w:bCs/>
                <w:szCs w:val="15"/>
              </w:rPr>
            </w:pPr>
            <w:r>
              <w:rPr>
                <w:rFonts w:ascii="Calibri" w:hAnsi="Calibri" w:cs="Calibri"/>
                <w:bCs/>
                <w:szCs w:val="15"/>
              </w:rPr>
              <w:t xml:space="preserve">To practice listening skills and identification skills. Whilst also introducing vocabulary for the learners to use in the written task </w:t>
            </w:r>
          </w:p>
          <w:p w14:paraId="39ADF76F" w14:textId="77777777" w:rsidR="0003143C" w:rsidRDefault="0003143C" w:rsidP="00C51EE8">
            <w:pPr>
              <w:jc w:val="both"/>
              <w:rPr>
                <w:rFonts w:ascii="Calibri" w:hAnsi="Calibri" w:cs="Calibri"/>
                <w:bCs/>
                <w:szCs w:val="15"/>
              </w:rPr>
            </w:pPr>
          </w:p>
          <w:p w14:paraId="61FA1F1C" w14:textId="77777777" w:rsidR="0003143C" w:rsidRDefault="0003143C" w:rsidP="00C51EE8">
            <w:pPr>
              <w:jc w:val="both"/>
              <w:rPr>
                <w:rFonts w:ascii="Calibri" w:hAnsi="Calibri" w:cs="Calibri"/>
                <w:bCs/>
                <w:szCs w:val="15"/>
              </w:rPr>
            </w:pPr>
            <w:r>
              <w:rPr>
                <w:rFonts w:ascii="Calibri" w:hAnsi="Calibri" w:cs="Calibri"/>
                <w:bCs/>
                <w:szCs w:val="15"/>
              </w:rPr>
              <w:t>To practice developing productive skills whilst putting into place the vocabulary and grammar covered earlier in the lesson</w:t>
            </w:r>
          </w:p>
          <w:p w14:paraId="53886171" w14:textId="77777777" w:rsidR="0003143C" w:rsidRDefault="0003143C" w:rsidP="00C51EE8">
            <w:pPr>
              <w:jc w:val="both"/>
              <w:rPr>
                <w:rFonts w:ascii="Calibri" w:hAnsi="Calibri" w:cs="Calibri"/>
                <w:bCs/>
                <w:szCs w:val="15"/>
              </w:rPr>
            </w:pPr>
          </w:p>
          <w:p w14:paraId="320F17F3" w14:textId="77777777" w:rsidR="0003143C" w:rsidRDefault="0003143C" w:rsidP="00C51EE8">
            <w:pPr>
              <w:jc w:val="both"/>
              <w:rPr>
                <w:rFonts w:ascii="Calibri" w:hAnsi="Calibri" w:cs="Calibri"/>
                <w:bCs/>
                <w:szCs w:val="15"/>
              </w:rPr>
            </w:pPr>
            <w:r>
              <w:rPr>
                <w:rFonts w:ascii="Calibri" w:hAnsi="Calibri" w:cs="Calibri"/>
                <w:bCs/>
                <w:szCs w:val="15"/>
              </w:rPr>
              <w:t>To showcase the work the learners have done, whilst encouraging them to identify what vocabulary and idioms were used by each group</w:t>
            </w:r>
          </w:p>
          <w:p w14:paraId="08168E56" w14:textId="77777777" w:rsidR="0003143C" w:rsidRDefault="0003143C" w:rsidP="00C51EE8">
            <w:pPr>
              <w:jc w:val="both"/>
              <w:rPr>
                <w:rFonts w:ascii="Calibri" w:hAnsi="Calibri" w:cs="Calibri"/>
                <w:bCs/>
                <w:szCs w:val="15"/>
              </w:rPr>
            </w:pPr>
          </w:p>
          <w:p w14:paraId="645F308A" w14:textId="77777777" w:rsidR="0003143C" w:rsidRDefault="0003143C" w:rsidP="00C51EE8">
            <w:pPr>
              <w:jc w:val="both"/>
              <w:rPr>
                <w:rFonts w:ascii="Calibri" w:hAnsi="Calibri" w:cs="Calibri"/>
                <w:bCs/>
                <w:szCs w:val="15"/>
              </w:rPr>
            </w:pPr>
            <w:r>
              <w:rPr>
                <w:rFonts w:ascii="Calibri" w:hAnsi="Calibri" w:cs="Calibri"/>
                <w:bCs/>
                <w:szCs w:val="15"/>
              </w:rPr>
              <w:t xml:space="preserve">To encourage the learners to get to know each other and to put what they’ve learned into practice in relation to themselves </w:t>
            </w:r>
          </w:p>
          <w:p w14:paraId="32D5F9EC" w14:textId="77777777" w:rsidR="0003143C" w:rsidRDefault="0003143C" w:rsidP="00C51EE8">
            <w:pPr>
              <w:jc w:val="both"/>
              <w:rPr>
                <w:rFonts w:ascii="Calibri" w:hAnsi="Calibri" w:cs="Calibri"/>
                <w:bCs/>
                <w:szCs w:val="15"/>
              </w:rPr>
            </w:pPr>
          </w:p>
          <w:p w14:paraId="55E199C4" w14:textId="77777777" w:rsidR="0003143C" w:rsidRDefault="0003143C" w:rsidP="00C51EE8">
            <w:pPr>
              <w:jc w:val="both"/>
              <w:rPr>
                <w:rFonts w:ascii="Calibri" w:hAnsi="Calibri" w:cs="Calibri"/>
                <w:bCs/>
                <w:szCs w:val="15"/>
              </w:rPr>
            </w:pPr>
          </w:p>
          <w:p w14:paraId="4AD4D589" w14:textId="77777777" w:rsidR="0003143C" w:rsidRDefault="0003143C" w:rsidP="00C51EE8">
            <w:pPr>
              <w:jc w:val="both"/>
              <w:rPr>
                <w:rFonts w:ascii="Calibri" w:hAnsi="Calibri" w:cs="Calibri"/>
                <w:bCs/>
                <w:szCs w:val="15"/>
              </w:rPr>
            </w:pPr>
            <w:r>
              <w:rPr>
                <w:rFonts w:ascii="Calibri" w:hAnsi="Calibri" w:cs="Calibri"/>
                <w:bCs/>
                <w:szCs w:val="15"/>
              </w:rPr>
              <w:t>To provide learners with the opportunity to put their new knowledge into practice</w:t>
            </w:r>
          </w:p>
          <w:p w14:paraId="6210C0BC" w14:textId="77777777" w:rsidR="0003143C" w:rsidRDefault="0003143C" w:rsidP="00C51EE8">
            <w:pPr>
              <w:jc w:val="both"/>
              <w:rPr>
                <w:rFonts w:ascii="Calibri" w:hAnsi="Calibri" w:cs="Calibri"/>
                <w:bCs/>
                <w:szCs w:val="15"/>
              </w:rPr>
            </w:pPr>
          </w:p>
          <w:p w14:paraId="37BECF94" w14:textId="77777777" w:rsidR="0003143C" w:rsidRPr="0035120C" w:rsidRDefault="0003143C" w:rsidP="00C51EE8">
            <w:pPr>
              <w:jc w:val="both"/>
              <w:rPr>
                <w:rFonts w:ascii="Calibri" w:hAnsi="Calibri" w:cs="Calibri"/>
                <w:bCs/>
                <w:szCs w:val="15"/>
              </w:rPr>
            </w:pPr>
            <w:r>
              <w:rPr>
                <w:rFonts w:ascii="Calibri" w:hAnsi="Calibri" w:cs="Calibri"/>
                <w:bCs/>
                <w:szCs w:val="15"/>
              </w:rPr>
              <w:t>To provide learners with the opportunity to see how much they have learned in the session and to summarize in conclusion</w:t>
            </w:r>
          </w:p>
        </w:tc>
        <w:tc>
          <w:tcPr>
            <w:tcW w:w="4140" w:type="dxa"/>
            <w:tcBorders>
              <w:top w:val="single" w:sz="4" w:space="0" w:color="auto"/>
              <w:left w:val="single" w:sz="4" w:space="0" w:color="auto"/>
              <w:bottom w:val="single" w:sz="4" w:space="0" w:color="auto"/>
              <w:right w:val="single" w:sz="4" w:space="0" w:color="auto"/>
            </w:tcBorders>
          </w:tcPr>
          <w:p w14:paraId="2E2E2E18" w14:textId="77777777" w:rsidR="0003143C" w:rsidRDefault="0003143C" w:rsidP="00C51EE8">
            <w:pPr>
              <w:jc w:val="both"/>
              <w:rPr>
                <w:rFonts w:ascii="Calibri" w:hAnsi="Calibri" w:cs="Calibri"/>
                <w:bCs/>
                <w:szCs w:val="15"/>
              </w:rPr>
            </w:pPr>
            <w:r>
              <w:rPr>
                <w:rFonts w:ascii="Calibri" w:hAnsi="Calibri" w:cs="Calibri"/>
                <w:bCs/>
                <w:szCs w:val="15"/>
              </w:rPr>
              <w:t xml:space="preserve">Cross word task, individual work. With learners working in pairs to assess each other’s work. </w:t>
            </w:r>
          </w:p>
          <w:p w14:paraId="3CAB1394" w14:textId="77777777" w:rsidR="0003143C" w:rsidRDefault="0003143C" w:rsidP="00C51EE8">
            <w:pPr>
              <w:jc w:val="both"/>
              <w:rPr>
                <w:rFonts w:ascii="Calibri" w:hAnsi="Calibri" w:cs="Calibri"/>
                <w:bCs/>
                <w:szCs w:val="15"/>
              </w:rPr>
            </w:pPr>
          </w:p>
          <w:p w14:paraId="0A1AEBD6" w14:textId="77777777" w:rsidR="0003143C" w:rsidRDefault="0003143C" w:rsidP="00C51EE8">
            <w:pPr>
              <w:jc w:val="both"/>
              <w:rPr>
                <w:rFonts w:ascii="Calibri" w:hAnsi="Calibri" w:cs="Calibri"/>
                <w:bCs/>
                <w:szCs w:val="15"/>
              </w:rPr>
            </w:pPr>
          </w:p>
          <w:p w14:paraId="45D626C4" w14:textId="77777777" w:rsidR="0003143C" w:rsidRDefault="0003143C" w:rsidP="00C51EE8">
            <w:pPr>
              <w:jc w:val="both"/>
              <w:rPr>
                <w:rFonts w:ascii="Calibri" w:hAnsi="Calibri" w:cs="Calibri"/>
                <w:bCs/>
                <w:szCs w:val="15"/>
              </w:rPr>
            </w:pPr>
          </w:p>
          <w:p w14:paraId="439A059E" w14:textId="77777777" w:rsidR="0003143C" w:rsidRDefault="0003143C" w:rsidP="00C51EE8">
            <w:pPr>
              <w:jc w:val="both"/>
              <w:rPr>
                <w:rFonts w:ascii="Calibri" w:hAnsi="Calibri" w:cs="Calibri"/>
                <w:bCs/>
                <w:szCs w:val="15"/>
              </w:rPr>
            </w:pPr>
            <w:r>
              <w:rPr>
                <w:rFonts w:ascii="Calibri" w:hAnsi="Calibri" w:cs="Calibri"/>
                <w:bCs/>
                <w:szCs w:val="15"/>
              </w:rPr>
              <w:t xml:space="preserve">Collaborative task on the board. Calling upon learners to write on the board whilst expanding on their ideas. </w:t>
            </w:r>
          </w:p>
          <w:p w14:paraId="06D66521" w14:textId="77777777" w:rsidR="0003143C" w:rsidRDefault="0003143C" w:rsidP="00C51EE8">
            <w:pPr>
              <w:jc w:val="both"/>
              <w:rPr>
                <w:rFonts w:ascii="Calibri" w:hAnsi="Calibri" w:cs="Calibri"/>
                <w:bCs/>
                <w:szCs w:val="15"/>
              </w:rPr>
            </w:pPr>
          </w:p>
          <w:p w14:paraId="69F25796" w14:textId="77777777" w:rsidR="0003143C" w:rsidRDefault="0003143C" w:rsidP="00C51EE8">
            <w:pPr>
              <w:jc w:val="both"/>
              <w:rPr>
                <w:rFonts w:ascii="Calibri" w:hAnsi="Calibri" w:cs="Calibri"/>
                <w:bCs/>
                <w:szCs w:val="15"/>
              </w:rPr>
            </w:pPr>
          </w:p>
          <w:p w14:paraId="111702F7" w14:textId="77777777" w:rsidR="0003143C" w:rsidRDefault="0003143C" w:rsidP="00C51EE8">
            <w:pPr>
              <w:jc w:val="both"/>
              <w:rPr>
                <w:rFonts w:ascii="Calibri" w:hAnsi="Calibri" w:cs="Calibri"/>
                <w:bCs/>
                <w:szCs w:val="15"/>
              </w:rPr>
            </w:pPr>
          </w:p>
          <w:p w14:paraId="3AD97FAB" w14:textId="77777777" w:rsidR="0003143C" w:rsidRDefault="0003143C" w:rsidP="00C51EE8">
            <w:pPr>
              <w:jc w:val="both"/>
              <w:rPr>
                <w:rFonts w:ascii="Calibri" w:hAnsi="Calibri" w:cs="Calibri"/>
                <w:bCs/>
                <w:szCs w:val="15"/>
              </w:rPr>
            </w:pPr>
          </w:p>
          <w:p w14:paraId="450396F7" w14:textId="77777777" w:rsidR="0003143C" w:rsidRDefault="0003143C" w:rsidP="00C51EE8">
            <w:pPr>
              <w:jc w:val="both"/>
              <w:rPr>
                <w:rFonts w:ascii="Calibri" w:hAnsi="Calibri" w:cs="Calibri"/>
                <w:bCs/>
                <w:szCs w:val="15"/>
              </w:rPr>
            </w:pPr>
          </w:p>
          <w:p w14:paraId="35C36563" w14:textId="77777777" w:rsidR="0003143C" w:rsidRDefault="0003143C" w:rsidP="00C51EE8">
            <w:pPr>
              <w:jc w:val="both"/>
              <w:rPr>
                <w:rFonts w:ascii="Calibri" w:hAnsi="Calibri" w:cs="Calibri"/>
                <w:bCs/>
                <w:szCs w:val="15"/>
              </w:rPr>
            </w:pPr>
          </w:p>
          <w:p w14:paraId="241550C5" w14:textId="77777777" w:rsidR="0003143C" w:rsidRDefault="0003143C" w:rsidP="00C51EE8">
            <w:pPr>
              <w:jc w:val="both"/>
              <w:rPr>
                <w:rFonts w:ascii="Calibri" w:hAnsi="Calibri" w:cs="Calibri"/>
                <w:bCs/>
                <w:szCs w:val="15"/>
              </w:rPr>
            </w:pPr>
            <w:r>
              <w:rPr>
                <w:rFonts w:ascii="Calibri" w:hAnsi="Calibri" w:cs="Calibri"/>
                <w:bCs/>
                <w:szCs w:val="15"/>
              </w:rPr>
              <w:t xml:space="preserve">Individual reading task, and then peer work for the learners to compare their answers before feeding back as a class. </w:t>
            </w:r>
          </w:p>
          <w:p w14:paraId="60C86C2F" w14:textId="77777777" w:rsidR="0003143C" w:rsidRDefault="0003143C" w:rsidP="00C51EE8">
            <w:pPr>
              <w:jc w:val="both"/>
              <w:rPr>
                <w:rFonts w:ascii="Calibri" w:hAnsi="Calibri" w:cs="Calibri"/>
                <w:bCs/>
                <w:szCs w:val="15"/>
              </w:rPr>
            </w:pPr>
          </w:p>
          <w:p w14:paraId="03EB2005" w14:textId="77777777" w:rsidR="0003143C" w:rsidRDefault="0003143C" w:rsidP="00C51EE8">
            <w:pPr>
              <w:jc w:val="both"/>
              <w:rPr>
                <w:rFonts w:ascii="Calibri" w:hAnsi="Calibri" w:cs="Calibri"/>
                <w:bCs/>
                <w:szCs w:val="15"/>
              </w:rPr>
            </w:pPr>
          </w:p>
          <w:p w14:paraId="6E38043B" w14:textId="77777777" w:rsidR="0003143C" w:rsidRDefault="0003143C" w:rsidP="00C51EE8">
            <w:pPr>
              <w:jc w:val="both"/>
              <w:rPr>
                <w:rFonts w:ascii="Calibri" w:hAnsi="Calibri" w:cs="Calibri"/>
                <w:bCs/>
                <w:szCs w:val="15"/>
              </w:rPr>
            </w:pPr>
          </w:p>
          <w:p w14:paraId="76072FE9" w14:textId="77777777" w:rsidR="0003143C" w:rsidRDefault="0003143C" w:rsidP="00C51EE8">
            <w:pPr>
              <w:jc w:val="both"/>
              <w:rPr>
                <w:rFonts w:ascii="Calibri" w:hAnsi="Calibri" w:cs="Calibri"/>
                <w:bCs/>
                <w:szCs w:val="15"/>
              </w:rPr>
            </w:pPr>
          </w:p>
          <w:p w14:paraId="0CC5EDD1" w14:textId="77777777" w:rsidR="0003143C" w:rsidRDefault="0003143C" w:rsidP="00C51EE8">
            <w:pPr>
              <w:jc w:val="both"/>
              <w:rPr>
                <w:rFonts w:ascii="Calibri" w:hAnsi="Calibri" w:cs="Calibri"/>
                <w:bCs/>
                <w:szCs w:val="15"/>
              </w:rPr>
            </w:pPr>
          </w:p>
          <w:p w14:paraId="20411B42" w14:textId="77777777" w:rsidR="0003143C" w:rsidRDefault="0003143C" w:rsidP="00C51EE8">
            <w:pPr>
              <w:jc w:val="both"/>
              <w:rPr>
                <w:rFonts w:ascii="Calibri" w:hAnsi="Calibri" w:cs="Calibri"/>
                <w:bCs/>
                <w:szCs w:val="15"/>
              </w:rPr>
            </w:pPr>
            <w:r>
              <w:rPr>
                <w:rFonts w:ascii="Calibri" w:hAnsi="Calibri" w:cs="Calibri"/>
                <w:bCs/>
                <w:szCs w:val="15"/>
              </w:rPr>
              <w:t>An individual question and answer task on the article read in the previous task. With a group discussion on the answers to the questions</w:t>
            </w:r>
          </w:p>
          <w:p w14:paraId="7CBF6C85" w14:textId="77777777" w:rsidR="0003143C" w:rsidRDefault="0003143C" w:rsidP="00C51EE8">
            <w:pPr>
              <w:jc w:val="both"/>
              <w:rPr>
                <w:rFonts w:ascii="Calibri" w:hAnsi="Calibri" w:cs="Calibri"/>
                <w:bCs/>
                <w:szCs w:val="15"/>
              </w:rPr>
            </w:pPr>
          </w:p>
          <w:p w14:paraId="56B31756" w14:textId="77777777" w:rsidR="0003143C" w:rsidRDefault="0003143C" w:rsidP="00C51EE8">
            <w:pPr>
              <w:jc w:val="both"/>
              <w:rPr>
                <w:rFonts w:ascii="Calibri" w:hAnsi="Calibri" w:cs="Calibri"/>
                <w:bCs/>
                <w:szCs w:val="15"/>
              </w:rPr>
            </w:pPr>
          </w:p>
          <w:p w14:paraId="2F93232C" w14:textId="77777777" w:rsidR="0003143C" w:rsidRDefault="0003143C" w:rsidP="00C51EE8">
            <w:pPr>
              <w:jc w:val="both"/>
              <w:rPr>
                <w:rFonts w:ascii="Calibri" w:hAnsi="Calibri" w:cs="Calibri"/>
                <w:bCs/>
                <w:szCs w:val="15"/>
              </w:rPr>
            </w:pPr>
          </w:p>
          <w:p w14:paraId="3AB91C29" w14:textId="77777777" w:rsidR="0003143C" w:rsidRDefault="0003143C" w:rsidP="00C51EE8">
            <w:pPr>
              <w:jc w:val="both"/>
              <w:rPr>
                <w:rFonts w:ascii="Calibri" w:hAnsi="Calibri" w:cs="Calibri"/>
                <w:bCs/>
                <w:szCs w:val="15"/>
              </w:rPr>
            </w:pPr>
          </w:p>
          <w:p w14:paraId="6A7A2E2E" w14:textId="77777777" w:rsidR="0003143C" w:rsidRDefault="0003143C" w:rsidP="00C51EE8">
            <w:pPr>
              <w:jc w:val="both"/>
              <w:rPr>
                <w:rFonts w:ascii="Calibri" w:hAnsi="Calibri" w:cs="Calibri"/>
                <w:bCs/>
                <w:szCs w:val="15"/>
              </w:rPr>
            </w:pPr>
            <w:r>
              <w:rPr>
                <w:rFonts w:ascii="Calibri" w:hAnsi="Calibri" w:cs="Calibri"/>
                <w:bCs/>
                <w:szCs w:val="15"/>
              </w:rPr>
              <w:t>Peer work, learners will be separated into peers to discuss the article in relation to their own friendships to build relationships between the learners. Class feedback at the end</w:t>
            </w:r>
          </w:p>
          <w:p w14:paraId="6C4A7A04" w14:textId="77777777" w:rsidR="0003143C" w:rsidRDefault="0003143C" w:rsidP="00C51EE8">
            <w:pPr>
              <w:jc w:val="both"/>
              <w:rPr>
                <w:rFonts w:ascii="Calibri" w:hAnsi="Calibri" w:cs="Calibri"/>
                <w:bCs/>
                <w:szCs w:val="15"/>
              </w:rPr>
            </w:pPr>
          </w:p>
          <w:p w14:paraId="0037ED75" w14:textId="77777777" w:rsidR="0003143C" w:rsidRDefault="0003143C" w:rsidP="00C51EE8">
            <w:pPr>
              <w:jc w:val="both"/>
              <w:rPr>
                <w:rFonts w:ascii="Calibri" w:hAnsi="Calibri" w:cs="Calibri"/>
                <w:bCs/>
                <w:szCs w:val="15"/>
              </w:rPr>
            </w:pPr>
          </w:p>
          <w:p w14:paraId="7C9D5AAC" w14:textId="77777777" w:rsidR="0003143C" w:rsidRDefault="0003143C" w:rsidP="00C51EE8">
            <w:pPr>
              <w:jc w:val="both"/>
              <w:rPr>
                <w:rFonts w:ascii="Calibri" w:hAnsi="Calibri" w:cs="Calibri"/>
                <w:bCs/>
                <w:szCs w:val="15"/>
              </w:rPr>
            </w:pPr>
            <w:r>
              <w:rPr>
                <w:rFonts w:ascii="Calibri" w:hAnsi="Calibri" w:cs="Calibri"/>
                <w:bCs/>
                <w:szCs w:val="15"/>
              </w:rPr>
              <w:t>A quick class discussion about what an idiom is, followed by individual work of matching the idioms with the meaning. Question and Answer to assess their answers</w:t>
            </w:r>
          </w:p>
          <w:p w14:paraId="3BAC6907" w14:textId="77777777" w:rsidR="0003143C" w:rsidRDefault="0003143C" w:rsidP="00C51EE8">
            <w:pPr>
              <w:jc w:val="both"/>
              <w:rPr>
                <w:rFonts w:ascii="Calibri" w:hAnsi="Calibri" w:cs="Calibri"/>
                <w:bCs/>
                <w:szCs w:val="15"/>
              </w:rPr>
            </w:pPr>
          </w:p>
          <w:p w14:paraId="60461306" w14:textId="77777777" w:rsidR="0003143C" w:rsidRDefault="0003143C" w:rsidP="00C51EE8">
            <w:pPr>
              <w:jc w:val="both"/>
              <w:rPr>
                <w:rFonts w:ascii="Calibri" w:hAnsi="Calibri" w:cs="Calibri"/>
                <w:bCs/>
                <w:szCs w:val="15"/>
              </w:rPr>
            </w:pPr>
          </w:p>
          <w:p w14:paraId="7B54B314" w14:textId="77777777" w:rsidR="0003143C" w:rsidRDefault="0003143C" w:rsidP="00C51EE8">
            <w:pPr>
              <w:jc w:val="both"/>
              <w:rPr>
                <w:rFonts w:ascii="Calibri" w:hAnsi="Calibri" w:cs="Calibri"/>
                <w:bCs/>
                <w:szCs w:val="15"/>
              </w:rPr>
            </w:pPr>
            <w:r>
              <w:rPr>
                <w:rFonts w:ascii="Calibri" w:hAnsi="Calibri" w:cs="Calibri"/>
                <w:bCs/>
                <w:szCs w:val="15"/>
              </w:rPr>
              <w:t>Peer task of roleplaying conversations. Then the option to individually or in pairs, write their own and practicing them</w:t>
            </w:r>
          </w:p>
          <w:p w14:paraId="7B6707AA" w14:textId="77777777" w:rsidR="0003143C" w:rsidRDefault="0003143C" w:rsidP="00C51EE8">
            <w:pPr>
              <w:jc w:val="both"/>
              <w:rPr>
                <w:rFonts w:ascii="Calibri" w:hAnsi="Calibri" w:cs="Calibri"/>
                <w:bCs/>
                <w:szCs w:val="15"/>
              </w:rPr>
            </w:pPr>
          </w:p>
          <w:p w14:paraId="3A9DF946" w14:textId="77777777" w:rsidR="0003143C" w:rsidRDefault="0003143C" w:rsidP="00C51EE8">
            <w:pPr>
              <w:jc w:val="both"/>
              <w:rPr>
                <w:rFonts w:ascii="Calibri" w:hAnsi="Calibri" w:cs="Calibri"/>
                <w:bCs/>
                <w:szCs w:val="15"/>
              </w:rPr>
            </w:pPr>
            <w:r>
              <w:rPr>
                <w:rFonts w:ascii="Calibri" w:hAnsi="Calibri" w:cs="Calibri"/>
                <w:bCs/>
                <w:szCs w:val="15"/>
              </w:rPr>
              <w:t>Individual task before recall back to the group</w:t>
            </w:r>
          </w:p>
          <w:p w14:paraId="5970B74A" w14:textId="77777777" w:rsidR="0003143C" w:rsidRDefault="0003143C" w:rsidP="00C51EE8">
            <w:pPr>
              <w:jc w:val="both"/>
              <w:rPr>
                <w:rFonts w:ascii="Calibri" w:hAnsi="Calibri" w:cs="Calibri"/>
                <w:bCs/>
                <w:szCs w:val="15"/>
              </w:rPr>
            </w:pPr>
          </w:p>
          <w:p w14:paraId="543468F3" w14:textId="77777777" w:rsidR="0003143C" w:rsidRDefault="0003143C" w:rsidP="00C51EE8">
            <w:pPr>
              <w:jc w:val="both"/>
              <w:rPr>
                <w:rFonts w:ascii="Calibri" w:hAnsi="Calibri" w:cs="Calibri"/>
                <w:bCs/>
                <w:szCs w:val="15"/>
              </w:rPr>
            </w:pPr>
          </w:p>
          <w:p w14:paraId="79AB0EA9" w14:textId="77777777" w:rsidR="0003143C" w:rsidRDefault="0003143C" w:rsidP="00C51EE8">
            <w:pPr>
              <w:jc w:val="both"/>
              <w:rPr>
                <w:rFonts w:ascii="Calibri" w:hAnsi="Calibri" w:cs="Calibri"/>
                <w:bCs/>
                <w:szCs w:val="15"/>
              </w:rPr>
            </w:pPr>
          </w:p>
          <w:p w14:paraId="325E682D" w14:textId="77777777" w:rsidR="0003143C" w:rsidRDefault="0003143C" w:rsidP="00C51EE8">
            <w:pPr>
              <w:jc w:val="both"/>
              <w:rPr>
                <w:rFonts w:ascii="Calibri" w:hAnsi="Calibri" w:cs="Calibri"/>
                <w:bCs/>
                <w:szCs w:val="15"/>
              </w:rPr>
            </w:pPr>
          </w:p>
          <w:p w14:paraId="6ACF46B5" w14:textId="77777777" w:rsidR="0003143C" w:rsidRDefault="0003143C" w:rsidP="00C51EE8">
            <w:pPr>
              <w:jc w:val="both"/>
              <w:rPr>
                <w:rFonts w:ascii="Calibri" w:hAnsi="Calibri" w:cs="Calibri"/>
                <w:bCs/>
                <w:szCs w:val="15"/>
              </w:rPr>
            </w:pPr>
            <w:r>
              <w:rPr>
                <w:rFonts w:ascii="Calibri" w:hAnsi="Calibri" w:cs="Calibri"/>
                <w:bCs/>
                <w:szCs w:val="15"/>
              </w:rPr>
              <w:t>Class listening task before a Q&amp;A about their findings</w:t>
            </w:r>
          </w:p>
          <w:p w14:paraId="2CD88F15" w14:textId="77777777" w:rsidR="0003143C" w:rsidRDefault="0003143C" w:rsidP="00C51EE8">
            <w:pPr>
              <w:jc w:val="both"/>
              <w:rPr>
                <w:rFonts w:ascii="Calibri" w:hAnsi="Calibri" w:cs="Calibri"/>
                <w:bCs/>
                <w:szCs w:val="15"/>
              </w:rPr>
            </w:pPr>
          </w:p>
          <w:p w14:paraId="0AF5DFE4" w14:textId="77777777" w:rsidR="0003143C" w:rsidRDefault="0003143C" w:rsidP="00C51EE8">
            <w:pPr>
              <w:jc w:val="both"/>
              <w:rPr>
                <w:rFonts w:ascii="Calibri" w:hAnsi="Calibri" w:cs="Calibri"/>
                <w:bCs/>
                <w:szCs w:val="15"/>
              </w:rPr>
            </w:pPr>
          </w:p>
          <w:p w14:paraId="159AD757" w14:textId="77777777" w:rsidR="0003143C" w:rsidRDefault="0003143C" w:rsidP="00C51EE8">
            <w:pPr>
              <w:jc w:val="both"/>
              <w:rPr>
                <w:rFonts w:ascii="Calibri" w:hAnsi="Calibri" w:cs="Calibri"/>
                <w:bCs/>
                <w:szCs w:val="15"/>
              </w:rPr>
            </w:pPr>
          </w:p>
          <w:p w14:paraId="7043F035" w14:textId="77777777" w:rsidR="0003143C" w:rsidRDefault="0003143C" w:rsidP="00C51EE8">
            <w:pPr>
              <w:jc w:val="both"/>
              <w:rPr>
                <w:rFonts w:ascii="Calibri" w:hAnsi="Calibri" w:cs="Calibri"/>
                <w:bCs/>
                <w:szCs w:val="15"/>
              </w:rPr>
            </w:pPr>
          </w:p>
          <w:p w14:paraId="796305A8" w14:textId="77777777" w:rsidR="0003143C" w:rsidRDefault="0003143C" w:rsidP="00C51EE8">
            <w:pPr>
              <w:jc w:val="both"/>
              <w:rPr>
                <w:rFonts w:ascii="Calibri" w:hAnsi="Calibri" w:cs="Calibri"/>
                <w:bCs/>
                <w:szCs w:val="15"/>
              </w:rPr>
            </w:pPr>
          </w:p>
          <w:p w14:paraId="66DCE727" w14:textId="77777777" w:rsidR="0003143C" w:rsidRDefault="0003143C" w:rsidP="00C51EE8">
            <w:pPr>
              <w:jc w:val="both"/>
              <w:rPr>
                <w:rFonts w:ascii="Calibri" w:hAnsi="Calibri" w:cs="Calibri"/>
                <w:bCs/>
                <w:szCs w:val="15"/>
              </w:rPr>
            </w:pPr>
            <w:r>
              <w:rPr>
                <w:rFonts w:ascii="Calibri" w:hAnsi="Calibri" w:cs="Calibri"/>
                <w:bCs/>
                <w:szCs w:val="15"/>
              </w:rPr>
              <w:t xml:space="preserve">Peer work in groups of five, with check ins. </w:t>
            </w:r>
          </w:p>
          <w:p w14:paraId="439CBD60" w14:textId="77777777" w:rsidR="0003143C" w:rsidRDefault="0003143C" w:rsidP="00C51EE8">
            <w:pPr>
              <w:jc w:val="both"/>
              <w:rPr>
                <w:rFonts w:ascii="Calibri" w:hAnsi="Calibri" w:cs="Calibri"/>
                <w:bCs/>
                <w:szCs w:val="15"/>
              </w:rPr>
            </w:pPr>
          </w:p>
          <w:p w14:paraId="6F19EF87" w14:textId="77777777" w:rsidR="0003143C" w:rsidRDefault="0003143C" w:rsidP="00C51EE8">
            <w:pPr>
              <w:jc w:val="both"/>
              <w:rPr>
                <w:rFonts w:ascii="Calibri" w:hAnsi="Calibri" w:cs="Calibri"/>
                <w:bCs/>
                <w:szCs w:val="15"/>
              </w:rPr>
            </w:pPr>
          </w:p>
          <w:p w14:paraId="5106FE36" w14:textId="77777777" w:rsidR="0003143C" w:rsidRDefault="0003143C" w:rsidP="00C51EE8">
            <w:pPr>
              <w:jc w:val="both"/>
              <w:rPr>
                <w:rFonts w:ascii="Calibri" w:hAnsi="Calibri" w:cs="Calibri"/>
                <w:bCs/>
                <w:szCs w:val="15"/>
              </w:rPr>
            </w:pPr>
          </w:p>
          <w:p w14:paraId="14533450" w14:textId="77777777" w:rsidR="0003143C" w:rsidRDefault="0003143C" w:rsidP="00C51EE8">
            <w:pPr>
              <w:jc w:val="both"/>
              <w:rPr>
                <w:rFonts w:ascii="Calibri" w:hAnsi="Calibri" w:cs="Calibri"/>
                <w:bCs/>
                <w:szCs w:val="15"/>
              </w:rPr>
            </w:pPr>
          </w:p>
          <w:p w14:paraId="570A9A9B" w14:textId="77777777" w:rsidR="0003143C" w:rsidRDefault="0003143C" w:rsidP="00C51EE8">
            <w:pPr>
              <w:jc w:val="both"/>
              <w:rPr>
                <w:rFonts w:ascii="Calibri" w:hAnsi="Calibri" w:cs="Calibri"/>
                <w:bCs/>
                <w:szCs w:val="15"/>
              </w:rPr>
            </w:pPr>
          </w:p>
          <w:p w14:paraId="4CDA1954" w14:textId="77777777" w:rsidR="0003143C" w:rsidRDefault="0003143C" w:rsidP="00C51EE8">
            <w:pPr>
              <w:jc w:val="both"/>
              <w:rPr>
                <w:rFonts w:ascii="Calibri" w:hAnsi="Calibri" w:cs="Calibri"/>
                <w:bCs/>
                <w:szCs w:val="15"/>
              </w:rPr>
            </w:pPr>
          </w:p>
          <w:p w14:paraId="660A905E" w14:textId="77777777" w:rsidR="0003143C" w:rsidRDefault="0003143C" w:rsidP="00C51EE8">
            <w:pPr>
              <w:jc w:val="both"/>
              <w:rPr>
                <w:rFonts w:ascii="Calibri" w:hAnsi="Calibri" w:cs="Calibri"/>
                <w:bCs/>
                <w:szCs w:val="15"/>
              </w:rPr>
            </w:pPr>
            <w:r>
              <w:rPr>
                <w:rFonts w:ascii="Calibri" w:hAnsi="Calibri" w:cs="Calibri"/>
                <w:bCs/>
                <w:szCs w:val="15"/>
              </w:rPr>
              <w:t>Presentation task with group feedback</w:t>
            </w:r>
          </w:p>
          <w:p w14:paraId="3E5152B8" w14:textId="77777777" w:rsidR="0003143C" w:rsidRDefault="0003143C" w:rsidP="00C51EE8">
            <w:pPr>
              <w:jc w:val="both"/>
              <w:rPr>
                <w:rFonts w:ascii="Calibri" w:hAnsi="Calibri" w:cs="Calibri"/>
                <w:bCs/>
                <w:szCs w:val="15"/>
              </w:rPr>
            </w:pPr>
          </w:p>
          <w:p w14:paraId="50DF3E40" w14:textId="77777777" w:rsidR="0003143C" w:rsidRDefault="0003143C" w:rsidP="00C51EE8">
            <w:pPr>
              <w:jc w:val="both"/>
              <w:rPr>
                <w:rFonts w:ascii="Calibri" w:hAnsi="Calibri" w:cs="Calibri"/>
                <w:bCs/>
                <w:szCs w:val="15"/>
              </w:rPr>
            </w:pPr>
          </w:p>
          <w:p w14:paraId="1F63FC30" w14:textId="77777777" w:rsidR="0003143C" w:rsidRDefault="0003143C" w:rsidP="00C51EE8">
            <w:pPr>
              <w:jc w:val="both"/>
              <w:rPr>
                <w:rFonts w:ascii="Calibri" w:hAnsi="Calibri" w:cs="Calibri"/>
                <w:bCs/>
                <w:szCs w:val="15"/>
              </w:rPr>
            </w:pPr>
          </w:p>
          <w:p w14:paraId="59CE763B" w14:textId="77777777" w:rsidR="0003143C" w:rsidRDefault="0003143C" w:rsidP="00C51EE8">
            <w:pPr>
              <w:jc w:val="both"/>
              <w:rPr>
                <w:rFonts w:ascii="Calibri" w:hAnsi="Calibri" w:cs="Calibri"/>
                <w:bCs/>
                <w:szCs w:val="15"/>
              </w:rPr>
            </w:pPr>
          </w:p>
          <w:p w14:paraId="609AA97F" w14:textId="77777777" w:rsidR="0003143C" w:rsidRDefault="0003143C" w:rsidP="00C51EE8">
            <w:pPr>
              <w:jc w:val="both"/>
              <w:rPr>
                <w:rFonts w:ascii="Calibri" w:hAnsi="Calibri" w:cs="Calibri"/>
                <w:bCs/>
                <w:szCs w:val="15"/>
              </w:rPr>
            </w:pPr>
          </w:p>
          <w:p w14:paraId="286554D7" w14:textId="77777777" w:rsidR="0003143C" w:rsidRDefault="0003143C" w:rsidP="00C51EE8">
            <w:pPr>
              <w:jc w:val="both"/>
              <w:rPr>
                <w:rFonts w:ascii="Calibri" w:hAnsi="Calibri" w:cs="Calibri"/>
                <w:bCs/>
                <w:szCs w:val="15"/>
              </w:rPr>
            </w:pPr>
          </w:p>
          <w:p w14:paraId="52747E91" w14:textId="77777777" w:rsidR="0003143C" w:rsidRDefault="0003143C" w:rsidP="00C51EE8">
            <w:pPr>
              <w:jc w:val="both"/>
              <w:rPr>
                <w:rFonts w:ascii="Calibri" w:hAnsi="Calibri" w:cs="Calibri"/>
                <w:bCs/>
                <w:szCs w:val="15"/>
              </w:rPr>
            </w:pPr>
            <w:r>
              <w:rPr>
                <w:rFonts w:ascii="Calibri" w:hAnsi="Calibri" w:cs="Calibri"/>
                <w:bCs/>
                <w:szCs w:val="15"/>
              </w:rPr>
              <w:t>Group task with peers the learner hasn’t worked with before</w:t>
            </w:r>
          </w:p>
          <w:p w14:paraId="5A285EEF" w14:textId="77777777" w:rsidR="0003143C" w:rsidRDefault="0003143C" w:rsidP="00C51EE8">
            <w:pPr>
              <w:jc w:val="both"/>
              <w:rPr>
                <w:rFonts w:ascii="Calibri" w:hAnsi="Calibri" w:cs="Calibri"/>
                <w:bCs/>
                <w:szCs w:val="15"/>
              </w:rPr>
            </w:pPr>
          </w:p>
          <w:p w14:paraId="59CEE3FE" w14:textId="77777777" w:rsidR="0003143C" w:rsidRDefault="0003143C" w:rsidP="00C51EE8">
            <w:pPr>
              <w:jc w:val="both"/>
              <w:rPr>
                <w:rFonts w:ascii="Calibri" w:hAnsi="Calibri" w:cs="Calibri"/>
                <w:bCs/>
                <w:szCs w:val="15"/>
              </w:rPr>
            </w:pPr>
          </w:p>
          <w:p w14:paraId="710D7A10" w14:textId="77777777" w:rsidR="0003143C" w:rsidRDefault="0003143C" w:rsidP="00C51EE8">
            <w:pPr>
              <w:jc w:val="both"/>
              <w:rPr>
                <w:rFonts w:ascii="Calibri" w:hAnsi="Calibri" w:cs="Calibri"/>
                <w:bCs/>
                <w:szCs w:val="15"/>
              </w:rPr>
            </w:pPr>
          </w:p>
          <w:p w14:paraId="2D109C25" w14:textId="77777777" w:rsidR="0003143C" w:rsidRDefault="0003143C" w:rsidP="00C51EE8">
            <w:pPr>
              <w:jc w:val="both"/>
              <w:rPr>
                <w:rFonts w:ascii="Calibri" w:hAnsi="Calibri" w:cs="Calibri"/>
                <w:bCs/>
                <w:szCs w:val="15"/>
              </w:rPr>
            </w:pPr>
          </w:p>
          <w:p w14:paraId="7142F34E" w14:textId="77777777" w:rsidR="0003143C" w:rsidRDefault="0003143C" w:rsidP="00C51EE8">
            <w:pPr>
              <w:jc w:val="both"/>
              <w:rPr>
                <w:rFonts w:ascii="Calibri" w:hAnsi="Calibri" w:cs="Calibri"/>
                <w:bCs/>
                <w:szCs w:val="15"/>
              </w:rPr>
            </w:pPr>
          </w:p>
          <w:p w14:paraId="307CFC8F" w14:textId="77777777" w:rsidR="0003143C" w:rsidRDefault="0003143C" w:rsidP="00C51EE8">
            <w:pPr>
              <w:jc w:val="both"/>
              <w:rPr>
                <w:rFonts w:ascii="Calibri" w:hAnsi="Calibri" w:cs="Calibri"/>
                <w:bCs/>
                <w:szCs w:val="15"/>
              </w:rPr>
            </w:pPr>
          </w:p>
          <w:p w14:paraId="45F1D24A" w14:textId="77777777" w:rsidR="0003143C" w:rsidRDefault="0003143C" w:rsidP="00C51EE8">
            <w:pPr>
              <w:jc w:val="both"/>
              <w:rPr>
                <w:rFonts w:ascii="Calibri" w:hAnsi="Calibri" w:cs="Calibri"/>
                <w:bCs/>
                <w:szCs w:val="15"/>
              </w:rPr>
            </w:pPr>
            <w:r>
              <w:rPr>
                <w:rFonts w:ascii="Calibri" w:hAnsi="Calibri" w:cs="Calibri"/>
                <w:bCs/>
                <w:szCs w:val="15"/>
              </w:rPr>
              <w:t>Peer conversation task</w:t>
            </w:r>
          </w:p>
          <w:p w14:paraId="691D40A4" w14:textId="77777777" w:rsidR="0003143C" w:rsidRDefault="0003143C" w:rsidP="00C51EE8">
            <w:pPr>
              <w:jc w:val="both"/>
              <w:rPr>
                <w:rFonts w:ascii="Calibri" w:hAnsi="Calibri" w:cs="Calibri"/>
                <w:bCs/>
                <w:szCs w:val="15"/>
              </w:rPr>
            </w:pPr>
          </w:p>
          <w:p w14:paraId="2245B2AA" w14:textId="77777777" w:rsidR="0003143C" w:rsidRDefault="0003143C" w:rsidP="00C51EE8">
            <w:pPr>
              <w:jc w:val="both"/>
              <w:rPr>
                <w:rFonts w:ascii="Calibri" w:hAnsi="Calibri" w:cs="Calibri"/>
                <w:bCs/>
                <w:szCs w:val="15"/>
              </w:rPr>
            </w:pPr>
          </w:p>
          <w:p w14:paraId="66E3EA7D" w14:textId="77777777" w:rsidR="0003143C" w:rsidRDefault="0003143C" w:rsidP="00C51EE8">
            <w:pPr>
              <w:jc w:val="both"/>
              <w:rPr>
                <w:rFonts w:ascii="Calibri" w:hAnsi="Calibri" w:cs="Calibri"/>
                <w:bCs/>
                <w:szCs w:val="15"/>
              </w:rPr>
            </w:pPr>
          </w:p>
          <w:p w14:paraId="50A7A93B" w14:textId="77777777" w:rsidR="0003143C" w:rsidRDefault="0003143C" w:rsidP="00C51EE8">
            <w:pPr>
              <w:jc w:val="both"/>
              <w:rPr>
                <w:rFonts w:ascii="Calibri" w:hAnsi="Calibri" w:cs="Calibri"/>
                <w:bCs/>
                <w:szCs w:val="15"/>
              </w:rPr>
            </w:pPr>
          </w:p>
          <w:p w14:paraId="4B1424E2" w14:textId="77777777" w:rsidR="0003143C" w:rsidRPr="0035120C" w:rsidRDefault="0003143C" w:rsidP="00C51EE8">
            <w:pPr>
              <w:jc w:val="both"/>
              <w:rPr>
                <w:rFonts w:ascii="Calibri" w:hAnsi="Calibri" w:cs="Calibri"/>
                <w:bCs/>
                <w:szCs w:val="15"/>
              </w:rPr>
            </w:pPr>
            <w:r>
              <w:rPr>
                <w:rFonts w:ascii="Calibri" w:hAnsi="Calibri" w:cs="Calibri"/>
                <w:bCs/>
                <w:szCs w:val="15"/>
              </w:rPr>
              <w:t>Group class discussion</w:t>
            </w:r>
          </w:p>
        </w:tc>
        <w:tc>
          <w:tcPr>
            <w:tcW w:w="1571" w:type="dxa"/>
            <w:tcBorders>
              <w:top w:val="single" w:sz="4" w:space="0" w:color="auto"/>
              <w:left w:val="single" w:sz="4" w:space="0" w:color="auto"/>
              <w:bottom w:val="single" w:sz="4" w:space="0" w:color="auto"/>
              <w:right w:val="single" w:sz="4" w:space="0" w:color="auto"/>
            </w:tcBorders>
          </w:tcPr>
          <w:p w14:paraId="5ED7D3E2" w14:textId="77777777" w:rsidR="0003143C" w:rsidRDefault="0003143C" w:rsidP="00C51EE8">
            <w:pPr>
              <w:jc w:val="both"/>
              <w:rPr>
                <w:rFonts w:ascii="Calibri" w:hAnsi="Calibri" w:cs="Calibri"/>
                <w:bCs/>
                <w:szCs w:val="15"/>
              </w:rPr>
            </w:pPr>
            <w:r>
              <w:rPr>
                <w:rFonts w:ascii="Calibri" w:hAnsi="Calibri" w:cs="Calibri"/>
                <w:bCs/>
                <w:szCs w:val="15"/>
              </w:rPr>
              <w:t>8 minutes</w:t>
            </w:r>
          </w:p>
          <w:p w14:paraId="18E86084" w14:textId="77777777" w:rsidR="0003143C" w:rsidRDefault="0003143C" w:rsidP="00C51EE8">
            <w:pPr>
              <w:jc w:val="both"/>
              <w:rPr>
                <w:rFonts w:ascii="Calibri" w:hAnsi="Calibri" w:cs="Calibri"/>
                <w:bCs/>
                <w:szCs w:val="15"/>
              </w:rPr>
            </w:pPr>
          </w:p>
          <w:p w14:paraId="25CB7282" w14:textId="77777777" w:rsidR="0003143C" w:rsidRDefault="0003143C" w:rsidP="00C51EE8">
            <w:pPr>
              <w:jc w:val="both"/>
              <w:rPr>
                <w:rFonts w:ascii="Calibri" w:hAnsi="Calibri" w:cs="Calibri"/>
                <w:bCs/>
                <w:szCs w:val="15"/>
              </w:rPr>
            </w:pPr>
          </w:p>
          <w:p w14:paraId="08F4B4CE" w14:textId="77777777" w:rsidR="0003143C" w:rsidRDefault="0003143C" w:rsidP="00C51EE8">
            <w:pPr>
              <w:jc w:val="both"/>
              <w:rPr>
                <w:rFonts w:ascii="Calibri" w:hAnsi="Calibri" w:cs="Calibri"/>
                <w:bCs/>
                <w:szCs w:val="15"/>
              </w:rPr>
            </w:pPr>
          </w:p>
          <w:p w14:paraId="2EC8F291" w14:textId="77777777" w:rsidR="0003143C" w:rsidRDefault="0003143C" w:rsidP="00C51EE8">
            <w:pPr>
              <w:jc w:val="both"/>
              <w:rPr>
                <w:rFonts w:ascii="Calibri" w:hAnsi="Calibri" w:cs="Calibri"/>
                <w:bCs/>
                <w:szCs w:val="15"/>
              </w:rPr>
            </w:pPr>
          </w:p>
          <w:p w14:paraId="6E0E7333" w14:textId="77777777" w:rsidR="0003143C" w:rsidRDefault="0003143C" w:rsidP="00C51EE8">
            <w:pPr>
              <w:jc w:val="both"/>
              <w:rPr>
                <w:rFonts w:ascii="Calibri" w:hAnsi="Calibri" w:cs="Calibri"/>
                <w:bCs/>
                <w:szCs w:val="15"/>
              </w:rPr>
            </w:pPr>
          </w:p>
          <w:p w14:paraId="3B665327" w14:textId="77777777" w:rsidR="0003143C" w:rsidRDefault="0003143C" w:rsidP="00C51EE8">
            <w:pPr>
              <w:jc w:val="both"/>
              <w:rPr>
                <w:rFonts w:ascii="Calibri" w:hAnsi="Calibri" w:cs="Calibri"/>
                <w:bCs/>
                <w:szCs w:val="15"/>
              </w:rPr>
            </w:pPr>
            <w:r>
              <w:rPr>
                <w:rFonts w:ascii="Calibri" w:hAnsi="Calibri" w:cs="Calibri"/>
                <w:bCs/>
                <w:szCs w:val="15"/>
              </w:rPr>
              <w:t>8 minutes</w:t>
            </w:r>
          </w:p>
          <w:p w14:paraId="5F90E119" w14:textId="77777777" w:rsidR="0003143C" w:rsidRDefault="0003143C" w:rsidP="00C51EE8">
            <w:pPr>
              <w:jc w:val="both"/>
              <w:rPr>
                <w:rFonts w:ascii="Calibri" w:hAnsi="Calibri" w:cs="Calibri"/>
                <w:bCs/>
                <w:szCs w:val="15"/>
              </w:rPr>
            </w:pPr>
          </w:p>
          <w:p w14:paraId="5418656E" w14:textId="77777777" w:rsidR="0003143C" w:rsidRDefault="0003143C" w:rsidP="00C51EE8">
            <w:pPr>
              <w:jc w:val="both"/>
              <w:rPr>
                <w:rFonts w:ascii="Calibri" w:hAnsi="Calibri" w:cs="Calibri"/>
                <w:bCs/>
                <w:szCs w:val="15"/>
              </w:rPr>
            </w:pPr>
          </w:p>
          <w:p w14:paraId="46F815A3" w14:textId="77777777" w:rsidR="0003143C" w:rsidRDefault="0003143C" w:rsidP="00C51EE8">
            <w:pPr>
              <w:jc w:val="both"/>
              <w:rPr>
                <w:rFonts w:ascii="Calibri" w:hAnsi="Calibri" w:cs="Calibri"/>
                <w:bCs/>
                <w:szCs w:val="15"/>
              </w:rPr>
            </w:pPr>
          </w:p>
          <w:p w14:paraId="3662DE8A" w14:textId="77777777" w:rsidR="0003143C" w:rsidRDefault="0003143C" w:rsidP="00C51EE8">
            <w:pPr>
              <w:jc w:val="both"/>
              <w:rPr>
                <w:rFonts w:ascii="Calibri" w:hAnsi="Calibri" w:cs="Calibri"/>
                <w:bCs/>
                <w:szCs w:val="15"/>
              </w:rPr>
            </w:pPr>
          </w:p>
          <w:p w14:paraId="0A002330" w14:textId="77777777" w:rsidR="0003143C" w:rsidRDefault="0003143C" w:rsidP="00C51EE8">
            <w:pPr>
              <w:jc w:val="both"/>
              <w:rPr>
                <w:rFonts w:ascii="Calibri" w:hAnsi="Calibri" w:cs="Calibri"/>
                <w:bCs/>
                <w:szCs w:val="15"/>
              </w:rPr>
            </w:pPr>
          </w:p>
          <w:p w14:paraId="42528DC1" w14:textId="77777777" w:rsidR="0003143C" w:rsidRDefault="0003143C" w:rsidP="00C51EE8">
            <w:pPr>
              <w:jc w:val="both"/>
              <w:rPr>
                <w:rFonts w:ascii="Calibri" w:hAnsi="Calibri" w:cs="Calibri"/>
                <w:bCs/>
                <w:szCs w:val="15"/>
              </w:rPr>
            </w:pPr>
          </w:p>
          <w:p w14:paraId="7414EA1F" w14:textId="77777777" w:rsidR="0003143C" w:rsidRDefault="0003143C" w:rsidP="00C51EE8">
            <w:pPr>
              <w:jc w:val="both"/>
              <w:rPr>
                <w:rFonts w:ascii="Calibri" w:hAnsi="Calibri" w:cs="Calibri"/>
                <w:bCs/>
                <w:szCs w:val="15"/>
              </w:rPr>
            </w:pPr>
          </w:p>
          <w:p w14:paraId="61668C43" w14:textId="77777777" w:rsidR="0003143C" w:rsidRDefault="0003143C" w:rsidP="00C51EE8">
            <w:pPr>
              <w:jc w:val="both"/>
              <w:rPr>
                <w:rFonts w:ascii="Calibri" w:hAnsi="Calibri" w:cs="Calibri"/>
                <w:bCs/>
                <w:szCs w:val="15"/>
              </w:rPr>
            </w:pPr>
          </w:p>
          <w:p w14:paraId="361FE0D9" w14:textId="77777777" w:rsidR="0003143C" w:rsidRDefault="0003143C" w:rsidP="00C51EE8">
            <w:pPr>
              <w:jc w:val="both"/>
              <w:rPr>
                <w:rFonts w:ascii="Calibri" w:hAnsi="Calibri" w:cs="Calibri"/>
                <w:bCs/>
                <w:szCs w:val="15"/>
              </w:rPr>
            </w:pPr>
            <w:r>
              <w:rPr>
                <w:rFonts w:ascii="Calibri" w:hAnsi="Calibri" w:cs="Calibri"/>
                <w:bCs/>
                <w:szCs w:val="15"/>
              </w:rPr>
              <w:t>12 minutes</w:t>
            </w:r>
          </w:p>
          <w:p w14:paraId="0001BE00" w14:textId="77777777" w:rsidR="0003143C" w:rsidRDefault="0003143C" w:rsidP="00C51EE8">
            <w:pPr>
              <w:jc w:val="both"/>
              <w:rPr>
                <w:rFonts w:ascii="Calibri" w:hAnsi="Calibri" w:cs="Calibri"/>
                <w:bCs/>
                <w:szCs w:val="15"/>
              </w:rPr>
            </w:pPr>
          </w:p>
          <w:p w14:paraId="5DE2BF52" w14:textId="77777777" w:rsidR="0003143C" w:rsidRDefault="0003143C" w:rsidP="00C51EE8">
            <w:pPr>
              <w:jc w:val="both"/>
              <w:rPr>
                <w:rFonts w:ascii="Calibri" w:hAnsi="Calibri" w:cs="Calibri"/>
                <w:bCs/>
                <w:szCs w:val="15"/>
              </w:rPr>
            </w:pPr>
          </w:p>
          <w:p w14:paraId="5ED284E8" w14:textId="77777777" w:rsidR="0003143C" w:rsidRDefault="0003143C" w:rsidP="00C51EE8">
            <w:pPr>
              <w:jc w:val="both"/>
              <w:rPr>
                <w:rFonts w:ascii="Calibri" w:hAnsi="Calibri" w:cs="Calibri"/>
                <w:bCs/>
                <w:szCs w:val="15"/>
              </w:rPr>
            </w:pPr>
          </w:p>
          <w:p w14:paraId="4D4190FF" w14:textId="77777777" w:rsidR="0003143C" w:rsidRDefault="0003143C" w:rsidP="00C51EE8">
            <w:pPr>
              <w:jc w:val="both"/>
              <w:rPr>
                <w:rFonts w:ascii="Calibri" w:hAnsi="Calibri" w:cs="Calibri"/>
                <w:bCs/>
                <w:szCs w:val="15"/>
              </w:rPr>
            </w:pPr>
          </w:p>
          <w:p w14:paraId="676462DF" w14:textId="77777777" w:rsidR="0003143C" w:rsidRDefault="0003143C" w:rsidP="00C51EE8">
            <w:pPr>
              <w:jc w:val="both"/>
              <w:rPr>
                <w:rFonts w:ascii="Calibri" w:hAnsi="Calibri" w:cs="Calibri"/>
                <w:bCs/>
                <w:szCs w:val="15"/>
              </w:rPr>
            </w:pPr>
          </w:p>
          <w:p w14:paraId="1131F5DB" w14:textId="77777777" w:rsidR="0003143C" w:rsidRDefault="0003143C" w:rsidP="00C51EE8">
            <w:pPr>
              <w:jc w:val="both"/>
              <w:rPr>
                <w:rFonts w:ascii="Calibri" w:hAnsi="Calibri" w:cs="Calibri"/>
                <w:bCs/>
                <w:szCs w:val="15"/>
              </w:rPr>
            </w:pPr>
          </w:p>
          <w:p w14:paraId="44B19B2A" w14:textId="77777777" w:rsidR="0003143C" w:rsidRDefault="0003143C" w:rsidP="00C51EE8">
            <w:pPr>
              <w:jc w:val="both"/>
              <w:rPr>
                <w:rFonts w:ascii="Calibri" w:hAnsi="Calibri" w:cs="Calibri"/>
                <w:bCs/>
                <w:szCs w:val="15"/>
              </w:rPr>
            </w:pPr>
          </w:p>
          <w:p w14:paraId="6C9A7478" w14:textId="77777777" w:rsidR="0003143C" w:rsidRDefault="0003143C" w:rsidP="00C51EE8">
            <w:pPr>
              <w:jc w:val="both"/>
              <w:rPr>
                <w:rFonts w:ascii="Calibri" w:hAnsi="Calibri" w:cs="Calibri"/>
                <w:bCs/>
                <w:szCs w:val="15"/>
              </w:rPr>
            </w:pPr>
            <w:r>
              <w:rPr>
                <w:rFonts w:ascii="Calibri" w:hAnsi="Calibri" w:cs="Calibri"/>
                <w:bCs/>
                <w:szCs w:val="15"/>
              </w:rPr>
              <w:t>10 minutes</w:t>
            </w:r>
          </w:p>
          <w:p w14:paraId="7C73141B" w14:textId="77777777" w:rsidR="0003143C" w:rsidRDefault="0003143C" w:rsidP="00C51EE8">
            <w:pPr>
              <w:jc w:val="both"/>
              <w:rPr>
                <w:rFonts w:ascii="Calibri" w:hAnsi="Calibri" w:cs="Calibri"/>
                <w:bCs/>
                <w:szCs w:val="15"/>
              </w:rPr>
            </w:pPr>
          </w:p>
          <w:p w14:paraId="65D73B07" w14:textId="77777777" w:rsidR="0003143C" w:rsidRDefault="0003143C" w:rsidP="00C51EE8">
            <w:pPr>
              <w:jc w:val="both"/>
              <w:rPr>
                <w:rFonts w:ascii="Calibri" w:hAnsi="Calibri" w:cs="Calibri"/>
                <w:bCs/>
                <w:szCs w:val="15"/>
              </w:rPr>
            </w:pPr>
          </w:p>
          <w:p w14:paraId="0D00790D" w14:textId="77777777" w:rsidR="0003143C" w:rsidRDefault="0003143C" w:rsidP="00C51EE8">
            <w:pPr>
              <w:jc w:val="both"/>
              <w:rPr>
                <w:rFonts w:ascii="Calibri" w:hAnsi="Calibri" w:cs="Calibri"/>
                <w:bCs/>
                <w:szCs w:val="15"/>
              </w:rPr>
            </w:pPr>
          </w:p>
          <w:p w14:paraId="6630A4B6" w14:textId="77777777" w:rsidR="0003143C" w:rsidRDefault="0003143C" w:rsidP="00C51EE8">
            <w:pPr>
              <w:jc w:val="both"/>
              <w:rPr>
                <w:rFonts w:ascii="Calibri" w:hAnsi="Calibri" w:cs="Calibri"/>
                <w:bCs/>
                <w:szCs w:val="15"/>
              </w:rPr>
            </w:pPr>
          </w:p>
          <w:p w14:paraId="732BD4C6" w14:textId="77777777" w:rsidR="0003143C" w:rsidRDefault="0003143C" w:rsidP="00C51EE8">
            <w:pPr>
              <w:jc w:val="both"/>
              <w:rPr>
                <w:rFonts w:ascii="Calibri" w:hAnsi="Calibri" w:cs="Calibri"/>
                <w:bCs/>
                <w:szCs w:val="15"/>
              </w:rPr>
            </w:pPr>
          </w:p>
          <w:p w14:paraId="738E9707" w14:textId="77777777" w:rsidR="0003143C" w:rsidRDefault="0003143C" w:rsidP="00C51EE8">
            <w:pPr>
              <w:jc w:val="both"/>
              <w:rPr>
                <w:rFonts w:ascii="Calibri" w:hAnsi="Calibri" w:cs="Calibri"/>
                <w:bCs/>
                <w:szCs w:val="15"/>
              </w:rPr>
            </w:pPr>
          </w:p>
          <w:p w14:paraId="4044E559" w14:textId="77777777" w:rsidR="0003143C" w:rsidRDefault="0003143C" w:rsidP="00C51EE8">
            <w:pPr>
              <w:jc w:val="both"/>
              <w:rPr>
                <w:rFonts w:ascii="Calibri" w:hAnsi="Calibri" w:cs="Calibri"/>
                <w:bCs/>
                <w:szCs w:val="15"/>
              </w:rPr>
            </w:pPr>
          </w:p>
          <w:p w14:paraId="2E1F6046" w14:textId="77777777" w:rsidR="0003143C" w:rsidRDefault="0003143C" w:rsidP="00C51EE8">
            <w:pPr>
              <w:jc w:val="both"/>
              <w:rPr>
                <w:rFonts w:ascii="Calibri" w:hAnsi="Calibri" w:cs="Calibri"/>
                <w:bCs/>
                <w:szCs w:val="15"/>
              </w:rPr>
            </w:pPr>
            <w:r>
              <w:rPr>
                <w:rFonts w:ascii="Calibri" w:hAnsi="Calibri" w:cs="Calibri"/>
                <w:bCs/>
                <w:szCs w:val="15"/>
              </w:rPr>
              <w:t>5 minutes</w:t>
            </w:r>
          </w:p>
          <w:p w14:paraId="04BD2836" w14:textId="77777777" w:rsidR="0003143C" w:rsidRDefault="0003143C" w:rsidP="00C51EE8">
            <w:pPr>
              <w:jc w:val="both"/>
              <w:rPr>
                <w:rFonts w:ascii="Calibri" w:hAnsi="Calibri" w:cs="Calibri"/>
                <w:bCs/>
                <w:szCs w:val="15"/>
              </w:rPr>
            </w:pPr>
          </w:p>
          <w:p w14:paraId="67BC5DBB" w14:textId="77777777" w:rsidR="0003143C" w:rsidRDefault="0003143C" w:rsidP="00C51EE8">
            <w:pPr>
              <w:jc w:val="both"/>
              <w:rPr>
                <w:rFonts w:ascii="Calibri" w:hAnsi="Calibri" w:cs="Calibri"/>
                <w:bCs/>
                <w:szCs w:val="15"/>
              </w:rPr>
            </w:pPr>
          </w:p>
          <w:p w14:paraId="4064BF07" w14:textId="77777777" w:rsidR="0003143C" w:rsidRDefault="0003143C" w:rsidP="00C51EE8">
            <w:pPr>
              <w:jc w:val="both"/>
              <w:rPr>
                <w:rFonts w:ascii="Calibri" w:hAnsi="Calibri" w:cs="Calibri"/>
                <w:bCs/>
                <w:szCs w:val="15"/>
              </w:rPr>
            </w:pPr>
          </w:p>
          <w:p w14:paraId="74013F30" w14:textId="77777777" w:rsidR="0003143C" w:rsidRDefault="0003143C" w:rsidP="00C51EE8">
            <w:pPr>
              <w:jc w:val="both"/>
              <w:rPr>
                <w:rFonts w:ascii="Calibri" w:hAnsi="Calibri" w:cs="Calibri"/>
                <w:bCs/>
                <w:szCs w:val="15"/>
              </w:rPr>
            </w:pPr>
          </w:p>
          <w:p w14:paraId="6EE217DC" w14:textId="77777777" w:rsidR="0003143C" w:rsidRDefault="0003143C" w:rsidP="00C51EE8">
            <w:pPr>
              <w:jc w:val="both"/>
              <w:rPr>
                <w:rFonts w:ascii="Calibri" w:hAnsi="Calibri" w:cs="Calibri"/>
                <w:bCs/>
                <w:szCs w:val="15"/>
              </w:rPr>
            </w:pPr>
          </w:p>
          <w:p w14:paraId="72BA43D6" w14:textId="77777777" w:rsidR="0003143C" w:rsidRDefault="0003143C" w:rsidP="00C51EE8">
            <w:pPr>
              <w:jc w:val="both"/>
              <w:rPr>
                <w:rFonts w:ascii="Calibri" w:hAnsi="Calibri" w:cs="Calibri"/>
                <w:bCs/>
                <w:szCs w:val="15"/>
              </w:rPr>
            </w:pPr>
          </w:p>
          <w:p w14:paraId="6EC95EC0" w14:textId="77777777" w:rsidR="0003143C" w:rsidRDefault="0003143C" w:rsidP="00C51EE8">
            <w:pPr>
              <w:jc w:val="both"/>
              <w:rPr>
                <w:rFonts w:ascii="Calibri" w:hAnsi="Calibri" w:cs="Calibri"/>
                <w:bCs/>
                <w:szCs w:val="15"/>
              </w:rPr>
            </w:pPr>
            <w:r>
              <w:rPr>
                <w:rFonts w:ascii="Calibri" w:hAnsi="Calibri" w:cs="Calibri"/>
                <w:bCs/>
                <w:szCs w:val="15"/>
              </w:rPr>
              <w:t>8 minutes</w:t>
            </w:r>
          </w:p>
          <w:p w14:paraId="3E44EF40" w14:textId="77777777" w:rsidR="0003143C" w:rsidRDefault="0003143C" w:rsidP="00C51EE8">
            <w:pPr>
              <w:jc w:val="both"/>
              <w:rPr>
                <w:rFonts w:ascii="Calibri" w:hAnsi="Calibri" w:cs="Calibri"/>
                <w:bCs/>
                <w:szCs w:val="15"/>
              </w:rPr>
            </w:pPr>
          </w:p>
          <w:p w14:paraId="759B3BB2" w14:textId="77777777" w:rsidR="0003143C" w:rsidRDefault="0003143C" w:rsidP="00C51EE8">
            <w:pPr>
              <w:jc w:val="both"/>
              <w:rPr>
                <w:rFonts w:ascii="Calibri" w:hAnsi="Calibri" w:cs="Calibri"/>
                <w:bCs/>
                <w:szCs w:val="15"/>
              </w:rPr>
            </w:pPr>
          </w:p>
          <w:p w14:paraId="5F4E0683" w14:textId="77777777" w:rsidR="0003143C" w:rsidRDefault="0003143C" w:rsidP="00C51EE8">
            <w:pPr>
              <w:jc w:val="both"/>
              <w:rPr>
                <w:rFonts w:ascii="Calibri" w:hAnsi="Calibri" w:cs="Calibri"/>
                <w:bCs/>
                <w:szCs w:val="15"/>
              </w:rPr>
            </w:pPr>
          </w:p>
          <w:p w14:paraId="4F5CAA54" w14:textId="77777777" w:rsidR="0003143C" w:rsidRDefault="0003143C" w:rsidP="00C51EE8">
            <w:pPr>
              <w:jc w:val="both"/>
              <w:rPr>
                <w:rFonts w:ascii="Calibri" w:hAnsi="Calibri" w:cs="Calibri"/>
                <w:bCs/>
                <w:szCs w:val="15"/>
              </w:rPr>
            </w:pPr>
          </w:p>
          <w:p w14:paraId="30FF3115" w14:textId="77777777" w:rsidR="0003143C" w:rsidRDefault="0003143C" w:rsidP="00C51EE8">
            <w:pPr>
              <w:jc w:val="both"/>
              <w:rPr>
                <w:rFonts w:ascii="Calibri" w:hAnsi="Calibri" w:cs="Calibri"/>
                <w:bCs/>
                <w:szCs w:val="15"/>
              </w:rPr>
            </w:pPr>
          </w:p>
          <w:p w14:paraId="490AC0EE" w14:textId="77777777" w:rsidR="0003143C" w:rsidRDefault="0003143C" w:rsidP="00C51EE8">
            <w:pPr>
              <w:jc w:val="both"/>
              <w:rPr>
                <w:rFonts w:ascii="Calibri" w:hAnsi="Calibri" w:cs="Calibri"/>
                <w:bCs/>
                <w:szCs w:val="15"/>
              </w:rPr>
            </w:pPr>
            <w:r>
              <w:rPr>
                <w:rFonts w:ascii="Calibri" w:hAnsi="Calibri" w:cs="Calibri"/>
                <w:bCs/>
                <w:szCs w:val="15"/>
              </w:rPr>
              <w:t>12 minutes</w:t>
            </w:r>
          </w:p>
          <w:p w14:paraId="3C983D2F" w14:textId="77777777" w:rsidR="0003143C" w:rsidRDefault="0003143C" w:rsidP="00C51EE8">
            <w:pPr>
              <w:jc w:val="both"/>
              <w:rPr>
                <w:rFonts w:ascii="Calibri" w:hAnsi="Calibri" w:cs="Calibri"/>
                <w:bCs/>
                <w:szCs w:val="15"/>
              </w:rPr>
            </w:pPr>
          </w:p>
          <w:p w14:paraId="376FFBEE" w14:textId="77777777" w:rsidR="0003143C" w:rsidRDefault="0003143C" w:rsidP="00C51EE8">
            <w:pPr>
              <w:jc w:val="both"/>
              <w:rPr>
                <w:rFonts w:ascii="Calibri" w:hAnsi="Calibri" w:cs="Calibri"/>
                <w:bCs/>
                <w:szCs w:val="15"/>
              </w:rPr>
            </w:pPr>
          </w:p>
          <w:p w14:paraId="5E20BAB7" w14:textId="77777777" w:rsidR="0003143C" w:rsidRDefault="0003143C" w:rsidP="00C51EE8">
            <w:pPr>
              <w:jc w:val="both"/>
              <w:rPr>
                <w:rFonts w:ascii="Calibri" w:hAnsi="Calibri" w:cs="Calibri"/>
                <w:bCs/>
                <w:szCs w:val="15"/>
              </w:rPr>
            </w:pPr>
          </w:p>
          <w:p w14:paraId="28A7F5D8" w14:textId="77777777" w:rsidR="0003143C" w:rsidRDefault="0003143C" w:rsidP="00C51EE8">
            <w:pPr>
              <w:jc w:val="both"/>
              <w:rPr>
                <w:rFonts w:ascii="Calibri" w:hAnsi="Calibri" w:cs="Calibri"/>
                <w:bCs/>
                <w:szCs w:val="15"/>
              </w:rPr>
            </w:pPr>
            <w:r>
              <w:rPr>
                <w:rFonts w:ascii="Calibri" w:hAnsi="Calibri" w:cs="Calibri"/>
                <w:bCs/>
                <w:szCs w:val="15"/>
              </w:rPr>
              <w:t>7 minutes</w:t>
            </w:r>
          </w:p>
          <w:p w14:paraId="4E8F2082" w14:textId="77777777" w:rsidR="0003143C" w:rsidRDefault="0003143C" w:rsidP="00C51EE8">
            <w:pPr>
              <w:jc w:val="both"/>
              <w:rPr>
                <w:rFonts w:ascii="Calibri" w:hAnsi="Calibri" w:cs="Calibri"/>
                <w:bCs/>
                <w:szCs w:val="15"/>
              </w:rPr>
            </w:pPr>
          </w:p>
          <w:p w14:paraId="63DEE82D" w14:textId="77777777" w:rsidR="0003143C" w:rsidRDefault="0003143C" w:rsidP="00C51EE8">
            <w:pPr>
              <w:jc w:val="both"/>
              <w:rPr>
                <w:rFonts w:ascii="Calibri" w:hAnsi="Calibri" w:cs="Calibri"/>
                <w:bCs/>
                <w:szCs w:val="15"/>
              </w:rPr>
            </w:pPr>
          </w:p>
          <w:p w14:paraId="797DF517" w14:textId="77777777" w:rsidR="0003143C" w:rsidRDefault="0003143C" w:rsidP="00C51EE8">
            <w:pPr>
              <w:jc w:val="both"/>
              <w:rPr>
                <w:rFonts w:ascii="Calibri" w:hAnsi="Calibri" w:cs="Calibri"/>
                <w:bCs/>
                <w:szCs w:val="15"/>
              </w:rPr>
            </w:pPr>
          </w:p>
          <w:p w14:paraId="70305F06" w14:textId="77777777" w:rsidR="0003143C" w:rsidRDefault="0003143C" w:rsidP="00C51EE8">
            <w:pPr>
              <w:jc w:val="both"/>
              <w:rPr>
                <w:rFonts w:ascii="Calibri" w:hAnsi="Calibri" w:cs="Calibri"/>
                <w:bCs/>
                <w:szCs w:val="15"/>
              </w:rPr>
            </w:pPr>
          </w:p>
          <w:p w14:paraId="0ABA6A23" w14:textId="77777777" w:rsidR="0003143C" w:rsidRDefault="0003143C" w:rsidP="00C51EE8">
            <w:pPr>
              <w:jc w:val="both"/>
              <w:rPr>
                <w:rFonts w:ascii="Calibri" w:hAnsi="Calibri" w:cs="Calibri"/>
                <w:bCs/>
                <w:szCs w:val="15"/>
              </w:rPr>
            </w:pPr>
          </w:p>
          <w:p w14:paraId="2C86650E" w14:textId="77777777" w:rsidR="0003143C" w:rsidRDefault="0003143C" w:rsidP="00C51EE8">
            <w:pPr>
              <w:jc w:val="both"/>
              <w:rPr>
                <w:rFonts w:ascii="Calibri" w:hAnsi="Calibri" w:cs="Calibri"/>
                <w:bCs/>
                <w:szCs w:val="15"/>
              </w:rPr>
            </w:pPr>
            <w:r>
              <w:rPr>
                <w:rFonts w:ascii="Calibri" w:hAnsi="Calibri" w:cs="Calibri"/>
                <w:bCs/>
                <w:szCs w:val="15"/>
              </w:rPr>
              <w:t>10 minutes</w:t>
            </w:r>
          </w:p>
          <w:p w14:paraId="3ADFA799" w14:textId="77777777" w:rsidR="0003143C" w:rsidRDefault="0003143C" w:rsidP="00C51EE8">
            <w:pPr>
              <w:jc w:val="both"/>
              <w:rPr>
                <w:rFonts w:ascii="Calibri" w:hAnsi="Calibri" w:cs="Calibri"/>
                <w:bCs/>
                <w:szCs w:val="15"/>
              </w:rPr>
            </w:pPr>
          </w:p>
          <w:p w14:paraId="312D666F" w14:textId="77777777" w:rsidR="0003143C" w:rsidRDefault="0003143C" w:rsidP="00C51EE8">
            <w:pPr>
              <w:jc w:val="both"/>
              <w:rPr>
                <w:rFonts w:ascii="Calibri" w:hAnsi="Calibri" w:cs="Calibri"/>
                <w:bCs/>
                <w:szCs w:val="15"/>
              </w:rPr>
            </w:pPr>
          </w:p>
          <w:p w14:paraId="35BF7F99" w14:textId="77777777" w:rsidR="0003143C" w:rsidRDefault="0003143C" w:rsidP="00C51EE8">
            <w:pPr>
              <w:jc w:val="both"/>
              <w:rPr>
                <w:rFonts w:ascii="Calibri" w:hAnsi="Calibri" w:cs="Calibri"/>
                <w:bCs/>
                <w:szCs w:val="15"/>
              </w:rPr>
            </w:pPr>
          </w:p>
          <w:p w14:paraId="0E8EF12B" w14:textId="77777777" w:rsidR="0003143C" w:rsidRDefault="0003143C" w:rsidP="00C51EE8">
            <w:pPr>
              <w:jc w:val="both"/>
              <w:rPr>
                <w:rFonts w:ascii="Calibri" w:hAnsi="Calibri" w:cs="Calibri"/>
                <w:bCs/>
                <w:szCs w:val="15"/>
              </w:rPr>
            </w:pPr>
          </w:p>
          <w:p w14:paraId="1CC6B745" w14:textId="77777777" w:rsidR="0003143C" w:rsidRDefault="0003143C" w:rsidP="00C51EE8">
            <w:pPr>
              <w:jc w:val="both"/>
              <w:rPr>
                <w:rFonts w:ascii="Calibri" w:hAnsi="Calibri" w:cs="Calibri"/>
                <w:bCs/>
                <w:szCs w:val="15"/>
              </w:rPr>
            </w:pPr>
          </w:p>
          <w:p w14:paraId="0E7191D5" w14:textId="77777777" w:rsidR="0003143C" w:rsidRDefault="0003143C" w:rsidP="00C51EE8">
            <w:pPr>
              <w:jc w:val="both"/>
              <w:rPr>
                <w:rFonts w:ascii="Calibri" w:hAnsi="Calibri" w:cs="Calibri"/>
                <w:bCs/>
                <w:szCs w:val="15"/>
              </w:rPr>
            </w:pPr>
          </w:p>
          <w:p w14:paraId="35F461F6" w14:textId="77777777" w:rsidR="0003143C" w:rsidRDefault="0003143C" w:rsidP="00C51EE8">
            <w:pPr>
              <w:jc w:val="both"/>
              <w:rPr>
                <w:rFonts w:ascii="Calibri" w:hAnsi="Calibri" w:cs="Calibri"/>
                <w:bCs/>
                <w:szCs w:val="15"/>
              </w:rPr>
            </w:pPr>
            <w:r>
              <w:rPr>
                <w:rFonts w:ascii="Calibri" w:hAnsi="Calibri" w:cs="Calibri"/>
                <w:bCs/>
                <w:szCs w:val="15"/>
              </w:rPr>
              <w:t>30 minutes</w:t>
            </w:r>
          </w:p>
          <w:p w14:paraId="7B5EDC13" w14:textId="77777777" w:rsidR="0003143C" w:rsidRDefault="0003143C" w:rsidP="00C51EE8">
            <w:pPr>
              <w:jc w:val="both"/>
              <w:rPr>
                <w:rFonts w:ascii="Calibri" w:hAnsi="Calibri" w:cs="Calibri"/>
                <w:bCs/>
                <w:szCs w:val="15"/>
              </w:rPr>
            </w:pPr>
          </w:p>
          <w:p w14:paraId="012DD093" w14:textId="77777777" w:rsidR="0003143C" w:rsidRDefault="0003143C" w:rsidP="00C51EE8">
            <w:pPr>
              <w:jc w:val="both"/>
              <w:rPr>
                <w:rFonts w:ascii="Calibri" w:hAnsi="Calibri" w:cs="Calibri"/>
                <w:bCs/>
                <w:szCs w:val="15"/>
              </w:rPr>
            </w:pPr>
          </w:p>
          <w:p w14:paraId="55A73AB1" w14:textId="77777777" w:rsidR="0003143C" w:rsidRDefault="0003143C" w:rsidP="00C51EE8">
            <w:pPr>
              <w:jc w:val="both"/>
              <w:rPr>
                <w:rFonts w:ascii="Calibri" w:hAnsi="Calibri" w:cs="Calibri"/>
                <w:bCs/>
                <w:szCs w:val="15"/>
              </w:rPr>
            </w:pPr>
          </w:p>
          <w:p w14:paraId="0B838759" w14:textId="77777777" w:rsidR="0003143C" w:rsidRDefault="0003143C" w:rsidP="00C51EE8">
            <w:pPr>
              <w:jc w:val="both"/>
              <w:rPr>
                <w:rFonts w:ascii="Calibri" w:hAnsi="Calibri" w:cs="Calibri"/>
                <w:bCs/>
                <w:szCs w:val="15"/>
              </w:rPr>
            </w:pPr>
          </w:p>
          <w:p w14:paraId="4FEC279D" w14:textId="77777777" w:rsidR="0003143C" w:rsidRDefault="0003143C" w:rsidP="00C51EE8">
            <w:pPr>
              <w:jc w:val="both"/>
              <w:rPr>
                <w:rFonts w:ascii="Calibri" w:hAnsi="Calibri" w:cs="Calibri"/>
                <w:bCs/>
                <w:szCs w:val="15"/>
              </w:rPr>
            </w:pPr>
          </w:p>
          <w:p w14:paraId="31B89A69" w14:textId="77777777" w:rsidR="0003143C" w:rsidRDefault="0003143C" w:rsidP="00C51EE8">
            <w:pPr>
              <w:jc w:val="both"/>
              <w:rPr>
                <w:rFonts w:ascii="Calibri" w:hAnsi="Calibri" w:cs="Calibri"/>
                <w:bCs/>
                <w:szCs w:val="15"/>
              </w:rPr>
            </w:pPr>
          </w:p>
          <w:p w14:paraId="120888F6" w14:textId="77777777" w:rsidR="0003143C" w:rsidRDefault="0003143C" w:rsidP="00C51EE8">
            <w:pPr>
              <w:jc w:val="both"/>
              <w:rPr>
                <w:rFonts w:ascii="Calibri" w:hAnsi="Calibri" w:cs="Calibri"/>
                <w:bCs/>
                <w:szCs w:val="15"/>
              </w:rPr>
            </w:pPr>
            <w:r>
              <w:rPr>
                <w:rFonts w:ascii="Calibri" w:hAnsi="Calibri" w:cs="Calibri"/>
                <w:bCs/>
                <w:szCs w:val="15"/>
              </w:rPr>
              <w:t>15 minutes</w:t>
            </w:r>
          </w:p>
          <w:p w14:paraId="6C7AFE89" w14:textId="77777777" w:rsidR="0003143C" w:rsidRDefault="0003143C" w:rsidP="00C51EE8">
            <w:pPr>
              <w:jc w:val="both"/>
              <w:rPr>
                <w:rFonts w:ascii="Calibri" w:hAnsi="Calibri" w:cs="Calibri"/>
                <w:bCs/>
                <w:szCs w:val="15"/>
              </w:rPr>
            </w:pPr>
          </w:p>
          <w:p w14:paraId="4583BE50" w14:textId="77777777" w:rsidR="0003143C" w:rsidRDefault="0003143C" w:rsidP="00C51EE8">
            <w:pPr>
              <w:jc w:val="both"/>
              <w:rPr>
                <w:rFonts w:ascii="Calibri" w:hAnsi="Calibri" w:cs="Calibri"/>
                <w:bCs/>
                <w:szCs w:val="15"/>
              </w:rPr>
            </w:pPr>
          </w:p>
          <w:p w14:paraId="6A28D64E" w14:textId="77777777" w:rsidR="0003143C" w:rsidRDefault="0003143C" w:rsidP="00C51EE8">
            <w:pPr>
              <w:jc w:val="both"/>
              <w:rPr>
                <w:rFonts w:ascii="Calibri" w:hAnsi="Calibri" w:cs="Calibri"/>
                <w:bCs/>
                <w:szCs w:val="15"/>
              </w:rPr>
            </w:pPr>
          </w:p>
          <w:p w14:paraId="3BB266F9" w14:textId="77777777" w:rsidR="0003143C" w:rsidRDefault="0003143C" w:rsidP="00C51EE8">
            <w:pPr>
              <w:jc w:val="both"/>
              <w:rPr>
                <w:rFonts w:ascii="Calibri" w:hAnsi="Calibri" w:cs="Calibri"/>
                <w:bCs/>
                <w:szCs w:val="15"/>
              </w:rPr>
            </w:pPr>
          </w:p>
          <w:p w14:paraId="462522DE" w14:textId="77777777" w:rsidR="0003143C" w:rsidRDefault="0003143C" w:rsidP="00C51EE8">
            <w:pPr>
              <w:jc w:val="both"/>
              <w:rPr>
                <w:rFonts w:ascii="Calibri" w:hAnsi="Calibri" w:cs="Calibri"/>
                <w:bCs/>
                <w:szCs w:val="15"/>
              </w:rPr>
            </w:pPr>
          </w:p>
          <w:p w14:paraId="19B77245" w14:textId="77777777" w:rsidR="0003143C" w:rsidRDefault="0003143C" w:rsidP="00C51EE8">
            <w:pPr>
              <w:jc w:val="both"/>
              <w:rPr>
                <w:rFonts w:ascii="Calibri" w:hAnsi="Calibri" w:cs="Calibri"/>
                <w:bCs/>
                <w:szCs w:val="15"/>
              </w:rPr>
            </w:pPr>
          </w:p>
          <w:p w14:paraId="2DA78FD1" w14:textId="77777777" w:rsidR="0003143C" w:rsidRDefault="0003143C" w:rsidP="00C51EE8">
            <w:pPr>
              <w:jc w:val="both"/>
              <w:rPr>
                <w:rFonts w:ascii="Calibri" w:hAnsi="Calibri" w:cs="Calibri"/>
                <w:bCs/>
                <w:szCs w:val="15"/>
              </w:rPr>
            </w:pPr>
            <w:r>
              <w:rPr>
                <w:rFonts w:ascii="Calibri" w:hAnsi="Calibri" w:cs="Calibri"/>
                <w:bCs/>
                <w:szCs w:val="15"/>
              </w:rPr>
              <w:t>10 minutes</w:t>
            </w:r>
          </w:p>
          <w:p w14:paraId="10451B19" w14:textId="77777777" w:rsidR="0003143C" w:rsidRDefault="0003143C" w:rsidP="00C51EE8">
            <w:pPr>
              <w:jc w:val="both"/>
              <w:rPr>
                <w:rFonts w:ascii="Calibri" w:hAnsi="Calibri" w:cs="Calibri"/>
                <w:bCs/>
                <w:szCs w:val="15"/>
              </w:rPr>
            </w:pPr>
          </w:p>
          <w:p w14:paraId="462D3D36" w14:textId="77777777" w:rsidR="0003143C" w:rsidRDefault="0003143C" w:rsidP="00C51EE8">
            <w:pPr>
              <w:jc w:val="both"/>
              <w:rPr>
                <w:rFonts w:ascii="Calibri" w:hAnsi="Calibri" w:cs="Calibri"/>
                <w:bCs/>
                <w:szCs w:val="15"/>
              </w:rPr>
            </w:pPr>
          </w:p>
          <w:p w14:paraId="5092241F" w14:textId="77777777" w:rsidR="0003143C" w:rsidRDefault="0003143C" w:rsidP="00C51EE8">
            <w:pPr>
              <w:jc w:val="both"/>
              <w:rPr>
                <w:rFonts w:ascii="Calibri" w:hAnsi="Calibri" w:cs="Calibri"/>
                <w:bCs/>
                <w:szCs w:val="15"/>
              </w:rPr>
            </w:pPr>
          </w:p>
          <w:p w14:paraId="11809B7F" w14:textId="77777777" w:rsidR="0003143C" w:rsidRDefault="0003143C" w:rsidP="00C51EE8">
            <w:pPr>
              <w:jc w:val="both"/>
              <w:rPr>
                <w:rFonts w:ascii="Calibri" w:hAnsi="Calibri" w:cs="Calibri"/>
                <w:bCs/>
                <w:szCs w:val="15"/>
              </w:rPr>
            </w:pPr>
          </w:p>
          <w:p w14:paraId="0DDA0FA3" w14:textId="77777777" w:rsidR="0003143C" w:rsidRDefault="0003143C" w:rsidP="00C51EE8">
            <w:pPr>
              <w:jc w:val="both"/>
              <w:rPr>
                <w:rFonts w:ascii="Calibri" w:hAnsi="Calibri" w:cs="Calibri"/>
                <w:bCs/>
                <w:szCs w:val="15"/>
              </w:rPr>
            </w:pPr>
          </w:p>
          <w:p w14:paraId="0196920C" w14:textId="77777777" w:rsidR="0003143C" w:rsidRDefault="0003143C" w:rsidP="00C51EE8">
            <w:pPr>
              <w:jc w:val="both"/>
              <w:rPr>
                <w:rFonts w:ascii="Calibri" w:hAnsi="Calibri" w:cs="Calibri"/>
                <w:bCs/>
                <w:szCs w:val="15"/>
              </w:rPr>
            </w:pPr>
          </w:p>
          <w:p w14:paraId="086D81D2" w14:textId="77777777" w:rsidR="0003143C" w:rsidRDefault="0003143C" w:rsidP="00C51EE8">
            <w:pPr>
              <w:jc w:val="both"/>
              <w:rPr>
                <w:rFonts w:ascii="Calibri" w:hAnsi="Calibri" w:cs="Calibri"/>
                <w:bCs/>
                <w:szCs w:val="15"/>
              </w:rPr>
            </w:pPr>
          </w:p>
          <w:p w14:paraId="6C1A1640" w14:textId="77777777" w:rsidR="0003143C" w:rsidRDefault="0003143C" w:rsidP="00C51EE8">
            <w:pPr>
              <w:jc w:val="both"/>
              <w:rPr>
                <w:rFonts w:ascii="Calibri" w:hAnsi="Calibri" w:cs="Calibri"/>
                <w:bCs/>
                <w:szCs w:val="15"/>
              </w:rPr>
            </w:pPr>
            <w:r>
              <w:rPr>
                <w:rFonts w:ascii="Calibri" w:hAnsi="Calibri" w:cs="Calibri"/>
                <w:bCs/>
                <w:szCs w:val="15"/>
              </w:rPr>
              <w:t>5 minutes</w:t>
            </w:r>
          </w:p>
          <w:p w14:paraId="3FD48D19" w14:textId="77777777" w:rsidR="0003143C" w:rsidRDefault="0003143C" w:rsidP="00C51EE8">
            <w:pPr>
              <w:jc w:val="both"/>
              <w:rPr>
                <w:rFonts w:ascii="Calibri" w:hAnsi="Calibri" w:cs="Calibri"/>
                <w:bCs/>
                <w:szCs w:val="15"/>
              </w:rPr>
            </w:pPr>
          </w:p>
          <w:p w14:paraId="5835D345" w14:textId="77777777" w:rsidR="0003143C" w:rsidRDefault="0003143C" w:rsidP="00C51EE8">
            <w:pPr>
              <w:jc w:val="both"/>
              <w:rPr>
                <w:rFonts w:ascii="Calibri" w:hAnsi="Calibri" w:cs="Calibri"/>
                <w:bCs/>
                <w:szCs w:val="15"/>
              </w:rPr>
            </w:pPr>
          </w:p>
          <w:p w14:paraId="23F6DA15" w14:textId="77777777" w:rsidR="0003143C" w:rsidRDefault="0003143C" w:rsidP="00C51EE8">
            <w:pPr>
              <w:jc w:val="both"/>
              <w:rPr>
                <w:rFonts w:ascii="Calibri" w:hAnsi="Calibri" w:cs="Calibri"/>
                <w:bCs/>
                <w:szCs w:val="15"/>
              </w:rPr>
            </w:pPr>
          </w:p>
          <w:p w14:paraId="50190D34" w14:textId="77777777" w:rsidR="0003143C" w:rsidRDefault="0003143C" w:rsidP="00C51EE8">
            <w:pPr>
              <w:jc w:val="both"/>
              <w:rPr>
                <w:rFonts w:ascii="Calibri" w:hAnsi="Calibri" w:cs="Calibri"/>
                <w:bCs/>
                <w:szCs w:val="15"/>
              </w:rPr>
            </w:pPr>
          </w:p>
          <w:p w14:paraId="6C1C58DB" w14:textId="77777777" w:rsidR="0003143C" w:rsidRPr="0035120C" w:rsidRDefault="0003143C" w:rsidP="00C51EE8">
            <w:pPr>
              <w:jc w:val="both"/>
              <w:rPr>
                <w:rFonts w:ascii="Calibri" w:hAnsi="Calibri" w:cs="Calibri"/>
                <w:bCs/>
                <w:szCs w:val="15"/>
              </w:rPr>
            </w:pPr>
            <w:r>
              <w:rPr>
                <w:rFonts w:ascii="Calibri" w:hAnsi="Calibri" w:cs="Calibri"/>
                <w:bCs/>
                <w:szCs w:val="15"/>
              </w:rPr>
              <w:t>10 minutes</w:t>
            </w:r>
          </w:p>
        </w:tc>
      </w:tr>
    </w:tbl>
    <w:p w14:paraId="3EF150E1" w14:textId="77777777" w:rsidR="0003143C" w:rsidRDefault="0003143C" w:rsidP="0003143C">
      <w:pPr>
        <w:jc w:val="both"/>
        <w:rPr>
          <w:b/>
          <w:sz w:val="30"/>
        </w:rPr>
      </w:pPr>
    </w:p>
    <w:p w14:paraId="4AB8AAF1" w14:textId="77777777" w:rsidR="0003143C" w:rsidRDefault="0003143C" w:rsidP="0003143C">
      <w:pPr>
        <w:jc w:val="both"/>
        <w:rPr>
          <w:b/>
          <w:sz w:val="30"/>
        </w:rPr>
      </w:pPr>
    </w:p>
    <w:p w14:paraId="2982CC46" w14:textId="77777777" w:rsidR="0003143C" w:rsidRDefault="0003143C" w:rsidP="0003143C">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3143C" w14:paraId="06D4025C" w14:textId="77777777" w:rsidTr="00C51EE8">
        <w:tc>
          <w:tcPr>
            <w:tcW w:w="9821" w:type="dxa"/>
            <w:shd w:val="clear" w:color="auto" w:fill="auto"/>
          </w:tcPr>
          <w:p w14:paraId="19E3626A" w14:textId="77777777" w:rsidR="0003143C" w:rsidRDefault="0003143C" w:rsidP="00C51EE8">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43432CD6" w14:textId="77777777" w:rsidR="0003143C" w:rsidRDefault="0003143C" w:rsidP="0003143C">
            <w:pPr>
              <w:pStyle w:val="ListParagraph"/>
              <w:numPr>
                <w:ilvl w:val="0"/>
                <w:numId w:val="13"/>
              </w:numPr>
              <w:rPr>
                <w:rFonts w:ascii="Calibri" w:hAnsi="Calibri" w:cs="Calibri"/>
                <w:bCs/>
                <w:sz w:val="22"/>
                <w:szCs w:val="22"/>
              </w:rPr>
            </w:pPr>
            <w:r>
              <w:rPr>
                <w:rFonts w:ascii="Calibri" w:hAnsi="Calibri" w:cs="Calibri"/>
                <w:bCs/>
                <w:sz w:val="22"/>
                <w:szCs w:val="22"/>
              </w:rPr>
              <w:t>Collaborative mind map to assess level of leaner’s initial understanding</w:t>
            </w:r>
          </w:p>
          <w:p w14:paraId="031BEDA8" w14:textId="77777777" w:rsidR="0003143C" w:rsidRDefault="0003143C" w:rsidP="0003143C">
            <w:pPr>
              <w:pStyle w:val="ListParagraph"/>
              <w:numPr>
                <w:ilvl w:val="0"/>
                <w:numId w:val="13"/>
              </w:numPr>
              <w:rPr>
                <w:rFonts w:ascii="Calibri" w:hAnsi="Calibri" w:cs="Calibri"/>
                <w:bCs/>
                <w:sz w:val="22"/>
                <w:szCs w:val="22"/>
              </w:rPr>
            </w:pPr>
            <w:r>
              <w:rPr>
                <w:rFonts w:ascii="Calibri" w:hAnsi="Calibri" w:cs="Calibri"/>
                <w:bCs/>
                <w:sz w:val="22"/>
                <w:szCs w:val="22"/>
              </w:rPr>
              <w:t>Open ended questions of what an idiom, and the first conditional is to verbally gauge their understanding</w:t>
            </w:r>
          </w:p>
          <w:p w14:paraId="6178E653" w14:textId="77777777" w:rsidR="0003143C" w:rsidRDefault="0003143C" w:rsidP="0003143C">
            <w:pPr>
              <w:pStyle w:val="ListParagraph"/>
              <w:numPr>
                <w:ilvl w:val="0"/>
                <w:numId w:val="13"/>
              </w:numPr>
              <w:rPr>
                <w:rFonts w:ascii="Calibri" w:hAnsi="Calibri" w:cs="Calibri"/>
                <w:bCs/>
                <w:sz w:val="22"/>
                <w:szCs w:val="22"/>
              </w:rPr>
            </w:pPr>
            <w:r>
              <w:rPr>
                <w:rFonts w:ascii="Calibri" w:hAnsi="Calibri" w:cs="Calibri"/>
                <w:bCs/>
                <w:sz w:val="22"/>
                <w:szCs w:val="22"/>
              </w:rPr>
              <w:t>Writing task with presentation to assess their practice of knowledge gained in the session</w:t>
            </w:r>
          </w:p>
          <w:p w14:paraId="7628E301" w14:textId="77777777" w:rsidR="0003143C" w:rsidRPr="000C4AEE" w:rsidRDefault="0003143C" w:rsidP="0003143C">
            <w:pPr>
              <w:pStyle w:val="ListParagraph"/>
              <w:numPr>
                <w:ilvl w:val="0"/>
                <w:numId w:val="13"/>
              </w:numPr>
              <w:rPr>
                <w:rFonts w:ascii="Calibri" w:hAnsi="Calibri" w:cs="Calibri"/>
                <w:bCs/>
                <w:sz w:val="22"/>
                <w:szCs w:val="22"/>
              </w:rPr>
            </w:pPr>
            <w:r>
              <w:rPr>
                <w:rFonts w:ascii="Calibri" w:hAnsi="Calibri" w:cs="Calibri"/>
                <w:bCs/>
                <w:sz w:val="22"/>
                <w:szCs w:val="22"/>
              </w:rPr>
              <w:t xml:space="preserve">Reflection of the lesson to see how much of the session, the learners understood </w:t>
            </w:r>
          </w:p>
          <w:p w14:paraId="1999A0F1" w14:textId="77777777" w:rsidR="0003143C" w:rsidRPr="00887937" w:rsidRDefault="0003143C" w:rsidP="00C51EE8">
            <w:pPr>
              <w:jc w:val="both"/>
              <w:rPr>
                <w:b/>
                <w:szCs w:val="24"/>
              </w:rPr>
            </w:pPr>
          </w:p>
          <w:p w14:paraId="35BFEF87" w14:textId="77777777" w:rsidR="0003143C" w:rsidRPr="00887937" w:rsidRDefault="0003143C" w:rsidP="00C51EE8">
            <w:pPr>
              <w:jc w:val="both"/>
              <w:rPr>
                <w:b/>
                <w:szCs w:val="24"/>
              </w:rPr>
            </w:pPr>
          </w:p>
          <w:p w14:paraId="1F54EDCE" w14:textId="77777777" w:rsidR="0003143C" w:rsidRPr="00887937" w:rsidRDefault="0003143C" w:rsidP="00C51EE8">
            <w:pPr>
              <w:jc w:val="both"/>
              <w:rPr>
                <w:b/>
                <w:szCs w:val="24"/>
              </w:rPr>
            </w:pPr>
          </w:p>
          <w:p w14:paraId="1833B08F" w14:textId="77777777" w:rsidR="0003143C" w:rsidRPr="00887937" w:rsidRDefault="0003143C" w:rsidP="00C51EE8">
            <w:pPr>
              <w:jc w:val="both"/>
              <w:rPr>
                <w:b/>
                <w:szCs w:val="24"/>
              </w:rPr>
            </w:pPr>
          </w:p>
          <w:p w14:paraId="120924AF" w14:textId="77777777" w:rsidR="0003143C" w:rsidRPr="00887937" w:rsidRDefault="0003143C" w:rsidP="00C51EE8">
            <w:pPr>
              <w:jc w:val="both"/>
              <w:rPr>
                <w:b/>
                <w:szCs w:val="24"/>
              </w:rPr>
            </w:pPr>
          </w:p>
          <w:p w14:paraId="03D11309" w14:textId="77777777" w:rsidR="0003143C" w:rsidRPr="00887937" w:rsidRDefault="0003143C" w:rsidP="00C51EE8">
            <w:pPr>
              <w:jc w:val="both"/>
              <w:rPr>
                <w:b/>
                <w:szCs w:val="24"/>
              </w:rPr>
            </w:pPr>
          </w:p>
        </w:tc>
      </w:tr>
    </w:tbl>
    <w:p w14:paraId="0E6B3ED8" w14:textId="77777777" w:rsidR="0003143C" w:rsidRDefault="0003143C" w:rsidP="0003143C"/>
    <w:tbl>
      <w:tblPr>
        <w:tblStyle w:val="TableGrid"/>
        <w:tblW w:w="0" w:type="auto"/>
        <w:tblLook w:val="04A0" w:firstRow="1" w:lastRow="0" w:firstColumn="1" w:lastColumn="0" w:noHBand="0" w:noVBand="1"/>
      </w:tblPr>
      <w:tblGrid>
        <w:gridCol w:w="9016"/>
      </w:tblGrid>
      <w:tr w:rsidR="0003143C" w14:paraId="3E42D436" w14:textId="77777777" w:rsidTr="00C51EE8">
        <w:tc>
          <w:tcPr>
            <w:tcW w:w="9016" w:type="dxa"/>
          </w:tcPr>
          <w:p w14:paraId="43569985" w14:textId="77777777" w:rsidR="0003143C" w:rsidRPr="00EA79AC" w:rsidRDefault="0003143C" w:rsidP="00C51EE8">
            <w:pPr>
              <w:rPr>
                <w:rFonts w:cstheme="minorHAnsi"/>
                <w:b/>
                <w:szCs w:val="24"/>
              </w:rPr>
            </w:pPr>
            <w:r w:rsidRPr="00EA79AC">
              <w:rPr>
                <w:rFonts w:cstheme="minorHAnsi"/>
                <w:b/>
                <w:szCs w:val="24"/>
              </w:rPr>
              <w:t>Informal reflection (to be completed after the session)</w:t>
            </w:r>
          </w:p>
          <w:p w14:paraId="6C4C4DDE" w14:textId="77777777" w:rsidR="0003143C" w:rsidRPr="0035120C" w:rsidRDefault="0003143C" w:rsidP="00C51EE8">
            <w:pPr>
              <w:rPr>
                <w:bCs/>
                <w:szCs w:val="24"/>
              </w:rPr>
            </w:pPr>
          </w:p>
          <w:p w14:paraId="46543396" w14:textId="77777777" w:rsidR="0003143C" w:rsidRPr="0035120C" w:rsidRDefault="0003143C" w:rsidP="0003143C">
            <w:pPr>
              <w:pStyle w:val="ListParagraph"/>
              <w:numPr>
                <w:ilvl w:val="0"/>
                <w:numId w:val="12"/>
              </w:numPr>
              <w:rPr>
                <w:rFonts w:asciiTheme="minorHAnsi" w:hAnsiTheme="minorHAnsi" w:cstheme="minorHAnsi"/>
                <w:bCs/>
                <w:szCs w:val="24"/>
              </w:rPr>
            </w:pPr>
            <w:r w:rsidRPr="0035120C">
              <w:rPr>
                <w:rFonts w:asciiTheme="minorHAnsi" w:hAnsiTheme="minorHAnsi" w:cstheme="minorHAnsi"/>
                <w:bCs/>
                <w:szCs w:val="24"/>
              </w:rPr>
              <w:t>I feel this session went as well as it could have. There were many behavioral issues within this class</w:t>
            </w:r>
            <w:r>
              <w:rPr>
                <w:rFonts w:asciiTheme="minorHAnsi" w:hAnsiTheme="minorHAnsi" w:cstheme="minorHAnsi"/>
                <w:bCs/>
                <w:szCs w:val="24"/>
              </w:rPr>
              <w:t xml:space="preserve"> due to excitement at it being the end of the week, a themed day within the school and the prospect of the oncoming London trip</w:t>
            </w:r>
            <w:r w:rsidRPr="0035120C">
              <w:rPr>
                <w:rFonts w:asciiTheme="minorHAnsi" w:hAnsiTheme="minorHAnsi" w:cstheme="minorHAnsi"/>
                <w:bCs/>
                <w:szCs w:val="24"/>
              </w:rPr>
              <w:t xml:space="preserve">, but I feel that I handled them well within the parameters allowed. However, I do have some aims for proactive behavior management </w:t>
            </w:r>
            <w:proofErr w:type="gramStart"/>
            <w:r w:rsidRPr="0035120C">
              <w:rPr>
                <w:rFonts w:asciiTheme="minorHAnsi" w:hAnsiTheme="minorHAnsi" w:cstheme="minorHAnsi"/>
                <w:bCs/>
                <w:szCs w:val="24"/>
              </w:rPr>
              <w:t>in order to</w:t>
            </w:r>
            <w:proofErr w:type="gramEnd"/>
            <w:r w:rsidRPr="0035120C">
              <w:rPr>
                <w:rFonts w:asciiTheme="minorHAnsi" w:hAnsiTheme="minorHAnsi" w:cstheme="minorHAnsi"/>
                <w:bCs/>
                <w:szCs w:val="24"/>
              </w:rPr>
              <w:t xml:space="preserve"> avoid classes like this</w:t>
            </w:r>
            <w:r>
              <w:rPr>
                <w:rFonts w:asciiTheme="minorHAnsi" w:hAnsiTheme="minorHAnsi" w:cstheme="minorHAnsi"/>
                <w:bCs/>
                <w:szCs w:val="24"/>
              </w:rPr>
              <w:t xml:space="preserve">, with other groups. </w:t>
            </w:r>
            <w:r w:rsidRPr="0035120C">
              <w:rPr>
                <w:rFonts w:asciiTheme="minorHAnsi" w:hAnsiTheme="minorHAnsi" w:cstheme="minorHAnsi"/>
                <w:bCs/>
                <w:szCs w:val="24"/>
              </w:rPr>
              <w:t xml:space="preserve"> </w:t>
            </w:r>
          </w:p>
          <w:p w14:paraId="274BD7BD" w14:textId="77777777" w:rsidR="0003143C" w:rsidRDefault="0003143C" w:rsidP="00C51EE8">
            <w:pPr>
              <w:rPr>
                <w:b/>
                <w:szCs w:val="24"/>
              </w:rPr>
            </w:pPr>
          </w:p>
          <w:p w14:paraId="23A023C3" w14:textId="77777777" w:rsidR="0003143C" w:rsidRDefault="0003143C" w:rsidP="00C51EE8">
            <w:pPr>
              <w:rPr>
                <w:b/>
                <w:szCs w:val="24"/>
              </w:rPr>
            </w:pPr>
          </w:p>
          <w:p w14:paraId="5188A8DC" w14:textId="77777777" w:rsidR="0003143C" w:rsidRDefault="0003143C" w:rsidP="00C51EE8">
            <w:pPr>
              <w:rPr>
                <w:b/>
                <w:szCs w:val="24"/>
              </w:rPr>
            </w:pPr>
          </w:p>
          <w:p w14:paraId="02C2E288" w14:textId="77777777" w:rsidR="0003143C" w:rsidRDefault="0003143C" w:rsidP="00C51EE8">
            <w:pPr>
              <w:rPr>
                <w:b/>
                <w:szCs w:val="24"/>
              </w:rPr>
            </w:pPr>
          </w:p>
          <w:p w14:paraId="09793062" w14:textId="77777777" w:rsidR="0003143C" w:rsidRDefault="0003143C" w:rsidP="00C51EE8">
            <w:pPr>
              <w:rPr>
                <w:b/>
                <w:szCs w:val="24"/>
              </w:rPr>
            </w:pPr>
          </w:p>
          <w:p w14:paraId="0941E331" w14:textId="77777777" w:rsidR="0003143C" w:rsidRDefault="0003143C" w:rsidP="00C51EE8">
            <w:pPr>
              <w:rPr>
                <w:b/>
                <w:szCs w:val="24"/>
              </w:rPr>
            </w:pPr>
          </w:p>
          <w:p w14:paraId="3FB59320" w14:textId="77777777" w:rsidR="0003143C" w:rsidRDefault="0003143C" w:rsidP="00C51EE8">
            <w:pPr>
              <w:rPr>
                <w:b/>
                <w:szCs w:val="24"/>
              </w:rPr>
            </w:pPr>
          </w:p>
          <w:p w14:paraId="33DA1662" w14:textId="77777777" w:rsidR="0003143C" w:rsidRDefault="0003143C" w:rsidP="00C51EE8">
            <w:pPr>
              <w:rPr>
                <w:b/>
                <w:szCs w:val="24"/>
              </w:rPr>
            </w:pPr>
          </w:p>
          <w:p w14:paraId="509985CB" w14:textId="77777777" w:rsidR="0003143C" w:rsidRDefault="0003143C" w:rsidP="00C51EE8">
            <w:pPr>
              <w:rPr>
                <w:b/>
                <w:szCs w:val="24"/>
              </w:rPr>
            </w:pPr>
          </w:p>
          <w:p w14:paraId="2CAE8E92" w14:textId="77777777" w:rsidR="0003143C" w:rsidRDefault="0003143C" w:rsidP="00C51EE8">
            <w:pPr>
              <w:rPr>
                <w:b/>
                <w:szCs w:val="24"/>
              </w:rPr>
            </w:pPr>
          </w:p>
          <w:p w14:paraId="3FA03801" w14:textId="77777777" w:rsidR="0003143C" w:rsidRDefault="0003143C" w:rsidP="00C51EE8">
            <w:pPr>
              <w:rPr>
                <w:b/>
                <w:szCs w:val="24"/>
              </w:rPr>
            </w:pPr>
          </w:p>
          <w:p w14:paraId="0091445A" w14:textId="77777777" w:rsidR="0003143C" w:rsidRDefault="0003143C" w:rsidP="00C51EE8">
            <w:pPr>
              <w:rPr>
                <w:b/>
                <w:szCs w:val="24"/>
              </w:rPr>
            </w:pPr>
          </w:p>
          <w:p w14:paraId="5FF7D6D5" w14:textId="77777777" w:rsidR="0003143C" w:rsidRDefault="0003143C" w:rsidP="00C51EE8">
            <w:pPr>
              <w:rPr>
                <w:b/>
                <w:szCs w:val="24"/>
              </w:rPr>
            </w:pPr>
          </w:p>
          <w:p w14:paraId="41F994AD" w14:textId="77777777" w:rsidR="0003143C" w:rsidRDefault="0003143C" w:rsidP="00C51EE8">
            <w:pPr>
              <w:rPr>
                <w:b/>
                <w:szCs w:val="24"/>
              </w:rPr>
            </w:pPr>
          </w:p>
          <w:p w14:paraId="1EC99A59" w14:textId="77777777" w:rsidR="0003143C" w:rsidRDefault="0003143C" w:rsidP="00C51EE8">
            <w:pPr>
              <w:rPr>
                <w:b/>
                <w:szCs w:val="24"/>
              </w:rPr>
            </w:pPr>
          </w:p>
          <w:p w14:paraId="37331895" w14:textId="77777777" w:rsidR="0003143C" w:rsidRDefault="0003143C" w:rsidP="00C51EE8">
            <w:pPr>
              <w:rPr>
                <w:b/>
                <w:szCs w:val="24"/>
              </w:rPr>
            </w:pPr>
          </w:p>
        </w:tc>
      </w:tr>
    </w:tbl>
    <w:p w14:paraId="24D3EB6B" w14:textId="77777777" w:rsidR="0003143C" w:rsidRPr="00887937" w:rsidRDefault="0003143C" w:rsidP="0003143C">
      <w:pPr>
        <w:rPr>
          <w:b/>
          <w:szCs w:val="24"/>
        </w:rPr>
      </w:pPr>
    </w:p>
    <w:p w14:paraId="70FB2C81" w14:textId="77777777" w:rsidR="0003143C" w:rsidRPr="00887937" w:rsidRDefault="0003143C" w:rsidP="0003143C">
      <w:pPr>
        <w:rPr>
          <w:b/>
          <w:szCs w:val="24"/>
        </w:rPr>
      </w:pPr>
    </w:p>
    <w:p w14:paraId="6EE73963" w14:textId="77777777" w:rsidR="0003143C" w:rsidRPr="00887937" w:rsidRDefault="0003143C" w:rsidP="0003143C">
      <w:pPr>
        <w:rPr>
          <w:b/>
          <w:szCs w:val="24"/>
        </w:rPr>
      </w:pPr>
    </w:p>
    <w:p w14:paraId="379173CA" w14:textId="77777777" w:rsidR="0003143C" w:rsidRDefault="0003143C" w:rsidP="0003143C"/>
    <w:p w14:paraId="6F388D48" w14:textId="67910767" w:rsidR="00B4365E" w:rsidRDefault="00B4365E" w:rsidP="006A2752">
      <w:pPr>
        <w:spacing w:line="480" w:lineRule="auto"/>
        <w:rPr>
          <w:rFonts w:ascii="Times New Roman" w:hAnsi="Times New Roman" w:cs="Times New Roman"/>
          <w:sz w:val="24"/>
          <w:szCs w:val="24"/>
          <w:u w:val="single"/>
        </w:rPr>
      </w:pPr>
    </w:p>
    <w:p w14:paraId="46AC5213" w14:textId="77777777" w:rsidR="00B4365E" w:rsidRPr="006A2752" w:rsidRDefault="00B4365E" w:rsidP="00B4365E">
      <w:pPr>
        <w:spacing w:line="480" w:lineRule="auto"/>
        <w:rPr>
          <w:rFonts w:ascii="Times New Roman" w:hAnsi="Times New Roman" w:cs="Times New Roman"/>
          <w:sz w:val="24"/>
          <w:szCs w:val="24"/>
          <w:u w:val="single"/>
        </w:rPr>
      </w:pPr>
      <w:r w:rsidRPr="006A2752">
        <w:rPr>
          <w:rFonts w:ascii="Times New Roman" w:hAnsi="Times New Roman" w:cs="Times New Roman"/>
          <w:sz w:val="24"/>
          <w:szCs w:val="24"/>
          <w:u w:val="single"/>
        </w:rPr>
        <w:t>Now what?</w:t>
      </w:r>
    </w:p>
    <w:p w14:paraId="5BD5813C" w14:textId="77777777" w:rsidR="00B4365E" w:rsidRPr="006A2752" w:rsidRDefault="00B4365E" w:rsidP="00B4365E">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In future sessions, to deal with the lack of willing participation from the learners, I would try to ask fewer open questions, asking more specific niche questions that give the learners an indication of what answer is expected of them, before then using their answer to fuel the secondary line of questioning, guiding the learners on the expansion of their ideas with thought provoking questions which provides the opportunity for collaboration. I would also aim to ask specific table/rows of leaners (with a forewarning) if the leaners are still hesitant to participate so that it is more directed and meets the learning standard ‘Build positive and collaborative relationships’ whilst also demonstrating ‘dignity’ and ‘respect’ to the learners. I will aim to put this into place as of my next session if appropriate. </w:t>
      </w:r>
    </w:p>
    <w:p w14:paraId="28CBCEF0" w14:textId="77777777" w:rsidR="00B4365E" w:rsidRPr="006A2752" w:rsidRDefault="00B4365E" w:rsidP="00B4365E">
      <w:pPr>
        <w:spacing w:line="480" w:lineRule="auto"/>
        <w:rPr>
          <w:rFonts w:ascii="Times New Roman" w:hAnsi="Times New Roman" w:cs="Times New Roman"/>
          <w:sz w:val="24"/>
          <w:szCs w:val="24"/>
        </w:rPr>
      </w:pPr>
    </w:p>
    <w:p w14:paraId="2DCE957F" w14:textId="77777777" w:rsidR="00B4365E" w:rsidRPr="006A2752" w:rsidRDefault="00B4365E" w:rsidP="00B4365E">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In future sessions that I deliver, I would aim to discuss a boundary regarding mobile phones with the leaners at the beginning of the session so that myself and the leaners can collaborate on an expectation regarding them which is conducive to a positive learning environment whilst still meeting the standard ‘Enable learners to share responsibility for their own learning and assessment. I feel that in smaller group tasks, it could be beneficial to walk around the classroom too as the leaners can often view that as accountability to focus on the task at hand and can be less likely to get distracted. I will aim to put this into place as of my next session if appropriate. </w:t>
      </w:r>
    </w:p>
    <w:p w14:paraId="6949E77A" w14:textId="77777777" w:rsidR="00B4365E" w:rsidRPr="006A2752" w:rsidRDefault="00B4365E" w:rsidP="00B4365E">
      <w:pPr>
        <w:spacing w:line="480" w:lineRule="auto"/>
        <w:rPr>
          <w:rFonts w:ascii="Times New Roman" w:hAnsi="Times New Roman" w:cs="Times New Roman"/>
          <w:sz w:val="24"/>
          <w:szCs w:val="24"/>
        </w:rPr>
      </w:pPr>
    </w:p>
    <w:p w14:paraId="534211F4" w14:textId="77777777" w:rsidR="00B4365E" w:rsidRPr="006A2752" w:rsidRDefault="00B4365E" w:rsidP="00B4365E">
      <w:pPr>
        <w:spacing w:line="480" w:lineRule="auto"/>
        <w:rPr>
          <w:rFonts w:ascii="Times New Roman" w:hAnsi="Times New Roman" w:cs="Times New Roman"/>
          <w:sz w:val="24"/>
          <w:szCs w:val="24"/>
        </w:rPr>
      </w:pPr>
      <w:r w:rsidRPr="006A2752">
        <w:rPr>
          <w:rFonts w:ascii="Times New Roman" w:hAnsi="Times New Roman" w:cs="Times New Roman"/>
          <w:sz w:val="24"/>
          <w:szCs w:val="24"/>
        </w:rPr>
        <w:t xml:space="preserve">In sessions, aim to ensure that you are meeting a variety of teaching and learning styles and informal assessment to ensure that the learners are engaged in the session and that you are not overwhelming them with too much information that is near impossible for the leaners to digest. Aim to put this into place as soon as the next session. Additionally, take the time to gauge what teaching styles are most beneficial to the learners and make an effort to evaluate what they respond best to so that you are able to deliver in these methods where appropriate so that it is more productive for the learners and meets the professional standard ‘Plan and deliver effective learning, teaching and assessment’ and ‘Maintain and update knowledge of my subject(s) and how best to teach and assess them’. </w:t>
      </w:r>
    </w:p>
    <w:p w14:paraId="28B7A74B" w14:textId="77777777" w:rsidR="00B4365E" w:rsidRPr="006A2752" w:rsidRDefault="00B4365E" w:rsidP="00B4365E">
      <w:pPr>
        <w:spacing w:line="480" w:lineRule="auto"/>
        <w:rPr>
          <w:rFonts w:ascii="Times New Roman" w:hAnsi="Times New Roman" w:cs="Times New Roman"/>
          <w:sz w:val="24"/>
          <w:szCs w:val="24"/>
        </w:rPr>
      </w:pPr>
    </w:p>
    <w:p w14:paraId="2899A012" w14:textId="77777777" w:rsidR="00B4365E" w:rsidRPr="006A2752" w:rsidRDefault="00B4365E" w:rsidP="00B4365E">
      <w:pPr>
        <w:spacing w:line="480" w:lineRule="auto"/>
        <w:rPr>
          <w:rFonts w:ascii="Times New Roman" w:hAnsi="Times New Roman" w:cs="Times New Roman"/>
          <w:sz w:val="24"/>
          <w:szCs w:val="24"/>
        </w:rPr>
      </w:pPr>
      <w:proofErr w:type="gramStart"/>
      <w:r w:rsidRPr="006A2752">
        <w:rPr>
          <w:rFonts w:ascii="Times New Roman" w:hAnsi="Times New Roman" w:cs="Times New Roman"/>
          <w:sz w:val="24"/>
          <w:szCs w:val="24"/>
        </w:rPr>
        <w:t>In order to</w:t>
      </w:r>
      <w:proofErr w:type="gramEnd"/>
      <w:r w:rsidRPr="006A2752">
        <w:rPr>
          <w:rFonts w:ascii="Times New Roman" w:hAnsi="Times New Roman" w:cs="Times New Roman"/>
          <w:sz w:val="24"/>
          <w:szCs w:val="24"/>
        </w:rPr>
        <w:t xml:space="preserve"> try to diminish the negative impact that poor time management can have on the learners and the session, aim to set the standard with the learners that the sessions start on time and that it is their responsibility to arrive on time so that they do not miss crucial information. Meeting the professional standard ‘Enable learners to share responsibility for their own learning and assessment.’. Additionally, if an issue came up with learners packing away as I am trying to deliver information at the end of the session, I would aim to remind the learners that out of respect to myself and their peers, the should remain quiet and seated so that I am able to finish what I am saying so that they are able to leave on time with an equal understanding of the relevant information. This would align with ‘Enable learners to share responsibility for their own learning and assessment’ and ‘Demonstrate dignity, courtesy and respect towards others.’</w:t>
      </w:r>
    </w:p>
    <w:p w14:paraId="41D5EB2F" w14:textId="77777777" w:rsidR="00B4365E" w:rsidRPr="006A2752" w:rsidRDefault="00B4365E" w:rsidP="006A2752">
      <w:pPr>
        <w:spacing w:line="480" w:lineRule="auto"/>
        <w:rPr>
          <w:rFonts w:ascii="Times New Roman" w:hAnsi="Times New Roman" w:cs="Times New Roman"/>
          <w:sz w:val="24"/>
          <w:szCs w:val="24"/>
          <w:u w:val="single"/>
        </w:rPr>
      </w:pPr>
    </w:p>
    <w:p w14:paraId="6D32335D" w14:textId="14F24F29" w:rsidR="6ED814E8" w:rsidRPr="006A2752" w:rsidRDefault="6ED814E8" w:rsidP="006A2752">
      <w:pPr>
        <w:spacing w:line="480" w:lineRule="auto"/>
        <w:rPr>
          <w:rFonts w:ascii="Times New Roman" w:hAnsi="Times New Roman" w:cs="Times New Roman"/>
          <w:b/>
          <w:bCs/>
          <w:sz w:val="24"/>
          <w:szCs w:val="24"/>
          <w:u w:val="single"/>
        </w:rPr>
      </w:pPr>
    </w:p>
    <w:p w14:paraId="117DD5D8" w14:textId="5B5DDCA7" w:rsidR="6ED814E8" w:rsidRPr="006A2752" w:rsidRDefault="6ED814E8" w:rsidP="006A2752">
      <w:pPr>
        <w:spacing w:line="480" w:lineRule="auto"/>
        <w:rPr>
          <w:rFonts w:ascii="Times New Roman" w:hAnsi="Times New Roman" w:cs="Times New Roman"/>
          <w:b/>
          <w:bCs/>
          <w:sz w:val="24"/>
          <w:szCs w:val="24"/>
          <w:u w:val="single"/>
        </w:rPr>
      </w:pPr>
    </w:p>
    <w:sectPr w:rsidR="6ED814E8" w:rsidRPr="006A2752">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55FD9" w14:textId="77777777" w:rsidR="006A2752" w:rsidRDefault="006A2752" w:rsidP="006A2752">
      <w:pPr>
        <w:spacing w:after="0" w:line="240" w:lineRule="auto"/>
      </w:pPr>
      <w:r>
        <w:separator/>
      </w:r>
    </w:p>
  </w:endnote>
  <w:endnote w:type="continuationSeparator" w:id="0">
    <w:p w14:paraId="75CE1EFB" w14:textId="77777777" w:rsidR="006A2752" w:rsidRDefault="006A2752" w:rsidP="006A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Times New Roman"/>
    <w:panose1 w:val="0000050000000002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0953898"/>
      <w:docPartObj>
        <w:docPartGallery w:val="Page Numbers (Bottom of Page)"/>
        <w:docPartUnique/>
      </w:docPartObj>
    </w:sdtPr>
    <w:sdtContent>
      <w:p w14:paraId="1B7677F5" w14:textId="2176684E" w:rsidR="006A2752" w:rsidRDefault="006A2752" w:rsidP="008A1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63D1DB" w14:textId="77777777" w:rsidR="006A2752" w:rsidRDefault="006A2752" w:rsidP="006A27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3719354"/>
      <w:docPartObj>
        <w:docPartGallery w:val="Page Numbers (Bottom of Page)"/>
        <w:docPartUnique/>
      </w:docPartObj>
    </w:sdtPr>
    <w:sdtContent>
      <w:p w14:paraId="472EAC12" w14:textId="25C16788" w:rsidR="006A2752" w:rsidRDefault="006A2752" w:rsidP="008A1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1FC753" w14:textId="77777777" w:rsidR="006A2752" w:rsidRDefault="006A2752" w:rsidP="006A27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7C186" w14:textId="77777777" w:rsidR="006A2752" w:rsidRDefault="006A2752" w:rsidP="006A2752">
      <w:pPr>
        <w:spacing w:after="0" w:line="240" w:lineRule="auto"/>
      </w:pPr>
      <w:r>
        <w:separator/>
      </w:r>
    </w:p>
  </w:footnote>
  <w:footnote w:type="continuationSeparator" w:id="0">
    <w:p w14:paraId="543CDC55" w14:textId="77777777" w:rsidR="006A2752" w:rsidRDefault="006A2752" w:rsidP="006A275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ZDHqyN9" int2:invalidationBookmarkName="" int2:hashCode="rWDFNf+I6FvwJU" int2:id="cerDUgg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C09AB"/>
    <w:multiLevelType w:val="hybridMultilevel"/>
    <w:tmpl w:val="1260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21413"/>
    <w:multiLevelType w:val="hybridMultilevel"/>
    <w:tmpl w:val="B0AE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77DC1"/>
    <w:multiLevelType w:val="hybridMultilevel"/>
    <w:tmpl w:val="4F1C3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D202D"/>
    <w:multiLevelType w:val="hybridMultilevel"/>
    <w:tmpl w:val="1A26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60D7A"/>
    <w:multiLevelType w:val="hybridMultilevel"/>
    <w:tmpl w:val="7DACAB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39402A"/>
    <w:multiLevelType w:val="hybridMultilevel"/>
    <w:tmpl w:val="79A4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61587F"/>
    <w:multiLevelType w:val="hybridMultilevel"/>
    <w:tmpl w:val="9824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72289C"/>
    <w:multiLevelType w:val="hybridMultilevel"/>
    <w:tmpl w:val="3E5A61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9D1C63"/>
    <w:multiLevelType w:val="hybridMultilevel"/>
    <w:tmpl w:val="7234A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A46068"/>
    <w:multiLevelType w:val="hybridMultilevel"/>
    <w:tmpl w:val="E8687B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F8687E"/>
    <w:multiLevelType w:val="hybridMultilevel"/>
    <w:tmpl w:val="EB303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57A38B9"/>
    <w:multiLevelType w:val="hybridMultilevel"/>
    <w:tmpl w:val="457890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0014DB"/>
    <w:multiLevelType w:val="hybridMultilevel"/>
    <w:tmpl w:val="3CC24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9755928">
    <w:abstractNumId w:val="10"/>
  </w:num>
  <w:num w:numId="2" w16cid:durableId="430442320">
    <w:abstractNumId w:val="8"/>
  </w:num>
  <w:num w:numId="3" w16cid:durableId="857355243">
    <w:abstractNumId w:val="11"/>
  </w:num>
  <w:num w:numId="4" w16cid:durableId="1976712510">
    <w:abstractNumId w:val="7"/>
  </w:num>
  <w:num w:numId="5" w16cid:durableId="212084944">
    <w:abstractNumId w:val="4"/>
  </w:num>
  <w:num w:numId="6" w16cid:durableId="17394765">
    <w:abstractNumId w:val="3"/>
  </w:num>
  <w:num w:numId="7" w16cid:durableId="446506301">
    <w:abstractNumId w:val="12"/>
  </w:num>
  <w:num w:numId="8" w16cid:durableId="1191071730">
    <w:abstractNumId w:val="6"/>
  </w:num>
  <w:num w:numId="9" w16cid:durableId="946354776">
    <w:abstractNumId w:val="0"/>
  </w:num>
  <w:num w:numId="10" w16cid:durableId="1876117309">
    <w:abstractNumId w:val="2"/>
  </w:num>
  <w:num w:numId="11" w16cid:durableId="1080517333">
    <w:abstractNumId w:val="9"/>
  </w:num>
  <w:num w:numId="12" w16cid:durableId="1048411434">
    <w:abstractNumId w:val="5"/>
  </w:num>
  <w:num w:numId="13" w16cid:durableId="56709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A6E151"/>
    <w:rsid w:val="00001F57"/>
    <w:rsid w:val="000021E5"/>
    <w:rsid w:val="00016572"/>
    <w:rsid w:val="00024C59"/>
    <w:rsid w:val="0003143C"/>
    <w:rsid w:val="00033647"/>
    <w:rsid w:val="0005196A"/>
    <w:rsid w:val="000521F9"/>
    <w:rsid w:val="00061DCF"/>
    <w:rsid w:val="0006273B"/>
    <w:rsid w:val="00062B93"/>
    <w:rsid w:val="000639A1"/>
    <w:rsid w:val="00076867"/>
    <w:rsid w:val="0009622E"/>
    <w:rsid w:val="000B75B5"/>
    <w:rsid w:val="000C75B8"/>
    <w:rsid w:val="000D2AFE"/>
    <w:rsid w:val="000D5C74"/>
    <w:rsid w:val="000F180A"/>
    <w:rsid w:val="000F18F1"/>
    <w:rsid w:val="000F6EE4"/>
    <w:rsid w:val="000F732B"/>
    <w:rsid w:val="00101B80"/>
    <w:rsid w:val="00105809"/>
    <w:rsid w:val="00105C9A"/>
    <w:rsid w:val="00112EF9"/>
    <w:rsid w:val="00114F44"/>
    <w:rsid w:val="001176CA"/>
    <w:rsid w:val="00133FE6"/>
    <w:rsid w:val="0013686F"/>
    <w:rsid w:val="00145E52"/>
    <w:rsid w:val="00151405"/>
    <w:rsid w:val="00155346"/>
    <w:rsid w:val="00156D29"/>
    <w:rsid w:val="001605F2"/>
    <w:rsid w:val="00170C3B"/>
    <w:rsid w:val="0018482C"/>
    <w:rsid w:val="0018485A"/>
    <w:rsid w:val="001A7B1B"/>
    <w:rsid w:val="001E1570"/>
    <w:rsid w:val="001E459C"/>
    <w:rsid w:val="001F6D23"/>
    <w:rsid w:val="0020078A"/>
    <w:rsid w:val="00217163"/>
    <w:rsid w:val="00223203"/>
    <w:rsid w:val="00240FE3"/>
    <w:rsid w:val="002668D7"/>
    <w:rsid w:val="0027224D"/>
    <w:rsid w:val="002739B9"/>
    <w:rsid w:val="00294D0E"/>
    <w:rsid w:val="00296C6E"/>
    <w:rsid w:val="00297EA0"/>
    <w:rsid w:val="002A14EE"/>
    <w:rsid w:val="002B4A51"/>
    <w:rsid w:val="002B7C1B"/>
    <w:rsid w:val="002D55AE"/>
    <w:rsid w:val="002E789E"/>
    <w:rsid w:val="002F05BB"/>
    <w:rsid w:val="003160E7"/>
    <w:rsid w:val="00317144"/>
    <w:rsid w:val="0034102A"/>
    <w:rsid w:val="00344584"/>
    <w:rsid w:val="003507C6"/>
    <w:rsid w:val="00350C42"/>
    <w:rsid w:val="00362BD6"/>
    <w:rsid w:val="00377158"/>
    <w:rsid w:val="003801BA"/>
    <w:rsid w:val="00380222"/>
    <w:rsid w:val="003A0E32"/>
    <w:rsid w:val="003A3932"/>
    <w:rsid w:val="003A4A2E"/>
    <w:rsid w:val="003A612E"/>
    <w:rsid w:val="003B09AC"/>
    <w:rsid w:val="003C39E5"/>
    <w:rsid w:val="003D78C4"/>
    <w:rsid w:val="00404A27"/>
    <w:rsid w:val="00412AC7"/>
    <w:rsid w:val="0041461C"/>
    <w:rsid w:val="004364C7"/>
    <w:rsid w:val="00450410"/>
    <w:rsid w:val="00456159"/>
    <w:rsid w:val="00473CC5"/>
    <w:rsid w:val="00477000"/>
    <w:rsid w:val="004814EB"/>
    <w:rsid w:val="00483916"/>
    <w:rsid w:val="00490788"/>
    <w:rsid w:val="00492725"/>
    <w:rsid w:val="004B1420"/>
    <w:rsid w:val="004B2717"/>
    <w:rsid w:val="004B2C20"/>
    <w:rsid w:val="004E16F2"/>
    <w:rsid w:val="004E171E"/>
    <w:rsid w:val="004E4542"/>
    <w:rsid w:val="004F3776"/>
    <w:rsid w:val="004F752C"/>
    <w:rsid w:val="004F79C7"/>
    <w:rsid w:val="00510E9C"/>
    <w:rsid w:val="0051253F"/>
    <w:rsid w:val="005210A4"/>
    <w:rsid w:val="00524657"/>
    <w:rsid w:val="00525766"/>
    <w:rsid w:val="00527BCF"/>
    <w:rsid w:val="0053617B"/>
    <w:rsid w:val="0053743A"/>
    <w:rsid w:val="00542DA1"/>
    <w:rsid w:val="0054657C"/>
    <w:rsid w:val="00547D22"/>
    <w:rsid w:val="00550256"/>
    <w:rsid w:val="00563A33"/>
    <w:rsid w:val="0056457C"/>
    <w:rsid w:val="00573013"/>
    <w:rsid w:val="005C3C63"/>
    <w:rsid w:val="005D03A0"/>
    <w:rsid w:val="005E0EA1"/>
    <w:rsid w:val="005F1682"/>
    <w:rsid w:val="00604E25"/>
    <w:rsid w:val="00611FB3"/>
    <w:rsid w:val="00615C87"/>
    <w:rsid w:val="0062041A"/>
    <w:rsid w:val="00623797"/>
    <w:rsid w:val="0063058E"/>
    <w:rsid w:val="00632A4B"/>
    <w:rsid w:val="00646DFD"/>
    <w:rsid w:val="006511E7"/>
    <w:rsid w:val="006640E1"/>
    <w:rsid w:val="00666FCE"/>
    <w:rsid w:val="00677B64"/>
    <w:rsid w:val="006A1C51"/>
    <w:rsid w:val="006A2752"/>
    <w:rsid w:val="006A3187"/>
    <w:rsid w:val="006A43CF"/>
    <w:rsid w:val="006B7222"/>
    <w:rsid w:val="006C4402"/>
    <w:rsid w:val="006D029C"/>
    <w:rsid w:val="006D0C5C"/>
    <w:rsid w:val="006E6FC2"/>
    <w:rsid w:val="006F120A"/>
    <w:rsid w:val="007119D8"/>
    <w:rsid w:val="00720DA8"/>
    <w:rsid w:val="007238CE"/>
    <w:rsid w:val="00735592"/>
    <w:rsid w:val="00740E53"/>
    <w:rsid w:val="00741AD1"/>
    <w:rsid w:val="00745A1D"/>
    <w:rsid w:val="00753E70"/>
    <w:rsid w:val="00757D7C"/>
    <w:rsid w:val="007603A1"/>
    <w:rsid w:val="00765986"/>
    <w:rsid w:val="00771D68"/>
    <w:rsid w:val="007926A9"/>
    <w:rsid w:val="007A7688"/>
    <w:rsid w:val="007D37C8"/>
    <w:rsid w:val="007E0D6E"/>
    <w:rsid w:val="007E59C1"/>
    <w:rsid w:val="007F2886"/>
    <w:rsid w:val="0080143C"/>
    <w:rsid w:val="008055D5"/>
    <w:rsid w:val="00810B9D"/>
    <w:rsid w:val="00827F17"/>
    <w:rsid w:val="00873CE0"/>
    <w:rsid w:val="00874710"/>
    <w:rsid w:val="00876E11"/>
    <w:rsid w:val="008929EE"/>
    <w:rsid w:val="00895182"/>
    <w:rsid w:val="008951CB"/>
    <w:rsid w:val="0089528F"/>
    <w:rsid w:val="00895D84"/>
    <w:rsid w:val="008B176C"/>
    <w:rsid w:val="008B224E"/>
    <w:rsid w:val="008D1C49"/>
    <w:rsid w:val="008D726F"/>
    <w:rsid w:val="008E0159"/>
    <w:rsid w:val="008E02E6"/>
    <w:rsid w:val="008E1370"/>
    <w:rsid w:val="008E3275"/>
    <w:rsid w:val="008F4468"/>
    <w:rsid w:val="00912F9A"/>
    <w:rsid w:val="00915BFC"/>
    <w:rsid w:val="00916B47"/>
    <w:rsid w:val="00921988"/>
    <w:rsid w:val="00927C25"/>
    <w:rsid w:val="00940648"/>
    <w:rsid w:val="009446C3"/>
    <w:rsid w:val="0096499D"/>
    <w:rsid w:val="0096718E"/>
    <w:rsid w:val="00976266"/>
    <w:rsid w:val="0097794D"/>
    <w:rsid w:val="00991536"/>
    <w:rsid w:val="00995658"/>
    <w:rsid w:val="009A4AF9"/>
    <w:rsid w:val="009B061E"/>
    <w:rsid w:val="009B26B8"/>
    <w:rsid w:val="009C2541"/>
    <w:rsid w:val="009E64A0"/>
    <w:rsid w:val="00A006F0"/>
    <w:rsid w:val="00A03262"/>
    <w:rsid w:val="00A05582"/>
    <w:rsid w:val="00A1101B"/>
    <w:rsid w:val="00A11160"/>
    <w:rsid w:val="00A15206"/>
    <w:rsid w:val="00A430CE"/>
    <w:rsid w:val="00A434E3"/>
    <w:rsid w:val="00A43E83"/>
    <w:rsid w:val="00A6329D"/>
    <w:rsid w:val="00A64582"/>
    <w:rsid w:val="00A72B74"/>
    <w:rsid w:val="00A73532"/>
    <w:rsid w:val="00A75F57"/>
    <w:rsid w:val="00A82738"/>
    <w:rsid w:val="00A830E6"/>
    <w:rsid w:val="00A83290"/>
    <w:rsid w:val="00A90C6B"/>
    <w:rsid w:val="00A910F3"/>
    <w:rsid w:val="00A92C0C"/>
    <w:rsid w:val="00A9408B"/>
    <w:rsid w:val="00A94466"/>
    <w:rsid w:val="00A96263"/>
    <w:rsid w:val="00AA037D"/>
    <w:rsid w:val="00AB1ACA"/>
    <w:rsid w:val="00AF30FE"/>
    <w:rsid w:val="00B00BC3"/>
    <w:rsid w:val="00B07F5D"/>
    <w:rsid w:val="00B11DB1"/>
    <w:rsid w:val="00B30235"/>
    <w:rsid w:val="00B4365E"/>
    <w:rsid w:val="00B43795"/>
    <w:rsid w:val="00B9470E"/>
    <w:rsid w:val="00BA7C80"/>
    <w:rsid w:val="00BB4F76"/>
    <w:rsid w:val="00BB54B1"/>
    <w:rsid w:val="00BC10C2"/>
    <w:rsid w:val="00BC3E63"/>
    <w:rsid w:val="00BD5EEC"/>
    <w:rsid w:val="00BE1369"/>
    <w:rsid w:val="00C13CCF"/>
    <w:rsid w:val="00C31E05"/>
    <w:rsid w:val="00C51563"/>
    <w:rsid w:val="00C56839"/>
    <w:rsid w:val="00C6100B"/>
    <w:rsid w:val="00C74117"/>
    <w:rsid w:val="00C75304"/>
    <w:rsid w:val="00C823B8"/>
    <w:rsid w:val="00CB5DDF"/>
    <w:rsid w:val="00CB73C3"/>
    <w:rsid w:val="00CB7E63"/>
    <w:rsid w:val="00CC59E0"/>
    <w:rsid w:val="00CE0C04"/>
    <w:rsid w:val="00CF34EC"/>
    <w:rsid w:val="00D06E0B"/>
    <w:rsid w:val="00D076DD"/>
    <w:rsid w:val="00D1567A"/>
    <w:rsid w:val="00D1736A"/>
    <w:rsid w:val="00D30074"/>
    <w:rsid w:val="00D3621D"/>
    <w:rsid w:val="00D54B03"/>
    <w:rsid w:val="00D71992"/>
    <w:rsid w:val="00D90852"/>
    <w:rsid w:val="00DA5DEF"/>
    <w:rsid w:val="00DB1679"/>
    <w:rsid w:val="00DB1A37"/>
    <w:rsid w:val="00DB1D95"/>
    <w:rsid w:val="00DB371B"/>
    <w:rsid w:val="00DE17AF"/>
    <w:rsid w:val="00DE475D"/>
    <w:rsid w:val="00DE476E"/>
    <w:rsid w:val="00E03D50"/>
    <w:rsid w:val="00E20EEE"/>
    <w:rsid w:val="00E25868"/>
    <w:rsid w:val="00E352E2"/>
    <w:rsid w:val="00E44358"/>
    <w:rsid w:val="00E455DE"/>
    <w:rsid w:val="00E47089"/>
    <w:rsid w:val="00E502A1"/>
    <w:rsid w:val="00E57C07"/>
    <w:rsid w:val="00E76680"/>
    <w:rsid w:val="00E77C6B"/>
    <w:rsid w:val="00E81FAA"/>
    <w:rsid w:val="00E966AE"/>
    <w:rsid w:val="00EA7444"/>
    <w:rsid w:val="00EB6983"/>
    <w:rsid w:val="00EC23FB"/>
    <w:rsid w:val="00EC70B1"/>
    <w:rsid w:val="00EE338A"/>
    <w:rsid w:val="00F0693F"/>
    <w:rsid w:val="00F224FC"/>
    <w:rsid w:val="00F355D1"/>
    <w:rsid w:val="00F41E3B"/>
    <w:rsid w:val="00F53E9B"/>
    <w:rsid w:val="00F5530A"/>
    <w:rsid w:val="00F63BCC"/>
    <w:rsid w:val="00F6640C"/>
    <w:rsid w:val="00F670EA"/>
    <w:rsid w:val="00F731BB"/>
    <w:rsid w:val="00F76BBE"/>
    <w:rsid w:val="00F778B5"/>
    <w:rsid w:val="00F82DA8"/>
    <w:rsid w:val="00F92C8E"/>
    <w:rsid w:val="00FA2501"/>
    <w:rsid w:val="00FA621B"/>
    <w:rsid w:val="00FB71D2"/>
    <w:rsid w:val="00FB7D00"/>
    <w:rsid w:val="00FC0979"/>
    <w:rsid w:val="00FD5056"/>
    <w:rsid w:val="00FD644E"/>
    <w:rsid w:val="00FE3B61"/>
    <w:rsid w:val="00FE6139"/>
    <w:rsid w:val="00FE7F63"/>
    <w:rsid w:val="00FF1ABF"/>
    <w:rsid w:val="00FF75DA"/>
    <w:rsid w:val="0F99BC59"/>
    <w:rsid w:val="1691E23F"/>
    <w:rsid w:val="30877626"/>
    <w:rsid w:val="32234687"/>
    <w:rsid w:val="35A6E151"/>
    <w:rsid w:val="445C0B30"/>
    <w:rsid w:val="45A570C8"/>
    <w:rsid w:val="466084AE"/>
    <w:rsid w:val="50BE6DC7"/>
    <w:rsid w:val="60A77BB1"/>
    <w:rsid w:val="63483A01"/>
    <w:rsid w:val="63DA7F6B"/>
    <w:rsid w:val="64E40A62"/>
    <w:rsid w:val="6ED814E8"/>
    <w:rsid w:val="702AD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E151"/>
  <w15:chartTrackingRefBased/>
  <w15:docId w15:val="{FE9B3C5C-58DB-461B-9C12-79C87F78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76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D300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43C"/>
    <w:rPr>
      <w:color w:val="0563C1" w:themeColor="hyperlink"/>
      <w:u w:val="single"/>
    </w:rPr>
  </w:style>
  <w:style w:type="character" w:styleId="UnresolvedMention">
    <w:name w:val="Unresolved Mention"/>
    <w:basedOn w:val="DefaultParagraphFont"/>
    <w:uiPriority w:val="99"/>
    <w:semiHidden/>
    <w:unhideWhenUsed/>
    <w:rsid w:val="0080143C"/>
    <w:rPr>
      <w:color w:val="605E5C"/>
      <w:shd w:val="clear" w:color="auto" w:fill="E1DFDD"/>
    </w:rPr>
  </w:style>
  <w:style w:type="character" w:styleId="FollowedHyperlink">
    <w:name w:val="FollowedHyperlink"/>
    <w:basedOn w:val="DefaultParagraphFont"/>
    <w:uiPriority w:val="99"/>
    <w:semiHidden/>
    <w:unhideWhenUsed/>
    <w:rsid w:val="002B4A51"/>
    <w:rPr>
      <w:color w:val="954F72" w:themeColor="followedHyperlink"/>
      <w:u w:val="single"/>
    </w:rPr>
  </w:style>
  <w:style w:type="character" w:customStyle="1" w:styleId="Heading1Char">
    <w:name w:val="Heading 1 Char"/>
    <w:basedOn w:val="DefaultParagraphFont"/>
    <w:link w:val="Heading1"/>
    <w:uiPriority w:val="9"/>
    <w:rsid w:val="00DE476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E17AF"/>
  </w:style>
  <w:style w:type="paragraph" w:styleId="Footer">
    <w:name w:val="footer"/>
    <w:basedOn w:val="Normal"/>
    <w:link w:val="FooterChar"/>
    <w:uiPriority w:val="99"/>
    <w:unhideWhenUsed/>
    <w:rsid w:val="006A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752"/>
  </w:style>
  <w:style w:type="character" w:styleId="PageNumber">
    <w:name w:val="page number"/>
    <w:basedOn w:val="DefaultParagraphFont"/>
    <w:uiPriority w:val="99"/>
    <w:semiHidden/>
    <w:unhideWhenUsed/>
    <w:rsid w:val="006A2752"/>
  </w:style>
  <w:style w:type="character" w:customStyle="1" w:styleId="Heading2Char">
    <w:name w:val="Heading 2 Char"/>
    <w:basedOn w:val="DefaultParagraphFont"/>
    <w:link w:val="Heading2"/>
    <w:uiPriority w:val="9"/>
    <w:semiHidden/>
    <w:rsid w:val="00D3007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30074"/>
    <w:pPr>
      <w:spacing w:after="0" w:line="240" w:lineRule="auto"/>
      <w:ind w:left="720"/>
      <w:contextualSpacing/>
    </w:pPr>
    <w:rPr>
      <w:rFonts w:ascii="Times New Roman" w:eastAsia="Times New Roman" w:hAnsi="Times New Roman" w:cs="Times New Roman"/>
      <w:sz w:val="24"/>
      <w:szCs w:val="20"/>
      <w:lang w:val="en-US"/>
    </w:rPr>
  </w:style>
  <w:style w:type="paragraph" w:styleId="Header">
    <w:name w:val="header"/>
    <w:basedOn w:val="Normal"/>
    <w:link w:val="HeaderChar"/>
    <w:uiPriority w:val="99"/>
    <w:unhideWhenUsed/>
    <w:rsid w:val="00895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D84"/>
  </w:style>
  <w:style w:type="paragraph" w:styleId="Title">
    <w:name w:val="Title"/>
    <w:basedOn w:val="Normal"/>
    <w:link w:val="TitleChar"/>
    <w:qFormat/>
    <w:rsid w:val="0003143C"/>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03143C"/>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03143C"/>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0314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3897">
      <w:bodyDiv w:val="1"/>
      <w:marLeft w:val="0"/>
      <w:marRight w:val="0"/>
      <w:marTop w:val="0"/>
      <w:marBottom w:val="0"/>
      <w:divBdr>
        <w:top w:val="none" w:sz="0" w:space="0" w:color="auto"/>
        <w:left w:val="none" w:sz="0" w:space="0" w:color="auto"/>
        <w:bottom w:val="none" w:sz="0" w:space="0" w:color="auto"/>
        <w:right w:val="none" w:sz="0" w:space="0" w:color="auto"/>
      </w:divBdr>
    </w:div>
    <w:div w:id="134297300">
      <w:bodyDiv w:val="1"/>
      <w:marLeft w:val="0"/>
      <w:marRight w:val="0"/>
      <w:marTop w:val="0"/>
      <w:marBottom w:val="0"/>
      <w:divBdr>
        <w:top w:val="none" w:sz="0" w:space="0" w:color="auto"/>
        <w:left w:val="none" w:sz="0" w:space="0" w:color="auto"/>
        <w:bottom w:val="none" w:sz="0" w:space="0" w:color="auto"/>
        <w:right w:val="none" w:sz="0" w:space="0" w:color="auto"/>
      </w:divBdr>
    </w:div>
    <w:div w:id="135340224">
      <w:bodyDiv w:val="1"/>
      <w:marLeft w:val="0"/>
      <w:marRight w:val="0"/>
      <w:marTop w:val="0"/>
      <w:marBottom w:val="0"/>
      <w:divBdr>
        <w:top w:val="none" w:sz="0" w:space="0" w:color="auto"/>
        <w:left w:val="none" w:sz="0" w:space="0" w:color="auto"/>
        <w:bottom w:val="none" w:sz="0" w:space="0" w:color="auto"/>
        <w:right w:val="none" w:sz="0" w:space="0" w:color="auto"/>
      </w:divBdr>
    </w:div>
    <w:div w:id="300963643">
      <w:bodyDiv w:val="1"/>
      <w:marLeft w:val="0"/>
      <w:marRight w:val="0"/>
      <w:marTop w:val="0"/>
      <w:marBottom w:val="0"/>
      <w:divBdr>
        <w:top w:val="none" w:sz="0" w:space="0" w:color="auto"/>
        <w:left w:val="none" w:sz="0" w:space="0" w:color="auto"/>
        <w:bottom w:val="none" w:sz="0" w:space="0" w:color="auto"/>
        <w:right w:val="none" w:sz="0" w:space="0" w:color="auto"/>
      </w:divBdr>
    </w:div>
    <w:div w:id="373507160">
      <w:bodyDiv w:val="1"/>
      <w:marLeft w:val="0"/>
      <w:marRight w:val="0"/>
      <w:marTop w:val="0"/>
      <w:marBottom w:val="0"/>
      <w:divBdr>
        <w:top w:val="none" w:sz="0" w:space="0" w:color="auto"/>
        <w:left w:val="none" w:sz="0" w:space="0" w:color="auto"/>
        <w:bottom w:val="none" w:sz="0" w:space="0" w:color="auto"/>
        <w:right w:val="none" w:sz="0" w:space="0" w:color="auto"/>
      </w:divBdr>
    </w:div>
    <w:div w:id="978917046">
      <w:bodyDiv w:val="1"/>
      <w:marLeft w:val="0"/>
      <w:marRight w:val="0"/>
      <w:marTop w:val="0"/>
      <w:marBottom w:val="0"/>
      <w:divBdr>
        <w:top w:val="none" w:sz="0" w:space="0" w:color="auto"/>
        <w:left w:val="none" w:sz="0" w:space="0" w:color="auto"/>
        <w:bottom w:val="none" w:sz="0" w:space="0" w:color="auto"/>
        <w:right w:val="none" w:sz="0" w:space="0" w:color="auto"/>
      </w:divBdr>
    </w:div>
    <w:div w:id="1131896371">
      <w:bodyDiv w:val="1"/>
      <w:marLeft w:val="0"/>
      <w:marRight w:val="0"/>
      <w:marTop w:val="0"/>
      <w:marBottom w:val="0"/>
      <w:divBdr>
        <w:top w:val="none" w:sz="0" w:space="0" w:color="auto"/>
        <w:left w:val="none" w:sz="0" w:space="0" w:color="auto"/>
        <w:bottom w:val="none" w:sz="0" w:space="0" w:color="auto"/>
        <w:right w:val="none" w:sz="0" w:space="0" w:color="auto"/>
      </w:divBdr>
    </w:div>
    <w:div w:id="1143349714">
      <w:bodyDiv w:val="1"/>
      <w:marLeft w:val="0"/>
      <w:marRight w:val="0"/>
      <w:marTop w:val="0"/>
      <w:marBottom w:val="0"/>
      <w:divBdr>
        <w:top w:val="none" w:sz="0" w:space="0" w:color="auto"/>
        <w:left w:val="none" w:sz="0" w:space="0" w:color="auto"/>
        <w:bottom w:val="none" w:sz="0" w:space="0" w:color="auto"/>
        <w:right w:val="none" w:sz="0" w:space="0" w:color="auto"/>
      </w:divBdr>
    </w:div>
    <w:div w:id="1346320561">
      <w:bodyDiv w:val="1"/>
      <w:marLeft w:val="0"/>
      <w:marRight w:val="0"/>
      <w:marTop w:val="0"/>
      <w:marBottom w:val="0"/>
      <w:divBdr>
        <w:top w:val="none" w:sz="0" w:space="0" w:color="auto"/>
        <w:left w:val="none" w:sz="0" w:space="0" w:color="auto"/>
        <w:bottom w:val="none" w:sz="0" w:space="0" w:color="auto"/>
        <w:right w:val="none" w:sz="0" w:space="0" w:color="auto"/>
      </w:divBdr>
    </w:div>
    <w:div w:id="1349991487">
      <w:bodyDiv w:val="1"/>
      <w:marLeft w:val="0"/>
      <w:marRight w:val="0"/>
      <w:marTop w:val="0"/>
      <w:marBottom w:val="0"/>
      <w:divBdr>
        <w:top w:val="none" w:sz="0" w:space="0" w:color="auto"/>
        <w:left w:val="none" w:sz="0" w:space="0" w:color="auto"/>
        <w:bottom w:val="none" w:sz="0" w:space="0" w:color="auto"/>
        <w:right w:val="none" w:sz="0" w:space="0" w:color="auto"/>
      </w:divBdr>
    </w:div>
    <w:div w:id="1418864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Ric00</b:Tag>
    <b:SourceType>Report</b:SourceType>
    <b:Guid>{9CDDA0BE-CB39-174A-B28C-414B98EA7998}</b:Guid>
    <b:Title>Intrinsic and Extrinsic Motivations: Classic Defintions and New Directions</b:Title>
    <b:City>Rochester</b:City>
    <b:Publisher>University of Rochester</b:Publisher>
    <b:Year>2000</b:Year>
    <b:Author>
      <b:Author>
        <b:NameList>
          <b:Person>
            <b:Last>Richard</b:Last>
            <b:Middle>M</b:Middle>
            <b:First>Ryan</b:First>
          </b:Person>
          <b:Person>
            <b:Last>Edward</b:Last>
            <b:Middle>L</b:Middle>
            <b:First>Deci</b:First>
          </b:Person>
        </b:NameList>
      </b:Author>
    </b:Author>
    <b:RefOrder>2</b:RefOrder>
  </b:Source>
  <b:Source>
    <b:Tag>Par12</b:Tag>
    <b:SourceType>JournalArticle</b:SourceType>
    <b:Guid>{58769E23-A461-674C-A143-A6768661C6F5}</b:Guid>
    <b:Title>Evidence-Based Classroom Behaviour Management Strategies</b:Title>
    <b:Year>2012</b:Year>
    <b:JournalName>Kairaranga</b:JournalName>
    <b:Volume>13</b:Volume>
    <b:Issue>1</b:Issue>
    <b:Pages>16-23</b:Pages>
    <b:Author>
      <b:Author>
        <b:NameList>
          <b:Person>
            <b:Last>Parsonson</b:Last>
            <b:Middle>S</b:Middle>
            <b:First>Barry</b:First>
          </b:Person>
        </b:NameList>
      </b:Author>
    </b:Author>
    <b:RefOrder>3</b:RefOrder>
  </b:Source>
  <b:Source>
    <b:Tag>Den19</b:Tag>
    <b:SourceType>Book</b:SourceType>
    <b:Guid>{D6BB7877-9703-994B-86B0-7972C62E46F9}</b:Guid>
    <b:Title>Classroom Behaviour Management in Further, Adult and Vocational Education</b:Title>
    <b:Year>2019</b:Year>
    <b:Author>
      <b:Author>
        <b:NameList>
          <b:Person>
            <b:Last>Robinson</b:Last>
            <b:First>Denise</b:First>
          </b:Person>
        </b:NameList>
      </b:Author>
    </b:Author>
    <b:City>Great Britain</b:City>
    <b:Publisher>Bloomsbury</b:Publisher>
    <b:RefOrder>4</b:RefOrder>
  </b:Source>
  <b:Source>
    <b:Tag>BAC23</b:Tag>
    <b:SourceType>InternetSite</b:SourceType>
    <b:Guid>{24E0FF22-E8E5-914B-82ED-13D1C8EFA180}</b:Guid>
    <b:Title>What is person-centred counselling?</b:Title>
    <b:Year>2023</b:Year>
    <b:Author>
      <b:Author>
        <b:NameList>
          <b:Person>
            <b:Last>BACP</b:Last>
          </b:Person>
        </b:NameList>
      </b:Author>
    </b:Author>
    <b:URL>https://www.bacp.co.uk/about-therapy/types-of-therapy/person-centred-counselling/#:~:text=Person%2Dcentred%20counselling%20is%20one,termed%20'self%2Dactualisation</b:URL>
    <b:YearAccessed>2023</b:YearAccessed>
    <b:MonthAccessed>February</b:MonthAccessed>
    <b:DayAccessed>20</b:DayAccessed>
    <b:RefOrder>1</b:RefOrder>
  </b:Source>
  <b:Source>
    <b:Tag>Van16</b:Tag>
    <b:SourceType>JournalArticle</b:SourceType>
    <b:Guid>{BE4DA040-58D8-DC40-B7AA-42303F2F8EF3}</b:Guid>
    <b:Title>Coping Styles with Student Misbheaviour as Mediators of Teachers' Classroom Management Strategies</b:Title>
    <b:Year>2016</b:Year>
    <b:Author>
      <b:Author>
        <b:NameList>
          <b:Person>
            <b:Last>Tran</b:Last>
            <b:First>Van</b:First>
            <b:Middle>Dat</b:Middle>
          </b:Person>
        </b:NameList>
      </b:Author>
    </b:Author>
    <b:JournalName>International Journal of Higher Education</b:JournalName>
    <b:Volume>5</b:Volume>
    <b:Issue>1</b:Issue>
    <b:Pages>2-10</b:Pages>
    <b:RefOrder>5</b:RefOrder>
  </b:Source>
  <b:Source>
    <b:Tag>HMG16</b:Tag>
    <b:SourceType>Report</b:SourceType>
    <b:Guid>{1FF0AD9B-EE6B-2A42-B461-13CB1FFEF861}</b:Guid>
    <b:Title>Reviewing post-16 Education and Training Institutions</b:Title>
    <b:Year>2016</b:Year>
    <b:Author>
      <b:Author>
        <b:NameList>
          <b:Person>
            <b:Last>Government</b:Last>
            <b:First>HM</b:First>
          </b:Person>
        </b:NameList>
      </b:Author>
    </b:Author>
    <b:Publisher>OGL</b:Publisher>
    <b:City>London</b:City>
    <b:RefOrder>6</b:RefOrder>
  </b:Source>
  <b:Source>
    <b:Tag>Adv23</b:Tag>
    <b:SourceType>InternetSite</b:SourceType>
    <b:Guid>{40A187E4-4BBC-5E4D-AB39-1E82BF3B828D}</b:Guid>
    <b:Title>Student retention and success in higher education</b:Title>
    <b:Year>2023</b:Year>
    <b:Author>
      <b:Author>
        <b:NameList>
          <b:Person>
            <b:Last>AdvanceHE</b:Last>
          </b:Person>
        </b:NameList>
      </b:Author>
    </b:Author>
    <b:URL>https://www.advance-he.ac.uk/guidance/teaching-and-learning/student-retention-and-success</b:URL>
    <b:YearAccessed>2023</b:YearAccessed>
    <b:MonthAccessed>February</b:MonthAccessed>
    <b:DayAccessed>20</b:DayAccessed>
    <b:RefOrder>7</b:RefOrder>
  </b:Source>
  <b:Source>
    <b:Tag>Wel172</b:Tag>
    <b:SourceType>Report</b:SourceType>
    <b:Guid>{5A943682-E18A-B54B-9639-7F70F2D81D21}</b:Guid>
    <b:Title>Professional standards for further education teachers and work-based learning practitioners in Wales</b:Title>
    <b:Year>2017</b:Year>
    <b:Author>
      <b:Author>
        <b:NameList>
          <b:Person>
            <b:Last>Government</b:Last>
            <b:First>Welsh</b:First>
          </b:Person>
        </b:NameList>
      </b:Author>
    </b:Author>
    <b:Publisher>Welsh Government</b:Publisher>
    <b:City>Wales</b:City>
    <b:RefOrder>8</b:RefOrder>
  </b:Source>
</b:Sources>
</file>

<file path=customXml/itemProps1.xml><?xml version="1.0" encoding="utf-8"?>
<ds:datastoreItem xmlns:ds="http://schemas.openxmlformats.org/officeDocument/2006/customXml" ds:itemID="{5DE0CAC9-7F12-7249-8D28-4E1F28230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4274</Words>
  <Characters>24365</Characters>
  <Application>Microsoft Office Word</Application>
  <DocSecurity>0</DocSecurity>
  <Lines>203</Lines>
  <Paragraphs>57</Paragraphs>
  <ScaleCrop>false</ScaleCrop>
  <Company/>
  <LinksUpToDate>false</LinksUpToDate>
  <CharactersWithSpaces>28582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Davies (2115122)</dc:creator>
  <cp:keywords/>
  <dc:description/>
  <cp:lastModifiedBy>Courtney Davies (2115122)</cp:lastModifiedBy>
  <cp:revision>2</cp:revision>
  <dcterms:created xsi:type="dcterms:W3CDTF">2023-02-27T23:54:00Z</dcterms:created>
  <dcterms:modified xsi:type="dcterms:W3CDTF">2023-02-27T23:54:00Z</dcterms:modified>
</cp:coreProperties>
</file>