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6AE10" w14:textId="3D55E598" w:rsidR="00C15B79" w:rsidRDefault="008068BB">
      <w:pPr>
        <w:rPr>
          <w:sz w:val="24"/>
          <w:szCs w:val="24"/>
        </w:rPr>
      </w:pPr>
      <w:r>
        <w:rPr>
          <w:noProof/>
          <w:sz w:val="24"/>
          <w:szCs w:val="24"/>
        </w:rPr>
        <w:drawing>
          <wp:inline distT="0" distB="0" distL="0" distR="0" wp14:anchorId="05D531C6" wp14:editId="549D6D2D">
            <wp:extent cx="2924175" cy="143192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4263" cy="1436865"/>
                    </a:xfrm>
                    <a:prstGeom prst="rect">
                      <a:avLst/>
                    </a:prstGeom>
                    <a:noFill/>
                  </pic:spPr>
                </pic:pic>
              </a:graphicData>
            </a:graphic>
          </wp:inline>
        </w:drawing>
      </w:r>
    </w:p>
    <w:p w14:paraId="457B497F" w14:textId="77777777" w:rsidR="00B22B10" w:rsidRDefault="00B22B10">
      <w:pPr>
        <w:rPr>
          <w:sz w:val="24"/>
          <w:szCs w:val="24"/>
        </w:rPr>
      </w:pPr>
    </w:p>
    <w:p w14:paraId="3C5B3552" w14:textId="77777777" w:rsidR="00B22B10" w:rsidRDefault="00B22B10">
      <w:pPr>
        <w:rPr>
          <w:sz w:val="24"/>
          <w:szCs w:val="24"/>
        </w:rPr>
      </w:pPr>
    </w:p>
    <w:p w14:paraId="7147DC67" w14:textId="77777777" w:rsidR="00B22B10" w:rsidRDefault="00B22B10">
      <w:pPr>
        <w:rPr>
          <w:sz w:val="24"/>
          <w:szCs w:val="24"/>
        </w:rPr>
      </w:pPr>
    </w:p>
    <w:p w14:paraId="4CB717F1" w14:textId="77777777" w:rsidR="00B22B10" w:rsidRPr="00B22B10" w:rsidRDefault="00B22B10">
      <w:pPr>
        <w:rPr>
          <w:sz w:val="24"/>
          <w:szCs w:val="24"/>
        </w:rPr>
      </w:pPr>
    </w:p>
    <w:p w14:paraId="37904E58" w14:textId="77777777" w:rsidR="00C0426B" w:rsidRPr="00B22B10" w:rsidRDefault="00C0426B" w:rsidP="00C0426B">
      <w:pPr>
        <w:spacing w:line="360" w:lineRule="auto"/>
        <w:jc w:val="center"/>
        <w:rPr>
          <w:rFonts w:ascii="Arial" w:hAnsi="Arial" w:cs="Arial"/>
          <w:kern w:val="0"/>
          <w:sz w:val="24"/>
          <w:szCs w:val="24"/>
          <w14:ligatures w14:val="none"/>
        </w:rPr>
      </w:pPr>
      <w:r w:rsidRPr="00B22B10">
        <w:rPr>
          <w:rFonts w:ascii="Arial" w:hAnsi="Arial" w:cs="Arial"/>
          <w:kern w:val="0"/>
          <w:sz w:val="24"/>
          <w:szCs w:val="24"/>
          <w14:ligatures w14:val="none"/>
        </w:rPr>
        <w:t>Course: BSc (Hons) Health and Social Care</w:t>
      </w:r>
    </w:p>
    <w:p w14:paraId="361A4B0E" w14:textId="7BED3EE6" w:rsidR="00C0426B" w:rsidRPr="00B22B10" w:rsidRDefault="00C0426B" w:rsidP="00C0426B">
      <w:pPr>
        <w:spacing w:line="360" w:lineRule="auto"/>
        <w:jc w:val="center"/>
        <w:rPr>
          <w:rFonts w:ascii="Arial" w:hAnsi="Arial" w:cs="Arial"/>
          <w:kern w:val="0"/>
          <w:sz w:val="24"/>
          <w:szCs w:val="24"/>
          <w14:ligatures w14:val="none"/>
        </w:rPr>
      </w:pPr>
      <w:r w:rsidRPr="00B22B10">
        <w:rPr>
          <w:rFonts w:ascii="Arial" w:hAnsi="Arial" w:cs="Arial"/>
          <w:kern w:val="0"/>
          <w:sz w:val="24"/>
          <w:szCs w:val="24"/>
          <w14:ligatures w14:val="none"/>
        </w:rPr>
        <w:t xml:space="preserve">Module: </w:t>
      </w:r>
      <w:r w:rsidR="00A101A6" w:rsidRPr="00B22B10">
        <w:rPr>
          <w:rFonts w:ascii="Arial" w:hAnsi="Arial" w:cs="Arial"/>
          <w:kern w:val="0"/>
          <w:sz w:val="24"/>
          <w:szCs w:val="24"/>
          <w14:ligatures w14:val="none"/>
        </w:rPr>
        <w:t>Health, Wellbeing and Susta</w:t>
      </w:r>
      <w:r w:rsidR="001F0D0A" w:rsidRPr="00B22B10">
        <w:rPr>
          <w:rFonts w:ascii="Arial" w:hAnsi="Arial" w:cs="Arial"/>
          <w:kern w:val="0"/>
          <w:sz w:val="24"/>
          <w:szCs w:val="24"/>
          <w14:ligatures w14:val="none"/>
        </w:rPr>
        <w:t xml:space="preserve">inable Development </w:t>
      </w:r>
      <w:r w:rsidRPr="00B22B10">
        <w:rPr>
          <w:rFonts w:ascii="Arial" w:hAnsi="Arial" w:cs="Arial"/>
          <w:kern w:val="0"/>
          <w:sz w:val="24"/>
          <w:szCs w:val="24"/>
          <w14:ligatures w14:val="none"/>
        </w:rPr>
        <w:t>(BMHP602</w:t>
      </w:r>
      <w:r w:rsidR="001F0D0A" w:rsidRPr="00B22B10">
        <w:rPr>
          <w:rFonts w:ascii="Arial" w:hAnsi="Arial" w:cs="Arial"/>
          <w:kern w:val="0"/>
          <w:sz w:val="24"/>
          <w:szCs w:val="24"/>
          <w14:ligatures w14:val="none"/>
        </w:rPr>
        <w:t>1</w:t>
      </w:r>
      <w:r w:rsidRPr="00B22B10">
        <w:rPr>
          <w:rFonts w:ascii="Arial" w:hAnsi="Arial" w:cs="Arial"/>
          <w:kern w:val="0"/>
          <w:sz w:val="24"/>
          <w:szCs w:val="24"/>
          <w14:ligatures w14:val="none"/>
        </w:rPr>
        <w:t>_LON)</w:t>
      </w:r>
    </w:p>
    <w:p w14:paraId="29BE1DB2" w14:textId="77777777" w:rsidR="00C0426B" w:rsidRPr="00B22B10" w:rsidRDefault="00C0426B" w:rsidP="00C0426B">
      <w:pPr>
        <w:spacing w:line="360" w:lineRule="auto"/>
        <w:jc w:val="center"/>
        <w:rPr>
          <w:rFonts w:ascii="Arial" w:hAnsi="Arial" w:cs="Arial"/>
          <w:kern w:val="0"/>
          <w:sz w:val="24"/>
          <w:szCs w:val="24"/>
          <w14:ligatures w14:val="none"/>
        </w:rPr>
      </w:pPr>
    </w:p>
    <w:p w14:paraId="7D8605AF" w14:textId="38786A4D" w:rsidR="00C0426B" w:rsidRPr="00B22B10" w:rsidRDefault="00C67038" w:rsidP="00C67038">
      <w:pPr>
        <w:spacing w:line="360" w:lineRule="auto"/>
        <w:rPr>
          <w:rFonts w:ascii="Arial" w:hAnsi="Arial" w:cs="Arial"/>
          <w:kern w:val="0"/>
          <w:sz w:val="24"/>
          <w:szCs w:val="24"/>
          <w14:ligatures w14:val="none"/>
        </w:rPr>
      </w:pPr>
      <w:r w:rsidRPr="00B22B10">
        <w:rPr>
          <w:rFonts w:ascii="Arial" w:hAnsi="Arial" w:cs="Arial"/>
          <w:kern w:val="0"/>
          <w:sz w:val="24"/>
          <w:szCs w:val="24"/>
          <w14:ligatures w14:val="none"/>
        </w:rPr>
        <w:t xml:space="preserve">            </w:t>
      </w:r>
      <w:r w:rsidR="00C0426B" w:rsidRPr="00B22B10">
        <w:rPr>
          <w:rFonts w:ascii="Arial" w:hAnsi="Arial" w:cs="Arial"/>
          <w:kern w:val="0"/>
          <w:sz w:val="24"/>
          <w:szCs w:val="24"/>
          <w14:ligatures w14:val="none"/>
        </w:rPr>
        <w:t xml:space="preserve">Assessment title: </w:t>
      </w:r>
      <w:r w:rsidR="00A54F7B" w:rsidRPr="00B22B10">
        <w:rPr>
          <w:rFonts w:ascii="Arial" w:hAnsi="Arial" w:cs="Arial"/>
          <w:kern w:val="0"/>
          <w:sz w:val="24"/>
          <w:szCs w:val="24"/>
          <w14:ligatures w14:val="none"/>
        </w:rPr>
        <w:t>Sustainable Development Goals</w:t>
      </w:r>
      <w:r w:rsidRPr="00B22B10">
        <w:rPr>
          <w:rFonts w:ascii="Arial" w:hAnsi="Arial" w:cs="Arial"/>
          <w:kern w:val="0"/>
          <w:sz w:val="24"/>
          <w:szCs w:val="24"/>
          <w14:ligatures w14:val="none"/>
        </w:rPr>
        <w:t>.</w:t>
      </w:r>
      <w:r w:rsidR="00111EEC">
        <w:rPr>
          <w:rFonts w:ascii="Arial" w:hAnsi="Arial" w:cs="Arial"/>
          <w:kern w:val="0"/>
          <w:sz w:val="24"/>
          <w:szCs w:val="24"/>
          <w14:ligatures w14:val="none"/>
        </w:rPr>
        <w:t xml:space="preserve"> Ass.1</w:t>
      </w:r>
    </w:p>
    <w:p w14:paraId="19950A7B" w14:textId="77777777" w:rsidR="00C0426B" w:rsidRPr="00B22B10" w:rsidRDefault="00C0426B" w:rsidP="00C0426B">
      <w:pPr>
        <w:spacing w:line="360" w:lineRule="auto"/>
        <w:rPr>
          <w:rFonts w:ascii="Arial" w:hAnsi="Arial" w:cs="Arial"/>
          <w:kern w:val="0"/>
          <w:sz w:val="24"/>
          <w:szCs w:val="24"/>
          <w14:ligatures w14:val="none"/>
        </w:rPr>
      </w:pPr>
    </w:p>
    <w:p w14:paraId="05BFC690" w14:textId="77777777" w:rsidR="00C0426B" w:rsidRPr="00B22B10" w:rsidRDefault="00C0426B" w:rsidP="00C0426B">
      <w:pPr>
        <w:spacing w:line="360" w:lineRule="auto"/>
        <w:rPr>
          <w:rFonts w:ascii="Arial" w:hAnsi="Arial" w:cs="Arial"/>
          <w:kern w:val="0"/>
          <w:sz w:val="24"/>
          <w:szCs w:val="24"/>
          <w14:ligatures w14:val="none"/>
        </w:rPr>
      </w:pPr>
    </w:p>
    <w:p w14:paraId="2931266E" w14:textId="77777777" w:rsidR="00C0426B" w:rsidRPr="00B22B10" w:rsidRDefault="00C0426B" w:rsidP="00C0426B">
      <w:pPr>
        <w:spacing w:line="360" w:lineRule="auto"/>
        <w:rPr>
          <w:rFonts w:ascii="Arial" w:hAnsi="Arial" w:cs="Arial"/>
          <w:kern w:val="0"/>
          <w:sz w:val="24"/>
          <w:szCs w:val="24"/>
          <w14:ligatures w14:val="none"/>
        </w:rPr>
      </w:pPr>
      <w:r w:rsidRPr="00B22B10">
        <w:rPr>
          <w:rFonts w:ascii="Arial" w:hAnsi="Arial" w:cs="Arial"/>
          <w:kern w:val="0"/>
          <w:sz w:val="24"/>
          <w:szCs w:val="24"/>
          <w14:ligatures w14:val="none"/>
        </w:rPr>
        <w:t>Student ID:                        2010426</w:t>
      </w:r>
    </w:p>
    <w:p w14:paraId="5D9C1291" w14:textId="77777777" w:rsidR="00C0426B" w:rsidRPr="00B22B10" w:rsidRDefault="00C0426B" w:rsidP="00C0426B">
      <w:pPr>
        <w:spacing w:line="360" w:lineRule="auto"/>
        <w:rPr>
          <w:rFonts w:ascii="Arial" w:hAnsi="Arial" w:cs="Arial"/>
          <w:kern w:val="0"/>
          <w:sz w:val="24"/>
          <w:szCs w:val="24"/>
          <w14:ligatures w14:val="none"/>
        </w:rPr>
      </w:pPr>
    </w:p>
    <w:p w14:paraId="47811EE4" w14:textId="77777777" w:rsidR="00C0426B" w:rsidRPr="00B22B10" w:rsidRDefault="00C0426B" w:rsidP="00C0426B">
      <w:pPr>
        <w:spacing w:line="360" w:lineRule="auto"/>
        <w:rPr>
          <w:rFonts w:ascii="Arial" w:hAnsi="Arial" w:cs="Arial"/>
          <w:kern w:val="0"/>
          <w:sz w:val="24"/>
          <w:szCs w:val="24"/>
          <w14:ligatures w14:val="none"/>
        </w:rPr>
      </w:pPr>
      <w:r w:rsidRPr="00B22B10">
        <w:rPr>
          <w:rFonts w:ascii="Arial" w:hAnsi="Arial" w:cs="Arial"/>
          <w:kern w:val="0"/>
          <w:sz w:val="24"/>
          <w:szCs w:val="24"/>
          <w14:ligatures w14:val="none"/>
        </w:rPr>
        <w:t>Student Name:                  Daniel Ifeanyichukwu Odunze</w:t>
      </w:r>
    </w:p>
    <w:p w14:paraId="3F8ADEFB" w14:textId="77777777" w:rsidR="00C0426B" w:rsidRPr="00B22B10" w:rsidRDefault="00C0426B" w:rsidP="00C0426B">
      <w:pPr>
        <w:spacing w:line="360" w:lineRule="auto"/>
        <w:rPr>
          <w:rFonts w:ascii="Arial" w:hAnsi="Arial" w:cs="Arial"/>
          <w:kern w:val="0"/>
          <w:sz w:val="24"/>
          <w:szCs w:val="24"/>
          <w14:ligatures w14:val="none"/>
        </w:rPr>
      </w:pPr>
    </w:p>
    <w:p w14:paraId="4D9907F8" w14:textId="0A2E7B47" w:rsidR="00C0426B" w:rsidRPr="00B22B10" w:rsidRDefault="00C0426B" w:rsidP="00C0426B">
      <w:pPr>
        <w:spacing w:line="360" w:lineRule="auto"/>
        <w:rPr>
          <w:rFonts w:ascii="Arial" w:hAnsi="Arial" w:cs="Arial"/>
          <w:kern w:val="0"/>
          <w:sz w:val="24"/>
          <w:szCs w:val="24"/>
          <w14:ligatures w14:val="none"/>
        </w:rPr>
      </w:pPr>
      <w:r w:rsidRPr="00B22B10">
        <w:rPr>
          <w:rFonts w:ascii="Arial" w:hAnsi="Arial" w:cs="Arial"/>
          <w:kern w:val="0"/>
          <w:sz w:val="24"/>
          <w:szCs w:val="24"/>
          <w14:ligatures w14:val="none"/>
        </w:rPr>
        <w:t xml:space="preserve">Date of submission:         </w:t>
      </w:r>
      <w:r w:rsidR="0097043A" w:rsidRPr="00B22B10">
        <w:rPr>
          <w:rFonts w:ascii="Arial" w:hAnsi="Arial" w:cs="Arial"/>
          <w:kern w:val="0"/>
          <w:sz w:val="24"/>
          <w:szCs w:val="24"/>
          <w14:ligatures w14:val="none"/>
        </w:rPr>
        <w:t>21 Apr</w:t>
      </w:r>
      <w:r w:rsidRPr="00B22B10">
        <w:rPr>
          <w:rFonts w:ascii="Arial" w:hAnsi="Arial" w:cs="Arial"/>
          <w:kern w:val="0"/>
          <w:sz w:val="24"/>
          <w:szCs w:val="24"/>
          <w14:ligatures w14:val="none"/>
        </w:rPr>
        <w:t>. 2023</w:t>
      </w:r>
    </w:p>
    <w:p w14:paraId="02D38532" w14:textId="77777777" w:rsidR="00C0426B" w:rsidRPr="00B22B10" w:rsidRDefault="00C0426B" w:rsidP="00C0426B">
      <w:pPr>
        <w:spacing w:line="360" w:lineRule="auto"/>
        <w:rPr>
          <w:rFonts w:ascii="Arial" w:hAnsi="Arial" w:cs="Arial"/>
          <w:kern w:val="0"/>
          <w:sz w:val="24"/>
          <w:szCs w:val="24"/>
          <w14:ligatures w14:val="none"/>
        </w:rPr>
      </w:pPr>
    </w:p>
    <w:p w14:paraId="07A98950" w14:textId="148BC6B2" w:rsidR="00C0426B" w:rsidRPr="00B22B10" w:rsidRDefault="00C0426B" w:rsidP="00C0426B">
      <w:pPr>
        <w:spacing w:line="360" w:lineRule="auto"/>
        <w:rPr>
          <w:rFonts w:ascii="Arial" w:hAnsi="Arial" w:cs="Arial"/>
          <w:kern w:val="0"/>
          <w:sz w:val="24"/>
          <w:szCs w:val="24"/>
          <w14:ligatures w14:val="none"/>
        </w:rPr>
      </w:pPr>
      <w:r w:rsidRPr="00B22B10">
        <w:rPr>
          <w:rFonts w:ascii="Arial" w:hAnsi="Arial" w:cs="Arial"/>
          <w:kern w:val="0"/>
          <w:sz w:val="24"/>
          <w:szCs w:val="24"/>
          <w14:ligatures w14:val="none"/>
        </w:rPr>
        <w:t xml:space="preserve">Word count:                      </w:t>
      </w:r>
      <w:r w:rsidR="0097043A" w:rsidRPr="00B22B10">
        <w:rPr>
          <w:rFonts w:ascii="Arial" w:hAnsi="Arial" w:cs="Arial"/>
          <w:kern w:val="0"/>
          <w:sz w:val="24"/>
          <w:szCs w:val="24"/>
          <w14:ligatures w14:val="none"/>
        </w:rPr>
        <w:t>4</w:t>
      </w:r>
      <w:r w:rsidR="007624FE">
        <w:rPr>
          <w:rFonts w:ascii="Arial" w:hAnsi="Arial" w:cs="Arial"/>
          <w:kern w:val="0"/>
          <w:sz w:val="24"/>
          <w:szCs w:val="24"/>
          <w14:ligatures w14:val="none"/>
        </w:rPr>
        <w:t>185</w:t>
      </w:r>
    </w:p>
    <w:p w14:paraId="04C3D3F1" w14:textId="77777777" w:rsidR="008D03F4" w:rsidRPr="00B22B10" w:rsidRDefault="008D03F4">
      <w:pPr>
        <w:rPr>
          <w:sz w:val="24"/>
          <w:szCs w:val="24"/>
        </w:rPr>
      </w:pPr>
    </w:p>
    <w:p w14:paraId="75AB54FE" w14:textId="77777777" w:rsidR="008D03F4" w:rsidRDefault="008D03F4"/>
    <w:p w14:paraId="1B057B8E" w14:textId="77777777" w:rsidR="008D03F4" w:rsidRDefault="008D03F4"/>
    <w:p w14:paraId="6F300DA6" w14:textId="77777777" w:rsidR="008D03F4" w:rsidRDefault="008D03F4"/>
    <w:p w14:paraId="01282D9F" w14:textId="77777777" w:rsidR="00C0426B" w:rsidRDefault="00C0426B"/>
    <w:p w14:paraId="10E6F512" w14:textId="77777777" w:rsidR="009B07D6" w:rsidRDefault="009B07D6">
      <w:pPr>
        <w:rPr>
          <w:rFonts w:ascii="Arial" w:hAnsi="Arial" w:cs="Arial"/>
          <w:b/>
          <w:bCs/>
        </w:rPr>
      </w:pPr>
    </w:p>
    <w:p w14:paraId="4FCF4A48" w14:textId="77777777" w:rsidR="009B07D6" w:rsidRDefault="009B07D6">
      <w:pPr>
        <w:rPr>
          <w:rFonts w:ascii="Arial" w:hAnsi="Arial" w:cs="Arial"/>
          <w:b/>
          <w:bCs/>
        </w:rPr>
      </w:pPr>
    </w:p>
    <w:p w14:paraId="61A8936A" w14:textId="77777777" w:rsidR="009B07D6" w:rsidRDefault="009B07D6">
      <w:pPr>
        <w:rPr>
          <w:rFonts w:ascii="Arial" w:hAnsi="Arial" w:cs="Arial"/>
          <w:b/>
          <w:bCs/>
        </w:rPr>
      </w:pPr>
    </w:p>
    <w:p w14:paraId="0A48DCFF" w14:textId="77777777" w:rsidR="009B07D6" w:rsidRDefault="009B07D6">
      <w:pPr>
        <w:rPr>
          <w:rFonts w:ascii="Arial" w:hAnsi="Arial" w:cs="Arial"/>
          <w:b/>
          <w:bCs/>
        </w:rPr>
      </w:pPr>
    </w:p>
    <w:p w14:paraId="3E12317C" w14:textId="77777777" w:rsidR="009B07D6" w:rsidRDefault="009B07D6">
      <w:pPr>
        <w:rPr>
          <w:rFonts w:ascii="Arial" w:hAnsi="Arial" w:cs="Arial"/>
          <w:b/>
          <w:bCs/>
        </w:rPr>
      </w:pPr>
    </w:p>
    <w:p w14:paraId="4F9E8A77" w14:textId="77777777" w:rsidR="00C83EB1" w:rsidRDefault="00C83EB1">
      <w:pPr>
        <w:rPr>
          <w:rFonts w:ascii="Arial" w:hAnsi="Arial" w:cs="Arial"/>
          <w:b/>
          <w:bCs/>
        </w:rPr>
      </w:pPr>
    </w:p>
    <w:p w14:paraId="07E79896" w14:textId="77777777" w:rsidR="00C83EB1" w:rsidRDefault="00C83EB1">
      <w:pPr>
        <w:rPr>
          <w:rFonts w:ascii="Arial" w:hAnsi="Arial" w:cs="Arial"/>
          <w:b/>
          <w:bCs/>
        </w:rPr>
      </w:pPr>
    </w:p>
    <w:p w14:paraId="48598565" w14:textId="77777777" w:rsidR="00C83EB1" w:rsidRDefault="00C83EB1">
      <w:pPr>
        <w:rPr>
          <w:rFonts w:ascii="Arial" w:hAnsi="Arial" w:cs="Arial"/>
          <w:b/>
          <w:bCs/>
        </w:rPr>
      </w:pPr>
    </w:p>
    <w:p w14:paraId="3B67D501" w14:textId="77777777" w:rsidR="00C83EB1" w:rsidRDefault="00C83EB1">
      <w:pPr>
        <w:rPr>
          <w:rFonts w:ascii="Arial" w:hAnsi="Arial" w:cs="Arial"/>
          <w:b/>
          <w:bCs/>
        </w:rPr>
      </w:pPr>
    </w:p>
    <w:p w14:paraId="06A8272B" w14:textId="6B69348F" w:rsidR="00C0426B" w:rsidRDefault="00B8024E">
      <w:pPr>
        <w:rPr>
          <w:rFonts w:ascii="Arial" w:hAnsi="Arial" w:cs="Arial"/>
          <w:b/>
          <w:bCs/>
        </w:rPr>
      </w:pPr>
      <w:r w:rsidRPr="00B8024E">
        <w:rPr>
          <w:rFonts w:ascii="Arial" w:hAnsi="Arial" w:cs="Arial"/>
          <w:b/>
          <w:bCs/>
        </w:rPr>
        <w:t>Table of Contents</w:t>
      </w:r>
      <w:r w:rsidR="00174CFE">
        <w:rPr>
          <w:rFonts w:ascii="Arial" w:hAnsi="Arial" w:cs="Arial"/>
          <w:b/>
          <w:bCs/>
        </w:rPr>
        <w:t>:</w:t>
      </w:r>
    </w:p>
    <w:p w14:paraId="610A7F24" w14:textId="77777777" w:rsidR="00113FF4" w:rsidRPr="00092908" w:rsidRDefault="00113FF4">
      <w:pPr>
        <w:rPr>
          <w:rFonts w:ascii="Arial" w:hAnsi="Arial" w:cs="Arial"/>
          <w:sz w:val="24"/>
          <w:szCs w:val="24"/>
        </w:rPr>
      </w:pPr>
    </w:p>
    <w:p w14:paraId="11226145" w14:textId="77777777" w:rsidR="00C83EB1" w:rsidRDefault="00C83EB1">
      <w:pPr>
        <w:rPr>
          <w:rFonts w:ascii="Arial" w:hAnsi="Arial" w:cs="Arial"/>
        </w:rPr>
      </w:pPr>
    </w:p>
    <w:p w14:paraId="5C523482" w14:textId="0567B807" w:rsidR="00113FF4" w:rsidRPr="006753AE" w:rsidRDefault="00AE05BC">
      <w:pPr>
        <w:rPr>
          <w:rFonts w:ascii="Arial" w:hAnsi="Arial" w:cs="Arial"/>
        </w:rPr>
      </w:pPr>
      <w:r w:rsidRPr="006753AE">
        <w:rPr>
          <w:rFonts w:ascii="Arial" w:hAnsi="Arial" w:cs="Arial"/>
        </w:rPr>
        <w:t>Introduction: ………………………………………………………………….</w:t>
      </w:r>
      <w:r w:rsidR="00E90796">
        <w:rPr>
          <w:rFonts w:ascii="Arial" w:hAnsi="Arial" w:cs="Arial"/>
        </w:rPr>
        <w:t>3</w:t>
      </w:r>
    </w:p>
    <w:p w14:paraId="64A1067A" w14:textId="155D36A0" w:rsidR="0048061B" w:rsidRPr="006753AE" w:rsidRDefault="0048061B">
      <w:pPr>
        <w:rPr>
          <w:rFonts w:ascii="Arial" w:hAnsi="Arial" w:cs="Arial"/>
        </w:rPr>
      </w:pPr>
      <w:r w:rsidRPr="006753AE">
        <w:rPr>
          <w:rFonts w:ascii="Arial" w:hAnsi="Arial" w:cs="Arial"/>
        </w:rPr>
        <w:t>Brief Discussion of 17 SDGs</w:t>
      </w:r>
      <w:r w:rsidR="00A83EF3" w:rsidRPr="006753AE">
        <w:rPr>
          <w:rFonts w:ascii="Arial" w:hAnsi="Arial" w:cs="Arial"/>
        </w:rPr>
        <w:t>: ……………………………………………</w:t>
      </w:r>
      <w:r w:rsidR="00F262A2">
        <w:rPr>
          <w:rFonts w:ascii="Arial" w:hAnsi="Arial" w:cs="Arial"/>
        </w:rPr>
        <w:t>3</w:t>
      </w:r>
      <w:r w:rsidR="00A83EF3" w:rsidRPr="006753AE">
        <w:rPr>
          <w:rFonts w:ascii="Arial" w:hAnsi="Arial" w:cs="Arial"/>
        </w:rPr>
        <w:t>-4</w:t>
      </w:r>
    </w:p>
    <w:p w14:paraId="6E4299F3" w14:textId="5C1B6208" w:rsidR="00A83EF3" w:rsidRPr="006753AE" w:rsidRDefault="00A83EF3">
      <w:pPr>
        <w:rPr>
          <w:rFonts w:ascii="Arial" w:hAnsi="Arial" w:cs="Arial"/>
        </w:rPr>
      </w:pPr>
      <w:r w:rsidRPr="006753AE">
        <w:rPr>
          <w:rFonts w:ascii="Arial" w:hAnsi="Arial" w:cs="Arial"/>
        </w:rPr>
        <w:t>Detailed Discussion of SDGs</w:t>
      </w:r>
      <w:r w:rsidR="00046C86" w:rsidRPr="006753AE">
        <w:rPr>
          <w:rFonts w:ascii="Arial" w:hAnsi="Arial" w:cs="Arial"/>
        </w:rPr>
        <w:t xml:space="preserve"> 3, 4, and 17: ……………………………</w:t>
      </w:r>
      <w:r w:rsidR="006753AE">
        <w:rPr>
          <w:rFonts w:ascii="Arial" w:hAnsi="Arial" w:cs="Arial"/>
        </w:rPr>
        <w:t>.</w:t>
      </w:r>
      <w:r w:rsidR="00F262A2">
        <w:rPr>
          <w:rFonts w:ascii="Arial" w:hAnsi="Arial" w:cs="Arial"/>
        </w:rPr>
        <w:t>5</w:t>
      </w:r>
      <w:r w:rsidR="00046C86" w:rsidRPr="006753AE">
        <w:rPr>
          <w:rFonts w:ascii="Arial" w:hAnsi="Arial" w:cs="Arial"/>
        </w:rPr>
        <w:t>-</w:t>
      </w:r>
      <w:r w:rsidR="00F262A2">
        <w:rPr>
          <w:rFonts w:ascii="Arial" w:hAnsi="Arial" w:cs="Arial"/>
        </w:rPr>
        <w:t>9</w:t>
      </w:r>
    </w:p>
    <w:p w14:paraId="730E24BE" w14:textId="76684531" w:rsidR="00046C86" w:rsidRPr="006753AE" w:rsidRDefault="008062BE">
      <w:pPr>
        <w:rPr>
          <w:rFonts w:ascii="Arial" w:hAnsi="Arial" w:cs="Arial"/>
        </w:rPr>
      </w:pPr>
      <w:r w:rsidRPr="006753AE">
        <w:rPr>
          <w:rFonts w:ascii="Arial" w:hAnsi="Arial" w:cs="Arial"/>
        </w:rPr>
        <w:t>Uk Policies and Initiatives to meet SDGs 3, 4, and 17: ……………</w:t>
      </w:r>
      <w:r w:rsidR="00C71B20">
        <w:rPr>
          <w:rFonts w:ascii="Arial" w:hAnsi="Arial" w:cs="Arial"/>
        </w:rPr>
        <w:t>...9</w:t>
      </w:r>
      <w:r w:rsidR="00540986" w:rsidRPr="006753AE">
        <w:rPr>
          <w:rFonts w:ascii="Arial" w:hAnsi="Arial" w:cs="Arial"/>
        </w:rPr>
        <w:t>-</w:t>
      </w:r>
      <w:r w:rsidR="00C71B20">
        <w:rPr>
          <w:rFonts w:ascii="Arial" w:hAnsi="Arial" w:cs="Arial"/>
        </w:rPr>
        <w:t>10</w:t>
      </w:r>
    </w:p>
    <w:p w14:paraId="12B5EB56" w14:textId="6C923597" w:rsidR="00540986" w:rsidRPr="006753AE" w:rsidRDefault="00540986">
      <w:pPr>
        <w:rPr>
          <w:rFonts w:ascii="Arial" w:hAnsi="Arial" w:cs="Arial"/>
        </w:rPr>
      </w:pPr>
      <w:r w:rsidRPr="006753AE">
        <w:rPr>
          <w:rFonts w:ascii="Arial" w:hAnsi="Arial" w:cs="Arial"/>
        </w:rPr>
        <w:t>Introduction to Havering Council</w:t>
      </w:r>
      <w:r w:rsidR="00A96CC9" w:rsidRPr="006753AE">
        <w:rPr>
          <w:rFonts w:ascii="Arial" w:hAnsi="Arial" w:cs="Arial"/>
        </w:rPr>
        <w:t xml:space="preserve"> </w:t>
      </w:r>
      <w:r w:rsidR="00232C55" w:rsidRPr="006753AE">
        <w:rPr>
          <w:rFonts w:ascii="Arial" w:hAnsi="Arial" w:cs="Arial"/>
        </w:rPr>
        <w:t>on</w:t>
      </w:r>
      <w:r w:rsidR="00A96CC9" w:rsidRPr="006753AE">
        <w:rPr>
          <w:rFonts w:ascii="Arial" w:hAnsi="Arial" w:cs="Arial"/>
        </w:rPr>
        <w:t xml:space="preserve"> SDGs 3, 4, and </w:t>
      </w:r>
      <w:r w:rsidR="005269A0" w:rsidRPr="006753AE">
        <w:rPr>
          <w:rFonts w:ascii="Arial" w:hAnsi="Arial" w:cs="Arial"/>
        </w:rPr>
        <w:t>17</w:t>
      </w:r>
      <w:r w:rsidR="001D423D" w:rsidRPr="006753AE">
        <w:rPr>
          <w:rFonts w:ascii="Arial" w:hAnsi="Arial" w:cs="Arial"/>
        </w:rPr>
        <w:t>: ……</w:t>
      </w:r>
      <w:r w:rsidR="00A96CC9" w:rsidRPr="006753AE">
        <w:rPr>
          <w:rFonts w:ascii="Arial" w:hAnsi="Arial" w:cs="Arial"/>
        </w:rPr>
        <w:t>……</w:t>
      </w:r>
      <w:r w:rsidR="005269A0" w:rsidRPr="006753AE">
        <w:rPr>
          <w:rFonts w:ascii="Arial" w:hAnsi="Arial" w:cs="Arial"/>
        </w:rPr>
        <w:t>…</w:t>
      </w:r>
      <w:r w:rsidR="00247BDE" w:rsidRPr="006753AE">
        <w:rPr>
          <w:rFonts w:ascii="Arial" w:hAnsi="Arial" w:cs="Arial"/>
        </w:rPr>
        <w:t xml:space="preserve"> </w:t>
      </w:r>
      <w:r w:rsidR="003F78D0">
        <w:rPr>
          <w:rFonts w:ascii="Arial" w:hAnsi="Arial" w:cs="Arial"/>
        </w:rPr>
        <w:t>…10</w:t>
      </w:r>
    </w:p>
    <w:p w14:paraId="2D4F91E4" w14:textId="661F910C" w:rsidR="001D423D" w:rsidRPr="006753AE" w:rsidRDefault="001D423D">
      <w:pPr>
        <w:rPr>
          <w:rFonts w:ascii="Arial" w:hAnsi="Arial" w:cs="Arial"/>
        </w:rPr>
      </w:pPr>
      <w:r w:rsidRPr="006753AE">
        <w:rPr>
          <w:rFonts w:ascii="Arial" w:hAnsi="Arial" w:cs="Arial"/>
        </w:rPr>
        <w:t>Havering Council local Policies</w:t>
      </w:r>
      <w:r w:rsidR="00FE6302" w:rsidRPr="006753AE">
        <w:rPr>
          <w:rFonts w:ascii="Arial" w:hAnsi="Arial" w:cs="Arial"/>
        </w:rPr>
        <w:t xml:space="preserve"> on SDGs 3,4, and 17: …………</w:t>
      </w:r>
      <w:r w:rsidR="00247BDE" w:rsidRPr="006753AE">
        <w:rPr>
          <w:rFonts w:ascii="Arial" w:hAnsi="Arial" w:cs="Arial"/>
        </w:rPr>
        <w:t>..</w:t>
      </w:r>
      <w:r w:rsidR="00FE6302" w:rsidRPr="006753AE">
        <w:rPr>
          <w:rFonts w:ascii="Arial" w:hAnsi="Arial" w:cs="Arial"/>
        </w:rPr>
        <w:t>.</w:t>
      </w:r>
      <w:r w:rsidR="006753AE">
        <w:rPr>
          <w:rFonts w:ascii="Arial" w:hAnsi="Arial" w:cs="Arial"/>
        </w:rPr>
        <w:t>.</w:t>
      </w:r>
      <w:r w:rsidR="003F78D0">
        <w:rPr>
          <w:rFonts w:ascii="Arial" w:hAnsi="Arial" w:cs="Arial"/>
        </w:rPr>
        <w:t>..</w:t>
      </w:r>
      <w:r w:rsidR="00247BDE" w:rsidRPr="006753AE">
        <w:rPr>
          <w:rFonts w:ascii="Arial" w:hAnsi="Arial" w:cs="Arial"/>
        </w:rPr>
        <w:t>10-1</w:t>
      </w:r>
      <w:r w:rsidR="003F78D0">
        <w:rPr>
          <w:rFonts w:ascii="Arial" w:hAnsi="Arial" w:cs="Arial"/>
        </w:rPr>
        <w:t>4</w:t>
      </w:r>
    </w:p>
    <w:p w14:paraId="426215E8" w14:textId="10EF97E0" w:rsidR="00CF3A1F" w:rsidRPr="006753AE" w:rsidRDefault="00CF3A1F">
      <w:pPr>
        <w:rPr>
          <w:rFonts w:ascii="Arial" w:hAnsi="Arial" w:cs="Arial"/>
        </w:rPr>
      </w:pPr>
      <w:r w:rsidRPr="006753AE">
        <w:rPr>
          <w:rFonts w:ascii="Arial" w:hAnsi="Arial" w:cs="Arial"/>
        </w:rPr>
        <w:t>Reviewing the status of Havering</w:t>
      </w:r>
      <w:r w:rsidR="00E86404" w:rsidRPr="006753AE">
        <w:rPr>
          <w:rFonts w:ascii="Arial" w:hAnsi="Arial" w:cs="Arial"/>
        </w:rPr>
        <w:t xml:space="preserve"> achieving SDGs 3, 4, and 17…</w:t>
      </w:r>
      <w:r w:rsidR="003F78D0">
        <w:rPr>
          <w:rFonts w:ascii="Arial" w:hAnsi="Arial" w:cs="Arial"/>
        </w:rPr>
        <w:t>…</w:t>
      </w:r>
      <w:r w:rsidR="00232C55" w:rsidRPr="006753AE">
        <w:rPr>
          <w:rFonts w:ascii="Arial" w:hAnsi="Arial" w:cs="Arial"/>
        </w:rPr>
        <w:t>1</w:t>
      </w:r>
      <w:r w:rsidR="003F78D0">
        <w:rPr>
          <w:rFonts w:ascii="Arial" w:hAnsi="Arial" w:cs="Arial"/>
        </w:rPr>
        <w:t>4</w:t>
      </w:r>
      <w:r w:rsidR="00232C55" w:rsidRPr="006753AE">
        <w:rPr>
          <w:rFonts w:ascii="Arial" w:hAnsi="Arial" w:cs="Arial"/>
        </w:rPr>
        <w:t>-1</w:t>
      </w:r>
      <w:r w:rsidR="00E112D0">
        <w:rPr>
          <w:rFonts w:ascii="Arial" w:hAnsi="Arial" w:cs="Arial"/>
        </w:rPr>
        <w:t>6</w:t>
      </w:r>
    </w:p>
    <w:p w14:paraId="2E23ADE4" w14:textId="61313CD3" w:rsidR="00232C55" w:rsidRPr="006753AE" w:rsidRDefault="00232C55">
      <w:pPr>
        <w:rPr>
          <w:rFonts w:ascii="Arial" w:hAnsi="Arial" w:cs="Arial"/>
        </w:rPr>
      </w:pPr>
      <w:r w:rsidRPr="006753AE">
        <w:rPr>
          <w:rFonts w:ascii="Arial" w:hAnsi="Arial" w:cs="Arial"/>
        </w:rPr>
        <w:t>Recomm</w:t>
      </w:r>
      <w:r w:rsidR="00BE3A75" w:rsidRPr="006753AE">
        <w:rPr>
          <w:rFonts w:ascii="Arial" w:hAnsi="Arial" w:cs="Arial"/>
        </w:rPr>
        <w:t>endations: ……………………………………………………</w:t>
      </w:r>
      <w:r w:rsidR="00EC13A6">
        <w:rPr>
          <w:rFonts w:ascii="Arial" w:hAnsi="Arial" w:cs="Arial"/>
        </w:rPr>
        <w:t>…</w:t>
      </w:r>
      <w:r w:rsidR="00BE3A75" w:rsidRPr="006753AE">
        <w:rPr>
          <w:rFonts w:ascii="Arial" w:hAnsi="Arial" w:cs="Arial"/>
        </w:rPr>
        <w:t>1</w:t>
      </w:r>
      <w:r w:rsidR="00EF3885">
        <w:rPr>
          <w:rFonts w:ascii="Arial" w:hAnsi="Arial" w:cs="Arial"/>
        </w:rPr>
        <w:t>7</w:t>
      </w:r>
      <w:r w:rsidR="00BE3A75" w:rsidRPr="006753AE">
        <w:rPr>
          <w:rFonts w:ascii="Arial" w:hAnsi="Arial" w:cs="Arial"/>
        </w:rPr>
        <w:t>-1</w:t>
      </w:r>
      <w:r w:rsidR="00EF3885">
        <w:rPr>
          <w:rFonts w:ascii="Arial" w:hAnsi="Arial" w:cs="Arial"/>
        </w:rPr>
        <w:t>8</w:t>
      </w:r>
    </w:p>
    <w:p w14:paraId="2216A60A" w14:textId="1B1143B3" w:rsidR="00BE3A75" w:rsidRPr="006753AE" w:rsidRDefault="008F3002">
      <w:pPr>
        <w:rPr>
          <w:rFonts w:ascii="Arial" w:hAnsi="Arial" w:cs="Arial"/>
        </w:rPr>
      </w:pPr>
      <w:r w:rsidRPr="006753AE">
        <w:rPr>
          <w:rFonts w:ascii="Arial" w:hAnsi="Arial" w:cs="Arial"/>
        </w:rPr>
        <w:t>Conclusion: ……………………………………………………………</w:t>
      </w:r>
      <w:r w:rsidR="00CD0149">
        <w:rPr>
          <w:rFonts w:ascii="Arial" w:hAnsi="Arial" w:cs="Arial"/>
        </w:rPr>
        <w:t>…</w:t>
      </w:r>
      <w:r w:rsidR="00EF3885">
        <w:rPr>
          <w:rFonts w:ascii="Arial" w:hAnsi="Arial" w:cs="Arial"/>
        </w:rPr>
        <w:t>……</w:t>
      </w:r>
      <w:r w:rsidRPr="006753AE">
        <w:rPr>
          <w:rFonts w:ascii="Arial" w:hAnsi="Arial" w:cs="Arial"/>
        </w:rPr>
        <w:t>1</w:t>
      </w:r>
      <w:r w:rsidR="00EF3885">
        <w:rPr>
          <w:rFonts w:ascii="Arial" w:hAnsi="Arial" w:cs="Arial"/>
        </w:rPr>
        <w:t>8</w:t>
      </w:r>
    </w:p>
    <w:p w14:paraId="09FA3552" w14:textId="1030D2F3" w:rsidR="008F3002" w:rsidRPr="006753AE" w:rsidRDefault="008F3002">
      <w:pPr>
        <w:rPr>
          <w:rFonts w:ascii="Arial" w:hAnsi="Arial" w:cs="Arial"/>
          <w:b/>
          <w:bCs/>
        </w:rPr>
      </w:pPr>
      <w:r w:rsidRPr="006753AE">
        <w:rPr>
          <w:rFonts w:ascii="Arial" w:hAnsi="Arial" w:cs="Arial"/>
        </w:rPr>
        <w:t>References: ……………………………………………………………</w:t>
      </w:r>
      <w:r w:rsidR="00EC13A6">
        <w:rPr>
          <w:rFonts w:ascii="Arial" w:hAnsi="Arial" w:cs="Arial"/>
        </w:rPr>
        <w:t>…</w:t>
      </w:r>
      <w:r w:rsidR="00FC6FAA">
        <w:rPr>
          <w:rFonts w:ascii="Arial" w:hAnsi="Arial" w:cs="Arial"/>
        </w:rPr>
        <w:t>.</w:t>
      </w:r>
      <w:r w:rsidR="00092908" w:rsidRPr="009B07D6">
        <w:rPr>
          <w:rFonts w:ascii="Arial" w:hAnsi="Arial" w:cs="Arial"/>
        </w:rPr>
        <w:t>1</w:t>
      </w:r>
      <w:r w:rsidR="00FC6FAA">
        <w:rPr>
          <w:rFonts w:ascii="Arial" w:hAnsi="Arial" w:cs="Arial"/>
        </w:rPr>
        <w:t>9</w:t>
      </w:r>
      <w:r w:rsidR="00092908" w:rsidRPr="009B07D6">
        <w:rPr>
          <w:rFonts w:ascii="Arial" w:hAnsi="Arial" w:cs="Arial"/>
        </w:rPr>
        <w:t>-</w:t>
      </w:r>
      <w:r w:rsidR="00FC6FAA">
        <w:rPr>
          <w:rFonts w:ascii="Arial" w:hAnsi="Arial" w:cs="Arial"/>
        </w:rPr>
        <w:t>20</w:t>
      </w:r>
    </w:p>
    <w:p w14:paraId="1C4C20FD" w14:textId="77777777" w:rsidR="00092908" w:rsidRPr="006753AE" w:rsidRDefault="00092908">
      <w:pPr>
        <w:rPr>
          <w:rFonts w:ascii="Arial" w:hAnsi="Arial" w:cs="Arial"/>
          <w:b/>
          <w:bCs/>
        </w:rPr>
      </w:pPr>
    </w:p>
    <w:p w14:paraId="7D028A49" w14:textId="77777777" w:rsidR="005269A0" w:rsidRDefault="005269A0">
      <w:pPr>
        <w:rPr>
          <w:rFonts w:ascii="Arial" w:hAnsi="Arial" w:cs="Arial"/>
          <w:b/>
          <w:bCs/>
        </w:rPr>
      </w:pPr>
    </w:p>
    <w:p w14:paraId="17BCBA7A" w14:textId="77777777" w:rsidR="00AE05BC" w:rsidRDefault="00AE05BC">
      <w:pPr>
        <w:rPr>
          <w:rFonts w:ascii="Arial" w:hAnsi="Arial" w:cs="Arial"/>
          <w:b/>
          <w:bCs/>
        </w:rPr>
      </w:pPr>
    </w:p>
    <w:p w14:paraId="4E95FFCA" w14:textId="77777777" w:rsidR="00AE05BC" w:rsidRPr="00B8024E" w:rsidRDefault="00AE05BC">
      <w:pPr>
        <w:rPr>
          <w:rFonts w:ascii="Arial" w:hAnsi="Arial" w:cs="Arial"/>
          <w:b/>
          <w:bCs/>
        </w:rPr>
      </w:pPr>
    </w:p>
    <w:p w14:paraId="3E82F5B4" w14:textId="77777777" w:rsidR="00C0426B" w:rsidRDefault="00C0426B"/>
    <w:p w14:paraId="4D19A205" w14:textId="77777777" w:rsidR="00B8024E" w:rsidRDefault="00B8024E"/>
    <w:p w14:paraId="48C2F77A" w14:textId="77777777" w:rsidR="00B8024E" w:rsidRDefault="00B8024E"/>
    <w:p w14:paraId="72D1933D" w14:textId="77777777" w:rsidR="00C0426B" w:rsidRDefault="00C0426B"/>
    <w:p w14:paraId="45B72161" w14:textId="77777777" w:rsidR="00C0426B" w:rsidRDefault="00C0426B"/>
    <w:p w14:paraId="1598AD15" w14:textId="77777777" w:rsidR="00C0426B" w:rsidRDefault="00C0426B"/>
    <w:p w14:paraId="167B52AE" w14:textId="77777777" w:rsidR="00C0426B" w:rsidRDefault="00C0426B"/>
    <w:p w14:paraId="6EBB3111" w14:textId="465E4177" w:rsidR="00591DCD" w:rsidRDefault="008F4782" w:rsidP="00622A77">
      <w:r w:rsidRPr="00622A77">
        <w:rPr>
          <w:rFonts w:ascii="Arial" w:hAnsi="Arial" w:cs="Arial"/>
          <w:b/>
          <w:bCs/>
          <w:sz w:val="28"/>
          <w:szCs w:val="28"/>
        </w:rPr>
        <w:t>Introduction:</w:t>
      </w:r>
    </w:p>
    <w:p w14:paraId="1E564AC5" w14:textId="5B877F8F" w:rsidR="00591DCD" w:rsidRDefault="00591DCD" w:rsidP="00591DCD">
      <w:r w:rsidRPr="0065175B">
        <w:t xml:space="preserve">This research will focus on the Sustainable Development Goals as they pertain to Havering Council. In 2015, the United Nations established the Sustainable Development Goals, which are often referred to as the Global Goals. The United Kingdom is one of the 170 member states that make up the United Nations, and Havering is one of the local governments that make up the United Kingdom. </w:t>
      </w:r>
      <w:r>
        <w:t>In</w:t>
      </w:r>
      <w:r w:rsidRPr="0065175B">
        <w:t xml:space="preserve"> this </w:t>
      </w:r>
      <w:r w:rsidR="008F4782">
        <w:t>report</w:t>
      </w:r>
      <w:r w:rsidR="008F4782" w:rsidRPr="0065175B">
        <w:t>, Objectives</w:t>
      </w:r>
      <w:r w:rsidRPr="0065175B">
        <w:t xml:space="preserve"> 3, 4, and 17 of the Sustainable Development Goals, as well as the </w:t>
      </w:r>
      <w:r w:rsidR="008F4782" w:rsidRPr="0065175B">
        <w:t>status</w:t>
      </w:r>
      <w:r w:rsidRPr="0065175B">
        <w:t xml:space="preserve"> and </w:t>
      </w:r>
      <w:r w:rsidR="008F4782" w:rsidRPr="0065175B">
        <w:t>future</w:t>
      </w:r>
      <w:r w:rsidRPr="0065175B">
        <w:t xml:space="preserve"> for, the local policies that Havering council has in place to accomplish those objectives</w:t>
      </w:r>
      <w:r w:rsidR="008F4782">
        <w:t xml:space="preserve"> will be discussed. </w:t>
      </w:r>
      <w:r w:rsidRPr="0065175B">
        <w:t>At the end, some suggestions will be made based on the facts that were presented throughout the study.</w:t>
      </w:r>
      <w:r>
        <w:t xml:space="preserve"> </w:t>
      </w:r>
    </w:p>
    <w:p w14:paraId="6F7F2920" w14:textId="6F11AE8D" w:rsidR="00591DCD" w:rsidRPr="00824C5C" w:rsidRDefault="00591DCD" w:rsidP="00591DCD">
      <w:pPr>
        <w:rPr>
          <w:rFonts w:ascii="Arial" w:hAnsi="Arial" w:cs="Arial"/>
          <w:sz w:val="28"/>
          <w:szCs w:val="28"/>
        </w:rPr>
      </w:pPr>
      <w:r>
        <w:t xml:space="preserve"> </w:t>
      </w:r>
    </w:p>
    <w:p w14:paraId="7C59AE5A" w14:textId="292CF25A" w:rsidR="00591DCD" w:rsidRPr="00622A77" w:rsidRDefault="008F4782" w:rsidP="00622A77">
      <w:pPr>
        <w:rPr>
          <w:rFonts w:ascii="Arial" w:hAnsi="Arial" w:cs="Arial"/>
          <w:b/>
          <w:bCs/>
          <w:sz w:val="24"/>
          <w:szCs w:val="24"/>
        </w:rPr>
      </w:pPr>
      <w:r w:rsidRPr="00622A77">
        <w:rPr>
          <w:rFonts w:ascii="Arial" w:hAnsi="Arial" w:cs="Arial"/>
          <w:b/>
          <w:bCs/>
          <w:sz w:val="24"/>
          <w:szCs w:val="24"/>
        </w:rPr>
        <w:t xml:space="preserve">Brief Discussion of </w:t>
      </w:r>
      <w:r w:rsidR="00591DCD" w:rsidRPr="00622A77">
        <w:rPr>
          <w:rFonts w:ascii="Arial" w:hAnsi="Arial" w:cs="Arial"/>
          <w:b/>
          <w:bCs/>
          <w:sz w:val="24"/>
          <w:szCs w:val="24"/>
        </w:rPr>
        <w:t>17 sustainable development goals</w:t>
      </w:r>
      <w:r w:rsidR="00622A77">
        <w:rPr>
          <w:rFonts w:ascii="Arial" w:hAnsi="Arial" w:cs="Arial"/>
          <w:b/>
          <w:bCs/>
          <w:sz w:val="24"/>
          <w:szCs w:val="24"/>
        </w:rPr>
        <w:t>:</w:t>
      </w:r>
    </w:p>
    <w:p w14:paraId="1782AB1C" w14:textId="77777777" w:rsidR="00591DCD" w:rsidRDefault="00591DCD" w:rsidP="00591DCD">
      <w:r>
        <w:t>The Sustainable Development Goals, also known as the Global Goals, are a collection of 17 interrelated objectives intended to serve as a "shared blueprint for peace and prosperity for people and the planet now and in the future." (United Nations, 2023). The Sustainable Development Goals (SDGs) are as follows: no poverty, no hunger, good health and well-being, quality education, gender equality, clean water and sanitation, affordable and clean energy, decent work and economic growth, industry, innovation, and infrastructure, less inequality, sustainable cities and communities, responsible consumption and production, climate action, life below water, life on land, peace, justice, and strong institutions, and partnerships for the goals. The SDGs prioritise sustainability and emphasise how the environmental, social, and economic components of sustainable development are all interconnected. (Schleicher, Schaafsma and Vira, 2018).</w:t>
      </w:r>
    </w:p>
    <w:p w14:paraId="0AEB00C1" w14:textId="1E42855B" w:rsidR="00591DCD" w:rsidRDefault="00591DCD" w:rsidP="00591DCD">
      <w:r w:rsidRPr="00194322">
        <w:t xml:space="preserve">The Sustainable Development Goals (SDGs) are a part of the Post-2015 Development Agenda that was created in 2015 by the United Nations General Assembly (UNGA). The Millennium Development Goals had expired at that time, and therefore this agenda sought to provide the groundwork for a new global development framework. The UN General Assembly formally adopted them in a resolution often referred to as the "2030 Agenda" or "Agenda 2030." </w:t>
      </w:r>
    </w:p>
    <w:p w14:paraId="70DDD28C" w14:textId="7E7CE6A8" w:rsidR="00575BFB" w:rsidRDefault="00575BFB" w:rsidP="00575BFB">
      <w:r>
        <w:t xml:space="preserve">In 2000, the UN created the Millennium Development Goals (MDGs) as eight global development objectives to reduce poverty and improve lives by 2015. The MDGs sought to plan out global development and mobilise resources and action. </w:t>
      </w:r>
      <w:r w:rsidRPr="00575BFB">
        <w:t>(WHO, 2018)</w:t>
      </w:r>
    </w:p>
    <w:p w14:paraId="08E343CB" w14:textId="77777777" w:rsidR="00575BFB" w:rsidRDefault="00575BFB" w:rsidP="00575BFB">
      <w:r>
        <w:t xml:space="preserve">The MDGs missed certain benchmarks by 2015 despite success in many areas. The MDGs did boost global development awareness and mobilise resources. </w:t>
      </w:r>
    </w:p>
    <w:p w14:paraId="7902ADD3" w14:textId="18589076" w:rsidR="00575BFB" w:rsidRDefault="00575BFB" w:rsidP="00575BFB">
      <w:r>
        <w:t>As a result of MDGs failing to meet certain benchmarks. The UN then created the SDGs</w:t>
      </w:r>
      <w:r w:rsidR="002E4FDF">
        <w:t xml:space="preserve"> </w:t>
      </w:r>
      <w:r>
        <w:t xml:space="preserve">in 2015 to build on the MDGs </w:t>
      </w:r>
      <w:r w:rsidR="002E4FDF">
        <w:t xml:space="preserve">and </w:t>
      </w:r>
      <w:r w:rsidR="002E4FDF" w:rsidRPr="002E4FDF">
        <w:t>carry on with efforts to make our society healthier and more progressive.</w:t>
      </w:r>
      <w:r w:rsidR="002E4FDF">
        <w:t xml:space="preserve"> </w:t>
      </w:r>
      <w:r>
        <w:t>The 17 SDGs target poverty, hunger, climate change, and gender equality.</w:t>
      </w:r>
    </w:p>
    <w:p w14:paraId="7488ACB3" w14:textId="3E9D1CC7" w:rsidR="00591DCD" w:rsidRDefault="00591DCD" w:rsidP="00591DCD">
      <w:r>
        <w:t>S</w:t>
      </w:r>
      <w:r w:rsidR="00575BFB">
        <w:t>DGs</w:t>
      </w:r>
      <w:r>
        <w:t xml:space="preserve"> </w:t>
      </w:r>
      <w:r w:rsidR="00575BFB">
        <w:t xml:space="preserve">are </w:t>
      </w:r>
      <w:r w:rsidR="00575BFB" w:rsidRPr="00884F29">
        <w:t>kind</w:t>
      </w:r>
      <w:r w:rsidRPr="00884F29">
        <w:t xml:space="preserve"> of </w:t>
      </w:r>
      <w:r w:rsidR="002E4FDF">
        <w:t>advancement</w:t>
      </w:r>
      <w:r w:rsidRPr="00884F29">
        <w:t xml:space="preserve"> that fulfils the needs of the present without jeopardising the capacity of future generations to meet their own needs while still meeting the needs of the current generation. It is fundamental to the prosperity of the country on every level, including the economic, environmental, and social avenues, and it serves as the overarching basis of strategy. (UK Parliament, 2011).</w:t>
      </w:r>
    </w:p>
    <w:p w14:paraId="7CAC3458" w14:textId="77777777" w:rsidR="008F4782" w:rsidRDefault="008F4782" w:rsidP="00575BFB"/>
    <w:p w14:paraId="253C112B" w14:textId="77777777" w:rsidR="008F4782" w:rsidRDefault="008F4782" w:rsidP="00575BFB"/>
    <w:p w14:paraId="7ED45724" w14:textId="1B35291B" w:rsidR="008F4782" w:rsidRDefault="008F4782" w:rsidP="00575BFB">
      <w:r>
        <w:rPr>
          <w:noProof/>
        </w:rPr>
        <w:drawing>
          <wp:inline distT="0" distB="0" distL="0" distR="0" wp14:anchorId="1B0BE83F" wp14:editId="5854BB7F">
            <wp:extent cx="6303645" cy="513334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3645" cy="5133340"/>
                    </a:xfrm>
                    <a:prstGeom prst="rect">
                      <a:avLst/>
                    </a:prstGeom>
                    <a:noFill/>
                  </pic:spPr>
                </pic:pic>
              </a:graphicData>
            </a:graphic>
          </wp:inline>
        </w:drawing>
      </w:r>
      <w:r w:rsidR="00A0232D">
        <w:rPr>
          <w:rFonts w:ascii="Arial" w:hAnsi="Arial" w:cs="Arial"/>
          <w:sz w:val="16"/>
          <w:szCs w:val="16"/>
        </w:rPr>
        <w:t>(</w:t>
      </w:r>
      <w:r w:rsidRPr="008F4782">
        <w:rPr>
          <w:rFonts w:ascii="Arial" w:hAnsi="Arial" w:cs="Arial"/>
          <w:sz w:val="16"/>
          <w:szCs w:val="16"/>
        </w:rPr>
        <w:t>United Nations, 2022)</w:t>
      </w:r>
    </w:p>
    <w:p w14:paraId="6F8F06B1" w14:textId="77777777" w:rsidR="008F4782" w:rsidRDefault="008F4782" w:rsidP="00575BFB"/>
    <w:p w14:paraId="7C87484C" w14:textId="77777777" w:rsidR="008F4782" w:rsidRDefault="008F4782" w:rsidP="00575BFB"/>
    <w:p w14:paraId="4CC0C3C9" w14:textId="7F3C836B" w:rsidR="00575BFB" w:rsidRDefault="00591DCD" w:rsidP="00575BFB">
      <w:r>
        <w:t>The United Kingdom was a pioneer in formulating the SDGs and will continue to be a pioneer in ensuring their achievement. The United Kingdom worked hard to ensure that the SDGs allow us to continue the work begun by the MDGs.</w:t>
      </w:r>
      <w:r w:rsidR="00575BFB">
        <w:t xml:space="preserve"> (GOV.UK, 2021). </w:t>
      </w:r>
    </w:p>
    <w:p w14:paraId="19B7B860" w14:textId="1A23C2F9" w:rsidR="00591DCD" w:rsidRDefault="00591DCD" w:rsidP="00591DCD"/>
    <w:p w14:paraId="6A89CD47" w14:textId="43951042" w:rsidR="00591DCD" w:rsidRDefault="00591DCD" w:rsidP="00591DCD"/>
    <w:p w14:paraId="0DAEC4DA" w14:textId="77777777" w:rsidR="00591DCD" w:rsidRDefault="00591DCD" w:rsidP="00591DCD"/>
    <w:p w14:paraId="74B91DEB" w14:textId="6176A1BC" w:rsidR="00591DCD" w:rsidRDefault="00591DCD"/>
    <w:p w14:paraId="1F279A97" w14:textId="4D625EE8" w:rsidR="00A0232D" w:rsidRDefault="00A0232D"/>
    <w:p w14:paraId="51DFD222" w14:textId="77777777" w:rsidR="00A0232D" w:rsidRDefault="00A0232D"/>
    <w:p w14:paraId="1BAEE783" w14:textId="188DEF57" w:rsidR="00591DCD" w:rsidRPr="00622A77" w:rsidRDefault="00591DCD" w:rsidP="00622A77">
      <w:pPr>
        <w:spacing w:line="360" w:lineRule="auto"/>
        <w:rPr>
          <w:rFonts w:ascii="Arial" w:hAnsi="Arial" w:cs="Arial"/>
          <w:b/>
          <w:bCs/>
        </w:rPr>
      </w:pPr>
      <w:r w:rsidRPr="00622A77">
        <w:rPr>
          <w:rFonts w:ascii="Arial" w:hAnsi="Arial" w:cs="Arial"/>
          <w:b/>
          <w:bCs/>
        </w:rPr>
        <w:t>Detailed discussion of SDGs 3,4, and 17</w:t>
      </w:r>
      <w:r w:rsidR="00622A77">
        <w:rPr>
          <w:rFonts w:ascii="Arial" w:hAnsi="Arial" w:cs="Arial"/>
          <w:b/>
          <w:bCs/>
        </w:rPr>
        <w:t>:</w:t>
      </w:r>
    </w:p>
    <w:p w14:paraId="1FF4459D" w14:textId="0D72D6B2" w:rsidR="00591DCD" w:rsidRPr="0087164D" w:rsidRDefault="00591DCD" w:rsidP="00591DCD">
      <w:pPr>
        <w:spacing w:line="360" w:lineRule="auto"/>
        <w:rPr>
          <w:rFonts w:ascii="Arial" w:hAnsi="Arial" w:cs="Arial"/>
          <w:b/>
          <w:bCs/>
        </w:rPr>
      </w:pPr>
      <w:r w:rsidRPr="0087164D">
        <w:rPr>
          <w:rFonts w:ascii="Arial" w:hAnsi="Arial" w:cs="Arial"/>
          <w:b/>
          <w:bCs/>
        </w:rPr>
        <w:lastRenderedPageBreak/>
        <w:t>Goal 3</w:t>
      </w:r>
      <w:r w:rsidRPr="0087164D">
        <w:rPr>
          <w:rFonts w:ascii="Arial" w:hAnsi="Arial" w:cs="Arial"/>
        </w:rPr>
        <w:t xml:space="preserve"> is to ensure that everyone is healthy and content, regardless of age. From the beginning to the conclusion of a person's life, health and well-being are essential. This objective encompasses all the most significant health challenges, including reproductive, women's, new-born child, and adolescent health; infectious and non-communicable diseases; universal health coverage, and access for all to safe, effective, quality, and affordable medicines and immunizations. </w:t>
      </w:r>
      <w:r w:rsidR="0096345C" w:rsidRPr="0096345C">
        <w:rPr>
          <w:rFonts w:ascii="Arial" w:hAnsi="Arial" w:cs="Arial"/>
        </w:rPr>
        <w:t>(Nations, 2022)</w:t>
      </w:r>
    </w:p>
    <w:p w14:paraId="791F5446" w14:textId="77777777" w:rsidR="00591DCD" w:rsidRPr="0087164D" w:rsidRDefault="00591DCD" w:rsidP="00591DCD">
      <w:pPr>
        <w:spacing w:line="360" w:lineRule="auto"/>
        <w:rPr>
          <w:rFonts w:ascii="Arial" w:hAnsi="Arial" w:cs="Arial"/>
        </w:rPr>
      </w:pPr>
      <w:r w:rsidRPr="0087164D">
        <w:rPr>
          <w:rFonts w:ascii="Arial" w:hAnsi="Arial" w:cs="Arial"/>
        </w:rPr>
        <w:t>SDG 3 aims to prevent people from suffering unnecessarily from preventable diseases and from dying prematurely by focusing on main targets that enhance the health of the nation's whole population. Target zones are locations with a high prevalence of illnesses and neglected individuals. Goal 3 also requests more investment for innovation and research, health care funding, and the reduction and management of health hazards.</w:t>
      </w:r>
    </w:p>
    <w:p w14:paraId="41F10321" w14:textId="77777777" w:rsidR="00591DCD" w:rsidRPr="0087164D" w:rsidRDefault="00591DCD" w:rsidP="00591DCD">
      <w:pPr>
        <w:spacing w:line="360" w:lineRule="auto"/>
        <w:rPr>
          <w:rFonts w:ascii="Arial" w:hAnsi="Arial" w:cs="Arial"/>
        </w:rPr>
      </w:pPr>
      <w:r w:rsidRPr="0087164D">
        <w:rPr>
          <w:rFonts w:ascii="Arial" w:hAnsi="Arial" w:cs="Arial"/>
        </w:rPr>
        <w:t>UNICEF is responsible for monitoring two indicators that show the level of achievement of Goal 3 for children:</w:t>
      </w:r>
    </w:p>
    <w:p w14:paraId="5611F303" w14:textId="77777777" w:rsidR="00591DCD" w:rsidRPr="0087164D" w:rsidRDefault="00591DCD" w:rsidP="00591DCD">
      <w:pPr>
        <w:spacing w:line="360" w:lineRule="auto"/>
        <w:rPr>
          <w:rFonts w:ascii="Arial" w:hAnsi="Arial" w:cs="Arial"/>
        </w:rPr>
      </w:pPr>
      <w:r w:rsidRPr="0087164D">
        <w:rPr>
          <w:rFonts w:ascii="Arial" w:hAnsi="Arial" w:cs="Arial"/>
        </w:rPr>
        <w:t>The SDGs acknowledge the vital role that gender equality and women's empowerment play in enhancing the lives of women, strengthening interpersonal relationships, and advancing global social and economic development. To feel encouraged, a woman must be able to make well-informed decisions about her body, health care, and well-being, and then act on them. For instance, she must be able to get the services and assistance she or her family needs on demand, at an affordable price, and in a secure manner. (UNISEF, 2023).</w:t>
      </w:r>
    </w:p>
    <w:p w14:paraId="09A494C2" w14:textId="77777777" w:rsidR="00591DCD" w:rsidRPr="0087164D" w:rsidRDefault="00591DCD" w:rsidP="00591DCD">
      <w:pPr>
        <w:spacing w:line="360" w:lineRule="auto"/>
        <w:rPr>
          <w:rFonts w:ascii="Arial" w:hAnsi="Arial" w:cs="Arial"/>
        </w:rPr>
      </w:pPr>
      <w:r w:rsidRPr="0087164D">
        <w:rPr>
          <w:rFonts w:ascii="Arial" w:hAnsi="Arial" w:cs="Arial"/>
        </w:rPr>
        <w:t>In the United Kingdom, this objective is supposed to be met by helping schools and universities assist young people in building character, resiliency, and well-being. Connect individuals with the environment to improve their health and well-being. This comprises the Department of Education's Children and Nature Programme, The UK Health Security Agency formally known as Public Health England and NHS England's Mental Health Programme.</w:t>
      </w:r>
    </w:p>
    <w:p w14:paraId="09EB81B7" w14:textId="77777777" w:rsidR="00591DCD" w:rsidRPr="0087164D" w:rsidRDefault="00591DCD" w:rsidP="00591DCD">
      <w:pPr>
        <w:spacing w:line="360" w:lineRule="auto"/>
        <w:rPr>
          <w:rFonts w:ascii="Arial" w:hAnsi="Arial" w:cs="Arial"/>
        </w:rPr>
      </w:pPr>
      <w:r w:rsidRPr="0087164D">
        <w:rPr>
          <w:rFonts w:ascii="Arial" w:hAnsi="Arial" w:cs="Arial"/>
        </w:rPr>
        <w:t xml:space="preserve"> They aim to maintain public safety and direct global health and international relations, including the exit from the EU.</w:t>
      </w:r>
    </w:p>
    <w:p w14:paraId="2ADBF58A" w14:textId="77777777" w:rsidR="00591DCD" w:rsidRPr="0087164D" w:rsidRDefault="00591DCD" w:rsidP="00591DCD">
      <w:pPr>
        <w:spacing w:line="360" w:lineRule="auto"/>
        <w:rPr>
          <w:rFonts w:ascii="Arial" w:hAnsi="Arial" w:cs="Arial"/>
        </w:rPr>
      </w:pPr>
      <w:r w:rsidRPr="0087164D">
        <w:rPr>
          <w:rFonts w:ascii="Arial" w:hAnsi="Arial" w:cs="Arial"/>
        </w:rPr>
        <w:t xml:space="preserve"> Keep people healthy and independent in their communities by assisting with the transformation of NHS primary, community, and mental health services, as well as local government-run public health and adult social care services.</w:t>
      </w:r>
    </w:p>
    <w:p w14:paraId="5367817A" w14:textId="77777777" w:rsidR="00591DCD" w:rsidRPr="0087164D" w:rsidRDefault="00591DCD" w:rsidP="00591DCD">
      <w:pPr>
        <w:spacing w:line="360" w:lineRule="auto"/>
        <w:rPr>
          <w:rFonts w:ascii="Arial" w:hAnsi="Arial" w:cs="Arial"/>
        </w:rPr>
      </w:pPr>
      <w:r w:rsidRPr="0087164D">
        <w:rPr>
          <w:rFonts w:ascii="Arial" w:hAnsi="Arial" w:cs="Arial"/>
        </w:rPr>
        <w:t xml:space="preserve"> Assist the NHS in providing high-quality, secure, and long-term hospital care and in hiring the required personnel.</w:t>
      </w:r>
    </w:p>
    <w:p w14:paraId="44DF1710" w14:textId="5E68719E" w:rsidR="00591DCD" w:rsidRDefault="00591DCD" w:rsidP="00591DCD">
      <w:pPr>
        <w:spacing w:line="360" w:lineRule="auto"/>
        <w:rPr>
          <w:rFonts w:ascii="Arial" w:hAnsi="Arial" w:cs="Arial"/>
        </w:rPr>
      </w:pPr>
      <w:r w:rsidRPr="0087164D">
        <w:rPr>
          <w:rFonts w:ascii="Arial" w:hAnsi="Arial" w:cs="Arial"/>
        </w:rPr>
        <w:lastRenderedPageBreak/>
        <w:t>Ministry of Justice will work with the Department of Health and Social Care, NHS England, and the UK Health Security Agency to ensure that all offenders get the necessary mental health and substance abuse treatment. (Hm Treasury, 2003).</w:t>
      </w:r>
    </w:p>
    <w:p w14:paraId="67DBADF0" w14:textId="71ACAD78" w:rsidR="008F4782" w:rsidRDefault="008F4782" w:rsidP="00591DCD">
      <w:pPr>
        <w:spacing w:line="360" w:lineRule="auto"/>
        <w:rPr>
          <w:rFonts w:ascii="Arial" w:hAnsi="Arial" w:cs="Arial"/>
        </w:rPr>
      </w:pPr>
    </w:p>
    <w:p w14:paraId="309CA3EF" w14:textId="77777777" w:rsidR="00A964A5" w:rsidRPr="00A964A5" w:rsidRDefault="00591DCD" w:rsidP="00A964A5">
      <w:pPr>
        <w:spacing w:line="360" w:lineRule="auto"/>
        <w:rPr>
          <w:rFonts w:ascii="Arial" w:hAnsi="Arial" w:cs="Arial"/>
        </w:rPr>
      </w:pPr>
      <w:r w:rsidRPr="0087164D">
        <w:rPr>
          <w:rFonts w:ascii="Arial" w:hAnsi="Arial" w:cs="Arial"/>
          <w:b/>
          <w:bCs/>
        </w:rPr>
        <w:t>Goal 4:</w:t>
      </w:r>
      <w:r w:rsidR="009B360F">
        <w:rPr>
          <w:rFonts w:ascii="Arial" w:hAnsi="Arial" w:cs="Arial"/>
          <w:b/>
          <w:bCs/>
        </w:rPr>
        <w:t xml:space="preserve"> </w:t>
      </w:r>
      <w:r w:rsidR="00A964A5" w:rsidRPr="00A964A5">
        <w:rPr>
          <w:rFonts w:ascii="Arial" w:hAnsi="Arial" w:cs="Arial"/>
        </w:rPr>
        <w:t>SDG 4 (Quality Education) is one of the 17 SDGs that the UN established in 2015. The goal is to improve access as well as quality of education for all people, regardless of background, and to encourage continuous learning throughout one's life. Among SDG 4's many objectives is the promotion of equitable access to higher learning that is both cheap and of good quality for all students.</w:t>
      </w:r>
    </w:p>
    <w:p w14:paraId="21A11C30" w14:textId="0449C5A5" w:rsidR="00A964A5" w:rsidRPr="00A964A5" w:rsidRDefault="00A964A5" w:rsidP="00A964A5">
      <w:pPr>
        <w:spacing w:line="360" w:lineRule="auto"/>
        <w:rPr>
          <w:rFonts w:ascii="Arial" w:hAnsi="Arial" w:cs="Arial"/>
        </w:rPr>
      </w:pPr>
      <w:r w:rsidRPr="00A964A5">
        <w:rPr>
          <w:rFonts w:ascii="Arial" w:hAnsi="Arial" w:cs="Arial"/>
        </w:rPr>
        <w:t>One of the primary indicators for SDG 4 is the number of children and young people who are neither in school nor in the workforce. The United Nations predicts that 258 million children and teenagers will not attend school in 2020 because of the COVID-19 epidemic.</w:t>
      </w:r>
    </w:p>
    <w:p w14:paraId="3CC33015" w14:textId="5A2E708D" w:rsidR="00591DCD" w:rsidRPr="0087164D" w:rsidRDefault="00591DCD" w:rsidP="00591DCD">
      <w:pPr>
        <w:spacing w:line="360" w:lineRule="auto"/>
        <w:rPr>
          <w:rFonts w:ascii="Arial" w:hAnsi="Arial" w:cs="Arial"/>
        </w:rPr>
      </w:pPr>
      <w:r w:rsidRPr="0087164D">
        <w:rPr>
          <w:rFonts w:ascii="Arial" w:hAnsi="Arial" w:cs="Arial"/>
        </w:rPr>
        <w:t>The pandemic has disrupted global education systems, resulting in school closures affecting more than 1.5 billion children and adolescents and raising concerns about widening learning disparities and increased attrition rates.</w:t>
      </w:r>
    </w:p>
    <w:p w14:paraId="27187CE2" w14:textId="77777777" w:rsidR="00591DCD" w:rsidRPr="0087164D" w:rsidRDefault="00591DCD" w:rsidP="00591DCD">
      <w:pPr>
        <w:spacing w:line="360" w:lineRule="auto"/>
        <w:rPr>
          <w:rFonts w:ascii="Arial" w:hAnsi="Arial" w:cs="Arial"/>
        </w:rPr>
      </w:pPr>
      <w:r w:rsidRPr="0087164D">
        <w:rPr>
          <w:rFonts w:ascii="Arial" w:hAnsi="Arial" w:cs="Arial"/>
        </w:rPr>
        <w:t>To attain SDG 4, countries must invest in education by increasing the number of qualified teachers, enhancing school infrastructure, and providing access to high-quality educational resources, among other measures. This requires robust leadership and education-focused policy frameworks, as well as partnerships and cooperation among governments, civil society organisations, and the private sector.</w:t>
      </w:r>
    </w:p>
    <w:p w14:paraId="3013B486" w14:textId="77777777" w:rsidR="00591DCD" w:rsidRPr="0087164D" w:rsidRDefault="00591DCD" w:rsidP="00591DCD">
      <w:pPr>
        <w:spacing w:line="360" w:lineRule="auto"/>
        <w:rPr>
          <w:rFonts w:ascii="Arial" w:hAnsi="Arial" w:cs="Arial"/>
        </w:rPr>
      </w:pPr>
      <w:r w:rsidRPr="0087164D">
        <w:rPr>
          <w:rFonts w:ascii="Arial" w:hAnsi="Arial" w:cs="Arial"/>
        </w:rPr>
        <w:t>Multiple initiatives and programmes have been devised to facilitate the achievement of SDG 4. For instance, the Global Partnership for Education (GPE) is a multilateral partnership that aids developing nations in their efforts to provide quality education to all, with a particular emphasis on the most marginalised and vulnerable children. The GPE has supported the development of education sector plans in over 70 countries and aided to raise over $7 billion for education in developing nations.</w:t>
      </w:r>
    </w:p>
    <w:p w14:paraId="7F013D3C" w14:textId="7ED88113" w:rsidR="00591DCD" w:rsidRPr="0087164D" w:rsidRDefault="00591DCD" w:rsidP="00591DCD">
      <w:pPr>
        <w:spacing w:line="360" w:lineRule="auto"/>
        <w:rPr>
          <w:rFonts w:ascii="Arial" w:hAnsi="Arial" w:cs="Arial"/>
        </w:rPr>
      </w:pPr>
      <w:r w:rsidRPr="0087164D">
        <w:rPr>
          <w:rFonts w:ascii="Arial" w:hAnsi="Arial" w:cs="Arial"/>
        </w:rPr>
        <w:t xml:space="preserve">The Education Cannot Wait (ECW) fund was established in 2016 to provide education in times of emergency and protracted crises. Over 4.6 million children and adolescents affected by crises in 34 countries, including Syria, Yemen, and Afghanistan, have received education </w:t>
      </w:r>
      <w:r w:rsidRPr="00A0232D">
        <w:rPr>
          <w:rFonts w:ascii="Arial" w:hAnsi="Arial" w:cs="Arial"/>
        </w:rPr>
        <w:t>from the ECW</w:t>
      </w:r>
      <w:r w:rsidRPr="0087164D">
        <w:rPr>
          <w:rFonts w:ascii="Arial" w:hAnsi="Arial" w:cs="Arial"/>
        </w:rPr>
        <w:t>.</w:t>
      </w:r>
      <w:r w:rsidR="00A0232D">
        <w:rPr>
          <w:rFonts w:ascii="Arial" w:hAnsi="Arial" w:cs="Arial"/>
        </w:rPr>
        <w:t xml:space="preserve"> </w:t>
      </w:r>
      <w:r w:rsidR="00A0232D" w:rsidRPr="00A0232D">
        <w:rPr>
          <w:rFonts w:ascii="Arial" w:hAnsi="Arial" w:cs="Arial"/>
        </w:rPr>
        <w:t>(Unicef, n.d.)</w:t>
      </w:r>
    </w:p>
    <w:p w14:paraId="6D972EB7" w14:textId="426A1B04" w:rsidR="00591DCD" w:rsidRPr="0087164D" w:rsidRDefault="00591DCD" w:rsidP="00591DCD">
      <w:pPr>
        <w:spacing w:line="360" w:lineRule="auto"/>
        <w:rPr>
          <w:rFonts w:ascii="Arial" w:hAnsi="Arial" w:cs="Arial"/>
        </w:rPr>
      </w:pPr>
      <w:r w:rsidRPr="0087164D">
        <w:rPr>
          <w:rFonts w:ascii="Arial" w:hAnsi="Arial" w:cs="Arial"/>
        </w:rPr>
        <w:t>To ensure that all children and adolescents have access to quality education, SDG 4 is crucial to achieving sustainable development and requires significant investment and commitment</w:t>
      </w:r>
      <w:r w:rsidR="00A964A5">
        <w:rPr>
          <w:rFonts w:ascii="Arial" w:hAnsi="Arial" w:cs="Arial"/>
        </w:rPr>
        <w:t xml:space="preserve"> </w:t>
      </w:r>
      <w:r w:rsidR="00A964A5" w:rsidRPr="00A964A5">
        <w:rPr>
          <w:rFonts w:ascii="Arial" w:hAnsi="Arial" w:cs="Arial"/>
        </w:rPr>
        <w:t>from authorities, groups in civil society, and the business industry</w:t>
      </w:r>
      <w:r w:rsidRPr="0087164D">
        <w:rPr>
          <w:rFonts w:ascii="Arial" w:hAnsi="Arial" w:cs="Arial"/>
        </w:rPr>
        <w:t xml:space="preserve"> Initiatives </w:t>
      </w:r>
      <w:r w:rsidRPr="0087164D">
        <w:rPr>
          <w:rFonts w:ascii="Arial" w:hAnsi="Arial" w:cs="Arial"/>
        </w:rPr>
        <w:lastRenderedPageBreak/>
        <w:t xml:space="preserve">such as the Global Partnership for Education and Education Cannot Wait are crucial measures towards attaining this objective, but more must be done to address the challenges posed by the COVID-19 pandemic and ensure that education is accessible and equitable </w:t>
      </w:r>
      <w:r w:rsidR="00A964A5">
        <w:rPr>
          <w:rFonts w:ascii="Arial" w:hAnsi="Arial" w:cs="Arial"/>
        </w:rPr>
        <w:t>over</w:t>
      </w:r>
      <w:r w:rsidRPr="0087164D">
        <w:rPr>
          <w:rFonts w:ascii="Arial" w:hAnsi="Arial" w:cs="Arial"/>
        </w:rPr>
        <w:t>all.</w:t>
      </w:r>
    </w:p>
    <w:p w14:paraId="5BE80F80" w14:textId="77777777" w:rsidR="00591DCD" w:rsidRPr="0087164D" w:rsidRDefault="00591DCD" w:rsidP="00591DCD">
      <w:pPr>
        <w:spacing w:line="360" w:lineRule="auto"/>
        <w:rPr>
          <w:rFonts w:ascii="Arial" w:hAnsi="Arial" w:cs="Arial"/>
        </w:rPr>
      </w:pPr>
      <w:r w:rsidRPr="0087164D">
        <w:rPr>
          <w:rFonts w:ascii="Arial" w:hAnsi="Arial" w:cs="Arial"/>
        </w:rPr>
        <w:t>The 2030 Agenda for Sustainable Development places a high priority on education, which is both a stand-alone SDG 4 and a goal under other SDGs on health, economic development, employment, environmentally friendly consumption and production, and climate change. (Campaignforeducation, 2015).</w:t>
      </w:r>
    </w:p>
    <w:p w14:paraId="70A7866D" w14:textId="574E3CBE" w:rsidR="00591DCD" w:rsidRPr="0087164D" w:rsidRDefault="00591DCD" w:rsidP="00591DCD">
      <w:pPr>
        <w:spacing w:line="360" w:lineRule="auto"/>
        <w:rPr>
          <w:rFonts w:ascii="Arial" w:hAnsi="Arial" w:cs="Arial"/>
        </w:rPr>
      </w:pPr>
      <w:r w:rsidRPr="0087164D">
        <w:rPr>
          <w:rFonts w:ascii="Arial" w:hAnsi="Arial" w:cs="Arial"/>
        </w:rPr>
        <w:t>A fundamental and empowering human right is education. Governments must provide universal access to inclusive and equitable quality education and learning that is free and required, leaving no one behind regardless of gender, disability, or socioeconomic background to fulfil this right.</w:t>
      </w:r>
      <w:r w:rsidR="00805D88" w:rsidRPr="00805D88">
        <w:t xml:space="preserve"> </w:t>
      </w:r>
      <w:r w:rsidR="00805D88" w:rsidRPr="00805D88">
        <w:rPr>
          <w:rFonts w:ascii="Arial" w:hAnsi="Arial" w:cs="Arial"/>
        </w:rPr>
        <w:t>The comprehensive growth of the human personality ought to be the target of educational endeavours</w:t>
      </w:r>
      <w:r w:rsidRPr="0087164D">
        <w:rPr>
          <w:rFonts w:ascii="Arial" w:hAnsi="Arial" w:cs="Arial"/>
        </w:rPr>
        <w:t xml:space="preserve"> together with the encouragement of tolerance, friendship, and peace. Education should foster people's curiosity, fearlessness, and perseverance as well as go beyond teaching basic reading and math skills to develop their creative, critical thinking, and collaborative capacities.</w:t>
      </w:r>
    </w:p>
    <w:p w14:paraId="65DCF723" w14:textId="48391EDD" w:rsidR="00591DCD" w:rsidRPr="0087164D" w:rsidRDefault="00591DCD" w:rsidP="00591DCD">
      <w:pPr>
        <w:spacing w:line="360" w:lineRule="auto"/>
        <w:rPr>
          <w:rFonts w:ascii="Arial" w:hAnsi="Arial" w:cs="Arial"/>
        </w:rPr>
      </w:pPr>
      <w:r w:rsidRPr="0087164D">
        <w:rPr>
          <w:rFonts w:ascii="Arial" w:hAnsi="Arial" w:cs="Arial"/>
        </w:rPr>
        <w:t xml:space="preserve">The government is in charge of providing education as a service to the general population. Since education is a shared responsibility, civil society, educators, businesses, communities, families, and children must all play a substantial part in the </w:t>
      </w:r>
      <w:r w:rsidR="007C31E3">
        <w:rPr>
          <w:rFonts w:ascii="Arial" w:hAnsi="Arial" w:cs="Arial"/>
        </w:rPr>
        <w:t>structure</w:t>
      </w:r>
      <w:r w:rsidRPr="0087164D">
        <w:rPr>
          <w:rFonts w:ascii="Arial" w:hAnsi="Arial" w:cs="Arial"/>
        </w:rPr>
        <w:t xml:space="preserve"> and implementation of public policies. In creating and enforcing rules and norms, the state is essential.</w:t>
      </w:r>
    </w:p>
    <w:p w14:paraId="6901D726" w14:textId="77777777" w:rsidR="00591DCD" w:rsidRPr="0087164D" w:rsidRDefault="00591DCD" w:rsidP="00591DCD">
      <w:pPr>
        <w:spacing w:line="360" w:lineRule="auto"/>
        <w:rPr>
          <w:rFonts w:ascii="Arial" w:hAnsi="Arial" w:cs="Arial"/>
        </w:rPr>
      </w:pPr>
    </w:p>
    <w:p w14:paraId="01358DF2" w14:textId="6D9A90E9" w:rsidR="009B360F" w:rsidRPr="0087164D" w:rsidRDefault="001204A5" w:rsidP="00591DCD">
      <w:pPr>
        <w:spacing w:line="360" w:lineRule="auto"/>
        <w:rPr>
          <w:rFonts w:ascii="Arial" w:hAnsi="Arial" w:cs="Arial"/>
        </w:rPr>
      </w:pPr>
      <w:r w:rsidRPr="001204A5">
        <w:rPr>
          <w:rFonts w:ascii="Arial" w:hAnsi="Arial" w:cs="Arial"/>
        </w:rPr>
        <w:t>All boys and girls must have access to a free, equitable, and high-quality primary and secondary education by 2030 in order to achieve relevant and efficient learning outcomes. Ensure that all boys and girls have equal access to high-quality pre-primary education, care, and early childhood development by 2030. This will help children prepare for elementary school. Ensure that both men and women have equitable access to high-quality technological, professional, and secondary schooling, including higher education, by 2030. By 2030, the number of persons and adolescents with the technical and vocational skills essential for labour, respectable employment, and entrepreneurship will have increased significantly. By 2030, eliminate gender disparities in education and ensuring that individuals who are disadvantaged, such as people with disabilities, and children living in precarious conditions, have equitable access to all levels of education and professional training. Ensure that most adults, including men and women, and all adolescents can read and able to count by 2030. (United Nations Development Programme, 2022).</w:t>
      </w:r>
    </w:p>
    <w:p w14:paraId="74D6571A" w14:textId="691A9F9B" w:rsidR="00591DCD" w:rsidRPr="009B360F" w:rsidRDefault="00591DCD" w:rsidP="00591DCD">
      <w:pPr>
        <w:spacing w:line="360" w:lineRule="auto"/>
        <w:rPr>
          <w:rFonts w:ascii="Arial" w:hAnsi="Arial" w:cs="Arial"/>
          <w:b/>
          <w:bCs/>
        </w:rPr>
      </w:pPr>
      <w:r w:rsidRPr="0087164D">
        <w:rPr>
          <w:rFonts w:ascii="Arial" w:hAnsi="Arial" w:cs="Arial"/>
          <w:b/>
          <w:bCs/>
        </w:rPr>
        <w:lastRenderedPageBreak/>
        <w:t>Goal 17:</w:t>
      </w:r>
      <w:r w:rsidR="009B360F">
        <w:rPr>
          <w:rFonts w:ascii="Arial" w:hAnsi="Arial" w:cs="Arial"/>
          <w:b/>
          <w:bCs/>
        </w:rPr>
        <w:t xml:space="preserve"> </w:t>
      </w:r>
      <w:r w:rsidRPr="0087164D">
        <w:rPr>
          <w:rFonts w:ascii="Arial" w:hAnsi="Arial" w:cs="Arial"/>
        </w:rPr>
        <w:t>The partnership to achieve the goals is the seventeenth aim of the S</w:t>
      </w:r>
      <w:r w:rsidR="001204A5">
        <w:rPr>
          <w:rFonts w:ascii="Arial" w:hAnsi="Arial" w:cs="Arial"/>
        </w:rPr>
        <w:t>DGs</w:t>
      </w:r>
      <w:r w:rsidRPr="0087164D">
        <w:rPr>
          <w:rFonts w:ascii="Arial" w:hAnsi="Arial" w:cs="Arial"/>
        </w:rPr>
        <w:t xml:space="preserve">. Partnerships and objectives are phrases that refer to the need of cross-industry and cross-national collaboration to fulfil all the objectives by the year 2030. These partnerships and </w:t>
      </w:r>
      <w:r w:rsidR="0023626C">
        <w:rPr>
          <w:rFonts w:ascii="Arial" w:hAnsi="Arial" w:cs="Arial"/>
        </w:rPr>
        <w:t xml:space="preserve">objectives </w:t>
      </w:r>
      <w:r w:rsidRPr="0087164D">
        <w:rPr>
          <w:rFonts w:ascii="Arial" w:hAnsi="Arial" w:cs="Arial"/>
        </w:rPr>
        <w:t>are outlined in the Sustainable Development Goals (SDGs). It is a demand that countries bring their policies into harmony with those of other nations. It is a strategy to promote sustainable development across borders by enhancing and more equally distributing commercial activity and coordinating investment endeavours</w:t>
      </w:r>
      <w:r w:rsidR="0023626C">
        <w:rPr>
          <w:rFonts w:ascii="Arial" w:hAnsi="Arial" w:cs="Arial"/>
        </w:rPr>
        <w:t>.</w:t>
      </w:r>
      <w:r w:rsidR="0023626C" w:rsidRPr="0023626C">
        <w:t xml:space="preserve"> </w:t>
      </w:r>
      <w:r w:rsidR="0023626C" w:rsidRPr="0023626C">
        <w:rPr>
          <w:rFonts w:ascii="Arial" w:hAnsi="Arial" w:cs="Arial"/>
        </w:rPr>
        <w:t xml:space="preserve">It is about enhancing and streamlining collaboration between developed and developing nations, with the SDGs serving as a shared framework and vision for determining a common path ahead. In 2015, the Sustainable Development Goals were established. </w:t>
      </w:r>
      <w:r w:rsidR="0023626C">
        <w:rPr>
          <w:rFonts w:ascii="Arial" w:hAnsi="Arial" w:cs="Arial"/>
        </w:rPr>
        <w:t xml:space="preserve"> </w:t>
      </w:r>
      <w:r w:rsidRPr="0087164D">
        <w:rPr>
          <w:rFonts w:ascii="Arial" w:hAnsi="Arial" w:cs="Arial"/>
        </w:rPr>
        <w:t xml:space="preserve"> </w:t>
      </w:r>
    </w:p>
    <w:p w14:paraId="5DD88956" w14:textId="77777777" w:rsidR="00591DCD" w:rsidRPr="0087164D" w:rsidRDefault="00591DCD" w:rsidP="00591DCD">
      <w:pPr>
        <w:spacing w:line="360" w:lineRule="auto"/>
        <w:rPr>
          <w:rFonts w:ascii="Arial" w:hAnsi="Arial" w:cs="Arial"/>
        </w:rPr>
      </w:pPr>
      <w:r w:rsidRPr="0087164D">
        <w:rPr>
          <w:rFonts w:ascii="Arial" w:hAnsi="Arial" w:cs="Arial"/>
        </w:rPr>
        <w:t>Goal 17 of the Sustainable Development Goals is split down into five sub-goals, and each of these sub-goals includes many indicators. These objectives are as follows: Finance: Despite their high levels of debt, rising countries need assistance in developing coordinated policies that will help them become financially sound over the long run. TECHNOLOGY: Improve regional and international cooperation on expanding access to science, technology, and innovation, as well as foster knowledge sharing under terms that are mutually agreed upon. Encourage collaboration on a regional and worldwide level that runs from north to south, south to north, and in triangles. CAPACITY-BUILDING: Improvement in Foreign aid for the enforcement of efficient and targeted capacity-building in poor countries. To enable national plans to achieve all the sustainable development targets, there should be an increase in the amount of international aid. To achieve the aim of doubling the proportion of global exports owned by the least developed countries by the year 2020, it is necessary to significantly raise the amount of money that developing nations earn from their sales of goods and services. SYSTEMIC ISSUES: by increasing the consistency of policies aimed at achieving sustainable development.  (Pierce, 2018).</w:t>
      </w:r>
    </w:p>
    <w:p w14:paraId="5719A30C" w14:textId="77777777" w:rsidR="00591DCD" w:rsidRPr="0087164D" w:rsidRDefault="00591DCD" w:rsidP="00591DCD">
      <w:pPr>
        <w:spacing w:line="360" w:lineRule="auto"/>
        <w:rPr>
          <w:rFonts w:ascii="Arial" w:hAnsi="Arial" w:cs="Arial"/>
        </w:rPr>
      </w:pPr>
      <w:r w:rsidRPr="0087164D">
        <w:rPr>
          <w:rFonts w:ascii="Arial" w:hAnsi="Arial" w:cs="Arial"/>
        </w:rPr>
        <w:t>If Sustainable Development Goal 17 is not greatly progressed, achieving the first 16 goals of the Sustainable Development Goals will be an extremely unattainable task.</w:t>
      </w:r>
    </w:p>
    <w:p w14:paraId="0D90F867" w14:textId="77777777" w:rsidR="00591DCD" w:rsidRPr="0087164D" w:rsidRDefault="00591DCD" w:rsidP="00591DCD">
      <w:pPr>
        <w:spacing w:line="360" w:lineRule="auto"/>
        <w:rPr>
          <w:rFonts w:ascii="Arial" w:hAnsi="Arial" w:cs="Arial"/>
        </w:rPr>
      </w:pPr>
      <w:r w:rsidRPr="0087164D">
        <w:rPr>
          <w:rFonts w:ascii="Arial" w:hAnsi="Arial" w:cs="Arial"/>
        </w:rPr>
        <w:t>The sad truth is that some of the wealthiest countries in the world are falling woefully short of SDG 17.</w:t>
      </w:r>
    </w:p>
    <w:p w14:paraId="0D963042" w14:textId="77777777" w:rsidR="00591DCD" w:rsidRPr="0087164D" w:rsidRDefault="00591DCD" w:rsidP="00591DCD">
      <w:pPr>
        <w:spacing w:line="360" w:lineRule="auto"/>
        <w:rPr>
          <w:rFonts w:ascii="Arial" w:hAnsi="Arial" w:cs="Arial"/>
        </w:rPr>
      </w:pPr>
      <w:r w:rsidRPr="0087164D">
        <w:rPr>
          <w:rFonts w:ascii="Arial" w:hAnsi="Arial" w:cs="Arial"/>
        </w:rPr>
        <w:t xml:space="preserve">To accomplish this aim, those countries who are now enjoying greater levels of prosperity will need to assume a greater proportion of the associated duties. This could mean leading coherent policy development towards the Target, which is to "Strengthen the means of implementation and revitalize the Worldwide Partnership for Sustainable Development," promoting capacity building in countries that are developing, or enhancing access to sustainable technologies and the development of technology in emerging economies. </w:t>
      </w:r>
    </w:p>
    <w:p w14:paraId="55C6073A" w14:textId="3BA59970" w:rsidR="00591DCD" w:rsidRDefault="00591DCD" w:rsidP="00591DCD">
      <w:pPr>
        <w:spacing w:line="360" w:lineRule="auto"/>
        <w:rPr>
          <w:rFonts w:ascii="Arial" w:hAnsi="Arial" w:cs="Arial"/>
        </w:rPr>
      </w:pPr>
      <w:r w:rsidRPr="0087164D">
        <w:rPr>
          <w:rFonts w:ascii="Arial" w:hAnsi="Arial" w:cs="Arial"/>
        </w:rPr>
        <w:lastRenderedPageBreak/>
        <w:t>According to the indicators, these things are simply not happening at the speed they need to for less developed countries to be able to step up and assist in the achievement of the Sustainable Development Goal. (Pierce, 2018).</w:t>
      </w:r>
    </w:p>
    <w:p w14:paraId="5AFC37FA" w14:textId="18FC46F1" w:rsidR="00EE22E5" w:rsidRPr="00FB247E" w:rsidRDefault="00EE22E5" w:rsidP="00591DCD">
      <w:pPr>
        <w:spacing w:line="360" w:lineRule="auto"/>
        <w:rPr>
          <w:rFonts w:ascii="Arial" w:hAnsi="Arial" w:cs="Arial"/>
          <w:sz w:val="24"/>
          <w:szCs w:val="24"/>
          <w:u w:val="single"/>
        </w:rPr>
      </w:pPr>
    </w:p>
    <w:p w14:paraId="548AAA74" w14:textId="2E5CD515" w:rsidR="00EE22E5" w:rsidRPr="00622A77" w:rsidRDefault="00EE22E5" w:rsidP="00622A77">
      <w:pPr>
        <w:spacing w:line="360" w:lineRule="auto"/>
        <w:rPr>
          <w:rFonts w:ascii="Arial" w:hAnsi="Arial" w:cs="Arial"/>
          <w:b/>
          <w:bCs/>
          <w:sz w:val="24"/>
          <w:szCs w:val="24"/>
        </w:rPr>
      </w:pPr>
      <w:r w:rsidRPr="00622A77">
        <w:rPr>
          <w:rFonts w:ascii="Arial" w:hAnsi="Arial" w:cs="Arial"/>
          <w:b/>
          <w:bCs/>
          <w:sz w:val="24"/>
          <w:szCs w:val="24"/>
        </w:rPr>
        <w:t>UK Policies and initiatives to meet SDG 3,4, and 17</w:t>
      </w:r>
      <w:r w:rsidR="00622A77">
        <w:rPr>
          <w:rFonts w:ascii="Arial" w:hAnsi="Arial" w:cs="Arial"/>
          <w:b/>
          <w:bCs/>
          <w:sz w:val="24"/>
          <w:szCs w:val="24"/>
        </w:rPr>
        <w:t>:</w:t>
      </w:r>
    </w:p>
    <w:p w14:paraId="66BA0120" w14:textId="77777777" w:rsidR="00EE22E5" w:rsidRDefault="00EE22E5" w:rsidP="00EE22E5">
      <w:pPr>
        <w:spacing w:line="360" w:lineRule="auto"/>
        <w:rPr>
          <w:rFonts w:ascii="Arial" w:hAnsi="Arial" w:cs="Arial"/>
        </w:rPr>
      </w:pPr>
      <w:r w:rsidRPr="0087164D">
        <w:rPr>
          <w:rFonts w:ascii="Arial" w:hAnsi="Arial" w:cs="Arial"/>
        </w:rPr>
        <w:t>The United Kingdom has taken many steps to achieve Sustainable Development Goals 3, 4, and 17, all of which are concerned with people's health and happiness. These measures have met with some success, but they have also been met with criticism and opposition.</w:t>
      </w:r>
    </w:p>
    <w:p w14:paraId="4AA17205" w14:textId="77777777" w:rsidR="00EE22E5" w:rsidRDefault="00EE22E5" w:rsidP="00EE22E5">
      <w:pPr>
        <w:spacing w:line="360" w:lineRule="auto"/>
        <w:rPr>
          <w:rFonts w:ascii="Arial" w:hAnsi="Arial" w:cs="Arial"/>
        </w:rPr>
      </w:pPr>
      <w:r w:rsidRPr="00FB247E">
        <w:rPr>
          <w:rFonts w:ascii="Arial" w:hAnsi="Arial" w:cs="Arial"/>
        </w:rPr>
        <w:t>SDG 3. Good Health and Well-Being</w:t>
      </w:r>
      <w:r w:rsidRPr="0087164D">
        <w:rPr>
          <w:rFonts w:ascii="Arial" w:hAnsi="Arial" w:cs="Arial"/>
        </w:rPr>
        <w:t>.</w:t>
      </w:r>
    </w:p>
    <w:p w14:paraId="2E9FFB1D" w14:textId="77777777" w:rsidR="00EE22E5" w:rsidRPr="0087164D" w:rsidRDefault="00EE22E5" w:rsidP="00EE22E5">
      <w:pPr>
        <w:spacing w:line="360" w:lineRule="auto"/>
        <w:rPr>
          <w:rFonts w:ascii="Arial" w:hAnsi="Arial" w:cs="Arial"/>
        </w:rPr>
      </w:pPr>
      <w:r w:rsidRPr="0087164D">
        <w:rPr>
          <w:rFonts w:ascii="Arial" w:hAnsi="Arial" w:cs="Arial"/>
        </w:rPr>
        <w:t>The National Health Service (NHS), the sugar tax, and the prohibition on smoking in public places are just a few of the measures taken by the UK government to promote health and wellbeing. With the NHS offering free healthcare to all UK citizens and the sugar tax lowering sugar consumption, both efforts have seen some success. However, there are also worries over the NHS's long-term viability and its capacity to provide high-quality treatment in the face of rising demand and financial reductions. Furthermore, even though the smoking ban has decreased diseases linked to smoking, smoking is still widely prevalent in certain areas. (Gov.UK, 2020)</w:t>
      </w:r>
    </w:p>
    <w:p w14:paraId="4A716472" w14:textId="77777777" w:rsidR="00EE22E5" w:rsidRPr="00FB247E" w:rsidRDefault="00EE22E5" w:rsidP="00EE22E5">
      <w:pPr>
        <w:spacing w:line="360" w:lineRule="auto"/>
        <w:rPr>
          <w:rFonts w:ascii="Arial" w:hAnsi="Arial" w:cs="Arial"/>
          <w:sz w:val="24"/>
          <w:szCs w:val="24"/>
        </w:rPr>
      </w:pPr>
      <w:r w:rsidRPr="00FB247E">
        <w:rPr>
          <w:rFonts w:ascii="Arial" w:hAnsi="Arial" w:cs="Arial"/>
          <w:sz w:val="24"/>
          <w:szCs w:val="24"/>
        </w:rPr>
        <w:t>SDG 4. Quality Education.</w:t>
      </w:r>
    </w:p>
    <w:p w14:paraId="7B274C3E" w14:textId="6BFFC018" w:rsidR="00EE22E5" w:rsidRPr="0087164D" w:rsidRDefault="00EE22E5" w:rsidP="00EE22E5">
      <w:pPr>
        <w:spacing w:line="360" w:lineRule="auto"/>
        <w:rPr>
          <w:rFonts w:ascii="Arial" w:hAnsi="Arial" w:cs="Arial"/>
        </w:rPr>
      </w:pPr>
      <w:r w:rsidRPr="0087164D">
        <w:rPr>
          <w:rFonts w:ascii="Arial" w:hAnsi="Arial" w:cs="Arial"/>
        </w:rPr>
        <w:t>The UK government has put laws into place to increase access to education, such as providing low-income families with financial assistance and providing free education to all kids between the ages of 5 and 16</w:t>
      </w:r>
      <w:r w:rsidR="0023626C">
        <w:rPr>
          <w:rFonts w:ascii="Arial" w:hAnsi="Arial" w:cs="Arial"/>
        </w:rPr>
        <w:t xml:space="preserve">. </w:t>
      </w:r>
      <w:r w:rsidR="0023626C" w:rsidRPr="0023626C">
        <w:rPr>
          <w:rFonts w:ascii="Arial" w:hAnsi="Arial" w:cs="Arial"/>
        </w:rPr>
        <w:t>Throughout the programme</w:t>
      </w:r>
      <w:r w:rsidRPr="0087164D">
        <w:rPr>
          <w:rFonts w:ascii="Arial" w:hAnsi="Arial" w:cs="Arial"/>
        </w:rPr>
        <w:t xml:space="preserve"> the government has also placed a strong emphasis on critical thinking and problem-solving abilities. Even though these policies have increased access to school, certain places, especially in underprivileged groups, have concerns about the quality of education. Concerns have also been raised regarding the rising privatisation of education and its potential effects on both access and quality. (Uk sustainable development goalsment, n.d.) </w:t>
      </w:r>
    </w:p>
    <w:p w14:paraId="2DA4D6C4" w14:textId="77777777" w:rsidR="00EE22E5" w:rsidRPr="00FB247E" w:rsidRDefault="00EE22E5" w:rsidP="00EE22E5">
      <w:pPr>
        <w:spacing w:line="360" w:lineRule="auto"/>
        <w:rPr>
          <w:rFonts w:ascii="Arial" w:hAnsi="Arial" w:cs="Arial"/>
        </w:rPr>
      </w:pPr>
    </w:p>
    <w:p w14:paraId="27CFFAF1" w14:textId="60C6A270" w:rsidR="00EE22E5" w:rsidRPr="00FB247E" w:rsidRDefault="00EE22E5" w:rsidP="00EE22E5">
      <w:pPr>
        <w:spacing w:line="360" w:lineRule="auto"/>
        <w:rPr>
          <w:rFonts w:ascii="Arial" w:hAnsi="Arial" w:cs="Arial"/>
          <w:sz w:val="24"/>
          <w:szCs w:val="24"/>
        </w:rPr>
      </w:pPr>
      <w:r w:rsidRPr="00FB247E">
        <w:rPr>
          <w:rFonts w:ascii="Arial" w:hAnsi="Arial" w:cs="Arial"/>
          <w:sz w:val="24"/>
          <w:szCs w:val="24"/>
        </w:rPr>
        <w:t>SDG 17. Partnerships toward</w:t>
      </w:r>
      <w:r w:rsidR="00FB247E" w:rsidRPr="00FB247E">
        <w:rPr>
          <w:rFonts w:ascii="Arial" w:hAnsi="Arial" w:cs="Arial"/>
          <w:sz w:val="24"/>
          <w:szCs w:val="24"/>
        </w:rPr>
        <w:t>s</w:t>
      </w:r>
      <w:r w:rsidRPr="00FB247E">
        <w:rPr>
          <w:rFonts w:ascii="Arial" w:hAnsi="Arial" w:cs="Arial"/>
          <w:sz w:val="24"/>
          <w:szCs w:val="24"/>
        </w:rPr>
        <w:t xml:space="preserve"> the Goal</w:t>
      </w:r>
      <w:r w:rsidR="00FB247E" w:rsidRPr="00FB247E">
        <w:rPr>
          <w:rFonts w:ascii="Arial" w:hAnsi="Arial" w:cs="Arial"/>
          <w:sz w:val="24"/>
          <w:szCs w:val="24"/>
        </w:rPr>
        <w:t>s</w:t>
      </w:r>
      <w:r w:rsidRPr="00FB247E">
        <w:rPr>
          <w:rFonts w:ascii="Arial" w:hAnsi="Arial" w:cs="Arial"/>
          <w:sz w:val="24"/>
          <w:szCs w:val="24"/>
        </w:rPr>
        <w:t>.</w:t>
      </w:r>
    </w:p>
    <w:p w14:paraId="100325D4" w14:textId="709667C3" w:rsidR="00EE22E5" w:rsidRDefault="00EE22E5" w:rsidP="00EE22E5">
      <w:pPr>
        <w:spacing w:line="360" w:lineRule="auto"/>
        <w:rPr>
          <w:rFonts w:ascii="Arial" w:hAnsi="Arial" w:cs="Arial"/>
        </w:rPr>
      </w:pPr>
      <w:r w:rsidRPr="0087164D">
        <w:rPr>
          <w:rFonts w:ascii="Arial" w:hAnsi="Arial" w:cs="Arial"/>
        </w:rPr>
        <w:t xml:space="preserve">To promote cooperation between industry, civil society, and the government </w:t>
      </w:r>
      <w:proofErr w:type="gramStart"/>
      <w:r w:rsidRPr="0087164D">
        <w:rPr>
          <w:rFonts w:ascii="Arial" w:hAnsi="Arial" w:cs="Arial"/>
        </w:rPr>
        <w:t>in order to</w:t>
      </w:r>
      <w:proofErr w:type="gramEnd"/>
      <w:r w:rsidRPr="0087164D">
        <w:rPr>
          <w:rFonts w:ascii="Arial" w:hAnsi="Arial" w:cs="Arial"/>
        </w:rPr>
        <w:t xml:space="preserve"> realise sustainable development objectives, the UK government has put policies into place. Through its official development aid (ODA) programme, the government has also significantly contributed financially to development initiatives in low- and middle-income </w:t>
      </w:r>
      <w:r w:rsidRPr="0087164D">
        <w:rPr>
          <w:rFonts w:ascii="Arial" w:hAnsi="Arial" w:cs="Arial"/>
        </w:rPr>
        <w:lastRenderedPageBreak/>
        <w:t>nations. While some successful partnerships and development programmes have resulted from these policies, there are also doubts regarding the efficiency of these alliances and the distribution of ODA cash. Some opponents contend that the UK government's commitment to the aims of sustainable development may be jeopardised by its emphasis on trade and economic interests.</w:t>
      </w:r>
      <w:r w:rsidR="00527868">
        <w:rPr>
          <w:rFonts w:ascii="Arial" w:hAnsi="Arial" w:cs="Arial"/>
        </w:rPr>
        <w:t xml:space="preserve"> </w:t>
      </w:r>
      <w:r w:rsidRPr="0087164D">
        <w:rPr>
          <w:rFonts w:ascii="Arial" w:hAnsi="Arial" w:cs="Arial"/>
        </w:rPr>
        <w:t>(Gov.UK, 2020)</w:t>
      </w:r>
      <w:r>
        <w:rPr>
          <w:rFonts w:ascii="Arial" w:hAnsi="Arial" w:cs="Arial"/>
        </w:rPr>
        <w:t>.</w:t>
      </w:r>
    </w:p>
    <w:p w14:paraId="55179E59" w14:textId="77777777" w:rsidR="00527868" w:rsidRDefault="00527868" w:rsidP="00EE22E5">
      <w:pPr>
        <w:spacing w:line="360" w:lineRule="auto"/>
        <w:rPr>
          <w:rFonts w:ascii="Arial" w:hAnsi="Arial" w:cs="Arial"/>
        </w:rPr>
      </w:pPr>
    </w:p>
    <w:p w14:paraId="19946DB0" w14:textId="2383CA54" w:rsidR="00A73226" w:rsidRPr="00622A77" w:rsidRDefault="00A73226" w:rsidP="00622A77">
      <w:pPr>
        <w:spacing w:line="360" w:lineRule="auto"/>
        <w:rPr>
          <w:rFonts w:ascii="Arial" w:hAnsi="Arial" w:cs="Arial"/>
          <w:b/>
          <w:bCs/>
          <w:sz w:val="24"/>
          <w:szCs w:val="24"/>
        </w:rPr>
      </w:pPr>
      <w:r w:rsidRPr="00622A77">
        <w:rPr>
          <w:rFonts w:ascii="Arial" w:hAnsi="Arial" w:cs="Arial"/>
          <w:b/>
          <w:bCs/>
          <w:sz w:val="24"/>
          <w:szCs w:val="24"/>
        </w:rPr>
        <w:t xml:space="preserve">Introduction of Havering Council </w:t>
      </w:r>
      <w:r w:rsidR="00D925E2" w:rsidRPr="00622A77">
        <w:rPr>
          <w:rFonts w:ascii="Arial" w:hAnsi="Arial" w:cs="Arial"/>
          <w:b/>
          <w:bCs/>
          <w:sz w:val="24"/>
          <w:szCs w:val="24"/>
        </w:rPr>
        <w:t>on</w:t>
      </w:r>
      <w:r w:rsidRPr="00622A77">
        <w:rPr>
          <w:rFonts w:ascii="Arial" w:hAnsi="Arial" w:cs="Arial"/>
          <w:b/>
          <w:bCs/>
          <w:sz w:val="24"/>
          <w:szCs w:val="24"/>
        </w:rPr>
        <w:t xml:space="preserve"> SDGs</w:t>
      </w:r>
      <w:r w:rsidR="00622A77">
        <w:rPr>
          <w:rFonts w:ascii="Arial" w:hAnsi="Arial" w:cs="Arial"/>
          <w:b/>
          <w:bCs/>
          <w:sz w:val="24"/>
          <w:szCs w:val="24"/>
        </w:rPr>
        <w:t>:</w:t>
      </w:r>
    </w:p>
    <w:p w14:paraId="085A918C" w14:textId="0C38AC89" w:rsidR="00FA2916" w:rsidRPr="00FA2916" w:rsidRDefault="00FA2916" w:rsidP="00FA2916">
      <w:pPr>
        <w:spacing w:line="360" w:lineRule="auto"/>
        <w:rPr>
          <w:rFonts w:ascii="Arial" w:hAnsi="Arial" w:cs="Arial"/>
        </w:rPr>
      </w:pPr>
      <w:r w:rsidRPr="00FA2916">
        <w:rPr>
          <w:rFonts w:ascii="Arial" w:hAnsi="Arial" w:cs="Arial"/>
        </w:rPr>
        <w:t xml:space="preserve">Havering is </w:t>
      </w:r>
      <w:r w:rsidR="006449CB">
        <w:rPr>
          <w:rFonts w:ascii="Arial" w:hAnsi="Arial" w:cs="Arial"/>
        </w:rPr>
        <w:t xml:space="preserve">one of the </w:t>
      </w:r>
      <w:r w:rsidRPr="00FA2916">
        <w:rPr>
          <w:rFonts w:ascii="Arial" w:hAnsi="Arial" w:cs="Arial"/>
        </w:rPr>
        <w:t>borough</w:t>
      </w:r>
      <w:r w:rsidR="006449CB">
        <w:rPr>
          <w:rFonts w:ascii="Arial" w:hAnsi="Arial" w:cs="Arial"/>
        </w:rPr>
        <w:t>s</w:t>
      </w:r>
      <w:r w:rsidRPr="00FA2916">
        <w:rPr>
          <w:rFonts w:ascii="Arial" w:hAnsi="Arial" w:cs="Arial"/>
        </w:rPr>
        <w:t xml:space="preserve"> in London, England. It is in the </w:t>
      </w:r>
      <w:r w:rsidR="00527868" w:rsidRPr="00FA2916">
        <w:rPr>
          <w:rFonts w:ascii="Arial" w:hAnsi="Arial" w:cs="Arial"/>
        </w:rPr>
        <w:t>north-eastern</w:t>
      </w:r>
      <w:r w:rsidRPr="00FA2916">
        <w:rPr>
          <w:rFonts w:ascii="Arial" w:hAnsi="Arial" w:cs="Arial"/>
        </w:rPr>
        <w:t xml:space="preserve"> part of the city. There is proof that people have lived in the area for a long time, going back to early times. The name "Havering" comes from the Old English word "haeferinge," which means "the settlement of the followers of Haefer," a regional Saxon lord.</w:t>
      </w:r>
      <w:r w:rsidR="000D2EED">
        <w:rPr>
          <w:rFonts w:ascii="Arial" w:hAnsi="Arial" w:cs="Arial"/>
        </w:rPr>
        <w:t xml:space="preserve"> </w:t>
      </w:r>
      <w:r w:rsidR="000D2EED" w:rsidRPr="000D2EED">
        <w:rPr>
          <w:rFonts w:ascii="Arial" w:hAnsi="Arial" w:cs="Arial"/>
        </w:rPr>
        <w:t>There are documents pertaining to Havering that date back to around the 12th century. Since the Middle Ages, when it was tied to the story of Edward the Confessor and a mystery ring that was given to him by Saint John the Apostle, historians have been discussing the origins of this name.  A church in Romford that was constructed in honour of the king has set in place a monument for the event in the form of stained-glass windows.</w:t>
      </w:r>
    </w:p>
    <w:p w14:paraId="1CA12B22" w14:textId="744178C0" w:rsidR="008B635D" w:rsidRDefault="00FA2916" w:rsidP="008B635D">
      <w:pPr>
        <w:spacing w:line="360" w:lineRule="auto"/>
        <w:rPr>
          <w:rFonts w:ascii="Arial" w:hAnsi="Arial" w:cs="Arial"/>
        </w:rPr>
      </w:pPr>
      <w:r w:rsidRPr="00FA2916">
        <w:rPr>
          <w:rFonts w:ascii="Arial" w:hAnsi="Arial" w:cs="Arial"/>
        </w:rPr>
        <w:t xml:space="preserve">Havering Council was established in 1965 when the Municipal Borough of Romford and the Hornchurch Urban District joined together to make one big area. The council </w:t>
      </w:r>
      <w:proofErr w:type="gramStart"/>
      <w:r w:rsidRPr="00FA2916">
        <w:rPr>
          <w:rFonts w:ascii="Arial" w:hAnsi="Arial" w:cs="Arial"/>
        </w:rPr>
        <w:t>is in charge of</w:t>
      </w:r>
      <w:proofErr w:type="gramEnd"/>
      <w:r w:rsidRPr="00FA2916">
        <w:rPr>
          <w:rFonts w:ascii="Arial" w:hAnsi="Arial" w:cs="Arial"/>
        </w:rPr>
        <w:t xml:space="preserve"> providing homes, schooling, social care, trash collection, and transportation for the people</w:t>
      </w:r>
      <w:r w:rsidR="000D2EED">
        <w:rPr>
          <w:rFonts w:ascii="Arial" w:hAnsi="Arial" w:cs="Arial"/>
        </w:rPr>
        <w:t xml:space="preserve">. </w:t>
      </w:r>
      <w:r w:rsidRPr="00FA2916">
        <w:rPr>
          <w:rFonts w:ascii="Arial" w:hAnsi="Arial" w:cs="Arial"/>
        </w:rPr>
        <w:t xml:space="preserve">who live in the </w:t>
      </w:r>
      <w:r w:rsidR="000D2EED" w:rsidRPr="00FA2916">
        <w:rPr>
          <w:rFonts w:ascii="Arial" w:hAnsi="Arial" w:cs="Arial"/>
        </w:rPr>
        <w:t>town</w:t>
      </w:r>
      <w:r w:rsidR="000D2EED">
        <w:rPr>
          <w:rFonts w:ascii="Arial" w:hAnsi="Arial" w:cs="Arial"/>
        </w:rPr>
        <w:t xml:space="preserve">. </w:t>
      </w:r>
      <w:r w:rsidR="000D2EED" w:rsidRPr="000D2EED">
        <w:rPr>
          <w:rFonts w:ascii="Arial" w:hAnsi="Arial" w:cs="Arial"/>
        </w:rPr>
        <w:t>(British History Online, 1976)</w:t>
      </w:r>
      <w:r w:rsidR="008B635D">
        <w:rPr>
          <w:rFonts w:ascii="Arial" w:hAnsi="Arial" w:cs="Arial"/>
        </w:rPr>
        <w:t>.</w:t>
      </w:r>
    </w:p>
    <w:p w14:paraId="4F6BAA9F" w14:textId="77777777" w:rsidR="00A41821" w:rsidRDefault="00A41821" w:rsidP="008B635D">
      <w:pPr>
        <w:spacing w:line="360" w:lineRule="auto"/>
        <w:rPr>
          <w:rFonts w:ascii="Arial" w:hAnsi="Arial" w:cs="Arial"/>
        </w:rPr>
      </w:pPr>
    </w:p>
    <w:p w14:paraId="1931C178" w14:textId="77777777" w:rsidR="00A41821" w:rsidRPr="00C871C7" w:rsidRDefault="00A41821" w:rsidP="008B635D">
      <w:pPr>
        <w:spacing w:line="360" w:lineRule="auto"/>
        <w:rPr>
          <w:rFonts w:ascii="Arial" w:hAnsi="Arial" w:cs="Arial"/>
        </w:rPr>
      </w:pPr>
    </w:p>
    <w:p w14:paraId="62AB4BDC" w14:textId="085FF678" w:rsidR="008B635D" w:rsidRPr="00622A77" w:rsidRDefault="008B635D" w:rsidP="00622A77">
      <w:pPr>
        <w:spacing w:line="360" w:lineRule="auto"/>
        <w:rPr>
          <w:rFonts w:ascii="Arial" w:hAnsi="Arial" w:cs="Arial"/>
          <w:b/>
          <w:bCs/>
          <w:sz w:val="24"/>
          <w:szCs w:val="24"/>
        </w:rPr>
      </w:pPr>
      <w:r w:rsidRPr="00622A77">
        <w:rPr>
          <w:rFonts w:ascii="Arial" w:hAnsi="Arial" w:cs="Arial"/>
          <w:b/>
          <w:bCs/>
          <w:sz w:val="24"/>
          <w:szCs w:val="24"/>
        </w:rPr>
        <w:t>Havering Council local policies on SDGs 3,4, and 17</w:t>
      </w:r>
      <w:r w:rsidR="00622A77">
        <w:rPr>
          <w:rFonts w:ascii="Arial" w:hAnsi="Arial" w:cs="Arial"/>
          <w:b/>
          <w:bCs/>
          <w:sz w:val="24"/>
          <w:szCs w:val="24"/>
        </w:rPr>
        <w:t>:</w:t>
      </w:r>
    </w:p>
    <w:p w14:paraId="608A266A" w14:textId="77777777" w:rsidR="008B635D" w:rsidRPr="0087164D" w:rsidRDefault="008B635D" w:rsidP="008B635D">
      <w:pPr>
        <w:spacing w:line="360" w:lineRule="auto"/>
        <w:rPr>
          <w:rFonts w:ascii="Arial" w:hAnsi="Arial" w:cs="Arial"/>
        </w:rPr>
      </w:pPr>
      <w:r w:rsidRPr="0087164D">
        <w:rPr>
          <w:rFonts w:ascii="Arial" w:hAnsi="Arial" w:cs="Arial"/>
        </w:rPr>
        <w:t>The London Borough of Havering, as a local government entity in the UK, has a responsibility to contribute to the accomplishment of the (SDGs), specifically SDGs 3, 4, and 17. Here are some instances of the borough's efforts to achieve these three objectives:</w:t>
      </w:r>
    </w:p>
    <w:p w14:paraId="2EF09523" w14:textId="77777777" w:rsidR="008B635D" w:rsidRPr="0087164D" w:rsidRDefault="008B635D" w:rsidP="008B635D">
      <w:pPr>
        <w:spacing w:line="360" w:lineRule="auto"/>
        <w:rPr>
          <w:rFonts w:ascii="Arial" w:hAnsi="Arial" w:cs="Arial"/>
        </w:rPr>
      </w:pPr>
      <w:r w:rsidRPr="0087164D">
        <w:rPr>
          <w:rFonts w:ascii="Arial" w:hAnsi="Arial" w:cs="Arial"/>
        </w:rPr>
        <w:t>SDG 3:</w:t>
      </w:r>
    </w:p>
    <w:p w14:paraId="5E963761" w14:textId="7E9F5F23" w:rsidR="008B635D" w:rsidRPr="0087164D" w:rsidRDefault="008B635D" w:rsidP="008B635D">
      <w:pPr>
        <w:spacing w:line="360" w:lineRule="auto"/>
        <w:rPr>
          <w:rFonts w:ascii="Arial" w:hAnsi="Arial" w:cs="Arial"/>
        </w:rPr>
      </w:pPr>
      <w:r w:rsidRPr="0087164D">
        <w:rPr>
          <w:rFonts w:ascii="Arial" w:hAnsi="Arial" w:cs="Arial"/>
        </w:rPr>
        <w:t xml:space="preserve"> Enhancing wellbeing and health: Numerous projects and programmes are being implemented by Havering</w:t>
      </w:r>
      <w:r w:rsidR="006449CB">
        <w:rPr>
          <w:rFonts w:ascii="Arial" w:hAnsi="Arial" w:cs="Arial"/>
        </w:rPr>
        <w:t xml:space="preserve"> council</w:t>
      </w:r>
      <w:r w:rsidRPr="0087164D">
        <w:rPr>
          <w:rFonts w:ascii="Arial" w:hAnsi="Arial" w:cs="Arial"/>
        </w:rPr>
        <w:t xml:space="preserve"> to enhance the health and wellbeing of its citizens. For instance, the borough has a good Lifestyles Team that offers guidance and assistance for smoking cessation, physical exercise, and good eating. Additionally, the borough funds neighbourhood community organisations to implement health and wellbeing programmes.</w:t>
      </w:r>
    </w:p>
    <w:p w14:paraId="43D77202" w14:textId="77777777" w:rsidR="008B635D" w:rsidRPr="0087164D" w:rsidRDefault="008B635D" w:rsidP="008B635D">
      <w:pPr>
        <w:spacing w:line="360" w:lineRule="auto"/>
        <w:rPr>
          <w:rFonts w:ascii="Arial" w:hAnsi="Arial" w:cs="Arial"/>
        </w:rPr>
      </w:pPr>
      <w:r w:rsidRPr="0087164D">
        <w:rPr>
          <w:rFonts w:ascii="Arial" w:hAnsi="Arial" w:cs="Arial"/>
        </w:rPr>
        <w:lastRenderedPageBreak/>
        <w:t>Increased availability and accessibility of mental health services, especially for disadvantaged populations, is a goal of Havering Council's strategy of collaboration with neighbourhood healthcare providers.</w:t>
      </w:r>
    </w:p>
    <w:p w14:paraId="407DD2A4" w14:textId="7AAB3CEF" w:rsidR="00C871C7" w:rsidRDefault="008B635D" w:rsidP="008B635D">
      <w:pPr>
        <w:spacing w:line="360" w:lineRule="auto"/>
        <w:rPr>
          <w:rFonts w:ascii="Arial" w:hAnsi="Arial" w:cs="Arial"/>
        </w:rPr>
      </w:pPr>
      <w:r w:rsidRPr="0087164D">
        <w:rPr>
          <w:rFonts w:ascii="Arial" w:hAnsi="Arial" w:cs="Arial"/>
        </w:rPr>
        <w:t xml:space="preserve">Improved air quality: Havering Council has taken steps to reduce local air pollution, including encouraging the use of electric cars, constructing bike lanes, and boosting public transit. </w:t>
      </w:r>
    </w:p>
    <w:p w14:paraId="164D9C21" w14:textId="77777777" w:rsidR="005A2881" w:rsidRDefault="005A2881" w:rsidP="008B635D">
      <w:pPr>
        <w:spacing w:line="360" w:lineRule="auto"/>
        <w:rPr>
          <w:rFonts w:ascii="Arial" w:hAnsi="Arial" w:cs="Arial"/>
        </w:rPr>
      </w:pPr>
    </w:p>
    <w:p w14:paraId="51FF5CBC" w14:textId="44FEB67A" w:rsidR="00C871C7" w:rsidRPr="005A2881" w:rsidRDefault="008B635D" w:rsidP="008B635D">
      <w:pPr>
        <w:spacing w:line="360" w:lineRule="auto"/>
        <w:rPr>
          <w:rFonts w:ascii="Arial" w:hAnsi="Arial" w:cs="Arial"/>
        </w:rPr>
      </w:pPr>
      <w:r w:rsidRPr="005A2881">
        <w:rPr>
          <w:rFonts w:ascii="Arial" w:hAnsi="Arial" w:cs="Arial"/>
          <w:sz w:val="16"/>
          <w:szCs w:val="16"/>
        </w:rPr>
        <w:t>(HaveringCouncil, 2021)</w:t>
      </w:r>
      <w:r w:rsidR="00C871C7" w:rsidRPr="00C871C7">
        <w:rPr>
          <w:rFonts w:ascii="Arial" w:hAnsi="Arial" w:cs="Arial"/>
          <w:noProof/>
        </w:rPr>
        <w:t xml:space="preserve"> </w:t>
      </w:r>
      <w:r w:rsidR="00C871C7">
        <w:rPr>
          <w:rFonts w:ascii="Arial" w:hAnsi="Arial" w:cs="Arial"/>
          <w:noProof/>
        </w:rPr>
        <w:drawing>
          <wp:inline distT="0" distB="0" distL="0" distR="0" wp14:anchorId="5E592094" wp14:editId="5DF2D5F2">
            <wp:extent cx="2905125" cy="2702342"/>
            <wp:effectExtent l="0" t="0" r="0" b="3175"/>
            <wp:docPr id="3" name="Picture 3" descr="A group of people walking through a fo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walking through a forest&#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22867" cy="2718846"/>
                    </a:xfrm>
                    <a:prstGeom prst="rect">
                      <a:avLst/>
                    </a:prstGeom>
                    <a:noFill/>
                  </pic:spPr>
                </pic:pic>
              </a:graphicData>
            </a:graphic>
          </wp:inline>
        </w:drawing>
      </w:r>
      <w:r w:rsidR="00C871C7" w:rsidRPr="005A2881">
        <w:rPr>
          <w:rFonts w:ascii="Arial" w:hAnsi="Arial" w:cs="Arial"/>
          <w:sz w:val="16"/>
          <w:szCs w:val="16"/>
        </w:rPr>
        <w:t xml:space="preserve">Drawn by </w:t>
      </w:r>
      <w:r w:rsidR="005A2881" w:rsidRPr="005A2881">
        <w:rPr>
          <w:rFonts w:ascii="Arial" w:hAnsi="Arial" w:cs="Arial"/>
          <w:sz w:val="16"/>
          <w:szCs w:val="16"/>
        </w:rPr>
        <w:t>ISSUU Havering.</w:t>
      </w:r>
    </w:p>
    <w:p w14:paraId="14AE42A3" w14:textId="518D8022" w:rsidR="008B635D" w:rsidRPr="0087164D" w:rsidRDefault="008B635D" w:rsidP="008B635D">
      <w:pPr>
        <w:spacing w:line="360" w:lineRule="auto"/>
        <w:rPr>
          <w:rFonts w:ascii="Arial" w:hAnsi="Arial" w:cs="Arial"/>
        </w:rPr>
      </w:pPr>
      <w:r>
        <w:rPr>
          <w:rFonts w:ascii="Arial" w:hAnsi="Arial" w:cs="Arial"/>
          <w:noProof/>
        </w:rPr>
        <w:lastRenderedPageBreak/>
        <w:drawing>
          <wp:inline distT="0" distB="0" distL="0" distR="0" wp14:anchorId="1CECBE98" wp14:editId="2E9CD469">
            <wp:extent cx="5715000" cy="7886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7886700"/>
                    </a:xfrm>
                    <a:prstGeom prst="rect">
                      <a:avLst/>
                    </a:prstGeom>
                    <a:noFill/>
                  </pic:spPr>
                </pic:pic>
              </a:graphicData>
            </a:graphic>
          </wp:inline>
        </w:drawing>
      </w:r>
    </w:p>
    <w:p w14:paraId="6A77453C" w14:textId="1DC4BDCE" w:rsidR="008B635D" w:rsidRPr="005A2881" w:rsidRDefault="00C871C7" w:rsidP="00FA2916">
      <w:pPr>
        <w:spacing w:line="360" w:lineRule="auto"/>
        <w:rPr>
          <w:rFonts w:ascii="Arial" w:hAnsi="Arial" w:cs="Arial"/>
          <w:sz w:val="16"/>
          <w:szCs w:val="16"/>
        </w:rPr>
      </w:pPr>
      <w:r w:rsidRPr="005A2881">
        <w:rPr>
          <w:rFonts w:ascii="Arial" w:hAnsi="Arial" w:cs="Arial"/>
          <w:sz w:val="16"/>
          <w:szCs w:val="16"/>
        </w:rPr>
        <w:t>(London Borough of Havering, 2021)</w:t>
      </w:r>
      <w:r w:rsidR="005A2881" w:rsidRPr="005A2881">
        <w:rPr>
          <w:rFonts w:ascii="Arial" w:hAnsi="Arial" w:cs="Arial"/>
          <w:sz w:val="16"/>
          <w:szCs w:val="16"/>
        </w:rPr>
        <w:t xml:space="preserve"> </w:t>
      </w:r>
    </w:p>
    <w:p w14:paraId="1FB25863" w14:textId="547A562E" w:rsidR="005A2881" w:rsidRPr="005A2881" w:rsidRDefault="005A2881" w:rsidP="00FA2916">
      <w:pPr>
        <w:spacing w:line="360" w:lineRule="auto"/>
        <w:rPr>
          <w:rFonts w:ascii="Arial" w:hAnsi="Arial" w:cs="Arial"/>
          <w:sz w:val="16"/>
          <w:szCs w:val="16"/>
        </w:rPr>
      </w:pPr>
      <w:r w:rsidRPr="005A2881">
        <w:rPr>
          <w:rFonts w:ascii="Arial" w:hAnsi="Arial" w:cs="Arial"/>
          <w:sz w:val="16"/>
          <w:szCs w:val="16"/>
        </w:rPr>
        <w:t>ISSUU 2021.</w:t>
      </w:r>
    </w:p>
    <w:p w14:paraId="43AECB07" w14:textId="7B0A22FF" w:rsidR="00FA2916" w:rsidRDefault="00FA2916" w:rsidP="00FA2916">
      <w:pPr>
        <w:spacing w:line="360" w:lineRule="auto"/>
        <w:rPr>
          <w:rFonts w:ascii="Arial" w:hAnsi="Arial" w:cs="Arial"/>
        </w:rPr>
      </w:pPr>
    </w:p>
    <w:p w14:paraId="20D65E3A" w14:textId="77777777" w:rsidR="005A2881" w:rsidRPr="0087164D" w:rsidRDefault="005A2881" w:rsidP="005A2881">
      <w:pPr>
        <w:spacing w:line="360" w:lineRule="auto"/>
        <w:rPr>
          <w:rFonts w:ascii="Arial" w:hAnsi="Arial" w:cs="Arial"/>
          <w:b/>
          <w:bCs/>
        </w:rPr>
      </w:pPr>
    </w:p>
    <w:p w14:paraId="5AE99C01" w14:textId="77777777" w:rsidR="005A2881" w:rsidRPr="00527868" w:rsidRDefault="005A2881" w:rsidP="005A2881">
      <w:pPr>
        <w:spacing w:line="360" w:lineRule="auto"/>
        <w:rPr>
          <w:rFonts w:ascii="Arial" w:hAnsi="Arial" w:cs="Arial"/>
          <w:sz w:val="24"/>
          <w:szCs w:val="24"/>
        </w:rPr>
      </w:pPr>
      <w:r w:rsidRPr="00527868">
        <w:rPr>
          <w:rFonts w:ascii="Arial" w:hAnsi="Arial" w:cs="Arial"/>
          <w:sz w:val="24"/>
          <w:szCs w:val="24"/>
        </w:rPr>
        <w:t>Quality Education: SDG 4</w:t>
      </w:r>
    </w:p>
    <w:p w14:paraId="4F12B066" w14:textId="77777777" w:rsidR="005A2881" w:rsidRPr="00316E41" w:rsidRDefault="005A2881" w:rsidP="005A2881">
      <w:pPr>
        <w:spacing w:line="360" w:lineRule="auto"/>
        <w:rPr>
          <w:rFonts w:ascii="Arial" w:hAnsi="Arial" w:cs="Arial"/>
        </w:rPr>
      </w:pPr>
      <w:r w:rsidRPr="00316E41">
        <w:rPr>
          <w:rFonts w:ascii="Arial" w:hAnsi="Arial" w:cs="Arial"/>
        </w:rPr>
        <w:t xml:space="preserve"> Increased access to technology: Havering Council is collaborating with nearby schools to provide pupils who may not have it at home access to devices like laptops and tablets.</w:t>
      </w:r>
    </w:p>
    <w:p w14:paraId="1B061153" w14:textId="77777777" w:rsidR="005A2881" w:rsidRPr="00316E41" w:rsidRDefault="005A2881" w:rsidP="005A2881">
      <w:pPr>
        <w:spacing w:line="360" w:lineRule="auto"/>
        <w:rPr>
          <w:rFonts w:ascii="Arial" w:hAnsi="Arial" w:cs="Arial"/>
        </w:rPr>
      </w:pPr>
      <w:r w:rsidRPr="00316E41">
        <w:rPr>
          <w:rFonts w:ascii="Arial" w:hAnsi="Arial" w:cs="Arial"/>
        </w:rPr>
        <w:t>Enhance chances for vocational training: Havering Council has a strategy of collaborating with neighbourhood companies to provide training programmes and apprenticeships that may aid pupils in developing employable skills.</w:t>
      </w:r>
    </w:p>
    <w:p w14:paraId="52D34F94" w14:textId="77777777" w:rsidR="005A2881" w:rsidRPr="00316E41" w:rsidRDefault="005A2881" w:rsidP="005A2881">
      <w:pPr>
        <w:spacing w:line="360" w:lineRule="auto"/>
        <w:rPr>
          <w:rFonts w:ascii="Arial" w:hAnsi="Arial" w:cs="Arial"/>
        </w:rPr>
      </w:pPr>
      <w:r w:rsidRPr="00316E41">
        <w:rPr>
          <w:rFonts w:ascii="Arial" w:hAnsi="Arial" w:cs="Arial"/>
        </w:rPr>
        <w:t xml:space="preserve">Promote neighbourhood partnerships: </w:t>
      </w:r>
      <w:proofErr w:type="gramStart"/>
      <w:r w:rsidRPr="00316E41">
        <w:rPr>
          <w:rFonts w:ascii="Arial" w:hAnsi="Arial" w:cs="Arial"/>
        </w:rPr>
        <w:t>In order to</w:t>
      </w:r>
      <w:proofErr w:type="gramEnd"/>
      <w:r w:rsidRPr="00316E41">
        <w:rPr>
          <w:rFonts w:ascii="Arial" w:hAnsi="Arial" w:cs="Arial"/>
        </w:rPr>
        <w:t xml:space="preserve"> provide pupils relevant learning experiences, Havering Council is promoting collaborations between neighbourhood companies, community organisations, and other stakeholders.</w:t>
      </w:r>
    </w:p>
    <w:p w14:paraId="4EED89A5" w14:textId="0FA0C3F9" w:rsidR="005A2881" w:rsidRDefault="005A2881" w:rsidP="00FA2916">
      <w:pPr>
        <w:spacing w:line="360" w:lineRule="auto"/>
        <w:rPr>
          <w:rFonts w:ascii="Arial" w:hAnsi="Arial" w:cs="Arial"/>
        </w:rPr>
      </w:pPr>
    </w:p>
    <w:p w14:paraId="258AEDD1" w14:textId="11F797B2" w:rsidR="005A2881" w:rsidRPr="00FA2916" w:rsidRDefault="005A2881" w:rsidP="00FA2916">
      <w:pPr>
        <w:spacing w:line="360" w:lineRule="auto"/>
        <w:rPr>
          <w:rFonts w:ascii="Arial" w:hAnsi="Arial" w:cs="Arial"/>
        </w:rPr>
      </w:pPr>
      <w:r>
        <w:rPr>
          <w:rFonts w:ascii="Arial" w:hAnsi="Arial" w:cs="Arial"/>
          <w:noProof/>
        </w:rPr>
        <w:drawing>
          <wp:inline distT="0" distB="0" distL="0" distR="0" wp14:anchorId="619C6415" wp14:editId="2FD4753C">
            <wp:extent cx="6283124" cy="38671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09984" cy="3883682"/>
                    </a:xfrm>
                    <a:prstGeom prst="rect">
                      <a:avLst/>
                    </a:prstGeom>
                    <a:noFill/>
                  </pic:spPr>
                </pic:pic>
              </a:graphicData>
            </a:graphic>
          </wp:inline>
        </w:drawing>
      </w:r>
    </w:p>
    <w:p w14:paraId="6E40BBB2" w14:textId="7B0C5AA6" w:rsidR="00A73226" w:rsidRPr="0087164D" w:rsidRDefault="00A73226" w:rsidP="00A73226">
      <w:pPr>
        <w:spacing w:line="360" w:lineRule="auto"/>
        <w:rPr>
          <w:rFonts w:ascii="Arial" w:hAnsi="Arial" w:cs="Arial"/>
        </w:rPr>
      </w:pPr>
      <w:r w:rsidRPr="0087164D">
        <w:rPr>
          <w:rFonts w:ascii="Arial" w:hAnsi="Arial" w:cs="Arial"/>
        </w:rPr>
        <w:t xml:space="preserve"> </w:t>
      </w:r>
    </w:p>
    <w:p w14:paraId="1EE921F6" w14:textId="523C69D7" w:rsidR="00A73226" w:rsidRDefault="00A73226" w:rsidP="00591DCD">
      <w:pPr>
        <w:spacing w:line="360" w:lineRule="auto"/>
        <w:rPr>
          <w:rFonts w:ascii="Arial" w:hAnsi="Arial" w:cs="Arial"/>
          <w:sz w:val="16"/>
          <w:szCs w:val="16"/>
        </w:rPr>
      </w:pPr>
      <w:r>
        <w:rPr>
          <w:rFonts w:ascii="Arial" w:hAnsi="Arial" w:cs="Arial"/>
        </w:rPr>
        <w:t xml:space="preserve"> </w:t>
      </w:r>
      <w:r w:rsidR="005A2881" w:rsidRPr="005A2881">
        <w:rPr>
          <w:rFonts w:ascii="Arial" w:hAnsi="Arial" w:cs="Arial"/>
          <w:sz w:val="16"/>
          <w:szCs w:val="16"/>
        </w:rPr>
        <w:t>(London Borough of Havering, 2021)</w:t>
      </w:r>
    </w:p>
    <w:p w14:paraId="2F067CB2" w14:textId="77777777" w:rsidR="005A2881" w:rsidRPr="005A2881" w:rsidRDefault="005A2881" w:rsidP="005A2881">
      <w:pPr>
        <w:spacing w:line="360" w:lineRule="auto"/>
        <w:rPr>
          <w:rFonts w:ascii="Arial" w:hAnsi="Arial" w:cs="Arial"/>
          <w:sz w:val="16"/>
          <w:szCs w:val="16"/>
        </w:rPr>
      </w:pPr>
      <w:r w:rsidRPr="005A2881">
        <w:rPr>
          <w:rFonts w:ascii="Arial" w:hAnsi="Arial" w:cs="Arial"/>
          <w:sz w:val="16"/>
          <w:szCs w:val="16"/>
        </w:rPr>
        <w:t>ISSUU 2021.</w:t>
      </w:r>
    </w:p>
    <w:p w14:paraId="72B54434" w14:textId="77777777" w:rsidR="005A2881" w:rsidRPr="0087164D" w:rsidRDefault="005A2881" w:rsidP="00591DCD">
      <w:pPr>
        <w:spacing w:line="360" w:lineRule="auto"/>
        <w:rPr>
          <w:rFonts w:ascii="Arial" w:hAnsi="Arial" w:cs="Arial"/>
        </w:rPr>
      </w:pPr>
    </w:p>
    <w:p w14:paraId="217FEB95" w14:textId="77777777" w:rsidR="00FE33D2" w:rsidRPr="0087164D" w:rsidRDefault="00FE33D2" w:rsidP="00FE33D2">
      <w:pPr>
        <w:spacing w:line="360" w:lineRule="auto"/>
        <w:rPr>
          <w:rFonts w:ascii="Arial" w:hAnsi="Arial" w:cs="Arial"/>
        </w:rPr>
      </w:pPr>
      <w:r w:rsidRPr="0087164D">
        <w:rPr>
          <w:rFonts w:ascii="Arial" w:hAnsi="Arial" w:cs="Arial"/>
        </w:rPr>
        <w:lastRenderedPageBreak/>
        <w:t>Havering council, in accordance with the aims of Sustainable Development Goal 4 (SDG 4), has a vision for Education and Learning to guarantee that every child will attend to a school classified as "Good" or better, and to give a chance for every young person in the borough to succeed, consequently ensuring results that are higher than the national average.</w:t>
      </w:r>
    </w:p>
    <w:p w14:paraId="437D7358" w14:textId="77777777" w:rsidR="00FE33D2" w:rsidRPr="0087164D" w:rsidRDefault="00FE33D2" w:rsidP="00FE33D2">
      <w:pPr>
        <w:spacing w:line="360" w:lineRule="auto"/>
        <w:rPr>
          <w:rFonts w:ascii="Arial" w:hAnsi="Arial" w:cs="Arial"/>
        </w:rPr>
      </w:pPr>
      <w:r w:rsidRPr="0087164D">
        <w:rPr>
          <w:rFonts w:ascii="Arial" w:hAnsi="Arial" w:cs="Arial"/>
        </w:rPr>
        <w:t>The Council takes measures to ensure that its schools are welcoming to all students and aids the most disadvantaged students so that they may achieve their potential. They also guarantee that their children with disabilities and extra needs receive the full assistance they need by creating and supporting strong connections across schools in which learners flourish. This helps ensure that their children with disabilities and additional needs get the support they need.</w:t>
      </w:r>
    </w:p>
    <w:p w14:paraId="3EBEC3FF" w14:textId="77777777" w:rsidR="00FE33D2" w:rsidRPr="0087164D" w:rsidRDefault="00FE33D2" w:rsidP="00FE33D2">
      <w:pPr>
        <w:spacing w:line="360" w:lineRule="auto"/>
        <w:rPr>
          <w:rFonts w:ascii="Arial" w:hAnsi="Arial" w:cs="Arial"/>
        </w:rPr>
      </w:pPr>
      <w:r w:rsidRPr="0087164D">
        <w:rPr>
          <w:rFonts w:ascii="Arial" w:hAnsi="Arial" w:cs="Arial"/>
        </w:rPr>
        <w:t xml:space="preserve">Havering Council additionally mandates that all schools, either independently or via strong partnership agreements, provide students aged 14–19 with access to a well-rounded education and clear routes for future success. </w:t>
      </w:r>
      <w:bookmarkStart w:id="0" w:name="_Hlk132948665"/>
      <w:r w:rsidRPr="0087164D">
        <w:rPr>
          <w:rFonts w:ascii="Arial" w:hAnsi="Arial" w:cs="Arial"/>
        </w:rPr>
        <w:t>(HaveringCouncil, 2019).</w:t>
      </w:r>
      <w:bookmarkEnd w:id="0"/>
    </w:p>
    <w:p w14:paraId="34BE97A4" w14:textId="77777777" w:rsidR="00FE33D2" w:rsidRPr="00527868" w:rsidRDefault="00FE33D2" w:rsidP="00FE33D2">
      <w:pPr>
        <w:spacing w:line="360" w:lineRule="auto"/>
        <w:rPr>
          <w:rFonts w:ascii="Arial" w:hAnsi="Arial" w:cs="Arial"/>
          <w:sz w:val="24"/>
          <w:szCs w:val="24"/>
        </w:rPr>
      </w:pPr>
      <w:r w:rsidRPr="00527868">
        <w:rPr>
          <w:rFonts w:ascii="Arial" w:hAnsi="Arial" w:cs="Arial"/>
          <w:sz w:val="24"/>
          <w:szCs w:val="24"/>
        </w:rPr>
        <w:t>Partnerships towards the Goals, SDG 17:</w:t>
      </w:r>
    </w:p>
    <w:p w14:paraId="0ECC420D" w14:textId="77777777" w:rsidR="00FE33D2" w:rsidRPr="0087164D" w:rsidRDefault="00FE33D2" w:rsidP="00FE33D2">
      <w:pPr>
        <w:spacing w:line="360" w:lineRule="auto"/>
        <w:rPr>
          <w:rFonts w:ascii="Arial" w:hAnsi="Arial" w:cs="Arial"/>
        </w:rPr>
      </w:pPr>
      <w:r w:rsidRPr="0087164D">
        <w:rPr>
          <w:rFonts w:ascii="Arial" w:hAnsi="Arial" w:cs="Arial"/>
        </w:rPr>
        <w:t>Community Engagement Team: The Community Engagement Team of the London Borough of Havering works to build links with local groups and make it easier for people to work together. The team helps local community groups, companies, and other partners, and it plans events and activities to bring people together and make the community stronger.</w:t>
      </w:r>
    </w:p>
    <w:p w14:paraId="4D0EAD89" w14:textId="77777777" w:rsidR="00FE33D2" w:rsidRPr="0087164D" w:rsidRDefault="00FE33D2" w:rsidP="00FE33D2">
      <w:pPr>
        <w:spacing w:line="360" w:lineRule="auto"/>
        <w:rPr>
          <w:rFonts w:ascii="Arial" w:hAnsi="Arial" w:cs="Arial"/>
        </w:rPr>
      </w:pPr>
      <w:r w:rsidRPr="0087164D">
        <w:rPr>
          <w:rFonts w:ascii="Arial" w:hAnsi="Arial" w:cs="Arial"/>
        </w:rPr>
        <w:t xml:space="preserve"> Encourage cooperation among neighbourhood organisations: Havering Council aims to encourage cooperation and partnerships between neighbourhood organisations and stakeholders to advance sustainable development and achieve common objectives. Foster public or private partnerships to use resources and expertise in the pursuit of shared objectives: Havering Council seeks to foster public or private partnerships.</w:t>
      </w:r>
    </w:p>
    <w:p w14:paraId="2A2658E9" w14:textId="025E1842" w:rsidR="00CC2728" w:rsidRDefault="00FE33D2" w:rsidP="00FE33D2">
      <w:pPr>
        <w:spacing w:line="360" w:lineRule="auto"/>
        <w:rPr>
          <w:rFonts w:ascii="Arial" w:hAnsi="Arial" w:cs="Arial"/>
        </w:rPr>
      </w:pPr>
      <w:r w:rsidRPr="0087164D">
        <w:rPr>
          <w:rFonts w:ascii="Arial" w:hAnsi="Arial" w:cs="Arial"/>
        </w:rPr>
        <w:t>Increase accountability and transparency: Havering Council works to improve accountability and openness by periodically reporting on the SDGs' progress, interacting with stakeholders, and getting input.</w:t>
      </w:r>
    </w:p>
    <w:p w14:paraId="4741B2A5" w14:textId="77777777" w:rsidR="00CC2728" w:rsidRDefault="00CC2728" w:rsidP="00FE33D2">
      <w:pPr>
        <w:spacing w:line="360" w:lineRule="auto"/>
        <w:rPr>
          <w:rFonts w:ascii="Arial" w:hAnsi="Arial" w:cs="Arial"/>
        </w:rPr>
      </w:pPr>
    </w:p>
    <w:p w14:paraId="21BAC6C3" w14:textId="6FB775DF" w:rsidR="00500759" w:rsidRPr="00B064C8" w:rsidRDefault="00500759" w:rsidP="00B064C8">
      <w:pPr>
        <w:spacing w:line="360" w:lineRule="auto"/>
        <w:rPr>
          <w:rFonts w:ascii="Arial" w:hAnsi="Arial" w:cs="Arial"/>
          <w:b/>
          <w:bCs/>
          <w:sz w:val="24"/>
          <w:szCs w:val="24"/>
        </w:rPr>
      </w:pPr>
      <w:r w:rsidRPr="00B064C8">
        <w:rPr>
          <w:rFonts w:ascii="Arial" w:hAnsi="Arial" w:cs="Arial"/>
          <w:b/>
          <w:bCs/>
          <w:sz w:val="24"/>
          <w:szCs w:val="24"/>
        </w:rPr>
        <w:t>Reviewing the status of Havering to meeting the SDGs 3,4, and 17:</w:t>
      </w:r>
    </w:p>
    <w:p w14:paraId="1567DC31" w14:textId="0EFE3288" w:rsidR="00500759" w:rsidRPr="0087164D" w:rsidRDefault="00500759" w:rsidP="00500759">
      <w:pPr>
        <w:spacing w:line="360" w:lineRule="auto"/>
        <w:rPr>
          <w:rFonts w:ascii="Arial" w:hAnsi="Arial" w:cs="Arial"/>
          <w:b/>
          <w:bCs/>
        </w:rPr>
      </w:pPr>
      <w:r w:rsidRPr="00527868">
        <w:rPr>
          <w:rFonts w:ascii="Arial" w:hAnsi="Arial" w:cs="Arial"/>
        </w:rPr>
        <w:t>Good Health and Well-being: SDG 3</w:t>
      </w:r>
      <w:r w:rsidR="00527868">
        <w:rPr>
          <w:rFonts w:ascii="Arial" w:hAnsi="Arial" w:cs="Arial"/>
          <w:b/>
          <w:bCs/>
        </w:rPr>
        <w:t>:</w:t>
      </w:r>
    </w:p>
    <w:p w14:paraId="4C7703DD" w14:textId="77777777" w:rsidR="00500759" w:rsidRPr="00B21A2A" w:rsidRDefault="00500759" w:rsidP="00500759">
      <w:pPr>
        <w:spacing w:line="360" w:lineRule="auto"/>
        <w:rPr>
          <w:rFonts w:ascii="Arial" w:hAnsi="Arial" w:cs="Arial"/>
        </w:rPr>
      </w:pPr>
      <w:r w:rsidRPr="00B21A2A">
        <w:rPr>
          <w:rFonts w:ascii="Arial" w:hAnsi="Arial" w:cs="Arial"/>
        </w:rPr>
        <w:t xml:space="preserve">SDG 3 has advanced in Havering. The borough contains various hospitals, clinics, and medical centres. Healthy living and illness prevention are also promoted by Havering Council. For example, the council promotes physical exercise, good diet, and mental health </w:t>
      </w:r>
      <w:r w:rsidRPr="00B21A2A">
        <w:rPr>
          <w:rFonts w:ascii="Arial" w:hAnsi="Arial" w:cs="Arial"/>
        </w:rPr>
        <w:lastRenderedPageBreak/>
        <w:t>awareness. Like many other localities, Havering suffered substantial health issues during the COVID-19 epidemic, which placed a burden on the hospital system and disrupted access to services.</w:t>
      </w:r>
    </w:p>
    <w:p w14:paraId="0CDC1ABE" w14:textId="03A0323D" w:rsidR="00500759" w:rsidRPr="00527868" w:rsidRDefault="00500759" w:rsidP="00500759">
      <w:pPr>
        <w:spacing w:line="360" w:lineRule="auto"/>
        <w:rPr>
          <w:rFonts w:ascii="Arial" w:hAnsi="Arial" w:cs="Arial"/>
          <w:sz w:val="24"/>
          <w:szCs w:val="24"/>
        </w:rPr>
      </w:pPr>
      <w:r w:rsidRPr="00527868">
        <w:rPr>
          <w:rFonts w:ascii="Arial" w:hAnsi="Arial" w:cs="Arial"/>
          <w:sz w:val="24"/>
          <w:szCs w:val="24"/>
        </w:rPr>
        <w:t>Quality Education: SDG 4</w:t>
      </w:r>
      <w:r w:rsidR="00527868">
        <w:rPr>
          <w:rFonts w:ascii="Arial" w:hAnsi="Arial" w:cs="Arial"/>
          <w:sz w:val="24"/>
          <w:szCs w:val="24"/>
        </w:rPr>
        <w:t>:</w:t>
      </w:r>
    </w:p>
    <w:p w14:paraId="72FA9C40" w14:textId="2A827926" w:rsidR="00500759" w:rsidRDefault="00500759" w:rsidP="00500759">
      <w:pPr>
        <w:spacing w:line="360" w:lineRule="auto"/>
        <w:rPr>
          <w:rFonts w:ascii="Arial" w:hAnsi="Arial" w:cs="Arial"/>
        </w:rPr>
      </w:pPr>
      <w:r w:rsidRPr="00B21A2A">
        <w:rPr>
          <w:rFonts w:ascii="Arial" w:hAnsi="Arial" w:cs="Arial"/>
        </w:rPr>
        <w:t xml:space="preserve">Many top-notch schools are in Havering. The council has engaged in various education projects to boost the borough's national rankings. For instance, the council supports underprivileged students, promotes vocational education, and improves teaching. During the COVID-19 epidemic, Havering schools </w:t>
      </w:r>
      <w:r w:rsidR="00527868" w:rsidRPr="00B21A2A">
        <w:rPr>
          <w:rFonts w:ascii="Arial" w:hAnsi="Arial" w:cs="Arial"/>
        </w:rPr>
        <w:t>closed,</w:t>
      </w:r>
      <w:r w:rsidRPr="00B21A2A">
        <w:rPr>
          <w:rFonts w:ascii="Arial" w:hAnsi="Arial" w:cs="Arial"/>
        </w:rPr>
        <w:t xml:space="preserve"> and remote learning was used.</w:t>
      </w:r>
    </w:p>
    <w:p w14:paraId="3C0EA0AA" w14:textId="77777777" w:rsidR="00527868" w:rsidRDefault="00500759" w:rsidP="00500759">
      <w:pPr>
        <w:spacing w:line="360" w:lineRule="auto"/>
        <w:rPr>
          <w:rFonts w:ascii="Arial" w:hAnsi="Arial" w:cs="Arial"/>
          <w:sz w:val="24"/>
          <w:szCs w:val="24"/>
        </w:rPr>
      </w:pPr>
      <w:r w:rsidRPr="00527868">
        <w:rPr>
          <w:rFonts w:ascii="Arial" w:hAnsi="Arial" w:cs="Arial"/>
          <w:sz w:val="24"/>
          <w:szCs w:val="24"/>
        </w:rPr>
        <w:t>Partnerships for the Goals: SDG 17</w:t>
      </w:r>
      <w:r w:rsidR="00527868">
        <w:rPr>
          <w:rFonts w:ascii="Arial" w:hAnsi="Arial" w:cs="Arial"/>
          <w:sz w:val="24"/>
          <w:szCs w:val="24"/>
        </w:rPr>
        <w:t>:</w:t>
      </w:r>
    </w:p>
    <w:p w14:paraId="78DF16A7" w14:textId="28E032EE" w:rsidR="00500759" w:rsidRPr="00527868" w:rsidRDefault="00527868" w:rsidP="00500759">
      <w:pPr>
        <w:spacing w:line="360" w:lineRule="auto"/>
        <w:rPr>
          <w:rFonts w:ascii="Arial" w:hAnsi="Arial" w:cs="Arial"/>
          <w:sz w:val="24"/>
          <w:szCs w:val="24"/>
        </w:rPr>
      </w:pPr>
      <w:r>
        <w:rPr>
          <w:rFonts w:ascii="Arial" w:hAnsi="Arial" w:cs="Arial"/>
          <w:sz w:val="24"/>
          <w:szCs w:val="24"/>
        </w:rPr>
        <w:t xml:space="preserve"> </w:t>
      </w:r>
      <w:r w:rsidR="00500759" w:rsidRPr="00B21A2A">
        <w:rPr>
          <w:rFonts w:ascii="Arial" w:hAnsi="Arial" w:cs="Arial"/>
        </w:rPr>
        <w:t>Havering has achieved SDG 17 through working with stakeholders. Local companies, community organisations, and other stakeholders have partnered with the council to undertake sustainability and economic development projects. For instance, the council supports local companies, promotes sustainable mobility, and reduces carbon emissions. Havering has also worked with other London boroughs and the Greater London Authority to conduct collaborative projects and exchange best practises.</w:t>
      </w:r>
    </w:p>
    <w:p w14:paraId="2174EE05" w14:textId="03D7784E" w:rsidR="00500759" w:rsidRDefault="00500759" w:rsidP="00500759">
      <w:pPr>
        <w:spacing w:line="360" w:lineRule="auto"/>
        <w:rPr>
          <w:rFonts w:ascii="Arial" w:hAnsi="Arial" w:cs="Arial"/>
        </w:rPr>
      </w:pPr>
      <w:r w:rsidRPr="00B21A2A">
        <w:rPr>
          <w:rFonts w:ascii="Arial" w:hAnsi="Arial" w:cs="Arial"/>
        </w:rPr>
        <w:t>While Havering has achieved considerable progress towards SDGs 3, 4, and 17, there is still space for improvement. The COVID-19 epidemic has shown the borough's healthcare and education issues. However, by collaborating and investing in sustainable development, Havering can continue to meet these worldwide objectives.</w:t>
      </w:r>
    </w:p>
    <w:p w14:paraId="22251914" w14:textId="717CB28C" w:rsidR="005D022A" w:rsidRPr="005D022A" w:rsidRDefault="005D022A" w:rsidP="005D022A">
      <w:pPr>
        <w:spacing w:line="360" w:lineRule="auto"/>
        <w:rPr>
          <w:rFonts w:ascii="Arial" w:hAnsi="Arial" w:cs="Arial"/>
        </w:rPr>
      </w:pPr>
      <w:r>
        <w:rPr>
          <w:rFonts w:ascii="Arial" w:hAnsi="Arial" w:cs="Arial"/>
        </w:rPr>
        <w:t xml:space="preserve">In all, </w:t>
      </w:r>
      <w:r w:rsidR="009903B7">
        <w:rPr>
          <w:rFonts w:ascii="Arial" w:hAnsi="Arial" w:cs="Arial"/>
        </w:rPr>
        <w:t>a</w:t>
      </w:r>
      <w:r w:rsidRPr="005D022A">
        <w:rPr>
          <w:rFonts w:ascii="Arial" w:hAnsi="Arial" w:cs="Arial"/>
        </w:rPr>
        <w:t xml:space="preserve">ccording to the Havering Council's Sustainable </w:t>
      </w:r>
      <w:r w:rsidR="00945B37">
        <w:rPr>
          <w:rFonts w:ascii="Arial" w:hAnsi="Arial" w:cs="Arial"/>
        </w:rPr>
        <w:t>development s</w:t>
      </w:r>
      <w:r w:rsidRPr="005D022A">
        <w:rPr>
          <w:rFonts w:ascii="Arial" w:hAnsi="Arial" w:cs="Arial"/>
        </w:rPr>
        <w:t>trategy</w:t>
      </w:r>
      <w:r w:rsidR="006449CB">
        <w:rPr>
          <w:rFonts w:ascii="Arial" w:hAnsi="Arial" w:cs="Arial"/>
        </w:rPr>
        <w:t>,</w:t>
      </w:r>
      <w:bookmarkStart w:id="1" w:name="_Hlk132955900"/>
      <w:r w:rsidR="006449CB">
        <w:rPr>
          <w:rFonts w:ascii="Arial" w:hAnsi="Arial" w:cs="Arial"/>
        </w:rPr>
        <w:t xml:space="preserve"> </w:t>
      </w:r>
      <w:r w:rsidR="006449CB" w:rsidRPr="006449CB">
        <w:rPr>
          <w:rFonts w:ascii="Arial" w:hAnsi="Arial" w:cs="Arial"/>
        </w:rPr>
        <w:t>the average number of years a person may expect to live has climbed, while the death rates associated with severe illnesses have declined</w:t>
      </w:r>
      <w:r w:rsidR="006449CB">
        <w:rPr>
          <w:rFonts w:ascii="Arial" w:hAnsi="Arial" w:cs="Arial"/>
        </w:rPr>
        <w:t xml:space="preserve">, </w:t>
      </w:r>
      <w:bookmarkEnd w:id="1"/>
      <w:r w:rsidRPr="005D022A">
        <w:rPr>
          <w:rFonts w:ascii="Arial" w:hAnsi="Arial" w:cs="Arial"/>
        </w:rPr>
        <w:t xml:space="preserve">but health inequities and difficulties remain. </w:t>
      </w:r>
    </w:p>
    <w:p w14:paraId="227C008B" w14:textId="527EF637" w:rsidR="005D022A" w:rsidRPr="005D022A" w:rsidRDefault="00945B37" w:rsidP="005D022A">
      <w:pPr>
        <w:spacing w:line="360" w:lineRule="auto"/>
        <w:rPr>
          <w:rFonts w:ascii="Arial" w:hAnsi="Arial" w:cs="Arial"/>
        </w:rPr>
      </w:pPr>
      <w:r>
        <w:rPr>
          <w:rFonts w:ascii="Arial" w:hAnsi="Arial" w:cs="Arial"/>
        </w:rPr>
        <w:t>On</w:t>
      </w:r>
      <w:r w:rsidR="005D022A" w:rsidRPr="005D022A">
        <w:rPr>
          <w:rFonts w:ascii="Arial" w:hAnsi="Arial" w:cs="Arial"/>
        </w:rPr>
        <w:t xml:space="preserve"> Quality Education</w:t>
      </w:r>
      <w:r>
        <w:rPr>
          <w:rFonts w:ascii="Arial" w:hAnsi="Arial" w:cs="Arial"/>
        </w:rPr>
        <w:t xml:space="preserve">, </w:t>
      </w:r>
      <w:r w:rsidR="005D022A" w:rsidRPr="005D022A">
        <w:rPr>
          <w:rFonts w:ascii="Arial" w:hAnsi="Arial" w:cs="Arial"/>
        </w:rPr>
        <w:t>Ofsted rates most Havering schools as "good" or "outstanding," indicating strong educational standards. For lifelong learning and skills development, the council has invested in early years education, adult learning, and vocational training</w:t>
      </w:r>
      <w:r>
        <w:rPr>
          <w:rFonts w:ascii="Arial" w:hAnsi="Arial" w:cs="Arial"/>
        </w:rPr>
        <w:t>.</w:t>
      </w:r>
    </w:p>
    <w:p w14:paraId="63037626" w14:textId="6EE2005E" w:rsidR="005D022A" w:rsidRDefault="00945B37" w:rsidP="005D022A">
      <w:pPr>
        <w:spacing w:line="360" w:lineRule="auto"/>
        <w:rPr>
          <w:rFonts w:ascii="Arial" w:hAnsi="Arial" w:cs="Arial"/>
        </w:rPr>
      </w:pPr>
      <w:r>
        <w:rPr>
          <w:rFonts w:ascii="Arial" w:hAnsi="Arial" w:cs="Arial"/>
        </w:rPr>
        <w:t>As well as</w:t>
      </w:r>
      <w:r w:rsidR="005D022A" w:rsidRPr="005D022A">
        <w:rPr>
          <w:rFonts w:ascii="Arial" w:hAnsi="Arial" w:cs="Arial"/>
        </w:rPr>
        <w:t xml:space="preserve"> Goal Partnerships</w:t>
      </w:r>
      <w:r>
        <w:rPr>
          <w:rFonts w:ascii="Arial" w:hAnsi="Arial" w:cs="Arial"/>
        </w:rPr>
        <w:t xml:space="preserve"> (SDG</w:t>
      </w:r>
      <w:r w:rsidR="004119D3">
        <w:rPr>
          <w:rFonts w:ascii="Arial" w:hAnsi="Arial" w:cs="Arial"/>
        </w:rPr>
        <w:t xml:space="preserve"> 17), </w:t>
      </w:r>
      <w:r w:rsidR="005D022A" w:rsidRPr="005D022A">
        <w:rPr>
          <w:rFonts w:ascii="Arial" w:hAnsi="Arial" w:cs="Arial"/>
        </w:rPr>
        <w:t>The council has collaborated with Barking and Dagenham to create a sustainability policy and with local companies to transition to a low-carbon economy</w:t>
      </w:r>
      <w:r w:rsidR="00A6507C">
        <w:rPr>
          <w:rFonts w:ascii="Arial" w:hAnsi="Arial" w:cs="Arial"/>
        </w:rPr>
        <w:t>.</w:t>
      </w:r>
      <w:r w:rsidR="00A6507C" w:rsidRPr="00A6507C">
        <w:rPr>
          <w:rFonts w:ascii="Arial" w:hAnsi="Arial" w:cs="Arial"/>
        </w:rPr>
        <w:t xml:space="preserve"> </w:t>
      </w:r>
      <w:r w:rsidR="00A6507C" w:rsidRPr="0087164D">
        <w:rPr>
          <w:rFonts w:ascii="Arial" w:hAnsi="Arial" w:cs="Arial"/>
        </w:rPr>
        <w:t>(HaveringCouncil, 2019).</w:t>
      </w:r>
    </w:p>
    <w:p w14:paraId="24CBDE95" w14:textId="77777777" w:rsidR="00862A53" w:rsidRDefault="00862A53" w:rsidP="00500759">
      <w:pPr>
        <w:spacing w:line="360" w:lineRule="auto"/>
        <w:rPr>
          <w:rFonts w:ascii="Arial" w:hAnsi="Arial" w:cs="Arial"/>
        </w:rPr>
      </w:pPr>
    </w:p>
    <w:p w14:paraId="35404990" w14:textId="77777777" w:rsidR="00862A53" w:rsidRDefault="00862A53" w:rsidP="00500759">
      <w:pPr>
        <w:spacing w:line="360" w:lineRule="auto"/>
        <w:rPr>
          <w:rFonts w:ascii="Arial" w:hAnsi="Arial" w:cs="Arial"/>
        </w:rPr>
      </w:pPr>
    </w:p>
    <w:p w14:paraId="3B21409E" w14:textId="2E126FF0" w:rsidR="00B064C8" w:rsidRDefault="00A6507C" w:rsidP="00500759">
      <w:pPr>
        <w:spacing w:line="360" w:lineRule="auto"/>
        <w:rPr>
          <w:rFonts w:ascii="Arial" w:hAnsi="Arial" w:cs="Arial"/>
        </w:rPr>
      </w:pPr>
      <w:r>
        <w:rPr>
          <w:rFonts w:ascii="Arial" w:hAnsi="Arial" w:cs="Arial"/>
          <w:noProof/>
        </w:rPr>
        <w:lastRenderedPageBreak/>
        <w:drawing>
          <wp:inline distT="0" distB="0" distL="0" distR="0" wp14:anchorId="2EA06EEA" wp14:editId="732358CC">
            <wp:extent cx="5353050" cy="2962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3050" cy="2962275"/>
                    </a:xfrm>
                    <a:prstGeom prst="rect">
                      <a:avLst/>
                    </a:prstGeom>
                    <a:noFill/>
                  </pic:spPr>
                </pic:pic>
              </a:graphicData>
            </a:graphic>
          </wp:inline>
        </w:drawing>
      </w:r>
    </w:p>
    <w:p w14:paraId="6B5A4657" w14:textId="77777777" w:rsidR="00A6507C" w:rsidRDefault="00A6507C" w:rsidP="00500759">
      <w:pPr>
        <w:spacing w:line="360" w:lineRule="auto"/>
        <w:rPr>
          <w:rFonts w:ascii="Arial" w:hAnsi="Arial" w:cs="Arial"/>
        </w:rPr>
      </w:pPr>
    </w:p>
    <w:p w14:paraId="536A56E8" w14:textId="77777777" w:rsidR="00154B3D" w:rsidRDefault="00154B3D" w:rsidP="00500759">
      <w:pPr>
        <w:spacing w:line="360" w:lineRule="auto"/>
        <w:rPr>
          <w:rFonts w:ascii="Arial" w:hAnsi="Arial" w:cs="Arial"/>
        </w:rPr>
      </w:pPr>
    </w:p>
    <w:p w14:paraId="3ABB75AC" w14:textId="77777777" w:rsidR="00154B3D" w:rsidRDefault="00154B3D" w:rsidP="00500759">
      <w:pPr>
        <w:spacing w:line="360" w:lineRule="auto"/>
        <w:rPr>
          <w:rFonts w:ascii="Arial" w:hAnsi="Arial" w:cs="Arial"/>
        </w:rPr>
      </w:pPr>
    </w:p>
    <w:p w14:paraId="7DF0672C" w14:textId="358DF710" w:rsidR="00154B3D" w:rsidRDefault="00154B3D" w:rsidP="00500759">
      <w:pPr>
        <w:spacing w:line="360" w:lineRule="auto"/>
        <w:rPr>
          <w:rFonts w:ascii="Arial" w:hAnsi="Arial" w:cs="Arial"/>
        </w:rPr>
      </w:pPr>
      <w:r>
        <w:rPr>
          <w:rFonts w:ascii="Arial" w:hAnsi="Arial" w:cs="Arial"/>
          <w:noProof/>
        </w:rPr>
        <w:drawing>
          <wp:inline distT="0" distB="0" distL="0" distR="0" wp14:anchorId="63AE9568" wp14:editId="69A1BA16">
            <wp:extent cx="6029325" cy="4356613"/>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55050" cy="4375201"/>
                    </a:xfrm>
                    <a:prstGeom prst="rect">
                      <a:avLst/>
                    </a:prstGeom>
                    <a:noFill/>
                  </pic:spPr>
                </pic:pic>
              </a:graphicData>
            </a:graphic>
          </wp:inline>
        </w:drawing>
      </w:r>
    </w:p>
    <w:p w14:paraId="263B8A8C" w14:textId="77777777" w:rsidR="00332763" w:rsidRDefault="00D511E0" w:rsidP="00500759">
      <w:pPr>
        <w:spacing w:line="360" w:lineRule="auto"/>
        <w:rPr>
          <w:rFonts w:ascii="Arial" w:hAnsi="Arial" w:cs="Arial"/>
          <w:sz w:val="18"/>
          <w:szCs w:val="18"/>
        </w:rPr>
      </w:pPr>
      <w:r w:rsidRPr="00D511E0">
        <w:rPr>
          <w:rFonts w:ascii="Arial" w:hAnsi="Arial" w:cs="Arial"/>
          <w:sz w:val="18"/>
          <w:szCs w:val="18"/>
        </w:rPr>
        <w:t>(London Borough of Havering, 2021)</w:t>
      </w:r>
    </w:p>
    <w:p w14:paraId="1EAF41D0" w14:textId="77777777" w:rsidR="00154B3D" w:rsidRDefault="00154B3D" w:rsidP="00500759">
      <w:pPr>
        <w:spacing w:line="360" w:lineRule="auto"/>
        <w:rPr>
          <w:rFonts w:ascii="Arial" w:hAnsi="Arial" w:cs="Arial"/>
        </w:rPr>
      </w:pPr>
    </w:p>
    <w:p w14:paraId="7A0516E4" w14:textId="77777777" w:rsidR="00154B3D" w:rsidRDefault="00154B3D" w:rsidP="00500759">
      <w:pPr>
        <w:spacing w:line="360" w:lineRule="auto"/>
        <w:rPr>
          <w:rFonts w:ascii="Arial" w:hAnsi="Arial" w:cs="Arial"/>
        </w:rPr>
      </w:pPr>
    </w:p>
    <w:p w14:paraId="754A842A" w14:textId="77777777" w:rsidR="00154B3D" w:rsidRPr="00B21A2A" w:rsidRDefault="00154B3D" w:rsidP="00500759">
      <w:pPr>
        <w:spacing w:line="360" w:lineRule="auto"/>
        <w:rPr>
          <w:rFonts w:ascii="Arial" w:hAnsi="Arial" w:cs="Arial"/>
        </w:rPr>
      </w:pPr>
    </w:p>
    <w:p w14:paraId="7C2F0B8B" w14:textId="76485C7E" w:rsidR="00B21A2A" w:rsidRPr="00622A77" w:rsidRDefault="0083620A" w:rsidP="00622A77">
      <w:pPr>
        <w:spacing w:line="360" w:lineRule="auto"/>
        <w:rPr>
          <w:rFonts w:ascii="Arial" w:hAnsi="Arial" w:cs="Arial"/>
          <w:b/>
          <w:bCs/>
          <w:sz w:val="24"/>
          <w:szCs w:val="24"/>
        </w:rPr>
      </w:pPr>
      <w:r w:rsidRPr="00622A77">
        <w:rPr>
          <w:rFonts w:ascii="Arial" w:hAnsi="Arial" w:cs="Arial"/>
          <w:b/>
          <w:bCs/>
          <w:sz w:val="24"/>
          <w:szCs w:val="24"/>
        </w:rPr>
        <w:t>Recommendations for improvement for Havering Council meeting the SDGs</w:t>
      </w:r>
    </w:p>
    <w:p w14:paraId="18BFACAE" w14:textId="501E97BE" w:rsidR="00F04B72" w:rsidRPr="00693841" w:rsidRDefault="00F04B72" w:rsidP="00F04B72">
      <w:pPr>
        <w:spacing w:line="360" w:lineRule="auto"/>
        <w:rPr>
          <w:rFonts w:ascii="Arial" w:hAnsi="Arial" w:cs="Arial"/>
        </w:rPr>
      </w:pPr>
      <w:r w:rsidRPr="00693841">
        <w:rPr>
          <w:rFonts w:ascii="Arial" w:hAnsi="Arial" w:cs="Arial"/>
        </w:rPr>
        <w:t>Havering Council is advancing SDGs 3, 4, and 17. However, on SDG 3, Havering Council should emphasise healthcare infrastructure to improve citizens' access. New hospitals, expanded ones, and more doctors will assist the local population.</w:t>
      </w:r>
    </w:p>
    <w:p w14:paraId="7DE1AE31" w14:textId="52814AE6" w:rsidR="00F04B72" w:rsidRPr="00693841" w:rsidRDefault="00F04B72" w:rsidP="00F04B72">
      <w:pPr>
        <w:spacing w:line="360" w:lineRule="auto"/>
        <w:rPr>
          <w:rFonts w:ascii="Arial" w:hAnsi="Arial" w:cs="Arial"/>
        </w:rPr>
      </w:pPr>
      <w:r w:rsidRPr="00693841">
        <w:rPr>
          <w:rFonts w:ascii="Arial" w:hAnsi="Arial" w:cs="Arial"/>
        </w:rPr>
        <w:t>The Council ought to emphasise more on disease prevention, healthy lifestyles, and emotional well-being in future health promotion activities. Schools and community centres may disseminate these items to ensure community access.</w:t>
      </w:r>
    </w:p>
    <w:p w14:paraId="55E4933F" w14:textId="399EFEA3" w:rsidR="00F04B72" w:rsidRPr="00693841" w:rsidRDefault="00F04B72" w:rsidP="00F04B72">
      <w:pPr>
        <w:spacing w:line="360" w:lineRule="auto"/>
        <w:rPr>
          <w:rFonts w:ascii="Arial" w:hAnsi="Arial" w:cs="Arial"/>
        </w:rPr>
      </w:pPr>
      <w:r w:rsidRPr="00693841">
        <w:rPr>
          <w:rFonts w:ascii="Arial" w:hAnsi="Arial" w:cs="Arial"/>
        </w:rPr>
        <w:t>Havering Council should partner with local businesses, community groups, and others, as these may collaborate on sustainable development, information sharing, and open communication.</w:t>
      </w:r>
    </w:p>
    <w:p w14:paraId="22219CE1" w14:textId="77777777" w:rsidR="00F04B72" w:rsidRPr="00693841" w:rsidRDefault="00F04B72" w:rsidP="00F04B72">
      <w:pPr>
        <w:spacing w:line="360" w:lineRule="auto"/>
        <w:rPr>
          <w:rFonts w:ascii="Arial" w:hAnsi="Arial" w:cs="Arial"/>
        </w:rPr>
      </w:pPr>
      <w:r w:rsidRPr="00693841">
        <w:rPr>
          <w:rFonts w:ascii="Arial" w:hAnsi="Arial" w:cs="Arial"/>
        </w:rPr>
        <w:t>Havering Council should develop targets and measures to track its SDG progress. This will help the council adjust policies and actions to current challenges.</w:t>
      </w:r>
    </w:p>
    <w:p w14:paraId="50149820" w14:textId="44E5251E" w:rsidR="00666CE3" w:rsidRPr="00666CE3" w:rsidRDefault="00693841" w:rsidP="00666CE3">
      <w:pPr>
        <w:spacing w:line="360" w:lineRule="auto"/>
        <w:rPr>
          <w:rFonts w:ascii="Arial" w:hAnsi="Arial" w:cs="Arial"/>
        </w:rPr>
      </w:pPr>
      <w:r>
        <w:rPr>
          <w:rFonts w:ascii="Arial" w:hAnsi="Arial" w:cs="Arial"/>
        </w:rPr>
        <w:t xml:space="preserve">On </w:t>
      </w:r>
      <w:r w:rsidR="00666CE3" w:rsidRPr="00666CE3">
        <w:rPr>
          <w:rFonts w:ascii="Arial" w:hAnsi="Arial" w:cs="Arial"/>
        </w:rPr>
        <w:t xml:space="preserve">SDGs </w:t>
      </w:r>
      <w:r>
        <w:rPr>
          <w:rFonts w:ascii="Arial" w:hAnsi="Arial" w:cs="Arial"/>
        </w:rPr>
        <w:t xml:space="preserve">4, </w:t>
      </w:r>
      <w:r w:rsidR="00666CE3" w:rsidRPr="00666CE3">
        <w:rPr>
          <w:rFonts w:ascii="Arial" w:hAnsi="Arial" w:cs="Arial"/>
        </w:rPr>
        <w:t>the council should invest more in school infrastructure to help students study. This includes updating academic spaces including lecture halls, study rooms, laboratories, and athletic arenas.</w:t>
      </w:r>
    </w:p>
    <w:p w14:paraId="327A3C5E" w14:textId="1DFEBC25" w:rsidR="00666CE3" w:rsidRPr="00666CE3" w:rsidRDefault="00666CE3" w:rsidP="00666CE3">
      <w:pPr>
        <w:spacing w:line="360" w:lineRule="auto"/>
        <w:rPr>
          <w:rFonts w:ascii="Arial" w:hAnsi="Arial" w:cs="Arial"/>
        </w:rPr>
      </w:pPr>
      <w:r w:rsidRPr="00666CE3">
        <w:rPr>
          <w:rFonts w:ascii="Arial" w:hAnsi="Arial" w:cs="Arial"/>
        </w:rPr>
        <w:t>Havering Council should hire and keep excellent educators by funding their training and development as professionals so that their students get the best possible education.</w:t>
      </w:r>
      <w:r w:rsidR="00622A77">
        <w:rPr>
          <w:rFonts w:ascii="Arial" w:hAnsi="Arial" w:cs="Arial"/>
        </w:rPr>
        <w:t xml:space="preserve"> </w:t>
      </w:r>
      <w:r w:rsidRPr="00666CE3">
        <w:rPr>
          <w:rFonts w:ascii="Arial" w:hAnsi="Arial" w:cs="Arial"/>
        </w:rPr>
        <w:t>Havering Council should provide students therapy, tutoring, and mentoring to help them succeed academically and emotionally.</w:t>
      </w:r>
    </w:p>
    <w:p w14:paraId="166AB446" w14:textId="69EEE252" w:rsidR="00666CE3" w:rsidRDefault="00666CE3" w:rsidP="00666CE3">
      <w:pPr>
        <w:spacing w:line="360" w:lineRule="auto"/>
        <w:rPr>
          <w:rFonts w:ascii="Arial" w:hAnsi="Arial" w:cs="Arial"/>
        </w:rPr>
      </w:pPr>
      <w:r w:rsidRPr="00666CE3">
        <w:rPr>
          <w:rFonts w:ascii="Arial" w:hAnsi="Arial" w:cs="Arial"/>
        </w:rPr>
        <w:t>The Council should collaborate with families and the wider community to support students. Collaboration with local businesses and groups to provide students with apprenticeships and job shadowing opportunities, as well as regular communication with parents. Learning platforms, instructional software, and digital resources are all examples of cutting-edge educational technologies that students would do well to investigate.</w:t>
      </w:r>
    </w:p>
    <w:p w14:paraId="06DC7DA4" w14:textId="77777777" w:rsidR="001A7C03" w:rsidRDefault="00D81EC7" w:rsidP="00D81EC7">
      <w:pPr>
        <w:spacing w:line="360" w:lineRule="auto"/>
        <w:rPr>
          <w:rFonts w:ascii="Arial" w:hAnsi="Arial" w:cs="Arial"/>
        </w:rPr>
      </w:pPr>
      <w:r>
        <w:rPr>
          <w:rFonts w:ascii="Arial" w:hAnsi="Arial" w:cs="Arial"/>
        </w:rPr>
        <w:t xml:space="preserve">On SDG 17, </w:t>
      </w:r>
      <w:r w:rsidRPr="00D81EC7">
        <w:rPr>
          <w:rFonts w:ascii="Arial" w:hAnsi="Arial" w:cs="Arial"/>
        </w:rPr>
        <w:t xml:space="preserve">Havering Council </w:t>
      </w:r>
      <w:r>
        <w:rPr>
          <w:rFonts w:ascii="Arial" w:hAnsi="Arial" w:cs="Arial"/>
        </w:rPr>
        <w:t>should</w:t>
      </w:r>
      <w:r w:rsidRPr="00D81EC7">
        <w:rPr>
          <w:rFonts w:ascii="Arial" w:hAnsi="Arial" w:cs="Arial"/>
        </w:rPr>
        <w:t xml:space="preserve"> put more effort towards </w:t>
      </w:r>
      <w:r>
        <w:rPr>
          <w:rFonts w:ascii="Arial" w:hAnsi="Arial" w:cs="Arial"/>
        </w:rPr>
        <w:t>this goal,</w:t>
      </w:r>
      <w:r w:rsidRPr="00D81EC7">
        <w:rPr>
          <w:rFonts w:ascii="Arial" w:hAnsi="Arial" w:cs="Arial"/>
        </w:rPr>
        <w:t xml:space="preserve"> by forming relationships with local companies, community organisations, and other stakeholders. Havering Council needs to network with similar organisations in the surrounding area to exchange ideas and work together on regional projects. One way to do this is to join regional networks and work together on projects aimed at achieving the Sustainable Development </w:t>
      </w:r>
    </w:p>
    <w:p w14:paraId="13472576" w14:textId="77777777" w:rsidR="00CB0C2C" w:rsidRDefault="00CB0C2C" w:rsidP="00D81EC7">
      <w:pPr>
        <w:spacing w:line="360" w:lineRule="auto"/>
        <w:rPr>
          <w:rFonts w:ascii="Arial" w:hAnsi="Arial" w:cs="Arial"/>
        </w:rPr>
      </w:pPr>
    </w:p>
    <w:p w14:paraId="3FF5D970" w14:textId="77777777" w:rsidR="00CB0C2C" w:rsidRDefault="00CB0C2C" w:rsidP="00D81EC7">
      <w:pPr>
        <w:spacing w:line="360" w:lineRule="auto"/>
        <w:rPr>
          <w:rFonts w:ascii="Arial" w:hAnsi="Arial" w:cs="Arial"/>
        </w:rPr>
      </w:pPr>
    </w:p>
    <w:p w14:paraId="79E87653" w14:textId="77777777" w:rsidR="00CB0C2C" w:rsidRDefault="00CB0C2C" w:rsidP="00D81EC7">
      <w:pPr>
        <w:spacing w:line="360" w:lineRule="auto"/>
        <w:rPr>
          <w:rFonts w:ascii="Arial" w:hAnsi="Arial" w:cs="Arial"/>
        </w:rPr>
      </w:pPr>
    </w:p>
    <w:p w14:paraId="0C6D41D4" w14:textId="55A36F0F" w:rsidR="00D81EC7" w:rsidRDefault="00D81EC7" w:rsidP="00D81EC7">
      <w:pPr>
        <w:spacing w:line="360" w:lineRule="auto"/>
        <w:rPr>
          <w:rFonts w:ascii="Arial" w:hAnsi="Arial" w:cs="Arial"/>
        </w:rPr>
      </w:pPr>
      <w:r w:rsidRPr="00D81EC7">
        <w:rPr>
          <w:rFonts w:ascii="Arial" w:hAnsi="Arial" w:cs="Arial"/>
        </w:rPr>
        <w:t>Goals.</w:t>
      </w:r>
      <w:r>
        <w:rPr>
          <w:rFonts w:ascii="Arial" w:hAnsi="Arial" w:cs="Arial"/>
        </w:rPr>
        <w:t xml:space="preserve"> Havering should </w:t>
      </w:r>
      <w:r w:rsidRPr="00D81EC7">
        <w:rPr>
          <w:rFonts w:ascii="Arial" w:hAnsi="Arial" w:cs="Arial"/>
        </w:rPr>
        <w:t>Through</w:t>
      </w:r>
      <w:r>
        <w:rPr>
          <w:rFonts w:ascii="Arial" w:hAnsi="Arial" w:cs="Arial"/>
        </w:rPr>
        <w:t xml:space="preserve"> more</w:t>
      </w:r>
      <w:r w:rsidRPr="00D81EC7">
        <w:rPr>
          <w:rFonts w:ascii="Arial" w:hAnsi="Arial" w:cs="Arial"/>
        </w:rPr>
        <w:t xml:space="preserve"> sustainability programmes, promote sustainable transportation, economic growth, and carbon reduction. To ensure that its partners have the knowledge, expertise, and means to contribute successfully to the realisation of the SDG 17, Havering Council should support initiatives to develop their capacity.</w:t>
      </w:r>
    </w:p>
    <w:p w14:paraId="727988BA" w14:textId="77777777" w:rsidR="003D625F" w:rsidRPr="0087164D" w:rsidRDefault="003D625F" w:rsidP="003D625F">
      <w:pPr>
        <w:spacing w:line="360" w:lineRule="auto"/>
        <w:rPr>
          <w:rFonts w:ascii="Arial" w:hAnsi="Arial" w:cs="Arial"/>
        </w:rPr>
      </w:pPr>
    </w:p>
    <w:p w14:paraId="3B7F37F7" w14:textId="271DDBB0" w:rsidR="003D625F" w:rsidRPr="001A7C03" w:rsidRDefault="003D625F" w:rsidP="001A7C03">
      <w:pPr>
        <w:spacing w:line="360" w:lineRule="auto"/>
        <w:rPr>
          <w:rFonts w:ascii="Arial" w:hAnsi="Arial" w:cs="Arial"/>
          <w:b/>
          <w:bCs/>
          <w:sz w:val="24"/>
          <w:szCs w:val="24"/>
        </w:rPr>
      </w:pPr>
      <w:r w:rsidRPr="001A7C03">
        <w:rPr>
          <w:rFonts w:ascii="Arial" w:hAnsi="Arial" w:cs="Arial"/>
          <w:b/>
          <w:bCs/>
          <w:sz w:val="24"/>
          <w:szCs w:val="24"/>
        </w:rPr>
        <w:t>Conclusion:</w:t>
      </w:r>
    </w:p>
    <w:p w14:paraId="1A92C3E4" w14:textId="117614A7" w:rsidR="003D625F" w:rsidRDefault="003D625F" w:rsidP="003D625F">
      <w:pPr>
        <w:spacing w:line="360" w:lineRule="auto"/>
        <w:rPr>
          <w:rFonts w:ascii="Arial" w:hAnsi="Arial" w:cs="Arial"/>
        </w:rPr>
      </w:pPr>
      <w:r w:rsidRPr="0087164D">
        <w:rPr>
          <w:rFonts w:ascii="Arial" w:hAnsi="Arial" w:cs="Arial"/>
        </w:rPr>
        <w:t>In conclusion, the United Kingdom has made great strides towards accomplishing Sustainable Development Goals 3, 4, and 17. The nation has made it a top priority to expand access to healthcare services, encourage healthy lifestyles, improve the quality of education, increase enrolment rates, and promote skill development. In addition, the United Kingdom has been a frontrunner in the promotion of international cooperation, the increase of assistance flows, and the backing of projects for sustainable development in countries that are still underdeveloped. Overall, the efforts made by the United Kingdom to achieve these Sustainable Development Goals have led to an improvement in the quality of life for its residents and have assisted in the promotion of sustainable development on a worldwide scale. Despite the UK government's execution of efforts and policies to achieve SDGs 3, 4, and 17, there have been concerns and difficulties in doing so. Addressing these issues and working towards more fair and sustainable solutions are crucial for the success of these Goals.</w:t>
      </w:r>
    </w:p>
    <w:p w14:paraId="7A030B7A" w14:textId="77777777" w:rsidR="003D625F" w:rsidRPr="0087164D" w:rsidRDefault="003D625F" w:rsidP="003D625F">
      <w:pPr>
        <w:spacing w:line="360" w:lineRule="auto"/>
        <w:rPr>
          <w:rFonts w:ascii="Arial" w:hAnsi="Arial" w:cs="Arial"/>
        </w:rPr>
      </w:pPr>
    </w:p>
    <w:p w14:paraId="1DD908AA" w14:textId="77777777" w:rsidR="00332763" w:rsidRDefault="00332763" w:rsidP="004A417D">
      <w:pPr>
        <w:pStyle w:val="NormalWeb"/>
        <w:spacing w:before="0" w:beforeAutospacing="0" w:after="240" w:afterAutospacing="0" w:line="360" w:lineRule="auto"/>
        <w:rPr>
          <w:b/>
          <w:bCs/>
          <w:sz w:val="36"/>
          <w:szCs w:val="36"/>
        </w:rPr>
      </w:pPr>
    </w:p>
    <w:p w14:paraId="4558EBD0" w14:textId="77777777" w:rsidR="00332763" w:rsidRDefault="00332763" w:rsidP="004A417D">
      <w:pPr>
        <w:pStyle w:val="NormalWeb"/>
        <w:spacing w:before="0" w:beforeAutospacing="0" w:after="240" w:afterAutospacing="0" w:line="360" w:lineRule="auto"/>
        <w:rPr>
          <w:b/>
          <w:bCs/>
          <w:sz w:val="36"/>
          <w:szCs w:val="36"/>
        </w:rPr>
      </w:pPr>
    </w:p>
    <w:p w14:paraId="70D9CD12" w14:textId="77777777" w:rsidR="00332763" w:rsidRDefault="00332763" w:rsidP="004A417D">
      <w:pPr>
        <w:pStyle w:val="NormalWeb"/>
        <w:spacing w:before="0" w:beforeAutospacing="0" w:after="240" w:afterAutospacing="0" w:line="360" w:lineRule="auto"/>
        <w:rPr>
          <w:b/>
          <w:bCs/>
          <w:sz w:val="36"/>
          <w:szCs w:val="36"/>
        </w:rPr>
      </w:pPr>
    </w:p>
    <w:p w14:paraId="70BD2788" w14:textId="77777777" w:rsidR="001A7C03" w:rsidRDefault="001A7C03" w:rsidP="004A417D">
      <w:pPr>
        <w:pStyle w:val="NormalWeb"/>
        <w:spacing w:before="0" w:beforeAutospacing="0" w:after="240" w:afterAutospacing="0" w:line="360" w:lineRule="auto"/>
        <w:rPr>
          <w:b/>
          <w:bCs/>
          <w:sz w:val="36"/>
          <w:szCs w:val="36"/>
        </w:rPr>
      </w:pPr>
    </w:p>
    <w:p w14:paraId="2BF3A5B3" w14:textId="77777777" w:rsidR="001A7C03" w:rsidRDefault="001A7C03" w:rsidP="004A417D">
      <w:pPr>
        <w:pStyle w:val="NormalWeb"/>
        <w:spacing w:before="0" w:beforeAutospacing="0" w:after="240" w:afterAutospacing="0" w:line="360" w:lineRule="auto"/>
        <w:rPr>
          <w:b/>
          <w:bCs/>
          <w:sz w:val="36"/>
          <w:szCs w:val="36"/>
        </w:rPr>
      </w:pPr>
    </w:p>
    <w:p w14:paraId="5765E00A" w14:textId="77777777" w:rsidR="001A7C03" w:rsidRDefault="001A7C03" w:rsidP="004A417D">
      <w:pPr>
        <w:pStyle w:val="NormalWeb"/>
        <w:spacing w:before="0" w:beforeAutospacing="0" w:after="240" w:afterAutospacing="0" w:line="360" w:lineRule="auto"/>
        <w:rPr>
          <w:b/>
          <w:bCs/>
          <w:sz w:val="36"/>
          <w:szCs w:val="36"/>
        </w:rPr>
      </w:pPr>
    </w:p>
    <w:p w14:paraId="0423AE19" w14:textId="7F5B690B" w:rsidR="004A417D" w:rsidRDefault="003D625F" w:rsidP="004A417D">
      <w:pPr>
        <w:pStyle w:val="NormalWeb"/>
        <w:spacing w:before="0" w:beforeAutospacing="0" w:after="240" w:afterAutospacing="0" w:line="360" w:lineRule="auto"/>
        <w:rPr>
          <w:sz w:val="36"/>
          <w:szCs w:val="36"/>
        </w:rPr>
      </w:pPr>
      <w:r w:rsidRPr="00527868">
        <w:rPr>
          <w:b/>
          <w:bCs/>
          <w:sz w:val="36"/>
          <w:szCs w:val="36"/>
        </w:rPr>
        <w:t>Reference list</w:t>
      </w:r>
      <w:r w:rsidR="00527868">
        <w:rPr>
          <w:b/>
          <w:bCs/>
          <w:sz w:val="36"/>
          <w:szCs w:val="36"/>
        </w:rPr>
        <w:t>:</w:t>
      </w:r>
      <w:r w:rsidR="004A417D">
        <w:rPr>
          <w:b/>
          <w:bCs/>
          <w:sz w:val="36"/>
          <w:szCs w:val="36"/>
        </w:rPr>
        <w:t xml:space="preserve"> </w:t>
      </w:r>
    </w:p>
    <w:p w14:paraId="67DAB944" w14:textId="77777777" w:rsidR="004A417D" w:rsidRPr="003D638C" w:rsidRDefault="004A417D" w:rsidP="004A417D">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British History Online (1976). </w:t>
      </w:r>
      <w:r w:rsidRPr="003D638C">
        <w:rPr>
          <w:rFonts w:ascii="Arial" w:hAnsi="Arial" w:cs="Arial"/>
          <w:i/>
          <w:iCs/>
          <w:sz w:val="18"/>
          <w:szCs w:val="18"/>
        </w:rPr>
        <w:t>Parishes: Havering-atte-Bower | British History Online</w:t>
      </w:r>
      <w:r w:rsidRPr="003D638C">
        <w:rPr>
          <w:rFonts w:ascii="Arial" w:hAnsi="Arial" w:cs="Arial"/>
          <w:sz w:val="18"/>
          <w:szCs w:val="18"/>
        </w:rPr>
        <w:t>. [online] www.british-history.ac.uk. Available at: http://www.british-history.ac.uk/vch/essex/vol7/pp9-17 [Accessed 20 Apr. 2023].</w:t>
      </w:r>
    </w:p>
    <w:p w14:paraId="4D0261C6" w14:textId="62F30AFE" w:rsidR="004A417D" w:rsidRPr="003D638C" w:rsidRDefault="004A417D" w:rsidP="004A417D">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London Borough of Havering (2021). </w:t>
      </w:r>
      <w:r w:rsidRPr="003D638C">
        <w:rPr>
          <w:rFonts w:ascii="Arial" w:hAnsi="Arial" w:cs="Arial"/>
          <w:i/>
          <w:iCs/>
          <w:sz w:val="18"/>
          <w:szCs w:val="18"/>
        </w:rPr>
        <w:t>The Havering Climate Change Action Plan Summary by Havering Council - Issuu</w:t>
      </w:r>
      <w:r w:rsidRPr="003D638C">
        <w:rPr>
          <w:rFonts w:ascii="Arial" w:hAnsi="Arial" w:cs="Arial"/>
          <w:sz w:val="18"/>
          <w:szCs w:val="18"/>
        </w:rPr>
        <w:t>. issuu.com. Available at: https://issuu.com/haveringcouncil/docs/hccap_issuu_2021 [Accessed 21 Apr. 2023].</w:t>
      </w:r>
    </w:p>
    <w:p w14:paraId="6F6DD20D" w14:textId="08E16904" w:rsidR="004A417D" w:rsidRPr="003D638C" w:rsidRDefault="004A417D" w:rsidP="004A417D">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Nations, U. (2022). </w:t>
      </w:r>
      <w:r w:rsidRPr="003D638C">
        <w:rPr>
          <w:rFonts w:ascii="Arial" w:hAnsi="Arial" w:cs="Arial"/>
          <w:i/>
          <w:iCs/>
          <w:sz w:val="18"/>
          <w:szCs w:val="18"/>
        </w:rPr>
        <w:t>Sustainable Development Goals</w:t>
      </w:r>
      <w:r w:rsidRPr="003D638C">
        <w:rPr>
          <w:rFonts w:ascii="Arial" w:hAnsi="Arial" w:cs="Arial"/>
          <w:sz w:val="18"/>
          <w:szCs w:val="18"/>
        </w:rPr>
        <w:t>. United Nations. Available at: https://www.un.org/tr/sustainable-development-goals [Accessed 20 Apr. 2023].</w:t>
      </w:r>
    </w:p>
    <w:p w14:paraId="632036DB" w14:textId="1CFB90C3" w:rsidR="004A417D" w:rsidRPr="003D638C" w:rsidRDefault="004A417D" w:rsidP="004A417D">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Unicef (n.d.). </w:t>
      </w:r>
      <w:r w:rsidRPr="003D638C">
        <w:rPr>
          <w:rFonts w:ascii="Arial" w:hAnsi="Arial" w:cs="Arial"/>
          <w:i/>
          <w:iCs/>
          <w:sz w:val="18"/>
          <w:szCs w:val="18"/>
        </w:rPr>
        <w:t>Education Cannot Wait: A Fund for Education in Emergencies</w:t>
      </w:r>
      <w:r w:rsidRPr="003D638C">
        <w:rPr>
          <w:rFonts w:ascii="Arial" w:hAnsi="Arial" w:cs="Arial"/>
          <w:sz w:val="18"/>
          <w:szCs w:val="18"/>
        </w:rPr>
        <w:t>.UNICEF UK. Available at: https://www.unicef.org.uk/publications/education-cannot-wait/ [Accessed 21 Apr. 2023].</w:t>
      </w:r>
    </w:p>
    <w:p w14:paraId="65E54C65" w14:textId="34963AEC" w:rsidR="004A417D" w:rsidRPr="003D638C" w:rsidRDefault="004A417D" w:rsidP="004A417D">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WHO (2018</w:t>
      </w:r>
      <w:proofErr w:type="gramStart"/>
      <w:r w:rsidRPr="003D638C">
        <w:rPr>
          <w:rFonts w:ascii="Arial" w:hAnsi="Arial" w:cs="Arial"/>
          <w:sz w:val="18"/>
          <w:szCs w:val="18"/>
        </w:rPr>
        <w:t>)</w:t>
      </w:r>
      <w:r w:rsidR="00E30ED2" w:rsidRPr="003D638C">
        <w:rPr>
          <w:rFonts w:ascii="Arial" w:hAnsi="Arial" w:cs="Arial"/>
          <w:sz w:val="18"/>
          <w:szCs w:val="18"/>
        </w:rPr>
        <w:t>.</w:t>
      </w:r>
      <w:proofErr w:type="gramEnd"/>
      <w:r w:rsidRPr="003D638C">
        <w:rPr>
          <w:rFonts w:ascii="Arial" w:hAnsi="Arial" w:cs="Arial"/>
          <w:sz w:val="18"/>
          <w:szCs w:val="18"/>
        </w:rPr>
        <w:t xml:space="preserve"> </w:t>
      </w:r>
      <w:r w:rsidRPr="003D638C">
        <w:rPr>
          <w:rFonts w:ascii="Arial" w:hAnsi="Arial" w:cs="Arial"/>
          <w:i/>
          <w:iCs/>
          <w:sz w:val="18"/>
          <w:szCs w:val="18"/>
        </w:rPr>
        <w:t>Millennium Development Goals (MDGs)</w:t>
      </w:r>
      <w:r w:rsidRPr="003D638C">
        <w:rPr>
          <w:rFonts w:ascii="Arial" w:hAnsi="Arial" w:cs="Arial"/>
          <w:sz w:val="18"/>
          <w:szCs w:val="18"/>
        </w:rPr>
        <w:t>. www.who.int. Available at: https://www.who.int/news-room/fact-sheets/detail/millennium-development-goals-(mdgs)#:~:text=The%20United%20Nations%20Millennium%20Declaration [Accessed 21 Apr. 2023].</w:t>
      </w:r>
    </w:p>
    <w:p w14:paraId="2F91F524"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Bojö, J., Green, K., Sumith, S., Rama, P. and Reddy, C. (2004). </w:t>
      </w:r>
      <w:r w:rsidRPr="003D638C">
        <w:rPr>
          <w:rFonts w:ascii="Arial" w:hAnsi="Arial" w:cs="Arial"/>
          <w:i/>
          <w:iCs/>
          <w:sz w:val="18"/>
          <w:szCs w:val="18"/>
        </w:rPr>
        <w:t>Environment in Poverty Reduction Strategies and Poverty Reduction Support Credits</w:t>
      </w:r>
      <w:r w:rsidRPr="003D638C">
        <w:rPr>
          <w:rFonts w:ascii="Arial" w:hAnsi="Arial" w:cs="Arial"/>
          <w:sz w:val="18"/>
          <w:szCs w:val="18"/>
        </w:rPr>
        <w:t xml:space="preserve">. </w:t>
      </w:r>
      <w:r w:rsidRPr="003D638C">
        <w:rPr>
          <w:rFonts w:ascii="Arial" w:hAnsi="Arial" w:cs="Arial"/>
          <w:i/>
          <w:iCs/>
          <w:sz w:val="18"/>
          <w:szCs w:val="18"/>
        </w:rPr>
        <w:t>google scholar</w:t>
      </w:r>
      <w:r w:rsidRPr="003D638C">
        <w:rPr>
          <w:rFonts w:ascii="Arial" w:hAnsi="Arial" w:cs="Arial"/>
          <w:sz w:val="18"/>
          <w:szCs w:val="18"/>
        </w:rPr>
        <w:t>. Available at: https://www.basel.int/Portals/4/Basel%20Convention/docs/industry/wkshop-071206/3.%20Additional%20materials/Bojo%20paper%20on%20env%20in%20PRSPs.pdf [Accessed 23 Mar. 2023].</w:t>
      </w:r>
    </w:p>
    <w:p w14:paraId="0D7626BF"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Campaignforeducation (2015). </w:t>
      </w:r>
      <w:r w:rsidRPr="003D638C">
        <w:rPr>
          <w:rFonts w:ascii="Arial" w:hAnsi="Arial" w:cs="Arial"/>
          <w:i/>
          <w:iCs/>
          <w:sz w:val="18"/>
          <w:szCs w:val="18"/>
        </w:rPr>
        <w:t>Incheon Declaration Framework for Action for the implementation of Sustainable Development Goal 4 Ensure inclusive and equitable Quality Education and promote lifelong learning opportunities for all</w:t>
      </w:r>
      <w:r w:rsidRPr="003D638C">
        <w:rPr>
          <w:rFonts w:ascii="Arial" w:hAnsi="Arial" w:cs="Arial"/>
          <w:sz w:val="18"/>
          <w:szCs w:val="18"/>
        </w:rPr>
        <w:t xml:space="preserve">. </w:t>
      </w:r>
      <w:r w:rsidRPr="003D638C">
        <w:rPr>
          <w:rFonts w:ascii="Arial" w:hAnsi="Arial" w:cs="Arial"/>
          <w:i/>
          <w:iCs/>
          <w:sz w:val="18"/>
          <w:szCs w:val="18"/>
        </w:rPr>
        <w:t>google scholar</w:t>
      </w:r>
      <w:r w:rsidRPr="003D638C">
        <w:rPr>
          <w:rFonts w:ascii="Arial" w:hAnsi="Arial" w:cs="Arial"/>
          <w:sz w:val="18"/>
          <w:szCs w:val="18"/>
        </w:rPr>
        <w:t>. Available at: https://campaignforeducation.org/images/downloads/f1/245/education2030-framework.pdf [Accessed 24 Mar. 2023].</w:t>
      </w:r>
    </w:p>
    <w:p w14:paraId="08B91780"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GOV.UK (2021). </w:t>
      </w:r>
      <w:r w:rsidRPr="003D638C">
        <w:rPr>
          <w:rFonts w:ascii="Arial" w:hAnsi="Arial" w:cs="Arial"/>
          <w:i/>
          <w:iCs/>
          <w:sz w:val="18"/>
          <w:szCs w:val="18"/>
        </w:rPr>
        <w:t>Implementing the Sustainable Development Goals</w:t>
      </w:r>
      <w:r w:rsidRPr="003D638C">
        <w:rPr>
          <w:rFonts w:ascii="Arial" w:hAnsi="Arial" w:cs="Arial"/>
          <w:sz w:val="18"/>
          <w:szCs w:val="18"/>
        </w:rPr>
        <w:t>. GOV.UK. Available at: https://www.gov.uk/government/publications/implementing-the-sustainable-development-goals/implementing-the-sustainable-development-goals--2 [Accessed 23 Mar. 2023].</w:t>
      </w:r>
    </w:p>
    <w:p w14:paraId="3FC74020" w14:textId="3F8F69D6"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Havering, T.L.B.O. (2021). </w:t>
      </w:r>
      <w:r w:rsidRPr="003D638C">
        <w:rPr>
          <w:rFonts w:ascii="Arial" w:hAnsi="Arial" w:cs="Arial"/>
          <w:i/>
          <w:iCs/>
          <w:sz w:val="18"/>
          <w:szCs w:val="18"/>
        </w:rPr>
        <w:t xml:space="preserve">Climate change | The London Borough </w:t>
      </w:r>
      <w:r w:rsidR="00BB6B2B" w:rsidRPr="003D638C">
        <w:rPr>
          <w:rFonts w:ascii="Arial" w:hAnsi="Arial" w:cs="Arial"/>
          <w:i/>
          <w:iCs/>
          <w:sz w:val="18"/>
          <w:szCs w:val="18"/>
        </w:rPr>
        <w:t>of</w:t>
      </w:r>
      <w:r w:rsidRPr="003D638C">
        <w:rPr>
          <w:rFonts w:ascii="Arial" w:hAnsi="Arial" w:cs="Arial"/>
          <w:i/>
          <w:iCs/>
          <w:sz w:val="18"/>
          <w:szCs w:val="18"/>
        </w:rPr>
        <w:t xml:space="preserve"> Havering</w:t>
      </w:r>
      <w:r w:rsidRPr="003D638C">
        <w:rPr>
          <w:rFonts w:ascii="Arial" w:hAnsi="Arial" w:cs="Arial"/>
          <w:sz w:val="18"/>
          <w:szCs w:val="18"/>
        </w:rPr>
        <w:t>. www.havering.gov.uk. Available at https://www.havering.gov.uk/climatechange#:~:text=The%20Havering%20Climate%20Change%20Action [Accessed 25 Mar. 2023].</w:t>
      </w:r>
    </w:p>
    <w:p w14:paraId="59F3CF0F" w14:textId="45358D23"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Hm Treasury (2003). </w:t>
      </w:r>
      <w:r w:rsidRPr="003D638C">
        <w:rPr>
          <w:rFonts w:ascii="Arial" w:hAnsi="Arial" w:cs="Arial"/>
          <w:i/>
          <w:iCs/>
          <w:sz w:val="18"/>
          <w:szCs w:val="18"/>
        </w:rPr>
        <w:t xml:space="preserve">The Green </w:t>
      </w:r>
      <w:r w:rsidR="00BB6B2B" w:rsidRPr="003D638C">
        <w:rPr>
          <w:rFonts w:ascii="Arial" w:hAnsi="Arial" w:cs="Arial"/>
          <w:i/>
          <w:iCs/>
          <w:sz w:val="18"/>
          <w:szCs w:val="18"/>
        </w:rPr>
        <w:t>Book:</w:t>
      </w:r>
      <w:r w:rsidRPr="003D638C">
        <w:rPr>
          <w:rFonts w:ascii="Arial" w:hAnsi="Arial" w:cs="Arial"/>
          <w:i/>
          <w:iCs/>
          <w:sz w:val="18"/>
          <w:szCs w:val="18"/>
        </w:rPr>
        <w:t xml:space="preserve"> Appraisal and Evaluation in Central Government: Treasury guidance.</w:t>
      </w:r>
      <w:r w:rsidRPr="003D638C">
        <w:rPr>
          <w:rFonts w:ascii="Arial" w:hAnsi="Arial" w:cs="Arial"/>
          <w:sz w:val="18"/>
          <w:szCs w:val="18"/>
        </w:rPr>
        <w:t xml:space="preserve"> London: Stationery Office. Available at: ttps://www.gov.uk/government/publications/implementing-the-sustainable-developmenth-goals/implementing-the-sustainable-development-goals--2 [Accessed 24 Mar. 2023].</w:t>
      </w:r>
    </w:p>
    <w:p w14:paraId="795B5E91"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lastRenderedPageBreak/>
        <w:t xml:space="preserve">Pierce, A. (2018). </w:t>
      </w:r>
      <w:r w:rsidRPr="003D638C">
        <w:rPr>
          <w:rFonts w:ascii="Arial" w:hAnsi="Arial" w:cs="Arial"/>
          <w:i/>
          <w:iCs/>
          <w:sz w:val="18"/>
          <w:szCs w:val="18"/>
        </w:rPr>
        <w:t>Why SDG 17 is the Most Important UN SDG?</w:t>
      </w:r>
      <w:r w:rsidRPr="003D638C">
        <w:rPr>
          <w:rFonts w:ascii="Arial" w:hAnsi="Arial" w:cs="Arial"/>
          <w:sz w:val="18"/>
          <w:szCs w:val="18"/>
        </w:rPr>
        <w:t xml:space="preserve">  Sopact.com. Available at: https://www.sopact.com/perspectives/sdg17-most-important-sdg [Accessed 24 Mar. 2023].</w:t>
      </w:r>
    </w:p>
    <w:p w14:paraId="4147E500"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Schleicher, J., Schaafsma, M. and Vira, B. (2018). Will the Sustainable Development Goals Address the Links between Poverty and the Natural environment? </w:t>
      </w:r>
      <w:r w:rsidRPr="003D638C">
        <w:rPr>
          <w:rFonts w:ascii="Arial" w:hAnsi="Arial" w:cs="Arial"/>
          <w:i/>
          <w:iCs/>
          <w:sz w:val="18"/>
          <w:szCs w:val="18"/>
        </w:rPr>
        <w:t>Current Opinion in Environmental Sustainability</w:t>
      </w:r>
      <w:r w:rsidRPr="003D638C">
        <w:rPr>
          <w:rFonts w:ascii="Arial" w:hAnsi="Arial" w:cs="Arial"/>
          <w:sz w:val="18"/>
          <w:szCs w:val="18"/>
        </w:rPr>
        <w:t>, 34, pp.43–47. doi:https://doi.org/10.1016/j.cosust.2018.09.004.</w:t>
      </w:r>
    </w:p>
    <w:p w14:paraId="7E290272" w14:textId="20A0CF53"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UK Parliament (2011). </w:t>
      </w:r>
      <w:r w:rsidRPr="003D638C">
        <w:rPr>
          <w:rFonts w:ascii="Arial" w:hAnsi="Arial" w:cs="Arial"/>
          <w:i/>
          <w:iCs/>
          <w:sz w:val="18"/>
          <w:szCs w:val="18"/>
        </w:rPr>
        <w:t>House of Commons - The National Planning Policy Framework - Communities and Local Government Committee</w:t>
      </w:r>
      <w:r w:rsidRPr="003D638C">
        <w:rPr>
          <w:rFonts w:ascii="Arial" w:hAnsi="Arial" w:cs="Arial"/>
          <w:sz w:val="18"/>
          <w:szCs w:val="18"/>
        </w:rPr>
        <w:t>. publications.parliament.uk. Available at: https://publications.parliament.uk/pa/cm201012/cmselect/cmcomloc/1526/152607.htm [Accessed 24 Mar. 2023].</w:t>
      </w:r>
    </w:p>
    <w:p w14:paraId="064FBA44"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 (2017). </w:t>
      </w:r>
      <w:r w:rsidRPr="003D638C">
        <w:rPr>
          <w:rFonts w:ascii="Arial" w:hAnsi="Arial" w:cs="Arial"/>
          <w:i/>
          <w:iCs/>
          <w:sz w:val="18"/>
          <w:szCs w:val="18"/>
        </w:rPr>
        <w:t>Goal 17: Partnerships for the goals | UNDP</w:t>
      </w:r>
      <w:r w:rsidRPr="003D638C">
        <w:rPr>
          <w:rFonts w:ascii="Arial" w:hAnsi="Arial" w:cs="Arial"/>
          <w:sz w:val="18"/>
          <w:szCs w:val="18"/>
        </w:rPr>
        <w:t>. [online] UNDP. Available at: https://www.undp.org/content/undp/en/home/sustainable-development-goals/goal-17-partnerships-for-the-goals.html [Accessed 16 Apr. 2023].</w:t>
      </w:r>
    </w:p>
    <w:p w14:paraId="3BA97714"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UNICEF (2023). </w:t>
      </w:r>
      <w:r w:rsidRPr="003D638C">
        <w:rPr>
          <w:rFonts w:ascii="Arial" w:hAnsi="Arial" w:cs="Arial"/>
          <w:i/>
          <w:iCs/>
          <w:sz w:val="18"/>
          <w:szCs w:val="18"/>
        </w:rPr>
        <w:t>SDG 3: GOOD HEALTH AND WELL-BEING FOR ALL</w:t>
      </w:r>
      <w:r w:rsidRPr="003D638C">
        <w:rPr>
          <w:rFonts w:ascii="Arial" w:hAnsi="Arial" w:cs="Arial"/>
          <w:sz w:val="18"/>
          <w:szCs w:val="18"/>
        </w:rPr>
        <w:t>. Available at: https://www.unicef.org/media/133112/file/SDG%203%20Pager%202023.pdf [Accessed 24 Mar. 2023].</w:t>
      </w:r>
    </w:p>
    <w:p w14:paraId="6F4A12D4"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UNISEF (2023). </w:t>
      </w:r>
      <w:r w:rsidRPr="003D638C">
        <w:rPr>
          <w:rFonts w:ascii="Arial" w:hAnsi="Arial" w:cs="Arial"/>
          <w:i/>
          <w:iCs/>
          <w:sz w:val="18"/>
          <w:szCs w:val="18"/>
        </w:rPr>
        <w:t>SDG Goal 3: Good Health and Well-being</w:t>
      </w:r>
      <w:r w:rsidRPr="003D638C">
        <w:rPr>
          <w:rFonts w:ascii="Arial" w:hAnsi="Arial" w:cs="Arial"/>
          <w:sz w:val="18"/>
          <w:szCs w:val="18"/>
        </w:rPr>
        <w:t>.  UNICEF DATA. Available at: https://data.unicef.org/sdgs/goal-3-good-health-wellbeing/#:~:text=SDG%203%20aims%20to%20prevent [Accessed 24 Mar. 2023].</w:t>
      </w:r>
    </w:p>
    <w:p w14:paraId="07C143AF"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United Nation (2015). </w:t>
      </w:r>
      <w:r w:rsidRPr="003D638C">
        <w:rPr>
          <w:rFonts w:ascii="Arial" w:hAnsi="Arial" w:cs="Arial"/>
          <w:i/>
          <w:iCs/>
          <w:sz w:val="18"/>
          <w:szCs w:val="18"/>
        </w:rPr>
        <w:t>Goal 4: Quality education | UNDP</w:t>
      </w:r>
      <w:r w:rsidRPr="003D638C">
        <w:rPr>
          <w:rFonts w:ascii="Arial" w:hAnsi="Arial" w:cs="Arial"/>
          <w:sz w:val="18"/>
          <w:szCs w:val="18"/>
        </w:rPr>
        <w:t>. UNDP. Available at: https://www.undp.org/content/undp/en/home/sustainable-development-goals/goal-4-quality-education.html [Accessed 16 Apr. 2023].</w:t>
      </w:r>
    </w:p>
    <w:p w14:paraId="1C4E3D02"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United Nations (2023). </w:t>
      </w:r>
      <w:r w:rsidRPr="003D638C">
        <w:rPr>
          <w:rFonts w:ascii="Arial" w:hAnsi="Arial" w:cs="Arial"/>
          <w:i/>
          <w:iCs/>
          <w:sz w:val="18"/>
          <w:szCs w:val="18"/>
        </w:rPr>
        <w:t>The 17 Sustainable Development Goals</w:t>
      </w:r>
      <w:r w:rsidRPr="003D638C">
        <w:rPr>
          <w:rFonts w:ascii="Arial" w:hAnsi="Arial" w:cs="Arial"/>
          <w:sz w:val="18"/>
          <w:szCs w:val="18"/>
        </w:rPr>
        <w:t>. United Nations. Available at: https://sdgs.un.org/goals [Accessed 23 Mar. 2023].</w:t>
      </w:r>
    </w:p>
    <w:p w14:paraId="0087448E" w14:textId="77777777" w:rsidR="00AD7037" w:rsidRPr="003D638C" w:rsidRDefault="00AD7037" w:rsidP="00AD7037">
      <w:pPr>
        <w:pStyle w:val="NormalWeb"/>
        <w:spacing w:before="0" w:beforeAutospacing="0" w:after="240" w:afterAutospacing="0" w:line="360" w:lineRule="auto"/>
        <w:rPr>
          <w:rFonts w:ascii="Arial" w:hAnsi="Arial" w:cs="Arial"/>
          <w:sz w:val="18"/>
          <w:szCs w:val="18"/>
        </w:rPr>
      </w:pPr>
      <w:r w:rsidRPr="003D638C">
        <w:rPr>
          <w:rFonts w:ascii="Arial" w:hAnsi="Arial" w:cs="Arial"/>
          <w:sz w:val="18"/>
          <w:szCs w:val="18"/>
        </w:rPr>
        <w:t xml:space="preserve">United Nations Development Programme (2017). </w:t>
      </w:r>
      <w:r w:rsidRPr="003D638C">
        <w:rPr>
          <w:rFonts w:ascii="Arial" w:hAnsi="Arial" w:cs="Arial"/>
          <w:i/>
          <w:iCs/>
          <w:sz w:val="18"/>
          <w:szCs w:val="18"/>
        </w:rPr>
        <w:t>Goal 3: Good health and well-being | UNDP</w:t>
      </w:r>
      <w:r w:rsidRPr="003D638C">
        <w:rPr>
          <w:rFonts w:ascii="Arial" w:hAnsi="Arial" w:cs="Arial"/>
          <w:sz w:val="18"/>
          <w:szCs w:val="18"/>
        </w:rPr>
        <w:t>. UNDP. Available at: https://www.undp.org/content/undp/en/home/sustainable-development-goals/goal-3-good-health-and-well-being.html [Accessed 16 Apr. 2023].</w:t>
      </w:r>
    </w:p>
    <w:p w14:paraId="605DB25B" w14:textId="77777777" w:rsidR="00AD7037" w:rsidRDefault="00AD7037" w:rsidP="00AD7037">
      <w:pPr>
        <w:pStyle w:val="NormalWeb"/>
        <w:spacing w:before="0" w:beforeAutospacing="0" w:after="240" w:afterAutospacing="0" w:line="360" w:lineRule="auto"/>
        <w:rPr>
          <w:rFonts w:ascii="Arial" w:hAnsi="Arial" w:cs="Arial"/>
          <w:color w:val="000000"/>
          <w:sz w:val="18"/>
          <w:szCs w:val="18"/>
          <w:shd w:val="clear" w:color="auto" w:fill="FFFFFF"/>
        </w:rPr>
      </w:pPr>
      <w:r w:rsidRPr="003D638C">
        <w:rPr>
          <w:rFonts w:ascii="Arial" w:hAnsi="Arial" w:cs="Arial"/>
          <w:color w:val="000000"/>
          <w:sz w:val="18"/>
          <w:szCs w:val="18"/>
          <w:shd w:val="clear" w:color="auto" w:fill="FFFFFF"/>
        </w:rPr>
        <w:t>United Nations (2022). </w:t>
      </w:r>
      <w:r w:rsidRPr="003D638C">
        <w:rPr>
          <w:rFonts w:ascii="Arial" w:hAnsi="Arial" w:cs="Arial"/>
          <w:i/>
          <w:iCs/>
          <w:color w:val="000000"/>
          <w:sz w:val="18"/>
          <w:szCs w:val="18"/>
          <w:shd w:val="clear" w:color="auto" w:fill="FFFFFF"/>
        </w:rPr>
        <w:t>Cities - united nations sustainable development action 2015</w:t>
      </w:r>
      <w:r w:rsidRPr="003D638C">
        <w:rPr>
          <w:rFonts w:ascii="Arial" w:hAnsi="Arial" w:cs="Arial"/>
          <w:color w:val="000000"/>
          <w:sz w:val="18"/>
          <w:szCs w:val="18"/>
          <w:shd w:val="clear" w:color="auto" w:fill="FFFFFF"/>
        </w:rPr>
        <w:t>. United Nations Sustainable Development. Available at: https://www.un.org/sustainabledevelopment/cities/ [Accessed 16 Apr. 2023].</w:t>
      </w:r>
    </w:p>
    <w:p w14:paraId="0E617CC9" w14:textId="460F124C" w:rsidR="006F6AA3" w:rsidRPr="006F6AA3" w:rsidRDefault="006F6AA3" w:rsidP="006F6AA3">
      <w:pPr>
        <w:pStyle w:val="NormalWeb"/>
        <w:spacing w:before="0" w:beforeAutospacing="0" w:after="240" w:afterAutospacing="0" w:line="360" w:lineRule="auto"/>
        <w:rPr>
          <w:rFonts w:ascii="Arial" w:hAnsi="Arial" w:cs="Arial"/>
          <w:sz w:val="20"/>
          <w:szCs w:val="20"/>
        </w:rPr>
      </w:pPr>
      <w:r w:rsidRPr="006F6AA3">
        <w:rPr>
          <w:rFonts w:ascii="Arial" w:hAnsi="Arial" w:cs="Arial"/>
          <w:sz w:val="20"/>
          <w:szCs w:val="20"/>
        </w:rPr>
        <w:t xml:space="preserve">London Borough of Havering (2021). </w:t>
      </w:r>
      <w:r w:rsidRPr="006F6AA3">
        <w:rPr>
          <w:rFonts w:ascii="Arial" w:hAnsi="Arial" w:cs="Arial"/>
          <w:i/>
          <w:iCs/>
          <w:sz w:val="20"/>
          <w:szCs w:val="20"/>
        </w:rPr>
        <w:t>The Havering Climate Change Action Plan Summary by Havering Council - Issuu</w:t>
      </w:r>
      <w:r w:rsidRPr="006F6AA3">
        <w:rPr>
          <w:rFonts w:ascii="Arial" w:hAnsi="Arial" w:cs="Arial"/>
          <w:sz w:val="20"/>
          <w:szCs w:val="20"/>
        </w:rPr>
        <w:t>.  issuu.com. Available at: https://issuu.com/haveringcouncil/docs/hccap_issuu_2021 [Accessed 21 Apr. 2023].</w:t>
      </w:r>
    </w:p>
    <w:p w14:paraId="20BF0B82" w14:textId="77777777" w:rsidR="006F6AA3" w:rsidRPr="003D638C" w:rsidRDefault="006F6AA3" w:rsidP="00AD7037">
      <w:pPr>
        <w:pStyle w:val="NormalWeb"/>
        <w:spacing w:before="0" w:beforeAutospacing="0" w:after="240" w:afterAutospacing="0" w:line="360" w:lineRule="auto"/>
        <w:rPr>
          <w:rFonts w:ascii="Arial" w:hAnsi="Arial" w:cs="Arial"/>
          <w:sz w:val="18"/>
          <w:szCs w:val="18"/>
        </w:rPr>
      </w:pPr>
    </w:p>
    <w:p w14:paraId="5370F5C9" w14:textId="77777777" w:rsidR="00AD7037" w:rsidRDefault="00AD7037" w:rsidP="004A417D">
      <w:pPr>
        <w:pStyle w:val="NormalWeb"/>
        <w:spacing w:before="0" w:beforeAutospacing="0" w:after="240" w:afterAutospacing="0" w:line="360" w:lineRule="auto"/>
      </w:pPr>
    </w:p>
    <w:p w14:paraId="3CE2D982" w14:textId="28B09A8E" w:rsidR="00693841" w:rsidRPr="004A417D" w:rsidRDefault="004A417D" w:rsidP="00E30ED2">
      <w:pPr>
        <w:pStyle w:val="NormalWeb"/>
        <w:spacing w:before="0" w:beforeAutospacing="0" w:after="240" w:afterAutospacing="0" w:line="360" w:lineRule="auto"/>
        <w:rPr>
          <w:b/>
          <w:bCs/>
          <w:sz w:val="36"/>
          <w:szCs w:val="36"/>
        </w:rPr>
      </w:pPr>
      <w:r>
        <w:rPr>
          <w:b/>
          <w:bCs/>
          <w:sz w:val="36"/>
          <w:szCs w:val="36"/>
        </w:rPr>
        <w:t xml:space="preserve"> </w:t>
      </w:r>
    </w:p>
    <w:p w14:paraId="169297E8" w14:textId="77777777" w:rsidR="00666CE3" w:rsidRPr="00666CE3" w:rsidRDefault="00666CE3" w:rsidP="00666CE3">
      <w:pPr>
        <w:spacing w:line="360" w:lineRule="auto"/>
        <w:rPr>
          <w:rFonts w:ascii="Arial" w:hAnsi="Arial" w:cs="Arial"/>
        </w:rPr>
      </w:pPr>
    </w:p>
    <w:p w14:paraId="780DBF08" w14:textId="77777777" w:rsidR="00666CE3" w:rsidRPr="00B21A2A" w:rsidRDefault="00666CE3" w:rsidP="00B21A2A">
      <w:pPr>
        <w:spacing w:line="360" w:lineRule="auto"/>
        <w:rPr>
          <w:rFonts w:ascii="Arial" w:hAnsi="Arial" w:cs="Arial"/>
        </w:rPr>
      </w:pPr>
    </w:p>
    <w:p w14:paraId="7FADB299" w14:textId="77777777" w:rsidR="00B21A2A" w:rsidRPr="00B21A2A" w:rsidRDefault="00B21A2A" w:rsidP="00B21A2A">
      <w:pPr>
        <w:spacing w:line="360" w:lineRule="auto"/>
        <w:rPr>
          <w:rFonts w:ascii="Arial" w:hAnsi="Arial" w:cs="Arial"/>
        </w:rPr>
      </w:pPr>
    </w:p>
    <w:p w14:paraId="5D79B8FE" w14:textId="3BF13F26" w:rsidR="00500759" w:rsidRPr="0087164D" w:rsidRDefault="00500759" w:rsidP="00FE33D2">
      <w:pPr>
        <w:spacing w:line="360" w:lineRule="auto"/>
        <w:rPr>
          <w:rFonts w:ascii="Arial" w:hAnsi="Arial" w:cs="Arial"/>
        </w:rPr>
      </w:pPr>
    </w:p>
    <w:p w14:paraId="488ED723" w14:textId="26EA919B" w:rsidR="00591DCD" w:rsidRDefault="00591DCD"/>
    <w:p w14:paraId="0FE0B217" w14:textId="77777777" w:rsidR="005A2881" w:rsidRDefault="005A2881"/>
    <w:sectPr w:rsidR="005A2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1565D"/>
    <w:multiLevelType w:val="hybridMultilevel"/>
    <w:tmpl w:val="FA4241B0"/>
    <w:lvl w:ilvl="0" w:tplc="DCDA4C14">
      <w:start w:val="1"/>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1097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DCD"/>
    <w:rsid w:val="00046C86"/>
    <w:rsid w:val="00092908"/>
    <w:rsid w:val="000D2EED"/>
    <w:rsid w:val="00111EEC"/>
    <w:rsid w:val="00113FF4"/>
    <w:rsid w:val="001204A5"/>
    <w:rsid w:val="00154B3D"/>
    <w:rsid w:val="00174CFE"/>
    <w:rsid w:val="001A7C03"/>
    <w:rsid w:val="001D423D"/>
    <w:rsid w:val="001E2398"/>
    <w:rsid w:val="001F0D0A"/>
    <w:rsid w:val="00222738"/>
    <w:rsid w:val="00232C55"/>
    <w:rsid w:val="0023626C"/>
    <w:rsid w:val="00247BDE"/>
    <w:rsid w:val="002E4FDF"/>
    <w:rsid w:val="00332763"/>
    <w:rsid w:val="003D625F"/>
    <w:rsid w:val="003D638C"/>
    <w:rsid w:val="003F78D0"/>
    <w:rsid w:val="004119D3"/>
    <w:rsid w:val="0048061B"/>
    <w:rsid w:val="004A417D"/>
    <w:rsid w:val="00500759"/>
    <w:rsid w:val="005269A0"/>
    <w:rsid w:val="00527868"/>
    <w:rsid w:val="00540986"/>
    <w:rsid w:val="00575BFB"/>
    <w:rsid w:val="00591DCD"/>
    <w:rsid w:val="005A2881"/>
    <w:rsid w:val="005D022A"/>
    <w:rsid w:val="00622A77"/>
    <w:rsid w:val="006449CB"/>
    <w:rsid w:val="00666CE3"/>
    <w:rsid w:val="006753AE"/>
    <w:rsid w:val="00693841"/>
    <w:rsid w:val="006E42AE"/>
    <w:rsid w:val="006F6AA3"/>
    <w:rsid w:val="00732343"/>
    <w:rsid w:val="007624FE"/>
    <w:rsid w:val="007C31E3"/>
    <w:rsid w:val="00805D88"/>
    <w:rsid w:val="008062BE"/>
    <w:rsid w:val="008068BB"/>
    <w:rsid w:val="0083620A"/>
    <w:rsid w:val="00862A53"/>
    <w:rsid w:val="008B635D"/>
    <w:rsid w:val="008D03F4"/>
    <w:rsid w:val="008F3002"/>
    <w:rsid w:val="008F4782"/>
    <w:rsid w:val="00945B37"/>
    <w:rsid w:val="0096345C"/>
    <w:rsid w:val="0097043A"/>
    <w:rsid w:val="009903B7"/>
    <w:rsid w:val="009B07D6"/>
    <w:rsid w:val="009B360F"/>
    <w:rsid w:val="009C2E09"/>
    <w:rsid w:val="00A014C6"/>
    <w:rsid w:val="00A0232D"/>
    <w:rsid w:val="00A05762"/>
    <w:rsid w:val="00A101A6"/>
    <w:rsid w:val="00A41821"/>
    <w:rsid w:val="00A54F7B"/>
    <w:rsid w:val="00A6507C"/>
    <w:rsid w:val="00A73226"/>
    <w:rsid w:val="00A83EF3"/>
    <w:rsid w:val="00A964A5"/>
    <w:rsid w:val="00A96CC9"/>
    <w:rsid w:val="00AD7037"/>
    <w:rsid w:val="00AE05BC"/>
    <w:rsid w:val="00B064C8"/>
    <w:rsid w:val="00B21A2A"/>
    <w:rsid w:val="00B22B10"/>
    <w:rsid w:val="00B8024E"/>
    <w:rsid w:val="00BB6B2B"/>
    <w:rsid w:val="00BE3A75"/>
    <w:rsid w:val="00C0426B"/>
    <w:rsid w:val="00C15B79"/>
    <w:rsid w:val="00C66192"/>
    <w:rsid w:val="00C67038"/>
    <w:rsid w:val="00C71B20"/>
    <w:rsid w:val="00C83EB1"/>
    <w:rsid w:val="00C871C7"/>
    <w:rsid w:val="00CB0C2C"/>
    <w:rsid w:val="00CB1B6B"/>
    <w:rsid w:val="00CC2728"/>
    <w:rsid w:val="00CD0149"/>
    <w:rsid w:val="00CF3A1F"/>
    <w:rsid w:val="00D318D2"/>
    <w:rsid w:val="00D511E0"/>
    <w:rsid w:val="00D815CA"/>
    <w:rsid w:val="00D81EC7"/>
    <w:rsid w:val="00D925E2"/>
    <w:rsid w:val="00DA7292"/>
    <w:rsid w:val="00DB6C65"/>
    <w:rsid w:val="00E112D0"/>
    <w:rsid w:val="00E1528E"/>
    <w:rsid w:val="00E30ED2"/>
    <w:rsid w:val="00E86404"/>
    <w:rsid w:val="00E90796"/>
    <w:rsid w:val="00EC13A6"/>
    <w:rsid w:val="00EE22E5"/>
    <w:rsid w:val="00EF3885"/>
    <w:rsid w:val="00F04B72"/>
    <w:rsid w:val="00F262A2"/>
    <w:rsid w:val="00F328E4"/>
    <w:rsid w:val="00F86392"/>
    <w:rsid w:val="00FA2916"/>
    <w:rsid w:val="00FB247E"/>
    <w:rsid w:val="00FC6FAA"/>
    <w:rsid w:val="00FE33D2"/>
    <w:rsid w:val="00FE6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40446"/>
  <w15:chartTrackingRefBased/>
  <w15:docId w15:val="{D805642F-FA34-46B2-83FD-741617DCC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DCD"/>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62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B36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55964">
      <w:bodyDiv w:val="1"/>
      <w:marLeft w:val="0"/>
      <w:marRight w:val="0"/>
      <w:marTop w:val="0"/>
      <w:marBottom w:val="0"/>
      <w:divBdr>
        <w:top w:val="none" w:sz="0" w:space="0" w:color="auto"/>
        <w:left w:val="none" w:sz="0" w:space="0" w:color="auto"/>
        <w:bottom w:val="none" w:sz="0" w:space="0" w:color="auto"/>
        <w:right w:val="none" w:sz="0" w:space="0" w:color="auto"/>
      </w:divBdr>
      <w:divsChild>
        <w:div w:id="985008069">
          <w:marLeft w:val="0"/>
          <w:marRight w:val="0"/>
          <w:marTop w:val="0"/>
          <w:marBottom w:val="0"/>
          <w:divBdr>
            <w:top w:val="none" w:sz="0" w:space="0" w:color="auto"/>
            <w:left w:val="none" w:sz="0" w:space="0" w:color="auto"/>
            <w:bottom w:val="none" w:sz="0" w:space="0" w:color="auto"/>
            <w:right w:val="none" w:sz="0" w:space="0" w:color="auto"/>
          </w:divBdr>
        </w:div>
      </w:divsChild>
    </w:div>
    <w:div w:id="1328750693">
      <w:bodyDiv w:val="1"/>
      <w:marLeft w:val="0"/>
      <w:marRight w:val="0"/>
      <w:marTop w:val="0"/>
      <w:marBottom w:val="0"/>
      <w:divBdr>
        <w:top w:val="none" w:sz="0" w:space="0" w:color="auto"/>
        <w:left w:val="none" w:sz="0" w:space="0" w:color="auto"/>
        <w:bottom w:val="none" w:sz="0" w:space="0" w:color="auto"/>
        <w:right w:val="none" w:sz="0" w:space="0" w:color="auto"/>
      </w:divBdr>
      <w:divsChild>
        <w:div w:id="1832721268">
          <w:marLeft w:val="0"/>
          <w:marRight w:val="0"/>
          <w:marTop w:val="0"/>
          <w:marBottom w:val="0"/>
          <w:divBdr>
            <w:top w:val="none" w:sz="0" w:space="0" w:color="auto"/>
            <w:left w:val="none" w:sz="0" w:space="0" w:color="auto"/>
            <w:bottom w:val="none" w:sz="0" w:space="0" w:color="auto"/>
            <w:right w:val="none" w:sz="0" w:space="0" w:color="auto"/>
          </w:divBdr>
        </w:div>
      </w:divsChild>
    </w:div>
    <w:div w:id="1446777858">
      <w:bodyDiv w:val="1"/>
      <w:marLeft w:val="0"/>
      <w:marRight w:val="0"/>
      <w:marTop w:val="0"/>
      <w:marBottom w:val="0"/>
      <w:divBdr>
        <w:top w:val="none" w:sz="0" w:space="0" w:color="auto"/>
        <w:left w:val="none" w:sz="0" w:space="0" w:color="auto"/>
        <w:bottom w:val="none" w:sz="0" w:space="0" w:color="auto"/>
        <w:right w:val="none" w:sz="0" w:space="0" w:color="auto"/>
      </w:divBdr>
      <w:divsChild>
        <w:div w:id="2093694699">
          <w:marLeft w:val="0"/>
          <w:marRight w:val="0"/>
          <w:marTop w:val="0"/>
          <w:marBottom w:val="0"/>
          <w:divBdr>
            <w:top w:val="none" w:sz="0" w:space="0" w:color="auto"/>
            <w:left w:val="none" w:sz="0" w:space="0" w:color="auto"/>
            <w:bottom w:val="none" w:sz="0" w:space="0" w:color="auto"/>
            <w:right w:val="none" w:sz="0" w:space="0" w:color="auto"/>
          </w:divBdr>
        </w:div>
      </w:divsChild>
    </w:div>
    <w:div w:id="1998217344">
      <w:bodyDiv w:val="1"/>
      <w:marLeft w:val="0"/>
      <w:marRight w:val="0"/>
      <w:marTop w:val="0"/>
      <w:marBottom w:val="0"/>
      <w:divBdr>
        <w:top w:val="none" w:sz="0" w:space="0" w:color="auto"/>
        <w:left w:val="none" w:sz="0" w:space="0" w:color="auto"/>
        <w:bottom w:val="none" w:sz="0" w:space="0" w:color="auto"/>
        <w:right w:val="none" w:sz="0" w:space="0" w:color="auto"/>
      </w:divBdr>
      <w:divsChild>
        <w:div w:id="11686674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5e534a770c3701af52d494d196f883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784278efb186dc93de1814ae5e626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591700-06F5-4138-A212-48DD24BF84F4}">
  <ds:schemaRefs>
    <ds:schemaRef ds:uri="http://schemas.openxmlformats.org/officeDocument/2006/bibliography"/>
  </ds:schemaRefs>
</ds:datastoreItem>
</file>

<file path=customXml/itemProps2.xml><?xml version="1.0" encoding="utf-8"?>
<ds:datastoreItem xmlns:ds="http://schemas.openxmlformats.org/officeDocument/2006/customXml" ds:itemID="{CCC742B7-9924-4E9F-8A0E-2C116215DF07}">
  <ds:schemaRefs>
    <ds:schemaRef ds:uri="http://www.w3.org/XML/1998/namespace"/>
    <ds:schemaRef ds:uri="http://purl.org/dc/dcmitype/"/>
    <ds:schemaRef ds:uri="f54e4810-f1f5-4bce-aa8e-e4722dc561be"/>
    <ds:schemaRef ds:uri="http://schemas.microsoft.com/office/2006/documentManagement/types"/>
    <ds:schemaRef ds:uri="http://purl.org/dc/terms/"/>
    <ds:schemaRef ds:uri="http://schemas.openxmlformats.org/package/2006/metadata/core-properties"/>
    <ds:schemaRef ds:uri="http://purl.org/dc/elements/1.1/"/>
    <ds:schemaRef ds:uri="http://schemas.microsoft.com/office/infopath/2007/PartnerControls"/>
    <ds:schemaRef ds:uri="7b23fa32-4003-4364-bee1-595462966394"/>
    <ds:schemaRef ds:uri="http://schemas.microsoft.com/office/2006/metadata/properties"/>
  </ds:schemaRefs>
</ds:datastoreItem>
</file>

<file path=customXml/itemProps3.xml><?xml version="1.0" encoding="utf-8"?>
<ds:datastoreItem xmlns:ds="http://schemas.openxmlformats.org/officeDocument/2006/customXml" ds:itemID="{497F5171-EFA8-48FA-8D75-E6B74769A14A}">
  <ds:schemaRefs>
    <ds:schemaRef ds:uri="http://schemas.microsoft.com/sharepoint/v3/contenttype/forms"/>
  </ds:schemaRefs>
</ds:datastoreItem>
</file>

<file path=customXml/itemProps4.xml><?xml version="1.0" encoding="utf-8"?>
<ds:datastoreItem xmlns:ds="http://schemas.openxmlformats.org/officeDocument/2006/customXml" ds:itemID="{30211B0C-79DE-42A7-BAA0-1482CACD6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5101</Words>
  <Characters>29081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Odunze</dc:creator>
  <cp:keywords/>
  <dc:description/>
  <cp:lastModifiedBy>Daniel Odunze (2010426)</cp:lastModifiedBy>
  <cp:revision>2</cp:revision>
  <dcterms:created xsi:type="dcterms:W3CDTF">2023-04-21T06:55:00Z</dcterms:created>
  <dcterms:modified xsi:type="dcterms:W3CDTF">2023-04-21T06:55:00Z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