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D364F" w14:textId="48A0D090" w:rsidR="006C7F16" w:rsidRPr="00064415" w:rsidRDefault="002E3574" w:rsidP="00064415">
      <w:pPr>
        <w:rPr>
          <w:rFonts w:ascii="Arial" w:hAnsi="Arial" w:cs="Arial"/>
          <w:szCs w:val="24"/>
        </w:rPr>
      </w:pPr>
      <w:r w:rsidRPr="00064415">
        <w:rPr>
          <w:rFonts w:ascii="Arial" w:hAnsi="Arial" w:cs="Arial"/>
          <w:noProof/>
          <w:szCs w:val="24"/>
        </w:rPr>
        <w:drawing>
          <wp:inline distT="0" distB="0" distL="0" distR="0" wp14:anchorId="5C6DFBAD" wp14:editId="025D141D">
            <wp:extent cx="2044700" cy="723900"/>
            <wp:effectExtent l="0" t="0" r="0" b="0"/>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44700" cy="723900"/>
                    </a:xfrm>
                    <a:prstGeom prst="rect">
                      <a:avLst/>
                    </a:prstGeom>
                    <a:noFill/>
                    <a:ln>
                      <a:noFill/>
                    </a:ln>
                  </pic:spPr>
                </pic:pic>
              </a:graphicData>
            </a:graphic>
          </wp:inline>
        </w:drawing>
      </w:r>
    </w:p>
    <w:p w14:paraId="7B66D74B" w14:textId="77777777" w:rsidR="00627E20" w:rsidRPr="00064415" w:rsidRDefault="00627E20" w:rsidP="00064415">
      <w:pPr>
        <w:jc w:val="center"/>
        <w:rPr>
          <w:rFonts w:ascii="Arial" w:hAnsi="Arial" w:cs="Arial"/>
          <w:szCs w:val="24"/>
        </w:rPr>
      </w:pPr>
    </w:p>
    <w:p w14:paraId="465CDAF9" w14:textId="77777777" w:rsidR="00627E20" w:rsidRPr="00064415" w:rsidRDefault="00627E20" w:rsidP="00064415">
      <w:pPr>
        <w:jc w:val="center"/>
        <w:rPr>
          <w:rFonts w:ascii="Arial" w:hAnsi="Arial" w:cs="Arial"/>
          <w:szCs w:val="24"/>
        </w:rPr>
      </w:pPr>
    </w:p>
    <w:p w14:paraId="20E4AEB3" w14:textId="77777777" w:rsidR="00ED1512" w:rsidRPr="00064415" w:rsidRDefault="00ED1512" w:rsidP="00064415">
      <w:pPr>
        <w:jc w:val="center"/>
        <w:rPr>
          <w:rFonts w:ascii="Arial" w:hAnsi="Arial" w:cs="Arial"/>
          <w:szCs w:val="24"/>
        </w:rPr>
      </w:pPr>
    </w:p>
    <w:p w14:paraId="424D4E64" w14:textId="77777777" w:rsidR="00F97206" w:rsidRPr="00064415" w:rsidRDefault="00F97206" w:rsidP="00064415">
      <w:pPr>
        <w:jc w:val="center"/>
        <w:rPr>
          <w:rFonts w:ascii="Arial" w:hAnsi="Arial" w:cs="Arial"/>
          <w:szCs w:val="24"/>
        </w:rPr>
      </w:pPr>
    </w:p>
    <w:p w14:paraId="51202A00" w14:textId="77777777" w:rsidR="00ED1512" w:rsidRPr="00807E8D" w:rsidRDefault="00ED1512" w:rsidP="00064415">
      <w:pPr>
        <w:jc w:val="center"/>
        <w:rPr>
          <w:rFonts w:ascii="Arial" w:hAnsi="Arial" w:cs="Arial"/>
          <w:i/>
          <w:iCs/>
          <w:szCs w:val="24"/>
        </w:rPr>
      </w:pPr>
    </w:p>
    <w:p w14:paraId="1DBB6D24" w14:textId="1A690A8E" w:rsidR="00ED1512" w:rsidRPr="00807E8D" w:rsidRDefault="006379E1" w:rsidP="00064415">
      <w:pPr>
        <w:jc w:val="center"/>
        <w:rPr>
          <w:rFonts w:ascii="Arial" w:hAnsi="Arial" w:cs="Arial"/>
          <w:b/>
          <w:bCs/>
          <w:i/>
          <w:iCs/>
          <w:szCs w:val="24"/>
        </w:rPr>
      </w:pPr>
      <w:r w:rsidRPr="00807E8D">
        <w:rPr>
          <w:rFonts w:ascii="Arial" w:hAnsi="Arial" w:cs="Arial"/>
          <w:b/>
          <w:bCs/>
          <w:i/>
          <w:iCs/>
          <w:szCs w:val="24"/>
        </w:rPr>
        <w:t xml:space="preserve">Assignment </w:t>
      </w:r>
      <w:r w:rsidR="00797C59" w:rsidRPr="00807E8D">
        <w:rPr>
          <w:rFonts w:ascii="Arial" w:hAnsi="Arial" w:cs="Arial"/>
          <w:b/>
          <w:bCs/>
          <w:i/>
          <w:iCs/>
          <w:szCs w:val="24"/>
        </w:rPr>
        <w:t>One</w:t>
      </w:r>
    </w:p>
    <w:p w14:paraId="620D2E45" w14:textId="533B7B33" w:rsidR="00627E20" w:rsidRPr="00807E8D" w:rsidRDefault="003F5E3C" w:rsidP="00064415">
      <w:pPr>
        <w:jc w:val="center"/>
        <w:rPr>
          <w:rFonts w:ascii="Arial" w:hAnsi="Arial" w:cs="Arial"/>
          <w:b/>
          <w:bCs/>
          <w:i/>
          <w:iCs/>
          <w:szCs w:val="24"/>
        </w:rPr>
      </w:pPr>
      <w:r w:rsidRPr="00807E8D">
        <w:rPr>
          <w:rFonts w:ascii="Arial" w:hAnsi="Arial" w:cs="Arial"/>
          <w:b/>
          <w:bCs/>
          <w:i/>
          <w:iCs/>
          <w:szCs w:val="24"/>
        </w:rPr>
        <w:t>Conference Research Paper</w:t>
      </w:r>
    </w:p>
    <w:p w14:paraId="7F4389E4" w14:textId="77777777" w:rsidR="000D7322" w:rsidRPr="00064415" w:rsidRDefault="000D7322" w:rsidP="00064415">
      <w:pPr>
        <w:spacing w:after="160"/>
        <w:jc w:val="left"/>
        <w:rPr>
          <w:rFonts w:ascii="Arial" w:hAnsi="Arial" w:cs="Arial"/>
          <w:b/>
          <w:bCs/>
          <w:szCs w:val="24"/>
          <w:lang w:val="en-IN" w:bidi="hi-IN"/>
        </w:rPr>
      </w:pPr>
    </w:p>
    <w:p w14:paraId="782BF257" w14:textId="77777777" w:rsidR="000D7322" w:rsidRPr="00064415" w:rsidRDefault="000D7322" w:rsidP="00064415">
      <w:pPr>
        <w:spacing w:after="160"/>
        <w:jc w:val="left"/>
        <w:rPr>
          <w:rFonts w:ascii="Arial" w:hAnsi="Arial" w:cs="Arial"/>
          <w:b/>
          <w:bCs/>
          <w:szCs w:val="24"/>
          <w:lang w:val="en-IN" w:bidi="hi-IN"/>
        </w:rPr>
      </w:pPr>
    </w:p>
    <w:p w14:paraId="2ADA4141" w14:textId="77777777" w:rsidR="000D7322" w:rsidRPr="00064415" w:rsidRDefault="000D7322" w:rsidP="00064415">
      <w:pPr>
        <w:spacing w:after="160"/>
        <w:jc w:val="left"/>
        <w:rPr>
          <w:rFonts w:ascii="Arial" w:hAnsi="Arial" w:cs="Arial"/>
          <w:b/>
          <w:bCs/>
          <w:szCs w:val="24"/>
          <w:lang w:val="en-IN" w:bidi="hi-IN"/>
        </w:rPr>
      </w:pPr>
    </w:p>
    <w:p w14:paraId="7672A1CF" w14:textId="77777777" w:rsidR="00F97206" w:rsidRPr="00064415" w:rsidRDefault="00F97206" w:rsidP="00064415">
      <w:pPr>
        <w:spacing w:after="160"/>
        <w:jc w:val="left"/>
        <w:rPr>
          <w:rFonts w:ascii="Arial" w:hAnsi="Arial" w:cs="Arial"/>
          <w:b/>
          <w:bCs/>
          <w:szCs w:val="24"/>
          <w:lang w:val="en-IN" w:bidi="hi-IN"/>
        </w:rPr>
      </w:pPr>
    </w:p>
    <w:p w14:paraId="134DB55C" w14:textId="77777777" w:rsidR="000D7322" w:rsidRPr="00064415" w:rsidRDefault="000D7322" w:rsidP="00064415">
      <w:pPr>
        <w:spacing w:after="160"/>
        <w:jc w:val="left"/>
        <w:rPr>
          <w:rFonts w:ascii="Arial" w:hAnsi="Arial" w:cs="Arial"/>
          <w:b/>
          <w:bCs/>
          <w:szCs w:val="24"/>
          <w:lang w:val="en-IN" w:bidi="hi-IN"/>
        </w:rPr>
      </w:pPr>
    </w:p>
    <w:p w14:paraId="457A2F85" w14:textId="2D26E5B4" w:rsidR="00E631F3" w:rsidRPr="00064415" w:rsidRDefault="00E631F3" w:rsidP="00064415">
      <w:pPr>
        <w:ind w:right="109" w:firstLine="720"/>
        <w:rPr>
          <w:rFonts w:ascii="Arial" w:hAnsi="Arial" w:cs="Arial"/>
          <w:b/>
          <w:i/>
          <w:szCs w:val="24"/>
        </w:rPr>
      </w:pPr>
      <w:r w:rsidRPr="00064415">
        <w:rPr>
          <w:rFonts w:ascii="Arial" w:hAnsi="Arial" w:cs="Arial"/>
          <w:b/>
          <w:i/>
          <w:szCs w:val="24"/>
        </w:rPr>
        <w:t>Module: Contemporary Themes in the Hotel and Hospitality Sector</w:t>
      </w:r>
    </w:p>
    <w:p w14:paraId="7B7DD0C6" w14:textId="6435A2BD" w:rsidR="00E631F3" w:rsidRPr="00064415" w:rsidRDefault="00E631F3" w:rsidP="00064415">
      <w:pPr>
        <w:ind w:firstLine="720"/>
        <w:rPr>
          <w:rFonts w:ascii="Arial" w:hAnsi="Arial" w:cs="Arial"/>
          <w:b/>
          <w:i/>
          <w:szCs w:val="24"/>
        </w:rPr>
      </w:pPr>
      <w:r w:rsidRPr="00064415">
        <w:rPr>
          <w:rFonts w:ascii="Arial" w:hAnsi="Arial" w:cs="Arial"/>
          <w:b/>
          <w:i/>
          <w:szCs w:val="24"/>
        </w:rPr>
        <w:t>Module code: BMIH600</w:t>
      </w:r>
      <w:r w:rsidRPr="00064415">
        <w:rPr>
          <w:rFonts w:ascii="Arial" w:hAnsi="Arial" w:cs="Arial"/>
          <w:b/>
          <w:i/>
          <w:szCs w:val="24"/>
        </w:rPr>
        <w:t>1</w:t>
      </w:r>
    </w:p>
    <w:p w14:paraId="24BF4127" w14:textId="515B5E82" w:rsidR="00E631F3" w:rsidRPr="00064415" w:rsidRDefault="00E631F3" w:rsidP="00064415">
      <w:pPr>
        <w:ind w:firstLine="720"/>
        <w:rPr>
          <w:rFonts w:ascii="Arial" w:hAnsi="Arial" w:cs="Arial"/>
          <w:b/>
          <w:i/>
          <w:szCs w:val="24"/>
        </w:rPr>
      </w:pPr>
      <w:r w:rsidRPr="00064415">
        <w:rPr>
          <w:rFonts w:ascii="Arial" w:hAnsi="Arial" w:cs="Arial"/>
          <w:b/>
          <w:i/>
          <w:szCs w:val="24"/>
        </w:rPr>
        <w:t xml:space="preserve">Lecturer Name: </w:t>
      </w:r>
      <w:r w:rsidRPr="00064415">
        <w:rPr>
          <w:rFonts w:ascii="Arial" w:hAnsi="Arial" w:cs="Arial"/>
          <w:b/>
          <w:i/>
          <w:szCs w:val="24"/>
        </w:rPr>
        <w:t xml:space="preserve">Ernest </w:t>
      </w:r>
      <w:r w:rsidR="00056F9C" w:rsidRPr="00064415">
        <w:rPr>
          <w:rFonts w:ascii="Arial" w:hAnsi="Arial" w:cs="Arial"/>
          <w:b/>
          <w:i/>
          <w:szCs w:val="24"/>
        </w:rPr>
        <w:t xml:space="preserve">Balutie </w:t>
      </w:r>
      <w:proofErr w:type="spellStart"/>
      <w:r w:rsidR="00056F9C" w:rsidRPr="00064415">
        <w:rPr>
          <w:rFonts w:ascii="Arial" w:hAnsi="Arial" w:cs="Arial"/>
          <w:b/>
          <w:i/>
          <w:szCs w:val="24"/>
        </w:rPr>
        <w:t>Wavei</w:t>
      </w:r>
      <w:proofErr w:type="spellEnd"/>
    </w:p>
    <w:p w14:paraId="58334D82" w14:textId="77777777" w:rsidR="00E631F3" w:rsidRPr="00064415" w:rsidRDefault="00E631F3" w:rsidP="00064415">
      <w:pPr>
        <w:ind w:firstLine="720"/>
        <w:rPr>
          <w:rFonts w:ascii="Arial" w:hAnsi="Arial" w:cs="Arial"/>
          <w:b/>
          <w:i/>
          <w:szCs w:val="24"/>
        </w:rPr>
      </w:pPr>
      <w:r w:rsidRPr="00064415">
        <w:rPr>
          <w:rFonts w:ascii="Arial" w:hAnsi="Arial" w:cs="Arial"/>
          <w:b/>
          <w:i/>
          <w:szCs w:val="24"/>
        </w:rPr>
        <w:t>Student name: Elena Stenic</w:t>
      </w:r>
    </w:p>
    <w:p w14:paraId="433153FC" w14:textId="77777777" w:rsidR="00E631F3" w:rsidRDefault="00E631F3" w:rsidP="00064415">
      <w:pPr>
        <w:ind w:firstLine="720"/>
        <w:rPr>
          <w:rFonts w:ascii="Arial" w:hAnsi="Arial" w:cs="Arial"/>
          <w:b/>
          <w:i/>
          <w:szCs w:val="24"/>
        </w:rPr>
      </w:pPr>
      <w:r w:rsidRPr="00064415">
        <w:rPr>
          <w:rFonts w:ascii="Arial" w:hAnsi="Arial" w:cs="Arial"/>
          <w:b/>
          <w:i/>
          <w:szCs w:val="24"/>
        </w:rPr>
        <w:t>Student ID: 2246472</w:t>
      </w:r>
    </w:p>
    <w:p w14:paraId="6F849B8D" w14:textId="0243EB4A" w:rsidR="00CF6AC2" w:rsidRPr="00064415" w:rsidRDefault="00CF6AC2" w:rsidP="00064415">
      <w:pPr>
        <w:ind w:firstLine="720"/>
        <w:rPr>
          <w:rFonts w:ascii="Arial" w:hAnsi="Arial" w:cs="Arial"/>
          <w:b/>
          <w:i/>
          <w:szCs w:val="24"/>
        </w:rPr>
      </w:pPr>
    </w:p>
    <w:p w14:paraId="7C0B6D93" w14:textId="120635E1" w:rsidR="00A21285" w:rsidRPr="00064415" w:rsidRDefault="00A21285" w:rsidP="00064415">
      <w:pPr>
        <w:spacing w:after="160"/>
        <w:jc w:val="left"/>
        <w:rPr>
          <w:rFonts w:ascii="Arial" w:hAnsi="Arial" w:cs="Arial"/>
          <w:b/>
          <w:bCs/>
          <w:szCs w:val="24"/>
          <w:lang w:val="en-IN" w:bidi="hi-IN"/>
        </w:rPr>
      </w:pPr>
      <w:r w:rsidRPr="00064415">
        <w:rPr>
          <w:rFonts w:ascii="Arial" w:hAnsi="Arial" w:cs="Arial"/>
          <w:b/>
          <w:bCs/>
          <w:szCs w:val="24"/>
          <w:lang w:val="en-IN" w:bidi="hi-IN"/>
        </w:rPr>
        <w:br w:type="page"/>
      </w:r>
    </w:p>
    <w:p w14:paraId="2AB487E6" w14:textId="77777777" w:rsidR="0039535F" w:rsidRPr="00064415" w:rsidRDefault="0039535F" w:rsidP="00064415">
      <w:pPr>
        <w:pStyle w:val="Heading1"/>
        <w:rPr>
          <w:rFonts w:ascii="Arial" w:hAnsi="Arial" w:cs="Arial"/>
          <w:sz w:val="24"/>
          <w:szCs w:val="24"/>
        </w:rPr>
      </w:pPr>
    </w:p>
    <w:p w14:paraId="0717DEC2" w14:textId="77777777" w:rsidR="0039535F" w:rsidRPr="00064415" w:rsidRDefault="0039535F" w:rsidP="00064415">
      <w:pPr>
        <w:pStyle w:val="Heading1"/>
        <w:rPr>
          <w:rFonts w:ascii="Arial" w:hAnsi="Arial" w:cs="Arial"/>
          <w:sz w:val="24"/>
          <w:szCs w:val="24"/>
        </w:rPr>
      </w:pPr>
    </w:p>
    <w:p w14:paraId="0F42F745" w14:textId="41F89FC2" w:rsidR="0039535F" w:rsidRPr="00064415" w:rsidRDefault="0039535F" w:rsidP="00064415">
      <w:pPr>
        <w:ind w:right="109"/>
        <w:jc w:val="left"/>
        <w:rPr>
          <w:rFonts w:ascii="Arial" w:hAnsi="Arial" w:cs="Arial"/>
          <w:bCs/>
          <w:szCs w:val="24"/>
        </w:rPr>
      </w:pPr>
      <w:r w:rsidRPr="00064415">
        <w:rPr>
          <w:rFonts w:ascii="Arial" w:hAnsi="Arial" w:cs="Arial"/>
          <w:bCs/>
          <w:szCs w:val="24"/>
        </w:rPr>
        <w:t xml:space="preserve">I acknowledge the use of Grammarly (https://www.grammarly.com/) on </w:t>
      </w:r>
      <w:r w:rsidR="00772682">
        <w:rPr>
          <w:rFonts w:ascii="Arial" w:hAnsi="Arial" w:cs="Arial"/>
          <w:bCs/>
          <w:szCs w:val="24"/>
        </w:rPr>
        <w:t>10</w:t>
      </w:r>
      <w:proofErr w:type="gramStart"/>
      <w:r w:rsidR="00CC14EC" w:rsidRPr="00CC14EC">
        <w:rPr>
          <w:rFonts w:ascii="Arial" w:hAnsi="Arial" w:cs="Arial"/>
          <w:bCs/>
          <w:szCs w:val="24"/>
          <w:vertAlign w:val="superscript"/>
        </w:rPr>
        <w:t>th</w:t>
      </w:r>
      <w:r w:rsidR="00CC14EC">
        <w:rPr>
          <w:rFonts w:ascii="Arial" w:hAnsi="Arial" w:cs="Arial"/>
          <w:bCs/>
          <w:szCs w:val="24"/>
        </w:rPr>
        <w:t xml:space="preserve">  January</w:t>
      </w:r>
      <w:proofErr w:type="gramEnd"/>
      <w:r w:rsidR="00CC14EC">
        <w:rPr>
          <w:rFonts w:ascii="Arial" w:hAnsi="Arial" w:cs="Arial"/>
          <w:bCs/>
          <w:szCs w:val="24"/>
        </w:rPr>
        <w:t xml:space="preserve"> 2026</w:t>
      </w:r>
      <w:r w:rsidRPr="00064415">
        <w:rPr>
          <w:rFonts w:ascii="Arial" w:hAnsi="Arial" w:cs="Arial"/>
          <w:bCs/>
          <w:szCs w:val="24"/>
        </w:rPr>
        <w:t xml:space="preserve"> to check my work using the prompt(s):</w:t>
      </w:r>
    </w:p>
    <w:p w14:paraId="1714C924" w14:textId="77777777" w:rsidR="0039535F" w:rsidRPr="00064415" w:rsidRDefault="0039535F" w:rsidP="00064415">
      <w:pPr>
        <w:numPr>
          <w:ilvl w:val="0"/>
          <w:numId w:val="2"/>
        </w:numPr>
        <w:spacing w:after="160"/>
        <w:ind w:right="109"/>
        <w:jc w:val="left"/>
        <w:rPr>
          <w:rFonts w:ascii="Arial" w:hAnsi="Arial" w:cs="Arial"/>
          <w:bCs/>
          <w:szCs w:val="24"/>
        </w:rPr>
      </w:pPr>
      <w:r w:rsidRPr="00064415">
        <w:rPr>
          <w:rFonts w:ascii="Arial" w:hAnsi="Arial" w:cs="Arial"/>
          <w:bCs/>
          <w:szCs w:val="24"/>
        </w:rPr>
        <w:t xml:space="preserve">Please check the following text for readability, grammar and syntax. </w:t>
      </w:r>
    </w:p>
    <w:p w14:paraId="137530F7" w14:textId="77777777" w:rsidR="0039535F" w:rsidRPr="00064415" w:rsidRDefault="0039535F" w:rsidP="00064415">
      <w:pPr>
        <w:ind w:right="109"/>
        <w:jc w:val="left"/>
        <w:rPr>
          <w:rFonts w:ascii="Arial" w:hAnsi="Arial" w:cs="Arial"/>
          <w:bCs/>
          <w:szCs w:val="24"/>
        </w:rPr>
      </w:pPr>
      <w:r w:rsidRPr="00064415">
        <w:rPr>
          <w:rFonts w:ascii="Arial" w:hAnsi="Arial" w:cs="Arial"/>
          <w:bCs/>
          <w:szCs w:val="24"/>
        </w:rPr>
        <w:t>I confirm that I have not presented any AI generated text as my own work. I confirm I have copies of my drafts, notes, and other resources I used before, and after the use of AI tools which I may be asked to provide in evidence.</w:t>
      </w:r>
    </w:p>
    <w:p w14:paraId="009831CC" w14:textId="77777777" w:rsidR="0039535F" w:rsidRPr="00064415" w:rsidRDefault="0039535F" w:rsidP="00064415">
      <w:pPr>
        <w:pStyle w:val="Heading1"/>
        <w:rPr>
          <w:rFonts w:ascii="Arial" w:hAnsi="Arial" w:cs="Arial"/>
          <w:sz w:val="24"/>
          <w:szCs w:val="24"/>
        </w:rPr>
      </w:pPr>
    </w:p>
    <w:p w14:paraId="49548FB3" w14:textId="77777777" w:rsidR="0039535F" w:rsidRPr="00064415" w:rsidRDefault="0039535F" w:rsidP="00064415">
      <w:pPr>
        <w:pStyle w:val="Heading1"/>
        <w:rPr>
          <w:rFonts w:ascii="Arial" w:hAnsi="Arial" w:cs="Arial"/>
          <w:sz w:val="24"/>
          <w:szCs w:val="24"/>
        </w:rPr>
      </w:pPr>
    </w:p>
    <w:p w14:paraId="0D9B3EE2" w14:textId="77777777" w:rsidR="0039535F" w:rsidRPr="00064415" w:rsidRDefault="0039535F" w:rsidP="00064415">
      <w:pPr>
        <w:pStyle w:val="Heading1"/>
        <w:rPr>
          <w:rFonts w:ascii="Arial" w:hAnsi="Arial" w:cs="Arial"/>
          <w:sz w:val="24"/>
          <w:szCs w:val="24"/>
        </w:rPr>
      </w:pPr>
    </w:p>
    <w:p w14:paraId="75BB5237" w14:textId="77777777" w:rsidR="0039535F" w:rsidRPr="00064415" w:rsidRDefault="0039535F" w:rsidP="00064415">
      <w:pPr>
        <w:pStyle w:val="Heading1"/>
        <w:rPr>
          <w:rFonts w:ascii="Arial" w:hAnsi="Arial" w:cs="Arial"/>
          <w:sz w:val="24"/>
          <w:szCs w:val="24"/>
        </w:rPr>
      </w:pPr>
    </w:p>
    <w:p w14:paraId="0032C08E" w14:textId="77777777" w:rsidR="0039535F" w:rsidRPr="00064415" w:rsidRDefault="0039535F" w:rsidP="00064415">
      <w:pPr>
        <w:pStyle w:val="Heading1"/>
        <w:rPr>
          <w:rFonts w:ascii="Arial" w:hAnsi="Arial" w:cs="Arial"/>
          <w:sz w:val="24"/>
          <w:szCs w:val="24"/>
        </w:rPr>
      </w:pPr>
    </w:p>
    <w:p w14:paraId="61BDC0EC" w14:textId="77777777" w:rsidR="0039535F" w:rsidRPr="00064415" w:rsidRDefault="0039535F" w:rsidP="00064415">
      <w:pPr>
        <w:pStyle w:val="Heading1"/>
        <w:rPr>
          <w:rFonts w:ascii="Arial" w:hAnsi="Arial" w:cs="Arial"/>
          <w:sz w:val="24"/>
          <w:szCs w:val="24"/>
        </w:rPr>
      </w:pPr>
    </w:p>
    <w:p w14:paraId="3CD3C2CD" w14:textId="77777777" w:rsidR="0039535F" w:rsidRPr="00064415" w:rsidRDefault="0039535F" w:rsidP="00064415">
      <w:pPr>
        <w:pStyle w:val="Heading1"/>
        <w:rPr>
          <w:rFonts w:ascii="Arial" w:hAnsi="Arial" w:cs="Arial"/>
          <w:sz w:val="24"/>
          <w:szCs w:val="24"/>
        </w:rPr>
      </w:pPr>
    </w:p>
    <w:p w14:paraId="05FC0DDA" w14:textId="77777777" w:rsidR="0039535F" w:rsidRDefault="0039535F" w:rsidP="00064415">
      <w:pPr>
        <w:pStyle w:val="Heading1"/>
        <w:rPr>
          <w:rFonts w:ascii="Arial" w:hAnsi="Arial" w:cs="Arial"/>
          <w:sz w:val="24"/>
          <w:szCs w:val="24"/>
        </w:rPr>
      </w:pPr>
    </w:p>
    <w:p w14:paraId="154CA86D" w14:textId="77777777" w:rsidR="001A0DD2" w:rsidRDefault="001A0DD2" w:rsidP="001A0DD2">
      <w:pPr>
        <w:rPr>
          <w:lang w:val="en-IN" w:bidi="hi-IN"/>
        </w:rPr>
      </w:pPr>
    </w:p>
    <w:p w14:paraId="70A20F9C" w14:textId="77777777" w:rsidR="001A0DD2" w:rsidRDefault="001A0DD2" w:rsidP="001A0DD2">
      <w:pPr>
        <w:rPr>
          <w:lang w:val="en-IN" w:bidi="hi-IN"/>
        </w:rPr>
      </w:pPr>
    </w:p>
    <w:p w14:paraId="21C837C7" w14:textId="77777777" w:rsidR="001A0DD2" w:rsidRPr="001A0DD2" w:rsidRDefault="001A0DD2" w:rsidP="001A0DD2">
      <w:pPr>
        <w:rPr>
          <w:lang w:val="en-IN" w:bidi="hi-IN"/>
        </w:rPr>
      </w:pPr>
    </w:p>
    <w:p w14:paraId="6E80F1C8" w14:textId="77777777" w:rsidR="009561B9" w:rsidRPr="00064415" w:rsidRDefault="009561B9" w:rsidP="00064415">
      <w:pPr>
        <w:rPr>
          <w:rFonts w:ascii="Arial" w:hAnsi="Arial" w:cs="Arial"/>
          <w:szCs w:val="24"/>
          <w:lang w:val="en-IN" w:bidi="hi-IN"/>
        </w:rPr>
      </w:pPr>
    </w:p>
    <w:p w14:paraId="1B37C38A" w14:textId="77777777" w:rsidR="009561B9" w:rsidRPr="00064415" w:rsidRDefault="009561B9" w:rsidP="00064415">
      <w:pPr>
        <w:rPr>
          <w:rFonts w:ascii="Arial" w:hAnsi="Arial" w:cs="Arial"/>
          <w:szCs w:val="24"/>
          <w:lang w:val="en-IN" w:bidi="hi-IN"/>
        </w:rPr>
      </w:pPr>
    </w:p>
    <w:p w14:paraId="721322B6" w14:textId="77777777" w:rsidR="009561B9" w:rsidRDefault="009561B9" w:rsidP="00064415">
      <w:pPr>
        <w:rPr>
          <w:rFonts w:ascii="Arial" w:hAnsi="Arial" w:cs="Arial"/>
          <w:szCs w:val="24"/>
          <w:lang w:val="en-IN" w:bidi="hi-IN"/>
        </w:rPr>
      </w:pPr>
    </w:p>
    <w:p w14:paraId="108718A4" w14:textId="77777777" w:rsidR="00772682" w:rsidRPr="00064415" w:rsidRDefault="00772682" w:rsidP="00064415">
      <w:pPr>
        <w:rPr>
          <w:rFonts w:ascii="Arial" w:hAnsi="Arial" w:cs="Arial"/>
          <w:szCs w:val="24"/>
          <w:lang w:val="en-IN" w:bidi="hi-IN"/>
        </w:rPr>
      </w:pPr>
    </w:p>
    <w:p w14:paraId="7D00BC82" w14:textId="3FD12EFB" w:rsidR="00A21285" w:rsidRDefault="00A21285" w:rsidP="00F974E0">
      <w:pPr>
        <w:pStyle w:val="Heading1"/>
        <w:rPr>
          <w:rFonts w:ascii="Arial" w:hAnsi="Arial" w:cs="Arial"/>
          <w:sz w:val="24"/>
          <w:szCs w:val="24"/>
        </w:rPr>
      </w:pPr>
      <w:r w:rsidRPr="00064415">
        <w:rPr>
          <w:rFonts w:ascii="Arial" w:hAnsi="Arial" w:cs="Arial"/>
          <w:sz w:val="24"/>
          <w:szCs w:val="24"/>
        </w:rPr>
        <w:lastRenderedPageBreak/>
        <w:t>Abstract</w:t>
      </w:r>
    </w:p>
    <w:p w14:paraId="42B474B6" w14:textId="77777777" w:rsidR="00772682" w:rsidRPr="00772682" w:rsidRDefault="00772682" w:rsidP="00772682">
      <w:pPr>
        <w:rPr>
          <w:lang w:val="en-IN" w:bidi="hi-IN"/>
        </w:rPr>
      </w:pPr>
    </w:p>
    <w:p w14:paraId="204CC33C" w14:textId="77777777" w:rsidR="00A21285" w:rsidRPr="00064415" w:rsidRDefault="00A21285" w:rsidP="00064415">
      <w:pPr>
        <w:rPr>
          <w:rFonts w:ascii="Arial" w:hAnsi="Arial" w:cs="Arial"/>
          <w:szCs w:val="24"/>
          <w:lang w:val="en-IN" w:bidi="hi-IN"/>
        </w:rPr>
      </w:pPr>
      <w:r w:rsidRPr="00064415">
        <w:rPr>
          <w:rFonts w:ascii="Arial" w:hAnsi="Arial" w:cs="Arial"/>
          <w:szCs w:val="24"/>
          <w:lang w:val="en-IN" w:bidi="hi-IN"/>
        </w:rPr>
        <w:t>The hospitality business is experiencing a radical change because of the rapid adoption of artificial intelligence (AI) technologies. Hotels are increasingly using AI-driven applications like chatbots, facial recognition, predictive analytics, and automated service operations to improve the efficiency of operations and make the guest experience more personal as well as cost-effective. Nonetheless, hospitality is a people business in which emotional labour, empathy and human touch play key roles in the quality of service and satisfaction by the guest. The present research paper is a critical reflection of the balance of artificial intelligence and human intelligence in the global hospitality industry in terms of how interaction between technology and human labour contributes to the development of customer expectations, employee roles, and organisational performance. Based on current scholarly research and evidence in the industry, the question is whether AI can be used to complement the traditional human touch, which is the backbone of hospitality. It takes the qualitative research method based on secondary data through journals, industry reports, and case studies. In its analysis, the article uses the Technology Acceptance Model and Service-Dominant Logic to evaluate the effects of the AI-human collaboration on service delivery. The results indicate that although AI improves efficiency and consistency, over-automation can cause depersonalisation, staff detachment, and a lack of emotional attachment to a guest. The paper concludes that effective hospitality organisations are those that are strategic in combining AI as a supportive means and not to substitute human intelligence. Practical suggestions are given that can help the hotels find the best balance between technological innovation and genuine human service.</w:t>
      </w:r>
    </w:p>
    <w:p w14:paraId="55B0E4F9" w14:textId="77777777" w:rsidR="00A21285" w:rsidRPr="00064415" w:rsidRDefault="00A21285" w:rsidP="00064415">
      <w:pPr>
        <w:rPr>
          <w:rFonts w:ascii="Arial" w:hAnsi="Arial" w:cs="Arial"/>
          <w:szCs w:val="24"/>
          <w:lang w:val="en-IN" w:bidi="hi-IN"/>
        </w:rPr>
      </w:pPr>
    </w:p>
    <w:p w14:paraId="682507CB" w14:textId="77777777" w:rsidR="00F723FB" w:rsidRPr="00064415" w:rsidRDefault="00F723FB" w:rsidP="00064415">
      <w:pPr>
        <w:rPr>
          <w:rFonts w:ascii="Arial" w:hAnsi="Arial" w:cs="Arial"/>
          <w:b/>
          <w:bCs/>
          <w:szCs w:val="24"/>
          <w:lang w:val="en-IN" w:bidi="hi-IN"/>
        </w:rPr>
      </w:pPr>
    </w:p>
    <w:p w14:paraId="3E814C2F" w14:textId="77777777" w:rsidR="00F723FB" w:rsidRPr="00064415" w:rsidRDefault="00F723FB" w:rsidP="00064415">
      <w:pPr>
        <w:rPr>
          <w:rFonts w:ascii="Arial" w:hAnsi="Arial" w:cs="Arial"/>
          <w:b/>
          <w:bCs/>
          <w:szCs w:val="24"/>
          <w:lang w:val="en-IN" w:bidi="hi-IN"/>
        </w:rPr>
      </w:pPr>
    </w:p>
    <w:p w14:paraId="22AB99A1" w14:textId="77777777" w:rsidR="00F723FB" w:rsidRPr="00064415" w:rsidRDefault="00F723FB" w:rsidP="00064415">
      <w:pPr>
        <w:rPr>
          <w:rFonts w:ascii="Arial" w:hAnsi="Arial" w:cs="Arial"/>
          <w:b/>
          <w:bCs/>
          <w:szCs w:val="24"/>
          <w:lang w:val="en-IN" w:bidi="hi-IN"/>
        </w:rPr>
      </w:pPr>
    </w:p>
    <w:p w14:paraId="014689DF" w14:textId="77777777" w:rsidR="00F723FB" w:rsidRPr="00064415" w:rsidRDefault="00F723FB" w:rsidP="00064415">
      <w:pPr>
        <w:rPr>
          <w:rFonts w:ascii="Arial" w:hAnsi="Arial" w:cs="Arial"/>
          <w:b/>
          <w:bCs/>
          <w:szCs w:val="24"/>
          <w:lang w:val="en-IN" w:bidi="hi-IN"/>
        </w:rPr>
      </w:pPr>
    </w:p>
    <w:p w14:paraId="1B7DEF4F" w14:textId="77777777" w:rsidR="00F723FB" w:rsidRPr="00064415" w:rsidRDefault="00F723FB" w:rsidP="00064415">
      <w:pPr>
        <w:rPr>
          <w:rFonts w:ascii="Arial" w:hAnsi="Arial" w:cs="Arial"/>
          <w:b/>
          <w:bCs/>
          <w:szCs w:val="24"/>
          <w:lang w:val="en-IN" w:bidi="hi-IN"/>
        </w:rPr>
      </w:pPr>
    </w:p>
    <w:p w14:paraId="3799681E" w14:textId="77777777" w:rsidR="00F723FB" w:rsidRPr="00064415" w:rsidRDefault="00F723FB" w:rsidP="00064415">
      <w:pPr>
        <w:rPr>
          <w:rFonts w:ascii="Arial" w:hAnsi="Arial" w:cs="Arial"/>
          <w:b/>
          <w:bCs/>
          <w:szCs w:val="24"/>
          <w:lang w:val="en-IN" w:bidi="hi-IN"/>
        </w:rPr>
      </w:pPr>
    </w:p>
    <w:p w14:paraId="6CBBAC27" w14:textId="44538520" w:rsidR="00802602" w:rsidRPr="00064415" w:rsidRDefault="00802602" w:rsidP="00064415">
      <w:pPr>
        <w:spacing w:after="160"/>
        <w:jc w:val="left"/>
        <w:rPr>
          <w:rFonts w:ascii="Arial" w:hAnsi="Arial" w:cs="Arial"/>
          <w:b/>
          <w:bCs/>
          <w:szCs w:val="24"/>
        </w:rPr>
      </w:pPr>
      <w:r w:rsidRPr="00064415">
        <w:rPr>
          <w:rFonts w:ascii="Arial" w:hAnsi="Arial" w:cs="Arial"/>
          <w:b/>
          <w:bCs/>
          <w:szCs w:val="24"/>
        </w:rPr>
        <w:t xml:space="preserve">Introduction </w:t>
      </w:r>
    </w:p>
    <w:p w14:paraId="75AD8E07" w14:textId="77777777" w:rsidR="00064415" w:rsidRPr="00064415" w:rsidRDefault="00064415" w:rsidP="00064415">
      <w:pPr>
        <w:spacing w:after="160"/>
        <w:jc w:val="left"/>
        <w:rPr>
          <w:rFonts w:ascii="Arial" w:eastAsiaTheme="majorEastAsia" w:hAnsi="Arial" w:cs="Arial"/>
          <w:b/>
          <w:bCs/>
          <w:kern w:val="2"/>
          <w:szCs w:val="24"/>
          <w:lang w:val="en-IN" w:bidi="hi-IN"/>
          <w14:ligatures w14:val="standardContextual"/>
        </w:rPr>
      </w:pPr>
    </w:p>
    <w:p w14:paraId="76C84981" w14:textId="2B9B60DA" w:rsidR="00802602" w:rsidRPr="00064415" w:rsidRDefault="00802602" w:rsidP="00064415">
      <w:pPr>
        <w:rPr>
          <w:rFonts w:ascii="Arial" w:hAnsi="Arial" w:cs="Arial"/>
          <w:szCs w:val="24"/>
          <w:lang w:val="en-IN" w:bidi="hi-IN"/>
        </w:rPr>
      </w:pPr>
      <w:r w:rsidRPr="00064415">
        <w:rPr>
          <w:rFonts w:ascii="Arial" w:hAnsi="Arial" w:cs="Arial"/>
          <w:szCs w:val="24"/>
          <w:lang w:val="en-IN" w:bidi="hi-IN"/>
        </w:rPr>
        <w:t xml:space="preserve">Artificial intelligence is now one of the biggest modern drivers that </w:t>
      </w:r>
      <w:r w:rsidR="00E14068" w:rsidRPr="00064415">
        <w:rPr>
          <w:rFonts w:ascii="Arial" w:hAnsi="Arial" w:cs="Arial"/>
          <w:szCs w:val="24"/>
          <w:lang w:val="en-IN" w:bidi="hi-IN"/>
        </w:rPr>
        <w:t>transforms</w:t>
      </w:r>
      <w:r w:rsidRPr="00064415">
        <w:rPr>
          <w:rFonts w:ascii="Arial" w:hAnsi="Arial" w:cs="Arial"/>
          <w:szCs w:val="24"/>
          <w:lang w:val="en-IN" w:bidi="hi-IN"/>
        </w:rPr>
        <w:t xml:space="preserve"> the </w:t>
      </w:r>
      <w:r w:rsidR="00E14068" w:rsidRPr="00064415">
        <w:rPr>
          <w:rFonts w:ascii="Arial" w:hAnsi="Arial" w:cs="Arial"/>
          <w:szCs w:val="24"/>
          <w:lang w:val="en-IN" w:bidi="hi-IN"/>
        </w:rPr>
        <w:t>world's</w:t>
      </w:r>
      <w:r w:rsidRPr="00064415">
        <w:rPr>
          <w:rFonts w:ascii="Arial" w:hAnsi="Arial" w:cs="Arial"/>
          <w:szCs w:val="24"/>
          <w:lang w:val="en-IN" w:bidi="hi-IN"/>
        </w:rPr>
        <w:t xml:space="preserve"> hospitality industry</w:t>
      </w:r>
      <w:r w:rsidR="00BA05C1" w:rsidRPr="00064415">
        <w:rPr>
          <w:rFonts w:ascii="Arial" w:hAnsi="Arial" w:cs="Arial"/>
          <w:szCs w:val="24"/>
          <w:lang w:val="en-IN" w:bidi="hi-IN"/>
        </w:rPr>
        <w:t xml:space="preserve"> (</w:t>
      </w:r>
      <w:r w:rsidR="00BA05C1" w:rsidRPr="00064415">
        <w:rPr>
          <w:rFonts w:ascii="Arial" w:hAnsi="Arial" w:cs="Arial"/>
          <w:szCs w:val="24"/>
          <w:lang w:bidi="hi-IN"/>
        </w:rPr>
        <w:t>Vlasceanu, Valentin, and Gabriela, 2023)</w:t>
      </w:r>
      <w:r w:rsidRPr="00064415">
        <w:rPr>
          <w:rFonts w:ascii="Arial" w:hAnsi="Arial" w:cs="Arial"/>
          <w:szCs w:val="24"/>
          <w:lang w:val="en-IN" w:bidi="hi-IN"/>
        </w:rPr>
        <w:t xml:space="preserve">. </w:t>
      </w:r>
      <w:r w:rsidR="00E14068" w:rsidRPr="00064415">
        <w:rPr>
          <w:rFonts w:ascii="Arial" w:hAnsi="Arial" w:cs="Arial"/>
          <w:szCs w:val="24"/>
          <w:lang w:val="en-IN" w:bidi="hi-IN"/>
        </w:rPr>
        <w:t>Robotised</w:t>
      </w:r>
      <w:r w:rsidRPr="00064415">
        <w:rPr>
          <w:rFonts w:ascii="Arial" w:hAnsi="Arial" w:cs="Arial"/>
          <w:szCs w:val="24"/>
          <w:lang w:val="en-IN" w:bidi="hi-IN"/>
        </w:rPr>
        <w:t xml:space="preserve"> check-in counters and chatbots powered by AI, as well as data-driven revenue management solutions, are becoming increasingly popular as hotels are willing to embrace high-tech solutions and improve their efficiency, streamline operational costs, and adjust to changing customer expectations. The increased pace of digital adoption after the COVID-19 pandemic reinforced the dependence of the industry on contactless and automated solutions and made AI a strategic necessity and not a frivolous innovation.</w:t>
      </w:r>
    </w:p>
    <w:p w14:paraId="7CB8C515" w14:textId="2E903949" w:rsidR="00802602" w:rsidRPr="00064415" w:rsidRDefault="00802602" w:rsidP="00064415">
      <w:pPr>
        <w:rPr>
          <w:rFonts w:ascii="Arial" w:hAnsi="Arial" w:cs="Arial"/>
          <w:szCs w:val="24"/>
          <w:lang w:val="en-IN" w:bidi="hi-IN"/>
        </w:rPr>
      </w:pPr>
      <w:r w:rsidRPr="00064415">
        <w:rPr>
          <w:rFonts w:ascii="Arial" w:hAnsi="Arial" w:cs="Arial"/>
          <w:szCs w:val="24"/>
          <w:lang w:val="en-IN" w:bidi="hi-IN"/>
        </w:rPr>
        <w:t>Although these changes have taken place, hospitality is the service industry based on human interaction, emotional intelligence, and individualised guest interaction</w:t>
      </w:r>
      <w:r w:rsidR="00FD4904" w:rsidRPr="00064415">
        <w:rPr>
          <w:rFonts w:ascii="Arial" w:hAnsi="Arial" w:cs="Arial"/>
          <w:szCs w:val="24"/>
          <w:lang w:val="en-IN" w:bidi="hi-IN"/>
        </w:rPr>
        <w:t xml:space="preserve"> (</w:t>
      </w:r>
      <w:r w:rsidR="00FD4904" w:rsidRPr="00064415">
        <w:rPr>
          <w:rFonts w:ascii="Arial" w:hAnsi="Arial" w:cs="Arial"/>
          <w:szCs w:val="24"/>
          <w:lang w:bidi="hi-IN"/>
        </w:rPr>
        <w:t>Stoyanova-</w:t>
      </w:r>
      <w:proofErr w:type="spellStart"/>
      <w:r w:rsidR="00FD4904" w:rsidRPr="00064415">
        <w:rPr>
          <w:rFonts w:ascii="Arial" w:hAnsi="Arial" w:cs="Arial"/>
          <w:szCs w:val="24"/>
          <w:lang w:bidi="hi-IN"/>
        </w:rPr>
        <w:t>Bozhkova</w:t>
      </w:r>
      <w:proofErr w:type="spellEnd"/>
      <w:r w:rsidR="00FD4904" w:rsidRPr="00064415">
        <w:rPr>
          <w:rFonts w:ascii="Arial" w:hAnsi="Arial" w:cs="Arial"/>
          <w:szCs w:val="24"/>
          <w:lang w:bidi="hi-IN"/>
        </w:rPr>
        <w:t xml:space="preserve">, </w:t>
      </w:r>
      <w:proofErr w:type="spellStart"/>
      <w:r w:rsidR="00FD4904" w:rsidRPr="00064415">
        <w:rPr>
          <w:rFonts w:ascii="Arial" w:hAnsi="Arial" w:cs="Arial"/>
          <w:szCs w:val="24"/>
          <w:lang w:bidi="hi-IN"/>
        </w:rPr>
        <w:t>Paskova</w:t>
      </w:r>
      <w:proofErr w:type="spellEnd"/>
      <w:r w:rsidR="00FD4904" w:rsidRPr="00064415">
        <w:rPr>
          <w:rFonts w:ascii="Arial" w:hAnsi="Arial" w:cs="Arial"/>
          <w:szCs w:val="24"/>
          <w:lang w:bidi="hi-IN"/>
        </w:rPr>
        <w:t xml:space="preserve">, and </w:t>
      </w:r>
      <w:proofErr w:type="spellStart"/>
      <w:r w:rsidR="00FD4904" w:rsidRPr="00064415">
        <w:rPr>
          <w:rFonts w:ascii="Arial" w:hAnsi="Arial" w:cs="Arial"/>
          <w:szCs w:val="24"/>
          <w:lang w:bidi="hi-IN"/>
        </w:rPr>
        <w:t>Buhalis</w:t>
      </w:r>
      <w:proofErr w:type="spellEnd"/>
      <w:r w:rsidR="00FD4904" w:rsidRPr="00064415">
        <w:rPr>
          <w:rFonts w:ascii="Arial" w:hAnsi="Arial" w:cs="Arial"/>
          <w:szCs w:val="24"/>
          <w:lang w:bidi="hi-IN"/>
        </w:rPr>
        <w:t>, 2022)</w:t>
      </w:r>
      <w:r w:rsidRPr="00064415">
        <w:rPr>
          <w:rFonts w:ascii="Arial" w:hAnsi="Arial" w:cs="Arial"/>
          <w:szCs w:val="24"/>
          <w:lang w:val="en-IN" w:bidi="hi-IN"/>
        </w:rPr>
        <w:t xml:space="preserve">. Visitors tend to judge the hotel experience on concepts of efficiency, as well as the concepts of warmth, empathy, and quality of interpersonal contact. This puts a serious strain </w:t>
      </w:r>
      <w:r w:rsidR="00E14068" w:rsidRPr="00064415">
        <w:rPr>
          <w:rFonts w:ascii="Arial" w:hAnsi="Arial" w:cs="Arial"/>
          <w:szCs w:val="24"/>
          <w:lang w:val="en-IN" w:bidi="hi-IN"/>
        </w:rPr>
        <w:t>on</w:t>
      </w:r>
      <w:r w:rsidRPr="00064415">
        <w:rPr>
          <w:rFonts w:ascii="Arial" w:hAnsi="Arial" w:cs="Arial"/>
          <w:szCs w:val="24"/>
          <w:lang w:val="en-IN" w:bidi="hi-IN"/>
        </w:rPr>
        <w:t xml:space="preserve"> the efficiency of technology and the retention of the human touch. With the development of a more advanced AI system, there are questions about its effects on the quality of services, the functions of employees, and customer satisfaction.</w:t>
      </w:r>
    </w:p>
    <w:p w14:paraId="576DB422" w14:textId="4006CA7B" w:rsidR="00802602" w:rsidRPr="00064415" w:rsidRDefault="00802602" w:rsidP="00064415">
      <w:pPr>
        <w:rPr>
          <w:rFonts w:ascii="Arial" w:hAnsi="Arial" w:cs="Arial"/>
          <w:szCs w:val="24"/>
          <w:lang w:val="en-IN" w:bidi="hi-IN"/>
        </w:rPr>
      </w:pPr>
      <w:r w:rsidRPr="00064415">
        <w:rPr>
          <w:rFonts w:ascii="Arial" w:hAnsi="Arial" w:cs="Arial"/>
          <w:szCs w:val="24"/>
          <w:lang w:val="en-IN" w:bidi="hi-IN"/>
        </w:rPr>
        <w:t xml:space="preserve">The theme of artificial intelligence and human cooperation within the hotel industry is discussed in this paper as it </w:t>
      </w:r>
      <w:r w:rsidR="00E14068" w:rsidRPr="00064415">
        <w:rPr>
          <w:rFonts w:ascii="Arial" w:hAnsi="Arial" w:cs="Arial"/>
          <w:szCs w:val="24"/>
          <w:lang w:val="en-IN" w:bidi="hi-IN"/>
        </w:rPr>
        <w:t>takes</w:t>
      </w:r>
      <w:r w:rsidRPr="00064415">
        <w:rPr>
          <w:rFonts w:ascii="Arial" w:hAnsi="Arial" w:cs="Arial"/>
          <w:szCs w:val="24"/>
          <w:lang w:val="en-IN" w:bidi="hi-IN"/>
        </w:rPr>
        <w:t xml:space="preserve"> a modern perspective </w:t>
      </w:r>
      <w:r w:rsidR="00E14068" w:rsidRPr="00064415">
        <w:rPr>
          <w:rFonts w:ascii="Arial" w:hAnsi="Arial" w:cs="Arial"/>
          <w:szCs w:val="24"/>
          <w:lang w:val="en-IN" w:bidi="hi-IN"/>
        </w:rPr>
        <w:t>on</w:t>
      </w:r>
      <w:r w:rsidRPr="00064415">
        <w:rPr>
          <w:rFonts w:ascii="Arial" w:hAnsi="Arial" w:cs="Arial"/>
          <w:szCs w:val="24"/>
          <w:lang w:val="en-IN" w:bidi="hi-IN"/>
        </w:rPr>
        <w:t xml:space="preserve"> where the extremes between technology and human intelligence rest. </w:t>
      </w:r>
    </w:p>
    <w:p w14:paraId="0AFB56EC" w14:textId="61874D71" w:rsidR="00802602" w:rsidRPr="00064415" w:rsidRDefault="00802602" w:rsidP="00064415">
      <w:pPr>
        <w:pStyle w:val="Heading1"/>
        <w:rPr>
          <w:rFonts w:ascii="Arial" w:hAnsi="Arial" w:cs="Arial"/>
          <w:sz w:val="24"/>
          <w:szCs w:val="24"/>
        </w:rPr>
      </w:pPr>
      <w:r w:rsidRPr="00064415">
        <w:rPr>
          <w:rFonts w:ascii="Arial" w:hAnsi="Arial" w:cs="Arial"/>
          <w:sz w:val="24"/>
          <w:szCs w:val="24"/>
        </w:rPr>
        <w:t xml:space="preserve">Literature Review </w:t>
      </w:r>
      <w:r w:rsidR="00555FB8" w:rsidRPr="00064415">
        <w:rPr>
          <w:rFonts w:ascii="Arial" w:hAnsi="Arial" w:cs="Arial"/>
          <w:sz w:val="24"/>
          <w:szCs w:val="24"/>
        </w:rPr>
        <w:t xml:space="preserve"> </w:t>
      </w:r>
    </w:p>
    <w:p w14:paraId="7BD06608" w14:textId="77777777" w:rsidR="00064415" w:rsidRPr="00064415" w:rsidRDefault="00064415" w:rsidP="00064415">
      <w:pPr>
        <w:rPr>
          <w:rFonts w:ascii="Arial" w:hAnsi="Arial" w:cs="Arial"/>
          <w:szCs w:val="24"/>
          <w:lang w:val="en-IN" w:bidi="hi-IN"/>
        </w:rPr>
      </w:pPr>
    </w:p>
    <w:p w14:paraId="1C5DE3BC" w14:textId="7FE98B7E" w:rsidR="00802602" w:rsidRPr="00064415" w:rsidRDefault="00802602" w:rsidP="00064415">
      <w:pPr>
        <w:rPr>
          <w:rFonts w:ascii="Arial" w:hAnsi="Arial" w:cs="Arial"/>
          <w:b/>
          <w:bCs/>
          <w:szCs w:val="24"/>
          <w:lang w:val="en-IN"/>
        </w:rPr>
      </w:pPr>
      <w:r w:rsidRPr="00064415">
        <w:rPr>
          <w:rFonts w:ascii="Arial" w:hAnsi="Arial" w:cs="Arial"/>
          <w:b/>
          <w:bCs/>
          <w:szCs w:val="24"/>
          <w:lang w:val="en-IN"/>
        </w:rPr>
        <w:t>Artificial Intelligence in the Hospitality Context</w:t>
      </w:r>
    </w:p>
    <w:p w14:paraId="77444C82" w14:textId="3AA505AE" w:rsidR="00802602" w:rsidRPr="00064415" w:rsidRDefault="00802602" w:rsidP="00064415">
      <w:pPr>
        <w:rPr>
          <w:rFonts w:ascii="Arial" w:hAnsi="Arial" w:cs="Arial"/>
          <w:szCs w:val="24"/>
          <w:lang w:val="en-IN" w:bidi="hi-IN"/>
        </w:rPr>
      </w:pPr>
      <w:r w:rsidRPr="00064415">
        <w:rPr>
          <w:rFonts w:ascii="Arial" w:hAnsi="Arial" w:cs="Arial"/>
          <w:szCs w:val="24"/>
          <w:lang w:val="en-IN" w:bidi="hi-IN"/>
        </w:rPr>
        <w:t>Artificial intelligence can be defined as computer systems that are able to carry out the functions that are usually performed by human intelligence</w:t>
      </w:r>
      <w:r w:rsidR="00E14068" w:rsidRPr="00064415">
        <w:rPr>
          <w:rFonts w:ascii="Arial" w:hAnsi="Arial" w:cs="Arial"/>
          <w:szCs w:val="24"/>
          <w:lang w:val="en-IN" w:bidi="hi-IN"/>
        </w:rPr>
        <w:t>,</w:t>
      </w:r>
      <w:r w:rsidRPr="00064415">
        <w:rPr>
          <w:rFonts w:ascii="Arial" w:hAnsi="Arial" w:cs="Arial"/>
          <w:szCs w:val="24"/>
          <w:lang w:val="en-IN" w:bidi="hi-IN"/>
        </w:rPr>
        <w:t xml:space="preserve"> such as learning, reasoning, solving problems and language processing</w:t>
      </w:r>
      <w:r w:rsidR="0024579D" w:rsidRPr="00064415">
        <w:rPr>
          <w:rFonts w:ascii="Arial" w:hAnsi="Arial" w:cs="Arial"/>
          <w:szCs w:val="24"/>
          <w:lang w:val="en-IN" w:bidi="hi-IN"/>
        </w:rPr>
        <w:t xml:space="preserve"> (</w:t>
      </w:r>
      <w:r w:rsidR="0024579D" w:rsidRPr="00064415">
        <w:rPr>
          <w:rFonts w:ascii="Arial" w:hAnsi="Arial" w:cs="Arial"/>
          <w:szCs w:val="24"/>
          <w:lang w:bidi="hi-IN"/>
        </w:rPr>
        <w:t>Kühl et al., 2022)</w:t>
      </w:r>
      <w:r w:rsidRPr="00064415">
        <w:rPr>
          <w:rFonts w:ascii="Arial" w:hAnsi="Arial" w:cs="Arial"/>
          <w:szCs w:val="24"/>
          <w:lang w:val="en-IN" w:bidi="hi-IN"/>
        </w:rPr>
        <w:t xml:space="preserve">. An AI implementation in the hospitality sector includes chatbots and virtual </w:t>
      </w:r>
      <w:r w:rsidR="00E14068" w:rsidRPr="00064415">
        <w:rPr>
          <w:rFonts w:ascii="Arial" w:hAnsi="Arial" w:cs="Arial"/>
          <w:szCs w:val="24"/>
          <w:lang w:val="en-IN" w:bidi="hi-IN"/>
        </w:rPr>
        <w:t>concierges</w:t>
      </w:r>
      <w:r w:rsidRPr="00064415">
        <w:rPr>
          <w:rFonts w:ascii="Arial" w:hAnsi="Arial" w:cs="Arial"/>
          <w:szCs w:val="24"/>
          <w:lang w:val="en-IN" w:bidi="hi-IN"/>
        </w:rPr>
        <w:t xml:space="preserve">, </w:t>
      </w:r>
      <w:r w:rsidRPr="00064415">
        <w:rPr>
          <w:rFonts w:ascii="Arial" w:hAnsi="Arial" w:cs="Arial"/>
          <w:szCs w:val="24"/>
          <w:lang w:val="en-IN" w:bidi="hi-IN"/>
        </w:rPr>
        <w:lastRenderedPageBreak/>
        <w:t xml:space="preserve">demand prediction </w:t>
      </w:r>
      <w:r w:rsidR="00E14068" w:rsidRPr="00064415">
        <w:rPr>
          <w:rFonts w:ascii="Arial" w:hAnsi="Arial" w:cs="Arial"/>
          <w:szCs w:val="24"/>
          <w:lang w:val="en-IN" w:bidi="hi-IN"/>
        </w:rPr>
        <w:t>algorithms</w:t>
      </w:r>
      <w:r w:rsidRPr="00064415">
        <w:rPr>
          <w:rFonts w:ascii="Arial" w:hAnsi="Arial" w:cs="Arial"/>
          <w:szCs w:val="24"/>
          <w:lang w:val="en-IN" w:bidi="hi-IN"/>
        </w:rPr>
        <w:t>, face recognition, and service robots. The technologies allow the hotels to handle vast amounts of both structured and unstructured data, automate the routine operations, and provide more standardised and data-driven services through various touchpoints in the guest journey. AI systems are also being integrated in property management systems, in customer relationship management platforms and in revenue management tools</w:t>
      </w:r>
      <w:r w:rsidR="00E14068" w:rsidRPr="00064415">
        <w:rPr>
          <w:rFonts w:ascii="Arial" w:hAnsi="Arial" w:cs="Arial"/>
          <w:szCs w:val="24"/>
          <w:lang w:val="en-IN" w:bidi="hi-IN"/>
        </w:rPr>
        <w:t>,</w:t>
      </w:r>
      <w:r w:rsidRPr="00064415">
        <w:rPr>
          <w:rFonts w:ascii="Arial" w:hAnsi="Arial" w:cs="Arial"/>
          <w:szCs w:val="24"/>
          <w:lang w:val="en-IN" w:bidi="hi-IN"/>
        </w:rPr>
        <w:t xml:space="preserve"> which </w:t>
      </w:r>
      <w:r w:rsidR="00E14068" w:rsidRPr="00064415">
        <w:rPr>
          <w:rFonts w:ascii="Arial" w:hAnsi="Arial" w:cs="Arial"/>
          <w:szCs w:val="24"/>
          <w:lang w:val="en-IN" w:bidi="hi-IN"/>
        </w:rPr>
        <w:t>enable</w:t>
      </w:r>
      <w:r w:rsidRPr="00064415">
        <w:rPr>
          <w:rFonts w:ascii="Arial" w:hAnsi="Arial" w:cs="Arial"/>
          <w:szCs w:val="24"/>
          <w:lang w:val="en-IN" w:bidi="hi-IN"/>
        </w:rPr>
        <w:t xml:space="preserve"> hotels to combine both operational data, marketing data, and customer data in real time</w:t>
      </w:r>
      <w:r w:rsidR="00911F20" w:rsidRPr="00064415">
        <w:rPr>
          <w:rFonts w:ascii="Arial" w:hAnsi="Arial" w:cs="Arial"/>
          <w:szCs w:val="24"/>
          <w:lang w:val="en-IN" w:bidi="hi-IN"/>
        </w:rPr>
        <w:t xml:space="preserve"> (</w:t>
      </w:r>
      <w:r w:rsidR="00911F20" w:rsidRPr="00064415">
        <w:rPr>
          <w:rFonts w:ascii="Arial" w:hAnsi="Arial" w:cs="Arial"/>
          <w:szCs w:val="24"/>
          <w:lang w:bidi="hi-IN"/>
        </w:rPr>
        <w:t>Ansari and Tabassum, 2024)</w:t>
      </w:r>
      <w:r w:rsidRPr="00064415">
        <w:rPr>
          <w:rFonts w:ascii="Arial" w:hAnsi="Arial" w:cs="Arial"/>
          <w:szCs w:val="24"/>
          <w:lang w:val="en-IN" w:bidi="hi-IN"/>
        </w:rPr>
        <w:t>.</w:t>
      </w:r>
    </w:p>
    <w:p w14:paraId="123812F0" w14:textId="2E91ABEA" w:rsidR="00802602" w:rsidRDefault="00802602" w:rsidP="00064415">
      <w:pPr>
        <w:rPr>
          <w:rFonts w:ascii="Arial" w:hAnsi="Arial" w:cs="Arial"/>
          <w:szCs w:val="24"/>
          <w:lang w:val="en-IN" w:bidi="hi-IN"/>
        </w:rPr>
      </w:pPr>
      <w:r w:rsidRPr="00064415">
        <w:rPr>
          <w:rFonts w:ascii="Arial" w:hAnsi="Arial" w:cs="Arial"/>
          <w:szCs w:val="24"/>
          <w:lang w:val="en-IN" w:bidi="hi-IN"/>
        </w:rPr>
        <w:t xml:space="preserve">Recent reports point to the fact that AI </w:t>
      </w:r>
      <w:r w:rsidR="00E14068" w:rsidRPr="00064415">
        <w:rPr>
          <w:rFonts w:ascii="Arial" w:hAnsi="Arial" w:cs="Arial"/>
          <w:szCs w:val="24"/>
          <w:lang w:val="en-IN" w:bidi="hi-IN"/>
        </w:rPr>
        <w:t>implementations</w:t>
      </w:r>
      <w:r w:rsidRPr="00064415">
        <w:rPr>
          <w:rFonts w:ascii="Arial" w:hAnsi="Arial" w:cs="Arial"/>
          <w:szCs w:val="24"/>
          <w:lang w:val="en-IN" w:bidi="hi-IN"/>
        </w:rPr>
        <w:t xml:space="preserve"> have enhanced efficiency and accuracy in operations, as well as cost containment, especially in </w:t>
      </w:r>
      <w:r w:rsidR="00E14068" w:rsidRPr="00064415">
        <w:rPr>
          <w:rFonts w:ascii="Arial" w:hAnsi="Arial" w:cs="Arial"/>
          <w:szCs w:val="24"/>
          <w:lang w:val="en-IN" w:bidi="hi-IN"/>
        </w:rPr>
        <w:t>back-of-the-office</w:t>
      </w:r>
      <w:r w:rsidRPr="00064415">
        <w:rPr>
          <w:rFonts w:ascii="Arial" w:hAnsi="Arial" w:cs="Arial"/>
          <w:szCs w:val="24"/>
          <w:lang w:val="en-IN" w:bidi="hi-IN"/>
        </w:rPr>
        <w:t xml:space="preserve"> and analysis functions</w:t>
      </w:r>
      <w:r w:rsidR="005B2DC7" w:rsidRPr="00064415">
        <w:rPr>
          <w:rFonts w:ascii="Arial" w:hAnsi="Arial" w:cs="Arial"/>
          <w:szCs w:val="24"/>
          <w:lang w:val="en-IN" w:bidi="hi-IN"/>
        </w:rPr>
        <w:t xml:space="preserve"> (</w:t>
      </w:r>
      <w:proofErr w:type="spellStart"/>
      <w:r w:rsidR="005B2DC7" w:rsidRPr="00064415">
        <w:rPr>
          <w:rFonts w:ascii="Arial" w:hAnsi="Arial" w:cs="Arial"/>
          <w:szCs w:val="24"/>
          <w:lang w:bidi="hi-IN"/>
        </w:rPr>
        <w:t>Ojika</w:t>
      </w:r>
      <w:proofErr w:type="spellEnd"/>
      <w:r w:rsidR="005B2DC7" w:rsidRPr="00064415">
        <w:rPr>
          <w:rFonts w:ascii="Arial" w:hAnsi="Arial" w:cs="Arial"/>
          <w:szCs w:val="24"/>
          <w:lang w:bidi="hi-IN"/>
        </w:rPr>
        <w:t xml:space="preserve"> et al., 2022)</w:t>
      </w:r>
      <w:r w:rsidRPr="00064415">
        <w:rPr>
          <w:rFonts w:ascii="Arial" w:hAnsi="Arial" w:cs="Arial"/>
          <w:szCs w:val="24"/>
          <w:lang w:val="en-IN" w:bidi="hi-IN"/>
        </w:rPr>
        <w:t>. To give an example, revenue management systems powered by AI constantly examine the booking pattern, demand, and competitor rates and make room rates dynamic and, thus, maximi</w:t>
      </w:r>
      <w:r w:rsidR="00B3790D" w:rsidRPr="00064415">
        <w:rPr>
          <w:rFonts w:ascii="Arial" w:hAnsi="Arial" w:cs="Arial"/>
          <w:szCs w:val="24"/>
          <w:lang w:val="en-IN" w:bidi="hi-IN"/>
        </w:rPr>
        <w:t>s</w:t>
      </w:r>
      <w:r w:rsidRPr="00064415">
        <w:rPr>
          <w:rFonts w:ascii="Arial" w:hAnsi="Arial" w:cs="Arial"/>
          <w:szCs w:val="24"/>
          <w:lang w:val="en-IN" w:bidi="hi-IN"/>
        </w:rPr>
        <w:t>e the revenue per available room. On the same note, chatbots and automated messaging platforms offer 24/7 customer service with routine queries like confirming bookings and service orders being addressed at low labour expenses. These efficiencies are especially appealing in a sector that is experiencing chronic labour shortages, growing wage pressures and financial limits following the pandemic</w:t>
      </w:r>
      <w:r w:rsidR="00041AD2" w:rsidRPr="00064415">
        <w:rPr>
          <w:rFonts w:ascii="Arial" w:hAnsi="Arial" w:cs="Arial"/>
          <w:szCs w:val="24"/>
          <w:lang w:val="en-IN" w:bidi="hi-IN"/>
        </w:rPr>
        <w:t xml:space="preserve"> (</w:t>
      </w:r>
      <w:proofErr w:type="spellStart"/>
      <w:r w:rsidR="00041AD2" w:rsidRPr="00064415">
        <w:rPr>
          <w:rFonts w:ascii="Arial" w:hAnsi="Arial" w:cs="Arial"/>
          <w:szCs w:val="24"/>
          <w:lang w:bidi="hi-IN"/>
        </w:rPr>
        <w:t>Delardas</w:t>
      </w:r>
      <w:proofErr w:type="spellEnd"/>
      <w:r w:rsidR="00041AD2" w:rsidRPr="00064415">
        <w:rPr>
          <w:rFonts w:ascii="Arial" w:hAnsi="Arial" w:cs="Arial"/>
          <w:szCs w:val="24"/>
          <w:lang w:bidi="hi-IN"/>
        </w:rPr>
        <w:t xml:space="preserve"> et al., 2022)</w:t>
      </w:r>
      <w:r w:rsidRPr="00064415">
        <w:rPr>
          <w:rFonts w:ascii="Arial" w:hAnsi="Arial" w:cs="Arial"/>
          <w:szCs w:val="24"/>
          <w:lang w:val="en-IN" w:bidi="hi-IN"/>
        </w:rPr>
        <w:t xml:space="preserve">. </w:t>
      </w:r>
    </w:p>
    <w:p w14:paraId="15CFF5B7" w14:textId="77777777" w:rsidR="00F974E0" w:rsidRPr="00064415" w:rsidRDefault="00F974E0" w:rsidP="00064415">
      <w:pPr>
        <w:rPr>
          <w:rFonts w:ascii="Arial" w:hAnsi="Arial" w:cs="Arial"/>
          <w:szCs w:val="24"/>
          <w:lang w:val="en-IN" w:bidi="hi-IN"/>
        </w:rPr>
      </w:pPr>
    </w:p>
    <w:p w14:paraId="133F354C" w14:textId="39924F05" w:rsidR="00802602" w:rsidRPr="00064415" w:rsidRDefault="00802602" w:rsidP="00064415">
      <w:pPr>
        <w:rPr>
          <w:rFonts w:ascii="Arial" w:hAnsi="Arial" w:cs="Arial"/>
          <w:b/>
          <w:bCs/>
          <w:szCs w:val="24"/>
          <w:lang w:val="en-IN"/>
        </w:rPr>
      </w:pPr>
      <w:r w:rsidRPr="00064415">
        <w:rPr>
          <w:rFonts w:ascii="Arial" w:hAnsi="Arial" w:cs="Arial"/>
          <w:b/>
          <w:bCs/>
          <w:szCs w:val="24"/>
          <w:lang w:val="en-IN"/>
        </w:rPr>
        <w:t>Human Intelligence and the “Human Touch” in Hospitality</w:t>
      </w:r>
    </w:p>
    <w:p w14:paraId="55BF36AC" w14:textId="391DE5E0" w:rsidR="00802602" w:rsidRPr="00064415" w:rsidRDefault="00802602" w:rsidP="00064415">
      <w:pPr>
        <w:rPr>
          <w:rFonts w:ascii="Arial" w:hAnsi="Arial" w:cs="Arial"/>
          <w:szCs w:val="24"/>
          <w:lang w:val="en-IN" w:bidi="hi-IN"/>
        </w:rPr>
      </w:pPr>
      <w:r w:rsidRPr="00064415">
        <w:rPr>
          <w:rFonts w:ascii="Arial" w:hAnsi="Arial" w:cs="Arial"/>
          <w:szCs w:val="24"/>
          <w:lang w:val="en-IN" w:bidi="hi-IN"/>
        </w:rPr>
        <w:t xml:space="preserve">Human intelligence within </w:t>
      </w:r>
      <w:r w:rsidR="00E14068" w:rsidRPr="00064415">
        <w:rPr>
          <w:rFonts w:ascii="Arial" w:hAnsi="Arial" w:cs="Arial"/>
          <w:szCs w:val="24"/>
          <w:lang w:val="en-IN" w:bidi="hi-IN"/>
        </w:rPr>
        <w:t xml:space="preserve">the </w:t>
      </w:r>
      <w:r w:rsidRPr="00064415">
        <w:rPr>
          <w:rFonts w:ascii="Arial" w:hAnsi="Arial" w:cs="Arial"/>
          <w:szCs w:val="24"/>
          <w:lang w:val="en-IN" w:bidi="hi-IN"/>
        </w:rPr>
        <w:t>hospitality industry includes emotional labour, empathy, cultural awareness, flexibility and advanced skills of interpersonal communication</w:t>
      </w:r>
      <w:r w:rsidR="00487B3F" w:rsidRPr="00064415">
        <w:rPr>
          <w:rFonts w:ascii="Arial" w:hAnsi="Arial" w:cs="Arial"/>
          <w:szCs w:val="24"/>
          <w:lang w:val="en-IN" w:bidi="hi-IN"/>
        </w:rPr>
        <w:t xml:space="preserve"> (</w:t>
      </w:r>
      <w:r w:rsidR="00487B3F" w:rsidRPr="00064415">
        <w:rPr>
          <w:rFonts w:ascii="Arial" w:hAnsi="Arial" w:cs="Arial"/>
          <w:szCs w:val="24"/>
          <w:lang w:bidi="hi-IN"/>
        </w:rPr>
        <w:t>Barati and Hashemi, 2024)</w:t>
      </w:r>
      <w:r w:rsidRPr="00064415">
        <w:rPr>
          <w:rFonts w:ascii="Arial" w:hAnsi="Arial" w:cs="Arial"/>
          <w:szCs w:val="24"/>
          <w:lang w:val="en-IN" w:bidi="hi-IN"/>
        </w:rPr>
        <w:t>. All these qualities are essential to providing quality service experiences, since the context of hospitality experiences is usually sensitive to emotions, spontaneous solution-finding, and subtle sociali</w:t>
      </w:r>
      <w:r w:rsidR="004269D7" w:rsidRPr="00064415">
        <w:rPr>
          <w:rFonts w:ascii="Arial" w:hAnsi="Arial" w:cs="Arial"/>
          <w:szCs w:val="24"/>
          <w:lang w:val="en-IN" w:bidi="hi-IN"/>
        </w:rPr>
        <w:t>s</w:t>
      </w:r>
      <w:r w:rsidRPr="00064415">
        <w:rPr>
          <w:rFonts w:ascii="Arial" w:hAnsi="Arial" w:cs="Arial"/>
          <w:szCs w:val="24"/>
          <w:lang w:val="en-IN" w:bidi="hi-IN"/>
        </w:rPr>
        <w:t xml:space="preserve">ation. Human employees can read non-verbal messages, deal with emotional tensions, and change service delivery according to the circumstances, unlike algorithmic decision-making. These abilities are particularly important in times of service failures, complaints, or high-stress circumstances, as empathy and discretion become determining </w:t>
      </w:r>
      <w:r w:rsidR="00E14068" w:rsidRPr="00064415">
        <w:rPr>
          <w:rFonts w:ascii="Arial" w:hAnsi="Arial" w:cs="Arial"/>
          <w:szCs w:val="24"/>
          <w:lang w:val="en-IN" w:bidi="hi-IN"/>
        </w:rPr>
        <w:t>factors</w:t>
      </w:r>
      <w:r w:rsidRPr="00064415">
        <w:rPr>
          <w:rFonts w:ascii="Arial" w:hAnsi="Arial" w:cs="Arial"/>
          <w:szCs w:val="24"/>
          <w:lang w:val="en-IN" w:bidi="hi-IN"/>
        </w:rPr>
        <w:t xml:space="preserve"> in the satisfaction of the guests</w:t>
      </w:r>
      <w:r w:rsidR="00164A8F" w:rsidRPr="00064415">
        <w:rPr>
          <w:rFonts w:ascii="Arial" w:hAnsi="Arial" w:cs="Arial"/>
          <w:szCs w:val="24"/>
          <w:lang w:val="en-IN" w:bidi="hi-IN"/>
        </w:rPr>
        <w:t xml:space="preserve"> (</w:t>
      </w:r>
      <w:r w:rsidR="00164A8F" w:rsidRPr="00064415">
        <w:rPr>
          <w:rFonts w:ascii="Arial" w:hAnsi="Arial" w:cs="Arial"/>
          <w:szCs w:val="24"/>
          <w:lang w:bidi="hi-IN"/>
        </w:rPr>
        <w:t>Durão et al., 2024)</w:t>
      </w:r>
      <w:r w:rsidRPr="00064415">
        <w:rPr>
          <w:rFonts w:ascii="Arial" w:hAnsi="Arial" w:cs="Arial"/>
          <w:szCs w:val="24"/>
          <w:lang w:val="en-IN" w:bidi="hi-IN"/>
        </w:rPr>
        <w:t>.</w:t>
      </w:r>
    </w:p>
    <w:p w14:paraId="77479A07" w14:textId="322903B2" w:rsidR="00F723FB" w:rsidRPr="00064415" w:rsidRDefault="00802602" w:rsidP="00064415">
      <w:pPr>
        <w:rPr>
          <w:rFonts w:ascii="Arial" w:hAnsi="Arial" w:cs="Arial"/>
          <w:szCs w:val="24"/>
          <w:lang w:val="en-IN" w:bidi="hi-IN"/>
        </w:rPr>
      </w:pPr>
      <w:r w:rsidRPr="00064415">
        <w:rPr>
          <w:rFonts w:ascii="Arial" w:hAnsi="Arial" w:cs="Arial"/>
          <w:szCs w:val="24"/>
          <w:lang w:val="en-IN" w:bidi="hi-IN"/>
        </w:rPr>
        <w:lastRenderedPageBreak/>
        <w:t>Studies continually show that customers look forward to customised and emotional experiences, especially in the luxury, boutique, and experience segments of the hospitality industry</w:t>
      </w:r>
      <w:r w:rsidR="00E14068" w:rsidRPr="00064415">
        <w:rPr>
          <w:rFonts w:ascii="Arial" w:hAnsi="Arial" w:cs="Arial"/>
          <w:szCs w:val="24"/>
          <w:lang w:val="en-IN" w:bidi="hi-IN"/>
        </w:rPr>
        <w:t>,</w:t>
      </w:r>
      <w:r w:rsidRPr="00064415">
        <w:rPr>
          <w:rFonts w:ascii="Arial" w:hAnsi="Arial" w:cs="Arial"/>
          <w:szCs w:val="24"/>
          <w:lang w:val="en-IN" w:bidi="hi-IN"/>
        </w:rPr>
        <w:t xml:space="preserve"> where the brand identity of a company relies on service differentiation. Although AI systems </w:t>
      </w:r>
      <w:proofErr w:type="gramStart"/>
      <w:r w:rsidRPr="00064415">
        <w:rPr>
          <w:rFonts w:ascii="Arial" w:hAnsi="Arial" w:cs="Arial"/>
          <w:szCs w:val="24"/>
          <w:lang w:val="en-IN" w:bidi="hi-IN"/>
        </w:rPr>
        <w:t>are capable of personalising</w:t>
      </w:r>
      <w:proofErr w:type="gramEnd"/>
      <w:r w:rsidRPr="00064415">
        <w:rPr>
          <w:rFonts w:ascii="Arial" w:hAnsi="Arial" w:cs="Arial"/>
          <w:szCs w:val="24"/>
          <w:lang w:val="en-IN" w:bidi="hi-IN"/>
        </w:rPr>
        <w:t xml:space="preserve"> offerings based on data analytics and predictive modelling, they do not have actual emotional intelligence and moral judgement</w:t>
      </w:r>
      <w:r w:rsidR="00E90F09" w:rsidRPr="00064415">
        <w:rPr>
          <w:rFonts w:ascii="Arial" w:hAnsi="Arial" w:cs="Arial"/>
          <w:szCs w:val="24"/>
          <w:lang w:val="en-IN" w:bidi="hi-IN"/>
        </w:rPr>
        <w:t xml:space="preserve"> (</w:t>
      </w:r>
      <w:r w:rsidR="00E90F09" w:rsidRPr="00064415">
        <w:rPr>
          <w:rFonts w:ascii="Arial" w:hAnsi="Arial" w:cs="Arial"/>
          <w:szCs w:val="24"/>
          <w:lang w:bidi="hi-IN"/>
        </w:rPr>
        <w:t>Rehman, Dhiman, and Cheema, 2024)</w:t>
      </w:r>
      <w:r w:rsidRPr="00064415">
        <w:rPr>
          <w:rFonts w:ascii="Arial" w:hAnsi="Arial" w:cs="Arial"/>
          <w:szCs w:val="24"/>
          <w:lang w:val="en-IN" w:bidi="hi-IN"/>
        </w:rPr>
        <w:t xml:space="preserve">. This restriction supports the further relevance of frontline employees as brand ambassadors who actively influence the perceptions of guests, trust, and long-term loyalty. </w:t>
      </w:r>
    </w:p>
    <w:p w14:paraId="33EDE132" w14:textId="77777777" w:rsidR="00064415" w:rsidRPr="00064415" w:rsidRDefault="00064415" w:rsidP="00064415">
      <w:pPr>
        <w:rPr>
          <w:rFonts w:ascii="Arial" w:hAnsi="Arial" w:cs="Arial"/>
          <w:szCs w:val="24"/>
          <w:lang w:val="en-IN" w:bidi="hi-IN"/>
        </w:rPr>
      </w:pPr>
    </w:p>
    <w:p w14:paraId="13A7F1B6" w14:textId="53193460" w:rsidR="00802602" w:rsidRPr="00064415" w:rsidRDefault="00802602" w:rsidP="00064415">
      <w:pPr>
        <w:rPr>
          <w:rFonts w:ascii="Arial" w:hAnsi="Arial" w:cs="Arial"/>
          <w:b/>
          <w:bCs/>
          <w:szCs w:val="24"/>
          <w:lang w:val="en-IN"/>
        </w:rPr>
      </w:pPr>
      <w:r w:rsidRPr="00064415">
        <w:rPr>
          <w:rFonts w:ascii="Arial" w:hAnsi="Arial" w:cs="Arial"/>
          <w:b/>
          <w:bCs/>
          <w:szCs w:val="24"/>
          <w:lang w:val="en-IN"/>
        </w:rPr>
        <w:t>AI–Human Collaboration Rather Than Substitution</w:t>
      </w:r>
    </w:p>
    <w:p w14:paraId="0E0F5E53" w14:textId="0E814114" w:rsidR="003E5D0D" w:rsidRPr="00064415" w:rsidRDefault="003E5D0D" w:rsidP="00064415">
      <w:pPr>
        <w:rPr>
          <w:rFonts w:ascii="Arial" w:hAnsi="Arial" w:cs="Arial"/>
          <w:szCs w:val="24"/>
          <w:lang w:val="en-IN" w:bidi="hi-IN"/>
        </w:rPr>
      </w:pPr>
      <w:r w:rsidRPr="00064415">
        <w:rPr>
          <w:rFonts w:ascii="Arial" w:hAnsi="Arial" w:cs="Arial"/>
          <w:szCs w:val="24"/>
          <w:lang w:val="en-IN" w:bidi="hi-IN"/>
        </w:rPr>
        <w:t>There is a growing literature that insists that AI is to supplement but not to substitute human labour in hospitality areas</w:t>
      </w:r>
      <w:r w:rsidR="005E506E" w:rsidRPr="00064415">
        <w:rPr>
          <w:rFonts w:ascii="Arial" w:hAnsi="Arial" w:cs="Arial"/>
          <w:szCs w:val="24"/>
          <w:lang w:val="en-IN" w:bidi="hi-IN"/>
        </w:rPr>
        <w:t xml:space="preserve"> (</w:t>
      </w:r>
      <w:proofErr w:type="spellStart"/>
      <w:r w:rsidR="005E506E" w:rsidRPr="00064415">
        <w:rPr>
          <w:rFonts w:ascii="Arial" w:hAnsi="Arial" w:cs="Arial"/>
          <w:szCs w:val="24"/>
          <w:lang w:bidi="hi-IN"/>
        </w:rPr>
        <w:t>Wannemo</w:t>
      </w:r>
      <w:proofErr w:type="spellEnd"/>
      <w:r w:rsidR="005E506E" w:rsidRPr="00064415">
        <w:rPr>
          <w:rFonts w:ascii="Arial" w:hAnsi="Arial" w:cs="Arial"/>
          <w:szCs w:val="24"/>
          <w:lang w:bidi="hi-IN"/>
        </w:rPr>
        <w:t>, 2024)</w:t>
      </w:r>
      <w:r w:rsidRPr="00064415">
        <w:rPr>
          <w:rFonts w:ascii="Arial" w:hAnsi="Arial" w:cs="Arial"/>
          <w:szCs w:val="24"/>
          <w:lang w:val="en-IN" w:bidi="hi-IN"/>
        </w:rPr>
        <w:t xml:space="preserve">. AI is ideal in </w:t>
      </w:r>
      <w:r w:rsidR="00E14068" w:rsidRPr="00064415">
        <w:rPr>
          <w:rFonts w:ascii="Arial" w:hAnsi="Arial" w:cs="Arial"/>
          <w:szCs w:val="24"/>
          <w:lang w:val="en-IN" w:bidi="hi-IN"/>
        </w:rPr>
        <w:t>high-volume</w:t>
      </w:r>
      <w:r w:rsidRPr="00064415">
        <w:rPr>
          <w:rFonts w:ascii="Arial" w:hAnsi="Arial" w:cs="Arial"/>
          <w:szCs w:val="24"/>
          <w:lang w:val="en-IN" w:bidi="hi-IN"/>
        </w:rPr>
        <w:t xml:space="preserve"> data processing, pattern recognition and routine decision-making</w:t>
      </w:r>
      <w:r w:rsidR="00E14068" w:rsidRPr="00064415">
        <w:rPr>
          <w:rFonts w:ascii="Arial" w:hAnsi="Arial" w:cs="Arial"/>
          <w:szCs w:val="24"/>
          <w:lang w:val="en-IN" w:bidi="hi-IN"/>
        </w:rPr>
        <w:t>,</w:t>
      </w:r>
      <w:r w:rsidRPr="00064415">
        <w:rPr>
          <w:rFonts w:ascii="Arial" w:hAnsi="Arial" w:cs="Arial"/>
          <w:szCs w:val="24"/>
          <w:lang w:val="en-IN" w:bidi="hi-IN"/>
        </w:rPr>
        <w:t xml:space="preserve"> allowing employees to re-focus their energies on more valuable pursuits like relationship-building, inventive service recovery and intricate interaction with guests. This guide is consistent with the idea of human-centred AI, according to which technology is viewed as an aiding tool, increasing human judgement, but not replacing it. Cognitive overload on staff can be decreased, decision-making processes can be made more consistent, and the overall responsiveness of the services can be increased when AI is properly integrated.</w:t>
      </w:r>
    </w:p>
    <w:p w14:paraId="7EA25038" w14:textId="0485645E" w:rsidR="003E5D0D" w:rsidRDefault="003E5D0D" w:rsidP="00064415">
      <w:pPr>
        <w:rPr>
          <w:rFonts w:ascii="Arial" w:hAnsi="Arial" w:cs="Arial"/>
          <w:szCs w:val="24"/>
          <w:lang w:val="en-IN" w:bidi="hi-IN"/>
        </w:rPr>
      </w:pPr>
      <w:r w:rsidRPr="00064415">
        <w:rPr>
          <w:rFonts w:ascii="Arial" w:hAnsi="Arial" w:cs="Arial"/>
          <w:szCs w:val="24"/>
          <w:lang w:val="en-IN" w:bidi="hi-IN"/>
        </w:rPr>
        <w:t xml:space="preserve">Nonetheless, there are great risks of </w:t>
      </w:r>
      <w:r w:rsidR="00E14068" w:rsidRPr="00064415">
        <w:rPr>
          <w:rFonts w:ascii="Arial" w:hAnsi="Arial" w:cs="Arial"/>
          <w:szCs w:val="24"/>
          <w:lang w:val="en-IN" w:bidi="hi-IN"/>
        </w:rPr>
        <w:t>over-automation</w:t>
      </w:r>
      <w:r w:rsidRPr="00064415">
        <w:rPr>
          <w:rFonts w:ascii="Arial" w:hAnsi="Arial" w:cs="Arial"/>
          <w:szCs w:val="24"/>
          <w:lang w:val="en-IN" w:bidi="hi-IN"/>
        </w:rPr>
        <w:t>. Research suggests that excessive automation of AI can cause the standardisation of services, the loss of emotional appeal, and the sense of authenticity, which are likely to damage guest experiences and brand positioning</w:t>
      </w:r>
      <w:r w:rsidR="001E45D4" w:rsidRPr="00064415">
        <w:rPr>
          <w:rFonts w:ascii="Arial" w:hAnsi="Arial" w:cs="Arial"/>
          <w:szCs w:val="24"/>
          <w:lang w:val="en-IN" w:bidi="hi-IN"/>
        </w:rPr>
        <w:t xml:space="preserve"> (</w:t>
      </w:r>
      <w:proofErr w:type="spellStart"/>
      <w:r w:rsidR="001E45D4" w:rsidRPr="00064415">
        <w:rPr>
          <w:rFonts w:ascii="Arial" w:hAnsi="Arial" w:cs="Arial"/>
          <w:szCs w:val="24"/>
          <w:lang w:bidi="hi-IN"/>
        </w:rPr>
        <w:t>Ahac</w:t>
      </w:r>
      <w:proofErr w:type="spellEnd"/>
      <w:r w:rsidR="001E45D4" w:rsidRPr="00064415">
        <w:rPr>
          <w:rFonts w:ascii="Arial" w:hAnsi="Arial" w:cs="Arial"/>
          <w:szCs w:val="24"/>
          <w:lang w:bidi="hi-IN"/>
        </w:rPr>
        <w:t>, 2025)</w:t>
      </w:r>
      <w:r w:rsidRPr="00064415">
        <w:rPr>
          <w:rFonts w:ascii="Arial" w:hAnsi="Arial" w:cs="Arial"/>
          <w:szCs w:val="24"/>
          <w:lang w:val="en-IN" w:bidi="hi-IN"/>
        </w:rPr>
        <w:t xml:space="preserve">. Besides this, employee perceptions are also very important in successful AI adoption. Studies have identified resistance among workers in the hospitality industry because of the fear of losing their </w:t>
      </w:r>
      <w:r w:rsidR="00E14068" w:rsidRPr="00064415">
        <w:rPr>
          <w:rFonts w:ascii="Arial" w:hAnsi="Arial" w:cs="Arial"/>
          <w:szCs w:val="24"/>
          <w:lang w:val="en-IN" w:bidi="hi-IN"/>
        </w:rPr>
        <w:t>jobs</w:t>
      </w:r>
      <w:r w:rsidRPr="00064415">
        <w:rPr>
          <w:rFonts w:ascii="Arial" w:hAnsi="Arial" w:cs="Arial"/>
          <w:szCs w:val="24"/>
          <w:lang w:val="en-IN" w:bidi="hi-IN"/>
        </w:rPr>
        <w:t xml:space="preserve">, loss of independence and loss of skills. AI initiatives can be the source of anxiety and </w:t>
      </w:r>
      <w:r w:rsidR="00E14068" w:rsidRPr="00064415">
        <w:rPr>
          <w:rFonts w:ascii="Arial" w:hAnsi="Arial" w:cs="Arial"/>
          <w:szCs w:val="24"/>
          <w:lang w:val="en-IN" w:bidi="hi-IN"/>
        </w:rPr>
        <w:t xml:space="preserve">a </w:t>
      </w:r>
      <w:r w:rsidRPr="00064415">
        <w:rPr>
          <w:rFonts w:ascii="Arial" w:hAnsi="Arial" w:cs="Arial"/>
          <w:szCs w:val="24"/>
          <w:lang w:val="en-IN" w:bidi="hi-IN"/>
        </w:rPr>
        <w:t xml:space="preserve">lack of engagement without proper training, communication, and involvement in implementation processes. </w:t>
      </w:r>
    </w:p>
    <w:p w14:paraId="61D499AC" w14:textId="77777777" w:rsidR="00F974E0" w:rsidRDefault="00F974E0" w:rsidP="00064415">
      <w:pPr>
        <w:rPr>
          <w:rFonts w:ascii="Arial" w:hAnsi="Arial" w:cs="Arial"/>
          <w:szCs w:val="24"/>
          <w:lang w:val="en-IN" w:bidi="hi-IN"/>
        </w:rPr>
      </w:pPr>
    </w:p>
    <w:p w14:paraId="22CA9FE9" w14:textId="77777777" w:rsidR="00F974E0" w:rsidRPr="00064415" w:rsidRDefault="00F974E0" w:rsidP="00064415">
      <w:pPr>
        <w:rPr>
          <w:rFonts w:ascii="Arial" w:hAnsi="Arial" w:cs="Arial"/>
          <w:szCs w:val="24"/>
          <w:lang w:val="en-IN" w:bidi="hi-IN"/>
        </w:rPr>
      </w:pPr>
    </w:p>
    <w:p w14:paraId="47C16C08" w14:textId="135854BA" w:rsidR="0048573A" w:rsidRPr="00064415" w:rsidRDefault="0048573A" w:rsidP="00064415">
      <w:pPr>
        <w:rPr>
          <w:rFonts w:ascii="Arial" w:hAnsi="Arial" w:cs="Arial"/>
          <w:b/>
          <w:bCs/>
          <w:szCs w:val="24"/>
          <w:lang w:val="en-IN"/>
        </w:rPr>
      </w:pPr>
      <w:r w:rsidRPr="00064415">
        <w:rPr>
          <w:rFonts w:ascii="Arial" w:hAnsi="Arial" w:cs="Arial"/>
          <w:b/>
          <w:bCs/>
          <w:szCs w:val="24"/>
          <w:lang w:val="en-IN"/>
        </w:rPr>
        <w:lastRenderedPageBreak/>
        <w:t>Customer Acceptance of AI in Hospitality</w:t>
      </w:r>
    </w:p>
    <w:p w14:paraId="0FEF9FD1" w14:textId="60616EEC" w:rsidR="003E5D0D" w:rsidRPr="00064415" w:rsidRDefault="003E5D0D" w:rsidP="00064415">
      <w:pPr>
        <w:rPr>
          <w:rFonts w:ascii="Arial" w:hAnsi="Arial" w:cs="Arial"/>
          <w:szCs w:val="24"/>
          <w:lang w:val="en-IN" w:bidi="hi-IN"/>
        </w:rPr>
      </w:pPr>
      <w:r w:rsidRPr="00064415">
        <w:rPr>
          <w:rFonts w:ascii="Arial" w:hAnsi="Arial" w:cs="Arial"/>
          <w:szCs w:val="24"/>
          <w:lang w:val="en-IN" w:bidi="hi-IN"/>
        </w:rPr>
        <w:t>Perceived usefulness, ease of use, trust and concerns about loss of human interaction affect the acceptance of AI-driven services by consumers</w:t>
      </w:r>
      <w:r w:rsidR="00905328" w:rsidRPr="00064415">
        <w:rPr>
          <w:rFonts w:ascii="Arial" w:hAnsi="Arial" w:cs="Arial"/>
          <w:szCs w:val="24"/>
          <w:lang w:val="en-IN" w:bidi="hi-IN"/>
        </w:rPr>
        <w:t xml:space="preserve"> (</w:t>
      </w:r>
      <w:r w:rsidR="00905328" w:rsidRPr="00064415">
        <w:rPr>
          <w:rFonts w:ascii="Arial" w:hAnsi="Arial" w:cs="Arial"/>
          <w:szCs w:val="24"/>
          <w:lang w:bidi="hi-IN"/>
        </w:rPr>
        <w:t xml:space="preserve">Salih, Tarhini, and </w:t>
      </w:r>
      <w:proofErr w:type="spellStart"/>
      <w:r w:rsidR="00905328" w:rsidRPr="00064415">
        <w:rPr>
          <w:rFonts w:ascii="Arial" w:hAnsi="Arial" w:cs="Arial"/>
          <w:szCs w:val="24"/>
          <w:lang w:bidi="hi-IN"/>
        </w:rPr>
        <w:t>Acikgoz</w:t>
      </w:r>
      <w:proofErr w:type="spellEnd"/>
      <w:r w:rsidR="00905328" w:rsidRPr="00064415">
        <w:rPr>
          <w:rFonts w:ascii="Arial" w:hAnsi="Arial" w:cs="Arial"/>
          <w:szCs w:val="24"/>
          <w:lang w:bidi="hi-IN"/>
        </w:rPr>
        <w:t>, 2025)</w:t>
      </w:r>
      <w:r w:rsidRPr="00064415">
        <w:rPr>
          <w:rFonts w:ascii="Arial" w:hAnsi="Arial" w:cs="Arial"/>
          <w:szCs w:val="24"/>
          <w:lang w:val="en-IN" w:bidi="hi-IN"/>
        </w:rPr>
        <w:t xml:space="preserve">. Even though speed, precision, and convenience are highly appreciated among some guests, especially during transactional interactions, like at the check-in or information request level, other customers feel that artificial intelligence-powered services are impersonal, intrusive, or threatening. The issue of data privacy, transparency of the decision-making process and </w:t>
      </w:r>
      <w:proofErr w:type="gramStart"/>
      <w:r w:rsidRPr="00064415">
        <w:rPr>
          <w:rFonts w:ascii="Arial" w:hAnsi="Arial" w:cs="Arial"/>
          <w:szCs w:val="24"/>
          <w:lang w:val="en-IN" w:bidi="hi-IN"/>
        </w:rPr>
        <w:t>past history</w:t>
      </w:r>
      <w:proofErr w:type="gramEnd"/>
      <w:r w:rsidRPr="00064415">
        <w:rPr>
          <w:rFonts w:ascii="Arial" w:hAnsi="Arial" w:cs="Arial"/>
          <w:szCs w:val="24"/>
          <w:lang w:val="en-IN" w:bidi="hi-IN"/>
        </w:rPr>
        <w:t xml:space="preserve"> of technology also influence trust toward AI systems and can seriously impact </w:t>
      </w:r>
      <w:r w:rsidR="00E14068" w:rsidRPr="00064415">
        <w:rPr>
          <w:rFonts w:ascii="Arial" w:hAnsi="Arial" w:cs="Arial"/>
          <w:szCs w:val="24"/>
          <w:lang w:val="en-IN" w:bidi="hi-IN"/>
        </w:rPr>
        <w:t xml:space="preserve">the </w:t>
      </w:r>
      <w:r w:rsidRPr="00064415">
        <w:rPr>
          <w:rFonts w:ascii="Arial" w:hAnsi="Arial" w:cs="Arial"/>
          <w:szCs w:val="24"/>
          <w:lang w:val="en-IN" w:bidi="hi-IN"/>
        </w:rPr>
        <w:t>willingness of guests to use automated services.</w:t>
      </w:r>
    </w:p>
    <w:p w14:paraId="76D2C554" w14:textId="0706EF6F" w:rsidR="003E5D0D" w:rsidRPr="00064415" w:rsidRDefault="003E5D0D" w:rsidP="00064415">
      <w:pPr>
        <w:rPr>
          <w:rFonts w:ascii="Arial" w:hAnsi="Arial" w:cs="Arial"/>
          <w:szCs w:val="24"/>
          <w:lang w:val="en-IN" w:bidi="hi-IN"/>
        </w:rPr>
      </w:pPr>
      <w:r w:rsidRPr="00064415">
        <w:rPr>
          <w:rFonts w:ascii="Arial" w:hAnsi="Arial" w:cs="Arial"/>
          <w:szCs w:val="24"/>
          <w:lang w:val="en-IN" w:bidi="hi-IN"/>
        </w:rPr>
        <w:t>Both cultural and demographic influences also define the level of acceptance. It has been proposed that younger and more technologically inclined guests tend to be more open to AI, but the rate of resistance is greater in cultures and market segments where the concept of personalised face-to-face service is ingrained in hospitality culture</w:t>
      </w:r>
      <w:r w:rsidR="00F0695D" w:rsidRPr="00064415">
        <w:rPr>
          <w:rFonts w:ascii="Arial" w:hAnsi="Arial" w:cs="Arial"/>
          <w:szCs w:val="24"/>
          <w:lang w:val="en-IN" w:bidi="hi-IN"/>
        </w:rPr>
        <w:t xml:space="preserve"> (</w:t>
      </w:r>
      <w:r w:rsidR="00F0695D" w:rsidRPr="00064415">
        <w:rPr>
          <w:rFonts w:ascii="Arial" w:hAnsi="Arial" w:cs="Arial"/>
          <w:szCs w:val="24"/>
          <w:lang w:bidi="hi-IN"/>
        </w:rPr>
        <w:t>Du et al., 2025)</w:t>
      </w:r>
      <w:r w:rsidRPr="00064415">
        <w:rPr>
          <w:rFonts w:ascii="Arial" w:hAnsi="Arial" w:cs="Arial"/>
          <w:szCs w:val="24"/>
          <w:lang w:val="en-IN" w:bidi="hi-IN"/>
        </w:rPr>
        <w:t xml:space="preserve">. </w:t>
      </w:r>
    </w:p>
    <w:p w14:paraId="0FA35079" w14:textId="4797D16A" w:rsidR="00F044B2" w:rsidRPr="00F044B2" w:rsidRDefault="003E5D0D" w:rsidP="00F044B2">
      <w:pPr>
        <w:pStyle w:val="Heading1"/>
        <w:rPr>
          <w:rFonts w:ascii="Arial" w:hAnsi="Arial" w:cs="Arial"/>
          <w:sz w:val="24"/>
          <w:szCs w:val="24"/>
        </w:rPr>
      </w:pPr>
      <w:r w:rsidRPr="00064415">
        <w:rPr>
          <w:rFonts w:ascii="Arial" w:hAnsi="Arial" w:cs="Arial"/>
          <w:sz w:val="24"/>
          <w:szCs w:val="24"/>
        </w:rPr>
        <w:t xml:space="preserve">Method </w:t>
      </w:r>
    </w:p>
    <w:p w14:paraId="4E8AA52B" w14:textId="134B900E" w:rsidR="003E5D0D" w:rsidRPr="00064415" w:rsidRDefault="003E5D0D" w:rsidP="00064415">
      <w:pPr>
        <w:rPr>
          <w:rFonts w:ascii="Arial" w:hAnsi="Arial" w:cs="Arial"/>
          <w:szCs w:val="24"/>
          <w:lang w:val="en-IN" w:bidi="hi-IN"/>
        </w:rPr>
      </w:pPr>
      <w:r w:rsidRPr="00064415">
        <w:rPr>
          <w:rFonts w:ascii="Arial" w:hAnsi="Arial" w:cs="Arial"/>
          <w:szCs w:val="24"/>
          <w:lang w:val="en-IN" w:bidi="hi-IN"/>
        </w:rPr>
        <w:t xml:space="preserve">In this paper, the research methodology will be </w:t>
      </w:r>
      <w:r w:rsidR="00E14068" w:rsidRPr="00064415">
        <w:rPr>
          <w:rFonts w:ascii="Arial" w:hAnsi="Arial" w:cs="Arial"/>
          <w:szCs w:val="24"/>
          <w:lang w:val="en-IN" w:bidi="hi-IN"/>
        </w:rPr>
        <w:t xml:space="preserve">a </w:t>
      </w:r>
      <w:r w:rsidRPr="00064415">
        <w:rPr>
          <w:rFonts w:ascii="Arial" w:hAnsi="Arial" w:cs="Arial"/>
          <w:szCs w:val="24"/>
          <w:lang w:val="en-IN" w:bidi="hi-IN"/>
        </w:rPr>
        <w:t>qualitative analysis of secondary data. The peer-reviewed academic journals, industry reports, professional hospitality publications, and reliable organisational sources that have been published in not more than the past five years were used to gather the data. This method suits since the research is exploratory</w:t>
      </w:r>
      <w:r w:rsidR="00E14068" w:rsidRPr="00064415">
        <w:rPr>
          <w:rFonts w:ascii="Arial" w:hAnsi="Arial" w:cs="Arial"/>
          <w:szCs w:val="24"/>
          <w:lang w:val="en-IN" w:bidi="hi-IN"/>
        </w:rPr>
        <w:t>,</w:t>
      </w:r>
      <w:r w:rsidRPr="00064415">
        <w:rPr>
          <w:rFonts w:ascii="Arial" w:hAnsi="Arial" w:cs="Arial"/>
          <w:szCs w:val="24"/>
          <w:lang w:val="en-IN" w:bidi="hi-IN"/>
        </w:rPr>
        <w:t xml:space="preserve"> with the current theme of the study being contemporary.</w:t>
      </w:r>
    </w:p>
    <w:p w14:paraId="37EF478D" w14:textId="55F2281C" w:rsidR="003E5D0D" w:rsidRPr="00064415" w:rsidRDefault="003E5D0D" w:rsidP="00064415">
      <w:pPr>
        <w:rPr>
          <w:rFonts w:ascii="Arial" w:hAnsi="Arial" w:cs="Arial"/>
          <w:szCs w:val="24"/>
          <w:lang w:val="en-IN" w:bidi="hi-IN"/>
        </w:rPr>
      </w:pPr>
      <w:r w:rsidRPr="00064415">
        <w:rPr>
          <w:rFonts w:ascii="Arial" w:hAnsi="Arial" w:cs="Arial"/>
          <w:szCs w:val="24"/>
          <w:lang w:val="en-IN" w:bidi="hi-IN"/>
        </w:rPr>
        <w:t>The systematic application of the literature review technique was performed to find the pertinent sources connected with artificial intelligence, human intelligence, service quality and the role of the employee in the hospitality industry</w:t>
      </w:r>
      <w:r w:rsidR="002B23C5" w:rsidRPr="00064415">
        <w:rPr>
          <w:rFonts w:ascii="Arial" w:hAnsi="Arial" w:cs="Arial"/>
          <w:szCs w:val="24"/>
          <w:lang w:val="en-IN" w:bidi="hi-IN"/>
        </w:rPr>
        <w:t xml:space="preserve"> (</w:t>
      </w:r>
      <w:r w:rsidR="002B23C5" w:rsidRPr="00064415">
        <w:rPr>
          <w:rFonts w:ascii="Arial" w:hAnsi="Arial" w:cs="Arial"/>
          <w:szCs w:val="24"/>
          <w:lang w:bidi="hi-IN"/>
        </w:rPr>
        <w:t>Nguyen and Malik, 2022)</w:t>
      </w:r>
      <w:r w:rsidRPr="00064415">
        <w:rPr>
          <w:rFonts w:ascii="Arial" w:hAnsi="Arial" w:cs="Arial"/>
          <w:szCs w:val="24"/>
          <w:lang w:val="en-IN" w:bidi="hi-IN"/>
        </w:rPr>
        <w:t xml:space="preserve">. The major databases were Scopus, Google Scholar and ScienceDirect. The literature was critically reviewed </w:t>
      </w:r>
      <w:proofErr w:type="gramStart"/>
      <w:r w:rsidRPr="00064415">
        <w:rPr>
          <w:rFonts w:ascii="Arial" w:hAnsi="Arial" w:cs="Arial"/>
          <w:szCs w:val="24"/>
          <w:lang w:val="en-IN" w:bidi="hi-IN"/>
        </w:rPr>
        <w:t>in order to</w:t>
      </w:r>
      <w:proofErr w:type="gramEnd"/>
      <w:r w:rsidRPr="00064415">
        <w:rPr>
          <w:rFonts w:ascii="Arial" w:hAnsi="Arial" w:cs="Arial"/>
          <w:szCs w:val="24"/>
          <w:lang w:val="en-IN" w:bidi="hi-IN"/>
        </w:rPr>
        <w:t xml:space="preserve"> establish the repetitive themes, theoretical aspects, and empirical results.</w:t>
      </w:r>
    </w:p>
    <w:p w14:paraId="7198B965" w14:textId="3FCD6D86" w:rsidR="003E5D0D" w:rsidRDefault="003E5D0D" w:rsidP="00064415">
      <w:pPr>
        <w:rPr>
          <w:rFonts w:ascii="Arial" w:hAnsi="Arial" w:cs="Arial"/>
          <w:szCs w:val="24"/>
          <w:lang w:val="en-IN" w:bidi="hi-IN"/>
        </w:rPr>
      </w:pPr>
      <w:r w:rsidRPr="00064415">
        <w:rPr>
          <w:rFonts w:ascii="Arial" w:hAnsi="Arial" w:cs="Arial"/>
          <w:szCs w:val="24"/>
          <w:lang w:val="en-IN" w:bidi="hi-IN"/>
        </w:rPr>
        <w:t>Two theory-driven models were used to carry out the analysis: the Technology Acceptance Model (TAM) and Service-Dominant Logic (SDL). These frames were applied to determine the impact of AI-human collaboration on customer acceptance, creation of service value, and organisational outcomes</w:t>
      </w:r>
      <w:r w:rsidR="00E2153C" w:rsidRPr="00064415">
        <w:rPr>
          <w:rFonts w:ascii="Arial" w:hAnsi="Arial" w:cs="Arial"/>
          <w:szCs w:val="24"/>
          <w:lang w:val="en-IN" w:bidi="hi-IN"/>
        </w:rPr>
        <w:t xml:space="preserve"> (</w:t>
      </w:r>
      <w:r w:rsidR="00E2153C" w:rsidRPr="00064415">
        <w:rPr>
          <w:rFonts w:ascii="Arial" w:hAnsi="Arial" w:cs="Arial"/>
          <w:szCs w:val="24"/>
          <w:lang w:bidi="hi-IN"/>
        </w:rPr>
        <w:t xml:space="preserve">Peng et al., </w:t>
      </w:r>
      <w:r w:rsidR="0037106F" w:rsidRPr="00064415">
        <w:rPr>
          <w:rFonts w:ascii="Arial" w:hAnsi="Arial" w:cs="Arial"/>
          <w:szCs w:val="24"/>
          <w:lang w:bidi="hi-IN"/>
        </w:rPr>
        <w:t>2022)</w:t>
      </w:r>
      <w:r w:rsidRPr="00064415">
        <w:rPr>
          <w:rFonts w:ascii="Arial" w:hAnsi="Arial" w:cs="Arial"/>
          <w:szCs w:val="24"/>
          <w:lang w:val="en-IN" w:bidi="hi-IN"/>
        </w:rPr>
        <w:t xml:space="preserve">. The </w:t>
      </w:r>
      <w:r w:rsidRPr="00064415">
        <w:rPr>
          <w:rFonts w:ascii="Arial" w:hAnsi="Arial" w:cs="Arial"/>
          <w:szCs w:val="24"/>
          <w:lang w:val="en-IN" w:bidi="hi-IN"/>
        </w:rPr>
        <w:lastRenderedPageBreak/>
        <w:t xml:space="preserve">approach allows conducting a systematic and theory-based assessment of the effects of AI on hospitality practices and </w:t>
      </w:r>
      <w:r w:rsidR="00E14068" w:rsidRPr="00064415">
        <w:rPr>
          <w:rFonts w:ascii="Arial" w:hAnsi="Arial" w:cs="Arial"/>
          <w:szCs w:val="24"/>
          <w:lang w:val="en-IN" w:bidi="hi-IN"/>
        </w:rPr>
        <w:t>considering</w:t>
      </w:r>
      <w:r w:rsidRPr="00064415">
        <w:rPr>
          <w:rFonts w:ascii="Arial" w:hAnsi="Arial" w:cs="Arial"/>
          <w:szCs w:val="24"/>
          <w:lang w:val="en-IN" w:bidi="hi-IN"/>
        </w:rPr>
        <w:t xml:space="preserve"> contextual and organisational constraints.</w:t>
      </w:r>
    </w:p>
    <w:p w14:paraId="3FC1D8F1" w14:textId="77777777" w:rsidR="001A0DD2" w:rsidRPr="00064415" w:rsidRDefault="001A0DD2" w:rsidP="00064415">
      <w:pPr>
        <w:rPr>
          <w:rFonts w:ascii="Arial" w:hAnsi="Arial" w:cs="Arial"/>
          <w:szCs w:val="24"/>
          <w:lang w:val="en-IN" w:bidi="hi-IN"/>
        </w:rPr>
      </w:pPr>
    </w:p>
    <w:p w14:paraId="06F4ACA2" w14:textId="1D2546C5" w:rsidR="00375A7E" w:rsidRPr="00064415" w:rsidRDefault="00375A7E" w:rsidP="00064415">
      <w:pPr>
        <w:pStyle w:val="Heading1"/>
        <w:rPr>
          <w:rFonts w:ascii="Arial" w:hAnsi="Arial" w:cs="Arial"/>
          <w:sz w:val="24"/>
          <w:szCs w:val="24"/>
        </w:rPr>
      </w:pPr>
      <w:r w:rsidRPr="00064415">
        <w:rPr>
          <w:rFonts w:ascii="Arial" w:hAnsi="Arial" w:cs="Arial"/>
          <w:sz w:val="24"/>
          <w:szCs w:val="24"/>
        </w:rPr>
        <w:t xml:space="preserve">Theme Impact Analysis </w:t>
      </w:r>
    </w:p>
    <w:p w14:paraId="3AF63271" w14:textId="77777777" w:rsidR="00064415" w:rsidRPr="00064415" w:rsidRDefault="00064415" w:rsidP="00064415">
      <w:pPr>
        <w:rPr>
          <w:rFonts w:ascii="Arial" w:hAnsi="Arial" w:cs="Arial"/>
          <w:szCs w:val="24"/>
          <w:lang w:val="en-IN" w:bidi="hi-IN"/>
        </w:rPr>
      </w:pPr>
    </w:p>
    <w:p w14:paraId="738F7966" w14:textId="7AB51E34" w:rsidR="00375A7E" w:rsidRPr="00064415" w:rsidRDefault="00375A7E" w:rsidP="00064415">
      <w:pPr>
        <w:rPr>
          <w:rFonts w:ascii="Arial" w:hAnsi="Arial" w:cs="Arial"/>
          <w:b/>
          <w:bCs/>
          <w:szCs w:val="24"/>
          <w:lang w:val="en-IN"/>
        </w:rPr>
      </w:pPr>
      <w:r w:rsidRPr="00064415">
        <w:rPr>
          <w:rFonts w:ascii="Arial" w:hAnsi="Arial" w:cs="Arial"/>
          <w:b/>
          <w:bCs/>
          <w:szCs w:val="24"/>
          <w:lang w:val="en-IN"/>
        </w:rPr>
        <w:t>Application of the Technology Acceptance Model</w:t>
      </w:r>
    </w:p>
    <w:p w14:paraId="2DD6AE4B" w14:textId="2AF32B22" w:rsidR="003E5D0D" w:rsidRPr="00064415" w:rsidRDefault="00E14068" w:rsidP="00064415">
      <w:pPr>
        <w:rPr>
          <w:rFonts w:ascii="Arial" w:hAnsi="Arial" w:cs="Arial"/>
          <w:szCs w:val="24"/>
          <w:lang w:val="en-IN" w:bidi="hi-IN"/>
        </w:rPr>
      </w:pPr>
      <w:r w:rsidRPr="00064415">
        <w:rPr>
          <w:rFonts w:ascii="Arial" w:hAnsi="Arial" w:cs="Arial"/>
          <w:szCs w:val="24"/>
          <w:lang w:val="en-IN" w:bidi="hi-IN"/>
        </w:rPr>
        <w:t xml:space="preserve">The </w:t>
      </w:r>
      <w:r w:rsidR="003E5D0D" w:rsidRPr="00064415">
        <w:rPr>
          <w:rFonts w:ascii="Arial" w:hAnsi="Arial" w:cs="Arial"/>
          <w:szCs w:val="24"/>
          <w:lang w:val="en-IN" w:bidi="hi-IN"/>
        </w:rPr>
        <w:t>Technology Acceptance Model (TAM) is used as a determinant of technology adoption by creating two fundamental determinants of usefulness and ease of use perceptions</w:t>
      </w:r>
      <w:r w:rsidR="00617717" w:rsidRPr="00064415">
        <w:rPr>
          <w:rFonts w:ascii="Arial" w:hAnsi="Arial" w:cs="Arial"/>
          <w:szCs w:val="24"/>
          <w:lang w:val="en-IN" w:bidi="hi-IN"/>
        </w:rPr>
        <w:t xml:space="preserve"> (</w:t>
      </w:r>
      <w:r w:rsidR="00617717" w:rsidRPr="00064415">
        <w:rPr>
          <w:rFonts w:ascii="Arial" w:hAnsi="Arial" w:cs="Arial"/>
          <w:szCs w:val="24"/>
          <w:lang w:bidi="hi-IN"/>
        </w:rPr>
        <w:t>Ibrahim and Shiring, 2022)</w:t>
      </w:r>
      <w:r w:rsidR="003E5D0D" w:rsidRPr="00064415">
        <w:rPr>
          <w:rFonts w:ascii="Arial" w:hAnsi="Arial" w:cs="Arial"/>
          <w:szCs w:val="24"/>
          <w:lang w:val="en-IN" w:bidi="hi-IN"/>
        </w:rPr>
        <w:t xml:space="preserve">. In the hospitality sector, AI-driven technologies like self-service check-ins and mobile check-ins, </w:t>
      </w:r>
      <w:r w:rsidRPr="00064415">
        <w:rPr>
          <w:rFonts w:ascii="Arial" w:hAnsi="Arial" w:cs="Arial"/>
          <w:szCs w:val="24"/>
          <w:lang w:val="en-IN" w:bidi="hi-IN"/>
        </w:rPr>
        <w:t xml:space="preserve">and </w:t>
      </w:r>
      <w:r w:rsidR="003E5D0D" w:rsidRPr="00064415">
        <w:rPr>
          <w:rFonts w:ascii="Arial" w:hAnsi="Arial" w:cs="Arial"/>
          <w:szCs w:val="24"/>
          <w:lang w:val="en-IN" w:bidi="hi-IN"/>
        </w:rPr>
        <w:t>AI-based chatbots are typically welcomed when they prove to be beneficial to the operation and the ease of staying in a hotel. As an example, the wait time at the point of reception can be minimi</w:t>
      </w:r>
      <w:r w:rsidR="00375A7E" w:rsidRPr="00064415">
        <w:rPr>
          <w:rFonts w:ascii="Arial" w:hAnsi="Arial" w:cs="Arial"/>
          <w:szCs w:val="24"/>
          <w:lang w:val="en-IN" w:bidi="hi-IN"/>
        </w:rPr>
        <w:t>s</w:t>
      </w:r>
      <w:r w:rsidR="003E5D0D" w:rsidRPr="00064415">
        <w:rPr>
          <w:rFonts w:ascii="Arial" w:hAnsi="Arial" w:cs="Arial"/>
          <w:szCs w:val="24"/>
          <w:lang w:val="en-IN" w:bidi="hi-IN"/>
        </w:rPr>
        <w:t>ed</w:t>
      </w:r>
      <w:r w:rsidRPr="00064415">
        <w:rPr>
          <w:rFonts w:ascii="Arial" w:hAnsi="Arial" w:cs="Arial"/>
          <w:szCs w:val="24"/>
          <w:lang w:val="en-IN" w:bidi="hi-IN"/>
        </w:rPr>
        <w:t>,</w:t>
      </w:r>
      <w:r w:rsidR="003E5D0D" w:rsidRPr="00064415">
        <w:rPr>
          <w:rFonts w:ascii="Arial" w:hAnsi="Arial" w:cs="Arial"/>
          <w:szCs w:val="24"/>
          <w:lang w:val="en-IN" w:bidi="hi-IN"/>
        </w:rPr>
        <w:t xml:space="preserve"> and the service interactions can be frictionless, which will have a positive impact on the perception of usefulness in the minds of guests and positively affect their acceptance. This is specifically seen in those hotels and other </w:t>
      </w:r>
      <w:r w:rsidR="00375A7E" w:rsidRPr="00064415">
        <w:rPr>
          <w:rFonts w:ascii="Arial" w:hAnsi="Arial" w:cs="Arial"/>
          <w:szCs w:val="24"/>
          <w:lang w:val="en-IN" w:bidi="hi-IN"/>
        </w:rPr>
        <w:t>business-oriented</w:t>
      </w:r>
      <w:r w:rsidR="003E5D0D" w:rsidRPr="00064415">
        <w:rPr>
          <w:rFonts w:ascii="Arial" w:hAnsi="Arial" w:cs="Arial"/>
          <w:szCs w:val="24"/>
          <w:lang w:val="en-IN" w:bidi="hi-IN"/>
        </w:rPr>
        <w:t xml:space="preserve"> properties that focus on speed and efficiency.</w:t>
      </w:r>
    </w:p>
    <w:p w14:paraId="1FE936D5" w14:textId="01923175" w:rsidR="003E5D0D" w:rsidRPr="00064415" w:rsidRDefault="003E5D0D" w:rsidP="00064415">
      <w:pPr>
        <w:rPr>
          <w:rFonts w:ascii="Arial" w:hAnsi="Arial" w:cs="Arial"/>
          <w:szCs w:val="24"/>
          <w:lang w:val="en-IN" w:bidi="hi-IN"/>
        </w:rPr>
      </w:pPr>
      <w:r w:rsidRPr="00064415">
        <w:rPr>
          <w:rFonts w:ascii="Arial" w:hAnsi="Arial" w:cs="Arial"/>
          <w:szCs w:val="24"/>
          <w:lang w:val="en-IN" w:bidi="hi-IN"/>
        </w:rPr>
        <w:t xml:space="preserve">Nevertheless, studies have shown that the total substitution of interpersonal interaction with AI systems can lead to decreased guest satisfaction, particularly among the </w:t>
      </w:r>
      <w:r w:rsidR="00E14068" w:rsidRPr="00064415">
        <w:rPr>
          <w:rFonts w:ascii="Arial" w:hAnsi="Arial" w:cs="Arial"/>
          <w:szCs w:val="24"/>
          <w:lang w:val="en-IN" w:bidi="hi-IN"/>
        </w:rPr>
        <w:t>older</w:t>
      </w:r>
      <w:r w:rsidRPr="00064415">
        <w:rPr>
          <w:rFonts w:ascii="Arial" w:hAnsi="Arial" w:cs="Arial"/>
          <w:szCs w:val="24"/>
          <w:lang w:val="en-IN" w:bidi="hi-IN"/>
        </w:rPr>
        <w:t xml:space="preserve"> age group, leisure tourists, and luxury hotel guests who </w:t>
      </w:r>
      <w:r w:rsidR="00E14068" w:rsidRPr="00064415">
        <w:rPr>
          <w:rFonts w:ascii="Arial" w:hAnsi="Arial" w:cs="Arial"/>
          <w:szCs w:val="24"/>
          <w:lang w:val="en-IN" w:bidi="hi-IN"/>
        </w:rPr>
        <w:t xml:space="preserve">value </w:t>
      </w:r>
      <w:r w:rsidRPr="00064415">
        <w:rPr>
          <w:rFonts w:ascii="Arial" w:hAnsi="Arial" w:cs="Arial"/>
          <w:szCs w:val="24"/>
          <w:lang w:val="en-IN" w:bidi="hi-IN"/>
        </w:rPr>
        <w:t xml:space="preserve">personalised service and emotional experiences with hospitality. Perceived usefulness can be compensated </w:t>
      </w:r>
      <w:r w:rsidR="00E14068" w:rsidRPr="00064415">
        <w:rPr>
          <w:rFonts w:ascii="Arial" w:hAnsi="Arial" w:cs="Arial"/>
          <w:szCs w:val="24"/>
          <w:lang w:val="en-IN" w:bidi="hi-IN"/>
        </w:rPr>
        <w:t xml:space="preserve">for </w:t>
      </w:r>
      <w:r w:rsidRPr="00064415">
        <w:rPr>
          <w:rFonts w:ascii="Arial" w:hAnsi="Arial" w:cs="Arial"/>
          <w:szCs w:val="24"/>
          <w:lang w:val="en-IN" w:bidi="hi-IN"/>
        </w:rPr>
        <w:t xml:space="preserve">with perceived loss of warmth/attentiveness, and ease of use is not a sufficient factor to </w:t>
      </w:r>
      <w:r w:rsidR="00E14068" w:rsidRPr="00064415">
        <w:rPr>
          <w:rFonts w:ascii="Arial" w:hAnsi="Arial" w:cs="Arial"/>
          <w:szCs w:val="24"/>
          <w:lang w:val="en-IN" w:bidi="hi-IN"/>
        </w:rPr>
        <w:t>affect</w:t>
      </w:r>
      <w:r w:rsidRPr="00064415">
        <w:rPr>
          <w:rFonts w:ascii="Arial" w:hAnsi="Arial" w:cs="Arial"/>
          <w:szCs w:val="24"/>
          <w:lang w:val="en-IN" w:bidi="hi-IN"/>
        </w:rPr>
        <w:t xml:space="preserve"> acceptance in such situations. It is a weakness of TAM in the hospitality setting because emotional and experiential influence is more significant than </w:t>
      </w:r>
      <w:r w:rsidR="00E14068" w:rsidRPr="00064415">
        <w:rPr>
          <w:rFonts w:ascii="Arial" w:hAnsi="Arial" w:cs="Arial"/>
          <w:szCs w:val="24"/>
          <w:lang w:val="en-IN" w:bidi="hi-IN"/>
        </w:rPr>
        <w:t xml:space="preserve">a </w:t>
      </w:r>
      <w:r w:rsidRPr="00064415">
        <w:rPr>
          <w:rFonts w:ascii="Arial" w:hAnsi="Arial" w:cs="Arial"/>
          <w:szCs w:val="24"/>
          <w:lang w:val="en-IN" w:bidi="hi-IN"/>
        </w:rPr>
        <w:t>utilitarian service environment</w:t>
      </w:r>
      <w:r w:rsidR="00257EDD" w:rsidRPr="00064415">
        <w:rPr>
          <w:rFonts w:ascii="Arial" w:hAnsi="Arial" w:cs="Arial"/>
          <w:szCs w:val="24"/>
          <w:lang w:val="en-IN" w:bidi="hi-IN"/>
        </w:rPr>
        <w:t xml:space="preserve"> (</w:t>
      </w:r>
      <w:proofErr w:type="spellStart"/>
      <w:r w:rsidR="00257EDD" w:rsidRPr="00064415">
        <w:rPr>
          <w:rFonts w:ascii="Arial" w:hAnsi="Arial" w:cs="Arial"/>
          <w:szCs w:val="24"/>
          <w:lang w:bidi="hi-IN"/>
        </w:rPr>
        <w:t>Juniansyah</w:t>
      </w:r>
      <w:r w:rsidR="00257EDD" w:rsidRPr="00064415">
        <w:rPr>
          <w:rFonts w:ascii="Arial" w:hAnsi="Arial" w:cs="Arial"/>
          <w:szCs w:val="24"/>
        </w:rPr>
        <w:t>et</w:t>
      </w:r>
      <w:proofErr w:type="spellEnd"/>
      <w:r w:rsidR="00257EDD" w:rsidRPr="00064415">
        <w:rPr>
          <w:rFonts w:ascii="Arial" w:hAnsi="Arial" w:cs="Arial"/>
          <w:szCs w:val="24"/>
        </w:rPr>
        <w:t xml:space="preserve"> al., 2022)</w:t>
      </w:r>
      <w:r w:rsidRPr="00064415">
        <w:rPr>
          <w:rFonts w:ascii="Arial" w:hAnsi="Arial" w:cs="Arial"/>
          <w:szCs w:val="24"/>
          <w:lang w:val="en-IN" w:bidi="hi-IN"/>
        </w:rPr>
        <w:t>.</w:t>
      </w:r>
    </w:p>
    <w:p w14:paraId="0355F516" w14:textId="01601596" w:rsidR="00802602" w:rsidRDefault="003E5D0D" w:rsidP="00064415">
      <w:pPr>
        <w:rPr>
          <w:rFonts w:ascii="Arial" w:hAnsi="Arial" w:cs="Arial"/>
          <w:szCs w:val="24"/>
          <w:lang w:val="en-IN" w:bidi="hi-IN"/>
        </w:rPr>
      </w:pPr>
      <w:r w:rsidRPr="00064415">
        <w:rPr>
          <w:rFonts w:ascii="Arial" w:hAnsi="Arial" w:cs="Arial"/>
          <w:szCs w:val="24"/>
          <w:lang w:val="en-IN" w:bidi="hi-IN"/>
        </w:rPr>
        <w:t>Although integrating AI in hotels and providing human assistance instead of making it a separate solution is a concept that works better, higher levels of acceptance are always recorded</w:t>
      </w:r>
      <w:r w:rsidR="009C7DE7" w:rsidRPr="00064415">
        <w:rPr>
          <w:rFonts w:ascii="Arial" w:hAnsi="Arial" w:cs="Arial"/>
          <w:szCs w:val="24"/>
          <w:lang w:val="en-IN" w:bidi="hi-IN"/>
        </w:rPr>
        <w:t xml:space="preserve"> (</w:t>
      </w:r>
      <w:r w:rsidR="009C7DE7" w:rsidRPr="00064415">
        <w:rPr>
          <w:rFonts w:ascii="Arial" w:hAnsi="Arial" w:cs="Arial"/>
          <w:szCs w:val="24"/>
          <w:lang w:bidi="hi-IN"/>
        </w:rPr>
        <w:t>Islam and Zhou, 2024)</w:t>
      </w:r>
      <w:r w:rsidRPr="00064415">
        <w:rPr>
          <w:rFonts w:ascii="Arial" w:hAnsi="Arial" w:cs="Arial"/>
          <w:szCs w:val="24"/>
          <w:lang w:val="en-IN" w:bidi="hi-IN"/>
        </w:rPr>
        <w:t xml:space="preserve">. </w:t>
      </w:r>
    </w:p>
    <w:p w14:paraId="7C7D5B5E" w14:textId="77777777" w:rsidR="00F044B2" w:rsidRPr="00064415" w:rsidRDefault="00F044B2" w:rsidP="00064415">
      <w:pPr>
        <w:rPr>
          <w:rFonts w:ascii="Arial" w:hAnsi="Arial" w:cs="Arial"/>
          <w:szCs w:val="24"/>
          <w:lang w:val="en-IN" w:bidi="hi-IN"/>
        </w:rPr>
      </w:pPr>
    </w:p>
    <w:p w14:paraId="2419CCF4" w14:textId="3DF33C19" w:rsidR="00D87D9F" w:rsidRPr="00064415" w:rsidRDefault="00D87D9F" w:rsidP="00064415">
      <w:pPr>
        <w:rPr>
          <w:rFonts w:ascii="Arial" w:hAnsi="Arial" w:cs="Arial"/>
          <w:b/>
          <w:bCs/>
          <w:szCs w:val="24"/>
          <w:lang w:val="en-IN"/>
        </w:rPr>
      </w:pPr>
      <w:r w:rsidRPr="00064415">
        <w:rPr>
          <w:rFonts w:ascii="Arial" w:hAnsi="Arial" w:cs="Arial"/>
          <w:b/>
          <w:bCs/>
          <w:szCs w:val="24"/>
          <w:lang w:val="en-IN"/>
        </w:rPr>
        <w:lastRenderedPageBreak/>
        <w:t>Service-Dominant Logic and Value Co-Creation</w:t>
      </w:r>
    </w:p>
    <w:p w14:paraId="39B7D20A" w14:textId="2FEE4E1B" w:rsidR="00A47A2D" w:rsidRPr="00064415" w:rsidRDefault="00A47A2D" w:rsidP="00064415">
      <w:pPr>
        <w:rPr>
          <w:rFonts w:ascii="Arial" w:hAnsi="Arial" w:cs="Arial"/>
          <w:szCs w:val="24"/>
          <w:lang w:val="en-IN" w:bidi="hi-IN"/>
        </w:rPr>
      </w:pPr>
      <w:r w:rsidRPr="00064415">
        <w:rPr>
          <w:rFonts w:ascii="Arial" w:hAnsi="Arial" w:cs="Arial"/>
          <w:szCs w:val="24"/>
          <w:lang w:val="en-IN" w:bidi="hi-IN"/>
        </w:rPr>
        <w:t>Service-Dominant Logic (SDL) conceptualises value as something produced by interactions between service providers and customers as opposed to being inherent only in tangible offerings</w:t>
      </w:r>
      <w:r w:rsidR="00ED14FA" w:rsidRPr="00064415">
        <w:rPr>
          <w:rFonts w:ascii="Arial" w:hAnsi="Arial" w:cs="Arial"/>
          <w:szCs w:val="24"/>
          <w:lang w:val="en-IN" w:bidi="hi-IN"/>
        </w:rPr>
        <w:t xml:space="preserve"> (</w:t>
      </w:r>
      <w:r w:rsidR="00ED14FA" w:rsidRPr="00064415">
        <w:rPr>
          <w:rFonts w:ascii="Arial" w:hAnsi="Arial" w:cs="Arial"/>
          <w:szCs w:val="24"/>
          <w:lang w:bidi="hi-IN"/>
        </w:rPr>
        <w:t>Green and Gustafsson, 2025)</w:t>
      </w:r>
      <w:r w:rsidRPr="00064415">
        <w:rPr>
          <w:rFonts w:ascii="Arial" w:hAnsi="Arial" w:cs="Arial"/>
          <w:szCs w:val="24"/>
          <w:lang w:val="en-IN" w:bidi="hi-IN"/>
        </w:rPr>
        <w:t>. Hospitality is especially applicable to this view, with the experience of the guests being monitored over the course of repeated interactions among a variety of touchpoints, such as checking in, dining, housekeeping, and service recovery experiences. Human intelligence is the key element in this co-creation process, as it sees the needs of the guests and responds in a more empathetic manner</w:t>
      </w:r>
      <w:r w:rsidR="00E14068" w:rsidRPr="00064415">
        <w:rPr>
          <w:rFonts w:ascii="Arial" w:hAnsi="Arial" w:cs="Arial"/>
          <w:szCs w:val="24"/>
          <w:lang w:val="en-IN" w:bidi="hi-IN"/>
        </w:rPr>
        <w:t>,</w:t>
      </w:r>
      <w:r w:rsidRPr="00064415">
        <w:rPr>
          <w:rFonts w:ascii="Arial" w:hAnsi="Arial" w:cs="Arial"/>
          <w:szCs w:val="24"/>
          <w:lang w:val="en-IN" w:bidi="hi-IN"/>
        </w:rPr>
        <w:t xml:space="preserve"> dynamically </w:t>
      </w:r>
      <w:r w:rsidR="00E14068" w:rsidRPr="00064415">
        <w:rPr>
          <w:rFonts w:ascii="Arial" w:hAnsi="Arial" w:cs="Arial"/>
          <w:szCs w:val="24"/>
          <w:lang w:val="en-IN" w:bidi="hi-IN"/>
        </w:rPr>
        <w:t>responding</w:t>
      </w:r>
      <w:r w:rsidRPr="00064415">
        <w:rPr>
          <w:rFonts w:ascii="Arial" w:hAnsi="Arial" w:cs="Arial"/>
          <w:szCs w:val="24"/>
          <w:lang w:val="en-IN" w:bidi="hi-IN"/>
        </w:rPr>
        <w:t xml:space="preserve"> to the situation and emotion by changing service provision accordingly.</w:t>
      </w:r>
    </w:p>
    <w:p w14:paraId="5C019708" w14:textId="6EF6442F" w:rsidR="00A47A2D" w:rsidRPr="00064415" w:rsidRDefault="00A47A2D" w:rsidP="00064415">
      <w:pPr>
        <w:rPr>
          <w:rFonts w:ascii="Arial" w:hAnsi="Arial" w:cs="Arial"/>
          <w:szCs w:val="24"/>
          <w:lang w:val="en-IN" w:bidi="hi-IN"/>
        </w:rPr>
      </w:pPr>
      <w:r w:rsidRPr="00064415">
        <w:rPr>
          <w:rFonts w:ascii="Arial" w:hAnsi="Arial" w:cs="Arial"/>
          <w:szCs w:val="24"/>
          <w:lang w:val="en-IN" w:bidi="hi-IN"/>
        </w:rPr>
        <w:t>AI leads to value co-creation through the provision of data-based insights, operational consistency, and predictive analytics to make more informed service decisions</w:t>
      </w:r>
      <w:r w:rsidR="003F5FF2" w:rsidRPr="00064415">
        <w:rPr>
          <w:rFonts w:ascii="Arial" w:hAnsi="Arial" w:cs="Arial"/>
          <w:szCs w:val="24"/>
          <w:lang w:val="en-IN" w:bidi="hi-IN"/>
        </w:rPr>
        <w:t xml:space="preserve"> (</w:t>
      </w:r>
      <w:r w:rsidR="003F5FF2" w:rsidRPr="00064415">
        <w:rPr>
          <w:rFonts w:ascii="Arial" w:hAnsi="Arial" w:cs="Arial"/>
          <w:szCs w:val="24"/>
          <w:lang w:bidi="hi-IN"/>
        </w:rPr>
        <w:t>Kirchner et al., 2024)</w:t>
      </w:r>
      <w:r w:rsidRPr="00064415">
        <w:rPr>
          <w:rFonts w:ascii="Arial" w:hAnsi="Arial" w:cs="Arial"/>
          <w:szCs w:val="24"/>
          <w:lang w:val="en-IN" w:bidi="hi-IN"/>
        </w:rPr>
        <w:t xml:space="preserve">. Indicatively, AI systems have the potential to examine the preferences of the guests, their historical behaviours, and real-time responses </w:t>
      </w:r>
      <w:proofErr w:type="gramStart"/>
      <w:r w:rsidRPr="00064415">
        <w:rPr>
          <w:rFonts w:ascii="Arial" w:hAnsi="Arial" w:cs="Arial"/>
          <w:szCs w:val="24"/>
          <w:lang w:val="en-IN" w:bidi="hi-IN"/>
        </w:rPr>
        <w:t>in order to</w:t>
      </w:r>
      <w:proofErr w:type="gramEnd"/>
      <w:r w:rsidRPr="00064415">
        <w:rPr>
          <w:rFonts w:ascii="Arial" w:hAnsi="Arial" w:cs="Arial"/>
          <w:szCs w:val="24"/>
          <w:lang w:val="en-IN" w:bidi="hi-IN"/>
        </w:rPr>
        <w:t xml:space="preserve"> make personalised suggestions or </w:t>
      </w:r>
      <w:r w:rsidR="00E14068" w:rsidRPr="00064415">
        <w:rPr>
          <w:rFonts w:ascii="Arial" w:hAnsi="Arial" w:cs="Arial"/>
          <w:szCs w:val="24"/>
          <w:lang w:val="en-IN" w:bidi="hi-IN"/>
        </w:rPr>
        <w:t>predict</w:t>
      </w:r>
      <w:r w:rsidRPr="00064415">
        <w:rPr>
          <w:rFonts w:ascii="Arial" w:hAnsi="Arial" w:cs="Arial"/>
          <w:szCs w:val="24"/>
          <w:lang w:val="en-IN" w:bidi="hi-IN"/>
        </w:rPr>
        <w:t xml:space="preserve"> service demands. Nevertheless, AI does not have the ability to create value in the relational sense independently because it cannot create and experience genuine emotional exchange and make moral </w:t>
      </w:r>
      <w:r w:rsidR="00E14068" w:rsidRPr="00064415">
        <w:rPr>
          <w:rFonts w:ascii="Arial" w:hAnsi="Arial" w:cs="Arial"/>
          <w:szCs w:val="24"/>
          <w:lang w:val="en-IN" w:bidi="hi-IN"/>
        </w:rPr>
        <w:t>judgments</w:t>
      </w:r>
      <w:r w:rsidRPr="00064415">
        <w:rPr>
          <w:rFonts w:ascii="Arial" w:hAnsi="Arial" w:cs="Arial"/>
          <w:szCs w:val="24"/>
          <w:lang w:val="en-IN" w:bidi="hi-IN"/>
        </w:rPr>
        <w:t>. Rather, it is complementary and improves the circumstances in which value co-creation may be achieved</w:t>
      </w:r>
      <w:r w:rsidR="00E14068" w:rsidRPr="00064415">
        <w:rPr>
          <w:rFonts w:ascii="Arial" w:hAnsi="Arial" w:cs="Arial"/>
          <w:szCs w:val="24"/>
          <w:lang w:val="en-IN" w:bidi="hi-IN"/>
        </w:rPr>
        <w:t>,</w:t>
      </w:r>
      <w:r w:rsidRPr="00064415">
        <w:rPr>
          <w:rFonts w:ascii="Arial" w:hAnsi="Arial" w:cs="Arial"/>
          <w:szCs w:val="24"/>
          <w:lang w:val="en-IN" w:bidi="hi-IN"/>
        </w:rPr>
        <w:t xml:space="preserve"> not human participation.</w:t>
      </w:r>
    </w:p>
    <w:p w14:paraId="440C0019" w14:textId="6E0FC823" w:rsidR="00A47A2D" w:rsidRDefault="00A47A2D" w:rsidP="00064415">
      <w:pPr>
        <w:rPr>
          <w:rFonts w:ascii="Arial" w:hAnsi="Arial" w:cs="Arial"/>
          <w:szCs w:val="24"/>
          <w:lang w:val="en-IN" w:bidi="hi-IN"/>
        </w:rPr>
      </w:pPr>
      <w:r w:rsidRPr="00064415">
        <w:rPr>
          <w:rFonts w:ascii="Arial" w:hAnsi="Arial" w:cs="Arial"/>
          <w:szCs w:val="24"/>
          <w:lang w:val="en-IN" w:bidi="hi-IN"/>
        </w:rPr>
        <w:t>Examples of global hotel chains</w:t>
      </w:r>
      <w:r w:rsidR="00E14068" w:rsidRPr="00064415">
        <w:rPr>
          <w:rFonts w:ascii="Arial" w:hAnsi="Arial" w:cs="Arial"/>
          <w:szCs w:val="24"/>
          <w:lang w:val="en-IN" w:bidi="hi-IN"/>
        </w:rPr>
        <w:t>,</w:t>
      </w:r>
      <w:r w:rsidRPr="00064415">
        <w:rPr>
          <w:rFonts w:ascii="Arial" w:hAnsi="Arial" w:cs="Arial"/>
          <w:szCs w:val="24"/>
          <w:lang w:val="en-IN" w:bidi="hi-IN"/>
        </w:rPr>
        <w:t xml:space="preserve"> including Marriott and Hilton</w:t>
      </w:r>
      <w:r w:rsidR="00E14068" w:rsidRPr="00064415">
        <w:rPr>
          <w:rFonts w:ascii="Arial" w:hAnsi="Arial" w:cs="Arial"/>
          <w:szCs w:val="24"/>
          <w:lang w:val="en-IN" w:bidi="hi-IN"/>
        </w:rPr>
        <w:t>,</w:t>
      </w:r>
      <w:r w:rsidRPr="00064415">
        <w:rPr>
          <w:rFonts w:ascii="Arial" w:hAnsi="Arial" w:cs="Arial"/>
          <w:szCs w:val="24"/>
          <w:lang w:val="en-IN" w:bidi="hi-IN"/>
        </w:rPr>
        <w:t xml:space="preserve"> can be used to demonstrate how AI-based personalisation contributes to </w:t>
      </w:r>
      <w:r w:rsidR="00E14068" w:rsidRPr="00064415">
        <w:rPr>
          <w:rFonts w:ascii="Arial" w:hAnsi="Arial" w:cs="Arial"/>
          <w:szCs w:val="24"/>
          <w:lang w:val="en-IN" w:bidi="hi-IN"/>
        </w:rPr>
        <w:t xml:space="preserve">the </w:t>
      </w:r>
      <w:r w:rsidRPr="00064415">
        <w:rPr>
          <w:rFonts w:ascii="Arial" w:hAnsi="Arial" w:cs="Arial"/>
          <w:szCs w:val="24"/>
          <w:lang w:val="en-IN" w:bidi="hi-IN"/>
        </w:rPr>
        <w:t>reliability and efficiency of services, whereas human workers make sure that the service remains authentic and emotionally engaging</w:t>
      </w:r>
      <w:r w:rsidR="00317633" w:rsidRPr="00064415">
        <w:rPr>
          <w:rFonts w:ascii="Arial" w:hAnsi="Arial" w:cs="Arial"/>
          <w:szCs w:val="24"/>
          <w:lang w:val="en-IN" w:bidi="hi-IN"/>
        </w:rPr>
        <w:t xml:space="preserve"> (</w:t>
      </w:r>
      <w:proofErr w:type="spellStart"/>
      <w:r w:rsidR="00317633" w:rsidRPr="00064415">
        <w:rPr>
          <w:rFonts w:ascii="Arial" w:hAnsi="Arial" w:cs="Arial"/>
          <w:szCs w:val="24"/>
          <w:lang w:bidi="hi-IN"/>
        </w:rPr>
        <w:t>Kumlu</w:t>
      </w:r>
      <w:proofErr w:type="spellEnd"/>
      <w:r w:rsidR="00317633" w:rsidRPr="00064415">
        <w:rPr>
          <w:rFonts w:ascii="Arial" w:hAnsi="Arial" w:cs="Arial"/>
          <w:szCs w:val="24"/>
          <w:lang w:bidi="hi-IN"/>
        </w:rPr>
        <w:t xml:space="preserve">, </w:t>
      </w:r>
      <w:proofErr w:type="spellStart"/>
      <w:r w:rsidR="00317633" w:rsidRPr="00064415">
        <w:rPr>
          <w:rFonts w:ascii="Arial" w:hAnsi="Arial" w:cs="Arial"/>
          <w:szCs w:val="24"/>
          <w:lang w:bidi="hi-IN"/>
        </w:rPr>
        <w:t>Okwachi</w:t>
      </w:r>
      <w:proofErr w:type="spellEnd"/>
      <w:r w:rsidR="00317633" w:rsidRPr="00064415">
        <w:rPr>
          <w:rFonts w:ascii="Arial" w:hAnsi="Arial" w:cs="Arial"/>
          <w:szCs w:val="24"/>
          <w:lang w:bidi="hi-IN"/>
        </w:rPr>
        <w:t>, and Özkul, 2025)</w:t>
      </w:r>
      <w:r w:rsidRPr="00064415">
        <w:rPr>
          <w:rFonts w:ascii="Arial" w:hAnsi="Arial" w:cs="Arial"/>
          <w:szCs w:val="24"/>
          <w:lang w:val="en-IN" w:bidi="hi-IN"/>
        </w:rPr>
        <w:t>. With the application of AI as a back-end analytics and facilitation of routine services, such organisations enable staff to concentrate on meaningful interactions with the guests, which</w:t>
      </w:r>
      <w:r w:rsidR="00E14068" w:rsidRPr="00064415">
        <w:rPr>
          <w:rFonts w:ascii="Arial" w:hAnsi="Arial" w:cs="Arial"/>
          <w:szCs w:val="24"/>
          <w:lang w:val="en-IN" w:bidi="hi-IN"/>
        </w:rPr>
        <w:t>,</w:t>
      </w:r>
      <w:r w:rsidRPr="00064415">
        <w:rPr>
          <w:rFonts w:ascii="Arial" w:hAnsi="Arial" w:cs="Arial"/>
          <w:szCs w:val="24"/>
          <w:lang w:val="en-IN" w:bidi="hi-IN"/>
        </w:rPr>
        <w:t xml:space="preserve"> in addition to perceived value and brand differentiation</w:t>
      </w:r>
      <w:r w:rsidR="00E14068" w:rsidRPr="00064415">
        <w:rPr>
          <w:rFonts w:ascii="Arial" w:hAnsi="Arial" w:cs="Arial"/>
          <w:szCs w:val="24"/>
          <w:lang w:val="en-IN" w:bidi="hi-IN"/>
        </w:rPr>
        <w:t>,</w:t>
      </w:r>
      <w:r w:rsidRPr="00064415">
        <w:rPr>
          <w:rFonts w:ascii="Arial" w:hAnsi="Arial" w:cs="Arial"/>
          <w:szCs w:val="24"/>
          <w:lang w:val="en-IN" w:bidi="hi-IN"/>
        </w:rPr>
        <w:t xml:space="preserve"> reinforces the relationship. </w:t>
      </w:r>
    </w:p>
    <w:p w14:paraId="2A604D8B" w14:textId="77777777" w:rsidR="00F044B2" w:rsidRDefault="00F044B2" w:rsidP="00064415">
      <w:pPr>
        <w:rPr>
          <w:rFonts w:ascii="Arial" w:hAnsi="Arial" w:cs="Arial"/>
          <w:szCs w:val="24"/>
          <w:lang w:val="en-IN" w:bidi="hi-IN"/>
        </w:rPr>
      </w:pPr>
    </w:p>
    <w:p w14:paraId="444C8632" w14:textId="77777777" w:rsidR="00F044B2" w:rsidRDefault="00F044B2" w:rsidP="00064415">
      <w:pPr>
        <w:rPr>
          <w:rFonts w:ascii="Arial" w:hAnsi="Arial" w:cs="Arial"/>
          <w:szCs w:val="24"/>
          <w:lang w:val="en-IN" w:bidi="hi-IN"/>
        </w:rPr>
      </w:pPr>
    </w:p>
    <w:p w14:paraId="0E47F444" w14:textId="77777777" w:rsidR="00F044B2" w:rsidRDefault="00F044B2" w:rsidP="00064415">
      <w:pPr>
        <w:rPr>
          <w:rFonts w:ascii="Arial" w:hAnsi="Arial" w:cs="Arial"/>
          <w:szCs w:val="24"/>
          <w:lang w:val="en-IN" w:bidi="hi-IN"/>
        </w:rPr>
      </w:pPr>
    </w:p>
    <w:p w14:paraId="38BFAB51" w14:textId="77777777" w:rsidR="00F044B2" w:rsidRPr="00064415" w:rsidRDefault="00F044B2" w:rsidP="00064415">
      <w:pPr>
        <w:rPr>
          <w:rFonts w:ascii="Arial" w:hAnsi="Arial" w:cs="Arial"/>
          <w:szCs w:val="24"/>
          <w:lang w:val="en-IN" w:bidi="hi-IN"/>
        </w:rPr>
      </w:pPr>
    </w:p>
    <w:p w14:paraId="0A5A69CF" w14:textId="1318EFBC" w:rsidR="006B6A6B" w:rsidRPr="00064415" w:rsidRDefault="006B6A6B" w:rsidP="00064415">
      <w:pPr>
        <w:rPr>
          <w:rFonts w:ascii="Arial" w:hAnsi="Arial" w:cs="Arial"/>
          <w:b/>
          <w:bCs/>
          <w:szCs w:val="24"/>
          <w:lang w:val="en-IN"/>
        </w:rPr>
      </w:pPr>
      <w:r w:rsidRPr="00064415">
        <w:rPr>
          <w:rFonts w:ascii="Arial" w:hAnsi="Arial" w:cs="Arial"/>
          <w:b/>
          <w:bCs/>
          <w:szCs w:val="24"/>
          <w:lang w:val="en-IN"/>
        </w:rPr>
        <w:lastRenderedPageBreak/>
        <w:t>Impact on Employees and Organisational Culture</w:t>
      </w:r>
    </w:p>
    <w:p w14:paraId="2F2AF34E" w14:textId="2D83507B" w:rsidR="00A47A2D" w:rsidRPr="00064415" w:rsidRDefault="00A47A2D" w:rsidP="00064415">
      <w:pPr>
        <w:rPr>
          <w:rFonts w:ascii="Arial" w:hAnsi="Arial" w:cs="Arial"/>
          <w:szCs w:val="24"/>
          <w:lang w:val="en-IN" w:bidi="hi-IN"/>
        </w:rPr>
      </w:pPr>
      <w:r w:rsidRPr="00064415">
        <w:rPr>
          <w:rFonts w:ascii="Arial" w:hAnsi="Arial" w:cs="Arial"/>
          <w:szCs w:val="24"/>
          <w:lang w:val="en-IN" w:bidi="hi-IN"/>
        </w:rPr>
        <w:t>The implementation of AI is influencing the roles of employees and the organisational culture in the hospitality organisations radically</w:t>
      </w:r>
      <w:r w:rsidR="00A305C2" w:rsidRPr="00064415">
        <w:rPr>
          <w:rFonts w:ascii="Arial" w:hAnsi="Arial" w:cs="Arial"/>
          <w:szCs w:val="24"/>
          <w:lang w:val="en-IN" w:bidi="hi-IN"/>
        </w:rPr>
        <w:t xml:space="preserve"> (</w:t>
      </w:r>
      <w:proofErr w:type="spellStart"/>
      <w:r w:rsidR="00A305C2" w:rsidRPr="00064415">
        <w:rPr>
          <w:rFonts w:ascii="Arial" w:hAnsi="Arial" w:cs="Arial"/>
          <w:szCs w:val="24"/>
          <w:lang w:bidi="hi-IN"/>
        </w:rPr>
        <w:t>Murire</w:t>
      </w:r>
      <w:proofErr w:type="spellEnd"/>
      <w:r w:rsidR="00A305C2" w:rsidRPr="00064415">
        <w:rPr>
          <w:rFonts w:ascii="Arial" w:hAnsi="Arial" w:cs="Arial"/>
          <w:szCs w:val="24"/>
          <w:lang w:bidi="hi-IN"/>
        </w:rPr>
        <w:t>, 2024)</w:t>
      </w:r>
      <w:r w:rsidRPr="00064415">
        <w:rPr>
          <w:rFonts w:ascii="Arial" w:hAnsi="Arial" w:cs="Arial"/>
          <w:szCs w:val="24"/>
          <w:lang w:val="en-IN" w:bidi="hi-IN"/>
        </w:rPr>
        <w:t xml:space="preserve">. With the growth of AI systems, with their repetitive and transactional nature, and data intensity, workers must acquire more sophisticated digital literacy and enhanced interpersonal and problem-solving abilities. Such a change can </w:t>
      </w:r>
      <w:r w:rsidR="00E14068" w:rsidRPr="00064415">
        <w:rPr>
          <w:rFonts w:ascii="Arial" w:hAnsi="Arial" w:cs="Arial"/>
          <w:szCs w:val="24"/>
          <w:lang w:val="en-IN" w:bidi="hi-IN"/>
        </w:rPr>
        <w:t>lead</w:t>
      </w:r>
      <w:r w:rsidRPr="00064415">
        <w:rPr>
          <w:rFonts w:ascii="Arial" w:hAnsi="Arial" w:cs="Arial"/>
          <w:szCs w:val="24"/>
          <w:lang w:val="en-IN" w:bidi="hi-IN"/>
        </w:rPr>
        <w:t xml:space="preserve"> to greater job satisfaction when handled well, so that </w:t>
      </w:r>
      <w:r w:rsidR="00E14068" w:rsidRPr="00064415">
        <w:rPr>
          <w:rFonts w:ascii="Arial" w:hAnsi="Arial" w:cs="Arial"/>
          <w:szCs w:val="24"/>
          <w:lang w:val="en-IN" w:bidi="hi-IN"/>
        </w:rPr>
        <w:t xml:space="preserve">the </w:t>
      </w:r>
      <w:r w:rsidRPr="00064415">
        <w:rPr>
          <w:rFonts w:ascii="Arial" w:hAnsi="Arial" w:cs="Arial"/>
          <w:szCs w:val="24"/>
          <w:lang w:val="en-IN" w:bidi="hi-IN"/>
        </w:rPr>
        <w:t xml:space="preserve">pressure of workload </w:t>
      </w:r>
      <w:r w:rsidR="006B6A6B" w:rsidRPr="00064415">
        <w:rPr>
          <w:rFonts w:ascii="Arial" w:hAnsi="Arial" w:cs="Arial"/>
          <w:szCs w:val="24"/>
          <w:lang w:val="en-IN" w:bidi="hi-IN"/>
        </w:rPr>
        <w:t>is</w:t>
      </w:r>
      <w:r w:rsidRPr="00064415">
        <w:rPr>
          <w:rFonts w:ascii="Arial" w:hAnsi="Arial" w:cs="Arial"/>
          <w:szCs w:val="24"/>
          <w:lang w:val="en-IN" w:bidi="hi-IN"/>
        </w:rPr>
        <w:t xml:space="preserve"> relieved and staff can concentrate on more interesting and significant parts of service provision. Employees could feel a greater level of freedom and professional differentiation of their jobs since they turn to relationship management and providing services through experience</w:t>
      </w:r>
      <w:r w:rsidR="00EC28C5" w:rsidRPr="00064415">
        <w:rPr>
          <w:rFonts w:ascii="Arial" w:hAnsi="Arial" w:cs="Arial"/>
          <w:szCs w:val="24"/>
          <w:lang w:val="en-IN" w:bidi="hi-IN"/>
        </w:rPr>
        <w:t xml:space="preserve"> (</w:t>
      </w:r>
      <w:proofErr w:type="spellStart"/>
      <w:r w:rsidR="00EC28C5" w:rsidRPr="00064415">
        <w:rPr>
          <w:rFonts w:ascii="Arial" w:hAnsi="Arial" w:cs="Arial"/>
          <w:szCs w:val="24"/>
          <w:lang w:bidi="hi-IN"/>
        </w:rPr>
        <w:t>Nyoach</w:t>
      </w:r>
      <w:proofErr w:type="spellEnd"/>
      <w:r w:rsidR="00EC28C5" w:rsidRPr="00064415">
        <w:rPr>
          <w:rFonts w:ascii="Arial" w:hAnsi="Arial" w:cs="Arial"/>
          <w:szCs w:val="24"/>
          <w:lang w:bidi="hi-IN"/>
        </w:rPr>
        <w:t xml:space="preserve"> et al., 2024)</w:t>
      </w:r>
      <w:r w:rsidRPr="00064415">
        <w:rPr>
          <w:rFonts w:ascii="Arial" w:hAnsi="Arial" w:cs="Arial"/>
          <w:szCs w:val="24"/>
          <w:lang w:val="en-IN" w:bidi="hi-IN"/>
        </w:rPr>
        <w:t>.</w:t>
      </w:r>
    </w:p>
    <w:p w14:paraId="1DC4CC3B" w14:textId="7C377E7F" w:rsidR="00A47A2D" w:rsidRPr="00064415" w:rsidRDefault="00A47A2D" w:rsidP="00064415">
      <w:pPr>
        <w:rPr>
          <w:rFonts w:ascii="Arial" w:hAnsi="Arial" w:cs="Arial"/>
          <w:szCs w:val="24"/>
          <w:lang w:val="en-IN" w:bidi="hi-IN"/>
        </w:rPr>
      </w:pPr>
      <w:r w:rsidRPr="00064415">
        <w:rPr>
          <w:rFonts w:ascii="Arial" w:hAnsi="Arial" w:cs="Arial"/>
          <w:szCs w:val="24"/>
          <w:lang w:val="en-IN" w:bidi="hi-IN"/>
        </w:rPr>
        <w:t>Nonetheless, in the literature, one can also find quite serious difficulties related to this transition. Poor training, poor participation of the employees in the implementation processes and poor communication of job security can cause anxiety, resistance and low morale</w:t>
      </w:r>
      <w:r w:rsidR="00EC6B23" w:rsidRPr="00064415">
        <w:rPr>
          <w:rFonts w:ascii="Arial" w:hAnsi="Arial" w:cs="Arial"/>
          <w:szCs w:val="24"/>
          <w:lang w:val="en-IN" w:bidi="hi-IN"/>
        </w:rPr>
        <w:t xml:space="preserve"> (</w:t>
      </w:r>
      <w:r w:rsidR="00EC6B23" w:rsidRPr="00064415">
        <w:rPr>
          <w:rFonts w:ascii="Arial" w:hAnsi="Arial" w:cs="Arial"/>
          <w:szCs w:val="24"/>
          <w:lang w:bidi="hi-IN"/>
        </w:rPr>
        <w:t>Hubbart, 2024)</w:t>
      </w:r>
      <w:r w:rsidRPr="00064415">
        <w:rPr>
          <w:rFonts w:ascii="Arial" w:hAnsi="Arial" w:cs="Arial"/>
          <w:szCs w:val="24"/>
          <w:lang w:val="en-IN" w:bidi="hi-IN"/>
        </w:rPr>
        <w:t xml:space="preserve">. The main concerns are fears of job displacement and deskilling, which are the most evident in operational jobs. The most successful hospitality organisations resolve these issues by investing in reskilling programmes on an ongoing basis, encouraging open leadership, and enforcing the message that AI is a support mechanism instead of a </w:t>
      </w:r>
      <w:r w:rsidR="00E14068" w:rsidRPr="00064415">
        <w:rPr>
          <w:rFonts w:ascii="Arial" w:hAnsi="Arial" w:cs="Arial"/>
          <w:szCs w:val="24"/>
          <w:lang w:val="en-IN" w:bidi="hi-IN"/>
        </w:rPr>
        <w:t>substitute</w:t>
      </w:r>
      <w:r w:rsidRPr="00064415">
        <w:rPr>
          <w:rFonts w:ascii="Arial" w:hAnsi="Arial" w:cs="Arial"/>
          <w:szCs w:val="24"/>
          <w:lang w:val="en-IN" w:bidi="hi-IN"/>
        </w:rPr>
        <w:t xml:space="preserve"> </w:t>
      </w:r>
      <w:r w:rsidR="00E14068" w:rsidRPr="00064415">
        <w:rPr>
          <w:rFonts w:ascii="Arial" w:hAnsi="Arial" w:cs="Arial"/>
          <w:szCs w:val="24"/>
          <w:lang w:val="en-IN" w:bidi="hi-IN"/>
        </w:rPr>
        <w:t>for</w:t>
      </w:r>
      <w:r w:rsidRPr="00064415">
        <w:rPr>
          <w:rFonts w:ascii="Arial" w:hAnsi="Arial" w:cs="Arial"/>
          <w:szCs w:val="24"/>
          <w:lang w:val="en-IN" w:bidi="hi-IN"/>
        </w:rPr>
        <w:t xml:space="preserve"> human labour.</w:t>
      </w:r>
    </w:p>
    <w:p w14:paraId="21DBC58F" w14:textId="77850614" w:rsidR="00A47A2D" w:rsidRPr="00064415" w:rsidRDefault="00A47A2D" w:rsidP="00064415">
      <w:pPr>
        <w:rPr>
          <w:rFonts w:ascii="Arial" w:hAnsi="Arial" w:cs="Arial"/>
          <w:szCs w:val="24"/>
          <w:lang w:val="en-IN" w:bidi="hi-IN"/>
        </w:rPr>
      </w:pPr>
      <w:proofErr w:type="gramStart"/>
      <w:r w:rsidRPr="00064415">
        <w:rPr>
          <w:rFonts w:ascii="Arial" w:hAnsi="Arial" w:cs="Arial"/>
          <w:szCs w:val="24"/>
          <w:lang w:val="en-IN" w:bidi="hi-IN"/>
        </w:rPr>
        <w:t>In spite of</w:t>
      </w:r>
      <w:proofErr w:type="gramEnd"/>
      <w:r w:rsidRPr="00064415">
        <w:rPr>
          <w:rFonts w:ascii="Arial" w:hAnsi="Arial" w:cs="Arial"/>
          <w:szCs w:val="24"/>
          <w:lang w:val="en-IN" w:bidi="hi-IN"/>
        </w:rPr>
        <w:t xml:space="preserve"> these strategies, there are still limitations. The overreaction to AI will lead to the de-personalisation of service exchanges, whereas technical failures or systems malfunctions may interrupt service delivery and destroy the confidence of guests. The risks have justified the need to balance human control and ethical management and flexibility in AI-enabled service systems</w:t>
      </w:r>
      <w:r w:rsidR="00E61915" w:rsidRPr="00064415">
        <w:rPr>
          <w:rFonts w:ascii="Arial" w:hAnsi="Arial" w:cs="Arial"/>
          <w:szCs w:val="24"/>
          <w:lang w:val="en-IN" w:bidi="hi-IN"/>
        </w:rPr>
        <w:t xml:space="preserve"> (</w:t>
      </w:r>
      <w:r w:rsidR="00E61915" w:rsidRPr="00064415">
        <w:rPr>
          <w:rFonts w:ascii="Arial" w:hAnsi="Arial" w:cs="Arial"/>
          <w:szCs w:val="24"/>
          <w:lang w:bidi="hi-IN"/>
        </w:rPr>
        <w:t>Camilleri, 2024)</w:t>
      </w:r>
      <w:r w:rsidRPr="00064415">
        <w:rPr>
          <w:rFonts w:ascii="Arial" w:hAnsi="Arial" w:cs="Arial"/>
          <w:szCs w:val="24"/>
          <w:lang w:val="en-IN" w:bidi="hi-IN"/>
        </w:rPr>
        <w:t xml:space="preserve">. </w:t>
      </w:r>
    </w:p>
    <w:p w14:paraId="1F344487" w14:textId="77777777" w:rsidR="00944E92" w:rsidRDefault="00944E92" w:rsidP="00064415">
      <w:pPr>
        <w:rPr>
          <w:rFonts w:ascii="Arial" w:hAnsi="Arial" w:cs="Arial"/>
          <w:szCs w:val="24"/>
          <w:lang w:val="en-IN" w:bidi="hi-IN"/>
        </w:rPr>
      </w:pPr>
    </w:p>
    <w:p w14:paraId="4BEE3FF6" w14:textId="77777777" w:rsidR="00F044B2" w:rsidRDefault="00F044B2" w:rsidP="00064415">
      <w:pPr>
        <w:rPr>
          <w:rFonts w:ascii="Arial" w:hAnsi="Arial" w:cs="Arial"/>
          <w:szCs w:val="24"/>
          <w:lang w:val="en-IN" w:bidi="hi-IN"/>
        </w:rPr>
      </w:pPr>
    </w:p>
    <w:p w14:paraId="64504D5A" w14:textId="77777777" w:rsidR="00F044B2" w:rsidRDefault="00F044B2" w:rsidP="00064415">
      <w:pPr>
        <w:rPr>
          <w:rFonts w:ascii="Arial" w:hAnsi="Arial" w:cs="Arial"/>
          <w:szCs w:val="24"/>
          <w:lang w:val="en-IN" w:bidi="hi-IN"/>
        </w:rPr>
      </w:pPr>
    </w:p>
    <w:p w14:paraId="5C0884AE" w14:textId="77777777" w:rsidR="00F044B2" w:rsidRPr="00064415" w:rsidRDefault="00F044B2" w:rsidP="00064415">
      <w:pPr>
        <w:rPr>
          <w:rFonts w:ascii="Arial" w:hAnsi="Arial" w:cs="Arial"/>
          <w:szCs w:val="24"/>
          <w:lang w:val="en-IN" w:bidi="hi-IN"/>
        </w:rPr>
      </w:pPr>
    </w:p>
    <w:p w14:paraId="54AC8CCB" w14:textId="77777777" w:rsidR="00F044B2" w:rsidRDefault="00F044B2" w:rsidP="00F044B2">
      <w:pPr>
        <w:pStyle w:val="Heading1"/>
        <w:rPr>
          <w:rFonts w:ascii="Arial" w:hAnsi="Arial" w:cs="Arial"/>
          <w:sz w:val="24"/>
          <w:szCs w:val="24"/>
        </w:rPr>
      </w:pPr>
    </w:p>
    <w:p w14:paraId="706081A0" w14:textId="5F016C81" w:rsidR="00F044B2" w:rsidRDefault="00A47A2D" w:rsidP="00F044B2">
      <w:pPr>
        <w:pStyle w:val="Heading1"/>
        <w:rPr>
          <w:rFonts w:ascii="Arial" w:hAnsi="Arial" w:cs="Arial"/>
          <w:sz w:val="24"/>
          <w:szCs w:val="24"/>
        </w:rPr>
      </w:pPr>
      <w:r w:rsidRPr="00064415">
        <w:rPr>
          <w:rFonts w:ascii="Arial" w:hAnsi="Arial" w:cs="Arial"/>
          <w:sz w:val="24"/>
          <w:szCs w:val="24"/>
        </w:rPr>
        <w:t xml:space="preserve">Conclusion </w:t>
      </w:r>
    </w:p>
    <w:p w14:paraId="3B6D6C74" w14:textId="77777777" w:rsidR="00F044B2" w:rsidRPr="00F044B2" w:rsidRDefault="00F044B2" w:rsidP="00F044B2">
      <w:pPr>
        <w:rPr>
          <w:lang w:val="en-IN" w:bidi="hi-IN"/>
        </w:rPr>
      </w:pPr>
    </w:p>
    <w:p w14:paraId="5CD4A915" w14:textId="77777777" w:rsidR="00A47A2D" w:rsidRDefault="00A47A2D" w:rsidP="00064415">
      <w:pPr>
        <w:rPr>
          <w:rFonts w:ascii="Arial" w:hAnsi="Arial" w:cs="Arial"/>
          <w:szCs w:val="24"/>
          <w:lang w:val="en-IN" w:bidi="hi-IN"/>
        </w:rPr>
      </w:pPr>
      <w:r w:rsidRPr="00064415">
        <w:rPr>
          <w:rFonts w:ascii="Arial" w:hAnsi="Arial" w:cs="Arial"/>
          <w:szCs w:val="24"/>
          <w:lang w:val="en-IN" w:bidi="hi-IN"/>
        </w:rPr>
        <w:t>This paper has looked at the equilibrium of artificial intelligence and human intelligence in the hospitality industry. As it is shown in the analysis, AI increases efficiency, consistency, and data-driven decision-making, but without human intelligence, the human aspect of emotions and service delivery is necessary. Excess automation is a danger to the values of hospitality. This is why AI needs to be strategically introduced as a complementary tool that will assist human employees instead of displacing them. This balance is essential to maintaining competitive edge, staff welfare and customer satisfaction in an ever-digital hospitality environment.</w:t>
      </w:r>
    </w:p>
    <w:p w14:paraId="4AA95D2F" w14:textId="77777777" w:rsidR="00F044B2" w:rsidRPr="00064415" w:rsidRDefault="00F044B2" w:rsidP="00064415">
      <w:pPr>
        <w:rPr>
          <w:rFonts w:ascii="Arial" w:hAnsi="Arial" w:cs="Arial"/>
          <w:szCs w:val="24"/>
          <w:lang w:val="en-IN" w:bidi="hi-IN"/>
        </w:rPr>
      </w:pPr>
    </w:p>
    <w:p w14:paraId="4B077B72" w14:textId="54290FE5" w:rsidR="00A47A2D" w:rsidRDefault="00A47A2D" w:rsidP="00064415">
      <w:pPr>
        <w:pStyle w:val="Heading1"/>
        <w:rPr>
          <w:rFonts w:ascii="Arial" w:hAnsi="Arial" w:cs="Arial"/>
          <w:sz w:val="24"/>
          <w:szCs w:val="24"/>
        </w:rPr>
      </w:pPr>
      <w:r w:rsidRPr="00064415">
        <w:rPr>
          <w:rFonts w:ascii="Arial" w:hAnsi="Arial" w:cs="Arial"/>
          <w:sz w:val="24"/>
          <w:szCs w:val="24"/>
        </w:rPr>
        <w:t xml:space="preserve">Recommendations </w:t>
      </w:r>
    </w:p>
    <w:p w14:paraId="297DED32" w14:textId="77777777" w:rsidR="00F044B2" w:rsidRPr="00F044B2" w:rsidRDefault="00F044B2" w:rsidP="00F044B2">
      <w:pPr>
        <w:rPr>
          <w:lang w:val="en-IN" w:bidi="hi-IN"/>
        </w:rPr>
      </w:pPr>
    </w:p>
    <w:p w14:paraId="7917A42B" w14:textId="56246C90" w:rsidR="00A47A2D" w:rsidRPr="00064415" w:rsidRDefault="00A47A2D" w:rsidP="00064415">
      <w:pPr>
        <w:rPr>
          <w:rFonts w:ascii="Arial" w:hAnsi="Arial" w:cs="Arial"/>
          <w:szCs w:val="24"/>
          <w:lang w:val="en-IN" w:bidi="hi-IN"/>
        </w:rPr>
      </w:pPr>
      <w:r w:rsidRPr="00064415">
        <w:rPr>
          <w:rFonts w:ascii="Arial" w:hAnsi="Arial" w:cs="Arial"/>
          <w:szCs w:val="24"/>
          <w:lang w:val="en-IN" w:bidi="hi-IN"/>
        </w:rPr>
        <w:t xml:space="preserve">A human-centred AI approach that integrates technology as a facilitator of service excellence and not human interaction should be implemented by hospitality organisations. This necessitates the top management to streamline AI efforts towards the service philosophy, brand positioning, and guest experience goals of the organisation. To effectively implement AI in hotel management, hotels are advised to evaluate which service functions will be best automated, with many applications of AI deployment being focused on the back-of-house functions, including revenue management, demand forecasting, inventory control, and scheduling, and other routine operations of the front of the house, including check-in, information provision, and basic service requests. In comparison, emotionally intensive and </w:t>
      </w:r>
      <w:r w:rsidR="006B6A6B" w:rsidRPr="00064415">
        <w:rPr>
          <w:rFonts w:ascii="Arial" w:hAnsi="Arial" w:cs="Arial"/>
          <w:szCs w:val="24"/>
          <w:lang w:val="en-IN" w:bidi="hi-IN"/>
        </w:rPr>
        <w:t>relationship-based</w:t>
      </w:r>
      <w:r w:rsidRPr="00064415">
        <w:rPr>
          <w:rFonts w:ascii="Arial" w:hAnsi="Arial" w:cs="Arial"/>
          <w:szCs w:val="24"/>
          <w:lang w:val="en-IN" w:bidi="hi-IN"/>
        </w:rPr>
        <w:t xml:space="preserve"> interactions must always be </w:t>
      </w:r>
      <w:r w:rsidR="00E14068" w:rsidRPr="00064415">
        <w:rPr>
          <w:rFonts w:ascii="Arial" w:hAnsi="Arial" w:cs="Arial"/>
          <w:szCs w:val="24"/>
          <w:lang w:val="en-IN" w:bidi="hi-IN"/>
        </w:rPr>
        <w:t>human-dominated</w:t>
      </w:r>
      <w:r w:rsidRPr="00064415">
        <w:rPr>
          <w:rFonts w:ascii="Arial" w:hAnsi="Arial" w:cs="Arial"/>
          <w:szCs w:val="24"/>
          <w:lang w:val="en-IN" w:bidi="hi-IN"/>
        </w:rPr>
        <w:t xml:space="preserve"> </w:t>
      </w:r>
      <w:r w:rsidR="00E14068" w:rsidRPr="00064415">
        <w:rPr>
          <w:rFonts w:ascii="Arial" w:hAnsi="Arial" w:cs="Arial"/>
          <w:szCs w:val="24"/>
          <w:lang w:val="en-IN" w:bidi="hi-IN"/>
        </w:rPr>
        <w:t>to</w:t>
      </w:r>
      <w:r w:rsidRPr="00064415">
        <w:rPr>
          <w:rFonts w:ascii="Arial" w:hAnsi="Arial" w:cs="Arial"/>
          <w:szCs w:val="24"/>
          <w:lang w:val="en-IN" w:bidi="hi-IN"/>
        </w:rPr>
        <w:t xml:space="preserve"> maintain authenticity and personalised service delivery.</w:t>
      </w:r>
    </w:p>
    <w:p w14:paraId="1B020B12" w14:textId="43C67B1D" w:rsidR="00A47A2D" w:rsidRPr="00064415" w:rsidRDefault="00A47A2D" w:rsidP="00064415">
      <w:pPr>
        <w:rPr>
          <w:rFonts w:ascii="Arial" w:hAnsi="Arial" w:cs="Arial"/>
          <w:szCs w:val="24"/>
          <w:lang w:val="en-IN" w:bidi="hi-IN"/>
        </w:rPr>
      </w:pPr>
      <w:r w:rsidRPr="00064415">
        <w:rPr>
          <w:rFonts w:ascii="Arial" w:hAnsi="Arial" w:cs="Arial"/>
          <w:szCs w:val="24"/>
          <w:lang w:val="en-IN" w:bidi="hi-IN"/>
        </w:rPr>
        <w:t xml:space="preserve">Employee training and reskilling must be invested in to achieve successful AI implementation. Digital literacy skills should be developed in the staff that would allow them to learn, use, and interact with AI systems, as well as emotional intelligence, cultural sensitivity, and problem-solving abilities. This is a two-fold competence that </w:t>
      </w:r>
      <w:r w:rsidRPr="00064415">
        <w:rPr>
          <w:rFonts w:ascii="Arial" w:hAnsi="Arial" w:cs="Arial"/>
          <w:szCs w:val="24"/>
          <w:lang w:val="en-IN" w:bidi="hi-IN"/>
        </w:rPr>
        <w:lastRenderedPageBreak/>
        <w:t xml:space="preserve">will enable employees to operate comfortably on technology and improve their interpersonal competence, which consequently improves the </w:t>
      </w:r>
      <w:r w:rsidR="006B6A6B" w:rsidRPr="00064415">
        <w:rPr>
          <w:rFonts w:ascii="Arial" w:hAnsi="Arial" w:cs="Arial"/>
          <w:szCs w:val="24"/>
          <w:lang w:val="en-IN" w:bidi="hi-IN"/>
        </w:rPr>
        <w:t>quality-of-service</w:t>
      </w:r>
      <w:r w:rsidRPr="00064415">
        <w:rPr>
          <w:rFonts w:ascii="Arial" w:hAnsi="Arial" w:cs="Arial"/>
          <w:szCs w:val="24"/>
          <w:lang w:val="en-IN" w:bidi="hi-IN"/>
        </w:rPr>
        <w:t xml:space="preserve"> delivery and employee engagement. Open and ongoing communication on the aim, advantages, and restrictions of AI use is also vital, as it is a factor to decrease the likelihood of resistance by the employees, reduce the fear of job loss, and create </w:t>
      </w:r>
      <w:r w:rsidR="00E14068" w:rsidRPr="00064415">
        <w:rPr>
          <w:rFonts w:ascii="Arial" w:hAnsi="Arial" w:cs="Arial"/>
          <w:szCs w:val="24"/>
          <w:lang w:val="en-IN" w:bidi="hi-IN"/>
        </w:rPr>
        <w:t>a</w:t>
      </w:r>
      <w:r w:rsidRPr="00064415">
        <w:rPr>
          <w:rFonts w:ascii="Arial" w:hAnsi="Arial" w:cs="Arial"/>
          <w:szCs w:val="24"/>
          <w:lang w:val="en-IN" w:bidi="hi-IN"/>
        </w:rPr>
        <w:t xml:space="preserve"> culture of trust and flexibility. Acceptance and ownership may also be enhanced by involving employees in pilot programmes and in feedback processes.</w:t>
      </w:r>
    </w:p>
    <w:p w14:paraId="386F7859" w14:textId="39872289" w:rsidR="00A47A2D" w:rsidRPr="00064415" w:rsidRDefault="00A47A2D" w:rsidP="00064415">
      <w:pPr>
        <w:rPr>
          <w:rFonts w:ascii="Arial" w:hAnsi="Arial" w:cs="Arial"/>
          <w:szCs w:val="24"/>
          <w:lang w:val="en-IN" w:bidi="hi-IN"/>
        </w:rPr>
      </w:pPr>
      <w:r w:rsidRPr="00064415">
        <w:rPr>
          <w:rFonts w:ascii="Arial" w:hAnsi="Arial" w:cs="Arial"/>
          <w:szCs w:val="24"/>
          <w:lang w:val="en-IN" w:bidi="hi-IN"/>
        </w:rPr>
        <w:t xml:space="preserve">The hotels are advised to use a segmented service strategy in which the consumers are given options between </w:t>
      </w:r>
      <w:r w:rsidR="00E14068" w:rsidRPr="00064415">
        <w:rPr>
          <w:rFonts w:ascii="Arial" w:hAnsi="Arial" w:cs="Arial"/>
          <w:szCs w:val="24"/>
          <w:lang w:val="en-IN" w:bidi="hi-IN"/>
        </w:rPr>
        <w:t>human-assisted</w:t>
      </w:r>
      <w:r w:rsidRPr="00064415">
        <w:rPr>
          <w:rFonts w:ascii="Arial" w:hAnsi="Arial" w:cs="Arial"/>
          <w:szCs w:val="24"/>
          <w:lang w:val="en-IN" w:bidi="hi-IN"/>
        </w:rPr>
        <w:t xml:space="preserve"> and </w:t>
      </w:r>
      <w:r w:rsidR="00E14068" w:rsidRPr="00064415">
        <w:rPr>
          <w:rFonts w:ascii="Arial" w:hAnsi="Arial" w:cs="Arial"/>
          <w:szCs w:val="24"/>
          <w:lang w:val="en-IN" w:bidi="hi-IN"/>
        </w:rPr>
        <w:t>AI-assisted</w:t>
      </w:r>
      <w:r w:rsidRPr="00064415">
        <w:rPr>
          <w:rFonts w:ascii="Arial" w:hAnsi="Arial" w:cs="Arial"/>
          <w:szCs w:val="24"/>
          <w:lang w:val="en-IN" w:bidi="hi-IN"/>
        </w:rPr>
        <w:t xml:space="preserve"> services</w:t>
      </w:r>
      <w:r w:rsidR="00E14068" w:rsidRPr="00064415">
        <w:rPr>
          <w:rFonts w:ascii="Arial" w:hAnsi="Arial" w:cs="Arial"/>
          <w:szCs w:val="24"/>
          <w:lang w:val="en-IN" w:bidi="hi-IN"/>
        </w:rPr>
        <w:t>,</w:t>
      </w:r>
      <w:r w:rsidRPr="00064415">
        <w:rPr>
          <w:rFonts w:ascii="Arial" w:hAnsi="Arial" w:cs="Arial"/>
          <w:szCs w:val="24"/>
          <w:lang w:val="en-IN" w:bidi="hi-IN"/>
        </w:rPr>
        <w:t xml:space="preserve"> depending on their personal preferences and circumstances. This flexibility will recogni</w:t>
      </w:r>
      <w:r w:rsidR="00F7726D" w:rsidRPr="00064415">
        <w:rPr>
          <w:rFonts w:ascii="Arial" w:hAnsi="Arial" w:cs="Arial"/>
          <w:szCs w:val="24"/>
          <w:lang w:val="en-IN" w:bidi="hi-IN"/>
        </w:rPr>
        <w:t>s</w:t>
      </w:r>
      <w:r w:rsidRPr="00064415">
        <w:rPr>
          <w:rFonts w:ascii="Arial" w:hAnsi="Arial" w:cs="Arial"/>
          <w:szCs w:val="24"/>
          <w:lang w:val="en-IN" w:bidi="hi-IN"/>
        </w:rPr>
        <w:t xml:space="preserve">e customer difference of the expectations based on demographics, cultures, and travel purposes and </w:t>
      </w:r>
      <w:r w:rsidR="00E14068" w:rsidRPr="00064415">
        <w:rPr>
          <w:rFonts w:ascii="Arial" w:hAnsi="Arial" w:cs="Arial"/>
          <w:szCs w:val="24"/>
          <w:lang w:val="en-IN" w:bidi="hi-IN"/>
        </w:rPr>
        <w:t>increase</w:t>
      </w:r>
      <w:r w:rsidRPr="00064415">
        <w:rPr>
          <w:rFonts w:ascii="Arial" w:hAnsi="Arial" w:cs="Arial"/>
          <w:szCs w:val="24"/>
          <w:lang w:val="en-IN" w:bidi="hi-IN"/>
        </w:rPr>
        <w:t xml:space="preserve"> perceived service quality and control. As an illustration, business travellers in a hurry might want to opt to get to their destinations faster and with automation, whilst leisure or luxurious guests might want to enjoy </w:t>
      </w:r>
      <w:r w:rsidR="00E14068" w:rsidRPr="00064415">
        <w:rPr>
          <w:rFonts w:ascii="Arial" w:hAnsi="Arial" w:cs="Arial"/>
          <w:szCs w:val="24"/>
          <w:lang w:val="en-IN" w:bidi="hi-IN"/>
        </w:rPr>
        <w:t xml:space="preserve">the </w:t>
      </w:r>
      <w:r w:rsidRPr="00064415">
        <w:rPr>
          <w:rFonts w:ascii="Arial" w:hAnsi="Arial" w:cs="Arial"/>
          <w:szCs w:val="24"/>
          <w:lang w:val="en-IN" w:bidi="hi-IN"/>
        </w:rPr>
        <w:t xml:space="preserve">individual human touch. </w:t>
      </w:r>
    </w:p>
    <w:p w14:paraId="2E3C93FE" w14:textId="7FF11532" w:rsidR="00944E92" w:rsidRDefault="00A47A2D" w:rsidP="00064415">
      <w:pPr>
        <w:rPr>
          <w:rFonts w:ascii="Arial" w:hAnsi="Arial" w:cs="Arial"/>
          <w:szCs w:val="24"/>
          <w:lang w:val="en-IN" w:bidi="hi-IN"/>
        </w:rPr>
      </w:pPr>
      <w:r w:rsidRPr="00064415">
        <w:rPr>
          <w:rFonts w:ascii="Arial" w:hAnsi="Arial" w:cs="Arial"/>
          <w:szCs w:val="24"/>
          <w:lang w:val="en-IN" w:bidi="hi-IN"/>
        </w:rPr>
        <w:t>Lastly, ethical issues should be applied during the entirety of AI implementation in hospitality organisations. Data privacy, surveillance, transparency, and bias in algorithms are the issues that should be actively addressed by means of strong governance frameworks, adherence to the data protection laws, and proper communication with guests about the use of their data</w:t>
      </w:r>
    </w:p>
    <w:p w14:paraId="55E439E3" w14:textId="77777777" w:rsidR="00CF6AC2" w:rsidRDefault="00CF6AC2" w:rsidP="00064415">
      <w:pPr>
        <w:rPr>
          <w:rFonts w:ascii="Arial" w:hAnsi="Arial" w:cs="Arial"/>
          <w:szCs w:val="24"/>
          <w:lang w:val="en-IN" w:bidi="hi-IN"/>
        </w:rPr>
      </w:pPr>
    </w:p>
    <w:p w14:paraId="48BDF69D" w14:textId="77777777" w:rsidR="007C4545" w:rsidRDefault="007C4545" w:rsidP="00064415">
      <w:pPr>
        <w:rPr>
          <w:rFonts w:ascii="Arial" w:hAnsi="Arial" w:cs="Arial"/>
          <w:szCs w:val="24"/>
          <w:lang w:val="en-IN" w:bidi="hi-IN"/>
        </w:rPr>
      </w:pPr>
    </w:p>
    <w:p w14:paraId="42CE3008" w14:textId="77777777" w:rsidR="007C4545" w:rsidRDefault="007C4545" w:rsidP="00064415">
      <w:pPr>
        <w:rPr>
          <w:rFonts w:ascii="Arial" w:hAnsi="Arial" w:cs="Arial"/>
          <w:szCs w:val="24"/>
          <w:lang w:val="en-IN" w:bidi="hi-IN"/>
        </w:rPr>
      </w:pPr>
    </w:p>
    <w:p w14:paraId="01290B08" w14:textId="77777777" w:rsidR="007C4545" w:rsidRDefault="007C4545" w:rsidP="00064415">
      <w:pPr>
        <w:rPr>
          <w:rFonts w:ascii="Arial" w:hAnsi="Arial" w:cs="Arial"/>
          <w:szCs w:val="24"/>
          <w:lang w:val="en-IN" w:bidi="hi-IN"/>
        </w:rPr>
      </w:pPr>
    </w:p>
    <w:p w14:paraId="684ECD2C" w14:textId="77777777" w:rsidR="007C4545" w:rsidRDefault="007C4545" w:rsidP="00064415">
      <w:pPr>
        <w:rPr>
          <w:rFonts w:ascii="Arial" w:hAnsi="Arial" w:cs="Arial"/>
          <w:szCs w:val="24"/>
          <w:lang w:val="en-IN" w:bidi="hi-IN"/>
        </w:rPr>
      </w:pPr>
    </w:p>
    <w:p w14:paraId="5DDC5886" w14:textId="77777777" w:rsidR="007C4545" w:rsidRDefault="007C4545" w:rsidP="00064415">
      <w:pPr>
        <w:rPr>
          <w:rFonts w:ascii="Arial" w:hAnsi="Arial" w:cs="Arial"/>
          <w:szCs w:val="24"/>
          <w:lang w:val="en-IN" w:bidi="hi-IN"/>
        </w:rPr>
      </w:pPr>
    </w:p>
    <w:p w14:paraId="62473842" w14:textId="77777777" w:rsidR="007C4545" w:rsidRPr="00064415" w:rsidRDefault="007C4545" w:rsidP="00064415">
      <w:pPr>
        <w:rPr>
          <w:rFonts w:ascii="Arial" w:hAnsi="Arial" w:cs="Arial"/>
          <w:szCs w:val="24"/>
          <w:lang w:val="en-IN" w:bidi="hi-IN"/>
        </w:rPr>
      </w:pPr>
    </w:p>
    <w:p w14:paraId="5138616A" w14:textId="086E19BA" w:rsidR="00944E92" w:rsidRPr="00064415" w:rsidRDefault="006B6A6B" w:rsidP="00064415">
      <w:pPr>
        <w:pStyle w:val="Heading1"/>
        <w:rPr>
          <w:rFonts w:ascii="Arial" w:hAnsi="Arial" w:cs="Arial"/>
          <w:sz w:val="24"/>
          <w:szCs w:val="24"/>
        </w:rPr>
      </w:pPr>
      <w:r w:rsidRPr="00064415">
        <w:rPr>
          <w:rFonts w:ascii="Arial" w:hAnsi="Arial" w:cs="Arial"/>
          <w:sz w:val="24"/>
          <w:szCs w:val="24"/>
        </w:rPr>
        <w:lastRenderedPageBreak/>
        <w:t>References</w:t>
      </w:r>
    </w:p>
    <w:p w14:paraId="7AFDFE5D" w14:textId="5DE95A19" w:rsidR="00944E92" w:rsidRPr="00064415" w:rsidRDefault="00944E92" w:rsidP="00064415">
      <w:pPr>
        <w:rPr>
          <w:rFonts w:ascii="Arial" w:hAnsi="Arial" w:cs="Arial"/>
          <w:szCs w:val="24"/>
          <w:lang w:bidi="hi-IN"/>
        </w:rPr>
      </w:pPr>
      <w:proofErr w:type="spellStart"/>
      <w:r w:rsidRPr="00064415">
        <w:rPr>
          <w:rFonts w:ascii="Arial" w:hAnsi="Arial" w:cs="Arial"/>
          <w:szCs w:val="24"/>
          <w:lang w:bidi="hi-IN"/>
        </w:rPr>
        <w:t>Ahac</w:t>
      </w:r>
      <w:proofErr w:type="spellEnd"/>
      <w:r w:rsidRPr="00064415">
        <w:rPr>
          <w:rFonts w:ascii="Arial" w:hAnsi="Arial" w:cs="Arial"/>
          <w:szCs w:val="24"/>
          <w:lang w:bidi="hi-IN"/>
        </w:rPr>
        <w:t>, M. (2025). Consumer interpretations of AI-generated marketing: Trust, authenticity and emotional tone.</w:t>
      </w:r>
    </w:p>
    <w:p w14:paraId="7D143456" w14:textId="65F7F785" w:rsidR="00944E92" w:rsidRPr="00064415" w:rsidRDefault="00944E92" w:rsidP="00064415">
      <w:pPr>
        <w:rPr>
          <w:rFonts w:ascii="Arial" w:hAnsi="Arial" w:cs="Arial"/>
          <w:szCs w:val="24"/>
          <w:lang w:bidi="hi-IN"/>
        </w:rPr>
      </w:pPr>
      <w:r w:rsidRPr="00064415">
        <w:rPr>
          <w:rFonts w:ascii="Arial" w:hAnsi="Arial" w:cs="Arial"/>
          <w:szCs w:val="24"/>
          <w:lang w:bidi="hi-IN"/>
        </w:rPr>
        <w:t xml:space="preserve">Ansari, A. and Tabassum, T. (2024). Customer relationship management using </w:t>
      </w:r>
      <w:r w:rsidR="00E14068" w:rsidRPr="00064415">
        <w:rPr>
          <w:rFonts w:ascii="Arial" w:hAnsi="Arial" w:cs="Arial"/>
          <w:szCs w:val="24"/>
          <w:lang w:bidi="hi-IN"/>
        </w:rPr>
        <w:t>AI</w:t>
      </w:r>
      <w:r w:rsidRPr="00064415">
        <w:rPr>
          <w:rFonts w:ascii="Arial" w:hAnsi="Arial" w:cs="Arial"/>
          <w:szCs w:val="24"/>
          <w:lang w:bidi="hi-IN"/>
        </w:rPr>
        <w:t xml:space="preserve"> tools in </w:t>
      </w:r>
      <w:r w:rsidR="00E14068" w:rsidRPr="00064415">
        <w:rPr>
          <w:rFonts w:ascii="Arial" w:hAnsi="Arial" w:cs="Arial"/>
          <w:szCs w:val="24"/>
          <w:lang w:bidi="hi-IN"/>
        </w:rPr>
        <w:t xml:space="preserve">the </w:t>
      </w:r>
      <w:r w:rsidRPr="00064415">
        <w:rPr>
          <w:rFonts w:ascii="Arial" w:hAnsi="Arial" w:cs="Arial"/>
          <w:szCs w:val="24"/>
          <w:lang w:bidi="hi-IN"/>
        </w:rPr>
        <w:t>management system. </w:t>
      </w:r>
      <w:r w:rsidRPr="00064415">
        <w:rPr>
          <w:rFonts w:ascii="Arial" w:hAnsi="Arial" w:cs="Arial"/>
          <w:i/>
          <w:iCs/>
          <w:szCs w:val="24"/>
          <w:lang w:bidi="hi-IN"/>
        </w:rPr>
        <w:t>Journal of Scientific Research and Technology</w:t>
      </w:r>
      <w:r w:rsidRPr="00064415">
        <w:rPr>
          <w:rFonts w:ascii="Arial" w:hAnsi="Arial" w:cs="Arial"/>
          <w:szCs w:val="24"/>
          <w:lang w:bidi="hi-IN"/>
        </w:rPr>
        <w:t>, pp.103-118.</w:t>
      </w:r>
    </w:p>
    <w:p w14:paraId="0B28BF81" w14:textId="2211AC10" w:rsidR="00944E92" w:rsidRPr="00064415" w:rsidRDefault="00944E92" w:rsidP="00064415">
      <w:pPr>
        <w:rPr>
          <w:rFonts w:ascii="Arial" w:hAnsi="Arial" w:cs="Arial"/>
          <w:szCs w:val="24"/>
          <w:lang w:bidi="hi-IN"/>
        </w:rPr>
      </w:pPr>
      <w:r w:rsidRPr="00064415">
        <w:rPr>
          <w:rFonts w:ascii="Arial" w:hAnsi="Arial" w:cs="Arial"/>
          <w:szCs w:val="24"/>
          <w:lang w:bidi="hi-IN"/>
        </w:rPr>
        <w:t xml:space="preserve">Barati, H. and Hashemi, S. (2024). Investigating the relationship between cultural intelligence and emotional </w:t>
      </w:r>
      <w:r w:rsidR="00E14068" w:rsidRPr="00064415">
        <w:rPr>
          <w:rFonts w:ascii="Arial" w:hAnsi="Arial" w:cs="Arial"/>
          <w:szCs w:val="24"/>
          <w:lang w:bidi="hi-IN"/>
        </w:rPr>
        <w:t>labour</w:t>
      </w:r>
      <w:r w:rsidRPr="00064415">
        <w:rPr>
          <w:rFonts w:ascii="Arial" w:hAnsi="Arial" w:cs="Arial"/>
          <w:szCs w:val="24"/>
          <w:lang w:bidi="hi-IN"/>
        </w:rPr>
        <w:t xml:space="preserve"> with job satisfaction</w:t>
      </w:r>
      <w:r w:rsidR="00E14068" w:rsidRPr="00064415">
        <w:rPr>
          <w:rFonts w:ascii="Arial" w:hAnsi="Arial" w:cs="Arial"/>
          <w:szCs w:val="24"/>
          <w:lang w:bidi="hi-IN"/>
        </w:rPr>
        <w:t>,</w:t>
      </w:r>
      <w:r w:rsidRPr="00064415">
        <w:rPr>
          <w:rFonts w:ascii="Arial" w:hAnsi="Arial" w:cs="Arial"/>
          <w:szCs w:val="24"/>
          <w:lang w:bidi="hi-IN"/>
        </w:rPr>
        <w:t xml:space="preserve"> considering the mediating role of emotional capital and empathy in employees of hotels. </w:t>
      </w:r>
      <w:r w:rsidRPr="00064415">
        <w:rPr>
          <w:rFonts w:ascii="Arial" w:hAnsi="Arial" w:cs="Arial"/>
          <w:i/>
          <w:iCs/>
          <w:szCs w:val="24"/>
          <w:lang w:bidi="hi-IN"/>
        </w:rPr>
        <w:t xml:space="preserve">Research in Cognitive and </w:t>
      </w:r>
      <w:r w:rsidR="00E14068" w:rsidRPr="00064415">
        <w:rPr>
          <w:rFonts w:ascii="Arial" w:hAnsi="Arial" w:cs="Arial"/>
          <w:i/>
          <w:iCs/>
          <w:szCs w:val="24"/>
          <w:lang w:bidi="hi-IN"/>
        </w:rPr>
        <w:t>Behavioural</w:t>
      </w:r>
      <w:r w:rsidRPr="00064415">
        <w:rPr>
          <w:rFonts w:ascii="Arial" w:hAnsi="Arial" w:cs="Arial"/>
          <w:i/>
          <w:iCs/>
          <w:szCs w:val="24"/>
          <w:lang w:bidi="hi-IN"/>
        </w:rPr>
        <w:t xml:space="preserve"> Sciences</w:t>
      </w:r>
      <w:r w:rsidRPr="00064415">
        <w:rPr>
          <w:rFonts w:ascii="Arial" w:hAnsi="Arial" w:cs="Arial"/>
          <w:szCs w:val="24"/>
          <w:lang w:bidi="hi-IN"/>
        </w:rPr>
        <w:t>, </w:t>
      </w:r>
      <w:r w:rsidRPr="00064415">
        <w:rPr>
          <w:rFonts w:ascii="Arial" w:hAnsi="Arial" w:cs="Arial"/>
          <w:i/>
          <w:iCs/>
          <w:szCs w:val="24"/>
          <w:lang w:bidi="hi-IN"/>
        </w:rPr>
        <w:t>14</w:t>
      </w:r>
      <w:r w:rsidRPr="00064415">
        <w:rPr>
          <w:rFonts w:ascii="Arial" w:hAnsi="Arial" w:cs="Arial"/>
          <w:szCs w:val="24"/>
          <w:lang w:bidi="hi-IN"/>
        </w:rPr>
        <w:t>(1), pp.83-102.</w:t>
      </w:r>
    </w:p>
    <w:p w14:paraId="35477FDF" w14:textId="7BD7AA32" w:rsidR="00944E92" w:rsidRPr="00064415" w:rsidRDefault="00944E92" w:rsidP="00064415">
      <w:pPr>
        <w:rPr>
          <w:rFonts w:ascii="Arial" w:hAnsi="Arial" w:cs="Arial"/>
          <w:szCs w:val="24"/>
          <w:lang w:bidi="hi-IN"/>
        </w:rPr>
      </w:pPr>
      <w:r w:rsidRPr="00064415">
        <w:rPr>
          <w:rFonts w:ascii="Arial" w:hAnsi="Arial" w:cs="Arial"/>
          <w:szCs w:val="24"/>
          <w:lang w:bidi="hi-IN"/>
        </w:rPr>
        <w:t>Camilleri, M.A. (2024). Artificial intelligence governance: Ethical considerations and implications for social responsibility. </w:t>
      </w:r>
      <w:r w:rsidRPr="00064415">
        <w:rPr>
          <w:rFonts w:ascii="Arial" w:hAnsi="Arial" w:cs="Arial"/>
          <w:i/>
          <w:iCs/>
          <w:szCs w:val="24"/>
          <w:lang w:bidi="hi-IN"/>
        </w:rPr>
        <w:t>Expert systems</w:t>
      </w:r>
      <w:r w:rsidRPr="00064415">
        <w:rPr>
          <w:rFonts w:ascii="Arial" w:hAnsi="Arial" w:cs="Arial"/>
          <w:szCs w:val="24"/>
          <w:lang w:bidi="hi-IN"/>
        </w:rPr>
        <w:t>, </w:t>
      </w:r>
      <w:r w:rsidRPr="00064415">
        <w:rPr>
          <w:rFonts w:ascii="Arial" w:hAnsi="Arial" w:cs="Arial"/>
          <w:i/>
          <w:iCs/>
          <w:szCs w:val="24"/>
          <w:lang w:bidi="hi-IN"/>
        </w:rPr>
        <w:t>41</w:t>
      </w:r>
      <w:r w:rsidRPr="00064415">
        <w:rPr>
          <w:rFonts w:ascii="Arial" w:hAnsi="Arial" w:cs="Arial"/>
          <w:szCs w:val="24"/>
          <w:lang w:bidi="hi-IN"/>
        </w:rPr>
        <w:t>(7), p.e13406.</w:t>
      </w:r>
    </w:p>
    <w:p w14:paraId="130156D8" w14:textId="56DCF719" w:rsidR="00944E92" w:rsidRPr="00064415" w:rsidRDefault="00944E92" w:rsidP="00064415">
      <w:pPr>
        <w:rPr>
          <w:rFonts w:ascii="Arial" w:hAnsi="Arial" w:cs="Arial"/>
          <w:szCs w:val="24"/>
          <w:lang w:bidi="hi-IN"/>
        </w:rPr>
      </w:pPr>
      <w:proofErr w:type="spellStart"/>
      <w:r w:rsidRPr="00064415">
        <w:rPr>
          <w:rFonts w:ascii="Arial" w:hAnsi="Arial" w:cs="Arial"/>
          <w:szCs w:val="24"/>
          <w:lang w:bidi="hi-IN"/>
        </w:rPr>
        <w:t>Delardas</w:t>
      </w:r>
      <w:proofErr w:type="spellEnd"/>
      <w:r w:rsidRPr="00064415">
        <w:rPr>
          <w:rFonts w:ascii="Arial" w:hAnsi="Arial" w:cs="Arial"/>
          <w:szCs w:val="24"/>
          <w:lang w:bidi="hi-IN"/>
        </w:rPr>
        <w:t xml:space="preserve">, O., Kechagias, K.S., </w:t>
      </w:r>
      <w:proofErr w:type="spellStart"/>
      <w:r w:rsidRPr="00064415">
        <w:rPr>
          <w:rFonts w:ascii="Arial" w:hAnsi="Arial" w:cs="Arial"/>
          <w:szCs w:val="24"/>
          <w:lang w:bidi="hi-IN"/>
        </w:rPr>
        <w:t>Pontikos</w:t>
      </w:r>
      <w:proofErr w:type="spellEnd"/>
      <w:r w:rsidRPr="00064415">
        <w:rPr>
          <w:rFonts w:ascii="Arial" w:hAnsi="Arial" w:cs="Arial"/>
          <w:szCs w:val="24"/>
          <w:lang w:bidi="hi-IN"/>
        </w:rPr>
        <w:t>, P.N. and Giannos, P. (2022). Socio-economic impacts and challenges of the coronavirus pandemic (COVID-19): an updated review. </w:t>
      </w:r>
      <w:r w:rsidRPr="00064415">
        <w:rPr>
          <w:rFonts w:ascii="Arial" w:hAnsi="Arial" w:cs="Arial"/>
          <w:i/>
          <w:iCs/>
          <w:szCs w:val="24"/>
          <w:lang w:bidi="hi-IN"/>
        </w:rPr>
        <w:t>Sustainability</w:t>
      </w:r>
      <w:r w:rsidRPr="00064415">
        <w:rPr>
          <w:rFonts w:ascii="Arial" w:hAnsi="Arial" w:cs="Arial"/>
          <w:szCs w:val="24"/>
          <w:lang w:bidi="hi-IN"/>
        </w:rPr>
        <w:t>, </w:t>
      </w:r>
      <w:r w:rsidRPr="00064415">
        <w:rPr>
          <w:rFonts w:ascii="Arial" w:hAnsi="Arial" w:cs="Arial"/>
          <w:i/>
          <w:iCs/>
          <w:szCs w:val="24"/>
          <w:lang w:bidi="hi-IN"/>
        </w:rPr>
        <w:t>14</w:t>
      </w:r>
      <w:r w:rsidRPr="00064415">
        <w:rPr>
          <w:rFonts w:ascii="Arial" w:hAnsi="Arial" w:cs="Arial"/>
          <w:szCs w:val="24"/>
          <w:lang w:bidi="hi-IN"/>
        </w:rPr>
        <w:t>(15), p.9699.</w:t>
      </w:r>
    </w:p>
    <w:p w14:paraId="356D653A" w14:textId="5CE0B8EC" w:rsidR="00944E92" w:rsidRPr="00064415" w:rsidRDefault="00944E92" w:rsidP="00064415">
      <w:pPr>
        <w:rPr>
          <w:rFonts w:ascii="Arial" w:hAnsi="Arial" w:cs="Arial"/>
          <w:szCs w:val="24"/>
          <w:lang w:bidi="hi-IN"/>
        </w:rPr>
      </w:pPr>
      <w:r w:rsidRPr="00064415">
        <w:rPr>
          <w:rFonts w:ascii="Arial" w:hAnsi="Arial" w:cs="Arial"/>
          <w:szCs w:val="24"/>
          <w:lang w:bidi="hi-IN"/>
        </w:rPr>
        <w:t>Du, H., Li, J., So, K.K.F. and King, C. (2025). Artificial intelligence in hospitality services: examining consumers’ receptivity to unmanned smart hotels. </w:t>
      </w:r>
      <w:r w:rsidRPr="00064415">
        <w:rPr>
          <w:rFonts w:ascii="Arial" w:hAnsi="Arial" w:cs="Arial"/>
          <w:i/>
          <w:iCs/>
          <w:szCs w:val="24"/>
          <w:lang w:bidi="hi-IN"/>
        </w:rPr>
        <w:t>Journal of Hospitality and Tourism Insights</w:t>
      </w:r>
      <w:r w:rsidRPr="00064415">
        <w:rPr>
          <w:rFonts w:ascii="Arial" w:hAnsi="Arial" w:cs="Arial"/>
          <w:szCs w:val="24"/>
          <w:lang w:bidi="hi-IN"/>
        </w:rPr>
        <w:t>, </w:t>
      </w:r>
      <w:r w:rsidRPr="00064415">
        <w:rPr>
          <w:rFonts w:ascii="Arial" w:hAnsi="Arial" w:cs="Arial"/>
          <w:i/>
          <w:iCs/>
          <w:szCs w:val="24"/>
          <w:lang w:bidi="hi-IN"/>
        </w:rPr>
        <w:t>8</w:t>
      </w:r>
      <w:r w:rsidRPr="00064415">
        <w:rPr>
          <w:rFonts w:ascii="Arial" w:hAnsi="Arial" w:cs="Arial"/>
          <w:szCs w:val="24"/>
          <w:lang w:bidi="hi-IN"/>
        </w:rPr>
        <w:t>(11), pp.55-78.</w:t>
      </w:r>
    </w:p>
    <w:p w14:paraId="40D123DC" w14:textId="2F5E1D98" w:rsidR="00944E92" w:rsidRPr="00064415" w:rsidRDefault="00944E92" w:rsidP="00064415">
      <w:pPr>
        <w:rPr>
          <w:rFonts w:ascii="Arial" w:hAnsi="Arial" w:cs="Arial"/>
          <w:szCs w:val="24"/>
          <w:lang w:bidi="hi-IN"/>
        </w:rPr>
      </w:pPr>
      <w:r w:rsidRPr="00064415">
        <w:rPr>
          <w:rFonts w:ascii="Arial" w:hAnsi="Arial" w:cs="Arial"/>
          <w:szCs w:val="24"/>
          <w:lang w:val="it-IT" w:bidi="hi-IN"/>
        </w:rPr>
        <w:t xml:space="preserve">Durão, M., Costa, C., Carneiro, M.J. </w:t>
      </w:r>
      <w:r w:rsidR="00E14068" w:rsidRPr="00064415">
        <w:rPr>
          <w:rFonts w:ascii="Arial" w:hAnsi="Arial" w:cs="Arial"/>
          <w:szCs w:val="24"/>
          <w:lang w:val="it-IT" w:bidi="hi-IN"/>
        </w:rPr>
        <w:t>e</w:t>
      </w:r>
      <w:r w:rsidRPr="00064415">
        <w:rPr>
          <w:rFonts w:ascii="Arial" w:hAnsi="Arial" w:cs="Arial"/>
          <w:szCs w:val="24"/>
          <w:lang w:val="it-IT" w:bidi="hi-IN"/>
        </w:rPr>
        <w:t xml:space="preserve"> Segovia-Pérez, M. (2024). </w:t>
      </w:r>
      <w:r w:rsidRPr="00064415">
        <w:rPr>
          <w:rFonts w:ascii="Arial" w:hAnsi="Arial" w:cs="Arial"/>
          <w:szCs w:val="24"/>
          <w:lang w:bidi="hi-IN"/>
        </w:rPr>
        <w:t>Perceptions of Quality of Work Life in Hospitality Jobs: The Role of Interpersonal and Supportive Relations at Work. </w:t>
      </w:r>
      <w:r w:rsidRPr="00064415">
        <w:rPr>
          <w:rFonts w:ascii="Arial" w:hAnsi="Arial" w:cs="Arial"/>
          <w:i/>
          <w:iCs/>
          <w:szCs w:val="24"/>
          <w:lang w:bidi="hi-IN"/>
        </w:rPr>
        <w:t>Journal of Tourism, Sustainability and Well-being</w:t>
      </w:r>
      <w:r w:rsidRPr="00064415">
        <w:rPr>
          <w:rFonts w:ascii="Arial" w:hAnsi="Arial" w:cs="Arial"/>
          <w:szCs w:val="24"/>
          <w:lang w:bidi="hi-IN"/>
        </w:rPr>
        <w:t>, </w:t>
      </w:r>
      <w:r w:rsidRPr="00064415">
        <w:rPr>
          <w:rFonts w:ascii="Arial" w:hAnsi="Arial" w:cs="Arial"/>
          <w:i/>
          <w:iCs/>
          <w:szCs w:val="24"/>
          <w:lang w:bidi="hi-IN"/>
        </w:rPr>
        <w:t>12</w:t>
      </w:r>
      <w:r w:rsidRPr="00064415">
        <w:rPr>
          <w:rFonts w:ascii="Arial" w:hAnsi="Arial" w:cs="Arial"/>
          <w:szCs w:val="24"/>
          <w:lang w:bidi="hi-IN"/>
        </w:rPr>
        <w:t>(2), pp.146-166.</w:t>
      </w:r>
    </w:p>
    <w:p w14:paraId="325974D5" w14:textId="49522031" w:rsidR="00944E92" w:rsidRPr="00064415" w:rsidRDefault="00944E92" w:rsidP="00064415">
      <w:pPr>
        <w:rPr>
          <w:rFonts w:ascii="Arial" w:hAnsi="Arial" w:cs="Arial"/>
          <w:szCs w:val="24"/>
          <w:lang w:bidi="hi-IN"/>
        </w:rPr>
      </w:pPr>
      <w:r w:rsidRPr="00064415">
        <w:rPr>
          <w:rFonts w:ascii="Arial" w:hAnsi="Arial" w:cs="Arial"/>
          <w:szCs w:val="24"/>
          <w:lang w:bidi="hi-IN"/>
        </w:rPr>
        <w:t>Green, H. and Gustafsson, O. (2025). Exploring AI-Enabled Value Co-Creation in the Swedish Vending Ecosystem: Through a Service-dominant logic perspective.</w:t>
      </w:r>
    </w:p>
    <w:p w14:paraId="2CE3D4EA" w14:textId="36E0B2B6" w:rsidR="00944E92" w:rsidRPr="00064415" w:rsidRDefault="00944E92" w:rsidP="00064415">
      <w:pPr>
        <w:rPr>
          <w:rFonts w:ascii="Arial" w:hAnsi="Arial" w:cs="Arial"/>
          <w:szCs w:val="24"/>
          <w:lang w:bidi="hi-IN"/>
        </w:rPr>
      </w:pPr>
      <w:r w:rsidRPr="00064415">
        <w:rPr>
          <w:rFonts w:ascii="Arial" w:hAnsi="Arial" w:cs="Arial"/>
          <w:szCs w:val="24"/>
          <w:lang w:bidi="hi-IN"/>
        </w:rPr>
        <w:t xml:space="preserve">Hubbart, J.A. (2024). Understanding and mitigating leadership fear-based </w:t>
      </w:r>
      <w:r w:rsidR="00E14068" w:rsidRPr="00064415">
        <w:rPr>
          <w:rFonts w:ascii="Arial" w:hAnsi="Arial" w:cs="Arial"/>
          <w:szCs w:val="24"/>
          <w:lang w:bidi="hi-IN"/>
        </w:rPr>
        <w:t>behaviours</w:t>
      </w:r>
      <w:r w:rsidRPr="00064415">
        <w:rPr>
          <w:rFonts w:ascii="Arial" w:hAnsi="Arial" w:cs="Arial"/>
          <w:szCs w:val="24"/>
          <w:lang w:bidi="hi-IN"/>
        </w:rPr>
        <w:t xml:space="preserve"> on employee and </w:t>
      </w:r>
      <w:r w:rsidR="00E14068" w:rsidRPr="00064415">
        <w:rPr>
          <w:rFonts w:ascii="Arial" w:hAnsi="Arial" w:cs="Arial"/>
          <w:szCs w:val="24"/>
          <w:lang w:bidi="hi-IN"/>
        </w:rPr>
        <w:t>organisational</w:t>
      </w:r>
      <w:r w:rsidRPr="00064415">
        <w:rPr>
          <w:rFonts w:ascii="Arial" w:hAnsi="Arial" w:cs="Arial"/>
          <w:szCs w:val="24"/>
          <w:lang w:bidi="hi-IN"/>
        </w:rPr>
        <w:t xml:space="preserve"> success. </w:t>
      </w:r>
      <w:r w:rsidRPr="00064415">
        <w:rPr>
          <w:rFonts w:ascii="Arial" w:hAnsi="Arial" w:cs="Arial"/>
          <w:i/>
          <w:iCs/>
          <w:szCs w:val="24"/>
          <w:lang w:bidi="hi-IN"/>
        </w:rPr>
        <w:t>Administrative Sciences</w:t>
      </w:r>
      <w:r w:rsidRPr="00064415">
        <w:rPr>
          <w:rFonts w:ascii="Arial" w:hAnsi="Arial" w:cs="Arial"/>
          <w:szCs w:val="24"/>
          <w:lang w:bidi="hi-IN"/>
        </w:rPr>
        <w:t>, </w:t>
      </w:r>
      <w:r w:rsidRPr="00064415">
        <w:rPr>
          <w:rFonts w:ascii="Arial" w:hAnsi="Arial" w:cs="Arial"/>
          <w:i/>
          <w:iCs/>
          <w:szCs w:val="24"/>
          <w:lang w:bidi="hi-IN"/>
        </w:rPr>
        <w:t>14</w:t>
      </w:r>
      <w:r w:rsidRPr="00064415">
        <w:rPr>
          <w:rFonts w:ascii="Arial" w:hAnsi="Arial" w:cs="Arial"/>
          <w:szCs w:val="24"/>
          <w:lang w:bidi="hi-IN"/>
        </w:rPr>
        <w:t>(9), p.225.</w:t>
      </w:r>
    </w:p>
    <w:p w14:paraId="3B6BDE10" w14:textId="2752DD00" w:rsidR="00944E92" w:rsidRPr="00064415" w:rsidRDefault="00944E92" w:rsidP="00064415">
      <w:pPr>
        <w:rPr>
          <w:rFonts w:ascii="Arial" w:hAnsi="Arial" w:cs="Arial"/>
          <w:szCs w:val="24"/>
          <w:lang w:bidi="hi-IN"/>
        </w:rPr>
      </w:pPr>
      <w:r w:rsidRPr="00064415">
        <w:rPr>
          <w:rFonts w:ascii="Arial" w:hAnsi="Arial" w:cs="Arial"/>
          <w:szCs w:val="24"/>
          <w:lang w:bidi="hi-IN"/>
        </w:rPr>
        <w:t xml:space="preserve">Ibrahim, A. and Shiring, E. (2022). The Relationship between Educators' Attitudes, Perceived Usefulness, and Perceived Ease of Use of Instructional and Web-Based </w:t>
      </w:r>
      <w:r w:rsidRPr="00064415">
        <w:rPr>
          <w:rFonts w:ascii="Arial" w:hAnsi="Arial" w:cs="Arial"/>
          <w:szCs w:val="24"/>
          <w:lang w:bidi="hi-IN"/>
        </w:rPr>
        <w:lastRenderedPageBreak/>
        <w:t>Technologies: Implications from Technology Acceptance Model (TAM). </w:t>
      </w:r>
      <w:r w:rsidRPr="00064415">
        <w:rPr>
          <w:rFonts w:ascii="Arial" w:hAnsi="Arial" w:cs="Arial"/>
          <w:i/>
          <w:iCs/>
          <w:szCs w:val="24"/>
          <w:lang w:bidi="hi-IN"/>
        </w:rPr>
        <w:t>International Journal of Technology in Education</w:t>
      </w:r>
      <w:r w:rsidRPr="00064415">
        <w:rPr>
          <w:rFonts w:ascii="Arial" w:hAnsi="Arial" w:cs="Arial"/>
          <w:szCs w:val="24"/>
          <w:lang w:bidi="hi-IN"/>
        </w:rPr>
        <w:t>, </w:t>
      </w:r>
      <w:r w:rsidRPr="00064415">
        <w:rPr>
          <w:rFonts w:ascii="Arial" w:hAnsi="Arial" w:cs="Arial"/>
          <w:i/>
          <w:iCs/>
          <w:szCs w:val="24"/>
          <w:lang w:bidi="hi-IN"/>
        </w:rPr>
        <w:t>5</w:t>
      </w:r>
      <w:r w:rsidRPr="00064415">
        <w:rPr>
          <w:rFonts w:ascii="Arial" w:hAnsi="Arial" w:cs="Arial"/>
          <w:szCs w:val="24"/>
          <w:lang w:bidi="hi-IN"/>
        </w:rPr>
        <w:t>(4), pp.535-551.</w:t>
      </w:r>
    </w:p>
    <w:p w14:paraId="3432E979" w14:textId="1E68342D" w:rsidR="00944E92" w:rsidRPr="00064415" w:rsidRDefault="00944E92" w:rsidP="00064415">
      <w:pPr>
        <w:rPr>
          <w:rFonts w:ascii="Arial" w:hAnsi="Arial" w:cs="Arial"/>
          <w:szCs w:val="24"/>
          <w:lang w:bidi="hi-IN"/>
        </w:rPr>
      </w:pPr>
      <w:r w:rsidRPr="00064415">
        <w:rPr>
          <w:rFonts w:ascii="Arial" w:hAnsi="Arial" w:cs="Arial"/>
          <w:szCs w:val="24"/>
          <w:lang w:bidi="hi-IN"/>
        </w:rPr>
        <w:t xml:space="preserve">Islam, T. and Zhou, E. (2024). Unpacking the Reasons Shaping Employee Acceptance and Attitudes towards AI Assistant Services in the Hotel Industry: A </w:t>
      </w:r>
      <w:r w:rsidR="00E14068" w:rsidRPr="00064415">
        <w:rPr>
          <w:rFonts w:ascii="Arial" w:hAnsi="Arial" w:cs="Arial"/>
          <w:szCs w:val="24"/>
          <w:lang w:bidi="hi-IN"/>
        </w:rPr>
        <w:t>Behavioural</w:t>
      </w:r>
      <w:r w:rsidRPr="00064415">
        <w:rPr>
          <w:rFonts w:ascii="Arial" w:hAnsi="Arial" w:cs="Arial"/>
          <w:szCs w:val="24"/>
          <w:lang w:bidi="hi-IN"/>
        </w:rPr>
        <w:t xml:space="preserve"> Reasoning Perspective. </w:t>
      </w:r>
      <w:r w:rsidRPr="00064415">
        <w:rPr>
          <w:rFonts w:ascii="Arial" w:hAnsi="Arial" w:cs="Arial"/>
          <w:i/>
          <w:iCs/>
          <w:szCs w:val="24"/>
          <w:lang w:bidi="hi-IN"/>
        </w:rPr>
        <w:t>Advances in Management and Applied Economics</w:t>
      </w:r>
      <w:r w:rsidRPr="00064415">
        <w:rPr>
          <w:rFonts w:ascii="Arial" w:hAnsi="Arial" w:cs="Arial"/>
          <w:szCs w:val="24"/>
          <w:lang w:bidi="hi-IN"/>
        </w:rPr>
        <w:t>, </w:t>
      </w:r>
      <w:r w:rsidRPr="00064415">
        <w:rPr>
          <w:rFonts w:ascii="Arial" w:hAnsi="Arial" w:cs="Arial"/>
          <w:i/>
          <w:iCs/>
          <w:szCs w:val="24"/>
          <w:lang w:bidi="hi-IN"/>
        </w:rPr>
        <w:t>14</w:t>
      </w:r>
      <w:r w:rsidRPr="00064415">
        <w:rPr>
          <w:rFonts w:ascii="Arial" w:hAnsi="Arial" w:cs="Arial"/>
          <w:szCs w:val="24"/>
          <w:lang w:bidi="hi-IN"/>
        </w:rPr>
        <w:t>(5), pp.1-7.</w:t>
      </w:r>
    </w:p>
    <w:p w14:paraId="2033A2BF" w14:textId="77777777" w:rsidR="00944E92" w:rsidRPr="00064415" w:rsidRDefault="00944E92" w:rsidP="00064415">
      <w:pPr>
        <w:rPr>
          <w:rFonts w:ascii="Arial" w:hAnsi="Arial" w:cs="Arial"/>
          <w:szCs w:val="24"/>
          <w:lang w:bidi="hi-IN"/>
        </w:rPr>
      </w:pPr>
      <w:proofErr w:type="spellStart"/>
      <w:r w:rsidRPr="00064415">
        <w:rPr>
          <w:rFonts w:ascii="Arial" w:hAnsi="Arial" w:cs="Arial"/>
          <w:szCs w:val="24"/>
          <w:lang w:bidi="hi-IN"/>
        </w:rPr>
        <w:t>Juniansyah</w:t>
      </w:r>
      <w:proofErr w:type="spellEnd"/>
      <w:r w:rsidRPr="00064415">
        <w:rPr>
          <w:rFonts w:ascii="Arial" w:hAnsi="Arial" w:cs="Arial"/>
          <w:szCs w:val="24"/>
          <w:lang w:bidi="hi-IN"/>
        </w:rPr>
        <w:t xml:space="preserve">, D., Putra, A.H.P.K., </w:t>
      </w:r>
      <w:proofErr w:type="spellStart"/>
      <w:r w:rsidRPr="00064415">
        <w:rPr>
          <w:rFonts w:ascii="Arial" w:hAnsi="Arial" w:cs="Arial"/>
          <w:szCs w:val="24"/>
          <w:lang w:bidi="hi-IN"/>
        </w:rPr>
        <w:t>Syahnur</w:t>
      </w:r>
      <w:proofErr w:type="spellEnd"/>
      <w:r w:rsidRPr="00064415">
        <w:rPr>
          <w:rFonts w:ascii="Arial" w:hAnsi="Arial" w:cs="Arial"/>
          <w:szCs w:val="24"/>
          <w:lang w:bidi="hi-IN"/>
        </w:rPr>
        <w:t xml:space="preserve">, H., Hasan, S. and </w:t>
      </w:r>
      <w:proofErr w:type="spellStart"/>
      <w:r w:rsidRPr="00064415">
        <w:rPr>
          <w:rFonts w:ascii="Arial" w:hAnsi="Arial" w:cs="Arial"/>
          <w:szCs w:val="24"/>
          <w:lang w:bidi="hi-IN"/>
        </w:rPr>
        <w:t>Nujum</w:t>
      </w:r>
      <w:proofErr w:type="spellEnd"/>
      <w:r w:rsidRPr="00064415">
        <w:rPr>
          <w:rFonts w:ascii="Arial" w:hAnsi="Arial" w:cs="Arial"/>
          <w:szCs w:val="24"/>
          <w:lang w:bidi="hi-IN"/>
        </w:rPr>
        <w:t>, S., (2022). Symmetrical and asymmetrical of TAM: consumer emotional value and service innovation on consumer purchase decisions. </w:t>
      </w:r>
      <w:r w:rsidRPr="00064415">
        <w:rPr>
          <w:rFonts w:ascii="Arial" w:hAnsi="Arial" w:cs="Arial"/>
          <w:i/>
          <w:iCs/>
          <w:szCs w:val="24"/>
          <w:lang w:bidi="hi-IN"/>
        </w:rPr>
        <w:t>Golden Ratio of Mapping Idea and Literature Format</w:t>
      </w:r>
      <w:r w:rsidRPr="00064415">
        <w:rPr>
          <w:rFonts w:ascii="Arial" w:hAnsi="Arial" w:cs="Arial"/>
          <w:szCs w:val="24"/>
          <w:lang w:bidi="hi-IN"/>
        </w:rPr>
        <w:t>, </w:t>
      </w:r>
      <w:r w:rsidRPr="00064415">
        <w:rPr>
          <w:rFonts w:ascii="Arial" w:hAnsi="Arial" w:cs="Arial"/>
          <w:i/>
          <w:iCs/>
          <w:szCs w:val="24"/>
          <w:lang w:bidi="hi-IN"/>
        </w:rPr>
        <w:t>2</w:t>
      </w:r>
      <w:r w:rsidRPr="00064415">
        <w:rPr>
          <w:rFonts w:ascii="Arial" w:hAnsi="Arial" w:cs="Arial"/>
          <w:szCs w:val="24"/>
          <w:lang w:bidi="hi-IN"/>
        </w:rPr>
        <w:t>(1), pp.08-35.</w:t>
      </w:r>
    </w:p>
    <w:p w14:paraId="77F7406A" w14:textId="77777777" w:rsidR="00944E92" w:rsidRPr="00064415" w:rsidRDefault="00944E92" w:rsidP="00064415">
      <w:pPr>
        <w:rPr>
          <w:rFonts w:ascii="Arial" w:hAnsi="Arial" w:cs="Arial"/>
          <w:szCs w:val="24"/>
          <w:lang w:bidi="hi-IN"/>
        </w:rPr>
      </w:pPr>
      <w:r w:rsidRPr="00064415">
        <w:rPr>
          <w:rFonts w:ascii="Arial" w:hAnsi="Arial" w:cs="Arial"/>
          <w:szCs w:val="24"/>
          <w:lang w:bidi="hi-IN"/>
        </w:rPr>
        <w:t xml:space="preserve">Kirchner, K., Leszczyński, G., Zieliński, M. and </w:t>
      </w:r>
      <w:proofErr w:type="spellStart"/>
      <w:r w:rsidRPr="00064415">
        <w:rPr>
          <w:rFonts w:ascii="Arial" w:hAnsi="Arial" w:cs="Arial"/>
          <w:szCs w:val="24"/>
          <w:lang w:bidi="hi-IN"/>
        </w:rPr>
        <w:t>Jędrzejczak</w:t>
      </w:r>
      <w:proofErr w:type="spellEnd"/>
      <w:r w:rsidRPr="00064415">
        <w:rPr>
          <w:rFonts w:ascii="Arial" w:hAnsi="Arial" w:cs="Arial"/>
          <w:szCs w:val="24"/>
          <w:lang w:bidi="hi-IN"/>
        </w:rPr>
        <w:t>, B., (2024). Predictive maintenance as an artificial intelligence service: a study of value creation. In </w:t>
      </w:r>
      <w:r w:rsidRPr="00064415">
        <w:rPr>
          <w:rFonts w:ascii="Arial" w:hAnsi="Arial" w:cs="Arial"/>
          <w:i/>
          <w:iCs/>
          <w:szCs w:val="24"/>
          <w:lang w:bidi="hi-IN"/>
        </w:rPr>
        <w:t>Handbook of Services and Artificial Intelligence</w:t>
      </w:r>
      <w:r w:rsidRPr="00064415">
        <w:rPr>
          <w:rFonts w:ascii="Arial" w:hAnsi="Arial" w:cs="Arial"/>
          <w:szCs w:val="24"/>
          <w:lang w:bidi="hi-IN"/>
        </w:rPr>
        <w:t> (pp. 31-52). Edward Elgar Publishing.</w:t>
      </w:r>
    </w:p>
    <w:p w14:paraId="636F2A33" w14:textId="26E863FE" w:rsidR="00944E92" w:rsidRPr="00064415" w:rsidRDefault="00944E92" w:rsidP="00064415">
      <w:pPr>
        <w:rPr>
          <w:rFonts w:ascii="Arial" w:hAnsi="Arial" w:cs="Arial"/>
          <w:szCs w:val="24"/>
          <w:lang w:bidi="hi-IN"/>
        </w:rPr>
      </w:pPr>
      <w:r w:rsidRPr="00064415">
        <w:rPr>
          <w:rFonts w:ascii="Arial" w:hAnsi="Arial" w:cs="Arial"/>
          <w:szCs w:val="24"/>
          <w:lang w:bidi="hi-IN"/>
        </w:rPr>
        <w:t xml:space="preserve">Kühl, N., Schemmer, M., Goutier, M. and </w:t>
      </w:r>
      <w:proofErr w:type="spellStart"/>
      <w:r w:rsidRPr="00064415">
        <w:rPr>
          <w:rFonts w:ascii="Arial" w:hAnsi="Arial" w:cs="Arial"/>
          <w:szCs w:val="24"/>
          <w:lang w:bidi="hi-IN"/>
        </w:rPr>
        <w:t>Satzger</w:t>
      </w:r>
      <w:proofErr w:type="spellEnd"/>
      <w:r w:rsidRPr="00064415">
        <w:rPr>
          <w:rFonts w:ascii="Arial" w:hAnsi="Arial" w:cs="Arial"/>
          <w:szCs w:val="24"/>
          <w:lang w:bidi="hi-IN"/>
        </w:rPr>
        <w:t>, G. (2022). Artificial intelligence and machine learning. </w:t>
      </w:r>
      <w:r w:rsidRPr="00064415">
        <w:rPr>
          <w:rFonts w:ascii="Arial" w:hAnsi="Arial" w:cs="Arial"/>
          <w:i/>
          <w:iCs/>
          <w:szCs w:val="24"/>
          <w:lang w:bidi="hi-IN"/>
        </w:rPr>
        <w:t>Electronic Markets</w:t>
      </w:r>
      <w:r w:rsidRPr="00064415">
        <w:rPr>
          <w:rFonts w:ascii="Arial" w:hAnsi="Arial" w:cs="Arial"/>
          <w:szCs w:val="24"/>
          <w:lang w:bidi="hi-IN"/>
        </w:rPr>
        <w:t>, </w:t>
      </w:r>
      <w:r w:rsidRPr="00064415">
        <w:rPr>
          <w:rFonts w:ascii="Arial" w:hAnsi="Arial" w:cs="Arial"/>
          <w:i/>
          <w:iCs/>
          <w:szCs w:val="24"/>
          <w:lang w:bidi="hi-IN"/>
        </w:rPr>
        <w:t>32</w:t>
      </w:r>
      <w:r w:rsidRPr="00064415">
        <w:rPr>
          <w:rFonts w:ascii="Arial" w:hAnsi="Arial" w:cs="Arial"/>
          <w:szCs w:val="24"/>
          <w:lang w:bidi="hi-IN"/>
        </w:rPr>
        <w:t>(4), pp.2235-2244.</w:t>
      </w:r>
    </w:p>
    <w:p w14:paraId="3AB2E4EF" w14:textId="667E8E86" w:rsidR="00944E92" w:rsidRPr="00064415" w:rsidRDefault="00944E92" w:rsidP="00064415">
      <w:pPr>
        <w:rPr>
          <w:rFonts w:ascii="Arial" w:hAnsi="Arial" w:cs="Arial"/>
          <w:szCs w:val="24"/>
          <w:lang w:bidi="hi-IN"/>
        </w:rPr>
      </w:pPr>
      <w:proofErr w:type="spellStart"/>
      <w:r w:rsidRPr="00064415">
        <w:rPr>
          <w:rFonts w:ascii="Arial" w:hAnsi="Arial" w:cs="Arial"/>
          <w:szCs w:val="24"/>
          <w:lang w:bidi="hi-IN"/>
        </w:rPr>
        <w:t>Kumlu</w:t>
      </w:r>
      <w:proofErr w:type="spellEnd"/>
      <w:r w:rsidRPr="00064415">
        <w:rPr>
          <w:rFonts w:ascii="Arial" w:hAnsi="Arial" w:cs="Arial"/>
          <w:szCs w:val="24"/>
          <w:lang w:bidi="hi-IN"/>
        </w:rPr>
        <w:t xml:space="preserve">, S.T., </w:t>
      </w:r>
      <w:proofErr w:type="spellStart"/>
      <w:r w:rsidRPr="00064415">
        <w:rPr>
          <w:rFonts w:ascii="Arial" w:hAnsi="Arial" w:cs="Arial"/>
          <w:szCs w:val="24"/>
          <w:lang w:bidi="hi-IN"/>
        </w:rPr>
        <w:t>Okwachi</w:t>
      </w:r>
      <w:proofErr w:type="spellEnd"/>
      <w:r w:rsidRPr="00064415">
        <w:rPr>
          <w:rFonts w:ascii="Arial" w:hAnsi="Arial" w:cs="Arial"/>
          <w:szCs w:val="24"/>
          <w:lang w:bidi="hi-IN"/>
        </w:rPr>
        <w:t>, W.S. and Özkul, E. (2025). AI-Driven Transformation in the Hospitality Industry: A Comparative Case Study of Marriott RENAI and Hilton Connie. </w:t>
      </w:r>
      <w:r w:rsidRPr="00064415">
        <w:rPr>
          <w:rFonts w:ascii="Arial" w:hAnsi="Arial" w:cs="Arial"/>
          <w:i/>
          <w:iCs/>
          <w:szCs w:val="24"/>
          <w:lang w:bidi="hi-IN"/>
        </w:rPr>
        <w:t>New Trends in Tourism II</w:t>
      </w:r>
      <w:r w:rsidRPr="00064415">
        <w:rPr>
          <w:rFonts w:ascii="Arial" w:hAnsi="Arial" w:cs="Arial"/>
          <w:szCs w:val="24"/>
          <w:lang w:bidi="hi-IN"/>
        </w:rPr>
        <w:t>, p.371.</w:t>
      </w:r>
    </w:p>
    <w:p w14:paraId="7C0568B5" w14:textId="7D1EBFF4" w:rsidR="00944E92" w:rsidRPr="00064415" w:rsidRDefault="00944E92" w:rsidP="00064415">
      <w:pPr>
        <w:rPr>
          <w:rFonts w:ascii="Arial" w:hAnsi="Arial" w:cs="Arial"/>
          <w:szCs w:val="24"/>
          <w:lang w:bidi="hi-IN"/>
        </w:rPr>
      </w:pPr>
      <w:proofErr w:type="spellStart"/>
      <w:r w:rsidRPr="00064415">
        <w:rPr>
          <w:rFonts w:ascii="Arial" w:hAnsi="Arial" w:cs="Arial"/>
          <w:szCs w:val="24"/>
          <w:lang w:bidi="hi-IN"/>
        </w:rPr>
        <w:t>Murire</w:t>
      </w:r>
      <w:proofErr w:type="spellEnd"/>
      <w:r w:rsidRPr="00064415">
        <w:rPr>
          <w:rFonts w:ascii="Arial" w:hAnsi="Arial" w:cs="Arial"/>
          <w:szCs w:val="24"/>
          <w:lang w:bidi="hi-IN"/>
        </w:rPr>
        <w:t xml:space="preserve">, O.T. (2024). Artificial intelligence and its role in shaping </w:t>
      </w:r>
      <w:r w:rsidR="00E14068" w:rsidRPr="00064415">
        <w:rPr>
          <w:rFonts w:ascii="Arial" w:hAnsi="Arial" w:cs="Arial"/>
          <w:szCs w:val="24"/>
          <w:lang w:bidi="hi-IN"/>
        </w:rPr>
        <w:t>organisational</w:t>
      </w:r>
      <w:r w:rsidRPr="00064415">
        <w:rPr>
          <w:rFonts w:ascii="Arial" w:hAnsi="Arial" w:cs="Arial"/>
          <w:szCs w:val="24"/>
          <w:lang w:bidi="hi-IN"/>
        </w:rPr>
        <w:t xml:space="preserve"> work practices and culture. </w:t>
      </w:r>
      <w:r w:rsidRPr="00064415">
        <w:rPr>
          <w:rFonts w:ascii="Arial" w:hAnsi="Arial" w:cs="Arial"/>
          <w:i/>
          <w:iCs/>
          <w:szCs w:val="24"/>
          <w:lang w:bidi="hi-IN"/>
        </w:rPr>
        <w:t>Administrative Sciences</w:t>
      </w:r>
      <w:r w:rsidRPr="00064415">
        <w:rPr>
          <w:rFonts w:ascii="Arial" w:hAnsi="Arial" w:cs="Arial"/>
          <w:szCs w:val="24"/>
          <w:lang w:bidi="hi-IN"/>
        </w:rPr>
        <w:t>, </w:t>
      </w:r>
      <w:r w:rsidRPr="00064415">
        <w:rPr>
          <w:rFonts w:ascii="Arial" w:hAnsi="Arial" w:cs="Arial"/>
          <w:i/>
          <w:iCs/>
          <w:szCs w:val="24"/>
          <w:lang w:bidi="hi-IN"/>
        </w:rPr>
        <w:t>14</w:t>
      </w:r>
      <w:r w:rsidRPr="00064415">
        <w:rPr>
          <w:rFonts w:ascii="Arial" w:hAnsi="Arial" w:cs="Arial"/>
          <w:szCs w:val="24"/>
          <w:lang w:bidi="hi-IN"/>
        </w:rPr>
        <w:t>(12), p.316.</w:t>
      </w:r>
    </w:p>
    <w:p w14:paraId="768ED752" w14:textId="6ECDB58B" w:rsidR="00944E92" w:rsidRPr="00064415" w:rsidRDefault="00944E92" w:rsidP="00064415">
      <w:pPr>
        <w:rPr>
          <w:rFonts w:ascii="Arial" w:hAnsi="Arial" w:cs="Arial"/>
          <w:szCs w:val="24"/>
          <w:lang w:bidi="hi-IN"/>
        </w:rPr>
      </w:pPr>
      <w:r w:rsidRPr="00064415">
        <w:rPr>
          <w:rFonts w:ascii="Arial" w:hAnsi="Arial" w:cs="Arial"/>
          <w:szCs w:val="24"/>
          <w:lang w:bidi="hi-IN"/>
        </w:rPr>
        <w:t>Nguyen, T.M. and Malik, A. (2022). Impact of knowledge sharing on employees' service quality: the moderating role of artificial intelligence. </w:t>
      </w:r>
      <w:r w:rsidRPr="00064415">
        <w:rPr>
          <w:rFonts w:ascii="Arial" w:hAnsi="Arial" w:cs="Arial"/>
          <w:i/>
          <w:iCs/>
          <w:szCs w:val="24"/>
          <w:lang w:bidi="hi-IN"/>
        </w:rPr>
        <w:t>International Marketing Review</w:t>
      </w:r>
      <w:r w:rsidRPr="00064415">
        <w:rPr>
          <w:rFonts w:ascii="Arial" w:hAnsi="Arial" w:cs="Arial"/>
          <w:szCs w:val="24"/>
          <w:lang w:bidi="hi-IN"/>
        </w:rPr>
        <w:t>, </w:t>
      </w:r>
      <w:r w:rsidRPr="00064415">
        <w:rPr>
          <w:rFonts w:ascii="Arial" w:hAnsi="Arial" w:cs="Arial"/>
          <w:i/>
          <w:iCs/>
          <w:szCs w:val="24"/>
          <w:lang w:bidi="hi-IN"/>
        </w:rPr>
        <w:t>39</w:t>
      </w:r>
      <w:r w:rsidRPr="00064415">
        <w:rPr>
          <w:rFonts w:ascii="Arial" w:hAnsi="Arial" w:cs="Arial"/>
          <w:szCs w:val="24"/>
          <w:lang w:bidi="hi-IN"/>
        </w:rPr>
        <w:t>(3), pp.482-508.</w:t>
      </w:r>
    </w:p>
    <w:p w14:paraId="60E75076" w14:textId="3C99BE9B" w:rsidR="00944E92" w:rsidRPr="00064415" w:rsidRDefault="00944E92" w:rsidP="00064415">
      <w:pPr>
        <w:rPr>
          <w:rFonts w:ascii="Arial" w:hAnsi="Arial" w:cs="Arial"/>
          <w:szCs w:val="24"/>
          <w:lang w:val="en-IN" w:bidi="hi-IN"/>
        </w:rPr>
      </w:pPr>
      <w:proofErr w:type="spellStart"/>
      <w:r w:rsidRPr="00064415">
        <w:rPr>
          <w:rFonts w:ascii="Arial" w:hAnsi="Arial" w:cs="Arial"/>
          <w:szCs w:val="24"/>
          <w:lang w:bidi="hi-IN"/>
        </w:rPr>
        <w:t>Nyoach</w:t>
      </w:r>
      <w:proofErr w:type="spellEnd"/>
      <w:r w:rsidRPr="00064415">
        <w:rPr>
          <w:rFonts w:ascii="Arial" w:hAnsi="Arial" w:cs="Arial"/>
          <w:szCs w:val="24"/>
          <w:lang w:bidi="hi-IN"/>
        </w:rPr>
        <w:t xml:space="preserve">, T.D., Debela, K.L., Debela, T. and Kant, S. (2024). Does </w:t>
      </w:r>
      <w:r w:rsidR="00E14068" w:rsidRPr="00064415">
        <w:rPr>
          <w:rFonts w:ascii="Arial" w:hAnsi="Arial" w:cs="Arial"/>
          <w:szCs w:val="24"/>
          <w:lang w:bidi="hi-IN"/>
        </w:rPr>
        <w:t>organisational</w:t>
      </w:r>
      <w:r w:rsidRPr="00064415">
        <w:rPr>
          <w:rFonts w:ascii="Arial" w:hAnsi="Arial" w:cs="Arial"/>
          <w:szCs w:val="24"/>
          <w:lang w:bidi="hi-IN"/>
        </w:rPr>
        <w:t xml:space="preserve"> commitment mediate the relationship between employee relationship management and bank performance? The case of banks in Ethiopia. </w:t>
      </w:r>
      <w:r w:rsidRPr="00064415">
        <w:rPr>
          <w:rFonts w:ascii="Arial" w:hAnsi="Arial" w:cs="Arial"/>
          <w:i/>
          <w:iCs/>
          <w:szCs w:val="24"/>
          <w:lang w:bidi="hi-IN"/>
        </w:rPr>
        <w:t xml:space="preserve">International Journal of </w:t>
      </w:r>
      <w:r w:rsidR="00E14068" w:rsidRPr="00064415">
        <w:rPr>
          <w:rFonts w:ascii="Arial" w:hAnsi="Arial" w:cs="Arial"/>
          <w:i/>
          <w:iCs/>
          <w:szCs w:val="24"/>
          <w:lang w:bidi="hi-IN"/>
        </w:rPr>
        <w:t>Organisational</w:t>
      </w:r>
      <w:r w:rsidRPr="00064415">
        <w:rPr>
          <w:rFonts w:ascii="Arial" w:hAnsi="Arial" w:cs="Arial"/>
          <w:i/>
          <w:iCs/>
          <w:szCs w:val="24"/>
          <w:lang w:bidi="hi-IN"/>
        </w:rPr>
        <w:t xml:space="preserve"> Leadership</w:t>
      </w:r>
      <w:r w:rsidRPr="00064415">
        <w:rPr>
          <w:rFonts w:ascii="Arial" w:hAnsi="Arial" w:cs="Arial"/>
          <w:szCs w:val="24"/>
          <w:lang w:bidi="hi-IN"/>
        </w:rPr>
        <w:t>, </w:t>
      </w:r>
      <w:r w:rsidRPr="00064415">
        <w:rPr>
          <w:rFonts w:ascii="Arial" w:hAnsi="Arial" w:cs="Arial"/>
          <w:i/>
          <w:iCs/>
          <w:szCs w:val="24"/>
          <w:lang w:bidi="hi-IN"/>
        </w:rPr>
        <w:t>13</w:t>
      </w:r>
      <w:r w:rsidRPr="00064415">
        <w:rPr>
          <w:rFonts w:ascii="Arial" w:hAnsi="Arial" w:cs="Arial"/>
          <w:szCs w:val="24"/>
          <w:lang w:bidi="hi-IN"/>
        </w:rPr>
        <w:t>(2).</w:t>
      </w:r>
    </w:p>
    <w:p w14:paraId="25069975" w14:textId="7DEAC48F" w:rsidR="00944E92" w:rsidRPr="00064415" w:rsidRDefault="00944E92" w:rsidP="00064415">
      <w:pPr>
        <w:rPr>
          <w:rFonts w:ascii="Arial" w:hAnsi="Arial" w:cs="Arial"/>
          <w:szCs w:val="24"/>
          <w:lang w:bidi="hi-IN"/>
        </w:rPr>
      </w:pPr>
      <w:proofErr w:type="spellStart"/>
      <w:r w:rsidRPr="00064415">
        <w:rPr>
          <w:rFonts w:ascii="Arial" w:hAnsi="Arial" w:cs="Arial"/>
          <w:szCs w:val="24"/>
          <w:lang w:bidi="hi-IN"/>
        </w:rPr>
        <w:lastRenderedPageBreak/>
        <w:t>Ojika</w:t>
      </w:r>
      <w:proofErr w:type="spellEnd"/>
      <w:r w:rsidRPr="00064415">
        <w:rPr>
          <w:rFonts w:ascii="Arial" w:hAnsi="Arial" w:cs="Arial"/>
          <w:szCs w:val="24"/>
          <w:lang w:bidi="hi-IN"/>
        </w:rPr>
        <w:t xml:space="preserve">, F.U., </w:t>
      </w:r>
      <w:proofErr w:type="spellStart"/>
      <w:r w:rsidRPr="00064415">
        <w:rPr>
          <w:rFonts w:ascii="Arial" w:hAnsi="Arial" w:cs="Arial"/>
          <w:szCs w:val="24"/>
          <w:lang w:bidi="hi-IN"/>
        </w:rPr>
        <w:t>Owobu</w:t>
      </w:r>
      <w:proofErr w:type="spellEnd"/>
      <w:r w:rsidRPr="00064415">
        <w:rPr>
          <w:rFonts w:ascii="Arial" w:hAnsi="Arial" w:cs="Arial"/>
          <w:szCs w:val="24"/>
          <w:lang w:bidi="hi-IN"/>
        </w:rPr>
        <w:t xml:space="preserve">, W.O., </w:t>
      </w:r>
      <w:proofErr w:type="spellStart"/>
      <w:r w:rsidRPr="00064415">
        <w:rPr>
          <w:rFonts w:ascii="Arial" w:hAnsi="Arial" w:cs="Arial"/>
          <w:szCs w:val="24"/>
          <w:lang w:bidi="hi-IN"/>
        </w:rPr>
        <w:t>Abieba</w:t>
      </w:r>
      <w:proofErr w:type="spellEnd"/>
      <w:r w:rsidRPr="00064415">
        <w:rPr>
          <w:rFonts w:ascii="Arial" w:hAnsi="Arial" w:cs="Arial"/>
          <w:szCs w:val="24"/>
          <w:lang w:bidi="hi-IN"/>
        </w:rPr>
        <w:t xml:space="preserve">, O.A., Esan, O.J., Ubamadu, B.C. and </w:t>
      </w:r>
      <w:proofErr w:type="spellStart"/>
      <w:r w:rsidRPr="00064415">
        <w:rPr>
          <w:rFonts w:ascii="Arial" w:hAnsi="Arial" w:cs="Arial"/>
          <w:szCs w:val="24"/>
          <w:lang w:bidi="hi-IN"/>
        </w:rPr>
        <w:t>Daraojimba</w:t>
      </w:r>
      <w:proofErr w:type="spellEnd"/>
      <w:r w:rsidRPr="00064415">
        <w:rPr>
          <w:rFonts w:ascii="Arial" w:hAnsi="Arial" w:cs="Arial"/>
          <w:szCs w:val="24"/>
          <w:lang w:bidi="hi-IN"/>
        </w:rPr>
        <w:t>, A.I. (2022). The Role of Artificial Intelligence in Business Process Automation: A Model for Reducing Operational Costs and Enhancing Efficiency.</w:t>
      </w:r>
    </w:p>
    <w:p w14:paraId="0939E823" w14:textId="68F29933" w:rsidR="00944E92" w:rsidRPr="00064415" w:rsidRDefault="00944E92" w:rsidP="00064415">
      <w:pPr>
        <w:rPr>
          <w:rFonts w:ascii="Arial" w:hAnsi="Arial" w:cs="Arial"/>
          <w:szCs w:val="24"/>
          <w:lang w:bidi="hi-IN"/>
        </w:rPr>
      </w:pPr>
      <w:r w:rsidRPr="00064415">
        <w:rPr>
          <w:rFonts w:ascii="Arial" w:hAnsi="Arial" w:cs="Arial"/>
          <w:szCs w:val="24"/>
          <w:lang w:bidi="hi-IN"/>
        </w:rPr>
        <w:t>Peng, C., van Doorn, J., Eggers, F. and Wieringa, J.E. (2022). The effect of required warmth on consumer acceptance of artificial intelligence in service: The moderating role of AI-human collaboration. </w:t>
      </w:r>
      <w:r w:rsidRPr="00064415">
        <w:rPr>
          <w:rFonts w:ascii="Arial" w:hAnsi="Arial" w:cs="Arial"/>
          <w:i/>
          <w:iCs/>
          <w:szCs w:val="24"/>
          <w:lang w:bidi="hi-IN"/>
        </w:rPr>
        <w:t>International Journal of Information Management</w:t>
      </w:r>
      <w:r w:rsidRPr="00064415">
        <w:rPr>
          <w:rFonts w:ascii="Arial" w:hAnsi="Arial" w:cs="Arial"/>
          <w:szCs w:val="24"/>
          <w:lang w:bidi="hi-IN"/>
        </w:rPr>
        <w:t>, </w:t>
      </w:r>
      <w:r w:rsidRPr="00064415">
        <w:rPr>
          <w:rFonts w:ascii="Arial" w:hAnsi="Arial" w:cs="Arial"/>
          <w:i/>
          <w:iCs/>
          <w:szCs w:val="24"/>
          <w:lang w:bidi="hi-IN"/>
        </w:rPr>
        <w:t>66</w:t>
      </w:r>
      <w:r w:rsidRPr="00064415">
        <w:rPr>
          <w:rFonts w:ascii="Arial" w:hAnsi="Arial" w:cs="Arial"/>
          <w:szCs w:val="24"/>
          <w:lang w:bidi="hi-IN"/>
        </w:rPr>
        <w:t>, p.102533.</w:t>
      </w:r>
    </w:p>
    <w:p w14:paraId="0D8B36E6" w14:textId="509AAE87" w:rsidR="00944E92" w:rsidRPr="00064415" w:rsidRDefault="00944E92" w:rsidP="00064415">
      <w:pPr>
        <w:rPr>
          <w:rFonts w:ascii="Arial" w:hAnsi="Arial" w:cs="Arial"/>
          <w:szCs w:val="24"/>
          <w:lang w:bidi="hi-IN"/>
        </w:rPr>
      </w:pPr>
      <w:r w:rsidRPr="00064415">
        <w:rPr>
          <w:rFonts w:ascii="Arial" w:hAnsi="Arial" w:cs="Arial"/>
          <w:szCs w:val="24"/>
          <w:lang w:bidi="hi-IN"/>
        </w:rPr>
        <w:t>Rehman, M., Dhiman, D.B. and Cheema, G.S. (2024). Minds and Machines: Impact of Emotional Intelligence on Investment Decisions with Mediating the Role of Artificial Intelligence. </w:t>
      </w:r>
      <w:r w:rsidRPr="00064415">
        <w:rPr>
          <w:rFonts w:ascii="Arial" w:hAnsi="Arial" w:cs="Arial"/>
          <w:i/>
          <w:iCs/>
          <w:szCs w:val="24"/>
          <w:lang w:bidi="hi-IN"/>
        </w:rPr>
        <w:t>International Journal of Engineering, Business and Management</w:t>
      </w:r>
      <w:r w:rsidRPr="00064415">
        <w:rPr>
          <w:rFonts w:ascii="Arial" w:hAnsi="Arial" w:cs="Arial"/>
          <w:szCs w:val="24"/>
          <w:lang w:bidi="hi-IN"/>
        </w:rPr>
        <w:t>, </w:t>
      </w:r>
      <w:r w:rsidRPr="00064415">
        <w:rPr>
          <w:rFonts w:ascii="Arial" w:hAnsi="Arial" w:cs="Arial"/>
          <w:i/>
          <w:iCs/>
          <w:szCs w:val="24"/>
          <w:lang w:bidi="hi-IN"/>
        </w:rPr>
        <w:t>8</w:t>
      </w:r>
      <w:r w:rsidRPr="00064415">
        <w:rPr>
          <w:rFonts w:ascii="Arial" w:hAnsi="Arial" w:cs="Arial"/>
          <w:szCs w:val="24"/>
          <w:lang w:bidi="hi-IN"/>
        </w:rPr>
        <w:t>(1), pp.01-10.</w:t>
      </w:r>
    </w:p>
    <w:p w14:paraId="30C5C12A" w14:textId="143FF57A" w:rsidR="00944E92" w:rsidRPr="00064415" w:rsidRDefault="00944E92" w:rsidP="00064415">
      <w:pPr>
        <w:rPr>
          <w:rFonts w:ascii="Arial" w:hAnsi="Arial" w:cs="Arial"/>
          <w:szCs w:val="24"/>
          <w:lang w:bidi="hi-IN"/>
        </w:rPr>
      </w:pPr>
      <w:r w:rsidRPr="00064415">
        <w:rPr>
          <w:rFonts w:ascii="Arial" w:hAnsi="Arial" w:cs="Arial"/>
          <w:szCs w:val="24"/>
          <w:lang w:bidi="hi-IN"/>
        </w:rPr>
        <w:t xml:space="preserve">Salih, L., Tarhini, A. and </w:t>
      </w:r>
      <w:proofErr w:type="spellStart"/>
      <w:r w:rsidRPr="00064415">
        <w:rPr>
          <w:rFonts w:ascii="Arial" w:hAnsi="Arial" w:cs="Arial"/>
          <w:szCs w:val="24"/>
          <w:lang w:bidi="hi-IN"/>
        </w:rPr>
        <w:t>Acikgoz</w:t>
      </w:r>
      <w:proofErr w:type="spellEnd"/>
      <w:r w:rsidRPr="00064415">
        <w:rPr>
          <w:rFonts w:ascii="Arial" w:hAnsi="Arial" w:cs="Arial"/>
          <w:szCs w:val="24"/>
          <w:lang w:bidi="hi-IN"/>
        </w:rPr>
        <w:t>, F. (2025). AI-Enabled service continuance: roles of trust and privacy risk. </w:t>
      </w:r>
      <w:r w:rsidRPr="00064415">
        <w:rPr>
          <w:rFonts w:ascii="Arial" w:hAnsi="Arial" w:cs="Arial"/>
          <w:i/>
          <w:iCs/>
          <w:szCs w:val="24"/>
          <w:lang w:bidi="hi-IN"/>
        </w:rPr>
        <w:t>Journal of Computer Information Systems</w:t>
      </w:r>
      <w:r w:rsidRPr="00064415">
        <w:rPr>
          <w:rFonts w:ascii="Arial" w:hAnsi="Arial" w:cs="Arial"/>
          <w:szCs w:val="24"/>
          <w:lang w:bidi="hi-IN"/>
        </w:rPr>
        <w:t>, pp.1-16.</w:t>
      </w:r>
    </w:p>
    <w:p w14:paraId="2D903729" w14:textId="372B2425" w:rsidR="00944E92" w:rsidRPr="00064415" w:rsidRDefault="00944E92" w:rsidP="00064415">
      <w:pPr>
        <w:rPr>
          <w:rFonts w:ascii="Arial" w:hAnsi="Arial" w:cs="Arial"/>
          <w:szCs w:val="24"/>
          <w:lang w:bidi="hi-IN"/>
        </w:rPr>
      </w:pPr>
      <w:r w:rsidRPr="00064415">
        <w:rPr>
          <w:rFonts w:ascii="Arial" w:hAnsi="Arial" w:cs="Arial"/>
          <w:szCs w:val="24"/>
          <w:lang w:val="it-IT" w:bidi="hi-IN"/>
        </w:rPr>
        <w:t xml:space="preserve">Stoyanova-Bozhkova, S., Paskova, T. and Buhalis, D. (2022). </w:t>
      </w:r>
      <w:r w:rsidRPr="00064415">
        <w:rPr>
          <w:rFonts w:ascii="Arial" w:hAnsi="Arial" w:cs="Arial"/>
          <w:szCs w:val="24"/>
          <w:lang w:bidi="hi-IN"/>
        </w:rPr>
        <w:t>Emotional intelligence: a competitive advantage for tourism and hospitality managers. </w:t>
      </w:r>
      <w:r w:rsidRPr="00064415">
        <w:rPr>
          <w:rFonts w:ascii="Arial" w:hAnsi="Arial" w:cs="Arial"/>
          <w:i/>
          <w:iCs/>
          <w:szCs w:val="24"/>
          <w:lang w:bidi="hi-IN"/>
        </w:rPr>
        <w:t>Tourism Recreation Research</w:t>
      </w:r>
      <w:r w:rsidRPr="00064415">
        <w:rPr>
          <w:rFonts w:ascii="Arial" w:hAnsi="Arial" w:cs="Arial"/>
          <w:szCs w:val="24"/>
          <w:lang w:bidi="hi-IN"/>
        </w:rPr>
        <w:t>, </w:t>
      </w:r>
      <w:r w:rsidRPr="00064415">
        <w:rPr>
          <w:rFonts w:ascii="Arial" w:hAnsi="Arial" w:cs="Arial"/>
          <w:i/>
          <w:iCs/>
          <w:szCs w:val="24"/>
          <w:lang w:bidi="hi-IN"/>
        </w:rPr>
        <w:t>47</w:t>
      </w:r>
      <w:r w:rsidRPr="00064415">
        <w:rPr>
          <w:rFonts w:ascii="Arial" w:hAnsi="Arial" w:cs="Arial"/>
          <w:szCs w:val="24"/>
          <w:lang w:bidi="hi-IN"/>
        </w:rPr>
        <w:t>(4), pp.359-371.</w:t>
      </w:r>
    </w:p>
    <w:p w14:paraId="10A0DDA3" w14:textId="240683D8" w:rsidR="00944E92" w:rsidRPr="00064415" w:rsidRDefault="00944E92" w:rsidP="00064415">
      <w:pPr>
        <w:rPr>
          <w:rFonts w:ascii="Arial" w:hAnsi="Arial" w:cs="Arial"/>
          <w:szCs w:val="24"/>
          <w:lang w:bidi="hi-IN"/>
        </w:rPr>
      </w:pPr>
      <w:r w:rsidRPr="00064415">
        <w:rPr>
          <w:rFonts w:ascii="Arial" w:hAnsi="Arial" w:cs="Arial"/>
          <w:szCs w:val="24"/>
          <w:lang w:bidi="hi-IN"/>
        </w:rPr>
        <w:t xml:space="preserve">Vlasceanu, C.F., Valentin, T.A. and Gabriela, Ț.I.G.U. (2023). The Fusion of Advanced Technology: Artificial Intelligence and Virtual Reality in the Cruise Industry and Global Hospitality </w:t>
      </w:r>
      <w:r w:rsidR="00E14068" w:rsidRPr="00064415">
        <w:rPr>
          <w:rFonts w:ascii="Arial" w:hAnsi="Arial" w:cs="Arial"/>
          <w:szCs w:val="24"/>
          <w:lang w:bidi="hi-IN"/>
        </w:rPr>
        <w:t>Organisations</w:t>
      </w:r>
      <w:r w:rsidRPr="00064415">
        <w:rPr>
          <w:rFonts w:ascii="Arial" w:hAnsi="Arial" w:cs="Arial"/>
          <w:szCs w:val="24"/>
          <w:lang w:bidi="hi-IN"/>
        </w:rPr>
        <w:t>. </w:t>
      </w:r>
      <w:r w:rsidRPr="00064415">
        <w:rPr>
          <w:rFonts w:ascii="Arial" w:hAnsi="Arial" w:cs="Arial"/>
          <w:i/>
          <w:iCs/>
          <w:szCs w:val="24"/>
          <w:lang w:bidi="hi-IN"/>
        </w:rPr>
        <w:t xml:space="preserve">Review of International Comparative Management/Revista de Management </w:t>
      </w:r>
      <w:proofErr w:type="spellStart"/>
      <w:r w:rsidRPr="00064415">
        <w:rPr>
          <w:rFonts w:ascii="Arial" w:hAnsi="Arial" w:cs="Arial"/>
          <w:i/>
          <w:iCs/>
          <w:szCs w:val="24"/>
          <w:lang w:bidi="hi-IN"/>
        </w:rPr>
        <w:t>Comparat</w:t>
      </w:r>
      <w:proofErr w:type="spellEnd"/>
      <w:r w:rsidRPr="00064415">
        <w:rPr>
          <w:rFonts w:ascii="Arial" w:hAnsi="Arial" w:cs="Arial"/>
          <w:i/>
          <w:iCs/>
          <w:szCs w:val="24"/>
          <w:lang w:bidi="hi-IN"/>
        </w:rPr>
        <w:t xml:space="preserve"> International</w:t>
      </w:r>
      <w:r w:rsidRPr="00064415">
        <w:rPr>
          <w:rFonts w:ascii="Arial" w:hAnsi="Arial" w:cs="Arial"/>
          <w:szCs w:val="24"/>
          <w:lang w:bidi="hi-IN"/>
        </w:rPr>
        <w:t>, </w:t>
      </w:r>
      <w:r w:rsidRPr="00064415">
        <w:rPr>
          <w:rFonts w:ascii="Arial" w:hAnsi="Arial" w:cs="Arial"/>
          <w:i/>
          <w:iCs/>
          <w:szCs w:val="24"/>
          <w:lang w:bidi="hi-IN"/>
        </w:rPr>
        <w:t>24</w:t>
      </w:r>
      <w:r w:rsidRPr="00064415">
        <w:rPr>
          <w:rFonts w:ascii="Arial" w:hAnsi="Arial" w:cs="Arial"/>
          <w:szCs w:val="24"/>
          <w:lang w:bidi="hi-IN"/>
        </w:rPr>
        <w:t>(4).</w:t>
      </w:r>
    </w:p>
    <w:p w14:paraId="06638378" w14:textId="5E8BA66E" w:rsidR="00944E92" w:rsidRPr="00064415" w:rsidRDefault="00944E92" w:rsidP="00064415">
      <w:pPr>
        <w:rPr>
          <w:rFonts w:ascii="Arial" w:hAnsi="Arial" w:cs="Arial"/>
          <w:szCs w:val="24"/>
          <w:lang w:bidi="hi-IN"/>
        </w:rPr>
      </w:pPr>
      <w:proofErr w:type="spellStart"/>
      <w:r w:rsidRPr="00064415">
        <w:rPr>
          <w:rFonts w:ascii="Arial" w:hAnsi="Arial" w:cs="Arial"/>
          <w:szCs w:val="24"/>
          <w:lang w:bidi="hi-IN"/>
        </w:rPr>
        <w:t>Wannemo</w:t>
      </w:r>
      <w:proofErr w:type="spellEnd"/>
      <w:r w:rsidRPr="00064415">
        <w:rPr>
          <w:rFonts w:ascii="Arial" w:hAnsi="Arial" w:cs="Arial"/>
          <w:szCs w:val="24"/>
          <w:lang w:bidi="hi-IN"/>
        </w:rPr>
        <w:t xml:space="preserve">, F. (2024). Post-human Hospitality? Opportunities and risks with AI: An </w:t>
      </w:r>
      <w:r w:rsidR="00E14068" w:rsidRPr="00064415">
        <w:rPr>
          <w:rFonts w:ascii="Arial" w:hAnsi="Arial" w:cs="Arial"/>
          <w:szCs w:val="24"/>
          <w:lang w:bidi="hi-IN"/>
        </w:rPr>
        <w:t>explorative</w:t>
      </w:r>
      <w:r w:rsidRPr="00064415">
        <w:rPr>
          <w:rFonts w:ascii="Arial" w:hAnsi="Arial" w:cs="Arial"/>
          <w:szCs w:val="24"/>
          <w:lang w:bidi="hi-IN"/>
        </w:rPr>
        <w:t xml:space="preserve"> case study of AI in the hospitality industry of </w:t>
      </w:r>
      <w:proofErr w:type="spellStart"/>
      <w:r w:rsidRPr="00064415">
        <w:rPr>
          <w:rFonts w:ascii="Arial" w:hAnsi="Arial" w:cs="Arial"/>
          <w:szCs w:val="24"/>
          <w:lang w:bidi="hi-IN"/>
        </w:rPr>
        <w:t>Värmland</w:t>
      </w:r>
      <w:proofErr w:type="spellEnd"/>
      <w:r w:rsidRPr="00064415">
        <w:rPr>
          <w:rFonts w:ascii="Arial" w:hAnsi="Arial" w:cs="Arial"/>
          <w:szCs w:val="24"/>
          <w:lang w:bidi="hi-IN"/>
        </w:rPr>
        <w:t>.</w:t>
      </w:r>
    </w:p>
    <w:sectPr w:rsidR="00944E92" w:rsidRPr="0006441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2C4EC2" w14:textId="77777777" w:rsidR="004869D0" w:rsidRDefault="004869D0" w:rsidP="00F723FB">
      <w:pPr>
        <w:spacing w:after="0" w:line="240" w:lineRule="auto"/>
      </w:pPr>
      <w:r>
        <w:separator/>
      </w:r>
    </w:p>
  </w:endnote>
  <w:endnote w:type="continuationSeparator" w:id="0">
    <w:p w14:paraId="20696DBC" w14:textId="77777777" w:rsidR="004869D0" w:rsidRDefault="004869D0" w:rsidP="00F723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7922223"/>
      <w:docPartObj>
        <w:docPartGallery w:val="Page Numbers (Bottom of Page)"/>
        <w:docPartUnique/>
      </w:docPartObj>
    </w:sdtPr>
    <w:sdtEndPr>
      <w:rPr>
        <w:noProof/>
      </w:rPr>
    </w:sdtEndPr>
    <w:sdtContent>
      <w:p w14:paraId="57DCDE4C" w14:textId="3D278379" w:rsidR="00F723FB" w:rsidRDefault="00F723F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B8DD69" w14:textId="77777777" w:rsidR="00F723FB" w:rsidRDefault="00F723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67BBF3" w14:textId="77777777" w:rsidR="004869D0" w:rsidRDefault="004869D0" w:rsidP="00F723FB">
      <w:pPr>
        <w:spacing w:after="0" w:line="240" w:lineRule="auto"/>
      </w:pPr>
      <w:r>
        <w:separator/>
      </w:r>
    </w:p>
  </w:footnote>
  <w:footnote w:type="continuationSeparator" w:id="0">
    <w:p w14:paraId="40373E1C" w14:textId="77777777" w:rsidR="004869D0" w:rsidRDefault="004869D0" w:rsidP="00F723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610B2F"/>
    <w:multiLevelType w:val="hybridMultilevel"/>
    <w:tmpl w:val="5422FBB4"/>
    <w:lvl w:ilvl="0" w:tplc="AF1AF50E">
      <w:start w:val="1"/>
      <w:numFmt w:val="decimal"/>
      <w:lvlText w:val="%1."/>
      <w:lvlJc w:val="left"/>
      <w:pPr>
        <w:tabs>
          <w:tab w:val="num" w:pos="720"/>
        </w:tabs>
        <w:ind w:left="720" w:hanging="360"/>
      </w:pPr>
    </w:lvl>
    <w:lvl w:ilvl="1" w:tplc="D3285338" w:tentative="1">
      <w:start w:val="1"/>
      <w:numFmt w:val="decimal"/>
      <w:lvlText w:val="%2."/>
      <w:lvlJc w:val="left"/>
      <w:pPr>
        <w:tabs>
          <w:tab w:val="num" w:pos="1440"/>
        </w:tabs>
        <w:ind w:left="1440" w:hanging="360"/>
      </w:pPr>
    </w:lvl>
    <w:lvl w:ilvl="2" w:tplc="0B4E169C" w:tentative="1">
      <w:start w:val="1"/>
      <w:numFmt w:val="decimal"/>
      <w:lvlText w:val="%3."/>
      <w:lvlJc w:val="left"/>
      <w:pPr>
        <w:tabs>
          <w:tab w:val="num" w:pos="2160"/>
        </w:tabs>
        <w:ind w:left="2160" w:hanging="360"/>
      </w:pPr>
    </w:lvl>
    <w:lvl w:ilvl="3" w:tplc="E7009BBC" w:tentative="1">
      <w:start w:val="1"/>
      <w:numFmt w:val="decimal"/>
      <w:lvlText w:val="%4."/>
      <w:lvlJc w:val="left"/>
      <w:pPr>
        <w:tabs>
          <w:tab w:val="num" w:pos="2880"/>
        </w:tabs>
        <w:ind w:left="2880" w:hanging="360"/>
      </w:pPr>
    </w:lvl>
    <w:lvl w:ilvl="4" w:tplc="E19A8046" w:tentative="1">
      <w:start w:val="1"/>
      <w:numFmt w:val="decimal"/>
      <w:lvlText w:val="%5."/>
      <w:lvlJc w:val="left"/>
      <w:pPr>
        <w:tabs>
          <w:tab w:val="num" w:pos="3600"/>
        </w:tabs>
        <w:ind w:left="3600" w:hanging="360"/>
      </w:pPr>
    </w:lvl>
    <w:lvl w:ilvl="5" w:tplc="7FD6A492" w:tentative="1">
      <w:start w:val="1"/>
      <w:numFmt w:val="decimal"/>
      <w:lvlText w:val="%6."/>
      <w:lvlJc w:val="left"/>
      <w:pPr>
        <w:tabs>
          <w:tab w:val="num" w:pos="4320"/>
        </w:tabs>
        <w:ind w:left="4320" w:hanging="360"/>
      </w:pPr>
    </w:lvl>
    <w:lvl w:ilvl="6" w:tplc="1F9852A2" w:tentative="1">
      <w:start w:val="1"/>
      <w:numFmt w:val="decimal"/>
      <w:lvlText w:val="%7."/>
      <w:lvlJc w:val="left"/>
      <w:pPr>
        <w:tabs>
          <w:tab w:val="num" w:pos="5040"/>
        </w:tabs>
        <w:ind w:left="5040" w:hanging="360"/>
      </w:pPr>
    </w:lvl>
    <w:lvl w:ilvl="7" w:tplc="A7F85D76" w:tentative="1">
      <w:start w:val="1"/>
      <w:numFmt w:val="decimal"/>
      <w:lvlText w:val="%8."/>
      <w:lvlJc w:val="left"/>
      <w:pPr>
        <w:tabs>
          <w:tab w:val="num" w:pos="5760"/>
        </w:tabs>
        <w:ind w:left="5760" w:hanging="360"/>
      </w:pPr>
    </w:lvl>
    <w:lvl w:ilvl="8" w:tplc="EF5AFBA6" w:tentative="1">
      <w:start w:val="1"/>
      <w:numFmt w:val="decimal"/>
      <w:lvlText w:val="%9."/>
      <w:lvlJc w:val="left"/>
      <w:pPr>
        <w:tabs>
          <w:tab w:val="num" w:pos="6480"/>
        </w:tabs>
        <w:ind w:left="6480" w:hanging="360"/>
      </w:pPr>
    </w:lvl>
  </w:abstractNum>
  <w:abstractNum w:abstractNumId="1" w15:restartNumberingAfterBreak="0">
    <w:nsid w:val="77F426C1"/>
    <w:multiLevelType w:val="hybridMultilevel"/>
    <w:tmpl w:val="C69830A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73790836">
    <w:abstractNumId w:val="1"/>
  </w:num>
  <w:num w:numId="2" w16cid:durableId="1455370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E20"/>
    <w:rsid w:val="00027328"/>
    <w:rsid w:val="00041AD2"/>
    <w:rsid w:val="00047FEA"/>
    <w:rsid w:val="00056F9C"/>
    <w:rsid w:val="000614BF"/>
    <w:rsid w:val="00064415"/>
    <w:rsid w:val="0009598D"/>
    <w:rsid w:val="000D7322"/>
    <w:rsid w:val="000E177C"/>
    <w:rsid w:val="000F1BDA"/>
    <w:rsid w:val="001211F2"/>
    <w:rsid w:val="001435C5"/>
    <w:rsid w:val="00164A8F"/>
    <w:rsid w:val="001A0DD2"/>
    <w:rsid w:val="001A6F70"/>
    <w:rsid w:val="001E45D4"/>
    <w:rsid w:val="0024579D"/>
    <w:rsid w:val="00257EDD"/>
    <w:rsid w:val="00267C1A"/>
    <w:rsid w:val="002B23C5"/>
    <w:rsid w:val="002B26DE"/>
    <w:rsid w:val="002B4ED1"/>
    <w:rsid w:val="002E3574"/>
    <w:rsid w:val="002E7DD4"/>
    <w:rsid w:val="00300D12"/>
    <w:rsid w:val="00302146"/>
    <w:rsid w:val="00304A39"/>
    <w:rsid w:val="00305F04"/>
    <w:rsid w:val="00312301"/>
    <w:rsid w:val="00317633"/>
    <w:rsid w:val="0034672C"/>
    <w:rsid w:val="0037106F"/>
    <w:rsid w:val="00375A7E"/>
    <w:rsid w:val="00377869"/>
    <w:rsid w:val="0039535F"/>
    <w:rsid w:val="003C3E96"/>
    <w:rsid w:val="003D2F6E"/>
    <w:rsid w:val="003D5B99"/>
    <w:rsid w:val="003D7378"/>
    <w:rsid w:val="003E5D0D"/>
    <w:rsid w:val="003F5E3C"/>
    <w:rsid w:val="003F5FF2"/>
    <w:rsid w:val="004137D1"/>
    <w:rsid w:val="004269D7"/>
    <w:rsid w:val="0048573A"/>
    <w:rsid w:val="004869D0"/>
    <w:rsid w:val="00487B3F"/>
    <w:rsid w:val="005062FB"/>
    <w:rsid w:val="00555FB8"/>
    <w:rsid w:val="005B2DC7"/>
    <w:rsid w:val="005D45CF"/>
    <w:rsid w:val="005E31AF"/>
    <w:rsid w:val="005E506E"/>
    <w:rsid w:val="00617717"/>
    <w:rsid w:val="00627E20"/>
    <w:rsid w:val="006379E1"/>
    <w:rsid w:val="006531CB"/>
    <w:rsid w:val="00661F89"/>
    <w:rsid w:val="0069481D"/>
    <w:rsid w:val="006B16B9"/>
    <w:rsid w:val="006B6A6B"/>
    <w:rsid w:val="006C7F16"/>
    <w:rsid w:val="006D13A2"/>
    <w:rsid w:val="006D341B"/>
    <w:rsid w:val="0071061A"/>
    <w:rsid w:val="00732533"/>
    <w:rsid w:val="00772682"/>
    <w:rsid w:val="00797C59"/>
    <w:rsid w:val="007C1D76"/>
    <w:rsid w:val="007C4545"/>
    <w:rsid w:val="007D6E06"/>
    <w:rsid w:val="007E4BDD"/>
    <w:rsid w:val="00802602"/>
    <w:rsid w:val="00807E8D"/>
    <w:rsid w:val="008136A6"/>
    <w:rsid w:val="0081753D"/>
    <w:rsid w:val="008944B9"/>
    <w:rsid w:val="00905328"/>
    <w:rsid w:val="00911F20"/>
    <w:rsid w:val="00934044"/>
    <w:rsid w:val="00936B1C"/>
    <w:rsid w:val="00944E92"/>
    <w:rsid w:val="009561B9"/>
    <w:rsid w:val="00981E36"/>
    <w:rsid w:val="00982E17"/>
    <w:rsid w:val="009934CE"/>
    <w:rsid w:val="009C3BED"/>
    <w:rsid w:val="009C7DE7"/>
    <w:rsid w:val="009D79B9"/>
    <w:rsid w:val="00A15AC9"/>
    <w:rsid w:val="00A21285"/>
    <w:rsid w:val="00A305C2"/>
    <w:rsid w:val="00A36851"/>
    <w:rsid w:val="00A47A2D"/>
    <w:rsid w:val="00AE6539"/>
    <w:rsid w:val="00B06250"/>
    <w:rsid w:val="00B1609C"/>
    <w:rsid w:val="00B3790D"/>
    <w:rsid w:val="00B731A2"/>
    <w:rsid w:val="00B9705F"/>
    <w:rsid w:val="00BA05C1"/>
    <w:rsid w:val="00BD1AB1"/>
    <w:rsid w:val="00BE45A7"/>
    <w:rsid w:val="00BE4D06"/>
    <w:rsid w:val="00C0187E"/>
    <w:rsid w:val="00C0789F"/>
    <w:rsid w:val="00C31D10"/>
    <w:rsid w:val="00C417A5"/>
    <w:rsid w:val="00C81D30"/>
    <w:rsid w:val="00C86EA0"/>
    <w:rsid w:val="00C93A8D"/>
    <w:rsid w:val="00CB1FF0"/>
    <w:rsid w:val="00CC14EC"/>
    <w:rsid w:val="00CF6AC2"/>
    <w:rsid w:val="00D25258"/>
    <w:rsid w:val="00D75B5C"/>
    <w:rsid w:val="00D87D9F"/>
    <w:rsid w:val="00DF5905"/>
    <w:rsid w:val="00E14068"/>
    <w:rsid w:val="00E2153C"/>
    <w:rsid w:val="00E54BB6"/>
    <w:rsid w:val="00E61915"/>
    <w:rsid w:val="00E631F3"/>
    <w:rsid w:val="00E81940"/>
    <w:rsid w:val="00E90F09"/>
    <w:rsid w:val="00EC28C5"/>
    <w:rsid w:val="00EC6B23"/>
    <w:rsid w:val="00ED14FA"/>
    <w:rsid w:val="00ED1512"/>
    <w:rsid w:val="00F044B2"/>
    <w:rsid w:val="00F0695D"/>
    <w:rsid w:val="00F234B9"/>
    <w:rsid w:val="00F2660B"/>
    <w:rsid w:val="00F723FB"/>
    <w:rsid w:val="00F7726D"/>
    <w:rsid w:val="00F97206"/>
    <w:rsid w:val="00F974E0"/>
    <w:rsid w:val="00FD0E2F"/>
    <w:rsid w:val="00FD4904"/>
    <w:rsid w:val="00FE28DB"/>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9103C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1"/>
        <w:lang w:val="en-IN"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F04"/>
    <w:pPr>
      <w:spacing w:after="200" w:line="360" w:lineRule="auto"/>
      <w:jc w:val="both"/>
    </w:pPr>
    <w:rPr>
      <w:rFonts w:ascii="Times New Roman" w:hAnsi="Times New Roman"/>
      <w:kern w:val="0"/>
      <w:szCs w:val="22"/>
      <w:lang w:val="en-GB" w:bidi="ar-SA"/>
      <w14:ligatures w14:val="none"/>
    </w:rPr>
  </w:style>
  <w:style w:type="paragraph" w:styleId="Heading1">
    <w:name w:val="heading 1"/>
    <w:basedOn w:val="Normal"/>
    <w:next w:val="Normal"/>
    <w:link w:val="Heading1Char"/>
    <w:uiPriority w:val="9"/>
    <w:qFormat/>
    <w:rsid w:val="000E177C"/>
    <w:pPr>
      <w:keepNext/>
      <w:keepLines/>
      <w:spacing w:before="240" w:after="0"/>
      <w:outlineLvl w:val="0"/>
    </w:pPr>
    <w:rPr>
      <w:rFonts w:eastAsiaTheme="majorEastAsia" w:cstheme="majorBidi"/>
      <w:b/>
      <w:kern w:val="2"/>
      <w:sz w:val="36"/>
      <w:szCs w:val="32"/>
      <w:lang w:val="en-IN" w:bidi="hi-IN"/>
      <w14:ligatures w14:val="standardContextual"/>
    </w:rPr>
  </w:style>
  <w:style w:type="paragraph" w:styleId="Heading2">
    <w:name w:val="heading 2"/>
    <w:basedOn w:val="Normal"/>
    <w:next w:val="Normal"/>
    <w:link w:val="Heading2Char"/>
    <w:uiPriority w:val="9"/>
    <w:unhideWhenUsed/>
    <w:qFormat/>
    <w:rsid w:val="00982E17"/>
    <w:pPr>
      <w:keepNext/>
      <w:keepLines/>
      <w:spacing w:before="40" w:after="0"/>
      <w:outlineLvl w:val="1"/>
    </w:pPr>
    <w:rPr>
      <w:rFonts w:eastAsiaTheme="majorEastAsia" w:cstheme="majorBidi"/>
      <w:b/>
      <w:kern w:val="2"/>
      <w:sz w:val="32"/>
      <w:szCs w:val="26"/>
      <w:lang w:val="en-IN" w:bidi="hi-IN"/>
      <w14:ligatures w14:val="standardContextual"/>
    </w:rPr>
  </w:style>
  <w:style w:type="paragraph" w:styleId="Heading3">
    <w:name w:val="heading 3"/>
    <w:basedOn w:val="Normal"/>
    <w:next w:val="Normal"/>
    <w:link w:val="Heading3Char"/>
    <w:uiPriority w:val="9"/>
    <w:unhideWhenUsed/>
    <w:qFormat/>
    <w:rsid w:val="006C7F16"/>
    <w:pPr>
      <w:keepNext/>
      <w:keepLines/>
      <w:spacing w:before="40" w:after="0"/>
      <w:outlineLvl w:val="2"/>
    </w:pPr>
    <w:rPr>
      <w:rFonts w:eastAsiaTheme="majorEastAsia" w:cstheme="majorBidi"/>
      <w:b/>
      <w:sz w:val="28"/>
    </w:rPr>
  </w:style>
  <w:style w:type="paragraph" w:styleId="Heading4">
    <w:name w:val="heading 4"/>
    <w:basedOn w:val="Normal"/>
    <w:next w:val="Normal"/>
    <w:link w:val="Heading4Char"/>
    <w:uiPriority w:val="9"/>
    <w:semiHidden/>
    <w:unhideWhenUsed/>
    <w:qFormat/>
    <w:rsid w:val="00627E2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27E2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27E2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27E2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27E2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27E2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C7F16"/>
    <w:rPr>
      <w:rFonts w:ascii="Times New Roman" w:eastAsiaTheme="majorEastAsia" w:hAnsi="Times New Roman" w:cstheme="majorBidi"/>
      <w:b/>
      <w:sz w:val="28"/>
    </w:rPr>
  </w:style>
  <w:style w:type="character" w:customStyle="1" w:styleId="Heading1Char">
    <w:name w:val="Heading 1 Char"/>
    <w:basedOn w:val="DefaultParagraphFont"/>
    <w:link w:val="Heading1"/>
    <w:uiPriority w:val="9"/>
    <w:rsid w:val="000E177C"/>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982E17"/>
    <w:rPr>
      <w:rFonts w:ascii="Times New Roman" w:eastAsiaTheme="majorEastAsia" w:hAnsi="Times New Roman" w:cstheme="majorBidi"/>
      <w:b/>
      <w:sz w:val="32"/>
      <w:szCs w:val="26"/>
    </w:rPr>
  </w:style>
  <w:style w:type="paragraph" w:styleId="Title">
    <w:name w:val="Title"/>
    <w:basedOn w:val="Normal"/>
    <w:next w:val="Normal"/>
    <w:link w:val="TitleChar"/>
    <w:uiPriority w:val="10"/>
    <w:qFormat/>
    <w:rsid w:val="00B1609C"/>
    <w:pPr>
      <w:spacing w:after="80"/>
      <w:contextualSpacing/>
      <w:jc w:val="center"/>
    </w:pPr>
    <w:rPr>
      <w:rFonts w:eastAsiaTheme="majorEastAsia" w:cstheme="majorBidi"/>
      <w:b/>
      <w:spacing w:val="-10"/>
      <w:kern w:val="28"/>
      <w:sz w:val="56"/>
      <w:szCs w:val="56"/>
      <w:lang w:val="en-IN" w:bidi="hi-IN"/>
    </w:rPr>
  </w:style>
  <w:style w:type="character" w:customStyle="1" w:styleId="TitleChar">
    <w:name w:val="Title Char"/>
    <w:basedOn w:val="DefaultParagraphFont"/>
    <w:link w:val="Title"/>
    <w:uiPriority w:val="10"/>
    <w:rsid w:val="00B1609C"/>
    <w:rPr>
      <w:rFonts w:ascii="Times New Roman" w:eastAsiaTheme="majorEastAsia" w:hAnsi="Times New Roman" w:cstheme="majorBidi"/>
      <w:b/>
      <w:spacing w:val="-10"/>
      <w:kern w:val="28"/>
      <w:sz w:val="56"/>
      <w:szCs w:val="56"/>
    </w:rPr>
  </w:style>
  <w:style w:type="character" w:customStyle="1" w:styleId="Heading4Char">
    <w:name w:val="Heading 4 Char"/>
    <w:basedOn w:val="DefaultParagraphFont"/>
    <w:link w:val="Heading4"/>
    <w:uiPriority w:val="9"/>
    <w:semiHidden/>
    <w:rsid w:val="00627E20"/>
    <w:rPr>
      <w:rFonts w:eastAsiaTheme="majorEastAsia" w:cstheme="majorBidi"/>
      <w:i/>
      <w:iCs/>
      <w:color w:val="2F5496" w:themeColor="accent1" w:themeShade="BF"/>
      <w:kern w:val="0"/>
      <w:szCs w:val="22"/>
      <w:lang w:val="en-GB" w:bidi="ar-SA"/>
      <w14:ligatures w14:val="none"/>
    </w:rPr>
  </w:style>
  <w:style w:type="character" w:customStyle="1" w:styleId="Heading5Char">
    <w:name w:val="Heading 5 Char"/>
    <w:basedOn w:val="DefaultParagraphFont"/>
    <w:link w:val="Heading5"/>
    <w:uiPriority w:val="9"/>
    <w:semiHidden/>
    <w:rsid w:val="00627E20"/>
    <w:rPr>
      <w:rFonts w:eastAsiaTheme="majorEastAsia" w:cstheme="majorBidi"/>
      <w:color w:val="2F5496" w:themeColor="accent1" w:themeShade="BF"/>
      <w:kern w:val="0"/>
      <w:szCs w:val="22"/>
      <w:lang w:val="en-GB" w:bidi="ar-SA"/>
      <w14:ligatures w14:val="none"/>
    </w:rPr>
  </w:style>
  <w:style w:type="character" w:customStyle="1" w:styleId="Heading6Char">
    <w:name w:val="Heading 6 Char"/>
    <w:basedOn w:val="DefaultParagraphFont"/>
    <w:link w:val="Heading6"/>
    <w:uiPriority w:val="9"/>
    <w:semiHidden/>
    <w:rsid w:val="00627E20"/>
    <w:rPr>
      <w:rFonts w:eastAsiaTheme="majorEastAsia" w:cstheme="majorBidi"/>
      <w:i/>
      <w:iCs/>
      <w:color w:val="595959" w:themeColor="text1" w:themeTint="A6"/>
      <w:kern w:val="0"/>
      <w:szCs w:val="22"/>
      <w:lang w:val="en-GB" w:bidi="ar-SA"/>
      <w14:ligatures w14:val="none"/>
    </w:rPr>
  </w:style>
  <w:style w:type="character" w:customStyle="1" w:styleId="Heading7Char">
    <w:name w:val="Heading 7 Char"/>
    <w:basedOn w:val="DefaultParagraphFont"/>
    <w:link w:val="Heading7"/>
    <w:uiPriority w:val="9"/>
    <w:semiHidden/>
    <w:rsid w:val="00627E20"/>
    <w:rPr>
      <w:rFonts w:eastAsiaTheme="majorEastAsia" w:cstheme="majorBidi"/>
      <w:color w:val="595959" w:themeColor="text1" w:themeTint="A6"/>
      <w:kern w:val="0"/>
      <w:szCs w:val="22"/>
      <w:lang w:val="en-GB" w:bidi="ar-SA"/>
      <w14:ligatures w14:val="none"/>
    </w:rPr>
  </w:style>
  <w:style w:type="character" w:customStyle="1" w:styleId="Heading8Char">
    <w:name w:val="Heading 8 Char"/>
    <w:basedOn w:val="DefaultParagraphFont"/>
    <w:link w:val="Heading8"/>
    <w:uiPriority w:val="9"/>
    <w:semiHidden/>
    <w:rsid w:val="00627E20"/>
    <w:rPr>
      <w:rFonts w:eastAsiaTheme="majorEastAsia" w:cstheme="majorBidi"/>
      <w:i/>
      <w:iCs/>
      <w:color w:val="272727" w:themeColor="text1" w:themeTint="D8"/>
      <w:kern w:val="0"/>
      <w:szCs w:val="22"/>
      <w:lang w:val="en-GB" w:bidi="ar-SA"/>
      <w14:ligatures w14:val="none"/>
    </w:rPr>
  </w:style>
  <w:style w:type="character" w:customStyle="1" w:styleId="Heading9Char">
    <w:name w:val="Heading 9 Char"/>
    <w:basedOn w:val="DefaultParagraphFont"/>
    <w:link w:val="Heading9"/>
    <w:uiPriority w:val="9"/>
    <w:semiHidden/>
    <w:rsid w:val="00627E20"/>
    <w:rPr>
      <w:rFonts w:eastAsiaTheme="majorEastAsia" w:cstheme="majorBidi"/>
      <w:color w:val="272727" w:themeColor="text1" w:themeTint="D8"/>
      <w:kern w:val="0"/>
      <w:szCs w:val="22"/>
      <w:lang w:val="en-GB" w:bidi="ar-SA"/>
      <w14:ligatures w14:val="none"/>
    </w:rPr>
  </w:style>
  <w:style w:type="paragraph" w:styleId="Subtitle">
    <w:name w:val="Subtitle"/>
    <w:basedOn w:val="Normal"/>
    <w:next w:val="Normal"/>
    <w:link w:val="SubtitleChar"/>
    <w:uiPriority w:val="11"/>
    <w:qFormat/>
    <w:rsid w:val="00627E2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7E20"/>
    <w:rPr>
      <w:rFonts w:eastAsiaTheme="majorEastAsia" w:cstheme="majorBidi"/>
      <w:color w:val="595959" w:themeColor="text1" w:themeTint="A6"/>
      <w:spacing w:val="15"/>
      <w:kern w:val="0"/>
      <w:sz w:val="28"/>
      <w:szCs w:val="28"/>
      <w:lang w:val="en-GB" w:bidi="ar-SA"/>
      <w14:ligatures w14:val="none"/>
    </w:rPr>
  </w:style>
  <w:style w:type="paragraph" w:styleId="Quote">
    <w:name w:val="Quote"/>
    <w:basedOn w:val="Normal"/>
    <w:next w:val="Normal"/>
    <w:link w:val="QuoteChar"/>
    <w:uiPriority w:val="29"/>
    <w:qFormat/>
    <w:rsid w:val="00627E2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27E20"/>
    <w:rPr>
      <w:rFonts w:ascii="Times New Roman" w:hAnsi="Times New Roman"/>
      <w:i/>
      <w:iCs/>
      <w:color w:val="404040" w:themeColor="text1" w:themeTint="BF"/>
      <w:kern w:val="0"/>
      <w:szCs w:val="22"/>
      <w:lang w:val="en-GB" w:bidi="ar-SA"/>
      <w14:ligatures w14:val="none"/>
    </w:rPr>
  </w:style>
  <w:style w:type="paragraph" w:styleId="ListParagraph">
    <w:name w:val="List Paragraph"/>
    <w:basedOn w:val="Normal"/>
    <w:uiPriority w:val="34"/>
    <w:qFormat/>
    <w:rsid w:val="00627E20"/>
    <w:pPr>
      <w:ind w:left="720"/>
      <w:contextualSpacing/>
    </w:pPr>
  </w:style>
  <w:style w:type="character" w:styleId="IntenseEmphasis">
    <w:name w:val="Intense Emphasis"/>
    <w:basedOn w:val="DefaultParagraphFont"/>
    <w:uiPriority w:val="21"/>
    <w:qFormat/>
    <w:rsid w:val="00627E20"/>
    <w:rPr>
      <w:i/>
      <w:iCs/>
      <w:color w:val="2F5496" w:themeColor="accent1" w:themeShade="BF"/>
    </w:rPr>
  </w:style>
  <w:style w:type="paragraph" w:styleId="IntenseQuote">
    <w:name w:val="Intense Quote"/>
    <w:basedOn w:val="Normal"/>
    <w:next w:val="Normal"/>
    <w:link w:val="IntenseQuoteChar"/>
    <w:uiPriority w:val="30"/>
    <w:qFormat/>
    <w:rsid w:val="00627E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27E20"/>
    <w:rPr>
      <w:rFonts w:ascii="Times New Roman" w:hAnsi="Times New Roman"/>
      <w:i/>
      <w:iCs/>
      <w:color w:val="2F5496" w:themeColor="accent1" w:themeShade="BF"/>
      <w:kern w:val="0"/>
      <w:szCs w:val="22"/>
      <w:lang w:val="en-GB" w:bidi="ar-SA"/>
      <w14:ligatures w14:val="none"/>
    </w:rPr>
  </w:style>
  <w:style w:type="character" w:styleId="IntenseReference">
    <w:name w:val="Intense Reference"/>
    <w:basedOn w:val="DefaultParagraphFont"/>
    <w:uiPriority w:val="32"/>
    <w:qFormat/>
    <w:rsid w:val="00627E20"/>
    <w:rPr>
      <w:b/>
      <w:bCs/>
      <w:smallCaps/>
      <w:color w:val="2F5496" w:themeColor="accent1" w:themeShade="BF"/>
      <w:spacing w:val="5"/>
    </w:rPr>
  </w:style>
  <w:style w:type="paragraph" w:styleId="Header">
    <w:name w:val="header"/>
    <w:basedOn w:val="Normal"/>
    <w:link w:val="HeaderChar"/>
    <w:uiPriority w:val="99"/>
    <w:unhideWhenUsed/>
    <w:rsid w:val="00F723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3FB"/>
    <w:rPr>
      <w:rFonts w:ascii="Times New Roman" w:hAnsi="Times New Roman"/>
      <w:kern w:val="0"/>
      <w:szCs w:val="22"/>
      <w:lang w:val="en-GB" w:bidi="ar-SA"/>
      <w14:ligatures w14:val="none"/>
    </w:rPr>
  </w:style>
  <w:style w:type="paragraph" w:styleId="Footer">
    <w:name w:val="footer"/>
    <w:basedOn w:val="Normal"/>
    <w:link w:val="FooterChar"/>
    <w:uiPriority w:val="99"/>
    <w:unhideWhenUsed/>
    <w:rsid w:val="00F723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3FB"/>
    <w:rPr>
      <w:rFonts w:ascii="Times New Roman" w:hAnsi="Times New Roman"/>
      <w:kern w:val="0"/>
      <w:szCs w:val="22"/>
      <w:lang w:val="en-GB" w:bidi="ar-SA"/>
      <w14:ligatures w14:val="none"/>
    </w:rPr>
  </w:style>
  <w:style w:type="paragraph" w:styleId="TOCHeading">
    <w:name w:val="TOC Heading"/>
    <w:basedOn w:val="Heading1"/>
    <w:next w:val="Normal"/>
    <w:uiPriority w:val="39"/>
    <w:unhideWhenUsed/>
    <w:qFormat/>
    <w:rsid w:val="00E81940"/>
    <w:pPr>
      <w:spacing w:line="259" w:lineRule="auto"/>
      <w:jc w:val="left"/>
      <w:outlineLvl w:val="9"/>
    </w:pPr>
    <w:rPr>
      <w:rFonts w:asciiTheme="majorHAnsi" w:hAnsiTheme="majorHAnsi"/>
      <w:b w:val="0"/>
      <w:color w:val="2F5496" w:themeColor="accent1" w:themeShade="BF"/>
      <w:kern w:val="0"/>
      <w:sz w:val="32"/>
      <w:lang w:val="en-US" w:bidi="ar-SA"/>
      <w14:ligatures w14:val="none"/>
    </w:rPr>
  </w:style>
  <w:style w:type="paragraph" w:styleId="TOC1">
    <w:name w:val="toc 1"/>
    <w:basedOn w:val="Normal"/>
    <w:next w:val="Normal"/>
    <w:autoRedefine/>
    <w:uiPriority w:val="39"/>
    <w:unhideWhenUsed/>
    <w:rsid w:val="00E81940"/>
    <w:pPr>
      <w:spacing w:after="100"/>
    </w:pPr>
  </w:style>
  <w:style w:type="character" w:styleId="Hyperlink">
    <w:name w:val="Hyperlink"/>
    <w:basedOn w:val="DefaultParagraphFont"/>
    <w:uiPriority w:val="99"/>
    <w:unhideWhenUsed/>
    <w:rsid w:val="00E819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07E36F-5D66-405F-87CF-C3E5331ED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3617</Words>
  <Characters>22214</Characters>
  <Application>Microsoft Office Word</Application>
  <DocSecurity>0</DocSecurity>
  <Lines>383</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2026-01-31T13:27:00Z</dcterms:created>
  <dcterms:modified xsi:type="dcterms:W3CDTF">2026-02-12T17:53:00Z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1d735602-5346-4c75-82bd-c9c00d0a630c</vt:lpwstr>
  </property>
</Properties>
</file>