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2535" w:rsidRDefault="008723FF" w:rsidP="008723FF">
      <w:pPr>
        <w:pStyle w:val="IntenseQuote"/>
        <w:rPr>
          <w:rStyle w:val="Strong"/>
        </w:rPr>
      </w:pPr>
      <w:r>
        <w:rPr>
          <w:rStyle w:val="Strong"/>
        </w:rPr>
        <w:tab/>
        <w:t>Tar and liquor separation</w:t>
      </w:r>
    </w:p>
    <w:p w:rsidR="008723FF" w:rsidRPr="005E26D0" w:rsidRDefault="008723FF" w:rsidP="005E26D0">
      <w:pPr>
        <w:jc w:val="right"/>
        <w:rPr>
          <w:rFonts w:ascii="Times New Roman" w:hAnsi="Times New Roman" w:cs="Times New Roman"/>
          <w:i/>
          <w:sz w:val="24"/>
          <w:u w:val="single"/>
        </w:rPr>
      </w:pPr>
      <w:r w:rsidRPr="005E26D0">
        <w:rPr>
          <w:rFonts w:ascii="Times New Roman" w:hAnsi="Times New Roman" w:cs="Times New Roman"/>
          <w:i/>
          <w:sz w:val="24"/>
          <w:u w:val="single"/>
        </w:rPr>
        <w:t xml:space="preserve">Advanced manufacturing operations </w:t>
      </w:r>
    </w:p>
    <w:p w:rsidR="008723FF" w:rsidRPr="005E26D0" w:rsidRDefault="005E26D0" w:rsidP="005E26D0">
      <w:pPr>
        <w:jc w:val="right"/>
        <w:rPr>
          <w:rFonts w:ascii="Times New Roman" w:hAnsi="Times New Roman" w:cs="Times New Roman"/>
          <w:i/>
          <w:sz w:val="24"/>
          <w:u w:val="single"/>
        </w:rPr>
      </w:pPr>
      <w:r w:rsidRPr="005E26D0">
        <w:rPr>
          <w:rFonts w:ascii="Times New Roman" w:hAnsi="Times New Roman" w:cs="Times New Roman"/>
          <w:i/>
          <w:sz w:val="24"/>
          <w:u w:val="single"/>
        </w:rPr>
        <w:t xml:space="preserve">Study skills </w:t>
      </w:r>
    </w:p>
    <w:p w:rsidR="005E26D0" w:rsidRDefault="005E26D0" w:rsidP="005E26D0">
      <w:pPr>
        <w:jc w:val="right"/>
        <w:rPr>
          <w:rFonts w:ascii="Times New Roman" w:hAnsi="Times New Roman" w:cs="Times New Roman"/>
          <w:i/>
          <w:sz w:val="24"/>
          <w:u w:val="single"/>
        </w:rPr>
      </w:pPr>
      <w:r w:rsidRPr="005E26D0">
        <w:rPr>
          <w:rFonts w:ascii="Times New Roman" w:hAnsi="Times New Roman" w:cs="Times New Roman"/>
          <w:i/>
          <w:sz w:val="24"/>
          <w:u w:val="single"/>
        </w:rPr>
        <w:t xml:space="preserve">Assessment 1 </w:t>
      </w:r>
    </w:p>
    <w:p w:rsidR="00FC2A48" w:rsidRDefault="00FC2A48" w:rsidP="005E26D0">
      <w:pPr>
        <w:jc w:val="right"/>
        <w:rPr>
          <w:rFonts w:ascii="Times New Roman" w:hAnsi="Times New Roman" w:cs="Times New Roman"/>
          <w:i/>
          <w:sz w:val="24"/>
          <w:u w:val="single"/>
        </w:rPr>
      </w:pPr>
    </w:p>
    <w:p w:rsidR="008417FE" w:rsidRDefault="00FC2A48" w:rsidP="008417FE">
      <w:pPr>
        <w:rPr>
          <w:rFonts w:ascii="Times New Roman" w:hAnsi="Times New Roman" w:cs="Times New Roman"/>
          <w:b/>
          <w:i/>
          <w:sz w:val="32"/>
          <w:u w:val="single"/>
        </w:rPr>
      </w:pPr>
      <w:r w:rsidRPr="00FC2A48">
        <w:rPr>
          <w:rFonts w:ascii="Times New Roman" w:hAnsi="Times New Roman" w:cs="Times New Roman"/>
          <w:b/>
          <w:i/>
          <w:sz w:val="32"/>
          <w:u w:val="single"/>
        </w:rPr>
        <w:t xml:space="preserve">Contents </w:t>
      </w:r>
    </w:p>
    <w:p w:rsidR="008417FE" w:rsidRDefault="008417FE" w:rsidP="008417FE">
      <w:pPr>
        <w:rPr>
          <w:rFonts w:ascii="Times New Roman" w:hAnsi="Times New Roman" w:cs="Times New Roman"/>
          <w:b/>
          <w:i/>
          <w:sz w:val="32"/>
          <w:u w:val="single"/>
        </w:rPr>
      </w:pPr>
    </w:p>
    <w:p w:rsidR="008417FE" w:rsidRDefault="008417FE" w:rsidP="008417FE">
      <w:pPr>
        <w:rPr>
          <w:rFonts w:ascii="Times New Roman" w:hAnsi="Times New Roman" w:cs="Times New Roman"/>
          <w:sz w:val="28"/>
        </w:rPr>
      </w:pPr>
      <w:r w:rsidRPr="008417FE">
        <w:rPr>
          <w:rFonts w:ascii="Times New Roman" w:hAnsi="Times New Roman" w:cs="Times New Roman"/>
          <w:sz w:val="28"/>
        </w:rPr>
        <w:t>Abstract</w:t>
      </w:r>
    </w:p>
    <w:p w:rsidR="008417FE" w:rsidRPr="008417FE" w:rsidRDefault="008417FE" w:rsidP="008417FE">
      <w:pPr>
        <w:rPr>
          <w:rFonts w:ascii="Times New Roman" w:hAnsi="Times New Roman" w:cs="Times New Roman"/>
          <w:b/>
          <w:i/>
          <w:sz w:val="32"/>
          <w:u w:val="single"/>
        </w:rPr>
      </w:pPr>
    </w:p>
    <w:p w:rsidR="008417FE" w:rsidRDefault="008417FE" w:rsidP="008417FE">
      <w:pPr>
        <w:rPr>
          <w:rFonts w:ascii="Times New Roman" w:hAnsi="Times New Roman" w:cs="Times New Roman"/>
          <w:sz w:val="28"/>
        </w:rPr>
      </w:pPr>
      <w:r w:rsidRPr="008417FE">
        <w:rPr>
          <w:rFonts w:ascii="Times New Roman" w:hAnsi="Times New Roman" w:cs="Times New Roman"/>
          <w:sz w:val="28"/>
        </w:rPr>
        <w:t>Introduction</w:t>
      </w:r>
    </w:p>
    <w:p w:rsidR="008417FE" w:rsidRPr="008417FE" w:rsidRDefault="008417FE" w:rsidP="008417FE">
      <w:pPr>
        <w:rPr>
          <w:rFonts w:ascii="Times New Roman" w:hAnsi="Times New Roman" w:cs="Times New Roman"/>
          <w:sz w:val="28"/>
        </w:rPr>
      </w:pPr>
    </w:p>
    <w:p w:rsidR="008417FE" w:rsidRDefault="008417FE" w:rsidP="008417FE">
      <w:pPr>
        <w:rPr>
          <w:rFonts w:ascii="Times New Roman" w:hAnsi="Times New Roman" w:cs="Times New Roman"/>
          <w:sz w:val="28"/>
        </w:rPr>
      </w:pPr>
      <w:r w:rsidRPr="008417FE">
        <w:rPr>
          <w:rFonts w:ascii="Times New Roman" w:hAnsi="Times New Roman" w:cs="Times New Roman"/>
          <w:sz w:val="28"/>
        </w:rPr>
        <w:t>Literature Review</w:t>
      </w:r>
    </w:p>
    <w:p w:rsidR="008417FE" w:rsidRPr="008417FE" w:rsidRDefault="008417FE" w:rsidP="008417FE">
      <w:pPr>
        <w:rPr>
          <w:rFonts w:ascii="Times New Roman" w:hAnsi="Times New Roman" w:cs="Times New Roman"/>
          <w:sz w:val="28"/>
        </w:rPr>
      </w:pPr>
    </w:p>
    <w:p w:rsidR="008417FE" w:rsidRDefault="008417FE" w:rsidP="008417FE">
      <w:pPr>
        <w:rPr>
          <w:rFonts w:ascii="Times New Roman" w:hAnsi="Times New Roman" w:cs="Times New Roman"/>
          <w:sz w:val="28"/>
        </w:rPr>
      </w:pPr>
      <w:r w:rsidRPr="008417FE">
        <w:rPr>
          <w:rFonts w:ascii="Times New Roman" w:hAnsi="Times New Roman" w:cs="Times New Roman"/>
          <w:sz w:val="28"/>
        </w:rPr>
        <w:t>Discussion</w:t>
      </w:r>
    </w:p>
    <w:p w:rsidR="008417FE" w:rsidRPr="008417FE" w:rsidRDefault="008417FE" w:rsidP="008417FE">
      <w:pPr>
        <w:rPr>
          <w:rFonts w:ascii="Times New Roman" w:hAnsi="Times New Roman" w:cs="Times New Roman"/>
          <w:sz w:val="28"/>
        </w:rPr>
      </w:pPr>
    </w:p>
    <w:p w:rsidR="008417FE" w:rsidRDefault="008417FE" w:rsidP="008417FE">
      <w:pPr>
        <w:rPr>
          <w:rFonts w:ascii="Times New Roman" w:hAnsi="Times New Roman" w:cs="Times New Roman"/>
          <w:sz w:val="28"/>
        </w:rPr>
      </w:pPr>
      <w:r w:rsidRPr="008417FE">
        <w:rPr>
          <w:rFonts w:ascii="Times New Roman" w:hAnsi="Times New Roman" w:cs="Times New Roman"/>
          <w:sz w:val="28"/>
        </w:rPr>
        <w:t>Conclusion</w:t>
      </w:r>
    </w:p>
    <w:p w:rsidR="008417FE" w:rsidRPr="008417FE" w:rsidRDefault="008417FE" w:rsidP="008417FE">
      <w:pPr>
        <w:rPr>
          <w:rFonts w:ascii="Times New Roman" w:hAnsi="Times New Roman" w:cs="Times New Roman"/>
          <w:sz w:val="28"/>
        </w:rPr>
      </w:pPr>
    </w:p>
    <w:p w:rsidR="00FC2A48" w:rsidRDefault="008417FE" w:rsidP="008417FE">
      <w:pPr>
        <w:rPr>
          <w:rFonts w:ascii="Times New Roman" w:hAnsi="Times New Roman" w:cs="Times New Roman"/>
          <w:sz w:val="28"/>
        </w:rPr>
      </w:pPr>
      <w:r w:rsidRPr="008417FE">
        <w:rPr>
          <w:rFonts w:ascii="Times New Roman" w:hAnsi="Times New Roman" w:cs="Times New Roman"/>
          <w:sz w:val="28"/>
        </w:rPr>
        <w:t>References</w:t>
      </w:r>
    </w:p>
    <w:p w:rsidR="00FC2A48" w:rsidRDefault="00FC2A48" w:rsidP="00FC2A48">
      <w:pPr>
        <w:rPr>
          <w:rFonts w:ascii="Times New Roman" w:hAnsi="Times New Roman" w:cs="Times New Roman"/>
          <w:sz w:val="28"/>
        </w:rPr>
      </w:pPr>
    </w:p>
    <w:p w:rsidR="00FC2A48" w:rsidRDefault="00FC2A48" w:rsidP="00FC2A48">
      <w:pPr>
        <w:rPr>
          <w:rFonts w:ascii="Times New Roman" w:hAnsi="Times New Roman" w:cs="Times New Roman"/>
          <w:sz w:val="28"/>
        </w:rPr>
      </w:pPr>
    </w:p>
    <w:p w:rsidR="00FC2A48" w:rsidRDefault="00FC2A48" w:rsidP="00FC2A48">
      <w:pPr>
        <w:rPr>
          <w:rFonts w:ascii="Times New Roman" w:hAnsi="Times New Roman" w:cs="Times New Roman"/>
          <w:sz w:val="28"/>
        </w:rPr>
      </w:pPr>
    </w:p>
    <w:p w:rsidR="00FC2A48" w:rsidRDefault="00FC2A48" w:rsidP="00FC2A48">
      <w:pPr>
        <w:rPr>
          <w:rFonts w:ascii="Times New Roman" w:hAnsi="Times New Roman" w:cs="Times New Roman"/>
          <w:sz w:val="28"/>
        </w:rPr>
      </w:pPr>
    </w:p>
    <w:p w:rsidR="00FC2A48" w:rsidRDefault="00FC2A48" w:rsidP="00FC2A48">
      <w:pPr>
        <w:rPr>
          <w:rFonts w:ascii="Times New Roman" w:hAnsi="Times New Roman" w:cs="Times New Roman"/>
          <w:sz w:val="28"/>
        </w:rPr>
      </w:pPr>
    </w:p>
    <w:p w:rsidR="00FC2A48" w:rsidRDefault="00FC2A48" w:rsidP="00FC2A48">
      <w:pPr>
        <w:rPr>
          <w:rFonts w:ascii="Times New Roman" w:hAnsi="Times New Roman" w:cs="Times New Roman"/>
          <w:sz w:val="28"/>
        </w:rPr>
      </w:pPr>
    </w:p>
    <w:p w:rsidR="00FC2A48" w:rsidRDefault="00FC2A48" w:rsidP="00FC2A48">
      <w:pPr>
        <w:rPr>
          <w:rFonts w:ascii="Times New Roman" w:hAnsi="Times New Roman" w:cs="Times New Roman"/>
          <w:sz w:val="28"/>
        </w:rPr>
      </w:pPr>
    </w:p>
    <w:p w:rsidR="00FC2A48" w:rsidRPr="00FC2A48" w:rsidRDefault="00FC2A48" w:rsidP="00FC2A48">
      <w:pPr>
        <w:rPr>
          <w:rFonts w:ascii="Times New Roman" w:hAnsi="Times New Roman" w:cs="Times New Roman"/>
          <w:sz w:val="28"/>
        </w:rPr>
      </w:pPr>
    </w:p>
    <w:p w:rsidR="008417FE" w:rsidRDefault="008417FE" w:rsidP="008723FF">
      <w:pPr>
        <w:rPr>
          <w:rFonts w:ascii="Times New Roman" w:hAnsi="Times New Roman" w:cs="Times New Roman"/>
          <w:b/>
          <w:sz w:val="24"/>
        </w:rPr>
      </w:pPr>
      <w:r>
        <w:rPr>
          <w:rFonts w:ascii="Times New Roman" w:hAnsi="Times New Roman" w:cs="Times New Roman"/>
          <w:b/>
          <w:sz w:val="24"/>
        </w:rPr>
        <w:lastRenderedPageBreak/>
        <w:t>Abstract</w:t>
      </w:r>
    </w:p>
    <w:p w:rsidR="008417FE" w:rsidRDefault="008417FE" w:rsidP="008723FF">
      <w:pPr>
        <w:rPr>
          <w:rFonts w:ascii="Times New Roman" w:hAnsi="Times New Roman" w:cs="Times New Roman"/>
          <w:b/>
          <w:sz w:val="24"/>
        </w:rPr>
      </w:pPr>
    </w:p>
    <w:p w:rsidR="00F025F9" w:rsidRPr="00CC52FE" w:rsidRDefault="00CC52FE" w:rsidP="008723FF">
      <w:pPr>
        <w:rPr>
          <w:rFonts w:ascii="Times New Roman" w:hAnsi="Times New Roman" w:cs="Times New Roman"/>
          <w:b/>
          <w:sz w:val="24"/>
        </w:rPr>
      </w:pPr>
      <w:r>
        <w:rPr>
          <w:rFonts w:ascii="Times New Roman" w:hAnsi="Times New Roman" w:cs="Times New Roman"/>
          <w:b/>
          <w:sz w:val="24"/>
        </w:rPr>
        <w:t>I</w:t>
      </w:r>
      <w:r w:rsidRPr="00CC52FE">
        <w:rPr>
          <w:rFonts w:ascii="Times New Roman" w:hAnsi="Times New Roman" w:cs="Times New Roman"/>
          <w:b/>
          <w:sz w:val="24"/>
        </w:rPr>
        <w:t>ntroduction</w:t>
      </w:r>
    </w:p>
    <w:p w:rsidR="005E26D0" w:rsidRDefault="00F93378" w:rsidP="008723FF">
      <w:pPr>
        <w:rPr>
          <w:rFonts w:ascii="Times New Roman" w:hAnsi="Times New Roman" w:cs="Times New Roman"/>
          <w:sz w:val="24"/>
        </w:rPr>
      </w:pPr>
      <w:r>
        <w:rPr>
          <w:rFonts w:ascii="Times New Roman" w:hAnsi="Times New Roman" w:cs="Times New Roman"/>
          <w:sz w:val="24"/>
        </w:rPr>
        <w:t>The coking procedure is performed by adding a coal blend to an oven and carbonating it for a certain period of time. Driv</w:t>
      </w:r>
      <w:r w:rsidR="007E1997">
        <w:rPr>
          <w:rFonts w:ascii="Times New Roman" w:hAnsi="Times New Roman" w:cs="Times New Roman"/>
          <w:sz w:val="24"/>
        </w:rPr>
        <w:t>en</w:t>
      </w:r>
      <w:r>
        <w:rPr>
          <w:rFonts w:ascii="Times New Roman" w:hAnsi="Times New Roman" w:cs="Times New Roman"/>
          <w:sz w:val="24"/>
        </w:rPr>
        <w:t xml:space="preserve"> off the coal are volatiles to create a high carbon content c</w:t>
      </w:r>
      <w:r w:rsidR="00CC52FE">
        <w:rPr>
          <w:rFonts w:ascii="Times New Roman" w:hAnsi="Times New Roman" w:cs="Times New Roman"/>
          <w:sz w:val="24"/>
        </w:rPr>
        <w:t>oke</w:t>
      </w:r>
      <w:r>
        <w:rPr>
          <w:rFonts w:ascii="Times New Roman" w:hAnsi="Times New Roman" w:cs="Times New Roman"/>
          <w:sz w:val="24"/>
        </w:rPr>
        <w:t xml:space="preserve">. When the volatiles are removed they are in gas form but condense </w:t>
      </w:r>
      <w:r w:rsidR="007E5AB6">
        <w:rPr>
          <w:rFonts w:ascii="Times New Roman" w:hAnsi="Times New Roman" w:cs="Times New Roman"/>
          <w:sz w:val="24"/>
        </w:rPr>
        <w:t xml:space="preserve">to liquids with aid of cooling voids. The two main liquids that are removed from the gas are tar and liquor and this document will explain how they are separated from each other. </w:t>
      </w:r>
    </w:p>
    <w:p w:rsidR="00CC52FE" w:rsidRDefault="00CC52FE" w:rsidP="008723FF">
      <w:pPr>
        <w:rPr>
          <w:rFonts w:ascii="Times New Roman" w:hAnsi="Times New Roman" w:cs="Times New Roman"/>
          <w:sz w:val="24"/>
        </w:rPr>
      </w:pPr>
      <w:r>
        <w:rPr>
          <w:rFonts w:ascii="Times New Roman" w:hAnsi="Times New Roman" w:cs="Times New Roman"/>
          <w:sz w:val="24"/>
        </w:rPr>
        <w:t xml:space="preserve">The </w:t>
      </w:r>
      <w:r w:rsidR="00FC2A48">
        <w:rPr>
          <w:rFonts w:ascii="Times New Roman" w:hAnsi="Times New Roman" w:cs="Times New Roman"/>
          <w:sz w:val="24"/>
        </w:rPr>
        <w:t xml:space="preserve">tar and liquor is then separated through further processes to allow the use of both the substances within and outside of Morfa coke ovens. </w:t>
      </w:r>
    </w:p>
    <w:p w:rsidR="00AD0957" w:rsidRDefault="00AD0957" w:rsidP="008723FF">
      <w:pPr>
        <w:rPr>
          <w:rFonts w:ascii="Times New Roman" w:hAnsi="Times New Roman" w:cs="Times New Roman"/>
          <w:sz w:val="24"/>
        </w:rPr>
      </w:pPr>
      <w:r>
        <w:rPr>
          <w:rFonts w:ascii="Times New Roman" w:hAnsi="Times New Roman" w:cs="Times New Roman"/>
          <w:sz w:val="24"/>
        </w:rPr>
        <w:t xml:space="preserve">The tar has many uses in within Morfa, the most beneficial being the naphthalene removal from the gas which aids the calorific value of the gas and reduces the chances of the gas pipes blocking as naphthalene hardens as lower temperatures. It also has many other uses such as sealing the charging holes on the battery where the coal is added to each oven and to be used to mix the waste coal together. </w:t>
      </w:r>
    </w:p>
    <w:p w:rsidR="00AD0957" w:rsidRDefault="00AD0957" w:rsidP="008723FF">
      <w:pPr>
        <w:rPr>
          <w:rFonts w:ascii="Times New Roman" w:hAnsi="Times New Roman" w:cs="Times New Roman"/>
          <w:sz w:val="24"/>
        </w:rPr>
      </w:pPr>
      <w:r>
        <w:rPr>
          <w:rFonts w:ascii="Times New Roman" w:hAnsi="Times New Roman" w:cs="Times New Roman"/>
          <w:sz w:val="24"/>
        </w:rPr>
        <w:t xml:space="preserve">The liquor has many uses as well such as cleaning the gas of its by-product that aren’t beneficial in the gas such as ammonia and it is also used in flushing oh areas to remove solidified tar and naphthalene. </w:t>
      </w:r>
    </w:p>
    <w:p w:rsidR="00427068" w:rsidRDefault="00427068" w:rsidP="008723FF">
      <w:pPr>
        <w:rPr>
          <w:rFonts w:ascii="Times New Roman" w:hAnsi="Times New Roman" w:cs="Times New Roman"/>
          <w:sz w:val="24"/>
        </w:rPr>
      </w:pPr>
    </w:p>
    <w:p w:rsidR="00FC2A48" w:rsidRDefault="00427068" w:rsidP="008723FF">
      <w:pPr>
        <w:rPr>
          <w:rFonts w:ascii="Times New Roman" w:hAnsi="Times New Roman" w:cs="Times New Roman"/>
          <w:b/>
          <w:sz w:val="24"/>
        </w:rPr>
      </w:pPr>
      <w:r>
        <w:rPr>
          <w:rFonts w:ascii="Times New Roman" w:hAnsi="Times New Roman" w:cs="Times New Roman"/>
          <w:b/>
          <w:sz w:val="24"/>
        </w:rPr>
        <w:t xml:space="preserve">Literature review  </w:t>
      </w:r>
    </w:p>
    <w:p w:rsidR="005923DF" w:rsidRDefault="002A715A" w:rsidP="005923DF">
      <w:pPr>
        <w:rPr>
          <w:rFonts w:ascii="Times New Roman" w:hAnsi="Times New Roman" w:cs="Times New Roman"/>
          <w:sz w:val="24"/>
        </w:rPr>
      </w:pPr>
      <w:r>
        <w:rPr>
          <w:rFonts w:ascii="Times New Roman" w:hAnsi="Times New Roman" w:cs="Times New Roman"/>
          <w:sz w:val="24"/>
        </w:rPr>
        <w:t xml:space="preserve">The definition of a reaction is </w:t>
      </w:r>
      <w:r w:rsidRPr="002A715A">
        <w:rPr>
          <w:rFonts w:ascii="Times New Roman" w:hAnsi="Times New Roman" w:cs="Times New Roman"/>
          <w:sz w:val="24"/>
        </w:rPr>
        <w:t xml:space="preserve">a </w:t>
      </w:r>
      <w:r>
        <w:rPr>
          <w:rFonts w:ascii="Times New Roman" w:hAnsi="Times New Roman" w:cs="Times New Roman"/>
          <w:sz w:val="24"/>
        </w:rPr>
        <w:t>“</w:t>
      </w:r>
      <w:r w:rsidRPr="002A715A">
        <w:rPr>
          <w:rFonts w:ascii="Times New Roman" w:hAnsi="Times New Roman" w:cs="Times New Roman"/>
          <w:sz w:val="24"/>
        </w:rPr>
        <w:t>chemical process in which substances act mutually on each other and are changed into different substances, or one substance changes into other substances.</w:t>
      </w:r>
      <w:r>
        <w:rPr>
          <w:rFonts w:ascii="Times New Roman" w:hAnsi="Times New Roman" w:cs="Times New Roman"/>
          <w:sz w:val="24"/>
        </w:rPr>
        <w:t>”</w:t>
      </w:r>
      <w:sdt>
        <w:sdtPr>
          <w:rPr>
            <w:rFonts w:ascii="Times New Roman" w:hAnsi="Times New Roman" w:cs="Times New Roman"/>
            <w:sz w:val="24"/>
          </w:rPr>
          <w:id w:val="200338894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dic11 \l 2057 </w:instrText>
          </w:r>
          <w:r>
            <w:rPr>
              <w:rFonts w:ascii="Times New Roman" w:hAnsi="Times New Roman" w:cs="Times New Roman"/>
              <w:sz w:val="24"/>
            </w:rPr>
            <w:fldChar w:fldCharType="separate"/>
          </w:r>
          <w:r w:rsidR="000573BF">
            <w:rPr>
              <w:rFonts w:ascii="Times New Roman" w:hAnsi="Times New Roman" w:cs="Times New Roman"/>
              <w:noProof/>
              <w:sz w:val="24"/>
            </w:rPr>
            <w:t xml:space="preserve"> </w:t>
          </w:r>
          <w:r w:rsidR="000573BF" w:rsidRPr="000573BF">
            <w:rPr>
              <w:rFonts w:ascii="Times New Roman" w:hAnsi="Times New Roman" w:cs="Times New Roman"/>
              <w:noProof/>
              <w:sz w:val="24"/>
            </w:rPr>
            <w:t>[1]</w:t>
          </w:r>
          <w:r>
            <w:rPr>
              <w:rFonts w:ascii="Times New Roman" w:hAnsi="Times New Roman" w:cs="Times New Roman"/>
              <w:sz w:val="24"/>
            </w:rPr>
            <w:fldChar w:fldCharType="end"/>
          </w:r>
        </w:sdtContent>
      </w:sdt>
      <w:r w:rsidR="005923DF">
        <w:rPr>
          <w:rFonts w:ascii="Times New Roman" w:hAnsi="Times New Roman" w:cs="Times New Roman"/>
          <w:sz w:val="24"/>
        </w:rPr>
        <w:t xml:space="preserve"> the chemical reaction that occurs in </w:t>
      </w:r>
      <w:proofErr w:type="spellStart"/>
      <w:r w:rsidR="005923DF">
        <w:rPr>
          <w:rFonts w:ascii="Times New Roman" w:hAnsi="Times New Roman" w:cs="Times New Roman"/>
          <w:sz w:val="24"/>
        </w:rPr>
        <w:t>morfa</w:t>
      </w:r>
      <w:proofErr w:type="spellEnd"/>
      <w:r w:rsidR="005923DF">
        <w:rPr>
          <w:rFonts w:ascii="Times New Roman" w:hAnsi="Times New Roman" w:cs="Times New Roman"/>
          <w:sz w:val="24"/>
        </w:rPr>
        <w:t xml:space="preserve"> coke ovens is carbonation of a coal blend. This blend is exothermic therefor meaning it will have elements that leave the substance through a gas form, these gasses are carrying chemicals that can be used to better our process and can be condensed for liquid form. </w:t>
      </w:r>
    </w:p>
    <w:p w:rsidR="00B5292E" w:rsidRDefault="005923DF" w:rsidP="005923DF">
      <w:pPr>
        <w:rPr>
          <w:rFonts w:ascii="Times New Roman" w:hAnsi="Times New Roman" w:cs="Times New Roman"/>
          <w:sz w:val="24"/>
        </w:rPr>
      </w:pPr>
      <w:r>
        <w:rPr>
          <w:rFonts w:ascii="Times New Roman" w:hAnsi="Times New Roman" w:cs="Times New Roman"/>
          <w:sz w:val="24"/>
        </w:rPr>
        <w:t xml:space="preserve">Tar and liquor drop out simultaneously removing all moisture from the gas. Not only does this </w:t>
      </w:r>
      <w:r w:rsidR="00B5292E">
        <w:rPr>
          <w:rFonts w:ascii="Times New Roman" w:hAnsi="Times New Roman" w:cs="Times New Roman"/>
          <w:sz w:val="24"/>
        </w:rPr>
        <w:t>improve</w:t>
      </w:r>
      <w:r>
        <w:rPr>
          <w:rFonts w:ascii="Times New Roman" w:hAnsi="Times New Roman" w:cs="Times New Roman"/>
          <w:sz w:val="24"/>
        </w:rPr>
        <w:t xml:space="preserve"> the quality of the gas to be reused but also does it increase the profits of the business as we can sell the tar and re-use the liquor to </w:t>
      </w:r>
      <w:r w:rsidR="00B5292E">
        <w:rPr>
          <w:rFonts w:ascii="Times New Roman" w:hAnsi="Times New Roman" w:cs="Times New Roman"/>
          <w:sz w:val="24"/>
        </w:rPr>
        <w:t xml:space="preserve">reduce our outgoings on using cleaned and treated water to be used where the liquor can. </w:t>
      </w:r>
    </w:p>
    <w:p w:rsidR="00357510" w:rsidRDefault="00B5292E" w:rsidP="005923DF">
      <w:pPr>
        <w:rPr>
          <w:rFonts w:ascii="Times New Roman" w:hAnsi="Times New Roman" w:cs="Times New Roman"/>
          <w:sz w:val="24"/>
        </w:rPr>
      </w:pPr>
      <w:r>
        <w:rPr>
          <w:rFonts w:ascii="Times New Roman" w:hAnsi="Times New Roman" w:cs="Times New Roman"/>
          <w:sz w:val="24"/>
        </w:rPr>
        <w:t xml:space="preserve">The largest problem we have at Morfa coke ovens’ by-products plant is not being able to separate the tar from the liquor. This is carried out in our decanters where separation will occur due to gravity and heat is added as a catalyst for the process. </w:t>
      </w:r>
      <w:r w:rsidR="00357510">
        <w:rPr>
          <w:rFonts w:ascii="Times New Roman" w:hAnsi="Times New Roman" w:cs="Times New Roman"/>
          <w:sz w:val="24"/>
        </w:rPr>
        <w:t>Cleaning the tar is vital due to many reasons, this statement is back up by many reputable sources.</w:t>
      </w:r>
    </w:p>
    <w:p w:rsidR="00357510" w:rsidRPr="00357510" w:rsidRDefault="00357510" w:rsidP="00357510">
      <w:pPr>
        <w:ind w:left="360"/>
        <w:rPr>
          <w:rFonts w:ascii="Times New Roman" w:hAnsi="Times New Roman" w:cs="Times New Roman"/>
          <w:sz w:val="24"/>
          <w:lang w:val="en"/>
        </w:rPr>
      </w:pPr>
      <w:r>
        <w:rPr>
          <w:rFonts w:ascii="Times New Roman" w:hAnsi="Times New Roman" w:cs="Times New Roman"/>
          <w:sz w:val="24"/>
          <w:lang w:val="en"/>
        </w:rPr>
        <w:t>“</w:t>
      </w:r>
      <w:r w:rsidRPr="00357510">
        <w:rPr>
          <w:rFonts w:ascii="Times New Roman" w:hAnsi="Times New Roman" w:cs="Times New Roman"/>
          <w:sz w:val="24"/>
          <w:lang w:val="en"/>
        </w:rPr>
        <w:t>Lower costs for maintenance and servicing due to lower wear on system components such as pumps, valves, etc.</w:t>
      </w:r>
      <w:r>
        <w:rPr>
          <w:rFonts w:ascii="Times New Roman" w:hAnsi="Times New Roman" w:cs="Times New Roman"/>
          <w:sz w:val="24"/>
          <w:lang w:val="en"/>
        </w:rPr>
        <w:t xml:space="preserve"> </w:t>
      </w:r>
      <w:r w:rsidRPr="00357510">
        <w:rPr>
          <w:rFonts w:ascii="Times New Roman" w:hAnsi="Times New Roman" w:cs="Times New Roman"/>
          <w:sz w:val="24"/>
          <w:lang w:val="en"/>
        </w:rPr>
        <w:t>Less contamination of the tar storage facilities leads to lower costs for cleaning</w:t>
      </w:r>
      <w:r>
        <w:rPr>
          <w:rFonts w:ascii="Times New Roman" w:hAnsi="Times New Roman" w:cs="Times New Roman"/>
          <w:sz w:val="24"/>
          <w:lang w:val="en"/>
        </w:rPr>
        <w:t xml:space="preserve">. </w:t>
      </w:r>
      <w:r w:rsidRPr="00357510">
        <w:rPr>
          <w:rFonts w:ascii="Times New Roman" w:hAnsi="Times New Roman" w:cs="Times New Roman"/>
          <w:sz w:val="24"/>
          <w:lang w:val="en"/>
        </w:rPr>
        <w:t>Increasing the value of tar by high purity</w:t>
      </w:r>
      <w:r>
        <w:rPr>
          <w:rFonts w:ascii="Times New Roman" w:hAnsi="Times New Roman" w:cs="Times New Roman"/>
          <w:sz w:val="24"/>
          <w:lang w:val="en"/>
        </w:rPr>
        <w:t>”</w:t>
      </w:r>
      <w:sdt>
        <w:sdtPr>
          <w:rPr>
            <w:rFonts w:ascii="Times New Roman" w:hAnsi="Times New Roman" w:cs="Times New Roman"/>
            <w:sz w:val="24"/>
            <w:lang w:val="en"/>
          </w:rPr>
          <w:id w:val="-1129007478"/>
          <w:citation/>
        </w:sdtPr>
        <w:sdtEndPr/>
        <w:sdtContent>
          <w:r>
            <w:rPr>
              <w:rFonts w:ascii="Times New Roman" w:hAnsi="Times New Roman" w:cs="Times New Roman"/>
              <w:sz w:val="24"/>
              <w:lang w:val="en"/>
            </w:rPr>
            <w:fldChar w:fldCharType="begin"/>
          </w:r>
          <w:r>
            <w:rPr>
              <w:rFonts w:ascii="Times New Roman" w:hAnsi="Times New Roman" w:cs="Times New Roman"/>
              <w:sz w:val="24"/>
            </w:rPr>
            <w:instrText xml:space="preserve"> CITATION flo17 \l 2057 </w:instrText>
          </w:r>
          <w:r>
            <w:rPr>
              <w:rFonts w:ascii="Times New Roman" w:hAnsi="Times New Roman" w:cs="Times New Roman"/>
              <w:sz w:val="24"/>
              <w:lang w:val="en"/>
            </w:rPr>
            <w:fldChar w:fldCharType="separate"/>
          </w:r>
          <w:r w:rsidR="000573BF">
            <w:rPr>
              <w:rFonts w:ascii="Times New Roman" w:hAnsi="Times New Roman" w:cs="Times New Roman"/>
              <w:noProof/>
              <w:sz w:val="24"/>
            </w:rPr>
            <w:t xml:space="preserve"> </w:t>
          </w:r>
          <w:r w:rsidR="000573BF" w:rsidRPr="000573BF">
            <w:rPr>
              <w:rFonts w:ascii="Times New Roman" w:hAnsi="Times New Roman" w:cs="Times New Roman"/>
              <w:noProof/>
              <w:sz w:val="24"/>
            </w:rPr>
            <w:t>[2]</w:t>
          </w:r>
          <w:r>
            <w:rPr>
              <w:rFonts w:ascii="Times New Roman" w:hAnsi="Times New Roman" w:cs="Times New Roman"/>
              <w:sz w:val="24"/>
              <w:lang w:val="en"/>
            </w:rPr>
            <w:fldChar w:fldCharType="end"/>
          </w:r>
        </w:sdtContent>
      </w:sdt>
    </w:p>
    <w:p w:rsidR="00E83777" w:rsidRDefault="00E83777" w:rsidP="005923DF">
      <w:pPr>
        <w:rPr>
          <w:rFonts w:ascii="Times New Roman" w:hAnsi="Times New Roman" w:cs="Times New Roman"/>
          <w:sz w:val="24"/>
        </w:rPr>
      </w:pPr>
    </w:p>
    <w:p w:rsidR="00E83777" w:rsidRDefault="00357510" w:rsidP="005923DF">
      <w:pPr>
        <w:rPr>
          <w:rFonts w:ascii="Times New Roman" w:hAnsi="Times New Roman" w:cs="Times New Roman"/>
          <w:sz w:val="24"/>
        </w:rPr>
      </w:pPr>
      <w:r>
        <w:rPr>
          <w:rFonts w:ascii="Times New Roman" w:hAnsi="Times New Roman" w:cs="Times New Roman"/>
          <w:sz w:val="24"/>
        </w:rPr>
        <w:lastRenderedPageBreak/>
        <w:t>Within the decanters the tar will settle to the bottom of the structure over time</w:t>
      </w:r>
      <w:r w:rsidR="00E83777">
        <w:rPr>
          <w:rFonts w:ascii="Times New Roman" w:hAnsi="Times New Roman" w:cs="Times New Roman"/>
          <w:sz w:val="24"/>
        </w:rPr>
        <w:t>, this occurs due to the mass of the tar being greater than the mass of the emulsion and therefor more than the liquor also.</w:t>
      </w:r>
    </w:p>
    <w:p w:rsidR="00B5292E" w:rsidRDefault="00E83777" w:rsidP="005923DF">
      <w:pPr>
        <w:rPr>
          <w:rFonts w:ascii="Times New Roman" w:hAnsi="Times New Roman" w:cs="Times New Roman"/>
          <w:sz w:val="24"/>
        </w:rPr>
      </w:pPr>
      <w:r>
        <w:rPr>
          <w:rFonts w:ascii="Times New Roman" w:hAnsi="Times New Roman" w:cs="Times New Roman"/>
          <w:sz w:val="24"/>
        </w:rPr>
        <w:t>“</w:t>
      </w:r>
      <w:r w:rsidRPr="00E83777">
        <w:rPr>
          <w:rFonts w:ascii="Times New Roman" w:hAnsi="Times New Roman" w:cs="Times New Roman"/>
          <w:sz w:val="24"/>
        </w:rPr>
        <w:t>After the static decanter the water and the tar is separated in a conical tar separator.</w:t>
      </w:r>
      <w:r>
        <w:rPr>
          <w:rFonts w:ascii="Times New Roman" w:hAnsi="Times New Roman" w:cs="Times New Roman"/>
          <w:sz w:val="24"/>
        </w:rPr>
        <w:t>”</w:t>
      </w:r>
      <w:sdt>
        <w:sdtPr>
          <w:rPr>
            <w:rFonts w:ascii="Times New Roman" w:hAnsi="Times New Roman" w:cs="Times New Roman"/>
            <w:sz w:val="24"/>
          </w:rPr>
          <w:id w:val="-240023990"/>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nub18 \l 2057 </w:instrText>
          </w:r>
          <w:r>
            <w:rPr>
              <w:rFonts w:ascii="Times New Roman" w:hAnsi="Times New Roman" w:cs="Times New Roman"/>
              <w:sz w:val="24"/>
            </w:rPr>
            <w:fldChar w:fldCharType="separate"/>
          </w:r>
          <w:r w:rsidR="000573BF">
            <w:rPr>
              <w:rFonts w:ascii="Times New Roman" w:hAnsi="Times New Roman" w:cs="Times New Roman"/>
              <w:noProof/>
              <w:sz w:val="24"/>
            </w:rPr>
            <w:t xml:space="preserve"> </w:t>
          </w:r>
          <w:r w:rsidR="000573BF" w:rsidRPr="000573BF">
            <w:rPr>
              <w:rFonts w:ascii="Times New Roman" w:hAnsi="Times New Roman" w:cs="Times New Roman"/>
              <w:noProof/>
              <w:sz w:val="24"/>
            </w:rPr>
            <w:t>[3]</w:t>
          </w:r>
          <w:r>
            <w:rPr>
              <w:rFonts w:ascii="Times New Roman" w:hAnsi="Times New Roman" w:cs="Times New Roman"/>
              <w:sz w:val="24"/>
            </w:rPr>
            <w:fldChar w:fldCharType="end"/>
          </w:r>
        </w:sdtContent>
      </w:sdt>
    </w:p>
    <w:p w:rsidR="00190995" w:rsidRDefault="005923DF" w:rsidP="00190995">
      <w:pPr>
        <w:rPr>
          <w:rFonts w:ascii="Times New Roman" w:hAnsi="Times New Roman" w:cs="Times New Roman"/>
          <w:sz w:val="24"/>
        </w:rPr>
      </w:pPr>
      <w:r>
        <w:rPr>
          <w:rFonts w:ascii="Times New Roman" w:hAnsi="Times New Roman" w:cs="Times New Roman"/>
          <w:sz w:val="24"/>
        </w:rPr>
        <w:t xml:space="preserve"> </w:t>
      </w:r>
      <w:r w:rsidR="00190995">
        <w:rPr>
          <w:rFonts w:ascii="Times New Roman" w:hAnsi="Times New Roman" w:cs="Times New Roman"/>
          <w:sz w:val="24"/>
        </w:rPr>
        <w:t xml:space="preserve">Liquor is referred to as water by many sources. As it is approximately 97% water. This is why it is not useful in the tar and higher tar moistures can lead to lower sales for the product. Therefor a lower profit for the business. </w:t>
      </w:r>
    </w:p>
    <w:p w:rsidR="00190995" w:rsidRDefault="00C70F74" w:rsidP="009527BC">
      <w:pPr>
        <w:pStyle w:val="NormalWeb"/>
      </w:pPr>
      <w:r>
        <w:t xml:space="preserve">Tar moisture is measure with a machine called a </w:t>
      </w:r>
      <w:proofErr w:type="spellStart"/>
      <w:r>
        <w:t>karl</w:t>
      </w:r>
      <w:proofErr w:type="spellEnd"/>
      <w:r>
        <w:t xml:space="preserve"> </w:t>
      </w:r>
      <w:proofErr w:type="spellStart"/>
      <w:r>
        <w:t>fischer</w:t>
      </w:r>
      <w:proofErr w:type="spellEnd"/>
      <w:r>
        <w:t>, this is a piece of equipment that will titrate the tar to measure the moisture content of the product “The Volumetric Compact Karl Fischer Titrators have been designed for a wide range of water content applications: determinations from 100 ppm to 100% water”</w:t>
      </w:r>
      <w:sdt>
        <w:sdtPr>
          <w:id w:val="-69280087"/>
          <w:citation/>
        </w:sdtPr>
        <w:sdtEndPr/>
        <w:sdtContent>
          <w:r>
            <w:fldChar w:fldCharType="begin"/>
          </w:r>
          <w:r>
            <w:instrText xml:space="preserve"> CITATION kar17 \l 2057 </w:instrText>
          </w:r>
          <w:r>
            <w:fldChar w:fldCharType="separate"/>
          </w:r>
          <w:r w:rsidR="000573BF">
            <w:rPr>
              <w:noProof/>
            </w:rPr>
            <w:t xml:space="preserve"> [4]</w:t>
          </w:r>
          <w:r>
            <w:fldChar w:fldCharType="end"/>
          </w:r>
        </w:sdtContent>
      </w:sdt>
    </w:p>
    <w:p w:rsidR="00BD7CA1" w:rsidRDefault="00190995" w:rsidP="00190995">
      <w:pPr>
        <w:rPr>
          <w:rFonts w:ascii="Times New Roman" w:hAnsi="Times New Roman" w:cs="Times New Roman"/>
          <w:sz w:val="24"/>
        </w:rPr>
      </w:pPr>
      <w:r>
        <w:rPr>
          <w:rFonts w:ascii="Times New Roman" w:hAnsi="Times New Roman" w:cs="Times New Roman"/>
          <w:sz w:val="24"/>
        </w:rPr>
        <w:t>With higher tar moistures comes higher tar in liquor percentages</w:t>
      </w:r>
      <w:r w:rsidR="009527BC">
        <w:rPr>
          <w:rFonts w:ascii="Times New Roman" w:hAnsi="Times New Roman" w:cs="Times New Roman"/>
          <w:sz w:val="24"/>
        </w:rPr>
        <w:t xml:space="preserve">, these can be a major issue. Not only for the by-product plant but also for </w:t>
      </w:r>
      <w:r w:rsidR="00792C55">
        <w:rPr>
          <w:rFonts w:ascii="Times New Roman" w:hAnsi="Times New Roman" w:cs="Times New Roman"/>
          <w:sz w:val="24"/>
        </w:rPr>
        <w:t>M</w:t>
      </w:r>
      <w:r w:rsidR="009527BC">
        <w:rPr>
          <w:rFonts w:ascii="Times New Roman" w:hAnsi="Times New Roman" w:cs="Times New Roman"/>
          <w:sz w:val="24"/>
        </w:rPr>
        <w:t xml:space="preserve">orfa battery. As stated </w:t>
      </w:r>
      <w:r w:rsidR="00792C55">
        <w:rPr>
          <w:rFonts w:ascii="Times New Roman" w:hAnsi="Times New Roman" w:cs="Times New Roman"/>
          <w:sz w:val="24"/>
        </w:rPr>
        <w:t>earlier</w:t>
      </w:r>
      <w:r w:rsidR="009527BC">
        <w:rPr>
          <w:rFonts w:ascii="Times New Roman" w:hAnsi="Times New Roman" w:cs="Times New Roman"/>
          <w:sz w:val="24"/>
        </w:rPr>
        <w:t xml:space="preserve"> in the document </w:t>
      </w:r>
      <w:r w:rsidR="00792C55">
        <w:rPr>
          <w:rFonts w:ascii="Times New Roman" w:hAnsi="Times New Roman" w:cs="Times New Roman"/>
          <w:sz w:val="24"/>
        </w:rPr>
        <w:t>the liquor is also used on the battery to cool the gas temperature and also to create water seals on the pullman valves(these stop the gas flowing out of the ovens and create a positive pressure inside the oven for even heat distribution) when high tar in liquor occurs the tar creates too good a seal with the valve and will stop the operators being able to open the valve. This will create an extremely high pressure in the oven causing controlled explosions with the pullman on the opposite side. This can cause damage to the battery</w:t>
      </w:r>
      <w:r w:rsidR="000901E3">
        <w:rPr>
          <w:rFonts w:ascii="Times New Roman" w:hAnsi="Times New Roman" w:cs="Times New Roman"/>
          <w:sz w:val="24"/>
        </w:rPr>
        <w:t xml:space="preserve"> and may stop production. Again on the battery the liquor is sprayed in the gas mains to cool the gas before it is brought over the by-products for cleaning, the sprays can clog with tar and can stop the sprays performing their role of cooling the gas. This can cause high gas temperatures coming to the by-products leading the failure of washing of the gas and damage to equipment. </w:t>
      </w:r>
    </w:p>
    <w:p w:rsidR="00BD7CA1" w:rsidRPr="005923DF" w:rsidRDefault="00BD7CA1" w:rsidP="00190995">
      <w:pPr>
        <w:rPr>
          <w:rFonts w:ascii="Times New Roman" w:hAnsi="Times New Roman" w:cs="Times New Roman"/>
          <w:sz w:val="24"/>
        </w:rPr>
      </w:pPr>
    </w:p>
    <w:p w:rsidR="008417FE" w:rsidRDefault="008417FE" w:rsidP="008417FE">
      <w:pPr>
        <w:rPr>
          <w:rFonts w:ascii="Times New Roman" w:hAnsi="Times New Roman" w:cs="Times New Roman"/>
          <w:sz w:val="24"/>
        </w:rPr>
      </w:pPr>
    </w:p>
    <w:p w:rsidR="005923DF" w:rsidRDefault="005923DF" w:rsidP="005923DF">
      <w:pPr>
        <w:rPr>
          <w:rFonts w:ascii="Times New Roman" w:hAnsi="Times New Roman" w:cs="Times New Roman"/>
          <w:b/>
          <w:sz w:val="24"/>
        </w:rPr>
      </w:pPr>
      <w:r>
        <w:rPr>
          <w:rFonts w:ascii="Times New Roman" w:hAnsi="Times New Roman" w:cs="Times New Roman"/>
          <w:b/>
          <w:sz w:val="24"/>
        </w:rPr>
        <w:t xml:space="preserve">Discussion </w:t>
      </w:r>
    </w:p>
    <w:p w:rsidR="00BD7CA1" w:rsidRDefault="00BD7CA1" w:rsidP="005923DF">
      <w:pPr>
        <w:rPr>
          <w:rFonts w:ascii="Times New Roman" w:hAnsi="Times New Roman" w:cs="Times New Roman"/>
          <w:sz w:val="24"/>
        </w:rPr>
      </w:pPr>
      <w:r>
        <w:rPr>
          <w:rFonts w:ascii="Times New Roman" w:hAnsi="Times New Roman" w:cs="Times New Roman"/>
          <w:sz w:val="24"/>
        </w:rPr>
        <w:t>Through my role at Morfa coke ovens as a higher apprentice I spend my work hours helping the plant run as efficiently as possible. I do this by ensuring all plant is running to specification and all operators are completing their roles as safe as possible. We conform to the health and safety at work act and the most applicable section of this to Morfa coke ovens is “</w:t>
      </w:r>
      <w:r w:rsidRPr="00BD7CA1">
        <w:rPr>
          <w:rFonts w:ascii="Times New Roman" w:hAnsi="Times New Roman" w:cs="Times New Roman"/>
          <w:sz w:val="24"/>
        </w:rPr>
        <w:t>to take reasonable care for the health and safety of himself and of other persons who may be affected by his acts or omissions at work</w:t>
      </w:r>
      <w:r>
        <w:rPr>
          <w:rFonts w:ascii="Times New Roman" w:hAnsi="Times New Roman" w:cs="Times New Roman"/>
          <w:sz w:val="24"/>
        </w:rPr>
        <w:t>”</w:t>
      </w:r>
      <w:sdt>
        <w:sdtPr>
          <w:rPr>
            <w:rFonts w:ascii="Times New Roman" w:hAnsi="Times New Roman" w:cs="Times New Roman"/>
            <w:sz w:val="24"/>
          </w:rPr>
          <w:id w:val="-152238336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Ukp74 \l 2057 </w:instrText>
          </w:r>
          <w:r>
            <w:rPr>
              <w:rFonts w:ascii="Times New Roman" w:hAnsi="Times New Roman" w:cs="Times New Roman"/>
              <w:sz w:val="24"/>
            </w:rPr>
            <w:fldChar w:fldCharType="separate"/>
          </w:r>
          <w:r w:rsidR="000573BF">
            <w:rPr>
              <w:rFonts w:ascii="Times New Roman" w:hAnsi="Times New Roman" w:cs="Times New Roman"/>
              <w:noProof/>
              <w:sz w:val="24"/>
            </w:rPr>
            <w:t xml:space="preserve"> </w:t>
          </w:r>
          <w:r w:rsidR="000573BF" w:rsidRPr="000573BF">
            <w:rPr>
              <w:rFonts w:ascii="Times New Roman" w:hAnsi="Times New Roman" w:cs="Times New Roman"/>
              <w:noProof/>
              <w:sz w:val="24"/>
            </w:rPr>
            <w:t>[5]</w:t>
          </w:r>
          <w:r>
            <w:rPr>
              <w:rFonts w:ascii="Times New Roman" w:hAnsi="Times New Roman" w:cs="Times New Roman"/>
              <w:sz w:val="24"/>
            </w:rPr>
            <w:fldChar w:fldCharType="end"/>
          </w:r>
        </w:sdtContent>
      </w:sdt>
    </w:p>
    <w:p w:rsidR="00177943" w:rsidRDefault="00177943" w:rsidP="005923DF">
      <w:pPr>
        <w:rPr>
          <w:rFonts w:ascii="Times New Roman" w:hAnsi="Times New Roman" w:cs="Times New Roman"/>
          <w:sz w:val="24"/>
        </w:rPr>
      </w:pPr>
      <w:r>
        <w:rPr>
          <w:rFonts w:ascii="Times New Roman" w:hAnsi="Times New Roman" w:cs="Times New Roman"/>
          <w:sz w:val="24"/>
        </w:rPr>
        <w:t xml:space="preserve">My day to day roles are ensuring the tar moisture levels are low enough for sales to outside companies and also that the flushing liquor levels have low enough tar levels to keep the plant running as it should. These run hand in hand and have levels where they both need to be at to conform with operating procedures. – the tar moisture levels need to be below 5% for greatest profits and below 10% for adequate tar usage and the flushing liquor should be 2% tar for it to be used as it should. So this makes my role a pass or fail procedure rather than a leeway role, this does not only increase motivation but it also allows me to allocate more time though my week when help on the plant is needed more. Not only do I agree that pass or fail motivation is beneficial but many other sources believe this too. </w:t>
      </w:r>
    </w:p>
    <w:p w:rsidR="00177943" w:rsidRDefault="00177943" w:rsidP="005923DF">
      <w:pPr>
        <w:rPr>
          <w:rFonts w:ascii="Times New Roman" w:hAnsi="Times New Roman" w:cs="Times New Roman"/>
          <w:sz w:val="24"/>
        </w:rPr>
      </w:pPr>
      <w:r>
        <w:rPr>
          <w:rFonts w:ascii="Times New Roman" w:hAnsi="Times New Roman" w:cs="Times New Roman"/>
          <w:sz w:val="24"/>
          <w:lang w:val="en"/>
        </w:rPr>
        <w:lastRenderedPageBreak/>
        <w:t>“</w:t>
      </w:r>
      <w:r w:rsidRPr="00177943">
        <w:rPr>
          <w:rFonts w:ascii="Times New Roman" w:hAnsi="Times New Roman" w:cs="Times New Roman"/>
          <w:sz w:val="24"/>
          <w:lang w:val="en"/>
        </w:rPr>
        <w:t>No-Grades Policy to go to Committee Tomorrow Associate Students of the California Institute of Technology</w:t>
      </w:r>
      <w:r>
        <w:rPr>
          <w:rFonts w:ascii="Times New Roman" w:hAnsi="Times New Roman" w:cs="Times New Roman"/>
          <w:sz w:val="24"/>
          <w:lang w:val="en"/>
        </w:rPr>
        <w:t>”</w:t>
      </w:r>
      <w:sdt>
        <w:sdtPr>
          <w:rPr>
            <w:rFonts w:ascii="Times New Roman" w:hAnsi="Times New Roman" w:cs="Times New Roman"/>
            <w:sz w:val="24"/>
            <w:lang w:val="en"/>
          </w:rPr>
          <w:id w:val="450668841"/>
          <w:citation/>
        </w:sdtPr>
        <w:sdtContent>
          <w:r>
            <w:rPr>
              <w:rFonts w:ascii="Times New Roman" w:hAnsi="Times New Roman" w:cs="Times New Roman"/>
              <w:sz w:val="24"/>
              <w:lang w:val="en"/>
            </w:rPr>
            <w:fldChar w:fldCharType="begin"/>
          </w:r>
          <w:r>
            <w:rPr>
              <w:rFonts w:ascii="Times New Roman" w:hAnsi="Times New Roman" w:cs="Times New Roman"/>
              <w:sz w:val="24"/>
            </w:rPr>
            <w:instrText xml:space="preserve"> CITATION RFl12 \l 2057 </w:instrText>
          </w:r>
          <w:r>
            <w:rPr>
              <w:rFonts w:ascii="Times New Roman" w:hAnsi="Times New Roman" w:cs="Times New Roman"/>
              <w:sz w:val="24"/>
              <w:lang w:val="en"/>
            </w:rPr>
            <w:fldChar w:fldCharType="separate"/>
          </w:r>
          <w:r w:rsidR="000573BF">
            <w:rPr>
              <w:rFonts w:ascii="Times New Roman" w:hAnsi="Times New Roman" w:cs="Times New Roman"/>
              <w:noProof/>
              <w:sz w:val="24"/>
            </w:rPr>
            <w:t xml:space="preserve"> </w:t>
          </w:r>
          <w:r w:rsidR="000573BF" w:rsidRPr="000573BF">
            <w:rPr>
              <w:rFonts w:ascii="Times New Roman" w:hAnsi="Times New Roman" w:cs="Times New Roman"/>
              <w:noProof/>
              <w:sz w:val="24"/>
            </w:rPr>
            <w:t>[6]</w:t>
          </w:r>
          <w:r>
            <w:rPr>
              <w:rFonts w:ascii="Times New Roman" w:hAnsi="Times New Roman" w:cs="Times New Roman"/>
              <w:sz w:val="24"/>
              <w:lang w:val="en"/>
            </w:rPr>
            <w:fldChar w:fldCharType="end"/>
          </w:r>
        </w:sdtContent>
      </w:sdt>
    </w:p>
    <w:p w:rsidR="00177943" w:rsidRDefault="00E11F07" w:rsidP="005923DF">
      <w:pPr>
        <w:rPr>
          <w:rFonts w:ascii="Times New Roman" w:hAnsi="Times New Roman" w:cs="Times New Roman"/>
          <w:sz w:val="24"/>
        </w:rPr>
      </w:pPr>
      <w:r>
        <w:rPr>
          <w:rFonts w:ascii="Times New Roman" w:hAnsi="Times New Roman" w:cs="Times New Roman"/>
          <w:sz w:val="24"/>
        </w:rPr>
        <w:t xml:space="preserve">Unfortunately the tar moistures and tar in liquor levels are not completely in my control, with battery operations(were the coal is carbonated and the tar is made) you must add a certain volume and a certain blend of coal to each oven in the battery. This can cause a detrimental effect on the by-products plant(as we are an ancillary) as light charging the ovens(low coal volume in the oven) causes high free space which will increase the temperatures inside the performing chemical reactions with the gas in the ovens making it frack inside the ovens causing different QI’s in the tar coming over effecting the mass of the tar. </w:t>
      </w:r>
    </w:p>
    <w:p w:rsidR="00ED4601" w:rsidRDefault="00ED4601" w:rsidP="005923DF">
      <w:pPr>
        <w:rPr>
          <w:rFonts w:ascii="Times New Roman" w:hAnsi="Times New Roman" w:cs="Times New Roman"/>
          <w:sz w:val="24"/>
        </w:rPr>
      </w:pPr>
      <w:r>
        <w:rPr>
          <w:rFonts w:ascii="Times New Roman" w:hAnsi="Times New Roman" w:cs="Times New Roman"/>
          <w:sz w:val="24"/>
        </w:rPr>
        <w:t>“</w:t>
      </w:r>
      <w:r w:rsidRPr="00ED4601">
        <w:rPr>
          <w:rFonts w:ascii="Times New Roman" w:hAnsi="Times New Roman" w:cs="Times New Roman"/>
          <w:sz w:val="24"/>
        </w:rPr>
        <w:t>Systematic monitoring of the volume and temperature of the free space within the chamber permits improvement in tar quality, despite increasing coking rates in the production of higher-quality coke</w:t>
      </w:r>
      <w:r>
        <w:rPr>
          <w:rFonts w:ascii="Times New Roman" w:hAnsi="Times New Roman" w:cs="Times New Roman"/>
          <w:sz w:val="24"/>
        </w:rPr>
        <w:t>”</w:t>
      </w:r>
      <w:sdt>
        <w:sdtPr>
          <w:rPr>
            <w:rFonts w:ascii="Times New Roman" w:hAnsi="Times New Roman" w:cs="Times New Roman"/>
            <w:sz w:val="24"/>
          </w:rPr>
          <w:id w:val="29626251"/>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VNR14 \l 2057 </w:instrText>
          </w:r>
          <w:r>
            <w:rPr>
              <w:rFonts w:ascii="Times New Roman" w:hAnsi="Times New Roman" w:cs="Times New Roman"/>
              <w:sz w:val="24"/>
            </w:rPr>
            <w:fldChar w:fldCharType="separate"/>
          </w:r>
          <w:r w:rsidR="000573BF">
            <w:rPr>
              <w:rFonts w:ascii="Times New Roman" w:hAnsi="Times New Roman" w:cs="Times New Roman"/>
              <w:noProof/>
              <w:sz w:val="24"/>
            </w:rPr>
            <w:t xml:space="preserve"> </w:t>
          </w:r>
          <w:r w:rsidR="000573BF" w:rsidRPr="000573BF">
            <w:rPr>
              <w:rFonts w:ascii="Times New Roman" w:hAnsi="Times New Roman" w:cs="Times New Roman"/>
              <w:noProof/>
              <w:sz w:val="24"/>
            </w:rPr>
            <w:t>[7]</w:t>
          </w:r>
          <w:r>
            <w:rPr>
              <w:rFonts w:ascii="Times New Roman" w:hAnsi="Times New Roman" w:cs="Times New Roman"/>
              <w:sz w:val="24"/>
            </w:rPr>
            <w:fldChar w:fldCharType="end"/>
          </w:r>
        </w:sdtContent>
      </w:sdt>
    </w:p>
    <w:p w:rsidR="00ED4601" w:rsidRDefault="00ED4601" w:rsidP="005923DF">
      <w:pPr>
        <w:rPr>
          <w:rFonts w:ascii="Times New Roman" w:hAnsi="Times New Roman" w:cs="Times New Roman"/>
          <w:sz w:val="24"/>
        </w:rPr>
      </w:pPr>
      <w:r>
        <w:rPr>
          <w:rFonts w:ascii="Times New Roman" w:hAnsi="Times New Roman" w:cs="Times New Roman"/>
          <w:sz w:val="24"/>
        </w:rPr>
        <w:t xml:space="preserve">With tar with a lower mass it will not separate properly In the decanters, this will leave a lower quality of tar being </w:t>
      </w:r>
      <w:proofErr w:type="spellStart"/>
      <w:r>
        <w:rPr>
          <w:rFonts w:ascii="Times New Roman" w:hAnsi="Times New Roman" w:cs="Times New Roman"/>
          <w:sz w:val="24"/>
        </w:rPr>
        <w:t>wiered</w:t>
      </w:r>
      <w:proofErr w:type="spellEnd"/>
      <w:r>
        <w:rPr>
          <w:rFonts w:ascii="Times New Roman" w:hAnsi="Times New Roman" w:cs="Times New Roman"/>
          <w:sz w:val="24"/>
        </w:rPr>
        <w:t xml:space="preserve"> out from the bottom of the decanter as it wil</w:t>
      </w:r>
      <w:r w:rsidR="0001153F">
        <w:rPr>
          <w:rFonts w:ascii="Times New Roman" w:hAnsi="Times New Roman" w:cs="Times New Roman"/>
          <w:sz w:val="24"/>
        </w:rPr>
        <w:t>l</w:t>
      </w:r>
      <w:r>
        <w:rPr>
          <w:rFonts w:ascii="Times New Roman" w:hAnsi="Times New Roman" w:cs="Times New Roman"/>
          <w:sz w:val="24"/>
        </w:rPr>
        <w:t xml:space="preserve"> still be in the emulsion fa</w:t>
      </w:r>
      <w:r w:rsidR="0001153F">
        <w:rPr>
          <w:rFonts w:ascii="Times New Roman" w:hAnsi="Times New Roman" w:cs="Times New Roman"/>
          <w:sz w:val="24"/>
        </w:rPr>
        <w:t xml:space="preserve">ze where it will have extremely high quantities of liquor in it and also the liquor drained from the top of the decanters will have high quantities of floating tar in the top again causing poor liquor which is used around plant. </w:t>
      </w:r>
    </w:p>
    <w:p w:rsidR="0001153F" w:rsidRDefault="0001153F" w:rsidP="005923DF">
      <w:pPr>
        <w:rPr>
          <w:rFonts w:ascii="Times New Roman" w:hAnsi="Times New Roman" w:cs="Times New Roman"/>
          <w:sz w:val="24"/>
        </w:rPr>
      </w:pPr>
      <w:r>
        <w:rPr>
          <w:rFonts w:ascii="Times New Roman" w:hAnsi="Times New Roman" w:cs="Times New Roman"/>
          <w:sz w:val="24"/>
        </w:rPr>
        <w:t xml:space="preserve">Also with the fracking caused by the high free space temperatures the tar compounds can change, the hydrocarbons that make up the formula that we strive for, for ideal sales is changed and the companies that we sell the tar to for further processing can measure the different chemicals in the tar. Shown below. </w:t>
      </w:r>
    </w:p>
    <w:p w:rsidR="0001153F" w:rsidRDefault="0001153F" w:rsidP="005923DF">
      <w:pPr>
        <w:rPr>
          <w:rFonts w:ascii="Times New Roman" w:hAnsi="Times New Roman" w:cs="Times New Roman"/>
          <w:sz w:val="24"/>
        </w:rPr>
      </w:pPr>
      <w:r w:rsidRPr="0001153F">
        <w:drawing>
          <wp:inline distT="0" distB="0" distL="0" distR="0" wp14:anchorId="50C43058" wp14:editId="6EEEE5A8">
            <wp:extent cx="5934075" cy="1704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154" t="33989" r="4277" b="19902"/>
                    <a:stretch/>
                  </pic:blipFill>
                  <pic:spPr bwMode="auto">
                    <a:xfrm>
                      <a:off x="0" y="0"/>
                      <a:ext cx="5934075" cy="1704975"/>
                    </a:xfrm>
                    <a:prstGeom prst="rect">
                      <a:avLst/>
                    </a:prstGeom>
                    <a:ln>
                      <a:noFill/>
                    </a:ln>
                    <a:extLst>
                      <a:ext uri="{53640926-AAD7-44D8-BBD7-CCE9431645EC}">
                        <a14:shadowObscured xmlns:a14="http://schemas.microsoft.com/office/drawing/2010/main"/>
                      </a:ext>
                    </a:extLst>
                  </pic:spPr>
                </pic:pic>
              </a:graphicData>
            </a:graphic>
          </wp:inline>
        </w:drawing>
      </w:r>
    </w:p>
    <w:p w:rsidR="00BF69A8" w:rsidRDefault="00BF69A8" w:rsidP="005923DF">
      <w:pPr>
        <w:rPr>
          <w:rFonts w:ascii="Times New Roman" w:hAnsi="Times New Roman" w:cs="Times New Roman"/>
          <w:sz w:val="24"/>
        </w:rPr>
      </w:pPr>
      <w:sdt>
        <w:sdtPr>
          <w:rPr>
            <w:rFonts w:ascii="Times New Roman" w:hAnsi="Times New Roman" w:cs="Times New Roman"/>
            <w:sz w:val="24"/>
          </w:rPr>
          <w:id w:val="1401637265"/>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rbe19 \l 2057 </w:instrText>
          </w:r>
          <w:r>
            <w:rPr>
              <w:rFonts w:ascii="Times New Roman" w:hAnsi="Times New Roman" w:cs="Times New Roman"/>
              <w:sz w:val="24"/>
            </w:rPr>
            <w:fldChar w:fldCharType="separate"/>
          </w:r>
          <w:r w:rsidR="000573BF" w:rsidRPr="000573BF">
            <w:rPr>
              <w:rFonts w:ascii="Times New Roman" w:hAnsi="Times New Roman" w:cs="Times New Roman"/>
              <w:noProof/>
              <w:sz w:val="24"/>
            </w:rPr>
            <w:t>[8]</w:t>
          </w:r>
          <w:r>
            <w:rPr>
              <w:rFonts w:ascii="Times New Roman" w:hAnsi="Times New Roman" w:cs="Times New Roman"/>
              <w:sz w:val="24"/>
            </w:rPr>
            <w:fldChar w:fldCharType="end"/>
          </w:r>
        </w:sdtContent>
      </w:sdt>
    </w:p>
    <w:p w:rsidR="0001153F" w:rsidRDefault="0001153F" w:rsidP="005923DF">
      <w:pPr>
        <w:rPr>
          <w:rFonts w:ascii="Times New Roman" w:hAnsi="Times New Roman" w:cs="Times New Roman"/>
          <w:sz w:val="24"/>
        </w:rPr>
      </w:pPr>
      <w:r>
        <w:rPr>
          <w:rFonts w:ascii="Times New Roman" w:hAnsi="Times New Roman" w:cs="Times New Roman"/>
          <w:sz w:val="24"/>
        </w:rPr>
        <w:t xml:space="preserve">Through this you can see that there is not only </w:t>
      </w:r>
      <w:r w:rsidR="000C0ED8">
        <w:rPr>
          <w:rFonts w:ascii="Times New Roman" w:hAnsi="Times New Roman" w:cs="Times New Roman"/>
          <w:sz w:val="24"/>
        </w:rPr>
        <w:t>o</w:t>
      </w:r>
      <w:r>
        <w:rPr>
          <w:rFonts w:ascii="Times New Roman" w:hAnsi="Times New Roman" w:cs="Times New Roman"/>
          <w:sz w:val="24"/>
        </w:rPr>
        <w:t xml:space="preserve">ne factor in the </w:t>
      </w:r>
      <w:r w:rsidR="000C0ED8">
        <w:rPr>
          <w:rFonts w:ascii="Times New Roman" w:hAnsi="Times New Roman" w:cs="Times New Roman"/>
          <w:sz w:val="24"/>
        </w:rPr>
        <w:t xml:space="preserve">quality of tar(moisture levels in the product). Again these are not controlled by the processes that occur on the by-products plant but only the battery and the charging of the ovens to ensure adequate but not overwhelming free space in each oven which will cause higher temperatures of the gas in the ovens. </w:t>
      </w:r>
    </w:p>
    <w:p w:rsidR="00F27F99" w:rsidRDefault="000C0ED8" w:rsidP="005923DF">
      <w:pPr>
        <w:rPr>
          <w:rFonts w:ascii="Times New Roman" w:hAnsi="Times New Roman" w:cs="Times New Roman"/>
          <w:sz w:val="24"/>
        </w:rPr>
      </w:pPr>
      <w:r>
        <w:rPr>
          <w:rFonts w:ascii="Times New Roman" w:hAnsi="Times New Roman" w:cs="Times New Roman"/>
          <w:sz w:val="24"/>
        </w:rPr>
        <w:t xml:space="preserve">You can see from the table above that the green boxes within the chart are correct and within specification for the product and that the red are poor and needs to be taken care of promptly. As you can see from the moisture levels in the previous few weeks the moistures have been higher than usual. This is due to a change of charging machines on the batter which consistently causes low charging causing free space temperatures. </w:t>
      </w:r>
    </w:p>
    <w:p w:rsidR="00F27F99" w:rsidRDefault="00F27F99" w:rsidP="005923DF">
      <w:pPr>
        <w:rPr>
          <w:rFonts w:ascii="Times New Roman" w:hAnsi="Times New Roman" w:cs="Times New Roman"/>
          <w:sz w:val="24"/>
        </w:rPr>
      </w:pPr>
    </w:p>
    <w:p w:rsidR="00F27F99" w:rsidRDefault="00F27F99" w:rsidP="005923DF">
      <w:pPr>
        <w:rPr>
          <w:rFonts w:ascii="Times New Roman" w:hAnsi="Times New Roman" w:cs="Times New Roman"/>
          <w:sz w:val="24"/>
        </w:rPr>
      </w:pPr>
      <w:r>
        <w:rPr>
          <w:rFonts w:ascii="Times New Roman" w:hAnsi="Times New Roman" w:cs="Times New Roman"/>
          <w:sz w:val="24"/>
        </w:rPr>
        <w:t xml:space="preserve">There are also environmental factors that are effected by poor tar quality. In Morfa coke ovens the tar is used to </w:t>
      </w:r>
      <w:r w:rsidR="00BF69A8">
        <w:rPr>
          <w:rFonts w:ascii="Times New Roman" w:hAnsi="Times New Roman" w:cs="Times New Roman"/>
          <w:sz w:val="24"/>
        </w:rPr>
        <w:t xml:space="preserve">seal the ascension pipes and the flue caps on the ovens, it is melted by hovering it over the open flue cap and melting it to a thin liquid state, this caps will then be dipped into the tar and placed back onto the cap holders. This decreases the gas usage for the batteries as it helps keep the heat inside the during </w:t>
      </w:r>
      <w:proofErr w:type="spellStart"/>
      <w:r w:rsidR="00BF69A8">
        <w:rPr>
          <w:rFonts w:ascii="Times New Roman" w:hAnsi="Times New Roman" w:cs="Times New Roman"/>
          <w:sz w:val="24"/>
        </w:rPr>
        <w:t>coking</w:t>
      </w:r>
      <w:proofErr w:type="spellEnd"/>
      <w:r w:rsidR="00BF69A8">
        <w:rPr>
          <w:rFonts w:ascii="Times New Roman" w:hAnsi="Times New Roman" w:cs="Times New Roman"/>
          <w:sz w:val="24"/>
        </w:rPr>
        <w:t>. The poor tar will not create an adequate seal and cause the caps to fly off and may cause danger to operators near the area. With the ascension  pipes the tar creates a seal to stop the gasses from the ovens leaking out into the environment, these gasses are poisonous and can cause harm to people working in the area and they are carcinogenic. The seals again can fail if the moisture in the tar is poo</w:t>
      </w:r>
      <w:r w:rsidR="000573BF">
        <w:rPr>
          <w:rFonts w:ascii="Times New Roman" w:hAnsi="Times New Roman" w:cs="Times New Roman"/>
          <w:sz w:val="24"/>
        </w:rPr>
        <w:t xml:space="preserve">r which will lead to more emissions being disposed into the atmosphere which can be picked up by the NRW as in the future we will want to use all waste gas as a heath production method. Shown below. </w:t>
      </w:r>
    </w:p>
    <w:p w:rsidR="000573BF" w:rsidRDefault="000573BF" w:rsidP="005923DF">
      <w:pPr>
        <w:rPr>
          <w:rFonts w:ascii="Times New Roman" w:hAnsi="Times New Roman" w:cs="Times New Roman"/>
          <w:sz w:val="24"/>
        </w:rPr>
      </w:pPr>
      <w:r>
        <w:rPr>
          <w:rFonts w:ascii="Times New Roman" w:hAnsi="Times New Roman" w:cs="Times New Roman"/>
          <w:sz w:val="24"/>
        </w:rPr>
        <w:t>“</w:t>
      </w:r>
      <w:r w:rsidRPr="000573BF">
        <w:rPr>
          <w:rFonts w:ascii="Times New Roman" w:hAnsi="Times New Roman" w:cs="Times New Roman"/>
          <w:sz w:val="24"/>
        </w:rPr>
        <w:t>Unconventional gas does not yet contribute to the energy we use in the UK.</w:t>
      </w:r>
      <w:r>
        <w:rPr>
          <w:rFonts w:ascii="Times New Roman" w:hAnsi="Times New Roman" w:cs="Times New Roman"/>
          <w:sz w:val="24"/>
        </w:rPr>
        <w:t>”</w:t>
      </w:r>
      <w:sdt>
        <w:sdtPr>
          <w:rPr>
            <w:rFonts w:ascii="Times New Roman" w:hAnsi="Times New Roman" w:cs="Times New Roman"/>
            <w:sz w:val="24"/>
          </w:rPr>
          <w:id w:val="-941065211"/>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NRW19 \l 2057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0573BF">
            <w:rPr>
              <w:rFonts w:ascii="Times New Roman" w:hAnsi="Times New Roman" w:cs="Times New Roman"/>
              <w:noProof/>
              <w:sz w:val="24"/>
            </w:rPr>
            <w:t>[9]</w:t>
          </w:r>
          <w:r>
            <w:rPr>
              <w:rFonts w:ascii="Times New Roman" w:hAnsi="Times New Roman" w:cs="Times New Roman"/>
              <w:sz w:val="24"/>
            </w:rPr>
            <w:fldChar w:fldCharType="end"/>
          </w:r>
        </w:sdtContent>
      </w:sdt>
    </w:p>
    <w:p w:rsidR="000573BF" w:rsidRPr="00F27F99" w:rsidRDefault="000573BF" w:rsidP="005923DF">
      <w:pPr>
        <w:rPr>
          <w:rFonts w:ascii="Times New Roman" w:hAnsi="Times New Roman" w:cs="Times New Roman"/>
          <w:sz w:val="24"/>
        </w:rPr>
      </w:pPr>
      <w:r>
        <w:rPr>
          <w:rFonts w:ascii="Times New Roman" w:hAnsi="Times New Roman" w:cs="Times New Roman"/>
          <w:sz w:val="24"/>
        </w:rPr>
        <w:t xml:space="preserve">This statement shows that it is not currently used but will be used in the future with further research. </w:t>
      </w:r>
    </w:p>
    <w:p w:rsidR="000C0ED8" w:rsidRDefault="005923DF" w:rsidP="005923DF">
      <w:pPr>
        <w:rPr>
          <w:rFonts w:ascii="Times New Roman" w:hAnsi="Times New Roman" w:cs="Times New Roman"/>
          <w:b/>
          <w:sz w:val="24"/>
        </w:rPr>
      </w:pPr>
      <w:r>
        <w:rPr>
          <w:rFonts w:ascii="Times New Roman" w:hAnsi="Times New Roman" w:cs="Times New Roman"/>
          <w:b/>
          <w:sz w:val="24"/>
        </w:rPr>
        <w:t>Conclusion</w:t>
      </w:r>
    </w:p>
    <w:p w:rsidR="000C0ED8" w:rsidRDefault="000C0ED8" w:rsidP="005923DF">
      <w:pPr>
        <w:rPr>
          <w:rFonts w:ascii="Times New Roman" w:hAnsi="Times New Roman" w:cs="Times New Roman"/>
          <w:sz w:val="24"/>
        </w:rPr>
      </w:pPr>
      <w:r>
        <w:rPr>
          <w:rFonts w:ascii="Times New Roman" w:hAnsi="Times New Roman" w:cs="Times New Roman"/>
          <w:sz w:val="24"/>
        </w:rPr>
        <w:t xml:space="preserve">To conclude to this document I have shown how tar and liquor is used at Morfa Coke ovens and the process of separating them both in not only our decanters but our tar storage tanks. </w:t>
      </w:r>
    </w:p>
    <w:p w:rsidR="000C0ED8" w:rsidRDefault="000C0ED8" w:rsidP="005923DF">
      <w:pPr>
        <w:rPr>
          <w:rFonts w:ascii="Times New Roman" w:hAnsi="Times New Roman" w:cs="Times New Roman"/>
          <w:sz w:val="24"/>
        </w:rPr>
      </w:pPr>
      <w:r>
        <w:rPr>
          <w:rFonts w:ascii="Times New Roman" w:hAnsi="Times New Roman" w:cs="Times New Roman"/>
          <w:sz w:val="24"/>
        </w:rPr>
        <w:t xml:space="preserve">I have shown the effects on both higher tar </w:t>
      </w:r>
      <w:r w:rsidR="00F27F99">
        <w:rPr>
          <w:rFonts w:ascii="Times New Roman" w:hAnsi="Times New Roman" w:cs="Times New Roman"/>
          <w:sz w:val="24"/>
        </w:rPr>
        <w:t>moisture</w:t>
      </w:r>
      <w:r>
        <w:rPr>
          <w:rFonts w:ascii="Times New Roman" w:hAnsi="Times New Roman" w:cs="Times New Roman"/>
          <w:sz w:val="24"/>
        </w:rPr>
        <w:t xml:space="preserve"> and </w:t>
      </w:r>
      <w:r w:rsidR="00F27F99">
        <w:rPr>
          <w:rFonts w:ascii="Times New Roman" w:hAnsi="Times New Roman" w:cs="Times New Roman"/>
          <w:sz w:val="24"/>
        </w:rPr>
        <w:t>high tar in liquor levels in</w:t>
      </w:r>
      <w:r w:rsidR="000573BF">
        <w:rPr>
          <w:rFonts w:ascii="Times New Roman" w:hAnsi="Times New Roman" w:cs="Times New Roman"/>
          <w:sz w:val="24"/>
        </w:rPr>
        <w:t xml:space="preserve"> and how</w:t>
      </w:r>
      <w:r w:rsidR="00F27F99">
        <w:rPr>
          <w:rFonts w:ascii="Times New Roman" w:hAnsi="Times New Roman" w:cs="Times New Roman"/>
          <w:sz w:val="24"/>
        </w:rPr>
        <w:t xml:space="preserve"> they will affect the plant and also the state of the business with sales etc. </w:t>
      </w:r>
    </w:p>
    <w:p w:rsidR="00F27F99" w:rsidRDefault="00F27F99" w:rsidP="005923DF">
      <w:pPr>
        <w:rPr>
          <w:rFonts w:ascii="Times New Roman" w:hAnsi="Times New Roman" w:cs="Times New Roman"/>
          <w:sz w:val="24"/>
        </w:rPr>
      </w:pPr>
      <w:r>
        <w:rPr>
          <w:rFonts w:ascii="Times New Roman" w:hAnsi="Times New Roman" w:cs="Times New Roman"/>
          <w:sz w:val="24"/>
        </w:rPr>
        <w:t>I have provided information on how free space temperatures can affect the tar and the composition of the tar and again how these will affect the plant and business.</w:t>
      </w:r>
    </w:p>
    <w:p w:rsidR="00F27F99" w:rsidRPr="000C0ED8" w:rsidRDefault="00F27F99" w:rsidP="005923DF">
      <w:pPr>
        <w:rPr>
          <w:rFonts w:ascii="Times New Roman" w:hAnsi="Times New Roman" w:cs="Times New Roman"/>
          <w:sz w:val="24"/>
        </w:rPr>
      </w:pPr>
      <w:r>
        <w:rPr>
          <w:rFonts w:ascii="Times New Roman" w:hAnsi="Times New Roman" w:cs="Times New Roman"/>
          <w:sz w:val="24"/>
        </w:rPr>
        <w:t xml:space="preserve">Keeping </w:t>
      </w:r>
      <w:r w:rsidRPr="00F27F99">
        <w:rPr>
          <w:rFonts w:ascii="Times New Roman" w:hAnsi="Times New Roman" w:cs="Times New Roman"/>
          <w:sz w:val="24"/>
        </w:rPr>
        <w:t>tar moisture and tar in liquor levels</w:t>
      </w:r>
      <w:r>
        <w:rPr>
          <w:rFonts w:ascii="Times New Roman" w:hAnsi="Times New Roman" w:cs="Times New Roman"/>
          <w:sz w:val="24"/>
        </w:rPr>
        <w:t xml:space="preserve"> at a steady consistent level is absolutely vital for the business to carry on producing coke for the blast furnaces and gas for other areas of the plant. </w:t>
      </w:r>
    </w:p>
    <w:p w:rsidR="008417FE" w:rsidRPr="005923DF" w:rsidRDefault="005923DF" w:rsidP="008417FE">
      <w:pPr>
        <w:rPr>
          <w:rFonts w:ascii="Times New Roman" w:hAnsi="Times New Roman" w:cs="Times New Roman"/>
          <w:b/>
          <w:sz w:val="24"/>
        </w:rPr>
      </w:pPr>
      <w:r>
        <w:rPr>
          <w:rFonts w:ascii="Times New Roman" w:hAnsi="Times New Roman" w:cs="Times New Roman"/>
          <w:b/>
          <w:sz w:val="24"/>
        </w:rPr>
        <w:t>References</w:t>
      </w:r>
    </w:p>
    <w:sdt>
      <w:sdtPr>
        <w:rPr>
          <w:rFonts w:eastAsiaTheme="majorEastAsia" w:cstheme="majorBidi"/>
          <w:sz w:val="32"/>
          <w:szCs w:val="32"/>
        </w:rPr>
        <w:id w:val="1042633225"/>
        <w:docPartObj>
          <w:docPartGallery w:val="Bibliographies"/>
          <w:docPartUnique/>
        </w:docPartObj>
      </w:sdtPr>
      <w:sdtEndPr>
        <w:rPr>
          <w:rFonts w:eastAsiaTheme="minorHAnsi" w:cstheme="minorBidi"/>
          <w:sz w:val="22"/>
          <w:szCs w:val="22"/>
        </w:rPr>
      </w:sdtEndPr>
      <w:sdtContent>
        <w:sdt>
          <w:sdtPr>
            <w:id w:val="-573587230"/>
            <w:showingPlcHdr/>
            <w:bibliography/>
          </w:sdtPr>
          <w:sdtEndPr/>
          <w:sdtContent>
            <w:p w:rsidR="008417FE" w:rsidRDefault="005923DF">
              <w:r>
                <w:t xml:space="preserve">     </w:t>
              </w:r>
            </w:p>
          </w:sdtContent>
        </w:sdt>
      </w:sdtContent>
    </w:sdt>
    <w:sdt>
      <w:sdtPr>
        <w:id w:val="-442077655"/>
        <w:docPartObj>
          <w:docPartGallery w:val="Bibliographies"/>
          <w:docPartUnique/>
        </w:docPartObj>
      </w:sdtPr>
      <w:sdtEndPr>
        <w:rPr>
          <w:rFonts w:eastAsiaTheme="minorHAnsi" w:cstheme="minorBidi"/>
          <w:sz w:val="22"/>
          <w:szCs w:val="22"/>
        </w:rPr>
      </w:sdtEndPr>
      <w:sdtContent>
        <w:p w:rsidR="00E11F07" w:rsidRDefault="00E11F07">
          <w:pPr>
            <w:pStyle w:val="Heading1"/>
          </w:pPr>
          <w:r>
            <w:t>References</w:t>
          </w:r>
        </w:p>
        <w:sdt>
          <w:sdtPr>
            <w:id w:val="463850178"/>
            <w:bibliography/>
          </w:sdtPr>
          <w:sdtContent>
            <w:p w:rsidR="000573BF" w:rsidRDefault="00E11F0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0573BF">
                <w:trPr>
                  <w:divId w:val="612980464"/>
                  <w:tblCellSpacing w:w="15" w:type="dxa"/>
                </w:trPr>
                <w:tc>
                  <w:tcPr>
                    <w:tcW w:w="50" w:type="pct"/>
                    <w:hideMark/>
                  </w:tcPr>
                  <w:p w:rsidR="000573BF" w:rsidRDefault="000573BF">
                    <w:pPr>
                      <w:pStyle w:val="Bibliography"/>
                      <w:rPr>
                        <w:noProof/>
                        <w:sz w:val="24"/>
                        <w:szCs w:val="24"/>
                      </w:rPr>
                    </w:pPr>
                    <w:r>
                      <w:rPr>
                        <w:noProof/>
                      </w:rPr>
                      <w:t xml:space="preserve">[1] </w:t>
                    </w:r>
                  </w:p>
                </w:tc>
                <w:tc>
                  <w:tcPr>
                    <w:tcW w:w="0" w:type="auto"/>
                    <w:hideMark/>
                  </w:tcPr>
                  <w:p w:rsidR="000573BF" w:rsidRDefault="000573BF">
                    <w:pPr>
                      <w:pStyle w:val="Bibliography"/>
                      <w:rPr>
                        <w:noProof/>
                      </w:rPr>
                    </w:pPr>
                    <w:r>
                      <w:rPr>
                        <w:noProof/>
                      </w:rPr>
                      <w:t>“dictionary.com,” houghton mifflin hartcourt publishig company , 2011. [Online]. Available: https://www.dictionary.com/browse/reaction#. [Accessed 2019].</w:t>
                    </w:r>
                  </w:p>
                </w:tc>
              </w:tr>
              <w:tr w:rsidR="000573BF">
                <w:trPr>
                  <w:divId w:val="612980464"/>
                  <w:tblCellSpacing w:w="15" w:type="dxa"/>
                </w:trPr>
                <w:tc>
                  <w:tcPr>
                    <w:tcW w:w="50" w:type="pct"/>
                    <w:hideMark/>
                  </w:tcPr>
                  <w:p w:rsidR="000573BF" w:rsidRDefault="000573BF">
                    <w:pPr>
                      <w:pStyle w:val="Bibliography"/>
                      <w:rPr>
                        <w:noProof/>
                      </w:rPr>
                    </w:pPr>
                    <w:r>
                      <w:rPr>
                        <w:noProof/>
                      </w:rPr>
                      <w:t xml:space="preserve">[2] </w:t>
                    </w:r>
                  </w:p>
                </w:tc>
                <w:tc>
                  <w:tcPr>
                    <w:tcW w:w="0" w:type="auto"/>
                    <w:hideMark/>
                  </w:tcPr>
                  <w:p w:rsidR="000573BF" w:rsidRDefault="000573BF">
                    <w:pPr>
                      <w:pStyle w:val="Bibliography"/>
                      <w:rPr>
                        <w:noProof/>
                      </w:rPr>
                    </w:pPr>
                    <w:r>
                      <w:rPr>
                        <w:noProof/>
                      </w:rPr>
                      <w:t>flotweg, “tar cleaning in coke plant,” flotweg, 2017. [Online]. Available: https://www.flottweg.com/applications/industrial-waste-mineral-oils/tar-cleaning/. [Accessed 2019].</w:t>
                    </w:r>
                  </w:p>
                </w:tc>
                <w:bookmarkStart w:id="0" w:name="_GoBack"/>
                <w:bookmarkEnd w:id="0"/>
              </w:tr>
              <w:tr w:rsidR="000573BF">
                <w:trPr>
                  <w:divId w:val="612980464"/>
                  <w:tblCellSpacing w:w="15" w:type="dxa"/>
                </w:trPr>
                <w:tc>
                  <w:tcPr>
                    <w:tcW w:w="50" w:type="pct"/>
                    <w:hideMark/>
                  </w:tcPr>
                  <w:p w:rsidR="000573BF" w:rsidRDefault="000573BF">
                    <w:pPr>
                      <w:pStyle w:val="Bibliography"/>
                      <w:rPr>
                        <w:noProof/>
                      </w:rPr>
                    </w:pPr>
                    <w:r>
                      <w:rPr>
                        <w:noProof/>
                      </w:rPr>
                      <w:t xml:space="preserve">[3] </w:t>
                    </w:r>
                  </w:p>
                </w:tc>
                <w:tc>
                  <w:tcPr>
                    <w:tcW w:w="0" w:type="auto"/>
                    <w:hideMark/>
                  </w:tcPr>
                  <w:p w:rsidR="000573BF" w:rsidRDefault="000573BF">
                    <w:pPr>
                      <w:pStyle w:val="Bibliography"/>
                      <w:rPr>
                        <w:noProof/>
                      </w:rPr>
                    </w:pPr>
                    <w:r>
                      <w:rPr>
                        <w:noProof/>
                      </w:rPr>
                      <w:t>nuberg epc, “NUBERG | EPC,” nuberg, 2018. [Online]. Available: http://www.nubergepc.com/decanter.html. [Accessed 2019].</w:t>
                    </w:r>
                  </w:p>
                </w:tc>
              </w:tr>
              <w:tr w:rsidR="000573BF">
                <w:trPr>
                  <w:divId w:val="612980464"/>
                  <w:tblCellSpacing w:w="15" w:type="dxa"/>
                </w:trPr>
                <w:tc>
                  <w:tcPr>
                    <w:tcW w:w="50" w:type="pct"/>
                    <w:hideMark/>
                  </w:tcPr>
                  <w:p w:rsidR="000573BF" w:rsidRDefault="000573BF">
                    <w:pPr>
                      <w:pStyle w:val="Bibliography"/>
                      <w:rPr>
                        <w:noProof/>
                      </w:rPr>
                    </w:pPr>
                    <w:r>
                      <w:rPr>
                        <w:noProof/>
                      </w:rPr>
                      <w:lastRenderedPageBreak/>
                      <w:t xml:space="preserve">[4] </w:t>
                    </w:r>
                  </w:p>
                </w:tc>
                <w:tc>
                  <w:tcPr>
                    <w:tcW w:w="0" w:type="auto"/>
                    <w:hideMark/>
                  </w:tcPr>
                  <w:p w:rsidR="000573BF" w:rsidRDefault="000573BF">
                    <w:pPr>
                      <w:pStyle w:val="Bibliography"/>
                      <w:rPr>
                        <w:noProof/>
                      </w:rPr>
                    </w:pPr>
                    <w:r>
                      <w:rPr>
                        <w:noProof/>
                      </w:rPr>
                      <w:t>karl fischer , “the generalist,” karl fischer , 2017. [Online]. Available: https://www.mt.com/gb/en/home/library/product-brochures/lab-analytical-instruments/Karl-Fischer-Titrators.html. [Accessed 2019].</w:t>
                    </w:r>
                  </w:p>
                </w:tc>
              </w:tr>
              <w:tr w:rsidR="000573BF">
                <w:trPr>
                  <w:divId w:val="612980464"/>
                  <w:tblCellSpacing w:w="15" w:type="dxa"/>
                </w:trPr>
                <w:tc>
                  <w:tcPr>
                    <w:tcW w:w="50" w:type="pct"/>
                    <w:hideMark/>
                  </w:tcPr>
                  <w:p w:rsidR="000573BF" w:rsidRDefault="000573BF">
                    <w:pPr>
                      <w:pStyle w:val="Bibliography"/>
                      <w:rPr>
                        <w:noProof/>
                      </w:rPr>
                    </w:pPr>
                    <w:r>
                      <w:rPr>
                        <w:noProof/>
                      </w:rPr>
                      <w:t xml:space="preserve">[5] </w:t>
                    </w:r>
                  </w:p>
                </w:tc>
                <w:tc>
                  <w:tcPr>
                    <w:tcW w:w="0" w:type="auto"/>
                    <w:hideMark/>
                  </w:tcPr>
                  <w:p w:rsidR="000573BF" w:rsidRDefault="000573BF">
                    <w:pPr>
                      <w:pStyle w:val="Bibliography"/>
                      <w:rPr>
                        <w:noProof/>
                      </w:rPr>
                    </w:pPr>
                    <w:r>
                      <w:rPr>
                        <w:noProof/>
                      </w:rPr>
                      <w:t xml:space="preserve">Uk public general acts.gov, “HASAWA,” p. 2, 1974. </w:t>
                    </w:r>
                  </w:p>
                </w:tc>
              </w:tr>
              <w:tr w:rsidR="000573BF">
                <w:trPr>
                  <w:divId w:val="612980464"/>
                  <w:tblCellSpacing w:w="15" w:type="dxa"/>
                </w:trPr>
                <w:tc>
                  <w:tcPr>
                    <w:tcW w:w="50" w:type="pct"/>
                    <w:hideMark/>
                  </w:tcPr>
                  <w:p w:rsidR="000573BF" w:rsidRDefault="000573BF">
                    <w:pPr>
                      <w:pStyle w:val="Bibliography"/>
                      <w:rPr>
                        <w:noProof/>
                      </w:rPr>
                    </w:pPr>
                    <w:r>
                      <w:rPr>
                        <w:noProof/>
                      </w:rPr>
                      <w:t xml:space="preserve">[6] </w:t>
                    </w:r>
                  </w:p>
                </w:tc>
                <w:tc>
                  <w:tcPr>
                    <w:tcW w:w="0" w:type="auto"/>
                    <w:hideMark/>
                  </w:tcPr>
                  <w:p w:rsidR="000573BF" w:rsidRDefault="000573BF">
                    <w:pPr>
                      <w:pStyle w:val="Bibliography"/>
                      <w:rPr>
                        <w:noProof/>
                      </w:rPr>
                    </w:pPr>
                    <w:r>
                      <w:rPr>
                        <w:noProof/>
                      </w:rPr>
                      <w:t xml:space="preserve">R. Flammang, “A first look at student motivation resulting from a pass/fail program for first-semester engineering students,” </w:t>
                    </w:r>
                    <w:r>
                      <w:rPr>
                        <w:i/>
                        <w:iCs/>
                        <w:noProof/>
                      </w:rPr>
                      <w:t xml:space="preserve">research gate , </w:t>
                    </w:r>
                    <w:r>
                      <w:rPr>
                        <w:noProof/>
                      </w:rPr>
                      <w:t xml:space="preserve">2012. </w:t>
                    </w:r>
                  </w:p>
                </w:tc>
              </w:tr>
              <w:tr w:rsidR="000573BF">
                <w:trPr>
                  <w:divId w:val="612980464"/>
                  <w:tblCellSpacing w:w="15" w:type="dxa"/>
                </w:trPr>
                <w:tc>
                  <w:tcPr>
                    <w:tcW w:w="50" w:type="pct"/>
                    <w:hideMark/>
                  </w:tcPr>
                  <w:p w:rsidR="000573BF" w:rsidRDefault="000573BF">
                    <w:pPr>
                      <w:pStyle w:val="Bibliography"/>
                      <w:rPr>
                        <w:noProof/>
                      </w:rPr>
                    </w:pPr>
                    <w:r>
                      <w:rPr>
                        <w:noProof/>
                      </w:rPr>
                      <w:t xml:space="preserve">[7] </w:t>
                    </w:r>
                  </w:p>
                </w:tc>
                <w:tc>
                  <w:tcPr>
                    <w:tcW w:w="0" w:type="auto"/>
                    <w:hideMark/>
                  </w:tcPr>
                  <w:p w:rsidR="000573BF" w:rsidRDefault="000573BF">
                    <w:pPr>
                      <w:pStyle w:val="Bibliography"/>
                      <w:rPr>
                        <w:noProof/>
                      </w:rPr>
                    </w:pPr>
                    <w:r>
                      <w:rPr>
                        <w:noProof/>
                      </w:rPr>
                      <w:t xml:space="preserve">V. N. Rubchevsky, “Influence of coking parameters on the quality of tar,” </w:t>
                    </w:r>
                    <w:r>
                      <w:rPr>
                        <w:i/>
                        <w:iCs/>
                        <w:noProof/>
                      </w:rPr>
                      <w:t xml:space="preserve">coke and chemistry, </w:t>
                    </w:r>
                    <w:r>
                      <w:rPr>
                        <w:noProof/>
                      </w:rPr>
                      <w:t xml:space="preserve">2014. </w:t>
                    </w:r>
                  </w:p>
                </w:tc>
              </w:tr>
              <w:tr w:rsidR="000573BF">
                <w:trPr>
                  <w:divId w:val="612980464"/>
                  <w:tblCellSpacing w:w="15" w:type="dxa"/>
                </w:trPr>
                <w:tc>
                  <w:tcPr>
                    <w:tcW w:w="50" w:type="pct"/>
                    <w:hideMark/>
                  </w:tcPr>
                  <w:p w:rsidR="000573BF" w:rsidRDefault="000573BF">
                    <w:pPr>
                      <w:pStyle w:val="Bibliography"/>
                      <w:rPr>
                        <w:noProof/>
                      </w:rPr>
                    </w:pPr>
                    <w:r>
                      <w:rPr>
                        <w:noProof/>
                      </w:rPr>
                      <w:t xml:space="preserve">[8] </w:t>
                    </w:r>
                  </w:p>
                </w:tc>
                <w:tc>
                  <w:tcPr>
                    <w:tcW w:w="0" w:type="auto"/>
                    <w:hideMark/>
                  </w:tcPr>
                  <w:p w:rsidR="000573BF" w:rsidRDefault="000573BF">
                    <w:pPr>
                      <w:pStyle w:val="Bibliography"/>
                      <w:rPr>
                        <w:noProof/>
                      </w:rPr>
                    </w:pPr>
                    <w:r>
                      <w:rPr>
                        <w:noProof/>
                      </w:rPr>
                      <w:t>r. bennet, “weekly reports morfa coke ovens,” 2019.</w:t>
                    </w:r>
                  </w:p>
                </w:tc>
              </w:tr>
              <w:tr w:rsidR="000573BF">
                <w:trPr>
                  <w:divId w:val="612980464"/>
                  <w:tblCellSpacing w:w="15" w:type="dxa"/>
                </w:trPr>
                <w:tc>
                  <w:tcPr>
                    <w:tcW w:w="50" w:type="pct"/>
                    <w:hideMark/>
                  </w:tcPr>
                  <w:p w:rsidR="000573BF" w:rsidRDefault="000573BF">
                    <w:pPr>
                      <w:pStyle w:val="Bibliography"/>
                      <w:rPr>
                        <w:noProof/>
                      </w:rPr>
                    </w:pPr>
                    <w:r>
                      <w:rPr>
                        <w:noProof/>
                      </w:rPr>
                      <w:t xml:space="preserve">[9] </w:t>
                    </w:r>
                  </w:p>
                </w:tc>
                <w:tc>
                  <w:tcPr>
                    <w:tcW w:w="0" w:type="auto"/>
                    <w:hideMark/>
                  </w:tcPr>
                  <w:p w:rsidR="000573BF" w:rsidRDefault="000573BF">
                    <w:pPr>
                      <w:pStyle w:val="Bibliography"/>
                      <w:rPr>
                        <w:noProof/>
                      </w:rPr>
                    </w:pPr>
                    <w:r>
                      <w:rPr>
                        <w:noProof/>
                      </w:rPr>
                      <w:t>NRW , “NRW gas usage,” NRW , 2019. [Online]. Available: https://naturalresources.wales/guidance-and-advice/environmental-topics/energy/extracting-onshore-oil-and-gas/?lang=en. [Accessed 2019].</w:t>
                    </w:r>
                  </w:p>
                </w:tc>
              </w:tr>
            </w:tbl>
            <w:p w:rsidR="000573BF" w:rsidRDefault="000573BF">
              <w:pPr>
                <w:divId w:val="612980464"/>
                <w:rPr>
                  <w:rFonts w:eastAsia="Times New Roman"/>
                  <w:noProof/>
                </w:rPr>
              </w:pPr>
            </w:p>
            <w:p w:rsidR="00E11F07" w:rsidRDefault="00E11F07">
              <w:r>
                <w:rPr>
                  <w:b/>
                  <w:bCs/>
                  <w:noProof/>
                </w:rPr>
                <w:fldChar w:fldCharType="end"/>
              </w:r>
            </w:p>
          </w:sdtContent>
        </w:sdt>
      </w:sdtContent>
    </w:sdt>
    <w:p w:rsidR="00427068" w:rsidRPr="00427068" w:rsidRDefault="00427068" w:rsidP="008723FF">
      <w:pPr>
        <w:rPr>
          <w:rFonts w:ascii="Times New Roman" w:hAnsi="Times New Roman" w:cs="Times New Roman"/>
          <w:sz w:val="24"/>
        </w:rPr>
      </w:pPr>
    </w:p>
    <w:sectPr w:rsidR="00427068" w:rsidRPr="004270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23FF" w:rsidRDefault="008723FF" w:rsidP="008723FF">
      <w:pPr>
        <w:spacing w:after="0" w:line="240" w:lineRule="auto"/>
      </w:pPr>
      <w:r>
        <w:separator/>
      </w:r>
    </w:p>
  </w:endnote>
  <w:endnote w:type="continuationSeparator" w:id="0">
    <w:p w:rsidR="008723FF" w:rsidRDefault="008723FF" w:rsidP="00872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23FF" w:rsidRDefault="008723FF" w:rsidP="008723FF">
      <w:pPr>
        <w:spacing w:after="0" w:line="240" w:lineRule="auto"/>
      </w:pPr>
      <w:r>
        <w:separator/>
      </w:r>
    </w:p>
  </w:footnote>
  <w:footnote w:type="continuationSeparator" w:id="0">
    <w:p w:rsidR="008723FF" w:rsidRDefault="008723FF" w:rsidP="00872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1D3BD8"/>
    <w:multiLevelType w:val="multilevel"/>
    <w:tmpl w:val="0FDE2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665166"/>
    <w:multiLevelType w:val="multilevel"/>
    <w:tmpl w:val="DD5EF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3FF"/>
    <w:rsid w:val="0001153F"/>
    <w:rsid w:val="000573BF"/>
    <w:rsid w:val="000901E3"/>
    <w:rsid w:val="000C0ED8"/>
    <w:rsid w:val="00177943"/>
    <w:rsid w:val="00190995"/>
    <w:rsid w:val="002A715A"/>
    <w:rsid w:val="002C2535"/>
    <w:rsid w:val="00357510"/>
    <w:rsid w:val="00373307"/>
    <w:rsid w:val="003B5D89"/>
    <w:rsid w:val="00427068"/>
    <w:rsid w:val="0045321F"/>
    <w:rsid w:val="005923DF"/>
    <w:rsid w:val="005E26D0"/>
    <w:rsid w:val="005F320A"/>
    <w:rsid w:val="006F130B"/>
    <w:rsid w:val="00792C55"/>
    <w:rsid w:val="007C31F1"/>
    <w:rsid w:val="007E1997"/>
    <w:rsid w:val="007E5AB6"/>
    <w:rsid w:val="008417FE"/>
    <w:rsid w:val="008723FF"/>
    <w:rsid w:val="009527BC"/>
    <w:rsid w:val="009D1B5E"/>
    <w:rsid w:val="00AD0957"/>
    <w:rsid w:val="00B44168"/>
    <w:rsid w:val="00B5292E"/>
    <w:rsid w:val="00BD7CA1"/>
    <w:rsid w:val="00BF69A8"/>
    <w:rsid w:val="00C70F74"/>
    <w:rsid w:val="00CC52FE"/>
    <w:rsid w:val="00E11F07"/>
    <w:rsid w:val="00E54D4C"/>
    <w:rsid w:val="00E83777"/>
    <w:rsid w:val="00ED4601"/>
    <w:rsid w:val="00F025F9"/>
    <w:rsid w:val="00F27F99"/>
    <w:rsid w:val="00F93378"/>
    <w:rsid w:val="00FC2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27880"/>
  <w15:chartTrackingRefBased/>
  <w15:docId w15:val="{EDF070BC-86E6-4698-9716-180105FFD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872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3FF"/>
    <w:rPr>
      <w:rFonts w:ascii="Arial" w:hAnsi="Arial"/>
    </w:rPr>
  </w:style>
  <w:style w:type="paragraph" w:styleId="Footer">
    <w:name w:val="footer"/>
    <w:basedOn w:val="Normal"/>
    <w:link w:val="FooterChar"/>
    <w:uiPriority w:val="99"/>
    <w:unhideWhenUsed/>
    <w:rsid w:val="00872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3FF"/>
    <w:rPr>
      <w:rFonts w:ascii="Arial" w:hAnsi="Arial"/>
    </w:rPr>
  </w:style>
  <w:style w:type="paragraph" w:styleId="Bibliography">
    <w:name w:val="Bibliography"/>
    <w:basedOn w:val="Normal"/>
    <w:next w:val="Normal"/>
    <w:uiPriority w:val="37"/>
    <w:unhideWhenUsed/>
    <w:rsid w:val="008417FE"/>
  </w:style>
  <w:style w:type="paragraph" w:styleId="BalloonText">
    <w:name w:val="Balloon Text"/>
    <w:basedOn w:val="Normal"/>
    <w:link w:val="BalloonTextChar"/>
    <w:uiPriority w:val="99"/>
    <w:semiHidden/>
    <w:unhideWhenUsed/>
    <w:rsid w:val="005923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23DF"/>
    <w:rPr>
      <w:rFonts w:ascii="Segoe UI" w:hAnsi="Segoe UI" w:cs="Segoe UI"/>
      <w:sz w:val="18"/>
      <w:szCs w:val="18"/>
    </w:rPr>
  </w:style>
  <w:style w:type="paragraph" w:styleId="NormalWeb">
    <w:name w:val="Normal (Web)"/>
    <w:basedOn w:val="Normal"/>
    <w:uiPriority w:val="99"/>
    <w:unhideWhenUsed/>
    <w:rsid w:val="00C70F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165264">
      <w:bodyDiv w:val="1"/>
      <w:marLeft w:val="0"/>
      <w:marRight w:val="0"/>
      <w:marTop w:val="0"/>
      <w:marBottom w:val="0"/>
      <w:divBdr>
        <w:top w:val="none" w:sz="0" w:space="0" w:color="auto"/>
        <w:left w:val="none" w:sz="0" w:space="0" w:color="auto"/>
        <w:bottom w:val="none" w:sz="0" w:space="0" w:color="auto"/>
        <w:right w:val="none" w:sz="0" w:space="0" w:color="auto"/>
      </w:divBdr>
    </w:div>
    <w:div w:id="39985397">
      <w:bodyDiv w:val="1"/>
      <w:marLeft w:val="0"/>
      <w:marRight w:val="0"/>
      <w:marTop w:val="0"/>
      <w:marBottom w:val="0"/>
      <w:divBdr>
        <w:top w:val="none" w:sz="0" w:space="0" w:color="auto"/>
        <w:left w:val="none" w:sz="0" w:space="0" w:color="auto"/>
        <w:bottom w:val="none" w:sz="0" w:space="0" w:color="auto"/>
        <w:right w:val="none" w:sz="0" w:space="0" w:color="auto"/>
      </w:divBdr>
      <w:divsChild>
        <w:div w:id="1971158228">
          <w:marLeft w:val="0"/>
          <w:marRight w:val="0"/>
          <w:marTop w:val="0"/>
          <w:marBottom w:val="0"/>
          <w:divBdr>
            <w:top w:val="none" w:sz="0" w:space="0" w:color="auto"/>
            <w:left w:val="none" w:sz="0" w:space="0" w:color="auto"/>
            <w:bottom w:val="none" w:sz="0" w:space="0" w:color="auto"/>
            <w:right w:val="none" w:sz="0" w:space="0" w:color="auto"/>
          </w:divBdr>
          <w:divsChild>
            <w:div w:id="2085908397">
              <w:marLeft w:val="0"/>
              <w:marRight w:val="0"/>
              <w:marTop w:val="100"/>
              <w:marBottom w:val="100"/>
              <w:divBdr>
                <w:top w:val="none" w:sz="0" w:space="0" w:color="auto"/>
                <w:left w:val="none" w:sz="0" w:space="0" w:color="auto"/>
                <w:bottom w:val="none" w:sz="0" w:space="0" w:color="auto"/>
                <w:right w:val="none" w:sz="0" w:space="0" w:color="auto"/>
              </w:divBdr>
              <w:divsChild>
                <w:div w:id="1757356851">
                  <w:marLeft w:val="0"/>
                  <w:marRight w:val="0"/>
                  <w:marTop w:val="0"/>
                  <w:marBottom w:val="450"/>
                  <w:divBdr>
                    <w:top w:val="none" w:sz="0" w:space="0" w:color="auto"/>
                    <w:left w:val="none" w:sz="0" w:space="0" w:color="auto"/>
                    <w:bottom w:val="none" w:sz="0" w:space="0" w:color="auto"/>
                    <w:right w:val="none" w:sz="0" w:space="0" w:color="auto"/>
                  </w:divBdr>
                  <w:divsChild>
                    <w:div w:id="118305394">
                      <w:marLeft w:val="0"/>
                      <w:marRight w:val="0"/>
                      <w:marTop w:val="100"/>
                      <w:marBottom w:val="100"/>
                      <w:divBdr>
                        <w:top w:val="none" w:sz="0" w:space="0" w:color="auto"/>
                        <w:left w:val="none" w:sz="0" w:space="0" w:color="auto"/>
                        <w:bottom w:val="none" w:sz="0" w:space="0" w:color="auto"/>
                        <w:right w:val="none" w:sz="0" w:space="0" w:color="auto"/>
                      </w:divBdr>
                      <w:divsChild>
                        <w:div w:id="1658528854">
                          <w:marLeft w:val="0"/>
                          <w:marRight w:val="0"/>
                          <w:marTop w:val="100"/>
                          <w:marBottom w:val="100"/>
                          <w:divBdr>
                            <w:top w:val="none" w:sz="0" w:space="0" w:color="auto"/>
                            <w:left w:val="none" w:sz="0" w:space="0" w:color="auto"/>
                            <w:bottom w:val="none" w:sz="0" w:space="0" w:color="auto"/>
                            <w:right w:val="none" w:sz="0" w:space="0" w:color="auto"/>
                          </w:divBdr>
                          <w:divsChild>
                            <w:div w:id="1103452445">
                              <w:marLeft w:val="0"/>
                              <w:marRight w:val="0"/>
                              <w:marTop w:val="0"/>
                              <w:marBottom w:val="0"/>
                              <w:divBdr>
                                <w:top w:val="none" w:sz="0" w:space="0" w:color="auto"/>
                                <w:left w:val="none" w:sz="0" w:space="0" w:color="auto"/>
                                <w:bottom w:val="none" w:sz="0" w:space="0" w:color="auto"/>
                                <w:right w:val="none" w:sz="0" w:space="0" w:color="auto"/>
                              </w:divBdr>
                              <w:divsChild>
                                <w:div w:id="199225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967940">
      <w:bodyDiv w:val="1"/>
      <w:marLeft w:val="0"/>
      <w:marRight w:val="0"/>
      <w:marTop w:val="0"/>
      <w:marBottom w:val="0"/>
      <w:divBdr>
        <w:top w:val="none" w:sz="0" w:space="0" w:color="auto"/>
        <w:left w:val="none" w:sz="0" w:space="0" w:color="auto"/>
        <w:bottom w:val="none" w:sz="0" w:space="0" w:color="auto"/>
        <w:right w:val="none" w:sz="0" w:space="0" w:color="auto"/>
      </w:divBdr>
    </w:div>
    <w:div w:id="274554892">
      <w:bodyDiv w:val="1"/>
      <w:marLeft w:val="0"/>
      <w:marRight w:val="0"/>
      <w:marTop w:val="0"/>
      <w:marBottom w:val="0"/>
      <w:divBdr>
        <w:top w:val="none" w:sz="0" w:space="0" w:color="auto"/>
        <w:left w:val="none" w:sz="0" w:space="0" w:color="auto"/>
        <w:bottom w:val="none" w:sz="0" w:space="0" w:color="auto"/>
        <w:right w:val="none" w:sz="0" w:space="0" w:color="auto"/>
      </w:divBdr>
    </w:div>
    <w:div w:id="284435791">
      <w:bodyDiv w:val="1"/>
      <w:marLeft w:val="0"/>
      <w:marRight w:val="0"/>
      <w:marTop w:val="0"/>
      <w:marBottom w:val="0"/>
      <w:divBdr>
        <w:top w:val="none" w:sz="0" w:space="0" w:color="auto"/>
        <w:left w:val="none" w:sz="0" w:space="0" w:color="auto"/>
        <w:bottom w:val="none" w:sz="0" w:space="0" w:color="auto"/>
        <w:right w:val="none" w:sz="0" w:space="0" w:color="auto"/>
      </w:divBdr>
    </w:div>
    <w:div w:id="299389159">
      <w:bodyDiv w:val="1"/>
      <w:marLeft w:val="0"/>
      <w:marRight w:val="0"/>
      <w:marTop w:val="0"/>
      <w:marBottom w:val="0"/>
      <w:divBdr>
        <w:top w:val="none" w:sz="0" w:space="0" w:color="auto"/>
        <w:left w:val="none" w:sz="0" w:space="0" w:color="auto"/>
        <w:bottom w:val="none" w:sz="0" w:space="0" w:color="auto"/>
        <w:right w:val="none" w:sz="0" w:space="0" w:color="auto"/>
      </w:divBdr>
    </w:div>
    <w:div w:id="305936204">
      <w:bodyDiv w:val="1"/>
      <w:marLeft w:val="0"/>
      <w:marRight w:val="0"/>
      <w:marTop w:val="0"/>
      <w:marBottom w:val="0"/>
      <w:divBdr>
        <w:top w:val="none" w:sz="0" w:space="0" w:color="auto"/>
        <w:left w:val="none" w:sz="0" w:space="0" w:color="auto"/>
        <w:bottom w:val="none" w:sz="0" w:space="0" w:color="auto"/>
        <w:right w:val="none" w:sz="0" w:space="0" w:color="auto"/>
      </w:divBdr>
    </w:div>
    <w:div w:id="313023057">
      <w:bodyDiv w:val="1"/>
      <w:marLeft w:val="0"/>
      <w:marRight w:val="0"/>
      <w:marTop w:val="0"/>
      <w:marBottom w:val="0"/>
      <w:divBdr>
        <w:top w:val="none" w:sz="0" w:space="0" w:color="auto"/>
        <w:left w:val="none" w:sz="0" w:space="0" w:color="auto"/>
        <w:bottom w:val="none" w:sz="0" w:space="0" w:color="auto"/>
        <w:right w:val="none" w:sz="0" w:space="0" w:color="auto"/>
      </w:divBdr>
    </w:div>
    <w:div w:id="395131398">
      <w:bodyDiv w:val="1"/>
      <w:marLeft w:val="0"/>
      <w:marRight w:val="0"/>
      <w:marTop w:val="0"/>
      <w:marBottom w:val="0"/>
      <w:divBdr>
        <w:top w:val="none" w:sz="0" w:space="0" w:color="auto"/>
        <w:left w:val="none" w:sz="0" w:space="0" w:color="auto"/>
        <w:bottom w:val="none" w:sz="0" w:space="0" w:color="auto"/>
        <w:right w:val="none" w:sz="0" w:space="0" w:color="auto"/>
      </w:divBdr>
    </w:div>
    <w:div w:id="419765598">
      <w:bodyDiv w:val="1"/>
      <w:marLeft w:val="0"/>
      <w:marRight w:val="0"/>
      <w:marTop w:val="0"/>
      <w:marBottom w:val="0"/>
      <w:divBdr>
        <w:top w:val="none" w:sz="0" w:space="0" w:color="auto"/>
        <w:left w:val="none" w:sz="0" w:space="0" w:color="auto"/>
        <w:bottom w:val="none" w:sz="0" w:space="0" w:color="auto"/>
        <w:right w:val="none" w:sz="0" w:space="0" w:color="auto"/>
      </w:divBdr>
    </w:div>
    <w:div w:id="427890372">
      <w:bodyDiv w:val="1"/>
      <w:marLeft w:val="0"/>
      <w:marRight w:val="0"/>
      <w:marTop w:val="0"/>
      <w:marBottom w:val="0"/>
      <w:divBdr>
        <w:top w:val="none" w:sz="0" w:space="0" w:color="auto"/>
        <w:left w:val="none" w:sz="0" w:space="0" w:color="auto"/>
        <w:bottom w:val="none" w:sz="0" w:space="0" w:color="auto"/>
        <w:right w:val="none" w:sz="0" w:space="0" w:color="auto"/>
      </w:divBdr>
      <w:divsChild>
        <w:div w:id="626545857">
          <w:marLeft w:val="0"/>
          <w:marRight w:val="0"/>
          <w:marTop w:val="0"/>
          <w:marBottom w:val="0"/>
          <w:divBdr>
            <w:top w:val="none" w:sz="0" w:space="0" w:color="auto"/>
            <w:left w:val="none" w:sz="0" w:space="0" w:color="auto"/>
            <w:bottom w:val="none" w:sz="0" w:space="0" w:color="auto"/>
            <w:right w:val="none" w:sz="0" w:space="0" w:color="auto"/>
          </w:divBdr>
          <w:divsChild>
            <w:div w:id="957881554">
              <w:marLeft w:val="0"/>
              <w:marRight w:val="0"/>
              <w:marTop w:val="100"/>
              <w:marBottom w:val="100"/>
              <w:divBdr>
                <w:top w:val="none" w:sz="0" w:space="0" w:color="auto"/>
                <w:left w:val="none" w:sz="0" w:space="0" w:color="auto"/>
                <w:bottom w:val="none" w:sz="0" w:space="0" w:color="auto"/>
                <w:right w:val="none" w:sz="0" w:space="0" w:color="auto"/>
              </w:divBdr>
              <w:divsChild>
                <w:div w:id="1230649473">
                  <w:marLeft w:val="0"/>
                  <w:marRight w:val="0"/>
                  <w:marTop w:val="0"/>
                  <w:marBottom w:val="450"/>
                  <w:divBdr>
                    <w:top w:val="none" w:sz="0" w:space="0" w:color="auto"/>
                    <w:left w:val="none" w:sz="0" w:space="0" w:color="auto"/>
                    <w:bottom w:val="none" w:sz="0" w:space="0" w:color="auto"/>
                    <w:right w:val="none" w:sz="0" w:space="0" w:color="auto"/>
                  </w:divBdr>
                  <w:divsChild>
                    <w:div w:id="562065381">
                      <w:marLeft w:val="0"/>
                      <w:marRight w:val="0"/>
                      <w:marTop w:val="100"/>
                      <w:marBottom w:val="100"/>
                      <w:divBdr>
                        <w:top w:val="none" w:sz="0" w:space="0" w:color="auto"/>
                        <w:left w:val="none" w:sz="0" w:space="0" w:color="auto"/>
                        <w:bottom w:val="none" w:sz="0" w:space="0" w:color="auto"/>
                        <w:right w:val="none" w:sz="0" w:space="0" w:color="auto"/>
                      </w:divBdr>
                      <w:divsChild>
                        <w:div w:id="1588424272">
                          <w:marLeft w:val="0"/>
                          <w:marRight w:val="0"/>
                          <w:marTop w:val="100"/>
                          <w:marBottom w:val="100"/>
                          <w:divBdr>
                            <w:top w:val="none" w:sz="0" w:space="0" w:color="auto"/>
                            <w:left w:val="none" w:sz="0" w:space="0" w:color="auto"/>
                            <w:bottom w:val="none" w:sz="0" w:space="0" w:color="auto"/>
                            <w:right w:val="none" w:sz="0" w:space="0" w:color="auto"/>
                          </w:divBdr>
                          <w:divsChild>
                            <w:div w:id="817302458">
                              <w:marLeft w:val="0"/>
                              <w:marRight w:val="0"/>
                              <w:marTop w:val="0"/>
                              <w:marBottom w:val="0"/>
                              <w:divBdr>
                                <w:top w:val="none" w:sz="0" w:space="0" w:color="auto"/>
                                <w:left w:val="none" w:sz="0" w:space="0" w:color="auto"/>
                                <w:bottom w:val="none" w:sz="0" w:space="0" w:color="auto"/>
                                <w:right w:val="none" w:sz="0" w:space="0" w:color="auto"/>
                              </w:divBdr>
                              <w:divsChild>
                                <w:div w:id="110153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8336972">
      <w:bodyDiv w:val="1"/>
      <w:marLeft w:val="0"/>
      <w:marRight w:val="0"/>
      <w:marTop w:val="0"/>
      <w:marBottom w:val="0"/>
      <w:divBdr>
        <w:top w:val="none" w:sz="0" w:space="0" w:color="auto"/>
        <w:left w:val="none" w:sz="0" w:space="0" w:color="auto"/>
        <w:bottom w:val="none" w:sz="0" w:space="0" w:color="auto"/>
        <w:right w:val="none" w:sz="0" w:space="0" w:color="auto"/>
      </w:divBdr>
    </w:div>
    <w:div w:id="489488974">
      <w:bodyDiv w:val="1"/>
      <w:marLeft w:val="0"/>
      <w:marRight w:val="0"/>
      <w:marTop w:val="0"/>
      <w:marBottom w:val="0"/>
      <w:divBdr>
        <w:top w:val="none" w:sz="0" w:space="0" w:color="auto"/>
        <w:left w:val="none" w:sz="0" w:space="0" w:color="auto"/>
        <w:bottom w:val="none" w:sz="0" w:space="0" w:color="auto"/>
        <w:right w:val="none" w:sz="0" w:space="0" w:color="auto"/>
      </w:divBdr>
    </w:div>
    <w:div w:id="504712302">
      <w:bodyDiv w:val="1"/>
      <w:marLeft w:val="0"/>
      <w:marRight w:val="0"/>
      <w:marTop w:val="0"/>
      <w:marBottom w:val="0"/>
      <w:divBdr>
        <w:top w:val="none" w:sz="0" w:space="0" w:color="auto"/>
        <w:left w:val="none" w:sz="0" w:space="0" w:color="auto"/>
        <w:bottom w:val="none" w:sz="0" w:space="0" w:color="auto"/>
        <w:right w:val="none" w:sz="0" w:space="0" w:color="auto"/>
      </w:divBdr>
    </w:div>
    <w:div w:id="565916313">
      <w:bodyDiv w:val="1"/>
      <w:marLeft w:val="0"/>
      <w:marRight w:val="0"/>
      <w:marTop w:val="0"/>
      <w:marBottom w:val="0"/>
      <w:divBdr>
        <w:top w:val="none" w:sz="0" w:space="0" w:color="auto"/>
        <w:left w:val="none" w:sz="0" w:space="0" w:color="auto"/>
        <w:bottom w:val="none" w:sz="0" w:space="0" w:color="auto"/>
        <w:right w:val="none" w:sz="0" w:space="0" w:color="auto"/>
      </w:divBdr>
    </w:div>
    <w:div w:id="569314561">
      <w:bodyDiv w:val="1"/>
      <w:marLeft w:val="0"/>
      <w:marRight w:val="0"/>
      <w:marTop w:val="0"/>
      <w:marBottom w:val="0"/>
      <w:divBdr>
        <w:top w:val="none" w:sz="0" w:space="0" w:color="auto"/>
        <w:left w:val="none" w:sz="0" w:space="0" w:color="auto"/>
        <w:bottom w:val="none" w:sz="0" w:space="0" w:color="auto"/>
        <w:right w:val="none" w:sz="0" w:space="0" w:color="auto"/>
      </w:divBdr>
    </w:div>
    <w:div w:id="605574487">
      <w:bodyDiv w:val="1"/>
      <w:marLeft w:val="0"/>
      <w:marRight w:val="0"/>
      <w:marTop w:val="0"/>
      <w:marBottom w:val="0"/>
      <w:divBdr>
        <w:top w:val="none" w:sz="0" w:space="0" w:color="auto"/>
        <w:left w:val="none" w:sz="0" w:space="0" w:color="auto"/>
        <w:bottom w:val="none" w:sz="0" w:space="0" w:color="auto"/>
        <w:right w:val="none" w:sz="0" w:space="0" w:color="auto"/>
      </w:divBdr>
    </w:div>
    <w:div w:id="612980464">
      <w:bodyDiv w:val="1"/>
      <w:marLeft w:val="0"/>
      <w:marRight w:val="0"/>
      <w:marTop w:val="0"/>
      <w:marBottom w:val="0"/>
      <w:divBdr>
        <w:top w:val="none" w:sz="0" w:space="0" w:color="auto"/>
        <w:left w:val="none" w:sz="0" w:space="0" w:color="auto"/>
        <w:bottom w:val="none" w:sz="0" w:space="0" w:color="auto"/>
        <w:right w:val="none" w:sz="0" w:space="0" w:color="auto"/>
      </w:divBdr>
    </w:div>
    <w:div w:id="623540157">
      <w:bodyDiv w:val="1"/>
      <w:marLeft w:val="0"/>
      <w:marRight w:val="0"/>
      <w:marTop w:val="0"/>
      <w:marBottom w:val="0"/>
      <w:divBdr>
        <w:top w:val="none" w:sz="0" w:space="0" w:color="auto"/>
        <w:left w:val="none" w:sz="0" w:space="0" w:color="auto"/>
        <w:bottom w:val="none" w:sz="0" w:space="0" w:color="auto"/>
        <w:right w:val="none" w:sz="0" w:space="0" w:color="auto"/>
      </w:divBdr>
    </w:div>
    <w:div w:id="637029456">
      <w:bodyDiv w:val="1"/>
      <w:marLeft w:val="0"/>
      <w:marRight w:val="0"/>
      <w:marTop w:val="0"/>
      <w:marBottom w:val="0"/>
      <w:divBdr>
        <w:top w:val="none" w:sz="0" w:space="0" w:color="auto"/>
        <w:left w:val="none" w:sz="0" w:space="0" w:color="auto"/>
        <w:bottom w:val="none" w:sz="0" w:space="0" w:color="auto"/>
        <w:right w:val="none" w:sz="0" w:space="0" w:color="auto"/>
      </w:divBdr>
    </w:div>
    <w:div w:id="711147489">
      <w:bodyDiv w:val="1"/>
      <w:marLeft w:val="0"/>
      <w:marRight w:val="0"/>
      <w:marTop w:val="0"/>
      <w:marBottom w:val="0"/>
      <w:divBdr>
        <w:top w:val="none" w:sz="0" w:space="0" w:color="auto"/>
        <w:left w:val="none" w:sz="0" w:space="0" w:color="auto"/>
        <w:bottom w:val="none" w:sz="0" w:space="0" w:color="auto"/>
        <w:right w:val="none" w:sz="0" w:space="0" w:color="auto"/>
      </w:divBdr>
    </w:div>
    <w:div w:id="723141329">
      <w:bodyDiv w:val="1"/>
      <w:marLeft w:val="0"/>
      <w:marRight w:val="0"/>
      <w:marTop w:val="0"/>
      <w:marBottom w:val="0"/>
      <w:divBdr>
        <w:top w:val="none" w:sz="0" w:space="0" w:color="auto"/>
        <w:left w:val="none" w:sz="0" w:space="0" w:color="auto"/>
        <w:bottom w:val="none" w:sz="0" w:space="0" w:color="auto"/>
        <w:right w:val="none" w:sz="0" w:space="0" w:color="auto"/>
      </w:divBdr>
    </w:div>
    <w:div w:id="792747878">
      <w:bodyDiv w:val="1"/>
      <w:marLeft w:val="0"/>
      <w:marRight w:val="0"/>
      <w:marTop w:val="0"/>
      <w:marBottom w:val="0"/>
      <w:divBdr>
        <w:top w:val="none" w:sz="0" w:space="0" w:color="auto"/>
        <w:left w:val="none" w:sz="0" w:space="0" w:color="auto"/>
        <w:bottom w:val="none" w:sz="0" w:space="0" w:color="auto"/>
        <w:right w:val="none" w:sz="0" w:space="0" w:color="auto"/>
      </w:divBdr>
    </w:div>
    <w:div w:id="816410441">
      <w:bodyDiv w:val="1"/>
      <w:marLeft w:val="0"/>
      <w:marRight w:val="0"/>
      <w:marTop w:val="0"/>
      <w:marBottom w:val="0"/>
      <w:divBdr>
        <w:top w:val="none" w:sz="0" w:space="0" w:color="auto"/>
        <w:left w:val="none" w:sz="0" w:space="0" w:color="auto"/>
        <w:bottom w:val="none" w:sz="0" w:space="0" w:color="auto"/>
        <w:right w:val="none" w:sz="0" w:space="0" w:color="auto"/>
      </w:divBdr>
    </w:div>
    <w:div w:id="865405898">
      <w:bodyDiv w:val="1"/>
      <w:marLeft w:val="0"/>
      <w:marRight w:val="0"/>
      <w:marTop w:val="0"/>
      <w:marBottom w:val="0"/>
      <w:divBdr>
        <w:top w:val="none" w:sz="0" w:space="0" w:color="auto"/>
        <w:left w:val="none" w:sz="0" w:space="0" w:color="auto"/>
        <w:bottom w:val="none" w:sz="0" w:space="0" w:color="auto"/>
        <w:right w:val="none" w:sz="0" w:space="0" w:color="auto"/>
      </w:divBdr>
    </w:div>
    <w:div w:id="953712428">
      <w:bodyDiv w:val="1"/>
      <w:marLeft w:val="0"/>
      <w:marRight w:val="0"/>
      <w:marTop w:val="0"/>
      <w:marBottom w:val="0"/>
      <w:divBdr>
        <w:top w:val="none" w:sz="0" w:space="0" w:color="auto"/>
        <w:left w:val="none" w:sz="0" w:space="0" w:color="auto"/>
        <w:bottom w:val="none" w:sz="0" w:space="0" w:color="auto"/>
        <w:right w:val="none" w:sz="0" w:space="0" w:color="auto"/>
      </w:divBdr>
    </w:div>
    <w:div w:id="1060982384">
      <w:bodyDiv w:val="1"/>
      <w:marLeft w:val="0"/>
      <w:marRight w:val="0"/>
      <w:marTop w:val="0"/>
      <w:marBottom w:val="0"/>
      <w:divBdr>
        <w:top w:val="none" w:sz="0" w:space="0" w:color="auto"/>
        <w:left w:val="none" w:sz="0" w:space="0" w:color="auto"/>
        <w:bottom w:val="none" w:sz="0" w:space="0" w:color="auto"/>
        <w:right w:val="none" w:sz="0" w:space="0" w:color="auto"/>
      </w:divBdr>
    </w:div>
    <w:div w:id="1064841802">
      <w:bodyDiv w:val="1"/>
      <w:marLeft w:val="0"/>
      <w:marRight w:val="0"/>
      <w:marTop w:val="0"/>
      <w:marBottom w:val="0"/>
      <w:divBdr>
        <w:top w:val="none" w:sz="0" w:space="0" w:color="auto"/>
        <w:left w:val="none" w:sz="0" w:space="0" w:color="auto"/>
        <w:bottom w:val="none" w:sz="0" w:space="0" w:color="auto"/>
        <w:right w:val="none" w:sz="0" w:space="0" w:color="auto"/>
      </w:divBdr>
    </w:div>
    <w:div w:id="1082869685">
      <w:bodyDiv w:val="1"/>
      <w:marLeft w:val="0"/>
      <w:marRight w:val="0"/>
      <w:marTop w:val="0"/>
      <w:marBottom w:val="0"/>
      <w:divBdr>
        <w:top w:val="none" w:sz="0" w:space="0" w:color="auto"/>
        <w:left w:val="none" w:sz="0" w:space="0" w:color="auto"/>
        <w:bottom w:val="none" w:sz="0" w:space="0" w:color="auto"/>
        <w:right w:val="none" w:sz="0" w:space="0" w:color="auto"/>
      </w:divBdr>
    </w:div>
    <w:div w:id="1123226553">
      <w:bodyDiv w:val="1"/>
      <w:marLeft w:val="0"/>
      <w:marRight w:val="0"/>
      <w:marTop w:val="0"/>
      <w:marBottom w:val="0"/>
      <w:divBdr>
        <w:top w:val="none" w:sz="0" w:space="0" w:color="auto"/>
        <w:left w:val="none" w:sz="0" w:space="0" w:color="auto"/>
        <w:bottom w:val="none" w:sz="0" w:space="0" w:color="auto"/>
        <w:right w:val="none" w:sz="0" w:space="0" w:color="auto"/>
      </w:divBdr>
    </w:div>
    <w:div w:id="1162889429">
      <w:bodyDiv w:val="1"/>
      <w:marLeft w:val="0"/>
      <w:marRight w:val="0"/>
      <w:marTop w:val="0"/>
      <w:marBottom w:val="0"/>
      <w:divBdr>
        <w:top w:val="none" w:sz="0" w:space="0" w:color="auto"/>
        <w:left w:val="none" w:sz="0" w:space="0" w:color="auto"/>
        <w:bottom w:val="none" w:sz="0" w:space="0" w:color="auto"/>
        <w:right w:val="none" w:sz="0" w:space="0" w:color="auto"/>
      </w:divBdr>
    </w:div>
    <w:div w:id="1215504727">
      <w:bodyDiv w:val="1"/>
      <w:marLeft w:val="0"/>
      <w:marRight w:val="0"/>
      <w:marTop w:val="0"/>
      <w:marBottom w:val="0"/>
      <w:divBdr>
        <w:top w:val="none" w:sz="0" w:space="0" w:color="auto"/>
        <w:left w:val="none" w:sz="0" w:space="0" w:color="auto"/>
        <w:bottom w:val="none" w:sz="0" w:space="0" w:color="auto"/>
        <w:right w:val="none" w:sz="0" w:space="0" w:color="auto"/>
      </w:divBdr>
    </w:div>
    <w:div w:id="1226338384">
      <w:bodyDiv w:val="1"/>
      <w:marLeft w:val="0"/>
      <w:marRight w:val="0"/>
      <w:marTop w:val="0"/>
      <w:marBottom w:val="0"/>
      <w:divBdr>
        <w:top w:val="none" w:sz="0" w:space="0" w:color="auto"/>
        <w:left w:val="none" w:sz="0" w:space="0" w:color="auto"/>
        <w:bottom w:val="none" w:sz="0" w:space="0" w:color="auto"/>
        <w:right w:val="none" w:sz="0" w:space="0" w:color="auto"/>
      </w:divBdr>
    </w:div>
    <w:div w:id="1263341482">
      <w:bodyDiv w:val="1"/>
      <w:marLeft w:val="0"/>
      <w:marRight w:val="0"/>
      <w:marTop w:val="0"/>
      <w:marBottom w:val="0"/>
      <w:divBdr>
        <w:top w:val="none" w:sz="0" w:space="0" w:color="auto"/>
        <w:left w:val="none" w:sz="0" w:space="0" w:color="auto"/>
        <w:bottom w:val="none" w:sz="0" w:space="0" w:color="auto"/>
        <w:right w:val="none" w:sz="0" w:space="0" w:color="auto"/>
      </w:divBdr>
    </w:div>
    <w:div w:id="1297374607">
      <w:bodyDiv w:val="1"/>
      <w:marLeft w:val="0"/>
      <w:marRight w:val="0"/>
      <w:marTop w:val="0"/>
      <w:marBottom w:val="0"/>
      <w:divBdr>
        <w:top w:val="none" w:sz="0" w:space="0" w:color="auto"/>
        <w:left w:val="none" w:sz="0" w:space="0" w:color="auto"/>
        <w:bottom w:val="none" w:sz="0" w:space="0" w:color="auto"/>
        <w:right w:val="none" w:sz="0" w:space="0" w:color="auto"/>
      </w:divBdr>
    </w:div>
    <w:div w:id="1324745251">
      <w:bodyDiv w:val="1"/>
      <w:marLeft w:val="0"/>
      <w:marRight w:val="0"/>
      <w:marTop w:val="0"/>
      <w:marBottom w:val="0"/>
      <w:divBdr>
        <w:top w:val="none" w:sz="0" w:space="0" w:color="auto"/>
        <w:left w:val="none" w:sz="0" w:space="0" w:color="auto"/>
        <w:bottom w:val="none" w:sz="0" w:space="0" w:color="auto"/>
        <w:right w:val="none" w:sz="0" w:space="0" w:color="auto"/>
      </w:divBdr>
    </w:div>
    <w:div w:id="1437408199">
      <w:bodyDiv w:val="1"/>
      <w:marLeft w:val="0"/>
      <w:marRight w:val="0"/>
      <w:marTop w:val="0"/>
      <w:marBottom w:val="0"/>
      <w:divBdr>
        <w:top w:val="none" w:sz="0" w:space="0" w:color="auto"/>
        <w:left w:val="none" w:sz="0" w:space="0" w:color="auto"/>
        <w:bottom w:val="none" w:sz="0" w:space="0" w:color="auto"/>
        <w:right w:val="none" w:sz="0" w:space="0" w:color="auto"/>
      </w:divBdr>
      <w:divsChild>
        <w:div w:id="289821103">
          <w:marLeft w:val="0"/>
          <w:marRight w:val="0"/>
          <w:marTop w:val="0"/>
          <w:marBottom w:val="0"/>
          <w:divBdr>
            <w:top w:val="none" w:sz="0" w:space="0" w:color="auto"/>
            <w:left w:val="none" w:sz="0" w:space="0" w:color="auto"/>
            <w:bottom w:val="none" w:sz="0" w:space="0" w:color="auto"/>
            <w:right w:val="none" w:sz="0" w:space="0" w:color="auto"/>
          </w:divBdr>
          <w:divsChild>
            <w:div w:id="1874875972">
              <w:marLeft w:val="0"/>
              <w:marRight w:val="0"/>
              <w:marTop w:val="0"/>
              <w:marBottom w:val="0"/>
              <w:divBdr>
                <w:top w:val="none" w:sz="0" w:space="0" w:color="auto"/>
                <w:left w:val="none" w:sz="0" w:space="0" w:color="auto"/>
                <w:bottom w:val="none" w:sz="0" w:space="0" w:color="auto"/>
                <w:right w:val="none" w:sz="0" w:space="0" w:color="auto"/>
              </w:divBdr>
              <w:divsChild>
                <w:div w:id="502667622">
                  <w:marLeft w:val="0"/>
                  <w:marRight w:val="0"/>
                  <w:marTop w:val="0"/>
                  <w:marBottom w:val="0"/>
                  <w:divBdr>
                    <w:top w:val="none" w:sz="0" w:space="0" w:color="auto"/>
                    <w:left w:val="none" w:sz="0" w:space="0" w:color="auto"/>
                    <w:bottom w:val="none" w:sz="0" w:space="0" w:color="auto"/>
                    <w:right w:val="none" w:sz="0" w:space="0" w:color="auto"/>
                  </w:divBdr>
                  <w:divsChild>
                    <w:div w:id="335690360">
                      <w:marLeft w:val="0"/>
                      <w:marRight w:val="0"/>
                      <w:marTop w:val="0"/>
                      <w:marBottom w:val="0"/>
                      <w:divBdr>
                        <w:top w:val="none" w:sz="0" w:space="0" w:color="auto"/>
                        <w:left w:val="none" w:sz="0" w:space="0" w:color="auto"/>
                        <w:bottom w:val="none" w:sz="0" w:space="0" w:color="auto"/>
                        <w:right w:val="none" w:sz="0" w:space="0" w:color="auto"/>
                      </w:divBdr>
                      <w:divsChild>
                        <w:div w:id="64307148">
                          <w:marLeft w:val="0"/>
                          <w:marRight w:val="0"/>
                          <w:marTop w:val="0"/>
                          <w:marBottom w:val="0"/>
                          <w:divBdr>
                            <w:top w:val="none" w:sz="0" w:space="0" w:color="auto"/>
                            <w:left w:val="none" w:sz="0" w:space="0" w:color="auto"/>
                            <w:bottom w:val="none" w:sz="0" w:space="0" w:color="auto"/>
                            <w:right w:val="none" w:sz="0" w:space="0" w:color="auto"/>
                          </w:divBdr>
                          <w:divsChild>
                            <w:div w:id="1757743401">
                              <w:marLeft w:val="0"/>
                              <w:marRight w:val="0"/>
                              <w:marTop w:val="0"/>
                              <w:marBottom w:val="0"/>
                              <w:divBdr>
                                <w:top w:val="none" w:sz="0" w:space="0" w:color="auto"/>
                                <w:left w:val="none" w:sz="0" w:space="0" w:color="auto"/>
                                <w:bottom w:val="none" w:sz="0" w:space="0" w:color="auto"/>
                                <w:right w:val="none" w:sz="0" w:space="0" w:color="auto"/>
                              </w:divBdr>
                              <w:divsChild>
                                <w:div w:id="140779775">
                                  <w:marLeft w:val="0"/>
                                  <w:marRight w:val="0"/>
                                  <w:marTop w:val="0"/>
                                  <w:marBottom w:val="0"/>
                                  <w:divBdr>
                                    <w:top w:val="none" w:sz="0" w:space="0" w:color="auto"/>
                                    <w:left w:val="none" w:sz="0" w:space="0" w:color="auto"/>
                                    <w:bottom w:val="none" w:sz="0" w:space="0" w:color="auto"/>
                                    <w:right w:val="none" w:sz="0" w:space="0" w:color="auto"/>
                                  </w:divBdr>
                                  <w:divsChild>
                                    <w:div w:id="929005444">
                                      <w:marLeft w:val="0"/>
                                      <w:marRight w:val="0"/>
                                      <w:marTop w:val="0"/>
                                      <w:marBottom w:val="0"/>
                                      <w:divBdr>
                                        <w:top w:val="none" w:sz="0" w:space="0" w:color="auto"/>
                                        <w:left w:val="none" w:sz="0" w:space="0" w:color="auto"/>
                                        <w:bottom w:val="none" w:sz="0" w:space="0" w:color="auto"/>
                                        <w:right w:val="none" w:sz="0" w:space="0" w:color="auto"/>
                                      </w:divBdr>
                                      <w:divsChild>
                                        <w:div w:id="70205409">
                                          <w:marLeft w:val="0"/>
                                          <w:marRight w:val="0"/>
                                          <w:marTop w:val="0"/>
                                          <w:marBottom w:val="0"/>
                                          <w:divBdr>
                                            <w:top w:val="none" w:sz="0" w:space="0" w:color="auto"/>
                                            <w:left w:val="none" w:sz="0" w:space="0" w:color="auto"/>
                                            <w:bottom w:val="none" w:sz="0" w:space="0" w:color="auto"/>
                                            <w:right w:val="none" w:sz="0" w:space="0" w:color="auto"/>
                                          </w:divBdr>
                                          <w:divsChild>
                                            <w:div w:id="508910845">
                                              <w:marLeft w:val="0"/>
                                              <w:marRight w:val="0"/>
                                              <w:marTop w:val="0"/>
                                              <w:marBottom w:val="0"/>
                                              <w:divBdr>
                                                <w:top w:val="none" w:sz="0" w:space="0" w:color="auto"/>
                                                <w:left w:val="none" w:sz="0" w:space="0" w:color="auto"/>
                                                <w:bottom w:val="none" w:sz="0" w:space="0" w:color="auto"/>
                                                <w:right w:val="none" w:sz="0" w:space="0" w:color="auto"/>
                                              </w:divBdr>
                                              <w:divsChild>
                                                <w:div w:id="1812793429">
                                                  <w:marLeft w:val="0"/>
                                                  <w:marRight w:val="0"/>
                                                  <w:marTop w:val="0"/>
                                                  <w:marBottom w:val="0"/>
                                                  <w:divBdr>
                                                    <w:top w:val="none" w:sz="0" w:space="0" w:color="auto"/>
                                                    <w:left w:val="none" w:sz="0" w:space="0" w:color="auto"/>
                                                    <w:bottom w:val="none" w:sz="0" w:space="0" w:color="auto"/>
                                                    <w:right w:val="none" w:sz="0" w:space="0" w:color="auto"/>
                                                  </w:divBdr>
                                                  <w:divsChild>
                                                    <w:div w:id="544832213">
                                                      <w:marLeft w:val="0"/>
                                                      <w:marRight w:val="0"/>
                                                      <w:marTop w:val="0"/>
                                                      <w:marBottom w:val="0"/>
                                                      <w:divBdr>
                                                        <w:top w:val="none" w:sz="0" w:space="0" w:color="auto"/>
                                                        <w:left w:val="none" w:sz="0" w:space="0" w:color="auto"/>
                                                        <w:bottom w:val="none" w:sz="0" w:space="0" w:color="auto"/>
                                                        <w:right w:val="none" w:sz="0" w:space="0" w:color="auto"/>
                                                      </w:divBdr>
                                                      <w:divsChild>
                                                        <w:div w:id="1450004343">
                                                          <w:marLeft w:val="0"/>
                                                          <w:marRight w:val="0"/>
                                                          <w:marTop w:val="0"/>
                                                          <w:marBottom w:val="0"/>
                                                          <w:divBdr>
                                                            <w:top w:val="none" w:sz="0" w:space="0" w:color="auto"/>
                                                            <w:left w:val="none" w:sz="0" w:space="0" w:color="auto"/>
                                                            <w:bottom w:val="none" w:sz="0" w:space="0" w:color="auto"/>
                                                            <w:right w:val="none" w:sz="0" w:space="0" w:color="auto"/>
                                                          </w:divBdr>
                                                          <w:divsChild>
                                                            <w:div w:id="1939167634">
                                                              <w:marLeft w:val="0"/>
                                                              <w:marRight w:val="0"/>
                                                              <w:marTop w:val="0"/>
                                                              <w:marBottom w:val="0"/>
                                                              <w:divBdr>
                                                                <w:top w:val="none" w:sz="0" w:space="0" w:color="auto"/>
                                                                <w:left w:val="none" w:sz="0" w:space="0" w:color="auto"/>
                                                                <w:bottom w:val="none" w:sz="0" w:space="0" w:color="auto"/>
                                                                <w:right w:val="none" w:sz="0" w:space="0" w:color="auto"/>
                                                              </w:divBdr>
                                                              <w:divsChild>
                                                                <w:div w:id="1700398667">
                                                                  <w:marLeft w:val="0"/>
                                                                  <w:marRight w:val="0"/>
                                                                  <w:marTop w:val="0"/>
                                                                  <w:marBottom w:val="0"/>
                                                                  <w:divBdr>
                                                                    <w:top w:val="none" w:sz="0" w:space="0" w:color="auto"/>
                                                                    <w:left w:val="none" w:sz="0" w:space="0" w:color="auto"/>
                                                                    <w:bottom w:val="none" w:sz="0" w:space="0" w:color="auto"/>
                                                                    <w:right w:val="none" w:sz="0" w:space="0" w:color="auto"/>
                                                                  </w:divBdr>
                                                                  <w:divsChild>
                                                                    <w:div w:id="1214584182">
                                                                      <w:marLeft w:val="0"/>
                                                                      <w:marRight w:val="0"/>
                                                                      <w:marTop w:val="0"/>
                                                                      <w:marBottom w:val="0"/>
                                                                      <w:divBdr>
                                                                        <w:top w:val="none" w:sz="0" w:space="0" w:color="auto"/>
                                                                        <w:left w:val="none" w:sz="0" w:space="0" w:color="auto"/>
                                                                        <w:bottom w:val="none" w:sz="0" w:space="0" w:color="auto"/>
                                                                        <w:right w:val="none" w:sz="0" w:space="0" w:color="auto"/>
                                                                      </w:divBdr>
                                                                      <w:divsChild>
                                                                        <w:div w:id="133880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1680976">
      <w:bodyDiv w:val="1"/>
      <w:marLeft w:val="0"/>
      <w:marRight w:val="0"/>
      <w:marTop w:val="0"/>
      <w:marBottom w:val="0"/>
      <w:divBdr>
        <w:top w:val="none" w:sz="0" w:space="0" w:color="auto"/>
        <w:left w:val="none" w:sz="0" w:space="0" w:color="auto"/>
        <w:bottom w:val="none" w:sz="0" w:space="0" w:color="auto"/>
        <w:right w:val="none" w:sz="0" w:space="0" w:color="auto"/>
      </w:divBdr>
    </w:div>
    <w:div w:id="1479691131">
      <w:bodyDiv w:val="1"/>
      <w:marLeft w:val="0"/>
      <w:marRight w:val="0"/>
      <w:marTop w:val="0"/>
      <w:marBottom w:val="0"/>
      <w:divBdr>
        <w:top w:val="none" w:sz="0" w:space="0" w:color="auto"/>
        <w:left w:val="none" w:sz="0" w:space="0" w:color="auto"/>
        <w:bottom w:val="none" w:sz="0" w:space="0" w:color="auto"/>
        <w:right w:val="none" w:sz="0" w:space="0" w:color="auto"/>
      </w:divBdr>
      <w:divsChild>
        <w:div w:id="93674414">
          <w:marLeft w:val="0"/>
          <w:marRight w:val="0"/>
          <w:marTop w:val="0"/>
          <w:marBottom w:val="0"/>
          <w:divBdr>
            <w:top w:val="none" w:sz="0" w:space="0" w:color="auto"/>
            <w:left w:val="none" w:sz="0" w:space="0" w:color="auto"/>
            <w:bottom w:val="none" w:sz="0" w:space="0" w:color="auto"/>
            <w:right w:val="none" w:sz="0" w:space="0" w:color="auto"/>
          </w:divBdr>
          <w:divsChild>
            <w:div w:id="1808549986">
              <w:marLeft w:val="0"/>
              <w:marRight w:val="0"/>
              <w:marTop w:val="0"/>
              <w:marBottom w:val="0"/>
              <w:divBdr>
                <w:top w:val="none" w:sz="0" w:space="0" w:color="auto"/>
                <w:left w:val="none" w:sz="0" w:space="0" w:color="auto"/>
                <w:bottom w:val="none" w:sz="0" w:space="0" w:color="auto"/>
                <w:right w:val="none" w:sz="0" w:space="0" w:color="auto"/>
              </w:divBdr>
              <w:divsChild>
                <w:div w:id="329253731">
                  <w:marLeft w:val="0"/>
                  <w:marRight w:val="0"/>
                  <w:marTop w:val="0"/>
                  <w:marBottom w:val="0"/>
                  <w:divBdr>
                    <w:top w:val="none" w:sz="0" w:space="0" w:color="auto"/>
                    <w:left w:val="none" w:sz="0" w:space="0" w:color="auto"/>
                    <w:bottom w:val="none" w:sz="0" w:space="0" w:color="auto"/>
                    <w:right w:val="none" w:sz="0" w:space="0" w:color="auto"/>
                  </w:divBdr>
                  <w:divsChild>
                    <w:div w:id="1611471090">
                      <w:marLeft w:val="0"/>
                      <w:marRight w:val="0"/>
                      <w:marTop w:val="0"/>
                      <w:marBottom w:val="0"/>
                      <w:divBdr>
                        <w:top w:val="none" w:sz="0" w:space="0" w:color="auto"/>
                        <w:left w:val="none" w:sz="0" w:space="0" w:color="auto"/>
                        <w:bottom w:val="none" w:sz="0" w:space="0" w:color="auto"/>
                        <w:right w:val="none" w:sz="0" w:space="0" w:color="auto"/>
                      </w:divBdr>
                      <w:divsChild>
                        <w:div w:id="1022628497">
                          <w:marLeft w:val="0"/>
                          <w:marRight w:val="0"/>
                          <w:marTop w:val="0"/>
                          <w:marBottom w:val="0"/>
                          <w:divBdr>
                            <w:top w:val="none" w:sz="0" w:space="0" w:color="auto"/>
                            <w:left w:val="none" w:sz="0" w:space="0" w:color="auto"/>
                            <w:bottom w:val="none" w:sz="0" w:space="0" w:color="auto"/>
                            <w:right w:val="none" w:sz="0" w:space="0" w:color="auto"/>
                          </w:divBdr>
                          <w:divsChild>
                            <w:div w:id="1112164082">
                              <w:marLeft w:val="2070"/>
                              <w:marRight w:val="3960"/>
                              <w:marTop w:val="0"/>
                              <w:marBottom w:val="0"/>
                              <w:divBdr>
                                <w:top w:val="none" w:sz="0" w:space="0" w:color="auto"/>
                                <w:left w:val="none" w:sz="0" w:space="0" w:color="auto"/>
                                <w:bottom w:val="none" w:sz="0" w:space="0" w:color="auto"/>
                                <w:right w:val="none" w:sz="0" w:space="0" w:color="auto"/>
                              </w:divBdr>
                              <w:divsChild>
                                <w:div w:id="1349796643">
                                  <w:marLeft w:val="0"/>
                                  <w:marRight w:val="0"/>
                                  <w:marTop w:val="0"/>
                                  <w:marBottom w:val="0"/>
                                  <w:divBdr>
                                    <w:top w:val="none" w:sz="0" w:space="0" w:color="auto"/>
                                    <w:left w:val="none" w:sz="0" w:space="0" w:color="auto"/>
                                    <w:bottom w:val="none" w:sz="0" w:space="0" w:color="auto"/>
                                    <w:right w:val="none" w:sz="0" w:space="0" w:color="auto"/>
                                  </w:divBdr>
                                  <w:divsChild>
                                    <w:div w:id="1903447691">
                                      <w:marLeft w:val="0"/>
                                      <w:marRight w:val="0"/>
                                      <w:marTop w:val="0"/>
                                      <w:marBottom w:val="0"/>
                                      <w:divBdr>
                                        <w:top w:val="none" w:sz="0" w:space="0" w:color="auto"/>
                                        <w:left w:val="none" w:sz="0" w:space="0" w:color="auto"/>
                                        <w:bottom w:val="none" w:sz="0" w:space="0" w:color="auto"/>
                                        <w:right w:val="none" w:sz="0" w:space="0" w:color="auto"/>
                                      </w:divBdr>
                                      <w:divsChild>
                                        <w:div w:id="1383945725">
                                          <w:marLeft w:val="0"/>
                                          <w:marRight w:val="0"/>
                                          <w:marTop w:val="0"/>
                                          <w:marBottom w:val="0"/>
                                          <w:divBdr>
                                            <w:top w:val="none" w:sz="0" w:space="0" w:color="auto"/>
                                            <w:left w:val="none" w:sz="0" w:space="0" w:color="auto"/>
                                            <w:bottom w:val="none" w:sz="0" w:space="0" w:color="auto"/>
                                            <w:right w:val="none" w:sz="0" w:space="0" w:color="auto"/>
                                          </w:divBdr>
                                          <w:divsChild>
                                            <w:div w:id="1762750357">
                                              <w:marLeft w:val="0"/>
                                              <w:marRight w:val="0"/>
                                              <w:marTop w:val="90"/>
                                              <w:marBottom w:val="0"/>
                                              <w:divBdr>
                                                <w:top w:val="none" w:sz="0" w:space="0" w:color="auto"/>
                                                <w:left w:val="none" w:sz="0" w:space="0" w:color="auto"/>
                                                <w:bottom w:val="none" w:sz="0" w:space="0" w:color="auto"/>
                                                <w:right w:val="none" w:sz="0" w:space="0" w:color="auto"/>
                                              </w:divBdr>
                                              <w:divsChild>
                                                <w:div w:id="1666125911">
                                                  <w:marLeft w:val="0"/>
                                                  <w:marRight w:val="0"/>
                                                  <w:marTop w:val="0"/>
                                                  <w:marBottom w:val="0"/>
                                                  <w:divBdr>
                                                    <w:top w:val="none" w:sz="0" w:space="0" w:color="auto"/>
                                                    <w:left w:val="none" w:sz="0" w:space="0" w:color="auto"/>
                                                    <w:bottom w:val="none" w:sz="0" w:space="0" w:color="auto"/>
                                                    <w:right w:val="none" w:sz="0" w:space="0" w:color="auto"/>
                                                  </w:divBdr>
                                                  <w:divsChild>
                                                    <w:div w:id="272322601">
                                                      <w:marLeft w:val="0"/>
                                                      <w:marRight w:val="0"/>
                                                      <w:marTop w:val="0"/>
                                                      <w:marBottom w:val="405"/>
                                                      <w:divBdr>
                                                        <w:top w:val="none" w:sz="0" w:space="0" w:color="auto"/>
                                                        <w:left w:val="none" w:sz="0" w:space="0" w:color="auto"/>
                                                        <w:bottom w:val="none" w:sz="0" w:space="0" w:color="auto"/>
                                                        <w:right w:val="none" w:sz="0" w:space="0" w:color="auto"/>
                                                      </w:divBdr>
                                                      <w:divsChild>
                                                        <w:div w:id="830371492">
                                                          <w:marLeft w:val="0"/>
                                                          <w:marRight w:val="0"/>
                                                          <w:marTop w:val="0"/>
                                                          <w:marBottom w:val="0"/>
                                                          <w:divBdr>
                                                            <w:top w:val="none" w:sz="0" w:space="0" w:color="auto"/>
                                                            <w:left w:val="none" w:sz="0" w:space="0" w:color="auto"/>
                                                            <w:bottom w:val="none" w:sz="0" w:space="0" w:color="auto"/>
                                                            <w:right w:val="none" w:sz="0" w:space="0" w:color="auto"/>
                                                          </w:divBdr>
                                                          <w:divsChild>
                                                            <w:div w:id="1015036409">
                                                              <w:marLeft w:val="0"/>
                                                              <w:marRight w:val="0"/>
                                                              <w:marTop w:val="0"/>
                                                              <w:marBottom w:val="0"/>
                                                              <w:divBdr>
                                                                <w:top w:val="none" w:sz="0" w:space="0" w:color="auto"/>
                                                                <w:left w:val="none" w:sz="0" w:space="0" w:color="auto"/>
                                                                <w:bottom w:val="none" w:sz="0" w:space="0" w:color="auto"/>
                                                                <w:right w:val="none" w:sz="0" w:space="0" w:color="auto"/>
                                                              </w:divBdr>
                                                              <w:divsChild>
                                                                <w:div w:id="1550146127">
                                                                  <w:marLeft w:val="0"/>
                                                                  <w:marRight w:val="0"/>
                                                                  <w:marTop w:val="0"/>
                                                                  <w:marBottom w:val="0"/>
                                                                  <w:divBdr>
                                                                    <w:top w:val="none" w:sz="0" w:space="0" w:color="auto"/>
                                                                    <w:left w:val="none" w:sz="0" w:space="0" w:color="auto"/>
                                                                    <w:bottom w:val="none" w:sz="0" w:space="0" w:color="auto"/>
                                                                    <w:right w:val="none" w:sz="0" w:space="0" w:color="auto"/>
                                                                  </w:divBdr>
                                                                  <w:divsChild>
                                                                    <w:div w:id="1492208938">
                                                                      <w:marLeft w:val="0"/>
                                                                      <w:marRight w:val="0"/>
                                                                      <w:marTop w:val="0"/>
                                                                      <w:marBottom w:val="0"/>
                                                                      <w:divBdr>
                                                                        <w:top w:val="none" w:sz="0" w:space="0" w:color="auto"/>
                                                                        <w:left w:val="none" w:sz="0" w:space="0" w:color="auto"/>
                                                                        <w:bottom w:val="none" w:sz="0" w:space="0" w:color="auto"/>
                                                                        <w:right w:val="none" w:sz="0" w:space="0" w:color="auto"/>
                                                                      </w:divBdr>
                                                                      <w:divsChild>
                                                                        <w:div w:id="611936015">
                                                                          <w:marLeft w:val="0"/>
                                                                          <w:marRight w:val="0"/>
                                                                          <w:marTop w:val="0"/>
                                                                          <w:marBottom w:val="0"/>
                                                                          <w:divBdr>
                                                                            <w:top w:val="none" w:sz="0" w:space="0" w:color="auto"/>
                                                                            <w:left w:val="none" w:sz="0" w:space="0" w:color="auto"/>
                                                                            <w:bottom w:val="none" w:sz="0" w:space="0" w:color="auto"/>
                                                                            <w:right w:val="none" w:sz="0" w:space="0" w:color="auto"/>
                                                                          </w:divBdr>
                                                                          <w:divsChild>
                                                                            <w:div w:id="367800381">
                                                                              <w:marLeft w:val="0"/>
                                                                              <w:marRight w:val="0"/>
                                                                              <w:marTop w:val="0"/>
                                                                              <w:marBottom w:val="0"/>
                                                                              <w:divBdr>
                                                                                <w:top w:val="none" w:sz="0" w:space="0" w:color="auto"/>
                                                                                <w:left w:val="none" w:sz="0" w:space="0" w:color="auto"/>
                                                                                <w:bottom w:val="none" w:sz="0" w:space="0" w:color="auto"/>
                                                                                <w:right w:val="none" w:sz="0" w:space="0" w:color="auto"/>
                                                                              </w:divBdr>
                                                                              <w:divsChild>
                                                                                <w:div w:id="1170750015">
                                                                                  <w:marLeft w:val="0"/>
                                                                                  <w:marRight w:val="0"/>
                                                                                  <w:marTop w:val="0"/>
                                                                                  <w:marBottom w:val="0"/>
                                                                                  <w:divBdr>
                                                                                    <w:top w:val="none" w:sz="0" w:space="0" w:color="auto"/>
                                                                                    <w:left w:val="none" w:sz="0" w:space="0" w:color="auto"/>
                                                                                    <w:bottom w:val="none" w:sz="0" w:space="0" w:color="auto"/>
                                                                                    <w:right w:val="none" w:sz="0" w:space="0" w:color="auto"/>
                                                                                  </w:divBdr>
                                                                                  <w:divsChild>
                                                                                    <w:div w:id="357659835">
                                                                                      <w:marLeft w:val="0"/>
                                                                                      <w:marRight w:val="0"/>
                                                                                      <w:marTop w:val="0"/>
                                                                                      <w:marBottom w:val="0"/>
                                                                                      <w:divBdr>
                                                                                        <w:top w:val="none" w:sz="0" w:space="0" w:color="auto"/>
                                                                                        <w:left w:val="none" w:sz="0" w:space="0" w:color="auto"/>
                                                                                        <w:bottom w:val="none" w:sz="0" w:space="0" w:color="auto"/>
                                                                                        <w:right w:val="none" w:sz="0" w:space="0" w:color="auto"/>
                                                                                      </w:divBdr>
                                                                                      <w:divsChild>
                                                                                        <w:div w:id="470901964">
                                                                                          <w:marLeft w:val="0"/>
                                                                                          <w:marRight w:val="0"/>
                                                                                          <w:marTop w:val="0"/>
                                                                                          <w:marBottom w:val="0"/>
                                                                                          <w:divBdr>
                                                                                            <w:top w:val="none" w:sz="0" w:space="0" w:color="auto"/>
                                                                                            <w:left w:val="none" w:sz="0" w:space="0" w:color="auto"/>
                                                                                            <w:bottom w:val="none" w:sz="0" w:space="0" w:color="auto"/>
                                                                                            <w:right w:val="none" w:sz="0" w:space="0" w:color="auto"/>
                                                                                          </w:divBdr>
                                                                                          <w:divsChild>
                                                                                            <w:div w:id="1849371205">
                                                                                              <w:marLeft w:val="0"/>
                                                                                              <w:marRight w:val="0"/>
                                                                                              <w:marTop w:val="0"/>
                                                                                              <w:marBottom w:val="0"/>
                                                                                              <w:divBdr>
                                                                                                <w:top w:val="none" w:sz="0" w:space="0" w:color="auto"/>
                                                                                                <w:left w:val="none" w:sz="0" w:space="0" w:color="auto"/>
                                                                                                <w:bottom w:val="none" w:sz="0" w:space="0" w:color="auto"/>
                                                                                                <w:right w:val="none" w:sz="0" w:space="0" w:color="auto"/>
                                                                                              </w:divBdr>
                                                                                              <w:divsChild>
                                                                                                <w:div w:id="308829500">
                                                                                                  <w:marLeft w:val="0"/>
                                                                                                  <w:marRight w:val="0"/>
                                                                                                  <w:marTop w:val="0"/>
                                                                                                  <w:marBottom w:val="0"/>
                                                                                                  <w:divBdr>
                                                                                                    <w:top w:val="none" w:sz="0" w:space="0" w:color="auto"/>
                                                                                                    <w:left w:val="none" w:sz="0" w:space="0" w:color="auto"/>
                                                                                                    <w:bottom w:val="none" w:sz="0" w:space="0" w:color="auto"/>
                                                                                                    <w:right w:val="none" w:sz="0" w:space="0" w:color="auto"/>
                                                                                                  </w:divBdr>
                                                                                                  <w:divsChild>
                                                                                                    <w:div w:id="1036390198">
                                                                                                      <w:marLeft w:val="0"/>
                                                                                                      <w:marRight w:val="0"/>
                                                                                                      <w:marTop w:val="0"/>
                                                                                                      <w:marBottom w:val="0"/>
                                                                                                      <w:divBdr>
                                                                                                        <w:top w:val="none" w:sz="0" w:space="0" w:color="auto"/>
                                                                                                        <w:left w:val="none" w:sz="0" w:space="0" w:color="auto"/>
                                                                                                        <w:bottom w:val="none" w:sz="0" w:space="0" w:color="auto"/>
                                                                                                        <w:right w:val="none" w:sz="0" w:space="0" w:color="auto"/>
                                                                                                      </w:divBdr>
                                                                                                      <w:divsChild>
                                                                                                        <w:div w:id="1316647375">
                                                                                                          <w:marLeft w:val="0"/>
                                                                                                          <w:marRight w:val="0"/>
                                                                                                          <w:marTop w:val="0"/>
                                                                                                          <w:marBottom w:val="0"/>
                                                                                                          <w:divBdr>
                                                                                                            <w:top w:val="none" w:sz="0" w:space="0" w:color="auto"/>
                                                                                                            <w:left w:val="none" w:sz="0" w:space="0" w:color="auto"/>
                                                                                                            <w:bottom w:val="none" w:sz="0" w:space="0" w:color="auto"/>
                                                                                                            <w:right w:val="none" w:sz="0" w:space="0" w:color="auto"/>
                                                                                                          </w:divBdr>
                                                                                                          <w:divsChild>
                                                                                                            <w:div w:id="1376660618">
                                                                                                              <w:marLeft w:val="0"/>
                                                                                                              <w:marRight w:val="0"/>
                                                                                                              <w:marTop w:val="0"/>
                                                                                                              <w:marBottom w:val="0"/>
                                                                                                              <w:divBdr>
                                                                                                                <w:top w:val="none" w:sz="0" w:space="0" w:color="auto"/>
                                                                                                                <w:left w:val="none" w:sz="0" w:space="0" w:color="auto"/>
                                                                                                                <w:bottom w:val="none" w:sz="0" w:space="0" w:color="auto"/>
                                                                                                                <w:right w:val="none" w:sz="0" w:space="0" w:color="auto"/>
                                                                                                              </w:divBdr>
                                                                                                              <w:divsChild>
                                                                                                                <w:div w:id="821501596">
                                                                                                                  <w:marLeft w:val="0"/>
                                                                                                                  <w:marRight w:val="0"/>
                                                                                                                  <w:marTop w:val="0"/>
                                                                                                                  <w:marBottom w:val="0"/>
                                                                                                                  <w:divBdr>
                                                                                                                    <w:top w:val="none" w:sz="0" w:space="0" w:color="auto"/>
                                                                                                                    <w:left w:val="none" w:sz="0" w:space="0" w:color="auto"/>
                                                                                                                    <w:bottom w:val="none" w:sz="0" w:space="0" w:color="auto"/>
                                                                                                                    <w:right w:val="none" w:sz="0" w:space="0" w:color="auto"/>
                                                                                                                  </w:divBdr>
                                                                                                                  <w:divsChild>
                                                                                                                    <w:div w:id="886261499">
                                                                                                                      <w:marLeft w:val="300"/>
                                                                                                                      <w:marRight w:val="0"/>
                                                                                                                      <w:marTop w:val="0"/>
                                                                                                                      <w:marBottom w:val="0"/>
                                                                                                                      <w:divBdr>
                                                                                                                        <w:top w:val="none" w:sz="0" w:space="0" w:color="auto"/>
                                                                                                                        <w:left w:val="none" w:sz="0" w:space="0" w:color="auto"/>
                                                                                                                        <w:bottom w:val="none" w:sz="0" w:space="0" w:color="auto"/>
                                                                                                                        <w:right w:val="none" w:sz="0" w:space="0" w:color="auto"/>
                                                                                                                      </w:divBdr>
                                                                                                                      <w:divsChild>
                                                                                                                        <w:div w:id="139351644">
                                                                                                                          <w:marLeft w:val="0"/>
                                                                                                                          <w:marRight w:val="0"/>
                                                                                                                          <w:marTop w:val="0"/>
                                                                                                                          <w:marBottom w:val="0"/>
                                                                                                                          <w:divBdr>
                                                                                                                            <w:top w:val="none" w:sz="0" w:space="0" w:color="auto"/>
                                                                                                                            <w:left w:val="none" w:sz="0" w:space="0" w:color="auto"/>
                                                                                                                            <w:bottom w:val="none" w:sz="0" w:space="0" w:color="auto"/>
                                                                                                                            <w:right w:val="none" w:sz="0" w:space="0" w:color="auto"/>
                                                                                                                          </w:divBdr>
                                                                                                                          <w:divsChild>
                                                                                                                            <w:div w:id="188135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2935507">
      <w:bodyDiv w:val="1"/>
      <w:marLeft w:val="0"/>
      <w:marRight w:val="0"/>
      <w:marTop w:val="0"/>
      <w:marBottom w:val="0"/>
      <w:divBdr>
        <w:top w:val="none" w:sz="0" w:space="0" w:color="auto"/>
        <w:left w:val="none" w:sz="0" w:space="0" w:color="auto"/>
        <w:bottom w:val="none" w:sz="0" w:space="0" w:color="auto"/>
        <w:right w:val="none" w:sz="0" w:space="0" w:color="auto"/>
      </w:divBdr>
    </w:div>
    <w:div w:id="1549876106">
      <w:bodyDiv w:val="1"/>
      <w:marLeft w:val="0"/>
      <w:marRight w:val="0"/>
      <w:marTop w:val="0"/>
      <w:marBottom w:val="0"/>
      <w:divBdr>
        <w:top w:val="none" w:sz="0" w:space="0" w:color="auto"/>
        <w:left w:val="none" w:sz="0" w:space="0" w:color="auto"/>
        <w:bottom w:val="none" w:sz="0" w:space="0" w:color="auto"/>
        <w:right w:val="none" w:sz="0" w:space="0" w:color="auto"/>
      </w:divBdr>
    </w:div>
    <w:div w:id="1577276076">
      <w:bodyDiv w:val="1"/>
      <w:marLeft w:val="0"/>
      <w:marRight w:val="0"/>
      <w:marTop w:val="0"/>
      <w:marBottom w:val="0"/>
      <w:divBdr>
        <w:top w:val="none" w:sz="0" w:space="0" w:color="auto"/>
        <w:left w:val="none" w:sz="0" w:space="0" w:color="auto"/>
        <w:bottom w:val="none" w:sz="0" w:space="0" w:color="auto"/>
        <w:right w:val="none" w:sz="0" w:space="0" w:color="auto"/>
      </w:divBdr>
    </w:div>
    <w:div w:id="1708336073">
      <w:bodyDiv w:val="1"/>
      <w:marLeft w:val="0"/>
      <w:marRight w:val="0"/>
      <w:marTop w:val="0"/>
      <w:marBottom w:val="0"/>
      <w:divBdr>
        <w:top w:val="none" w:sz="0" w:space="0" w:color="auto"/>
        <w:left w:val="none" w:sz="0" w:space="0" w:color="auto"/>
        <w:bottom w:val="none" w:sz="0" w:space="0" w:color="auto"/>
        <w:right w:val="none" w:sz="0" w:space="0" w:color="auto"/>
      </w:divBdr>
    </w:div>
    <w:div w:id="1729377033">
      <w:bodyDiv w:val="1"/>
      <w:marLeft w:val="0"/>
      <w:marRight w:val="0"/>
      <w:marTop w:val="0"/>
      <w:marBottom w:val="0"/>
      <w:divBdr>
        <w:top w:val="none" w:sz="0" w:space="0" w:color="auto"/>
        <w:left w:val="none" w:sz="0" w:space="0" w:color="auto"/>
        <w:bottom w:val="none" w:sz="0" w:space="0" w:color="auto"/>
        <w:right w:val="none" w:sz="0" w:space="0" w:color="auto"/>
      </w:divBdr>
    </w:div>
    <w:div w:id="1829439719">
      <w:bodyDiv w:val="1"/>
      <w:marLeft w:val="0"/>
      <w:marRight w:val="0"/>
      <w:marTop w:val="0"/>
      <w:marBottom w:val="0"/>
      <w:divBdr>
        <w:top w:val="none" w:sz="0" w:space="0" w:color="auto"/>
        <w:left w:val="none" w:sz="0" w:space="0" w:color="auto"/>
        <w:bottom w:val="none" w:sz="0" w:space="0" w:color="auto"/>
        <w:right w:val="none" w:sz="0" w:space="0" w:color="auto"/>
      </w:divBdr>
    </w:div>
    <w:div w:id="1841235464">
      <w:bodyDiv w:val="1"/>
      <w:marLeft w:val="0"/>
      <w:marRight w:val="0"/>
      <w:marTop w:val="0"/>
      <w:marBottom w:val="0"/>
      <w:divBdr>
        <w:top w:val="none" w:sz="0" w:space="0" w:color="auto"/>
        <w:left w:val="none" w:sz="0" w:space="0" w:color="auto"/>
        <w:bottom w:val="none" w:sz="0" w:space="0" w:color="auto"/>
        <w:right w:val="none" w:sz="0" w:space="0" w:color="auto"/>
      </w:divBdr>
    </w:div>
    <w:div w:id="1850024183">
      <w:bodyDiv w:val="1"/>
      <w:marLeft w:val="0"/>
      <w:marRight w:val="0"/>
      <w:marTop w:val="0"/>
      <w:marBottom w:val="0"/>
      <w:divBdr>
        <w:top w:val="none" w:sz="0" w:space="0" w:color="auto"/>
        <w:left w:val="none" w:sz="0" w:space="0" w:color="auto"/>
        <w:bottom w:val="none" w:sz="0" w:space="0" w:color="auto"/>
        <w:right w:val="none" w:sz="0" w:space="0" w:color="auto"/>
      </w:divBdr>
    </w:div>
    <w:div w:id="1889491712">
      <w:bodyDiv w:val="1"/>
      <w:marLeft w:val="0"/>
      <w:marRight w:val="0"/>
      <w:marTop w:val="0"/>
      <w:marBottom w:val="0"/>
      <w:divBdr>
        <w:top w:val="none" w:sz="0" w:space="0" w:color="auto"/>
        <w:left w:val="none" w:sz="0" w:space="0" w:color="auto"/>
        <w:bottom w:val="none" w:sz="0" w:space="0" w:color="auto"/>
        <w:right w:val="none" w:sz="0" w:space="0" w:color="auto"/>
      </w:divBdr>
      <w:divsChild>
        <w:div w:id="616915457">
          <w:marLeft w:val="0"/>
          <w:marRight w:val="0"/>
          <w:marTop w:val="0"/>
          <w:marBottom w:val="0"/>
          <w:divBdr>
            <w:top w:val="none" w:sz="0" w:space="0" w:color="auto"/>
            <w:left w:val="none" w:sz="0" w:space="0" w:color="auto"/>
            <w:bottom w:val="none" w:sz="0" w:space="0" w:color="auto"/>
            <w:right w:val="none" w:sz="0" w:space="0" w:color="auto"/>
          </w:divBdr>
          <w:divsChild>
            <w:div w:id="203754611">
              <w:marLeft w:val="0"/>
              <w:marRight w:val="0"/>
              <w:marTop w:val="0"/>
              <w:marBottom w:val="0"/>
              <w:divBdr>
                <w:top w:val="none" w:sz="0" w:space="0" w:color="auto"/>
                <w:left w:val="none" w:sz="0" w:space="0" w:color="auto"/>
                <w:bottom w:val="none" w:sz="0" w:space="0" w:color="auto"/>
                <w:right w:val="none" w:sz="0" w:space="0" w:color="auto"/>
              </w:divBdr>
              <w:divsChild>
                <w:div w:id="1161001756">
                  <w:marLeft w:val="0"/>
                  <w:marRight w:val="0"/>
                  <w:marTop w:val="0"/>
                  <w:marBottom w:val="0"/>
                  <w:divBdr>
                    <w:top w:val="none" w:sz="0" w:space="0" w:color="auto"/>
                    <w:left w:val="none" w:sz="0" w:space="0" w:color="auto"/>
                    <w:bottom w:val="none" w:sz="0" w:space="0" w:color="auto"/>
                    <w:right w:val="none" w:sz="0" w:space="0" w:color="auto"/>
                  </w:divBdr>
                  <w:divsChild>
                    <w:div w:id="99909563">
                      <w:marLeft w:val="0"/>
                      <w:marRight w:val="0"/>
                      <w:marTop w:val="0"/>
                      <w:marBottom w:val="0"/>
                      <w:divBdr>
                        <w:top w:val="none" w:sz="0" w:space="0" w:color="auto"/>
                        <w:left w:val="none" w:sz="0" w:space="0" w:color="auto"/>
                        <w:bottom w:val="none" w:sz="0" w:space="0" w:color="auto"/>
                        <w:right w:val="none" w:sz="0" w:space="0" w:color="auto"/>
                      </w:divBdr>
                      <w:divsChild>
                        <w:div w:id="191189812">
                          <w:marLeft w:val="0"/>
                          <w:marRight w:val="0"/>
                          <w:marTop w:val="0"/>
                          <w:marBottom w:val="0"/>
                          <w:divBdr>
                            <w:top w:val="none" w:sz="0" w:space="0" w:color="auto"/>
                            <w:left w:val="none" w:sz="0" w:space="0" w:color="auto"/>
                            <w:bottom w:val="none" w:sz="0" w:space="0" w:color="auto"/>
                            <w:right w:val="none" w:sz="0" w:space="0" w:color="auto"/>
                          </w:divBdr>
                          <w:divsChild>
                            <w:div w:id="588123964">
                              <w:marLeft w:val="0"/>
                              <w:marRight w:val="0"/>
                              <w:marTop w:val="0"/>
                              <w:marBottom w:val="0"/>
                              <w:divBdr>
                                <w:top w:val="none" w:sz="0" w:space="0" w:color="auto"/>
                                <w:left w:val="none" w:sz="0" w:space="0" w:color="auto"/>
                                <w:bottom w:val="none" w:sz="0" w:space="0" w:color="auto"/>
                                <w:right w:val="none" w:sz="0" w:space="0" w:color="auto"/>
                              </w:divBdr>
                              <w:divsChild>
                                <w:div w:id="1902205812">
                                  <w:marLeft w:val="0"/>
                                  <w:marRight w:val="0"/>
                                  <w:marTop w:val="0"/>
                                  <w:marBottom w:val="0"/>
                                  <w:divBdr>
                                    <w:top w:val="none" w:sz="0" w:space="0" w:color="auto"/>
                                    <w:left w:val="none" w:sz="0" w:space="0" w:color="auto"/>
                                    <w:bottom w:val="none" w:sz="0" w:space="0" w:color="auto"/>
                                    <w:right w:val="none" w:sz="0" w:space="0" w:color="auto"/>
                                  </w:divBdr>
                                  <w:divsChild>
                                    <w:div w:id="747922352">
                                      <w:marLeft w:val="0"/>
                                      <w:marRight w:val="0"/>
                                      <w:marTop w:val="0"/>
                                      <w:marBottom w:val="0"/>
                                      <w:divBdr>
                                        <w:top w:val="none" w:sz="0" w:space="0" w:color="auto"/>
                                        <w:left w:val="none" w:sz="0" w:space="0" w:color="auto"/>
                                        <w:bottom w:val="none" w:sz="0" w:space="0" w:color="auto"/>
                                        <w:right w:val="none" w:sz="0" w:space="0" w:color="auto"/>
                                      </w:divBdr>
                                      <w:divsChild>
                                        <w:div w:id="1165365053">
                                          <w:marLeft w:val="0"/>
                                          <w:marRight w:val="0"/>
                                          <w:marTop w:val="0"/>
                                          <w:marBottom w:val="0"/>
                                          <w:divBdr>
                                            <w:top w:val="none" w:sz="0" w:space="0" w:color="auto"/>
                                            <w:left w:val="none" w:sz="0" w:space="0" w:color="auto"/>
                                            <w:bottom w:val="none" w:sz="0" w:space="0" w:color="auto"/>
                                            <w:right w:val="none" w:sz="0" w:space="0" w:color="auto"/>
                                          </w:divBdr>
                                          <w:divsChild>
                                            <w:div w:id="1326711136">
                                              <w:marLeft w:val="0"/>
                                              <w:marRight w:val="0"/>
                                              <w:marTop w:val="0"/>
                                              <w:marBottom w:val="0"/>
                                              <w:divBdr>
                                                <w:top w:val="none" w:sz="0" w:space="0" w:color="auto"/>
                                                <w:left w:val="none" w:sz="0" w:space="0" w:color="auto"/>
                                                <w:bottom w:val="none" w:sz="0" w:space="0" w:color="auto"/>
                                                <w:right w:val="none" w:sz="0" w:space="0" w:color="auto"/>
                                              </w:divBdr>
                                              <w:divsChild>
                                                <w:div w:id="1942183764">
                                                  <w:marLeft w:val="0"/>
                                                  <w:marRight w:val="0"/>
                                                  <w:marTop w:val="0"/>
                                                  <w:marBottom w:val="0"/>
                                                  <w:divBdr>
                                                    <w:top w:val="none" w:sz="0" w:space="0" w:color="auto"/>
                                                    <w:left w:val="none" w:sz="0" w:space="0" w:color="auto"/>
                                                    <w:bottom w:val="none" w:sz="0" w:space="0" w:color="auto"/>
                                                    <w:right w:val="none" w:sz="0" w:space="0" w:color="auto"/>
                                                  </w:divBdr>
                                                  <w:divsChild>
                                                    <w:div w:id="274021837">
                                                      <w:marLeft w:val="0"/>
                                                      <w:marRight w:val="0"/>
                                                      <w:marTop w:val="0"/>
                                                      <w:marBottom w:val="0"/>
                                                      <w:divBdr>
                                                        <w:top w:val="none" w:sz="0" w:space="0" w:color="auto"/>
                                                        <w:left w:val="none" w:sz="0" w:space="0" w:color="auto"/>
                                                        <w:bottom w:val="none" w:sz="0" w:space="0" w:color="auto"/>
                                                        <w:right w:val="none" w:sz="0" w:space="0" w:color="auto"/>
                                                      </w:divBdr>
                                                      <w:divsChild>
                                                        <w:div w:id="1256985808">
                                                          <w:marLeft w:val="0"/>
                                                          <w:marRight w:val="0"/>
                                                          <w:marTop w:val="0"/>
                                                          <w:marBottom w:val="0"/>
                                                          <w:divBdr>
                                                            <w:top w:val="none" w:sz="0" w:space="0" w:color="auto"/>
                                                            <w:left w:val="none" w:sz="0" w:space="0" w:color="auto"/>
                                                            <w:bottom w:val="none" w:sz="0" w:space="0" w:color="auto"/>
                                                            <w:right w:val="none" w:sz="0" w:space="0" w:color="auto"/>
                                                          </w:divBdr>
                                                          <w:divsChild>
                                                            <w:div w:id="1316883058">
                                                              <w:marLeft w:val="0"/>
                                                              <w:marRight w:val="0"/>
                                                              <w:marTop w:val="0"/>
                                                              <w:marBottom w:val="0"/>
                                                              <w:divBdr>
                                                                <w:top w:val="none" w:sz="0" w:space="0" w:color="auto"/>
                                                                <w:left w:val="none" w:sz="0" w:space="0" w:color="auto"/>
                                                                <w:bottom w:val="none" w:sz="0" w:space="0" w:color="auto"/>
                                                                <w:right w:val="none" w:sz="0" w:space="0" w:color="auto"/>
                                                              </w:divBdr>
                                                              <w:divsChild>
                                                                <w:div w:id="24839747">
                                                                  <w:marLeft w:val="0"/>
                                                                  <w:marRight w:val="0"/>
                                                                  <w:marTop w:val="0"/>
                                                                  <w:marBottom w:val="0"/>
                                                                  <w:divBdr>
                                                                    <w:top w:val="none" w:sz="0" w:space="0" w:color="auto"/>
                                                                    <w:left w:val="none" w:sz="0" w:space="0" w:color="auto"/>
                                                                    <w:bottom w:val="none" w:sz="0" w:space="0" w:color="auto"/>
                                                                    <w:right w:val="none" w:sz="0" w:space="0" w:color="auto"/>
                                                                  </w:divBdr>
                                                                  <w:divsChild>
                                                                    <w:div w:id="1567762391">
                                                                      <w:marLeft w:val="0"/>
                                                                      <w:marRight w:val="0"/>
                                                                      <w:marTop w:val="0"/>
                                                                      <w:marBottom w:val="0"/>
                                                                      <w:divBdr>
                                                                        <w:top w:val="none" w:sz="0" w:space="0" w:color="auto"/>
                                                                        <w:left w:val="none" w:sz="0" w:space="0" w:color="auto"/>
                                                                        <w:bottom w:val="none" w:sz="0" w:space="0" w:color="auto"/>
                                                                        <w:right w:val="none" w:sz="0" w:space="0" w:color="auto"/>
                                                                      </w:divBdr>
                                                                      <w:divsChild>
                                                                        <w:div w:id="20936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4487967">
      <w:bodyDiv w:val="1"/>
      <w:marLeft w:val="0"/>
      <w:marRight w:val="0"/>
      <w:marTop w:val="0"/>
      <w:marBottom w:val="0"/>
      <w:divBdr>
        <w:top w:val="none" w:sz="0" w:space="0" w:color="auto"/>
        <w:left w:val="none" w:sz="0" w:space="0" w:color="auto"/>
        <w:bottom w:val="none" w:sz="0" w:space="0" w:color="auto"/>
        <w:right w:val="none" w:sz="0" w:space="0" w:color="auto"/>
      </w:divBdr>
    </w:div>
    <w:div w:id="1979651764">
      <w:bodyDiv w:val="1"/>
      <w:marLeft w:val="0"/>
      <w:marRight w:val="0"/>
      <w:marTop w:val="0"/>
      <w:marBottom w:val="0"/>
      <w:divBdr>
        <w:top w:val="none" w:sz="0" w:space="0" w:color="auto"/>
        <w:left w:val="none" w:sz="0" w:space="0" w:color="auto"/>
        <w:bottom w:val="none" w:sz="0" w:space="0" w:color="auto"/>
        <w:right w:val="none" w:sz="0" w:space="0" w:color="auto"/>
      </w:divBdr>
    </w:div>
    <w:div w:id="2010208374">
      <w:bodyDiv w:val="1"/>
      <w:marLeft w:val="0"/>
      <w:marRight w:val="0"/>
      <w:marTop w:val="0"/>
      <w:marBottom w:val="0"/>
      <w:divBdr>
        <w:top w:val="none" w:sz="0" w:space="0" w:color="auto"/>
        <w:left w:val="none" w:sz="0" w:space="0" w:color="auto"/>
        <w:bottom w:val="none" w:sz="0" w:space="0" w:color="auto"/>
        <w:right w:val="none" w:sz="0" w:space="0" w:color="auto"/>
      </w:divBdr>
    </w:div>
    <w:div w:id="2032682707">
      <w:bodyDiv w:val="1"/>
      <w:marLeft w:val="0"/>
      <w:marRight w:val="0"/>
      <w:marTop w:val="0"/>
      <w:marBottom w:val="0"/>
      <w:divBdr>
        <w:top w:val="none" w:sz="0" w:space="0" w:color="auto"/>
        <w:left w:val="none" w:sz="0" w:space="0" w:color="auto"/>
        <w:bottom w:val="none" w:sz="0" w:space="0" w:color="auto"/>
        <w:right w:val="none" w:sz="0" w:space="0" w:color="auto"/>
      </w:divBdr>
    </w:div>
    <w:div w:id="2093620479">
      <w:bodyDiv w:val="1"/>
      <w:marLeft w:val="0"/>
      <w:marRight w:val="0"/>
      <w:marTop w:val="0"/>
      <w:marBottom w:val="0"/>
      <w:divBdr>
        <w:top w:val="none" w:sz="0" w:space="0" w:color="auto"/>
        <w:left w:val="none" w:sz="0" w:space="0" w:color="auto"/>
        <w:bottom w:val="none" w:sz="0" w:space="0" w:color="auto"/>
        <w:right w:val="none" w:sz="0" w:space="0" w:color="auto"/>
      </w:divBdr>
    </w:div>
    <w:div w:id="2125347361">
      <w:bodyDiv w:val="1"/>
      <w:marLeft w:val="0"/>
      <w:marRight w:val="0"/>
      <w:marTop w:val="0"/>
      <w:marBottom w:val="0"/>
      <w:divBdr>
        <w:top w:val="none" w:sz="0" w:space="0" w:color="auto"/>
        <w:left w:val="none" w:sz="0" w:space="0" w:color="auto"/>
        <w:bottom w:val="none" w:sz="0" w:space="0" w:color="auto"/>
        <w:right w:val="none" w:sz="0" w:space="0" w:color="auto"/>
      </w:divBdr>
    </w:div>
    <w:div w:id="2137486303">
      <w:bodyDiv w:val="1"/>
      <w:marLeft w:val="0"/>
      <w:marRight w:val="0"/>
      <w:marTop w:val="0"/>
      <w:marBottom w:val="0"/>
      <w:divBdr>
        <w:top w:val="none" w:sz="0" w:space="0" w:color="auto"/>
        <w:left w:val="none" w:sz="0" w:space="0" w:color="auto"/>
        <w:bottom w:val="none" w:sz="0" w:space="0" w:color="auto"/>
        <w:right w:val="none" w:sz="0" w:space="0" w:color="auto"/>
      </w:divBdr>
    </w:div>
    <w:div w:id="214114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dic11</b:Tag>
    <b:SourceType>InternetSite</b:SourceType>
    <b:Guid>{4D210F0D-76A6-43C2-BFF4-685C3A9B1936}</b:Guid>
    <b:Title>dictionary.com</b:Title>
    <b:Year>2011</b:Year>
    <b:ProductionCompany>houghton mifflin hartcourt publishig company </b:ProductionCompany>
    <b:YearAccessed>2019</b:YearAccessed>
    <b:URL>https://www.dictionary.com/browse/reaction#</b:URL>
    <b:RefOrder>1</b:RefOrder>
  </b:Source>
  <b:Source>
    <b:Tag>flo17</b:Tag>
    <b:SourceType>InternetSite</b:SourceType>
    <b:Guid>{2A3CC9BB-0E58-4F7A-9AD3-F64A608686B0}</b:Guid>
    <b:Author>
      <b:Author>
        <b:Corporate>flotweg</b:Corporate>
      </b:Author>
    </b:Author>
    <b:Title>tar cleaning in coke plant </b:Title>
    <b:ProductionCompany>flotweg</b:ProductionCompany>
    <b:Year>2017</b:Year>
    <b:YearAccessed>2019</b:YearAccessed>
    <b:URL>https://www.flottweg.com/applications/industrial-waste-mineral-oils/tar-cleaning/</b:URL>
    <b:RefOrder>2</b:RefOrder>
  </b:Source>
  <b:Source>
    <b:Tag>nub18</b:Tag>
    <b:SourceType>InternetSite</b:SourceType>
    <b:Guid>{543EE5C7-DF37-4017-B711-D8531B772D93}</b:Guid>
    <b:Author>
      <b:Author>
        <b:Corporate>nuberg epc</b:Corporate>
      </b:Author>
    </b:Author>
    <b:Title>NUBERG | EPC</b:Title>
    <b:ProductionCompany>nuberg</b:ProductionCompany>
    <b:Year>2018</b:Year>
    <b:YearAccessed>2019</b:YearAccessed>
    <b:URL>http://www.nubergepc.com/decanter.html</b:URL>
    <b:RefOrder>3</b:RefOrder>
  </b:Source>
  <b:Source>
    <b:Tag>kar17</b:Tag>
    <b:SourceType>InternetSite</b:SourceType>
    <b:Guid>{8F82FF4B-DE18-48DD-B25D-B56DA3EE50F9}</b:Guid>
    <b:Author>
      <b:Author>
        <b:Corporate>karl fischer </b:Corporate>
      </b:Author>
    </b:Author>
    <b:Title>the generalist</b:Title>
    <b:ProductionCompany>karl fischer </b:ProductionCompany>
    <b:Year>2017</b:Year>
    <b:YearAccessed>2019</b:YearAccessed>
    <b:URL>https://www.mt.com/gb/en/home/library/product-brochures/lab-analytical-instruments/Karl-Fischer-Titrators.html</b:URL>
    <b:RefOrder>4</b:RefOrder>
  </b:Source>
  <b:Source>
    <b:Tag>Ukp74</b:Tag>
    <b:SourceType>ArticleInAPeriodical</b:SourceType>
    <b:Guid>{77D4678C-18E6-45C6-8F18-0E3A6095FBDB}</b:Guid>
    <b:Title>HASAWA </b:Title>
    <b:Year>1974</b:Year>
    <b:Author>
      <b:Author>
        <b:Corporate>Uk public general acts.gov</b:Corporate>
      </b:Author>
    </b:Author>
    <b:Pages>2</b:Pages>
    <b:RefOrder>5</b:RefOrder>
  </b:Source>
  <b:Source>
    <b:Tag>RFl12</b:Tag>
    <b:SourceType>JournalArticle</b:SourceType>
    <b:Guid>{77A8880F-A277-428B-8566-E1E740C86617}</b:Guid>
    <b:Title>A first look at student motivation resulting from a pass/fail program for first-semester engineering students</b:Title>
    <b:Year>2012</b:Year>
    <b:Author>
      <b:Author>
        <b:NameList>
          <b:Person>
            <b:Last>Flammang</b:Last>
            <b:First>R</b:First>
          </b:Person>
        </b:NameList>
      </b:Author>
    </b:Author>
    <b:JournalName>research gate </b:JournalName>
    <b:RefOrder>6</b:RefOrder>
  </b:Source>
  <b:Source>
    <b:Tag>VNR14</b:Tag>
    <b:SourceType>JournalArticle</b:SourceType>
    <b:Guid>{0A7D25BA-E405-4C56-B10C-55C8557B3075}</b:Guid>
    <b:Author>
      <b:Author>
        <b:NameList>
          <b:Person>
            <b:Last>Rubchevsky</b:Last>
            <b:First>V.</b:First>
            <b:Middle>N.</b:Middle>
          </b:Person>
        </b:NameList>
      </b:Author>
    </b:Author>
    <b:Title>Influence of coking parameters on the quality of tar </b:Title>
    <b:JournalName>coke and chemistry</b:JournalName>
    <b:Year>2014</b:Year>
    <b:RefOrder>7</b:RefOrder>
  </b:Source>
  <b:Source>
    <b:Tag>rbe19</b:Tag>
    <b:SourceType>Report</b:SourceType>
    <b:Guid>{1ABEA02D-C8D6-4297-B18E-5E71208AC789}</b:Guid>
    <b:Title>weekly reports morfa coke ovens </b:Title>
    <b:Year>2019</b:Year>
    <b:Author>
      <b:Author>
        <b:NameList>
          <b:Person>
            <b:Last>bennet</b:Last>
            <b:First>r</b:First>
          </b:Person>
        </b:NameList>
      </b:Author>
    </b:Author>
    <b:RefOrder>8</b:RefOrder>
  </b:Source>
  <b:Source>
    <b:Tag>NRW19</b:Tag>
    <b:SourceType>InternetSite</b:SourceType>
    <b:Guid>{DD17C81A-07D6-411D-9FA7-9CDAB96D5D03}</b:Guid>
    <b:Title>NRW gas usage</b:Title>
    <b:Year>2019</b:Year>
    <b:Author>
      <b:Author>
        <b:Corporate>NRW </b:Corporate>
      </b:Author>
    </b:Author>
    <b:ProductionCompany>NRW </b:ProductionCompany>
    <b:YearAccessed>2019</b:YearAccessed>
    <b:URL>https://naturalresources.wales/guidance-and-advice/environmental-topics/energy/extracting-onshore-oil-and-gas/?lang=en</b:URL>
    <b:RefOrder>9</b:RefOrder>
  </b:Source>
</b:Sources>
</file>

<file path=customXml/itemProps1.xml><?xml version="1.0" encoding="utf-8"?>
<ds:datastoreItem xmlns:ds="http://schemas.openxmlformats.org/officeDocument/2006/customXml" ds:itemID="{D52C5573-5346-4B32-978C-8D42E1119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A43D237F</Template>
  <TotalTime>0</TotalTime>
  <Pages>6</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Liles-Smith, Joseph</dc:creator>
  <cp:keywords/>
  <dc:description/>
  <cp:lastModifiedBy>Liles-Smith, Joseph</cp:lastModifiedBy>
  <cp:revision>6</cp:revision>
  <dcterms:created xsi:type="dcterms:W3CDTF">2019-11-19T08:42:00Z</dcterms:created>
  <dcterms:modified xsi:type="dcterms:W3CDTF">2019-11-22T20:39:00Z</dcterms:modified>
</cp:coreProperties>
</file>