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A9BA" w14:textId="77777777" w:rsidR="00620E4E" w:rsidRDefault="00620E4E">
      <w:pPr>
        <w:spacing w:line="360" w:lineRule="auto"/>
        <w:jc w:val="center"/>
        <w:rPr>
          <w:rFonts w:ascii="Times New Roman" w:eastAsia="Times New Roman" w:hAnsi="Times New Roman" w:cs="Times New Roman"/>
          <w:b/>
          <w:bCs/>
          <w:sz w:val="32"/>
          <w:szCs w:val="32"/>
        </w:rPr>
      </w:pPr>
    </w:p>
    <w:p w14:paraId="47B88DCB" w14:textId="77777777" w:rsidR="00620E4E" w:rsidRDefault="00620E4E">
      <w:pPr>
        <w:spacing w:line="360" w:lineRule="auto"/>
        <w:jc w:val="center"/>
        <w:rPr>
          <w:rFonts w:ascii="Times New Roman" w:eastAsia="Times New Roman" w:hAnsi="Times New Roman" w:cs="Times New Roman"/>
          <w:b/>
          <w:bCs/>
          <w:sz w:val="32"/>
          <w:szCs w:val="32"/>
        </w:rPr>
      </w:pPr>
    </w:p>
    <w:p w14:paraId="2B6EF744" w14:textId="77777777" w:rsidR="00620E4E" w:rsidRDefault="00620E4E">
      <w:pPr>
        <w:spacing w:line="360" w:lineRule="auto"/>
        <w:jc w:val="center"/>
        <w:rPr>
          <w:rFonts w:ascii="Times New Roman" w:eastAsia="Times New Roman" w:hAnsi="Times New Roman" w:cs="Times New Roman"/>
          <w:b/>
          <w:bCs/>
          <w:sz w:val="32"/>
          <w:szCs w:val="32"/>
        </w:rPr>
      </w:pPr>
    </w:p>
    <w:p w14:paraId="2B6C0EB5" w14:textId="77777777" w:rsidR="00620E4E" w:rsidRDefault="00620E4E">
      <w:pPr>
        <w:spacing w:line="360" w:lineRule="auto"/>
        <w:jc w:val="center"/>
        <w:rPr>
          <w:rFonts w:ascii="Times New Roman" w:eastAsia="Times New Roman" w:hAnsi="Times New Roman" w:cs="Times New Roman"/>
          <w:b/>
          <w:bCs/>
          <w:sz w:val="32"/>
          <w:szCs w:val="32"/>
        </w:rPr>
      </w:pPr>
    </w:p>
    <w:p w14:paraId="00000001" w14:textId="5B05630A" w:rsidR="000003AD" w:rsidRDefault="00620E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LCBB4012</w:t>
      </w:r>
    </w:p>
    <w:p w14:paraId="00000002" w14:textId="77777777" w:rsidR="000003AD" w:rsidRDefault="000003AD">
      <w:pPr>
        <w:spacing w:line="360" w:lineRule="auto"/>
        <w:jc w:val="center"/>
        <w:rPr>
          <w:rFonts w:ascii="Times New Roman" w:eastAsia="Times New Roman" w:hAnsi="Times New Roman" w:cs="Times New Roman"/>
          <w:b/>
          <w:bCs/>
          <w:sz w:val="32"/>
          <w:szCs w:val="32"/>
        </w:rPr>
      </w:pPr>
    </w:p>
    <w:p w14:paraId="00000003" w14:textId="5EBD650D" w:rsidR="000003AD" w:rsidRDefault="00620E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32"/>
          <w:szCs w:val="32"/>
        </w:rPr>
        <w:t>COMPONENT 1: COURSEWORK INDIVIDUAL WRITTEN REPORT</w:t>
      </w:r>
      <w:r>
        <w:br w:type="page"/>
      </w:r>
    </w:p>
    <w:sdt>
      <w:sdtPr>
        <w:rPr>
          <w:rFonts w:ascii="Times New Roman" w:eastAsia="Arial" w:hAnsi="Times New Roman" w:cs="Times New Roman"/>
          <w:b/>
          <w:bCs/>
          <w:color w:val="000000" w:themeColor="text1"/>
          <w:sz w:val="28"/>
          <w:szCs w:val="28"/>
          <w:lang w:val="en-GB" w:eastAsia="en-IN"/>
        </w:rPr>
        <w:id w:val="1521197349"/>
        <w:docPartObj>
          <w:docPartGallery w:val="Table of Contents"/>
          <w:docPartUnique/>
        </w:docPartObj>
      </w:sdtPr>
      <w:sdtEndPr>
        <w:rPr>
          <w:noProof/>
          <w:sz w:val="24"/>
          <w:szCs w:val="24"/>
        </w:rPr>
      </w:sdtEndPr>
      <w:sdtContent>
        <w:p w14:paraId="61F41760" w14:textId="09D43730" w:rsidR="00620E4E" w:rsidRPr="00620E4E" w:rsidRDefault="00620E4E" w:rsidP="00620E4E">
          <w:pPr>
            <w:pStyle w:val="TOCHeading"/>
            <w:spacing w:line="360" w:lineRule="auto"/>
            <w:jc w:val="center"/>
            <w:rPr>
              <w:rFonts w:ascii="Times New Roman" w:hAnsi="Times New Roman" w:cs="Times New Roman"/>
              <w:b/>
              <w:bCs/>
              <w:color w:val="000000" w:themeColor="text1"/>
              <w:sz w:val="28"/>
              <w:szCs w:val="28"/>
            </w:rPr>
          </w:pPr>
          <w:r w:rsidRPr="00620E4E">
            <w:rPr>
              <w:rFonts w:ascii="Times New Roman" w:hAnsi="Times New Roman" w:cs="Times New Roman"/>
              <w:b/>
              <w:bCs/>
              <w:color w:val="000000" w:themeColor="text1"/>
              <w:sz w:val="28"/>
              <w:szCs w:val="28"/>
            </w:rPr>
            <w:t>Table of Contents</w:t>
          </w:r>
        </w:p>
        <w:p w14:paraId="6760B217" w14:textId="0842E6C1" w:rsidR="00620E4E" w:rsidRPr="00620E4E" w:rsidRDefault="00620E4E" w:rsidP="00620E4E">
          <w:pPr>
            <w:pStyle w:val="TOC1"/>
            <w:tabs>
              <w:tab w:val="right" w:leader="dot" w:pos="9019"/>
            </w:tabs>
            <w:spacing w:line="360" w:lineRule="auto"/>
            <w:jc w:val="center"/>
            <w:rPr>
              <w:rFonts w:ascii="Times New Roman" w:hAnsi="Times New Roman" w:cs="Times New Roman"/>
              <w:noProof/>
              <w:color w:val="000000" w:themeColor="text1"/>
              <w:sz w:val="24"/>
              <w:szCs w:val="24"/>
            </w:rPr>
          </w:pPr>
          <w:r w:rsidRPr="00620E4E">
            <w:rPr>
              <w:rFonts w:ascii="Times New Roman" w:hAnsi="Times New Roman" w:cs="Times New Roman"/>
              <w:color w:val="000000" w:themeColor="text1"/>
              <w:sz w:val="24"/>
              <w:szCs w:val="24"/>
            </w:rPr>
            <w:fldChar w:fldCharType="begin"/>
          </w:r>
          <w:r w:rsidRPr="00620E4E">
            <w:rPr>
              <w:rFonts w:ascii="Times New Roman" w:hAnsi="Times New Roman" w:cs="Times New Roman"/>
              <w:color w:val="000000" w:themeColor="text1"/>
              <w:sz w:val="24"/>
              <w:szCs w:val="24"/>
            </w:rPr>
            <w:instrText xml:space="preserve"> TOC \o "1-3" \h \z \u </w:instrText>
          </w:r>
          <w:r w:rsidRPr="00620E4E">
            <w:rPr>
              <w:rFonts w:ascii="Times New Roman" w:hAnsi="Times New Roman" w:cs="Times New Roman"/>
              <w:color w:val="000000" w:themeColor="text1"/>
              <w:sz w:val="24"/>
              <w:szCs w:val="24"/>
            </w:rPr>
            <w:fldChar w:fldCharType="separate"/>
          </w:r>
          <w:hyperlink w:anchor="_Toc214003468" w:history="1">
            <w:r w:rsidRPr="00620E4E">
              <w:rPr>
                <w:rStyle w:val="Hyperlink"/>
                <w:rFonts w:ascii="Times New Roman" w:hAnsi="Times New Roman" w:cs="Times New Roman"/>
                <w:noProof/>
                <w:color w:val="000000" w:themeColor="text1"/>
                <w:sz w:val="24"/>
                <w:szCs w:val="24"/>
              </w:rPr>
              <w:t>Introduction</w:t>
            </w:r>
            <w:r w:rsidRPr="00620E4E">
              <w:rPr>
                <w:rFonts w:ascii="Times New Roman" w:hAnsi="Times New Roman" w:cs="Times New Roman"/>
                <w:noProof/>
                <w:webHidden/>
                <w:color w:val="000000" w:themeColor="text1"/>
                <w:sz w:val="24"/>
                <w:szCs w:val="24"/>
              </w:rPr>
              <w:tab/>
            </w:r>
            <w:r w:rsidRPr="00620E4E">
              <w:rPr>
                <w:rFonts w:ascii="Times New Roman" w:hAnsi="Times New Roman" w:cs="Times New Roman"/>
                <w:noProof/>
                <w:webHidden/>
                <w:color w:val="000000" w:themeColor="text1"/>
                <w:sz w:val="24"/>
                <w:szCs w:val="24"/>
              </w:rPr>
              <w:fldChar w:fldCharType="begin"/>
            </w:r>
            <w:r w:rsidRPr="00620E4E">
              <w:rPr>
                <w:rFonts w:ascii="Times New Roman" w:hAnsi="Times New Roman" w:cs="Times New Roman"/>
                <w:noProof/>
                <w:webHidden/>
                <w:color w:val="000000" w:themeColor="text1"/>
                <w:sz w:val="24"/>
                <w:szCs w:val="24"/>
              </w:rPr>
              <w:instrText xml:space="preserve"> PAGEREF _Toc214003468 \h </w:instrText>
            </w:r>
            <w:r w:rsidRPr="00620E4E">
              <w:rPr>
                <w:rFonts w:ascii="Times New Roman" w:hAnsi="Times New Roman" w:cs="Times New Roman"/>
                <w:noProof/>
                <w:webHidden/>
                <w:color w:val="000000" w:themeColor="text1"/>
                <w:sz w:val="24"/>
                <w:szCs w:val="24"/>
              </w:rPr>
            </w:r>
            <w:r w:rsidRPr="00620E4E">
              <w:rPr>
                <w:rFonts w:ascii="Times New Roman" w:hAnsi="Times New Roman" w:cs="Times New Roman"/>
                <w:noProof/>
                <w:webHidden/>
                <w:color w:val="000000" w:themeColor="text1"/>
                <w:sz w:val="24"/>
                <w:szCs w:val="24"/>
              </w:rPr>
              <w:fldChar w:fldCharType="separate"/>
            </w:r>
            <w:r w:rsidRPr="00620E4E">
              <w:rPr>
                <w:rFonts w:ascii="Times New Roman" w:hAnsi="Times New Roman" w:cs="Times New Roman"/>
                <w:noProof/>
                <w:webHidden/>
                <w:color w:val="000000" w:themeColor="text1"/>
                <w:sz w:val="24"/>
                <w:szCs w:val="24"/>
              </w:rPr>
              <w:t>3</w:t>
            </w:r>
            <w:r w:rsidRPr="00620E4E">
              <w:rPr>
                <w:rFonts w:ascii="Times New Roman" w:hAnsi="Times New Roman" w:cs="Times New Roman"/>
                <w:noProof/>
                <w:webHidden/>
                <w:color w:val="000000" w:themeColor="text1"/>
                <w:sz w:val="24"/>
                <w:szCs w:val="24"/>
              </w:rPr>
              <w:fldChar w:fldCharType="end"/>
            </w:r>
          </w:hyperlink>
        </w:p>
        <w:p w14:paraId="039D190A" w14:textId="21D4A428" w:rsidR="00620E4E" w:rsidRPr="00620E4E" w:rsidRDefault="00620E4E" w:rsidP="00620E4E">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14003469" w:history="1">
            <w:r w:rsidRPr="00620E4E">
              <w:rPr>
                <w:rStyle w:val="Hyperlink"/>
                <w:rFonts w:ascii="Times New Roman" w:hAnsi="Times New Roman" w:cs="Times New Roman"/>
                <w:noProof/>
                <w:color w:val="000000" w:themeColor="text1"/>
                <w:sz w:val="24"/>
                <w:szCs w:val="24"/>
              </w:rPr>
              <w:t>Definition of Critical Thinking</w:t>
            </w:r>
            <w:r w:rsidRPr="00620E4E">
              <w:rPr>
                <w:rFonts w:ascii="Times New Roman" w:hAnsi="Times New Roman" w:cs="Times New Roman"/>
                <w:noProof/>
                <w:webHidden/>
                <w:color w:val="000000" w:themeColor="text1"/>
                <w:sz w:val="24"/>
                <w:szCs w:val="24"/>
              </w:rPr>
              <w:tab/>
            </w:r>
            <w:r w:rsidRPr="00620E4E">
              <w:rPr>
                <w:rFonts w:ascii="Times New Roman" w:hAnsi="Times New Roman" w:cs="Times New Roman"/>
                <w:noProof/>
                <w:webHidden/>
                <w:color w:val="000000" w:themeColor="text1"/>
                <w:sz w:val="24"/>
                <w:szCs w:val="24"/>
              </w:rPr>
              <w:fldChar w:fldCharType="begin"/>
            </w:r>
            <w:r w:rsidRPr="00620E4E">
              <w:rPr>
                <w:rFonts w:ascii="Times New Roman" w:hAnsi="Times New Roman" w:cs="Times New Roman"/>
                <w:noProof/>
                <w:webHidden/>
                <w:color w:val="000000" w:themeColor="text1"/>
                <w:sz w:val="24"/>
                <w:szCs w:val="24"/>
              </w:rPr>
              <w:instrText xml:space="preserve"> PAGEREF _Toc214003469 \h </w:instrText>
            </w:r>
            <w:r w:rsidRPr="00620E4E">
              <w:rPr>
                <w:rFonts w:ascii="Times New Roman" w:hAnsi="Times New Roman" w:cs="Times New Roman"/>
                <w:noProof/>
                <w:webHidden/>
                <w:color w:val="000000" w:themeColor="text1"/>
                <w:sz w:val="24"/>
                <w:szCs w:val="24"/>
              </w:rPr>
            </w:r>
            <w:r w:rsidRPr="00620E4E">
              <w:rPr>
                <w:rFonts w:ascii="Times New Roman" w:hAnsi="Times New Roman" w:cs="Times New Roman"/>
                <w:noProof/>
                <w:webHidden/>
                <w:color w:val="000000" w:themeColor="text1"/>
                <w:sz w:val="24"/>
                <w:szCs w:val="24"/>
              </w:rPr>
              <w:fldChar w:fldCharType="separate"/>
            </w:r>
            <w:r w:rsidRPr="00620E4E">
              <w:rPr>
                <w:rFonts w:ascii="Times New Roman" w:hAnsi="Times New Roman" w:cs="Times New Roman"/>
                <w:noProof/>
                <w:webHidden/>
                <w:color w:val="000000" w:themeColor="text1"/>
                <w:sz w:val="24"/>
                <w:szCs w:val="24"/>
              </w:rPr>
              <w:t>3</w:t>
            </w:r>
            <w:r w:rsidRPr="00620E4E">
              <w:rPr>
                <w:rFonts w:ascii="Times New Roman" w:hAnsi="Times New Roman" w:cs="Times New Roman"/>
                <w:noProof/>
                <w:webHidden/>
                <w:color w:val="000000" w:themeColor="text1"/>
                <w:sz w:val="24"/>
                <w:szCs w:val="24"/>
              </w:rPr>
              <w:fldChar w:fldCharType="end"/>
            </w:r>
          </w:hyperlink>
        </w:p>
        <w:p w14:paraId="3CD651B3" w14:textId="2545F31C" w:rsidR="00620E4E" w:rsidRPr="00620E4E" w:rsidRDefault="00620E4E" w:rsidP="00620E4E">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14003470" w:history="1">
            <w:r w:rsidRPr="00620E4E">
              <w:rPr>
                <w:rStyle w:val="Hyperlink"/>
                <w:rFonts w:ascii="Times New Roman" w:hAnsi="Times New Roman" w:cs="Times New Roman"/>
                <w:noProof/>
                <w:color w:val="000000" w:themeColor="text1"/>
                <w:sz w:val="24"/>
                <w:szCs w:val="24"/>
              </w:rPr>
              <w:t>Importance of Critical Thinking</w:t>
            </w:r>
            <w:r w:rsidRPr="00620E4E">
              <w:rPr>
                <w:rFonts w:ascii="Times New Roman" w:hAnsi="Times New Roman" w:cs="Times New Roman"/>
                <w:noProof/>
                <w:webHidden/>
                <w:color w:val="000000" w:themeColor="text1"/>
                <w:sz w:val="24"/>
                <w:szCs w:val="24"/>
              </w:rPr>
              <w:tab/>
            </w:r>
            <w:r w:rsidRPr="00620E4E">
              <w:rPr>
                <w:rFonts w:ascii="Times New Roman" w:hAnsi="Times New Roman" w:cs="Times New Roman"/>
                <w:noProof/>
                <w:webHidden/>
                <w:color w:val="000000" w:themeColor="text1"/>
                <w:sz w:val="24"/>
                <w:szCs w:val="24"/>
              </w:rPr>
              <w:fldChar w:fldCharType="begin"/>
            </w:r>
            <w:r w:rsidRPr="00620E4E">
              <w:rPr>
                <w:rFonts w:ascii="Times New Roman" w:hAnsi="Times New Roman" w:cs="Times New Roman"/>
                <w:noProof/>
                <w:webHidden/>
                <w:color w:val="000000" w:themeColor="text1"/>
                <w:sz w:val="24"/>
                <w:szCs w:val="24"/>
              </w:rPr>
              <w:instrText xml:space="preserve"> PAGEREF _Toc214003470 \h </w:instrText>
            </w:r>
            <w:r w:rsidRPr="00620E4E">
              <w:rPr>
                <w:rFonts w:ascii="Times New Roman" w:hAnsi="Times New Roman" w:cs="Times New Roman"/>
                <w:noProof/>
                <w:webHidden/>
                <w:color w:val="000000" w:themeColor="text1"/>
                <w:sz w:val="24"/>
                <w:szCs w:val="24"/>
              </w:rPr>
            </w:r>
            <w:r w:rsidRPr="00620E4E">
              <w:rPr>
                <w:rFonts w:ascii="Times New Roman" w:hAnsi="Times New Roman" w:cs="Times New Roman"/>
                <w:noProof/>
                <w:webHidden/>
                <w:color w:val="000000" w:themeColor="text1"/>
                <w:sz w:val="24"/>
                <w:szCs w:val="24"/>
              </w:rPr>
              <w:fldChar w:fldCharType="separate"/>
            </w:r>
            <w:r w:rsidRPr="00620E4E">
              <w:rPr>
                <w:rFonts w:ascii="Times New Roman" w:hAnsi="Times New Roman" w:cs="Times New Roman"/>
                <w:noProof/>
                <w:webHidden/>
                <w:color w:val="000000" w:themeColor="text1"/>
                <w:sz w:val="24"/>
                <w:szCs w:val="24"/>
              </w:rPr>
              <w:t>3</w:t>
            </w:r>
            <w:r w:rsidRPr="00620E4E">
              <w:rPr>
                <w:rFonts w:ascii="Times New Roman" w:hAnsi="Times New Roman" w:cs="Times New Roman"/>
                <w:noProof/>
                <w:webHidden/>
                <w:color w:val="000000" w:themeColor="text1"/>
                <w:sz w:val="24"/>
                <w:szCs w:val="24"/>
              </w:rPr>
              <w:fldChar w:fldCharType="end"/>
            </w:r>
          </w:hyperlink>
        </w:p>
        <w:p w14:paraId="05091B4B" w14:textId="29E9D356" w:rsidR="00620E4E" w:rsidRPr="00620E4E" w:rsidRDefault="00620E4E" w:rsidP="00620E4E">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14003471" w:history="1">
            <w:r w:rsidRPr="00620E4E">
              <w:rPr>
                <w:rStyle w:val="Hyperlink"/>
                <w:rFonts w:ascii="Times New Roman" w:hAnsi="Times New Roman" w:cs="Times New Roman"/>
                <w:noProof/>
                <w:color w:val="000000" w:themeColor="text1"/>
                <w:sz w:val="24"/>
                <w:szCs w:val="24"/>
              </w:rPr>
              <w:t>Critical Thinking Strategy</w:t>
            </w:r>
            <w:r w:rsidRPr="00620E4E">
              <w:rPr>
                <w:rFonts w:ascii="Times New Roman" w:hAnsi="Times New Roman" w:cs="Times New Roman"/>
                <w:noProof/>
                <w:webHidden/>
                <w:color w:val="000000" w:themeColor="text1"/>
                <w:sz w:val="24"/>
                <w:szCs w:val="24"/>
              </w:rPr>
              <w:tab/>
            </w:r>
            <w:r w:rsidRPr="00620E4E">
              <w:rPr>
                <w:rFonts w:ascii="Times New Roman" w:hAnsi="Times New Roman" w:cs="Times New Roman"/>
                <w:noProof/>
                <w:webHidden/>
                <w:color w:val="000000" w:themeColor="text1"/>
                <w:sz w:val="24"/>
                <w:szCs w:val="24"/>
              </w:rPr>
              <w:fldChar w:fldCharType="begin"/>
            </w:r>
            <w:r w:rsidRPr="00620E4E">
              <w:rPr>
                <w:rFonts w:ascii="Times New Roman" w:hAnsi="Times New Roman" w:cs="Times New Roman"/>
                <w:noProof/>
                <w:webHidden/>
                <w:color w:val="000000" w:themeColor="text1"/>
                <w:sz w:val="24"/>
                <w:szCs w:val="24"/>
              </w:rPr>
              <w:instrText xml:space="preserve"> PAGEREF _Toc214003471 \h </w:instrText>
            </w:r>
            <w:r w:rsidRPr="00620E4E">
              <w:rPr>
                <w:rFonts w:ascii="Times New Roman" w:hAnsi="Times New Roman" w:cs="Times New Roman"/>
                <w:noProof/>
                <w:webHidden/>
                <w:color w:val="000000" w:themeColor="text1"/>
                <w:sz w:val="24"/>
                <w:szCs w:val="24"/>
              </w:rPr>
            </w:r>
            <w:r w:rsidRPr="00620E4E">
              <w:rPr>
                <w:rFonts w:ascii="Times New Roman" w:hAnsi="Times New Roman" w:cs="Times New Roman"/>
                <w:noProof/>
                <w:webHidden/>
                <w:color w:val="000000" w:themeColor="text1"/>
                <w:sz w:val="24"/>
                <w:szCs w:val="24"/>
              </w:rPr>
              <w:fldChar w:fldCharType="separate"/>
            </w:r>
            <w:r w:rsidRPr="00620E4E">
              <w:rPr>
                <w:rFonts w:ascii="Times New Roman" w:hAnsi="Times New Roman" w:cs="Times New Roman"/>
                <w:noProof/>
                <w:webHidden/>
                <w:color w:val="000000" w:themeColor="text1"/>
                <w:sz w:val="24"/>
                <w:szCs w:val="24"/>
              </w:rPr>
              <w:t>4</w:t>
            </w:r>
            <w:r w:rsidRPr="00620E4E">
              <w:rPr>
                <w:rFonts w:ascii="Times New Roman" w:hAnsi="Times New Roman" w:cs="Times New Roman"/>
                <w:noProof/>
                <w:webHidden/>
                <w:color w:val="000000" w:themeColor="text1"/>
                <w:sz w:val="24"/>
                <w:szCs w:val="24"/>
              </w:rPr>
              <w:fldChar w:fldCharType="end"/>
            </w:r>
          </w:hyperlink>
        </w:p>
        <w:p w14:paraId="4968C8DD" w14:textId="3B06549D" w:rsidR="00620E4E" w:rsidRPr="00620E4E" w:rsidRDefault="00620E4E" w:rsidP="00620E4E">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14003472" w:history="1">
            <w:r w:rsidRPr="00620E4E">
              <w:rPr>
                <w:rStyle w:val="Hyperlink"/>
                <w:rFonts w:ascii="Times New Roman" w:hAnsi="Times New Roman" w:cs="Times New Roman"/>
                <w:noProof/>
                <w:color w:val="000000" w:themeColor="text1"/>
                <w:sz w:val="24"/>
                <w:szCs w:val="24"/>
              </w:rPr>
              <w:t>Conclusion</w:t>
            </w:r>
            <w:r w:rsidRPr="00620E4E">
              <w:rPr>
                <w:rFonts w:ascii="Times New Roman" w:hAnsi="Times New Roman" w:cs="Times New Roman"/>
                <w:noProof/>
                <w:webHidden/>
                <w:color w:val="000000" w:themeColor="text1"/>
                <w:sz w:val="24"/>
                <w:szCs w:val="24"/>
              </w:rPr>
              <w:tab/>
            </w:r>
            <w:r w:rsidRPr="00620E4E">
              <w:rPr>
                <w:rFonts w:ascii="Times New Roman" w:hAnsi="Times New Roman" w:cs="Times New Roman"/>
                <w:noProof/>
                <w:webHidden/>
                <w:color w:val="000000" w:themeColor="text1"/>
                <w:sz w:val="24"/>
                <w:szCs w:val="24"/>
              </w:rPr>
              <w:fldChar w:fldCharType="begin"/>
            </w:r>
            <w:r w:rsidRPr="00620E4E">
              <w:rPr>
                <w:rFonts w:ascii="Times New Roman" w:hAnsi="Times New Roman" w:cs="Times New Roman"/>
                <w:noProof/>
                <w:webHidden/>
                <w:color w:val="000000" w:themeColor="text1"/>
                <w:sz w:val="24"/>
                <w:szCs w:val="24"/>
              </w:rPr>
              <w:instrText xml:space="preserve"> PAGEREF _Toc214003472 \h </w:instrText>
            </w:r>
            <w:r w:rsidRPr="00620E4E">
              <w:rPr>
                <w:rFonts w:ascii="Times New Roman" w:hAnsi="Times New Roman" w:cs="Times New Roman"/>
                <w:noProof/>
                <w:webHidden/>
                <w:color w:val="000000" w:themeColor="text1"/>
                <w:sz w:val="24"/>
                <w:szCs w:val="24"/>
              </w:rPr>
            </w:r>
            <w:r w:rsidRPr="00620E4E">
              <w:rPr>
                <w:rFonts w:ascii="Times New Roman" w:hAnsi="Times New Roman" w:cs="Times New Roman"/>
                <w:noProof/>
                <w:webHidden/>
                <w:color w:val="000000" w:themeColor="text1"/>
                <w:sz w:val="24"/>
                <w:szCs w:val="24"/>
              </w:rPr>
              <w:fldChar w:fldCharType="separate"/>
            </w:r>
            <w:r w:rsidRPr="00620E4E">
              <w:rPr>
                <w:rFonts w:ascii="Times New Roman" w:hAnsi="Times New Roman" w:cs="Times New Roman"/>
                <w:noProof/>
                <w:webHidden/>
                <w:color w:val="000000" w:themeColor="text1"/>
                <w:sz w:val="24"/>
                <w:szCs w:val="24"/>
              </w:rPr>
              <w:t>5</w:t>
            </w:r>
            <w:r w:rsidRPr="00620E4E">
              <w:rPr>
                <w:rFonts w:ascii="Times New Roman" w:hAnsi="Times New Roman" w:cs="Times New Roman"/>
                <w:noProof/>
                <w:webHidden/>
                <w:color w:val="000000" w:themeColor="text1"/>
                <w:sz w:val="24"/>
                <w:szCs w:val="24"/>
              </w:rPr>
              <w:fldChar w:fldCharType="end"/>
            </w:r>
          </w:hyperlink>
        </w:p>
        <w:p w14:paraId="53EE9E1A" w14:textId="0C09096A" w:rsidR="00620E4E" w:rsidRPr="00620E4E" w:rsidRDefault="00620E4E" w:rsidP="00620E4E">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214003473" w:history="1">
            <w:r w:rsidRPr="00620E4E">
              <w:rPr>
                <w:rStyle w:val="Hyperlink"/>
                <w:rFonts w:ascii="Times New Roman" w:hAnsi="Times New Roman" w:cs="Times New Roman"/>
                <w:noProof/>
                <w:color w:val="000000" w:themeColor="text1"/>
                <w:sz w:val="24"/>
                <w:szCs w:val="24"/>
              </w:rPr>
              <w:t>References</w:t>
            </w:r>
            <w:r w:rsidRPr="00620E4E">
              <w:rPr>
                <w:rFonts w:ascii="Times New Roman" w:hAnsi="Times New Roman" w:cs="Times New Roman"/>
                <w:noProof/>
                <w:webHidden/>
                <w:color w:val="000000" w:themeColor="text1"/>
                <w:sz w:val="24"/>
                <w:szCs w:val="24"/>
              </w:rPr>
              <w:tab/>
            </w:r>
            <w:r w:rsidRPr="00620E4E">
              <w:rPr>
                <w:rFonts w:ascii="Times New Roman" w:hAnsi="Times New Roman" w:cs="Times New Roman"/>
                <w:noProof/>
                <w:webHidden/>
                <w:color w:val="000000" w:themeColor="text1"/>
                <w:sz w:val="24"/>
                <w:szCs w:val="24"/>
              </w:rPr>
              <w:fldChar w:fldCharType="begin"/>
            </w:r>
            <w:r w:rsidRPr="00620E4E">
              <w:rPr>
                <w:rFonts w:ascii="Times New Roman" w:hAnsi="Times New Roman" w:cs="Times New Roman"/>
                <w:noProof/>
                <w:webHidden/>
                <w:color w:val="000000" w:themeColor="text1"/>
                <w:sz w:val="24"/>
                <w:szCs w:val="24"/>
              </w:rPr>
              <w:instrText xml:space="preserve"> PAGEREF _Toc214003473 \h </w:instrText>
            </w:r>
            <w:r w:rsidRPr="00620E4E">
              <w:rPr>
                <w:rFonts w:ascii="Times New Roman" w:hAnsi="Times New Roman" w:cs="Times New Roman"/>
                <w:noProof/>
                <w:webHidden/>
                <w:color w:val="000000" w:themeColor="text1"/>
                <w:sz w:val="24"/>
                <w:szCs w:val="24"/>
              </w:rPr>
            </w:r>
            <w:r w:rsidRPr="00620E4E">
              <w:rPr>
                <w:rFonts w:ascii="Times New Roman" w:hAnsi="Times New Roman" w:cs="Times New Roman"/>
                <w:noProof/>
                <w:webHidden/>
                <w:color w:val="000000" w:themeColor="text1"/>
                <w:sz w:val="24"/>
                <w:szCs w:val="24"/>
              </w:rPr>
              <w:fldChar w:fldCharType="separate"/>
            </w:r>
            <w:r w:rsidRPr="00620E4E">
              <w:rPr>
                <w:rFonts w:ascii="Times New Roman" w:hAnsi="Times New Roman" w:cs="Times New Roman"/>
                <w:noProof/>
                <w:webHidden/>
                <w:color w:val="000000" w:themeColor="text1"/>
                <w:sz w:val="24"/>
                <w:szCs w:val="24"/>
              </w:rPr>
              <w:t>6</w:t>
            </w:r>
            <w:r w:rsidRPr="00620E4E">
              <w:rPr>
                <w:rFonts w:ascii="Times New Roman" w:hAnsi="Times New Roman" w:cs="Times New Roman"/>
                <w:noProof/>
                <w:webHidden/>
                <w:color w:val="000000" w:themeColor="text1"/>
                <w:sz w:val="24"/>
                <w:szCs w:val="24"/>
              </w:rPr>
              <w:fldChar w:fldCharType="end"/>
            </w:r>
          </w:hyperlink>
        </w:p>
        <w:p w14:paraId="6C3196F6" w14:textId="51BAE446" w:rsidR="00620E4E" w:rsidRDefault="00620E4E" w:rsidP="00620E4E">
          <w:pPr>
            <w:spacing w:line="360" w:lineRule="auto"/>
            <w:jc w:val="center"/>
          </w:pPr>
          <w:r w:rsidRPr="00620E4E">
            <w:rPr>
              <w:rFonts w:ascii="Times New Roman" w:hAnsi="Times New Roman" w:cs="Times New Roman"/>
              <w:b/>
              <w:bCs/>
              <w:noProof/>
              <w:color w:val="000000" w:themeColor="text1"/>
              <w:sz w:val="24"/>
              <w:szCs w:val="24"/>
            </w:rPr>
            <w:fldChar w:fldCharType="end"/>
          </w:r>
        </w:p>
      </w:sdtContent>
    </w:sdt>
    <w:p w14:paraId="340CC39B" w14:textId="77777777" w:rsidR="00620E4E" w:rsidRDefault="00620E4E">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00000004" w14:textId="22DA8428" w:rsidR="000003AD" w:rsidRDefault="00EF0D58" w:rsidP="00620E4E">
      <w:pPr>
        <w:pStyle w:val="Heading1"/>
      </w:pPr>
      <w:bookmarkStart w:id="0" w:name="_Toc214003468"/>
      <w:r>
        <w:t>Introduction</w:t>
      </w:r>
      <w:bookmarkEnd w:id="0"/>
    </w:p>
    <w:p w14:paraId="00000005" w14:textId="77777777" w:rsidR="000003AD"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Critical thinking has been an important part of higher education practice not only as an academic skill but also as a core competency to lifelong learning.</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a world that appears more and more complicated and challenging as students are required to process enormous volumes of information, consider other opinions, and formulate arguments based on reasoning, critical thinking skills have never been more relevant.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report discusses the meaning of critical thinking, the importance of critical thinking to academic success and identifies one of the effective methods of developing and using the skills of critical thinking in academics.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Through the examination o</w:t>
      </w:r>
      <w:r>
        <w:rPr>
          <w:rFonts w:ascii="Times New Roman" w:eastAsia="Times New Roman" w:hAnsi="Times New Roman" w:cs="Times New Roman"/>
          <w:color w:val="111111"/>
          <w:sz w:val="24"/>
          <w:szCs w:val="24"/>
        </w:rPr>
        <w:t>f the importance of critical thinking in learning and assessment, this report will argue why critical thinking is a key quality that every learner must have when aiming at attaining high academic success.</w:t>
      </w:r>
    </w:p>
    <w:p w14:paraId="00000006" w14:textId="77777777" w:rsidR="000003AD" w:rsidRDefault="00EF0D58" w:rsidP="00620E4E">
      <w:pPr>
        <w:pStyle w:val="Heading1"/>
      </w:pPr>
      <w:bookmarkStart w:id="1" w:name="_Toc214003469"/>
      <w:r>
        <w:t>Definition of Critical Thinking</w:t>
      </w:r>
      <w:bookmarkEnd w:id="1"/>
    </w:p>
    <w:p w14:paraId="00000007" w14:textId="77777777" w:rsidR="000003AD"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Critical thinking may be described as an active process of analysis, assessment, and synthesis of information to come up with a well-grounded decision or conclusion.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 is questioning, investigating, finding logical links and thinking in other directions.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Critical thinking is perhaps most frequently defined by scholars as a more advanced form of thinking that goes beyond mere memorisation or passive information reception (</w:t>
      </w:r>
      <w:r>
        <w:rPr>
          <w:rFonts w:ascii="Times New Roman" w:eastAsia="Times New Roman" w:hAnsi="Times New Roman" w:cs="Times New Roman"/>
          <w:sz w:val="24"/>
          <w:szCs w:val="24"/>
        </w:rPr>
        <w:t>Akpur, 2020)</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 entails students being reflective, open-minded and intellectually disciplined where reason is applied to evaluate validity and credibility of ideas.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Critical thinking thus is an amalgamation of cognitive skills and an inquisitive, sce</w:t>
      </w:r>
      <w:r>
        <w:rPr>
          <w:rFonts w:ascii="Times New Roman" w:eastAsia="Times New Roman" w:hAnsi="Times New Roman" w:cs="Times New Roman"/>
          <w:color w:val="111111"/>
          <w:sz w:val="24"/>
          <w:szCs w:val="24"/>
        </w:rPr>
        <w:t>ptical and rational way of decision making.</w:t>
      </w:r>
    </w:p>
    <w:p w14:paraId="00000008" w14:textId="77777777" w:rsidR="000003AD" w:rsidRDefault="00EF0D58" w:rsidP="00620E4E">
      <w:pPr>
        <w:pStyle w:val="Heading1"/>
      </w:pPr>
      <w:bookmarkStart w:id="2" w:name="_Toc214003470"/>
      <w:r>
        <w:t>Importance of Critical Thinking</w:t>
      </w:r>
      <w:bookmarkEnd w:id="2"/>
    </w:p>
    <w:p w14:paraId="00000009" w14:textId="77777777" w:rsidR="000003AD"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Academic achievements can hardly be achieved without critical thinking as it helps to increase the degree at which a student will interact with the learning content, answer scholarly problems and deliver quality work.</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Universities are becoming more concerned with independent thinking and critical thinking assists them in this goal by assisting students to get beyond the superficial.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As an illustration, it is necessary that students read academic articles and assess the quality of evidence, find out whether arguments are logically organized, and whether there are possible biases (</w:t>
      </w:r>
      <w:r>
        <w:rPr>
          <w:rFonts w:ascii="Times New Roman" w:eastAsia="Times New Roman" w:hAnsi="Times New Roman" w:cs="Times New Roman"/>
          <w:sz w:val="24"/>
          <w:szCs w:val="24"/>
        </w:rPr>
        <w:t>Alharbi, Elfeky and Ahmed, 2022)</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In the absence of critical thinking, students can take statements unquestioningly and fail to understand the </w:t>
      </w:r>
      <w:r>
        <w:rPr>
          <w:rFonts w:ascii="Times New Roman" w:eastAsia="Times New Roman" w:hAnsi="Times New Roman" w:cs="Times New Roman"/>
          <w:color w:val="111111"/>
          <w:sz w:val="24"/>
          <w:szCs w:val="24"/>
        </w:rPr>
        <w:t>applicability of theoretical concepts.</w:t>
      </w:r>
    </w:p>
    <w:p w14:paraId="0000000A" w14:textId="77777777" w:rsidR="000003AD"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In addition, critical thinking enhances academic writing ability because students are able to build logical and convincing arguments.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essay should not be written merely as a presentation of facts, but it should be able to compare points of view, contest the already formed opinion and also argue out the statements with fundamental logic.</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Critical thinking helps in organising the thoughts of the student, justifying their interpretations and proving originality in most cases; this translates into better grades.</w:t>
      </w:r>
    </w:p>
    <w:p w14:paraId="0000000B" w14:textId="77777777" w:rsidR="000003AD"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t>Sutiani (2021) mentioned that c</w:t>
      </w:r>
      <w:r>
        <w:rPr>
          <w:rFonts w:ascii="Times New Roman" w:eastAsia="Times New Roman" w:hAnsi="Times New Roman" w:cs="Times New Roman"/>
          <w:color w:val="111111"/>
          <w:sz w:val="24"/>
          <w:szCs w:val="24"/>
        </w:rPr>
        <w:t>ritical thinking is also important in solving problems in various fields of study.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disciplines like science or mathematics, critical thinking assists the students to analyse the data correctly, recognize the patterns and make valid conclusions.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 allows interpreting complicated theories and evaluating various schools of thought in the humanities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An example is in the field of psychology where students can use critical thinking to understand the weaknesses of research techniques whereas in business courses they can understand the success of strategic choices.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Due to the development of Internet resources and social media, it is essential to distinguish valid and invalid information among students.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Critical thinking will make them learn to evaluate the credibility of sources, prevent misinformation, and base their academic work on credible evidence.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w:t>
      </w:r>
      <w:r>
        <w:rPr>
          <w:rFonts w:ascii="Times New Roman" w:eastAsia="Times New Roman" w:hAnsi="Times New Roman" w:cs="Times New Roman"/>
          <w:color w:val="111111"/>
          <w:sz w:val="24"/>
          <w:szCs w:val="24"/>
        </w:rPr>
        <w:t>is ability also equips students with the working environment in the future where critical thinking, decision making, and ethics are greatly demanded.</w:t>
      </w:r>
    </w:p>
    <w:p w14:paraId="0000000C" w14:textId="77777777" w:rsidR="000003AD" w:rsidRDefault="00EF0D58" w:rsidP="00620E4E">
      <w:pPr>
        <w:pStyle w:val="Heading1"/>
      </w:pPr>
      <w:bookmarkStart w:id="3" w:name="_Toc214003471"/>
      <w:r>
        <w:t>Critical Thinking Strategy</w:t>
      </w:r>
      <w:bookmarkEnd w:id="3"/>
    </w:p>
    <w:p w14:paraId="0000000D" w14:textId="77777777" w:rsidR="000003AD"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Reflective questioning is one of the effective approaches of developing and practicing critical thinking in the academic situation.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Reflective questioning is the intentional self-inquiry that entails systematic and significant questions that make one analyze a subject or a problem further (</w:t>
      </w:r>
      <w:r>
        <w:rPr>
          <w:rFonts w:ascii="Times New Roman" w:eastAsia="Times New Roman" w:hAnsi="Times New Roman" w:cs="Times New Roman"/>
          <w:sz w:val="24"/>
          <w:szCs w:val="24"/>
        </w:rPr>
        <w:t>Walter, 2024)</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will aid students in shedding off their passive mode of learning and will stimulate them to actively take part in ideas.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An example of this, which the students might apply during their questions, is: What is the key point of argumentation?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What are the supporting facts to this argument?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Are there some assumptions that must be refu</w:t>
      </w:r>
      <w:r>
        <w:rPr>
          <w:rFonts w:ascii="Times New Roman" w:eastAsia="Times New Roman" w:hAnsi="Times New Roman" w:cs="Times New Roman"/>
          <w:color w:val="111111"/>
          <w:sz w:val="24"/>
          <w:szCs w:val="24"/>
        </w:rPr>
        <w:t>ted?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What are the other possible perspectives and how do they differ?</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this process of questioning, the students are taught to analyze information in a systematic manner and think about the ideas in more than one way.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Reflective questioning may be used in reading texts, discussing, or writing assignments.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habit of critical inquiry and reflection through sustained questioning and reflection enhances the academic performance and general knowledge of complex subjects among students.</w:t>
      </w:r>
    </w:p>
    <w:p w14:paraId="0000000E" w14:textId="77777777" w:rsidR="000003AD" w:rsidRDefault="00EF0D58" w:rsidP="00620E4E">
      <w:pPr>
        <w:pStyle w:val="Heading1"/>
      </w:pPr>
      <w:bookmarkStart w:id="4" w:name="_Toc214003472"/>
      <w:r>
        <w:t>Conclusion</w:t>
      </w:r>
      <w:bookmarkEnd w:id="4"/>
    </w:p>
    <w:p w14:paraId="0000000F" w14:textId="3E83C9BB" w:rsidR="00620E4E" w:rsidRDefault="00EF0D58">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In summary, critical thinking is one of the essential skills on the basis of academic success in any discipline.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It allows students to critically interpret information, create effective arguments, resolve difficult problems and make evidence-based decisions.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Thinking critically is beneficial to academic writing and research, as well as helping students to cope with the information environment of the day.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Overall, this critical thinking is a necessary element of academic performance and preparing the next generation of professionals and individuals to face challenges in the field and life overall.</w:t>
      </w:r>
    </w:p>
    <w:p w14:paraId="60DEF315" w14:textId="77777777" w:rsidR="00620E4E" w:rsidRDefault="00620E4E">
      <w:pPr>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br w:type="page"/>
      </w:r>
    </w:p>
    <w:p w14:paraId="1675C142" w14:textId="180C6B6A" w:rsidR="000003AD" w:rsidRPr="00620E4E" w:rsidRDefault="00620E4E" w:rsidP="00620E4E">
      <w:pPr>
        <w:pStyle w:val="Heading1"/>
      </w:pPr>
      <w:bookmarkStart w:id="5" w:name="_Toc214003473"/>
      <w:r w:rsidRPr="00620E4E">
        <w:t>References</w:t>
      </w:r>
      <w:bookmarkEnd w:id="5"/>
      <w:r w:rsidRPr="00620E4E">
        <w:t xml:space="preserve"> </w:t>
      </w:r>
    </w:p>
    <w:p w14:paraId="7ABC53CB" w14:textId="77777777" w:rsidR="00620E4E" w:rsidRPr="00FA7E11" w:rsidRDefault="00620E4E" w:rsidP="00620E4E">
      <w:pPr>
        <w:spacing w:line="360" w:lineRule="auto"/>
        <w:jc w:val="both"/>
        <w:rPr>
          <w:rFonts w:ascii="Times New Roman" w:hAnsi="Times New Roman" w:cs="Times New Roman"/>
          <w:sz w:val="24"/>
          <w:szCs w:val="24"/>
        </w:rPr>
      </w:pPr>
      <w:r w:rsidRPr="00FA7E11">
        <w:rPr>
          <w:rFonts w:ascii="Times New Roman" w:hAnsi="Times New Roman" w:cs="Times New Roman"/>
          <w:sz w:val="24"/>
          <w:szCs w:val="24"/>
        </w:rPr>
        <w:t>Akpur, U., 2020. Critical, reflective, creative thinking and their reflections on academic achievement. </w:t>
      </w:r>
      <w:r w:rsidRPr="00FA7E11">
        <w:rPr>
          <w:rFonts w:ascii="Times New Roman" w:hAnsi="Times New Roman" w:cs="Times New Roman"/>
          <w:i/>
          <w:iCs/>
          <w:sz w:val="24"/>
          <w:szCs w:val="24"/>
        </w:rPr>
        <w:t>Thinking Skills and Creativity</w:t>
      </w:r>
      <w:r w:rsidRPr="00FA7E11">
        <w:rPr>
          <w:rFonts w:ascii="Times New Roman" w:hAnsi="Times New Roman" w:cs="Times New Roman"/>
          <w:sz w:val="24"/>
          <w:szCs w:val="24"/>
        </w:rPr>
        <w:t>, </w:t>
      </w:r>
      <w:r w:rsidRPr="00FA7E11">
        <w:rPr>
          <w:rFonts w:ascii="Times New Roman" w:hAnsi="Times New Roman" w:cs="Times New Roman"/>
          <w:i/>
          <w:iCs/>
          <w:sz w:val="24"/>
          <w:szCs w:val="24"/>
        </w:rPr>
        <w:t>37</w:t>
      </w:r>
      <w:r w:rsidRPr="00FA7E11">
        <w:rPr>
          <w:rFonts w:ascii="Times New Roman" w:hAnsi="Times New Roman" w:cs="Times New Roman"/>
          <w:sz w:val="24"/>
          <w:szCs w:val="24"/>
        </w:rPr>
        <w:t>, p.100683.</w:t>
      </w:r>
    </w:p>
    <w:p w14:paraId="25E79187" w14:textId="77777777" w:rsidR="00620E4E" w:rsidRPr="00FA7E11" w:rsidRDefault="00620E4E" w:rsidP="00620E4E">
      <w:pPr>
        <w:spacing w:line="360" w:lineRule="auto"/>
        <w:jc w:val="both"/>
        <w:rPr>
          <w:rFonts w:ascii="Times New Roman" w:hAnsi="Times New Roman" w:cs="Times New Roman"/>
          <w:sz w:val="24"/>
          <w:szCs w:val="24"/>
        </w:rPr>
      </w:pPr>
      <w:r w:rsidRPr="00FA7E11">
        <w:rPr>
          <w:rFonts w:ascii="Times New Roman" w:hAnsi="Times New Roman" w:cs="Times New Roman"/>
          <w:sz w:val="24"/>
          <w:szCs w:val="24"/>
        </w:rPr>
        <w:t>Alharbi, S.M., Elfeky, A.I. and Ahmed, E.S., 2022. The effect of e-collaborative learning environment on development of critical thinking and higher order thinking skills. </w:t>
      </w:r>
      <w:r w:rsidRPr="00FA7E11">
        <w:rPr>
          <w:rFonts w:ascii="Times New Roman" w:hAnsi="Times New Roman" w:cs="Times New Roman"/>
          <w:i/>
          <w:iCs/>
          <w:sz w:val="24"/>
          <w:szCs w:val="24"/>
        </w:rPr>
        <w:t>Journal of Positive School Psychology</w:t>
      </w:r>
      <w:r w:rsidRPr="00FA7E11">
        <w:rPr>
          <w:rFonts w:ascii="Times New Roman" w:hAnsi="Times New Roman" w:cs="Times New Roman"/>
          <w:sz w:val="24"/>
          <w:szCs w:val="24"/>
        </w:rPr>
        <w:t>, </w:t>
      </w:r>
      <w:r w:rsidRPr="00FA7E11">
        <w:rPr>
          <w:rFonts w:ascii="Times New Roman" w:hAnsi="Times New Roman" w:cs="Times New Roman"/>
          <w:i/>
          <w:iCs/>
          <w:sz w:val="24"/>
          <w:szCs w:val="24"/>
        </w:rPr>
        <w:t>6</w:t>
      </w:r>
      <w:r w:rsidRPr="00FA7E11">
        <w:rPr>
          <w:rFonts w:ascii="Times New Roman" w:hAnsi="Times New Roman" w:cs="Times New Roman"/>
          <w:sz w:val="24"/>
          <w:szCs w:val="24"/>
        </w:rPr>
        <w:t>(6), pp.6848-6854.</w:t>
      </w:r>
    </w:p>
    <w:p w14:paraId="3FC6A868" w14:textId="77777777" w:rsidR="00620E4E" w:rsidRPr="00FA7E11" w:rsidRDefault="00620E4E" w:rsidP="00620E4E">
      <w:pPr>
        <w:spacing w:line="360" w:lineRule="auto"/>
        <w:jc w:val="both"/>
        <w:rPr>
          <w:rFonts w:ascii="Times New Roman" w:hAnsi="Times New Roman" w:cs="Times New Roman"/>
          <w:sz w:val="24"/>
          <w:szCs w:val="24"/>
        </w:rPr>
      </w:pPr>
      <w:r w:rsidRPr="00FA7E11">
        <w:rPr>
          <w:rFonts w:ascii="Times New Roman" w:hAnsi="Times New Roman" w:cs="Times New Roman"/>
          <w:sz w:val="24"/>
          <w:szCs w:val="24"/>
        </w:rPr>
        <w:t>Sutiani, A., 2021. Implementation of an inquiry learning model with science literacy to improve student critical thinking skills. </w:t>
      </w:r>
      <w:r w:rsidRPr="00FA7E11">
        <w:rPr>
          <w:rFonts w:ascii="Times New Roman" w:hAnsi="Times New Roman" w:cs="Times New Roman"/>
          <w:i/>
          <w:iCs/>
          <w:sz w:val="24"/>
          <w:szCs w:val="24"/>
        </w:rPr>
        <w:t>International Journal of Instruction</w:t>
      </w:r>
      <w:r w:rsidRPr="00FA7E11">
        <w:rPr>
          <w:rFonts w:ascii="Times New Roman" w:hAnsi="Times New Roman" w:cs="Times New Roman"/>
          <w:sz w:val="24"/>
          <w:szCs w:val="24"/>
        </w:rPr>
        <w:t>, </w:t>
      </w:r>
      <w:r w:rsidRPr="00FA7E11">
        <w:rPr>
          <w:rFonts w:ascii="Times New Roman" w:hAnsi="Times New Roman" w:cs="Times New Roman"/>
          <w:i/>
          <w:iCs/>
          <w:sz w:val="24"/>
          <w:szCs w:val="24"/>
        </w:rPr>
        <w:t>14</w:t>
      </w:r>
      <w:r w:rsidRPr="00FA7E11">
        <w:rPr>
          <w:rFonts w:ascii="Times New Roman" w:hAnsi="Times New Roman" w:cs="Times New Roman"/>
          <w:sz w:val="24"/>
          <w:szCs w:val="24"/>
        </w:rPr>
        <w:t>(2), pp.117-138.</w:t>
      </w:r>
    </w:p>
    <w:p w14:paraId="433778BF" w14:textId="77777777" w:rsidR="00620E4E" w:rsidRPr="00FA7E11" w:rsidRDefault="00620E4E" w:rsidP="00620E4E">
      <w:pPr>
        <w:spacing w:line="360" w:lineRule="auto"/>
        <w:jc w:val="both"/>
        <w:rPr>
          <w:rFonts w:ascii="Times New Roman" w:hAnsi="Times New Roman" w:cs="Times New Roman"/>
          <w:sz w:val="24"/>
          <w:szCs w:val="24"/>
        </w:rPr>
      </w:pPr>
      <w:r w:rsidRPr="00FA7E11">
        <w:rPr>
          <w:rFonts w:ascii="Times New Roman" w:hAnsi="Times New Roman" w:cs="Times New Roman"/>
          <w:sz w:val="24"/>
          <w:szCs w:val="24"/>
        </w:rPr>
        <w:t>Walter, Y., 2024. Embracing the future of Artificial Intelligence in the classroom: the relevance of AI literacy, prompt engineering, and critical thinking in modern education. </w:t>
      </w:r>
      <w:r w:rsidRPr="00FA7E11">
        <w:rPr>
          <w:rFonts w:ascii="Times New Roman" w:hAnsi="Times New Roman" w:cs="Times New Roman"/>
          <w:i/>
          <w:iCs/>
          <w:sz w:val="24"/>
          <w:szCs w:val="24"/>
        </w:rPr>
        <w:t>International Journal of Educational Technology in Higher Education</w:t>
      </w:r>
      <w:r w:rsidRPr="00FA7E11">
        <w:rPr>
          <w:rFonts w:ascii="Times New Roman" w:hAnsi="Times New Roman" w:cs="Times New Roman"/>
          <w:sz w:val="24"/>
          <w:szCs w:val="24"/>
        </w:rPr>
        <w:t>, </w:t>
      </w:r>
      <w:r w:rsidRPr="00FA7E11">
        <w:rPr>
          <w:rFonts w:ascii="Times New Roman" w:hAnsi="Times New Roman" w:cs="Times New Roman"/>
          <w:i/>
          <w:iCs/>
          <w:sz w:val="24"/>
          <w:szCs w:val="24"/>
        </w:rPr>
        <w:t>21</w:t>
      </w:r>
      <w:r w:rsidRPr="00FA7E11">
        <w:rPr>
          <w:rFonts w:ascii="Times New Roman" w:hAnsi="Times New Roman" w:cs="Times New Roman"/>
          <w:sz w:val="24"/>
          <w:szCs w:val="24"/>
        </w:rPr>
        <w:t>(1), p.15.</w:t>
      </w:r>
    </w:p>
    <w:p w14:paraId="143B1BAE" w14:textId="77777777" w:rsidR="00620E4E" w:rsidRDefault="00620E4E">
      <w:pPr>
        <w:spacing w:before="240" w:after="240" w:line="360" w:lineRule="auto"/>
        <w:jc w:val="both"/>
        <w:rPr>
          <w:rFonts w:ascii="Times New Roman" w:eastAsia="Times New Roman" w:hAnsi="Times New Roman" w:cs="Times New Roman"/>
          <w:color w:val="111111"/>
          <w:sz w:val="24"/>
          <w:szCs w:val="24"/>
        </w:rPr>
      </w:pPr>
    </w:p>
    <w:p w14:paraId="00000010" w14:textId="77777777" w:rsidR="000003AD" w:rsidRDefault="00EF0D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1" w14:textId="77777777" w:rsidR="000003AD" w:rsidRDefault="00EF0D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2" w14:textId="77777777" w:rsidR="000003AD" w:rsidRDefault="000003AD">
      <w:pPr>
        <w:spacing w:before="240" w:after="240" w:line="360" w:lineRule="auto"/>
        <w:jc w:val="both"/>
        <w:rPr>
          <w:rFonts w:ascii="Times New Roman" w:eastAsia="Times New Roman" w:hAnsi="Times New Roman" w:cs="Times New Roman"/>
          <w:sz w:val="24"/>
          <w:szCs w:val="24"/>
        </w:rPr>
      </w:pPr>
    </w:p>
    <w:p w14:paraId="00000013" w14:textId="77777777" w:rsidR="000003AD" w:rsidRDefault="000003AD">
      <w:pPr>
        <w:spacing w:line="360" w:lineRule="auto"/>
        <w:jc w:val="both"/>
        <w:rPr>
          <w:rFonts w:ascii="Times New Roman" w:eastAsia="Times New Roman" w:hAnsi="Times New Roman" w:cs="Times New Roman"/>
          <w:sz w:val="24"/>
          <w:szCs w:val="24"/>
        </w:rPr>
      </w:pPr>
    </w:p>
    <w:p w14:paraId="00000014" w14:textId="77777777" w:rsidR="000003AD" w:rsidRDefault="000003AD">
      <w:pPr>
        <w:spacing w:line="360" w:lineRule="auto"/>
        <w:jc w:val="both"/>
        <w:rPr>
          <w:rFonts w:ascii="Times New Roman" w:eastAsia="Times New Roman" w:hAnsi="Times New Roman" w:cs="Times New Roman"/>
          <w:sz w:val="24"/>
          <w:szCs w:val="24"/>
        </w:rPr>
      </w:pPr>
    </w:p>
    <w:sectPr w:rsidR="000003AD" w:rsidSect="00620E4E">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27DBF" w14:textId="77777777" w:rsidR="00DF6635" w:rsidRDefault="00DF6635" w:rsidP="00620E4E">
      <w:pPr>
        <w:spacing w:line="240" w:lineRule="auto"/>
      </w:pPr>
      <w:r>
        <w:separator/>
      </w:r>
    </w:p>
  </w:endnote>
  <w:endnote w:type="continuationSeparator" w:id="0">
    <w:p w14:paraId="01DC82C5" w14:textId="77777777" w:rsidR="00DF6635" w:rsidRDefault="00DF6635" w:rsidP="00620E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C66E029-3462-4892-BA21-F85BC92E19F0}"/>
  </w:font>
  <w:font w:name="Cambria">
    <w:panose1 w:val="02040503050406030204"/>
    <w:charset w:val="00"/>
    <w:family w:val="roman"/>
    <w:pitch w:val="variable"/>
    <w:sig w:usb0="E00006FF" w:usb1="420024FF" w:usb2="02000000" w:usb3="00000000" w:csb0="0000019F" w:csb1="00000000"/>
    <w:embedRegular r:id="rId2" w:fontKey="{6DE2A74A-465F-6043-B4C1-C2D6D37D0E4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3298978"/>
      <w:docPartObj>
        <w:docPartGallery w:val="Page Numbers (Bottom of Page)"/>
        <w:docPartUnique/>
      </w:docPartObj>
    </w:sdtPr>
    <w:sdtEndPr>
      <w:rPr>
        <w:noProof/>
      </w:rPr>
    </w:sdtEndPr>
    <w:sdtContent>
      <w:p w14:paraId="2B49EF00" w14:textId="3654B668" w:rsidR="00620E4E" w:rsidRDefault="00620E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19949" w14:textId="77777777" w:rsidR="00620E4E" w:rsidRDefault="00620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69883" w14:textId="77777777" w:rsidR="00DF6635" w:rsidRDefault="00DF6635" w:rsidP="00620E4E">
      <w:pPr>
        <w:spacing w:line="240" w:lineRule="auto"/>
      </w:pPr>
      <w:r>
        <w:separator/>
      </w:r>
    </w:p>
  </w:footnote>
  <w:footnote w:type="continuationSeparator" w:id="0">
    <w:p w14:paraId="1B2C9E35" w14:textId="77777777" w:rsidR="00DF6635" w:rsidRDefault="00DF6635" w:rsidP="00620E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3AD"/>
    <w:rsid w:val="000003AD"/>
    <w:rsid w:val="00290A24"/>
    <w:rsid w:val="00320B60"/>
    <w:rsid w:val="00620E4E"/>
    <w:rsid w:val="00CA2E2C"/>
    <w:rsid w:val="00DF66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56EA8"/>
  <w15:docId w15:val="{2589B1BB-EC73-4CEA-AF23-6FC5DB684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20E4E"/>
    <w:pPr>
      <w:spacing w:before="240" w:after="240" w:line="360" w:lineRule="auto"/>
      <w:jc w:val="both"/>
      <w:outlineLvl w:val="0"/>
    </w:pPr>
    <w:rPr>
      <w:rFonts w:ascii="Times New Roman" w:eastAsia="Times New Roman" w:hAnsi="Times New Roman" w:cs="Times New Roman"/>
      <w:b/>
      <w:bCs/>
      <w:color w:val="111111"/>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20E4E"/>
    <w:pPr>
      <w:tabs>
        <w:tab w:val="center" w:pos="4513"/>
        <w:tab w:val="right" w:pos="9026"/>
      </w:tabs>
      <w:spacing w:line="240" w:lineRule="auto"/>
    </w:pPr>
  </w:style>
  <w:style w:type="character" w:customStyle="1" w:styleId="HeaderChar">
    <w:name w:val="Header Char"/>
    <w:basedOn w:val="DefaultParagraphFont"/>
    <w:link w:val="Header"/>
    <w:uiPriority w:val="99"/>
    <w:rsid w:val="00620E4E"/>
  </w:style>
  <w:style w:type="paragraph" w:styleId="Footer">
    <w:name w:val="footer"/>
    <w:basedOn w:val="Normal"/>
    <w:link w:val="FooterChar"/>
    <w:uiPriority w:val="99"/>
    <w:unhideWhenUsed/>
    <w:rsid w:val="00620E4E"/>
    <w:pPr>
      <w:tabs>
        <w:tab w:val="center" w:pos="4513"/>
        <w:tab w:val="right" w:pos="9026"/>
      </w:tabs>
      <w:spacing w:line="240" w:lineRule="auto"/>
    </w:pPr>
  </w:style>
  <w:style w:type="character" w:customStyle="1" w:styleId="FooterChar">
    <w:name w:val="Footer Char"/>
    <w:basedOn w:val="DefaultParagraphFont"/>
    <w:link w:val="Footer"/>
    <w:uiPriority w:val="99"/>
    <w:rsid w:val="00620E4E"/>
  </w:style>
  <w:style w:type="paragraph" w:styleId="TOCHeading">
    <w:name w:val="TOC Heading"/>
    <w:basedOn w:val="Heading1"/>
    <w:next w:val="Normal"/>
    <w:uiPriority w:val="39"/>
    <w:unhideWhenUsed/>
    <w:qFormat/>
    <w:rsid w:val="00620E4E"/>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20E4E"/>
    <w:pPr>
      <w:spacing w:after="100"/>
    </w:pPr>
  </w:style>
  <w:style w:type="character" w:styleId="Hyperlink">
    <w:name w:val="Hyperlink"/>
    <w:basedOn w:val="DefaultParagraphFont"/>
    <w:uiPriority w:val="99"/>
    <w:unhideWhenUsed/>
    <w:rsid w:val="00620E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C0CC4-B970-405E-8B9D-38DAD8D8BC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1087</Words>
  <Characters>6197</Characters>
  <Application>Microsoft Office Word</Application>
  <DocSecurity>0</DocSecurity>
  <Lines>51</Lines>
  <Paragraphs>14</Paragraphs>
  <ScaleCrop>false</ScaleCrop>
  <Company/>
  <LinksUpToDate>false</LinksUpToDate>
  <CharactersWithSpaces>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Patrik Csiszar</cp:lastModifiedBy>
  <cp:revision>2</cp:revision>
  <dcterms:created xsi:type="dcterms:W3CDTF">2025-11-14T12:43:00Z</dcterms:created>
  <dcterms:modified xsi:type="dcterms:W3CDTF">2025-11-14T12:43:00Z</dcterms:modified>
</cp:coreProperties>
</file>