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A148EA" w14:textId="77777777" w:rsidR="00CC3F7B" w:rsidRDefault="00CC3F7B" w:rsidP="00CC3F7B">
      <w:pPr>
        <w:pStyle w:val="Caption"/>
        <w:jc w:val="center"/>
        <w:rPr>
          <w:rFonts w:ascii="Arial" w:hAnsi="Arial"/>
          <w:b/>
        </w:rPr>
      </w:pPr>
      <w:r w:rsidRPr="00ED634B">
        <w:rPr>
          <w:rFonts w:ascii="Arial" w:hAnsi="Arial"/>
          <w:b/>
        </w:rPr>
        <w:t>Critically evaluate the different approaches to leadership and their effectiveness within the hotel industry.</w:t>
      </w:r>
    </w:p>
    <w:p w14:paraId="3E837BF7" w14:textId="77777777" w:rsidR="005B1429" w:rsidRPr="005B1429" w:rsidRDefault="005B1429" w:rsidP="005B1429"/>
    <w:p w14:paraId="4BDCB3F5" w14:textId="6CF094FE" w:rsidR="005B1429" w:rsidRPr="005B1429" w:rsidRDefault="00CC3F7B" w:rsidP="005B1429">
      <w:pPr>
        <w:pStyle w:val="Caption"/>
        <w:jc w:val="center"/>
        <w:rPr>
          <w:rFonts w:ascii="Arial" w:hAnsi="Arial"/>
          <w:b/>
        </w:rPr>
      </w:pPr>
      <w:r w:rsidRPr="00ED634B">
        <w:rPr>
          <w:rFonts w:ascii="Arial" w:hAnsi="Arial"/>
          <w:b/>
        </w:rPr>
        <w:t>Programme: BA International Hotel Management</w:t>
      </w:r>
    </w:p>
    <w:p w14:paraId="44A4AEC9" w14:textId="77777777" w:rsidR="00CC3F7B" w:rsidRPr="00ED634B" w:rsidRDefault="00CC3F7B" w:rsidP="00CC3F7B">
      <w:pPr>
        <w:pStyle w:val="Caption"/>
        <w:jc w:val="center"/>
        <w:rPr>
          <w:rFonts w:ascii="Arial" w:hAnsi="Arial"/>
          <w:b/>
        </w:rPr>
      </w:pPr>
      <w:r w:rsidRPr="00ED634B">
        <w:rPr>
          <w:rFonts w:ascii="Arial" w:hAnsi="Arial"/>
          <w:b/>
        </w:rPr>
        <w:t xml:space="preserve">Module: Management &amp; Organisational </w:t>
      </w:r>
      <w:proofErr w:type="spellStart"/>
      <w:r w:rsidRPr="00ED634B">
        <w:rPr>
          <w:rFonts w:ascii="Arial" w:hAnsi="Arial"/>
          <w:b/>
        </w:rPr>
        <w:t>Behavior</w:t>
      </w:r>
      <w:proofErr w:type="spellEnd"/>
    </w:p>
    <w:p w14:paraId="18A0CD90" w14:textId="77777777" w:rsidR="005B1429" w:rsidRDefault="00CC3F7B" w:rsidP="00CC3F7B">
      <w:pPr>
        <w:pStyle w:val="Caption"/>
        <w:jc w:val="center"/>
        <w:rPr>
          <w:rFonts w:ascii="Arial" w:hAnsi="Arial"/>
          <w:b/>
        </w:rPr>
      </w:pPr>
      <w:r w:rsidRPr="00ED634B">
        <w:rPr>
          <w:rFonts w:ascii="Arial" w:hAnsi="Arial"/>
          <w:b/>
        </w:rPr>
        <w:t>Module code: BMIH5004</w:t>
      </w:r>
    </w:p>
    <w:p w14:paraId="3CC5289F" w14:textId="77777777" w:rsidR="005B1429" w:rsidRDefault="005B1429" w:rsidP="00CC3F7B">
      <w:pPr>
        <w:pStyle w:val="Caption"/>
        <w:jc w:val="center"/>
        <w:rPr>
          <w:rFonts w:ascii="Arial" w:hAnsi="Arial"/>
          <w:b/>
        </w:rPr>
      </w:pPr>
      <w:r>
        <w:rPr>
          <w:rFonts w:ascii="Arial" w:hAnsi="Arial"/>
          <w:b/>
        </w:rPr>
        <w:t xml:space="preserve"> Lecturer: Daniel Payne </w:t>
      </w:r>
    </w:p>
    <w:p w14:paraId="4B69384B" w14:textId="77777777" w:rsidR="005B1429" w:rsidRDefault="005B1429" w:rsidP="00CC3F7B">
      <w:pPr>
        <w:pStyle w:val="Caption"/>
        <w:jc w:val="center"/>
        <w:rPr>
          <w:rFonts w:ascii="Arial" w:hAnsi="Arial"/>
          <w:b/>
        </w:rPr>
      </w:pPr>
      <w:r>
        <w:rPr>
          <w:rFonts w:ascii="Arial" w:hAnsi="Arial"/>
          <w:b/>
        </w:rPr>
        <w:t xml:space="preserve">Student Name: Mirela Mihaela Motohoi </w:t>
      </w:r>
    </w:p>
    <w:p w14:paraId="7CD23945" w14:textId="083DF193" w:rsidR="00CC3F7B" w:rsidRDefault="005B1429" w:rsidP="00CC3F7B">
      <w:pPr>
        <w:pStyle w:val="Caption"/>
        <w:jc w:val="center"/>
        <w:rPr>
          <w:rFonts w:ascii="Arial" w:hAnsi="Arial"/>
          <w:b/>
        </w:rPr>
      </w:pPr>
      <w:r>
        <w:rPr>
          <w:rFonts w:ascii="Arial" w:hAnsi="Arial"/>
          <w:b/>
        </w:rPr>
        <w:t>Student number: 2206811</w:t>
      </w:r>
    </w:p>
    <w:p w14:paraId="0ADE59AA" w14:textId="77777777" w:rsidR="005B1429" w:rsidRPr="005B1429" w:rsidRDefault="005B1429" w:rsidP="005B1429"/>
    <w:p w14:paraId="0F246727" w14:textId="77777777" w:rsidR="005B1429" w:rsidRPr="005B1429" w:rsidRDefault="005B1429" w:rsidP="005B1429"/>
    <w:p w14:paraId="228A85A0" w14:textId="68AC44E6" w:rsidR="005B1429" w:rsidRPr="005B1429" w:rsidRDefault="005B1429" w:rsidP="005B1429">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p>
    <w:p w14:paraId="27EC0D9F" w14:textId="77777777" w:rsidR="00ED634B" w:rsidRDefault="00ED634B">
      <w:pPr>
        <w:spacing w:line="259" w:lineRule="auto"/>
        <w:jc w:val="left"/>
        <w:rPr>
          <w:rFonts w:ascii="Arial" w:hAnsi="Arial" w:cs="Arial"/>
        </w:rPr>
      </w:pPr>
      <w:r>
        <w:rPr>
          <w:rFonts w:ascii="Arial" w:hAnsi="Arial" w:cs="Arial"/>
        </w:rPr>
        <w:br w:type="page"/>
      </w:r>
    </w:p>
    <w:sdt>
      <w:sdtPr>
        <w:rPr>
          <w:rFonts w:ascii="Times New Roman" w:eastAsiaTheme="minorHAnsi" w:hAnsi="Times New Roman" w:cstheme="minorBidi"/>
          <w:color w:val="auto"/>
          <w:sz w:val="24"/>
          <w:szCs w:val="22"/>
          <w:lang w:val="en-GB"/>
        </w:rPr>
        <w:id w:val="-450013807"/>
        <w:docPartObj>
          <w:docPartGallery w:val="Table of Contents"/>
          <w:docPartUnique/>
        </w:docPartObj>
      </w:sdtPr>
      <w:sdtEndPr>
        <w:rPr>
          <w:b/>
          <w:bCs/>
          <w:noProof/>
        </w:rPr>
      </w:sdtEndPr>
      <w:sdtContent>
        <w:p w14:paraId="25D3427D" w14:textId="211FF571" w:rsidR="005B1429" w:rsidRDefault="005B1429" w:rsidP="005B1429">
          <w:pPr>
            <w:pStyle w:val="TOCHeading"/>
          </w:pPr>
        </w:p>
        <w:p w14:paraId="3D7EF90A" w14:textId="20E0C8AA" w:rsidR="00ED634B" w:rsidRDefault="00000000"/>
      </w:sdtContent>
    </w:sdt>
    <w:p w14:paraId="4B24DAAF" w14:textId="6217B821" w:rsidR="00CC3F7B" w:rsidRPr="00ED634B" w:rsidRDefault="00CC3F7B" w:rsidP="00ED634B">
      <w:pPr>
        <w:spacing w:line="259" w:lineRule="auto"/>
        <w:jc w:val="left"/>
        <w:rPr>
          <w:rFonts w:ascii="Arial" w:hAnsi="Arial" w:cs="Arial"/>
        </w:rPr>
      </w:pPr>
    </w:p>
    <w:p w14:paraId="5FE6548C" w14:textId="1C2FF8D0" w:rsidR="00284522" w:rsidRPr="00ED634B" w:rsidRDefault="00284522" w:rsidP="005B1429">
      <w:pPr>
        <w:pStyle w:val="Heading1"/>
        <w:numPr>
          <w:ilvl w:val="0"/>
          <w:numId w:val="0"/>
        </w:numPr>
        <w:ind w:left="432" w:hanging="432"/>
        <w:rPr>
          <w:rFonts w:ascii="Arial" w:hAnsi="Arial" w:cs="Arial"/>
        </w:rPr>
      </w:pPr>
    </w:p>
    <w:p w14:paraId="22466B0F" w14:textId="77777777" w:rsidR="00CC3F7B" w:rsidRPr="00ED634B" w:rsidRDefault="00CC3F7B" w:rsidP="00CC3F7B">
      <w:pPr>
        <w:rPr>
          <w:rFonts w:ascii="Arial" w:hAnsi="Arial" w:cs="Arial"/>
        </w:rPr>
      </w:pPr>
      <w:r w:rsidRPr="00ED634B">
        <w:rPr>
          <w:rFonts w:ascii="Arial" w:hAnsi="Arial" w:cs="Arial"/>
          <w:shd w:val="clear" w:color="auto" w:fill="FFFFFF"/>
        </w:rPr>
        <w:t>Leadership plays a significant role in the hospitality industry effective leadership develops an innovative and efficient culture. When hotels have strong leadership they can inspire their teams and ensure that hotel operations run smoothly to enhance customer satisfaction. These leaders adapt to challenges to maintain high standards so that hotels can succeed in a highly competitive market (</w:t>
      </w:r>
      <w:r w:rsidRPr="00ED634B">
        <w:rPr>
          <w:rFonts w:ascii="Arial" w:hAnsi="Arial" w:cs="Arial"/>
        </w:rPr>
        <w:t>Hassi, 2019). The following essay aims to critically evaluate different leadership approaches and their effectiveness in the hotel industry. The essay will include Blake and Mouton, Adair’s Model of ACL, and McGregor's X and Y Theory to discuss managerial style in the hotel industry. The essay will also provide references from examples that can be related to any organization of leaders.</w:t>
      </w:r>
    </w:p>
    <w:p w14:paraId="0285DD05" w14:textId="50BC10E7" w:rsidR="00E37B4E" w:rsidRPr="00ED634B" w:rsidRDefault="00E37B4E" w:rsidP="005B1429">
      <w:pPr>
        <w:pStyle w:val="Heading1"/>
        <w:numPr>
          <w:ilvl w:val="0"/>
          <w:numId w:val="0"/>
        </w:numPr>
        <w:ind w:left="432" w:hanging="432"/>
        <w:rPr>
          <w:rFonts w:ascii="Arial" w:hAnsi="Arial" w:cs="Arial"/>
        </w:rPr>
      </w:pPr>
    </w:p>
    <w:p w14:paraId="647CAFA1" w14:textId="67AC9979" w:rsidR="00E37B4E" w:rsidRPr="00ED634B" w:rsidRDefault="00E37B4E" w:rsidP="005B1429">
      <w:pPr>
        <w:pStyle w:val="Heading2"/>
        <w:numPr>
          <w:ilvl w:val="0"/>
          <w:numId w:val="0"/>
        </w:numPr>
        <w:rPr>
          <w:rFonts w:ascii="Arial" w:hAnsi="Arial" w:cs="Arial"/>
        </w:rPr>
      </w:pPr>
    </w:p>
    <w:p w14:paraId="1E6A90C7" w14:textId="77777777" w:rsidR="00CC3F7B" w:rsidRPr="00ED634B" w:rsidRDefault="00CC3F7B" w:rsidP="00CC3F7B">
      <w:pPr>
        <w:rPr>
          <w:rFonts w:ascii="Arial" w:hAnsi="Arial" w:cs="Arial"/>
        </w:rPr>
      </w:pPr>
      <w:r w:rsidRPr="00ED634B">
        <w:rPr>
          <w:rFonts w:ascii="Arial" w:hAnsi="Arial" w:cs="Arial"/>
        </w:rPr>
        <w:t>Blake and Mouton's Leadership grid is focused towards five leadership styles dependent on different levels for people and production concerns. The five leadership styles include impoverished, country club, middle-of-the-road, produce or perish and leadership. According to the grid, leaders can develop approaches and aim to balance task accomplishment and employee well-being. These leaders are focused on teamwork and the development of employees individually. The grid develops inspiring, trustworthy leaders who are focused on developing a positive working environment. The leadership grid provides a platform for leaders to identify their weaknesses and strengths so that they can embrace adaptive leadership styles for the success of organizations (Garg et al., 2018).</w:t>
      </w:r>
    </w:p>
    <w:p w14:paraId="7940F23D" w14:textId="77777777" w:rsidR="00CC3F7B" w:rsidRPr="00ED634B" w:rsidRDefault="00CC3F7B" w:rsidP="00CC3F7B">
      <w:pPr>
        <w:rPr>
          <w:rFonts w:ascii="Arial" w:hAnsi="Arial" w:cs="Arial"/>
          <w:shd w:val="clear" w:color="auto" w:fill="FFFFFF"/>
        </w:rPr>
      </w:pPr>
      <w:r w:rsidRPr="00ED634B">
        <w:rPr>
          <w:rFonts w:ascii="Arial" w:hAnsi="Arial" w:cs="Arial"/>
          <w:shd w:val="clear" w:color="auto" w:fill="FFFFFF"/>
        </w:rPr>
        <w:t xml:space="preserve">In the hospitality sector, the Blake and Mouton Leadership grid is focused on creating a balance between operational efficiency and customer satisfaction. Leaders in the hotel industry should focus towards the well-being of employees and complete tasks to enhance service delivery. Leaders can adopt a team leadership approach to collaborate </w:t>
      </w:r>
      <w:r w:rsidRPr="00ED634B">
        <w:rPr>
          <w:rFonts w:ascii="Arial" w:hAnsi="Arial" w:cs="Arial"/>
          <w:shd w:val="clear" w:color="auto" w:fill="FFFFFF"/>
        </w:rPr>
        <w:lastRenderedPageBreak/>
        <w:t xml:space="preserve">with employees so that high standards can be maintained. Creating the balance can increase productivity and develop an excellency culture to enhance the hotel's image </w:t>
      </w:r>
      <w:r w:rsidRPr="00ED634B">
        <w:rPr>
          <w:rFonts w:ascii="Arial" w:hAnsi="Arial" w:cs="Arial"/>
        </w:rPr>
        <w:t>(</w:t>
      </w:r>
      <w:proofErr w:type="spellStart"/>
      <w:r w:rsidRPr="00ED634B">
        <w:rPr>
          <w:rFonts w:ascii="Arial" w:hAnsi="Arial" w:cs="Arial"/>
        </w:rPr>
        <w:t>Saltik</w:t>
      </w:r>
      <w:proofErr w:type="spellEnd"/>
      <w:r w:rsidRPr="00ED634B">
        <w:rPr>
          <w:rFonts w:ascii="Arial" w:hAnsi="Arial" w:cs="Arial"/>
        </w:rPr>
        <w:t>, 2023).</w:t>
      </w:r>
    </w:p>
    <w:p w14:paraId="6F0F0426" w14:textId="77777777" w:rsidR="00CC3F7B" w:rsidRPr="00ED634B" w:rsidRDefault="00CC3F7B" w:rsidP="00CC3F7B">
      <w:pPr>
        <w:rPr>
          <w:rFonts w:ascii="Arial" w:hAnsi="Arial" w:cs="Arial"/>
        </w:rPr>
      </w:pPr>
      <w:r w:rsidRPr="00ED634B">
        <w:rPr>
          <w:rFonts w:ascii="Arial" w:hAnsi="Arial" w:cs="Arial"/>
          <w:color w:val="0D0D0D"/>
          <w:shd w:val="clear" w:color="auto" w:fill="FFFFFF"/>
        </w:rPr>
        <w:t>Adair ACL Action-Leadership Model is focused on three features that are task achievements, developing and maintaining teams and building individual teams. These leaders emphasize to create a balance between these features to achieve success. These leaders make clear objectives, and effective resource allocation and allow the team to fulfil their tasks. These leaders also develop team building to resolve problems and develop a collaborative environment. These leaders should invest in developing employee skills and capabilities to train employees. The model encourages leadership approaches according to needs and enhances performance to achieve organizational goals (</w:t>
      </w:r>
      <w:r w:rsidRPr="00ED634B">
        <w:rPr>
          <w:rFonts w:ascii="Arial" w:hAnsi="Arial" w:cs="Arial"/>
        </w:rPr>
        <w:t>Simons and Lomax, 2021).</w:t>
      </w:r>
    </w:p>
    <w:p w14:paraId="2E1F1D3E" w14:textId="3CB5B771" w:rsidR="00CC3F7B" w:rsidRPr="00ED634B" w:rsidRDefault="00CC3F7B" w:rsidP="00CC3F7B">
      <w:pPr>
        <w:rPr>
          <w:rFonts w:ascii="Arial" w:hAnsi="Arial" w:cs="Arial"/>
        </w:rPr>
      </w:pPr>
      <w:r w:rsidRPr="00ED634B">
        <w:rPr>
          <w:rFonts w:ascii="Arial" w:hAnsi="Arial" w:cs="Arial"/>
        </w:rPr>
        <w:t>ACL is focused towards the hotel industry which is focused towards developing teams, accomplishing tasks and employee development. Hotel leaders are focused towards setting goals and objectives and streamlining the service delivery process. These leaders are focused on developing collaboration between teams, enhancing communication and resolving issues efficiently to enhance customer satisfaction. These leaders strike the balance between teams, tasks and the personal and professional growth of employees. ACL allow hotel leaders to identify challenges and enhance services to increase customer satisfaction. These characteristics are ultimately focused towards developing an engaged and motivated workforce which is essential for the customer experience and hotel success (Hoang et al., 2022).</w:t>
      </w:r>
    </w:p>
    <w:p w14:paraId="7AB19BAD" w14:textId="77777777" w:rsidR="00E37B4E" w:rsidRPr="00ED634B" w:rsidRDefault="00E37B4E" w:rsidP="00E37B4E">
      <w:pPr>
        <w:rPr>
          <w:rFonts w:ascii="Arial" w:hAnsi="Arial" w:cs="Arial"/>
          <w:lang w:val="en-US" w:eastAsia="en-GB"/>
        </w:rPr>
      </w:pPr>
      <w:r w:rsidRPr="00ED634B">
        <w:rPr>
          <w:rFonts w:ascii="Arial" w:hAnsi="Arial" w:cs="Arial"/>
          <w:lang w:val="en-US" w:eastAsia="en-GB"/>
        </w:rPr>
        <w:t xml:space="preserve">Adair's Model of Action-Centered Leadership (ACL) is a framework that emphasizes three core elements: doing this the team develops the ability to accomplish the mission, becomes collaborative both in terms of work and support, and improves its members. Marriott strives to be the employer of choice by fostering excellent teamwork skills through rigorous training and personal development programs and nurturing a good and supportive work environment. Marriott supports the employees with the tailored development plans, including the offered opportunities for those to upgrade their skill sets and move up the corporate ladder with the company. IHG has made available a variety </w:t>
      </w:r>
      <w:r w:rsidRPr="00ED634B">
        <w:rPr>
          <w:rFonts w:ascii="Arial" w:hAnsi="Arial" w:cs="Arial"/>
          <w:lang w:val="en-US" w:eastAsia="en-GB"/>
        </w:rPr>
        <w:lastRenderedPageBreak/>
        <w:t>of training and development options, including online courses and workshops, to empower the staff members to grow beyond just themselves but also professionally</w:t>
      </w:r>
      <w:r w:rsidR="00C54009" w:rsidRPr="00ED634B">
        <w:rPr>
          <w:rFonts w:ascii="Arial" w:hAnsi="Arial" w:cs="Arial"/>
          <w:lang w:val="en-US" w:eastAsia="en-GB"/>
        </w:rPr>
        <w:t xml:space="preserve"> (</w:t>
      </w:r>
      <w:r w:rsidR="00C54009" w:rsidRPr="00ED634B">
        <w:rPr>
          <w:rFonts w:ascii="Arial" w:hAnsi="Arial" w:cs="Arial"/>
          <w:shd w:val="clear" w:color="auto" w:fill="FFFFFF"/>
        </w:rPr>
        <w:t>Marshall, 2012; Gossen, 2014</w:t>
      </w:r>
      <w:r w:rsidR="00C54009" w:rsidRPr="00ED634B">
        <w:rPr>
          <w:rFonts w:ascii="Arial" w:hAnsi="Arial" w:cs="Arial"/>
          <w:lang w:val="en-US" w:eastAsia="en-GB"/>
        </w:rPr>
        <w:t>)</w:t>
      </w:r>
      <w:r w:rsidRPr="00ED634B">
        <w:rPr>
          <w:rFonts w:ascii="Arial" w:hAnsi="Arial" w:cs="Arial"/>
          <w:lang w:val="en-US" w:eastAsia="en-GB"/>
        </w:rPr>
        <w:t>.</w:t>
      </w:r>
    </w:p>
    <w:p w14:paraId="58CCB5D8" w14:textId="77777777" w:rsidR="00E37B4E" w:rsidRPr="00ED634B" w:rsidRDefault="00E37B4E" w:rsidP="00E37B4E">
      <w:pPr>
        <w:rPr>
          <w:rFonts w:ascii="Arial" w:hAnsi="Arial" w:cs="Arial"/>
          <w:lang w:val="en-US" w:eastAsia="en-GB"/>
        </w:rPr>
      </w:pPr>
      <w:r w:rsidRPr="00ED634B">
        <w:rPr>
          <w:rFonts w:ascii="Arial" w:hAnsi="Arial" w:cs="Arial"/>
          <w:lang w:val="en-US" w:eastAsia="en-GB"/>
        </w:rPr>
        <w:t>Theory X is based upon pessimist’s observational standpoints of people in the workplace and workforce. It deems working people as lazy by nature, have a hate for their job and handling responsibilities. Supervision and control is the main focus here, managers having to closely supervise all tasks to check whether all of them are done adequately. Such actions are mostly based on a system of punishments and rewards that motivates and controls employees under the regulations. Last but not least, Theory Y, different from the positivistic approach in the Theory X, presents a more optimistic position towards employee motivation</w:t>
      </w:r>
      <w:r w:rsidR="00C54009" w:rsidRPr="00ED634B">
        <w:rPr>
          <w:rFonts w:ascii="Arial" w:hAnsi="Arial" w:cs="Arial"/>
          <w:lang w:val="en-US" w:eastAsia="en-GB"/>
        </w:rPr>
        <w:t xml:space="preserve"> (</w:t>
      </w:r>
      <w:r w:rsidR="00C54009" w:rsidRPr="00ED634B">
        <w:rPr>
          <w:rFonts w:ascii="Arial" w:hAnsi="Arial" w:cs="Arial"/>
          <w:lang w:val="en-US"/>
        </w:rPr>
        <w:t>Carrig and Snell, 2022</w:t>
      </w:r>
      <w:r w:rsidR="00C54009" w:rsidRPr="00ED634B">
        <w:rPr>
          <w:rFonts w:ascii="Arial" w:hAnsi="Arial" w:cs="Arial"/>
          <w:lang w:val="en-US" w:eastAsia="en-GB"/>
        </w:rPr>
        <w:t>)</w:t>
      </w:r>
      <w:r w:rsidRPr="00ED634B">
        <w:rPr>
          <w:rFonts w:ascii="Arial" w:hAnsi="Arial" w:cs="Arial"/>
          <w:lang w:val="en-US" w:eastAsia="en-GB"/>
        </w:rPr>
        <w:t xml:space="preserve">. The hypothesis states that the workers are capable of operating on their own, and working with a sense of purpose to conquer the given goals through their aspirations for autonomy and self-expression. Theorists Y also postulate that the superiors should be the ones responsible for building a climate that is conducive to these traits. This may include the division of labor, empowering the staff by organizing growth and development as well as recognition of accomplishments. Briefly said, the creator of this theory demonstrates how the manner of management can be impacted by managers' understandings of people and, in its turn, encourages their desire to work at and engage in the organization. Likewise, following Travelodge approach, one can offer a program with more time flexibility for the employees in their workload and tasks. This method is highly individualized, acknowledging the different factors that affect people, while at the same time encourage responsibility. Pig Hotel </w:t>
      </w:r>
      <w:proofErr w:type="spellStart"/>
      <w:r w:rsidRPr="00ED634B">
        <w:rPr>
          <w:rFonts w:ascii="Arial" w:hAnsi="Arial" w:cs="Arial"/>
          <w:lang w:val="en-US" w:eastAsia="en-GB"/>
        </w:rPr>
        <w:t>Hotel</w:t>
      </w:r>
      <w:proofErr w:type="spellEnd"/>
      <w:r w:rsidRPr="00ED634B">
        <w:rPr>
          <w:rFonts w:ascii="Arial" w:hAnsi="Arial" w:cs="Arial"/>
          <w:lang w:val="en-US" w:eastAsia="en-GB"/>
        </w:rPr>
        <w:t xml:space="preserve"> chain is one of the renowned brands, which is known for importantly giving the space to employees to execute their task with precision and keep the customer satisfaction always intact. Guest interaction by the staff is always recommended to add improving life, where guests should receive a personalized experience.</w:t>
      </w:r>
    </w:p>
    <w:p w14:paraId="1A898B53" w14:textId="77777777" w:rsidR="00035B59" w:rsidRPr="00ED634B" w:rsidRDefault="00035B59" w:rsidP="00035B59">
      <w:pPr>
        <w:rPr>
          <w:rFonts w:ascii="Arial" w:hAnsi="Arial" w:cs="Arial"/>
          <w:lang w:val="en-US" w:eastAsia="en-GB"/>
        </w:rPr>
      </w:pPr>
      <w:r w:rsidRPr="00ED634B">
        <w:rPr>
          <w:rFonts w:ascii="Arial" w:hAnsi="Arial" w:cs="Arial"/>
          <w:lang w:val="en-US" w:eastAsia="en-GB"/>
        </w:rPr>
        <w:t xml:space="preserve">Blake and Mouton's Managerial Grid emphasizes two dimensions: in factories there is a link between care for the people and the productivity because human capital and labor force are the main resources. The scale includes five kinds of combinations of leadership styles starting from autocratic and up to team leadership. Action-Based Leadership used </w:t>
      </w:r>
      <w:r w:rsidRPr="00ED634B">
        <w:rPr>
          <w:rFonts w:ascii="Arial" w:hAnsi="Arial" w:cs="Arial"/>
          <w:lang w:val="en-US" w:eastAsia="en-GB"/>
        </w:rPr>
        <w:lastRenderedPageBreak/>
        <w:t>by Adair highlights the balance between task getting, team progress, and individual employees’ specific concerns. McGregor is clinging to the theory that people in general are lazy and need to be monitored, but he is also rejecting it in the thinking that they are driven by themselves and want responsibility. While Blake and Mouton were speaking of leadership styles, Adair was concerned with the effectiveness of tasks and teams, while McGregor continued on contrasting assumptions concerning employee motivation</w:t>
      </w:r>
      <w:r w:rsidR="00C54009" w:rsidRPr="00ED634B">
        <w:rPr>
          <w:rFonts w:ascii="Arial" w:hAnsi="Arial" w:cs="Arial"/>
          <w:lang w:val="en-US" w:eastAsia="en-GB"/>
        </w:rPr>
        <w:t xml:space="preserve"> (</w:t>
      </w:r>
      <w:r w:rsidR="00C54009" w:rsidRPr="00ED634B">
        <w:rPr>
          <w:rFonts w:ascii="Arial" w:hAnsi="Arial" w:cs="Arial"/>
          <w:shd w:val="clear" w:color="auto" w:fill="FFFFFF"/>
        </w:rPr>
        <w:t xml:space="preserve">Sandoval, 2015; </w:t>
      </w:r>
      <w:proofErr w:type="spellStart"/>
      <w:r w:rsidR="00C54009" w:rsidRPr="00ED634B">
        <w:rPr>
          <w:rFonts w:ascii="Arial" w:hAnsi="Arial" w:cs="Arial"/>
          <w:lang w:val="en-US"/>
        </w:rPr>
        <w:t>Bodellini</w:t>
      </w:r>
      <w:proofErr w:type="spellEnd"/>
      <w:r w:rsidR="00C54009" w:rsidRPr="00ED634B">
        <w:rPr>
          <w:rFonts w:ascii="Arial" w:hAnsi="Arial" w:cs="Arial"/>
          <w:lang w:val="en-US"/>
        </w:rPr>
        <w:t>, 2023</w:t>
      </w:r>
      <w:r w:rsidR="00C54009" w:rsidRPr="00ED634B">
        <w:rPr>
          <w:rFonts w:ascii="Arial" w:hAnsi="Arial" w:cs="Arial"/>
          <w:lang w:val="en-US" w:eastAsia="en-GB"/>
        </w:rPr>
        <w:t>)</w:t>
      </w:r>
      <w:r w:rsidRPr="00ED634B">
        <w:rPr>
          <w:rFonts w:ascii="Arial" w:hAnsi="Arial" w:cs="Arial"/>
          <w:lang w:val="en-US" w:eastAsia="en-GB"/>
        </w:rPr>
        <w:t>.</w:t>
      </w:r>
    </w:p>
    <w:p w14:paraId="477A109D" w14:textId="77777777" w:rsidR="003B629D" w:rsidRPr="00ED634B" w:rsidRDefault="003B629D" w:rsidP="003B629D">
      <w:pPr>
        <w:rPr>
          <w:rFonts w:ascii="Arial" w:hAnsi="Arial" w:cs="Arial"/>
        </w:rPr>
      </w:pPr>
      <w:r w:rsidRPr="00ED634B">
        <w:rPr>
          <w:rFonts w:ascii="Arial" w:hAnsi="Arial" w:cs="Arial"/>
        </w:rPr>
        <w:t>Transformational Leadership engenders and drills positive sentiments among workers thus pushing them to take their talents to the limit. Transformational leaders will have the kind of impact on the hotel by co-designing the vision for the hotel and at the same time boost a sense of place and responsibility in more workers. Illustrations of this concept are seen with boutique hotels such as The Pig which staff’s employees with the authority to make custom experiences and drive sales in their premises</w:t>
      </w:r>
      <w:r w:rsidR="00C54009" w:rsidRPr="00ED634B">
        <w:rPr>
          <w:rFonts w:ascii="Arial" w:hAnsi="Arial" w:cs="Arial"/>
        </w:rPr>
        <w:t xml:space="preserve"> (</w:t>
      </w:r>
      <w:proofErr w:type="spellStart"/>
      <w:r w:rsidR="00C54009" w:rsidRPr="00ED634B">
        <w:rPr>
          <w:rFonts w:ascii="Arial" w:hAnsi="Arial" w:cs="Arial"/>
          <w:shd w:val="clear" w:color="auto" w:fill="FFFFFF"/>
        </w:rPr>
        <w:t>Alzyoud</w:t>
      </w:r>
      <w:proofErr w:type="spellEnd"/>
      <w:r w:rsidR="00C54009" w:rsidRPr="00ED634B">
        <w:rPr>
          <w:rFonts w:ascii="Arial" w:hAnsi="Arial" w:cs="Arial"/>
          <w:shd w:val="clear" w:color="auto" w:fill="FFFFFF"/>
        </w:rPr>
        <w:t>, 2019</w:t>
      </w:r>
      <w:r w:rsidR="00C54009" w:rsidRPr="00ED634B">
        <w:rPr>
          <w:rFonts w:ascii="Arial" w:hAnsi="Arial" w:cs="Arial"/>
        </w:rPr>
        <w:t>)</w:t>
      </w:r>
      <w:r w:rsidRPr="00ED634B">
        <w:rPr>
          <w:rFonts w:ascii="Arial" w:hAnsi="Arial" w:cs="Arial"/>
        </w:rPr>
        <w:t xml:space="preserve">. Employees are the principal referent object in Servant Leadership and the betterment of their lives comes ahead of the leaders. They concentrate on building the supportive and empowering workplace assuring that workers work in the environment of trust and collaboration. Overall, it is very actional for hotel staff development in the UK. Professional and appreciated workforce that </w:t>
      </w:r>
      <w:proofErr w:type="spellStart"/>
      <w:r w:rsidRPr="00ED634B">
        <w:rPr>
          <w:rFonts w:ascii="Arial" w:hAnsi="Arial" w:cs="Arial"/>
        </w:rPr>
        <w:t>fulfill</w:t>
      </w:r>
      <w:proofErr w:type="spellEnd"/>
      <w:r w:rsidRPr="00ED634B">
        <w:rPr>
          <w:rFonts w:ascii="Arial" w:hAnsi="Arial" w:cs="Arial"/>
        </w:rPr>
        <w:t xml:space="preserve"> guest service to the highest level will turn customer into regular guests of the company who won't hesitate to recommend the business to others</w:t>
      </w:r>
      <w:r w:rsidR="00C54009" w:rsidRPr="00ED634B">
        <w:rPr>
          <w:rFonts w:ascii="Arial" w:hAnsi="Arial" w:cs="Arial"/>
        </w:rPr>
        <w:t xml:space="preserve"> (</w:t>
      </w:r>
      <w:proofErr w:type="spellStart"/>
      <w:r w:rsidR="00C54009" w:rsidRPr="00ED634B">
        <w:rPr>
          <w:rFonts w:ascii="Arial" w:hAnsi="Arial" w:cs="Arial"/>
          <w:shd w:val="clear" w:color="auto" w:fill="FFFFFF"/>
        </w:rPr>
        <w:t>Okumus</w:t>
      </w:r>
      <w:proofErr w:type="spellEnd"/>
      <w:r w:rsidR="00C54009" w:rsidRPr="00ED634B">
        <w:rPr>
          <w:rFonts w:ascii="Arial" w:hAnsi="Arial" w:cs="Arial"/>
          <w:shd w:val="clear" w:color="auto" w:fill="FFFFFF"/>
        </w:rPr>
        <w:t>, 2020</w:t>
      </w:r>
      <w:r w:rsidR="00C54009" w:rsidRPr="00ED634B">
        <w:rPr>
          <w:rFonts w:ascii="Arial" w:hAnsi="Arial" w:cs="Arial"/>
        </w:rPr>
        <w:t>)</w:t>
      </w:r>
      <w:r w:rsidRPr="00ED634B">
        <w:rPr>
          <w:rFonts w:ascii="Arial" w:hAnsi="Arial" w:cs="Arial"/>
        </w:rPr>
        <w:t xml:space="preserve">. Showcasing examples like YOOBZ Hostels with a flat organization hierarchy, where everyone is a teammate and communicates directly, creates an atmosphere of cooperation and support. Leader using Situational Leadership approach will consequently apply flexible leadership style in accordance with the level of maturity and competency of employees. Leaders do start out by providing new hires with direct supervision and shift towards an empowering stance as they continuously develop their skills. Vastly doing a good job in UK hotels with very different staff ranging from people at grassroots to skilled team members. It gives guarantee to the everyone about getting the needed help for his/her success which results in a boost of the operation (improvement of the performance). IHG use just this approach where leadership styles are prepared to suit the needs of an individual staff. Transactional leadership style is based on clear directives to prevent ambiguity about the team’s roles, tasks, and how the </w:t>
      </w:r>
      <w:r w:rsidRPr="00ED634B">
        <w:rPr>
          <w:rFonts w:ascii="Arial" w:hAnsi="Arial" w:cs="Arial"/>
        </w:rPr>
        <w:lastRenderedPageBreak/>
        <w:t>reward system works. Leader supports the team which is doing their job properly within the short time. Authoritarian leadership with a very directive style functions based essentially on a demand of compliance and obedience</w:t>
      </w:r>
      <w:r w:rsidR="004B1CD9" w:rsidRPr="00ED634B">
        <w:rPr>
          <w:rFonts w:ascii="Arial" w:hAnsi="Arial" w:cs="Arial"/>
        </w:rPr>
        <w:t xml:space="preserve"> (</w:t>
      </w:r>
      <w:r w:rsidR="004B1CD9" w:rsidRPr="00ED634B">
        <w:rPr>
          <w:rFonts w:ascii="Arial" w:hAnsi="Arial" w:cs="Arial"/>
          <w:lang w:val="en-US"/>
        </w:rPr>
        <w:t xml:space="preserve">Choi </w:t>
      </w:r>
      <w:r w:rsidR="004B1CD9" w:rsidRPr="00ED634B">
        <w:rPr>
          <w:rFonts w:ascii="Arial" w:hAnsi="Arial" w:cs="Arial"/>
          <w:i/>
          <w:lang w:val="en-US"/>
        </w:rPr>
        <w:t xml:space="preserve">et al., </w:t>
      </w:r>
      <w:r w:rsidR="004B1CD9" w:rsidRPr="00ED634B">
        <w:rPr>
          <w:rFonts w:ascii="Arial" w:hAnsi="Arial" w:cs="Arial"/>
          <w:lang w:val="en-US"/>
        </w:rPr>
        <w:t>2019</w:t>
      </w:r>
      <w:r w:rsidR="004B1CD9" w:rsidRPr="00ED634B">
        <w:rPr>
          <w:rFonts w:ascii="Arial" w:hAnsi="Arial" w:cs="Arial"/>
        </w:rPr>
        <w:t>)</w:t>
      </w:r>
      <w:r w:rsidRPr="00ED634B">
        <w:rPr>
          <w:rFonts w:ascii="Arial" w:hAnsi="Arial" w:cs="Arial"/>
        </w:rPr>
        <w:t>. The leaders impose their decisions and then require the staff to obey them without sentencing</w:t>
      </w:r>
      <w:r w:rsidR="008642BD" w:rsidRPr="00ED634B">
        <w:rPr>
          <w:rFonts w:ascii="Arial" w:hAnsi="Arial" w:cs="Arial"/>
        </w:rPr>
        <w:t xml:space="preserve"> (</w:t>
      </w:r>
      <w:r w:rsidR="008642BD" w:rsidRPr="00ED634B">
        <w:rPr>
          <w:rFonts w:ascii="Arial" w:hAnsi="Arial" w:cs="Arial"/>
          <w:lang w:val="en-US"/>
        </w:rPr>
        <w:t>Teare, 2023</w:t>
      </w:r>
      <w:r w:rsidR="008642BD" w:rsidRPr="00ED634B">
        <w:rPr>
          <w:rFonts w:ascii="Arial" w:hAnsi="Arial" w:cs="Arial"/>
        </w:rPr>
        <w:t>)</w:t>
      </w:r>
      <w:r w:rsidRPr="00ED634B">
        <w:rPr>
          <w:rFonts w:ascii="Arial" w:hAnsi="Arial" w:cs="Arial"/>
        </w:rPr>
        <w:t>. To bring in transformational leadership, Virgin Hotels smiles at fun and inventive ambiance that suggest staff to make personalized experience for guests which will be good efforts. The hospitality sector really drives on a welcoming atmosphere and works on the best customers’ experience. This is why leading styles which are focused on employee engagement, as well as the satisfaction of the guests, are critically important. Situational leadership applies to the individual's level of skill</w:t>
      </w:r>
      <w:r w:rsidR="004B1CD9" w:rsidRPr="00ED634B">
        <w:rPr>
          <w:rFonts w:ascii="Arial" w:hAnsi="Arial" w:cs="Arial"/>
        </w:rPr>
        <w:t xml:space="preserve"> (</w:t>
      </w:r>
      <w:r w:rsidR="004B1CD9" w:rsidRPr="00ED634B">
        <w:rPr>
          <w:rFonts w:ascii="Arial" w:hAnsi="Arial" w:cs="Arial"/>
          <w:lang w:val="en-US"/>
        </w:rPr>
        <w:t>Lawrence and Almas, 2018</w:t>
      </w:r>
      <w:r w:rsidR="004B1CD9" w:rsidRPr="00ED634B">
        <w:rPr>
          <w:rFonts w:ascii="Arial" w:hAnsi="Arial" w:cs="Arial"/>
        </w:rPr>
        <w:t>)</w:t>
      </w:r>
      <w:r w:rsidRPr="00ED634B">
        <w:rPr>
          <w:rFonts w:ascii="Arial" w:hAnsi="Arial" w:cs="Arial"/>
        </w:rPr>
        <w:t>. Adaptable approach is used by the leadership team. Leaders initially step in and offer guidance leading novice employees, and later when skills develop and workers grow, they adopt a more empowering way of dealing with new people at work. This guarantees that all team members are of equal level, all excelling thus improving performance in the team as a whole</w:t>
      </w:r>
      <w:r w:rsidR="008642BD" w:rsidRPr="00ED634B">
        <w:rPr>
          <w:rFonts w:ascii="Arial" w:hAnsi="Arial" w:cs="Arial"/>
        </w:rPr>
        <w:t xml:space="preserve"> (Mamba, 2023)</w:t>
      </w:r>
      <w:r w:rsidRPr="00ED634B">
        <w:rPr>
          <w:rFonts w:ascii="Arial" w:hAnsi="Arial" w:cs="Arial"/>
        </w:rPr>
        <w:t>. This is convenient for big chains like IHG, because style of leadership is owning the leadership situation. The Malmaison Hotels through can-do mindset who involve all staff in guest satisfaction skills upgrades as well empower them. Macdonald Hotels &amp; Resorts is united through the servant leadership principle for which employees are always ranked first, so there is always a devoted Aspect. The practical approach, used by Whitbread (Premier Inn) and characterized by defined goals and presence of growth opportunities, successfully addresses identified current staff levels.</w:t>
      </w:r>
      <w:r w:rsidR="004843FE" w:rsidRPr="00ED634B">
        <w:rPr>
          <w:rFonts w:ascii="Arial" w:hAnsi="Arial" w:cs="Arial"/>
        </w:rPr>
        <w:t xml:space="preserve"> Alison </w:t>
      </w:r>
      <w:proofErr w:type="spellStart"/>
      <w:r w:rsidR="004843FE" w:rsidRPr="00ED634B">
        <w:rPr>
          <w:rFonts w:ascii="Arial" w:hAnsi="Arial" w:cs="Arial"/>
        </w:rPr>
        <w:t>Brittonly</w:t>
      </w:r>
      <w:proofErr w:type="spellEnd"/>
      <w:r w:rsidR="004843FE" w:rsidRPr="00ED634B">
        <w:rPr>
          <w:rFonts w:ascii="Arial" w:hAnsi="Arial" w:cs="Arial"/>
        </w:rPr>
        <w:t>, of Whitbread, not known for her excellence in delivery but also shown to be capable of new ideas and high retention level. Whitbread promotes staff development and model of positive environment together could be an indication of the inspiring services to be delivered to the guests by the staff of Premier Inn that could be a demonstration of the transformational approach</w:t>
      </w:r>
      <w:r w:rsidR="004B1CD9" w:rsidRPr="00ED634B">
        <w:rPr>
          <w:rFonts w:ascii="Arial" w:hAnsi="Arial" w:cs="Arial"/>
        </w:rPr>
        <w:t xml:space="preserve"> (</w:t>
      </w:r>
      <w:r w:rsidR="004B1CD9" w:rsidRPr="00ED634B">
        <w:rPr>
          <w:rFonts w:ascii="Arial" w:hAnsi="Arial" w:cs="Arial"/>
          <w:lang w:val="en-US"/>
        </w:rPr>
        <w:t>Du, 2015</w:t>
      </w:r>
      <w:r w:rsidR="004B1CD9" w:rsidRPr="00ED634B">
        <w:rPr>
          <w:rFonts w:ascii="Arial" w:hAnsi="Arial" w:cs="Arial"/>
        </w:rPr>
        <w:t>)</w:t>
      </w:r>
      <w:r w:rsidR="004843FE" w:rsidRPr="00ED634B">
        <w:rPr>
          <w:rFonts w:ascii="Arial" w:hAnsi="Arial" w:cs="Arial"/>
        </w:rPr>
        <w:t>. Safi Hotels, The Hut Group’s subsidiary is known for its highly data driven and disruptive approach. Hutson's leadership can adopt the mode of transformation, making employees aware of technologies, personalizing guest services, and to point Safi hotels on the advanced level. The Ivy Collection gives professionals the opportunity to progress and grow within the company</w:t>
      </w:r>
      <w:r w:rsidR="00C54009" w:rsidRPr="00ED634B">
        <w:rPr>
          <w:rFonts w:ascii="Arial" w:hAnsi="Arial" w:cs="Arial"/>
        </w:rPr>
        <w:t xml:space="preserve"> (</w:t>
      </w:r>
      <w:proofErr w:type="spellStart"/>
      <w:r w:rsidR="00C54009" w:rsidRPr="00ED634B">
        <w:rPr>
          <w:rFonts w:ascii="Arial" w:hAnsi="Arial" w:cs="Arial"/>
          <w:lang w:val="en-US"/>
        </w:rPr>
        <w:t>Bardukova</w:t>
      </w:r>
      <w:proofErr w:type="spellEnd"/>
      <w:r w:rsidR="00C54009" w:rsidRPr="00ED634B">
        <w:rPr>
          <w:rFonts w:ascii="Arial" w:hAnsi="Arial" w:cs="Arial"/>
          <w:lang w:val="en-US"/>
        </w:rPr>
        <w:t>, 2023</w:t>
      </w:r>
      <w:r w:rsidR="00C54009" w:rsidRPr="00ED634B">
        <w:rPr>
          <w:rFonts w:ascii="Arial" w:hAnsi="Arial" w:cs="Arial"/>
        </w:rPr>
        <w:t>)</w:t>
      </w:r>
      <w:r w:rsidR="004843FE" w:rsidRPr="00ED634B">
        <w:rPr>
          <w:rFonts w:ascii="Arial" w:hAnsi="Arial" w:cs="Arial"/>
        </w:rPr>
        <w:t xml:space="preserve">. Contrarily, the leadership information does not figure in prominently; thus, the </w:t>
      </w:r>
      <w:r w:rsidR="004843FE" w:rsidRPr="00ED634B">
        <w:rPr>
          <w:rFonts w:ascii="Arial" w:hAnsi="Arial" w:cs="Arial"/>
        </w:rPr>
        <w:lastRenderedPageBreak/>
        <w:t xml:space="preserve">described type of organizational climate hints to servant leadership approach where employee needs are the prioritized aspect that positively fallouts into the increased employee loyalty and devotion. The boss is Richard </w:t>
      </w:r>
      <w:proofErr w:type="spellStart"/>
      <w:r w:rsidR="004843FE" w:rsidRPr="00ED634B">
        <w:rPr>
          <w:rFonts w:ascii="Arial" w:hAnsi="Arial" w:cs="Arial"/>
        </w:rPr>
        <w:t>Cargings</w:t>
      </w:r>
      <w:proofErr w:type="spellEnd"/>
      <w:r w:rsidR="004843FE" w:rsidRPr="00ED634B">
        <w:rPr>
          <w:rFonts w:ascii="Arial" w:hAnsi="Arial" w:cs="Arial"/>
        </w:rPr>
        <w:t>. Marriott network are handled by Alex Dlouhy and fit into different hospitality categories, the need for a diverse range of skills arises</w:t>
      </w:r>
      <w:r w:rsidR="00C54009" w:rsidRPr="00ED634B">
        <w:rPr>
          <w:rFonts w:ascii="Arial" w:hAnsi="Arial" w:cs="Arial"/>
        </w:rPr>
        <w:t xml:space="preserve"> (</w:t>
      </w:r>
      <w:r w:rsidR="00C54009" w:rsidRPr="00ED634B">
        <w:rPr>
          <w:rFonts w:ascii="Arial" w:hAnsi="Arial" w:cs="Arial"/>
          <w:shd w:val="clear" w:color="auto" w:fill="FFFFFF"/>
        </w:rPr>
        <w:t>Ponting, 2020</w:t>
      </w:r>
      <w:r w:rsidR="00C54009" w:rsidRPr="00ED634B">
        <w:rPr>
          <w:rFonts w:ascii="Arial" w:hAnsi="Arial" w:cs="Arial"/>
        </w:rPr>
        <w:t>)</w:t>
      </w:r>
      <w:r w:rsidR="004843FE" w:rsidRPr="00ED634B">
        <w:rPr>
          <w:rFonts w:ascii="Arial" w:hAnsi="Arial" w:cs="Arial"/>
        </w:rPr>
        <w:t>. Team members must cover all possible guest needs. Li's leadership can be incorporating a situational approach, which implies adjustment to situations of the brands and distinct competencies to ultimately have effective performance across the portfolio. In addition to this, Jurys Inn is a UK-based hotel chain with a large number of employees who range in all aspects of hospitality. Messer' leadership ideas could be inputs from certain situations, for example, to facilitate both novice and experienced staff in understanding the overall picture of the organization</w:t>
      </w:r>
      <w:r w:rsidR="00C54009" w:rsidRPr="00ED634B">
        <w:rPr>
          <w:rFonts w:ascii="Arial" w:hAnsi="Arial" w:cs="Arial"/>
        </w:rPr>
        <w:t xml:space="preserve"> (</w:t>
      </w:r>
      <w:r w:rsidR="00C54009" w:rsidRPr="00ED634B">
        <w:rPr>
          <w:rFonts w:ascii="Arial" w:hAnsi="Arial" w:cs="Arial"/>
          <w:lang w:val="en-US"/>
        </w:rPr>
        <w:t xml:space="preserve">Allen </w:t>
      </w:r>
      <w:r w:rsidR="00C54009" w:rsidRPr="00ED634B">
        <w:rPr>
          <w:rFonts w:ascii="Arial" w:hAnsi="Arial" w:cs="Arial"/>
          <w:i/>
          <w:lang w:val="en-US"/>
        </w:rPr>
        <w:t xml:space="preserve">et al., </w:t>
      </w:r>
      <w:r w:rsidR="00C54009" w:rsidRPr="00ED634B">
        <w:rPr>
          <w:rFonts w:ascii="Arial" w:hAnsi="Arial" w:cs="Arial"/>
          <w:lang w:val="en-US"/>
        </w:rPr>
        <w:t xml:space="preserve">2019; </w:t>
      </w:r>
      <w:proofErr w:type="spellStart"/>
      <w:r w:rsidR="00C54009" w:rsidRPr="00ED634B">
        <w:rPr>
          <w:rFonts w:ascii="Arial" w:hAnsi="Arial" w:cs="Arial"/>
          <w:lang w:val="en-US"/>
        </w:rPr>
        <w:t>Alsaif</w:t>
      </w:r>
      <w:proofErr w:type="spellEnd"/>
      <w:r w:rsidR="00C54009" w:rsidRPr="00ED634B">
        <w:rPr>
          <w:rFonts w:ascii="Arial" w:hAnsi="Arial" w:cs="Arial"/>
          <w:lang w:val="en-US"/>
        </w:rPr>
        <w:t>, and Jones, 2023</w:t>
      </w:r>
      <w:r w:rsidR="00C54009" w:rsidRPr="00ED634B">
        <w:rPr>
          <w:rFonts w:ascii="Arial" w:hAnsi="Arial" w:cs="Arial"/>
        </w:rPr>
        <w:t>)</w:t>
      </w:r>
      <w:r w:rsidR="004843FE" w:rsidRPr="00ED634B">
        <w:rPr>
          <w:rFonts w:ascii="Arial" w:hAnsi="Arial" w:cs="Arial"/>
        </w:rPr>
        <w:t>.</w:t>
      </w:r>
    </w:p>
    <w:p w14:paraId="30DC34FF" w14:textId="63889644" w:rsidR="00E37B4E" w:rsidRPr="00ED634B" w:rsidRDefault="00E37B4E" w:rsidP="005B1429">
      <w:pPr>
        <w:pStyle w:val="Heading1"/>
        <w:numPr>
          <w:ilvl w:val="0"/>
          <w:numId w:val="0"/>
        </w:numPr>
        <w:ind w:left="432"/>
        <w:rPr>
          <w:rFonts w:ascii="Arial" w:hAnsi="Arial" w:cs="Arial"/>
        </w:rPr>
      </w:pPr>
    </w:p>
    <w:p w14:paraId="0AE9EBF0" w14:textId="77777777" w:rsidR="004843FE" w:rsidRPr="00ED634B" w:rsidRDefault="004843FE" w:rsidP="004843FE">
      <w:pPr>
        <w:rPr>
          <w:rFonts w:ascii="Arial" w:hAnsi="Arial" w:cs="Arial"/>
        </w:rPr>
      </w:pPr>
      <w:r w:rsidRPr="00ED634B">
        <w:rPr>
          <w:rFonts w:ascii="Arial" w:hAnsi="Arial" w:cs="Arial"/>
        </w:rPr>
        <w:t xml:space="preserve">In regard to this report, mainly, reference to a variety of different leadership theories was provided. Therefore, the preferred managerial styles within the hospitality industry was discussed and explained in order to support the stance of the UK’s hospitality industry. As a result, different hotels and leaders were quoted with different leadership styles. Also, there was link to the effectiveness of leadership approaches to the key function of managerial leadership was provided. Furthermore, examples are relevant and linked to the hotel and hospitality industry in regard to the theories provided with evidences. </w:t>
      </w:r>
    </w:p>
    <w:p w14:paraId="4EAE6B20" w14:textId="09F98A58" w:rsidR="00E37B4E" w:rsidRPr="005B1429" w:rsidRDefault="00ED634B" w:rsidP="005B1429">
      <w:pPr>
        <w:spacing w:line="259" w:lineRule="auto"/>
        <w:jc w:val="left"/>
        <w:rPr>
          <w:rFonts w:ascii="Arial" w:eastAsiaTheme="majorEastAsia" w:hAnsi="Arial" w:cs="Arial"/>
          <w:b/>
          <w:szCs w:val="32"/>
        </w:rPr>
      </w:pPr>
      <w:bookmarkStart w:id="0" w:name="_Toc165667136"/>
      <w:r>
        <w:rPr>
          <w:rFonts w:ascii="Arial" w:hAnsi="Arial" w:cs="Arial"/>
        </w:rPr>
        <w:br w:type="page"/>
      </w:r>
      <w:r w:rsidR="00E37B4E" w:rsidRPr="00ED634B">
        <w:rPr>
          <w:rFonts w:ascii="Arial" w:hAnsi="Arial" w:cs="Arial"/>
        </w:rPr>
        <w:lastRenderedPageBreak/>
        <w:t>References</w:t>
      </w:r>
      <w:bookmarkEnd w:id="0"/>
      <w:r w:rsidR="00E37B4E" w:rsidRPr="00ED634B">
        <w:rPr>
          <w:rFonts w:ascii="Arial" w:hAnsi="Arial" w:cs="Arial"/>
        </w:rPr>
        <w:t xml:space="preserve"> </w:t>
      </w:r>
    </w:p>
    <w:p w14:paraId="14509ADF" w14:textId="77777777" w:rsidR="00ED634B" w:rsidRPr="00ED634B" w:rsidRDefault="00ED634B" w:rsidP="00ED634B">
      <w:pPr>
        <w:ind w:left="720" w:hanging="720"/>
        <w:rPr>
          <w:rFonts w:ascii="Arial" w:hAnsi="Arial" w:cs="Arial"/>
          <w:lang w:val="en-US"/>
        </w:rPr>
      </w:pPr>
    </w:p>
    <w:p w14:paraId="7352143B" w14:textId="77777777" w:rsidR="00ED634B" w:rsidRPr="00ED634B" w:rsidRDefault="00ED634B" w:rsidP="00C54009">
      <w:pPr>
        <w:rPr>
          <w:rFonts w:ascii="Arial" w:hAnsi="Arial" w:cs="Arial"/>
        </w:rPr>
      </w:pPr>
    </w:p>
    <w:p w14:paraId="2EDF169E" w14:textId="77777777" w:rsidR="00ED634B" w:rsidRPr="00ED634B" w:rsidRDefault="00ED634B" w:rsidP="00CC3F7B">
      <w:pPr>
        <w:rPr>
          <w:rFonts w:ascii="Arial" w:hAnsi="Arial" w:cs="Arial"/>
        </w:rPr>
      </w:pPr>
    </w:p>
    <w:p w14:paraId="3F73768D" w14:textId="77777777" w:rsidR="00ED634B" w:rsidRPr="00ED634B" w:rsidRDefault="00ED634B" w:rsidP="00ED634B">
      <w:pPr>
        <w:ind w:left="720" w:hanging="720"/>
        <w:rPr>
          <w:rFonts w:ascii="Arial" w:hAnsi="Arial" w:cs="Arial"/>
          <w:lang w:val="en-US"/>
        </w:rPr>
      </w:pPr>
      <w:r w:rsidRPr="00ED634B">
        <w:rPr>
          <w:rFonts w:ascii="Arial" w:hAnsi="Arial" w:cs="Arial"/>
          <w:lang w:val="en-US"/>
        </w:rPr>
        <w:t>Allen, T., Jacob, M., Schultz, N. and Weeks, C., 2019. Premier: The Magazine of the UNLV Harrah College of Hospitality.</w:t>
      </w:r>
    </w:p>
    <w:p w14:paraId="4B97E02E" w14:textId="77777777" w:rsidR="00ED634B" w:rsidRPr="00ED634B" w:rsidRDefault="00ED634B" w:rsidP="00ED634B">
      <w:pPr>
        <w:ind w:left="720" w:hanging="720"/>
        <w:rPr>
          <w:rFonts w:ascii="Arial" w:hAnsi="Arial" w:cs="Arial"/>
          <w:lang w:val="en-US"/>
        </w:rPr>
      </w:pPr>
      <w:proofErr w:type="spellStart"/>
      <w:r w:rsidRPr="00ED634B">
        <w:rPr>
          <w:rFonts w:ascii="Arial" w:hAnsi="Arial" w:cs="Arial"/>
          <w:lang w:val="en-US"/>
        </w:rPr>
        <w:t>Alsaif</w:t>
      </w:r>
      <w:proofErr w:type="spellEnd"/>
      <w:r w:rsidRPr="00ED634B">
        <w:rPr>
          <w:rFonts w:ascii="Arial" w:hAnsi="Arial" w:cs="Arial"/>
          <w:lang w:val="en-US"/>
        </w:rPr>
        <w:t>, K.H. and Jones, S., 2023. ESG and Sustainability Issues as a Concern for Leaders–Push and Pull Factors: The Case of Kuwait. </w:t>
      </w:r>
      <w:r w:rsidRPr="00ED634B">
        <w:rPr>
          <w:rFonts w:ascii="Arial" w:hAnsi="Arial" w:cs="Arial"/>
          <w:i/>
          <w:iCs/>
          <w:lang w:val="en-US"/>
        </w:rPr>
        <w:t>Effective Executive</w:t>
      </w:r>
      <w:r w:rsidRPr="00ED634B">
        <w:rPr>
          <w:rFonts w:ascii="Arial" w:hAnsi="Arial" w:cs="Arial"/>
          <w:lang w:val="en-US"/>
        </w:rPr>
        <w:t>, </w:t>
      </w:r>
      <w:r w:rsidRPr="00ED634B">
        <w:rPr>
          <w:rFonts w:ascii="Arial" w:hAnsi="Arial" w:cs="Arial"/>
          <w:i/>
          <w:iCs/>
          <w:lang w:val="en-US"/>
        </w:rPr>
        <w:t>26</w:t>
      </w:r>
      <w:r w:rsidRPr="00ED634B">
        <w:rPr>
          <w:rFonts w:ascii="Arial" w:hAnsi="Arial" w:cs="Arial"/>
          <w:lang w:val="en-US"/>
        </w:rPr>
        <w:t>(1), pp.26-33.</w:t>
      </w:r>
    </w:p>
    <w:p w14:paraId="1C802033" w14:textId="77777777" w:rsidR="00ED634B" w:rsidRPr="00ED634B" w:rsidRDefault="00ED634B" w:rsidP="00ED634B">
      <w:pPr>
        <w:ind w:left="720" w:hanging="720"/>
        <w:rPr>
          <w:rFonts w:ascii="Arial" w:hAnsi="Arial" w:cs="Arial"/>
          <w:shd w:val="clear" w:color="auto" w:fill="FFFFFF"/>
        </w:rPr>
      </w:pPr>
      <w:proofErr w:type="spellStart"/>
      <w:r w:rsidRPr="00ED634B">
        <w:rPr>
          <w:rFonts w:ascii="Arial" w:hAnsi="Arial" w:cs="Arial"/>
          <w:shd w:val="clear" w:color="auto" w:fill="FFFFFF"/>
        </w:rPr>
        <w:t>Alzyoud</w:t>
      </w:r>
      <w:proofErr w:type="spellEnd"/>
      <w:r w:rsidRPr="00ED634B">
        <w:rPr>
          <w:rFonts w:ascii="Arial" w:hAnsi="Arial" w:cs="Arial"/>
          <w:shd w:val="clear" w:color="auto" w:fill="FFFFFF"/>
        </w:rPr>
        <w:t>, S.Y., 2019. Psychological safety and employee innovation in four-and five-star hotels in the UK (Doctoral dissertation, Manchester Metropolitan University).</w:t>
      </w:r>
    </w:p>
    <w:p w14:paraId="7A60160C" w14:textId="77777777" w:rsidR="00ED634B" w:rsidRPr="00ED634B" w:rsidRDefault="00ED634B" w:rsidP="00ED634B">
      <w:pPr>
        <w:ind w:left="720" w:hanging="720"/>
        <w:rPr>
          <w:rFonts w:ascii="Arial" w:hAnsi="Arial" w:cs="Arial"/>
          <w:lang w:val="en-US"/>
        </w:rPr>
      </w:pPr>
      <w:proofErr w:type="spellStart"/>
      <w:r w:rsidRPr="00ED634B">
        <w:rPr>
          <w:rFonts w:ascii="Arial" w:hAnsi="Arial" w:cs="Arial"/>
          <w:lang w:val="en-US"/>
        </w:rPr>
        <w:t>Bardukova</w:t>
      </w:r>
      <w:proofErr w:type="spellEnd"/>
      <w:r w:rsidRPr="00ED634B">
        <w:rPr>
          <w:rFonts w:ascii="Arial" w:hAnsi="Arial" w:cs="Arial"/>
          <w:lang w:val="en-US"/>
        </w:rPr>
        <w:t>, L., 2023. Navigating the Hospitality Horizon: Current Trends and Strategies for Customer Attraction and Retention in the Hotel Industry. </w:t>
      </w:r>
      <w:r w:rsidRPr="00ED634B">
        <w:rPr>
          <w:rFonts w:ascii="Arial" w:hAnsi="Arial" w:cs="Arial"/>
          <w:i/>
          <w:iCs/>
          <w:lang w:val="en-US"/>
        </w:rPr>
        <w:t>Economics and computer science</w:t>
      </w:r>
      <w:r w:rsidRPr="00ED634B">
        <w:rPr>
          <w:rFonts w:ascii="Arial" w:hAnsi="Arial" w:cs="Arial"/>
          <w:lang w:val="en-US"/>
        </w:rPr>
        <w:t>, (2), pp.88-103.</w:t>
      </w:r>
    </w:p>
    <w:p w14:paraId="533ABC2D" w14:textId="77777777" w:rsidR="00ED634B" w:rsidRPr="00ED634B" w:rsidRDefault="00ED634B" w:rsidP="00ED634B">
      <w:pPr>
        <w:ind w:left="720" w:hanging="720"/>
        <w:rPr>
          <w:rFonts w:ascii="Arial" w:hAnsi="Arial" w:cs="Arial"/>
          <w:lang w:val="en-US"/>
        </w:rPr>
      </w:pPr>
      <w:proofErr w:type="spellStart"/>
      <w:r w:rsidRPr="00ED634B">
        <w:rPr>
          <w:rFonts w:ascii="Arial" w:hAnsi="Arial" w:cs="Arial"/>
          <w:lang w:val="en-US"/>
        </w:rPr>
        <w:t>Bodellini</w:t>
      </w:r>
      <w:proofErr w:type="spellEnd"/>
      <w:r w:rsidRPr="00ED634B">
        <w:rPr>
          <w:rFonts w:ascii="Arial" w:hAnsi="Arial" w:cs="Arial"/>
          <w:lang w:val="en-US"/>
        </w:rPr>
        <w:t>, M., 2021. Sustainability and finance: utopian oxymoron or achievable companionship?. </w:t>
      </w:r>
      <w:r w:rsidRPr="00ED634B">
        <w:rPr>
          <w:rFonts w:ascii="Arial" w:hAnsi="Arial" w:cs="Arial"/>
          <w:i/>
          <w:iCs/>
          <w:lang w:val="en-US"/>
        </w:rPr>
        <w:t>Law and Economics Yearly Review</w:t>
      </w:r>
      <w:r w:rsidRPr="00ED634B">
        <w:rPr>
          <w:rFonts w:ascii="Arial" w:hAnsi="Arial" w:cs="Arial"/>
          <w:lang w:val="en-US"/>
        </w:rPr>
        <w:t>.</w:t>
      </w:r>
    </w:p>
    <w:p w14:paraId="0F51E0E5" w14:textId="77777777" w:rsidR="00ED634B" w:rsidRPr="00ED634B" w:rsidRDefault="00ED634B" w:rsidP="00ED634B">
      <w:pPr>
        <w:ind w:left="720" w:hanging="720"/>
        <w:rPr>
          <w:rFonts w:ascii="Arial" w:hAnsi="Arial" w:cs="Arial"/>
          <w:lang w:val="en-US"/>
        </w:rPr>
      </w:pPr>
      <w:r w:rsidRPr="00ED634B">
        <w:rPr>
          <w:rFonts w:ascii="Arial" w:hAnsi="Arial" w:cs="Arial"/>
          <w:lang w:val="en-US"/>
        </w:rPr>
        <w:t xml:space="preserve">Carrig, K.J. and Snell, S.A., 2022. Strategic Execution: Driving </w:t>
      </w:r>
      <w:proofErr w:type="spellStart"/>
      <w:r w:rsidRPr="00ED634B">
        <w:rPr>
          <w:rFonts w:ascii="Arial" w:hAnsi="Arial" w:cs="Arial"/>
          <w:lang w:val="en-US"/>
        </w:rPr>
        <w:t>Breakthorugh</w:t>
      </w:r>
      <w:proofErr w:type="spellEnd"/>
      <w:r w:rsidRPr="00ED634B">
        <w:rPr>
          <w:rFonts w:ascii="Arial" w:hAnsi="Arial" w:cs="Arial"/>
          <w:lang w:val="en-US"/>
        </w:rPr>
        <w:t xml:space="preserve"> Performance in Business. Bloomsbury Publishing.</w:t>
      </w:r>
    </w:p>
    <w:p w14:paraId="532D5CCD" w14:textId="77777777" w:rsidR="00ED634B" w:rsidRPr="00ED634B" w:rsidRDefault="00ED634B" w:rsidP="00ED634B">
      <w:pPr>
        <w:ind w:left="720" w:hanging="720"/>
        <w:rPr>
          <w:rFonts w:ascii="Arial" w:hAnsi="Arial" w:cs="Arial"/>
          <w:lang w:val="en-US"/>
        </w:rPr>
      </w:pPr>
      <w:r w:rsidRPr="00ED634B">
        <w:rPr>
          <w:rFonts w:ascii="Arial" w:hAnsi="Arial" w:cs="Arial"/>
          <w:lang w:val="en-US"/>
        </w:rPr>
        <w:t xml:space="preserve">Choi, H.M., Kim, W.G., Kim, Y.J. and </w:t>
      </w:r>
      <w:proofErr w:type="spellStart"/>
      <w:r w:rsidRPr="00ED634B">
        <w:rPr>
          <w:rFonts w:ascii="Arial" w:hAnsi="Arial" w:cs="Arial"/>
          <w:lang w:val="en-US"/>
        </w:rPr>
        <w:t>Agmapisarn</w:t>
      </w:r>
      <w:proofErr w:type="spellEnd"/>
      <w:r w:rsidRPr="00ED634B">
        <w:rPr>
          <w:rFonts w:ascii="Arial" w:hAnsi="Arial" w:cs="Arial"/>
          <w:lang w:val="en-US"/>
        </w:rPr>
        <w:t>, C., 2019. Hotel environmental management initiative (HEMI) scale development. </w:t>
      </w:r>
      <w:r w:rsidRPr="00ED634B">
        <w:rPr>
          <w:rFonts w:ascii="Arial" w:hAnsi="Arial" w:cs="Arial"/>
          <w:i/>
          <w:iCs/>
          <w:lang w:val="en-US"/>
        </w:rPr>
        <w:t>International Journal of Hospitality Management</w:t>
      </w:r>
      <w:r w:rsidRPr="00ED634B">
        <w:rPr>
          <w:rFonts w:ascii="Arial" w:hAnsi="Arial" w:cs="Arial"/>
          <w:lang w:val="en-US"/>
        </w:rPr>
        <w:t>, </w:t>
      </w:r>
      <w:r w:rsidRPr="00ED634B">
        <w:rPr>
          <w:rFonts w:ascii="Arial" w:hAnsi="Arial" w:cs="Arial"/>
          <w:i/>
          <w:iCs/>
          <w:lang w:val="en-US"/>
        </w:rPr>
        <w:t>77</w:t>
      </w:r>
      <w:r w:rsidRPr="00ED634B">
        <w:rPr>
          <w:rFonts w:ascii="Arial" w:hAnsi="Arial" w:cs="Arial"/>
          <w:lang w:val="en-US"/>
        </w:rPr>
        <w:t>, pp.562-572.</w:t>
      </w:r>
    </w:p>
    <w:p w14:paraId="0E4DF360" w14:textId="77777777" w:rsidR="00ED634B" w:rsidRPr="00ED634B" w:rsidRDefault="00ED634B" w:rsidP="00ED634B">
      <w:pPr>
        <w:ind w:left="720" w:hanging="720"/>
        <w:rPr>
          <w:rFonts w:ascii="Arial" w:hAnsi="Arial" w:cs="Arial"/>
          <w:lang w:val="en-US"/>
        </w:rPr>
      </w:pPr>
      <w:r w:rsidRPr="00ED634B">
        <w:rPr>
          <w:rFonts w:ascii="Arial" w:hAnsi="Arial" w:cs="Arial"/>
          <w:lang w:val="en-US"/>
        </w:rPr>
        <w:t>Du, X., 2015. How the market values greenwashing? Evidence from China. </w:t>
      </w:r>
      <w:r w:rsidRPr="00ED634B">
        <w:rPr>
          <w:rFonts w:ascii="Arial" w:hAnsi="Arial" w:cs="Arial"/>
          <w:i/>
          <w:iCs/>
          <w:lang w:val="en-US"/>
        </w:rPr>
        <w:t>Journal of Business Ethics</w:t>
      </w:r>
      <w:r w:rsidRPr="00ED634B">
        <w:rPr>
          <w:rFonts w:ascii="Arial" w:hAnsi="Arial" w:cs="Arial"/>
          <w:lang w:val="en-US"/>
        </w:rPr>
        <w:t>, </w:t>
      </w:r>
      <w:r w:rsidRPr="00ED634B">
        <w:rPr>
          <w:rFonts w:ascii="Arial" w:hAnsi="Arial" w:cs="Arial"/>
          <w:i/>
          <w:iCs/>
          <w:lang w:val="en-US"/>
        </w:rPr>
        <w:t>128</w:t>
      </w:r>
      <w:r w:rsidRPr="00ED634B">
        <w:rPr>
          <w:rFonts w:ascii="Arial" w:hAnsi="Arial" w:cs="Arial"/>
          <w:lang w:val="en-US"/>
        </w:rPr>
        <w:t>, pp.547-574.</w:t>
      </w:r>
    </w:p>
    <w:p w14:paraId="5F7E679D" w14:textId="77777777" w:rsidR="00ED634B" w:rsidRPr="00ED634B" w:rsidRDefault="00ED634B" w:rsidP="00CC3F7B">
      <w:pPr>
        <w:ind w:left="720" w:hanging="720"/>
        <w:rPr>
          <w:rFonts w:ascii="Arial" w:hAnsi="Arial" w:cs="Arial"/>
          <w:color w:val="222222"/>
          <w:szCs w:val="24"/>
          <w:shd w:val="clear" w:color="auto" w:fill="FFFFFF"/>
        </w:rPr>
      </w:pPr>
      <w:r w:rsidRPr="00ED634B">
        <w:rPr>
          <w:rFonts w:ascii="Arial" w:hAnsi="Arial" w:cs="Arial"/>
          <w:color w:val="222222"/>
          <w:szCs w:val="24"/>
          <w:shd w:val="clear" w:color="auto" w:fill="FFFFFF"/>
        </w:rPr>
        <w:t>Garg, K., Mishra, M. and Wadhawan, C., 2018. Assessing Leadership Styles of Higher Education Students through Blake and Mouton's Managerial Grid. </w:t>
      </w:r>
      <w:r w:rsidRPr="00ED634B">
        <w:rPr>
          <w:rFonts w:ascii="Arial" w:hAnsi="Arial" w:cs="Arial"/>
          <w:i/>
          <w:iCs/>
          <w:color w:val="222222"/>
          <w:szCs w:val="24"/>
          <w:shd w:val="clear" w:color="auto" w:fill="FFFFFF"/>
        </w:rPr>
        <w:t>Indian Journal of Public Health Research &amp; Development</w:t>
      </w:r>
      <w:r w:rsidRPr="00ED634B">
        <w:rPr>
          <w:rFonts w:ascii="Arial" w:hAnsi="Arial" w:cs="Arial"/>
          <w:color w:val="222222"/>
          <w:szCs w:val="24"/>
          <w:shd w:val="clear" w:color="auto" w:fill="FFFFFF"/>
        </w:rPr>
        <w:t>, </w:t>
      </w:r>
      <w:r w:rsidRPr="00ED634B">
        <w:rPr>
          <w:rFonts w:ascii="Arial" w:hAnsi="Arial" w:cs="Arial"/>
          <w:i/>
          <w:iCs/>
          <w:color w:val="222222"/>
          <w:szCs w:val="24"/>
          <w:shd w:val="clear" w:color="auto" w:fill="FFFFFF"/>
        </w:rPr>
        <w:t>9</w:t>
      </w:r>
      <w:r w:rsidRPr="00ED634B">
        <w:rPr>
          <w:rFonts w:ascii="Arial" w:hAnsi="Arial" w:cs="Arial"/>
          <w:color w:val="222222"/>
          <w:szCs w:val="24"/>
          <w:shd w:val="clear" w:color="auto" w:fill="FFFFFF"/>
        </w:rPr>
        <w:t>(12).</w:t>
      </w:r>
    </w:p>
    <w:p w14:paraId="0F59E5A7" w14:textId="77777777" w:rsidR="00ED634B" w:rsidRPr="00ED634B" w:rsidRDefault="00ED634B" w:rsidP="00ED634B">
      <w:pPr>
        <w:ind w:left="720" w:hanging="720"/>
        <w:rPr>
          <w:rFonts w:ascii="Arial" w:hAnsi="Arial" w:cs="Arial"/>
          <w:shd w:val="clear" w:color="auto" w:fill="FFFFFF"/>
        </w:rPr>
      </w:pPr>
      <w:r w:rsidRPr="00ED634B">
        <w:rPr>
          <w:rFonts w:ascii="Arial" w:hAnsi="Arial" w:cs="Arial"/>
          <w:shd w:val="clear" w:color="auto" w:fill="FFFFFF"/>
        </w:rPr>
        <w:lastRenderedPageBreak/>
        <w:t>Gossen, T.J., 2014. Qualities of Lasallian higher education. Saint Mary's University of Minnesota.</w:t>
      </w:r>
    </w:p>
    <w:p w14:paraId="06CBF590" w14:textId="77777777" w:rsidR="00ED634B" w:rsidRPr="00ED634B" w:rsidRDefault="00ED634B" w:rsidP="00CC3F7B">
      <w:pPr>
        <w:ind w:left="720" w:hanging="720"/>
        <w:rPr>
          <w:rFonts w:ascii="Arial" w:hAnsi="Arial" w:cs="Arial"/>
          <w:color w:val="222222"/>
          <w:szCs w:val="24"/>
          <w:shd w:val="clear" w:color="auto" w:fill="FFFFFF"/>
        </w:rPr>
      </w:pPr>
      <w:r w:rsidRPr="00ED634B">
        <w:rPr>
          <w:rFonts w:ascii="Arial" w:hAnsi="Arial" w:cs="Arial"/>
          <w:color w:val="222222"/>
          <w:szCs w:val="24"/>
          <w:shd w:val="clear" w:color="auto" w:fill="FFFFFF"/>
        </w:rPr>
        <w:t>Hassi, A., 2019. Empowering leadership and management innovation in the hospitality industry context: The mediating role of climate for creativity. </w:t>
      </w:r>
      <w:r w:rsidRPr="00ED634B">
        <w:rPr>
          <w:rFonts w:ascii="Arial" w:hAnsi="Arial" w:cs="Arial"/>
          <w:i/>
          <w:iCs/>
          <w:color w:val="222222"/>
          <w:szCs w:val="24"/>
          <w:shd w:val="clear" w:color="auto" w:fill="FFFFFF"/>
        </w:rPr>
        <w:t>International Journal of Contemporary Hospitality Management</w:t>
      </w:r>
      <w:r w:rsidRPr="00ED634B">
        <w:rPr>
          <w:rFonts w:ascii="Arial" w:hAnsi="Arial" w:cs="Arial"/>
          <w:color w:val="222222"/>
          <w:szCs w:val="24"/>
          <w:shd w:val="clear" w:color="auto" w:fill="FFFFFF"/>
        </w:rPr>
        <w:t>, </w:t>
      </w:r>
      <w:r w:rsidRPr="00ED634B">
        <w:rPr>
          <w:rFonts w:ascii="Arial" w:hAnsi="Arial" w:cs="Arial"/>
          <w:i/>
          <w:iCs/>
          <w:color w:val="222222"/>
          <w:szCs w:val="24"/>
          <w:shd w:val="clear" w:color="auto" w:fill="FFFFFF"/>
        </w:rPr>
        <w:t>31</w:t>
      </w:r>
      <w:r w:rsidRPr="00ED634B">
        <w:rPr>
          <w:rFonts w:ascii="Arial" w:hAnsi="Arial" w:cs="Arial"/>
          <w:color w:val="222222"/>
          <w:szCs w:val="24"/>
          <w:shd w:val="clear" w:color="auto" w:fill="FFFFFF"/>
        </w:rPr>
        <w:t>(4), pp.1785-1800.</w:t>
      </w:r>
    </w:p>
    <w:p w14:paraId="59984A23" w14:textId="77777777" w:rsidR="00ED634B" w:rsidRPr="00ED634B" w:rsidRDefault="00ED634B" w:rsidP="00CC3F7B">
      <w:pPr>
        <w:ind w:left="720" w:hanging="720"/>
        <w:rPr>
          <w:rFonts w:ascii="Arial" w:hAnsi="Arial" w:cs="Arial"/>
          <w:sz w:val="32"/>
          <w:szCs w:val="28"/>
        </w:rPr>
      </w:pPr>
      <w:r w:rsidRPr="00ED634B">
        <w:rPr>
          <w:rFonts w:ascii="Arial" w:hAnsi="Arial" w:cs="Arial"/>
          <w:color w:val="222222"/>
          <w:szCs w:val="24"/>
          <w:shd w:val="clear" w:color="auto" w:fill="FFFFFF"/>
        </w:rPr>
        <w:t>Hoang, G., Luu, T.T., Nguyen, T.T., Du, T. and Le, L.P., 2022. Examining the effect of entrepreneurial leadership on employees' innovative behaviour in SME hotels: A mediated moderation model. </w:t>
      </w:r>
      <w:r w:rsidRPr="00ED634B">
        <w:rPr>
          <w:rFonts w:ascii="Arial" w:hAnsi="Arial" w:cs="Arial"/>
          <w:i/>
          <w:iCs/>
          <w:color w:val="222222"/>
          <w:szCs w:val="24"/>
          <w:shd w:val="clear" w:color="auto" w:fill="FFFFFF"/>
        </w:rPr>
        <w:t>International Journal of Hospitality Management</w:t>
      </w:r>
      <w:r w:rsidRPr="00ED634B">
        <w:rPr>
          <w:rFonts w:ascii="Arial" w:hAnsi="Arial" w:cs="Arial"/>
          <w:color w:val="222222"/>
          <w:szCs w:val="24"/>
          <w:shd w:val="clear" w:color="auto" w:fill="FFFFFF"/>
        </w:rPr>
        <w:t>, </w:t>
      </w:r>
      <w:r w:rsidRPr="00ED634B">
        <w:rPr>
          <w:rFonts w:ascii="Arial" w:hAnsi="Arial" w:cs="Arial"/>
          <w:i/>
          <w:iCs/>
          <w:color w:val="222222"/>
          <w:szCs w:val="24"/>
          <w:shd w:val="clear" w:color="auto" w:fill="FFFFFF"/>
        </w:rPr>
        <w:t>102</w:t>
      </w:r>
      <w:r w:rsidRPr="00ED634B">
        <w:rPr>
          <w:rFonts w:ascii="Arial" w:hAnsi="Arial" w:cs="Arial"/>
          <w:color w:val="222222"/>
          <w:szCs w:val="24"/>
          <w:shd w:val="clear" w:color="auto" w:fill="FFFFFF"/>
        </w:rPr>
        <w:t>, p.103142.</w:t>
      </w:r>
    </w:p>
    <w:p w14:paraId="4260FCBA" w14:textId="77777777" w:rsidR="00ED634B" w:rsidRPr="00ED634B" w:rsidRDefault="00ED634B" w:rsidP="00ED634B">
      <w:pPr>
        <w:ind w:left="720" w:hanging="720"/>
        <w:rPr>
          <w:rFonts w:ascii="Arial" w:hAnsi="Arial" w:cs="Arial"/>
          <w:lang w:val="en-US"/>
        </w:rPr>
      </w:pPr>
      <w:r w:rsidRPr="00ED634B">
        <w:rPr>
          <w:rFonts w:ascii="Arial" w:hAnsi="Arial" w:cs="Arial"/>
          <w:lang w:val="en-US"/>
        </w:rPr>
        <w:t>Lawrence, G. and Almas, R., 2018. </w:t>
      </w:r>
      <w:proofErr w:type="spellStart"/>
      <w:r w:rsidRPr="00ED634B">
        <w:rPr>
          <w:rFonts w:ascii="Arial" w:hAnsi="Arial" w:cs="Arial"/>
          <w:lang w:val="en-US"/>
        </w:rPr>
        <w:t>Globalisation</w:t>
      </w:r>
      <w:proofErr w:type="spellEnd"/>
      <w:r w:rsidRPr="00ED634B">
        <w:rPr>
          <w:rFonts w:ascii="Arial" w:hAnsi="Arial" w:cs="Arial"/>
          <w:lang w:val="en-US"/>
        </w:rPr>
        <w:t xml:space="preserve">, </w:t>
      </w:r>
      <w:proofErr w:type="spellStart"/>
      <w:r w:rsidRPr="00ED634B">
        <w:rPr>
          <w:rFonts w:ascii="Arial" w:hAnsi="Arial" w:cs="Arial"/>
          <w:lang w:val="en-US"/>
        </w:rPr>
        <w:t>localisation</w:t>
      </w:r>
      <w:proofErr w:type="spellEnd"/>
      <w:r w:rsidRPr="00ED634B">
        <w:rPr>
          <w:rFonts w:ascii="Arial" w:hAnsi="Arial" w:cs="Arial"/>
          <w:lang w:val="en-US"/>
        </w:rPr>
        <w:t xml:space="preserve"> and sustainable livelihoods. Routledge.</w:t>
      </w:r>
    </w:p>
    <w:p w14:paraId="1DCC4782" w14:textId="77777777" w:rsidR="00ED634B" w:rsidRPr="00ED634B" w:rsidRDefault="00ED634B" w:rsidP="00ED634B">
      <w:pPr>
        <w:ind w:left="720" w:hanging="720"/>
        <w:rPr>
          <w:rFonts w:ascii="Arial" w:hAnsi="Arial" w:cs="Arial"/>
          <w:lang w:val="en-US"/>
        </w:rPr>
      </w:pPr>
      <w:r w:rsidRPr="00ED634B">
        <w:rPr>
          <w:rFonts w:ascii="Arial" w:hAnsi="Arial" w:cs="Arial"/>
          <w:lang w:val="en-US"/>
        </w:rPr>
        <w:t>Mamba, B.B., 2023. A call for multidisciplinary approach towards water sustainability. </w:t>
      </w:r>
      <w:proofErr w:type="spellStart"/>
      <w:r w:rsidRPr="00ED634B">
        <w:rPr>
          <w:rFonts w:ascii="Arial" w:hAnsi="Arial" w:cs="Arial"/>
          <w:i/>
          <w:iCs/>
          <w:lang w:val="en-US"/>
        </w:rPr>
        <w:t>npj</w:t>
      </w:r>
      <w:proofErr w:type="spellEnd"/>
      <w:r w:rsidRPr="00ED634B">
        <w:rPr>
          <w:rFonts w:ascii="Arial" w:hAnsi="Arial" w:cs="Arial"/>
          <w:i/>
          <w:iCs/>
          <w:lang w:val="en-US"/>
        </w:rPr>
        <w:t xml:space="preserve"> Clean Water</w:t>
      </w:r>
      <w:r w:rsidRPr="00ED634B">
        <w:rPr>
          <w:rFonts w:ascii="Arial" w:hAnsi="Arial" w:cs="Arial"/>
          <w:lang w:val="en-US"/>
        </w:rPr>
        <w:t>, </w:t>
      </w:r>
      <w:r w:rsidRPr="00ED634B">
        <w:rPr>
          <w:rFonts w:ascii="Arial" w:hAnsi="Arial" w:cs="Arial"/>
          <w:i/>
          <w:iCs/>
          <w:lang w:val="en-US"/>
        </w:rPr>
        <w:t>6</w:t>
      </w:r>
      <w:r w:rsidRPr="00ED634B">
        <w:rPr>
          <w:rFonts w:ascii="Arial" w:hAnsi="Arial" w:cs="Arial"/>
          <w:lang w:val="en-US"/>
        </w:rPr>
        <w:t>(1), p.22.</w:t>
      </w:r>
    </w:p>
    <w:p w14:paraId="40E01B32" w14:textId="77777777" w:rsidR="00ED634B" w:rsidRPr="00ED634B" w:rsidRDefault="00ED634B" w:rsidP="00ED634B">
      <w:pPr>
        <w:ind w:left="720" w:hanging="720"/>
        <w:rPr>
          <w:rFonts w:ascii="Arial" w:hAnsi="Arial" w:cs="Arial"/>
          <w:shd w:val="clear" w:color="auto" w:fill="FFFFFF"/>
        </w:rPr>
      </w:pPr>
      <w:r w:rsidRPr="00ED634B">
        <w:rPr>
          <w:rFonts w:ascii="Arial" w:hAnsi="Arial" w:cs="Arial"/>
          <w:shd w:val="clear" w:color="auto" w:fill="FFFFFF"/>
        </w:rPr>
        <w:t>Marshall, E.K., 2012. A phenomenological inquiry into the perceptions of first level supervisors on transformational leadership. Capella University.</w:t>
      </w:r>
    </w:p>
    <w:p w14:paraId="70802640" w14:textId="77777777" w:rsidR="00ED634B" w:rsidRPr="00ED634B" w:rsidRDefault="00ED634B" w:rsidP="00ED634B">
      <w:pPr>
        <w:ind w:left="720" w:hanging="720"/>
        <w:rPr>
          <w:rFonts w:ascii="Arial" w:hAnsi="Arial" w:cs="Arial"/>
          <w:shd w:val="clear" w:color="auto" w:fill="FFFFFF"/>
        </w:rPr>
      </w:pPr>
      <w:proofErr w:type="spellStart"/>
      <w:r w:rsidRPr="00ED634B">
        <w:rPr>
          <w:rFonts w:ascii="Arial" w:hAnsi="Arial" w:cs="Arial"/>
          <w:shd w:val="clear" w:color="auto" w:fill="FFFFFF"/>
        </w:rPr>
        <w:t>Okumus</w:t>
      </w:r>
      <w:proofErr w:type="spellEnd"/>
      <w:r w:rsidRPr="00ED634B">
        <w:rPr>
          <w:rFonts w:ascii="Arial" w:hAnsi="Arial" w:cs="Arial"/>
          <w:shd w:val="clear" w:color="auto" w:fill="FFFFFF"/>
        </w:rPr>
        <w:t>, F., 2020. Leadership research in hospitality and tourism. International Journal of Contemporary Hospitality Management, 32(6), pp.2029-2034.</w:t>
      </w:r>
    </w:p>
    <w:p w14:paraId="7F486453" w14:textId="77777777" w:rsidR="00ED634B" w:rsidRPr="00ED634B" w:rsidRDefault="00ED634B" w:rsidP="00ED634B">
      <w:pPr>
        <w:ind w:left="720" w:hanging="720"/>
        <w:rPr>
          <w:rFonts w:ascii="Arial" w:hAnsi="Arial" w:cs="Arial"/>
          <w:shd w:val="clear" w:color="auto" w:fill="FFFFFF"/>
        </w:rPr>
      </w:pPr>
      <w:r w:rsidRPr="00ED634B">
        <w:rPr>
          <w:rFonts w:ascii="Arial" w:hAnsi="Arial" w:cs="Arial"/>
          <w:shd w:val="clear" w:color="auto" w:fill="FFFFFF"/>
        </w:rPr>
        <w:t>Ponting, S.S.A., 2020. Organizational identity change: impacts on hotel leadership and employee wellbeing. The Service Industries Journal, 40(1-2), pp.6-26.</w:t>
      </w:r>
    </w:p>
    <w:p w14:paraId="173DC6C1" w14:textId="77777777" w:rsidR="00ED634B" w:rsidRPr="00ED634B" w:rsidRDefault="00ED634B" w:rsidP="00CC3F7B">
      <w:pPr>
        <w:ind w:left="720" w:hanging="720"/>
        <w:rPr>
          <w:rFonts w:ascii="Arial" w:hAnsi="Arial" w:cs="Arial"/>
          <w:sz w:val="32"/>
          <w:szCs w:val="28"/>
        </w:rPr>
      </w:pPr>
      <w:proofErr w:type="spellStart"/>
      <w:r w:rsidRPr="00ED634B">
        <w:rPr>
          <w:rFonts w:ascii="Arial" w:hAnsi="Arial" w:cs="Arial"/>
          <w:color w:val="222222"/>
          <w:szCs w:val="24"/>
          <w:shd w:val="clear" w:color="auto" w:fill="FFFFFF"/>
        </w:rPr>
        <w:t>Saltik</w:t>
      </w:r>
      <w:proofErr w:type="spellEnd"/>
      <w:r w:rsidRPr="00ED634B">
        <w:rPr>
          <w:rFonts w:ascii="Arial" w:hAnsi="Arial" w:cs="Arial"/>
          <w:color w:val="222222"/>
          <w:szCs w:val="24"/>
          <w:shd w:val="clear" w:color="auto" w:fill="FFFFFF"/>
        </w:rPr>
        <w:t>, Z., 2023. Behavioural Approaches to Leadership. In </w:t>
      </w:r>
      <w:r w:rsidRPr="00ED634B">
        <w:rPr>
          <w:rFonts w:ascii="Arial" w:hAnsi="Arial" w:cs="Arial"/>
          <w:i/>
          <w:iCs/>
          <w:color w:val="222222"/>
          <w:szCs w:val="24"/>
          <w:shd w:val="clear" w:color="auto" w:fill="FFFFFF"/>
        </w:rPr>
        <w:t>Leadership Approaches in Global Hospitality and Tourism</w:t>
      </w:r>
      <w:r w:rsidRPr="00ED634B">
        <w:rPr>
          <w:rFonts w:ascii="Arial" w:hAnsi="Arial" w:cs="Arial"/>
          <w:color w:val="222222"/>
          <w:szCs w:val="24"/>
          <w:shd w:val="clear" w:color="auto" w:fill="FFFFFF"/>
        </w:rPr>
        <w:t> (pp. 40-60). IGI Global.</w:t>
      </w:r>
    </w:p>
    <w:p w14:paraId="37FEA4AB" w14:textId="77777777" w:rsidR="00ED634B" w:rsidRPr="00ED634B" w:rsidRDefault="00ED634B" w:rsidP="00ED634B">
      <w:pPr>
        <w:ind w:left="720" w:hanging="720"/>
        <w:rPr>
          <w:rFonts w:ascii="Arial" w:hAnsi="Arial" w:cs="Arial"/>
          <w:shd w:val="clear" w:color="auto" w:fill="FFFFFF"/>
        </w:rPr>
      </w:pPr>
      <w:r w:rsidRPr="00ED634B">
        <w:rPr>
          <w:rFonts w:ascii="Arial" w:hAnsi="Arial" w:cs="Arial"/>
          <w:shd w:val="clear" w:color="auto" w:fill="FFFFFF"/>
        </w:rPr>
        <w:t>Sandoval, G.F., 2015. Immigrant integration models in “illegal” communities: Postville Iowa's shadow context. Local Environment, 20(6), pp.683-705.</w:t>
      </w:r>
    </w:p>
    <w:p w14:paraId="3F0003B2" w14:textId="77777777" w:rsidR="00ED634B" w:rsidRPr="00ED634B" w:rsidRDefault="00ED634B" w:rsidP="00CC3F7B">
      <w:pPr>
        <w:ind w:left="720" w:hanging="720"/>
        <w:rPr>
          <w:rFonts w:ascii="Arial" w:hAnsi="Arial" w:cs="Arial"/>
          <w:color w:val="222222"/>
          <w:szCs w:val="24"/>
          <w:shd w:val="clear" w:color="auto" w:fill="FFFFFF"/>
        </w:rPr>
      </w:pPr>
      <w:r w:rsidRPr="00ED634B">
        <w:rPr>
          <w:rFonts w:ascii="Arial" w:hAnsi="Arial" w:cs="Arial"/>
          <w:color w:val="222222"/>
          <w:szCs w:val="24"/>
          <w:shd w:val="clear" w:color="auto" w:fill="FFFFFF"/>
        </w:rPr>
        <w:t>Simons, J. and Lomax, H., 2021. Leadership and vision. In </w:t>
      </w:r>
      <w:r w:rsidRPr="00ED634B">
        <w:rPr>
          <w:rFonts w:ascii="Arial" w:hAnsi="Arial" w:cs="Arial"/>
          <w:i/>
          <w:iCs/>
          <w:color w:val="222222"/>
          <w:szCs w:val="24"/>
          <w:shd w:val="clear" w:color="auto" w:fill="FFFFFF"/>
        </w:rPr>
        <w:t>Leading, managing, caring: understanding leadership and management in health and social care</w:t>
      </w:r>
      <w:r w:rsidRPr="00ED634B">
        <w:rPr>
          <w:rFonts w:ascii="Arial" w:hAnsi="Arial" w:cs="Arial"/>
          <w:color w:val="222222"/>
          <w:szCs w:val="24"/>
          <w:shd w:val="clear" w:color="auto" w:fill="FFFFFF"/>
        </w:rPr>
        <w:t> (pp. 61-88). Routledge.</w:t>
      </w:r>
    </w:p>
    <w:p w14:paraId="7E9A99C1" w14:textId="77777777" w:rsidR="00ED634B" w:rsidRPr="00ED634B" w:rsidRDefault="00ED634B" w:rsidP="00ED634B">
      <w:pPr>
        <w:ind w:left="720" w:hanging="720"/>
        <w:rPr>
          <w:rFonts w:ascii="Arial" w:hAnsi="Arial" w:cs="Arial"/>
          <w:lang w:val="en-US"/>
        </w:rPr>
      </w:pPr>
      <w:r w:rsidRPr="00ED634B">
        <w:rPr>
          <w:rFonts w:ascii="Arial" w:hAnsi="Arial" w:cs="Arial"/>
          <w:lang w:val="en-US"/>
        </w:rPr>
        <w:lastRenderedPageBreak/>
        <w:t>Teare, R.E., 2023. Reflections on the theme issue outcomes: how is hospitality education embedding sustainable practices in their curriculum and program delivery? An Asian perspective. </w:t>
      </w:r>
      <w:r w:rsidRPr="00ED634B">
        <w:rPr>
          <w:rFonts w:ascii="Arial" w:hAnsi="Arial" w:cs="Arial"/>
          <w:i/>
          <w:iCs/>
          <w:lang w:val="en-US"/>
        </w:rPr>
        <w:t>Worldwide Hospitality and Tourism Themes</w:t>
      </w:r>
      <w:r w:rsidRPr="00ED634B">
        <w:rPr>
          <w:rFonts w:ascii="Arial" w:hAnsi="Arial" w:cs="Arial"/>
          <w:lang w:val="en-US"/>
        </w:rPr>
        <w:t>, </w:t>
      </w:r>
      <w:r w:rsidRPr="00ED634B">
        <w:rPr>
          <w:rFonts w:ascii="Arial" w:hAnsi="Arial" w:cs="Arial"/>
          <w:i/>
          <w:iCs/>
          <w:lang w:val="en-US"/>
        </w:rPr>
        <w:t>15</w:t>
      </w:r>
      <w:r w:rsidRPr="00ED634B">
        <w:rPr>
          <w:rFonts w:ascii="Arial" w:hAnsi="Arial" w:cs="Arial"/>
          <w:lang w:val="en-US"/>
        </w:rPr>
        <w:t>(3), pp.328-332.</w:t>
      </w:r>
    </w:p>
    <w:p w14:paraId="0C097601" w14:textId="77777777" w:rsidR="00ED634B" w:rsidRPr="00CC3F7B" w:rsidRDefault="00ED634B"/>
    <w:sectPr w:rsidR="00ED634B" w:rsidRPr="00CC3F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C3846"/>
    <w:multiLevelType w:val="multilevel"/>
    <w:tmpl w:val="D7A42F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64333493">
    <w:abstractNumId w:val="1"/>
  </w:num>
  <w:num w:numId="2" w16cid:durableId="2113477619">
    <w:abstractNumId w:val="1"/>
  </w:num>
  <w:num w:numId="3" w16cid:durableId="1863473145">
    <w:abstractNumId w:val="8"/>
  </w:num>
  <w:num w:numId="4" w16cid:durableId="1888909154">
    <w:abstractNumId w:val="5"/>
  </w:num>
  <w:num w:numId="5" w16cid:durableId="1269433267">
    <w:abstractNumId w:val="8"/>
  </w:num>
  <w:num w:numId="6" w16cid:durableId="1698311277">
    <w:abstractNumId w:val="4"/>
  </w:num>
  <w:num w:numId="7" w16cid:durableId="277951608">
    <w:abstractNumId w:val="6"/>
  </w:num>
  <w:num w:numId="8" w16cid:durableId="1522013016">
    <w:abstractNumId w:val="3"/>
  </w:num>
  <w:num w:numId="9" w16cid:durableId="239682331">
    <w:abstractNumId w:val="3"/>
  </w:num>
  <w:num w:numId="10" w16cid:durableId="855072525">
    <w:abstractNumId w:val="2"/>
  </w:num>
  <w:num w:numId="11" w16cid:durableId="9306758">
    <w:abstractNumId w:val="7"/>
  </w:num>
  <w:num w:numId="12" w16cid:durableId="960650601">
    <w:abstractNumId w:val="0"/>
  </w:num>
  <w:num w:numId="13" w16cid:durableId="1883788051">
    <w:abstractNumId w:val="0"/>
  </w:num>
  <w:num w:numId="14" w16cid:durableId="1177841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B4E"/>
    <w:rsid w:val="00035B59"/>
    <w:rsid w:val="00085715"/>
    <w:rsid w:val="00157585"/>
    <w:rsid w:val="00161DD8"/>
    <w:rsid w:val="00175EDA"/>
    <w:rsid w:val="0020055D"/>
    <w:rsid w:val="00200D1B"/>
    <w:rsid w:val="00284522"/>
    <w:rsid w:val="002A5D7B"/>
    <w:rsid w:val="003B629D"/>
    <w:rsid w:val="004843FE"/>
    <w:rsid w:val="004B1CD9"/>
    <w:rsid w:val="00597407"/>
    <w:rsid w:val="005B1429"/>
    <w:rsid w:val="00620BD0"/>
    <w:rsid w:val="00630C7E"/>
    <w:rsid w:val="00790DA9"/>
    <w:rsid w:val="008642BD"/>
    <w:rsid w:val="00957169"/>
    <w:rsid w:val="00A1053C"/>
    <w:rsid w:val="00C54009"/>
    <w:rsid w:val="00CB65BF"/>
    <w:rsid w:val="00CC3F7B"/>
    <w:rsid w:val="00D644D8"/>
    <w:rsid w:val="00D97068"/>
    <w:rsid w:val="00DD7716"/>
    <w:rsid w:val="00E37B4E"/>
    <w:rsid w:val="00E50173"/>
    <w:rsid w:val="00ED634B"/>
    <w:rsid w:val="00F06FBE"/>
    <w:rsid w:val="00FA5F41"/>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BB90"/>
  <w15:chartTrackingRefBased/>
  <w15:docId w15:val="{13C2CA17-BB2C-4F92-85D8-285CDBC88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C7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0C7E"/>
    <w:pPr>
      <w:keepNext/>
      <w:keepLines/>
      <w:numPr>
        <w:numId w:val="14"/>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30C7E"/>
    <w:pPr>
      <w:keepNext/>
      <w:keepLines/>
      <w:numPr>
        <w:ilvl w:val="1"/>
        <w:numId w:val="14"/>
      </w:numPr>
      <w:spacing w:before="40" w:after="0"/>
      <w:outlineLvl w:val="1"/>
    </w:pPr>
    <w:rPr>
      <w:rFonts w:eastAsiaTheme="majorEastAsia" w:cstheme="majorBidi"/>
      <w:b/>
      <w:kern w:val="2"/>
      <w:szCs w:val="26"/>
      <w:lang w:val="en-US" w:eastAsia="en-GB"/>
      <w14:ligatures w14:val="standardContextual"/>
    </w:rPr>
  </w:style>
  <w:style w:type="paragraph" w:styleId="Heading3">
    <w:name w:val="heading 3"/>
    <w:basedOn w:val="Normal"/>
    <w:next w:val="Normal"/>
    <w:link w:val="Heading3Char"/>
    <w:uiPriority w:val="9"/>
    <w:unhideWhenUsed/>
    <w:qFormat/>
    <w:rsid w:val="00630C7E"/>
    <w:pPr>
      <w:keepNext/>
      <w:keepLines/>
      <w:numPr>
        <w:ilvl w:val="2"/>
        <w:numId w:val="1"/>
      </w:numPr>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7716"/>
    <w:rPr>
      <w:rFonts w:ascii="Times New Roman" w:eastAsiaTheme="majorEastAsia" w:hAnsi="Times New Roman" w:cstheme="majorBidi"/>
      <w:b/>
      <w:kern w:val="2"/>
      <w:sz w:val="24"/>
      <w:szCs w:val="26"/>
      <w:lang w:eastAsia="en-GB"/>
      <w14:ligatures w14:val="standardContextual"/>
    </w:rPr>
  </w:style>
  <w:style w:type="character" w:customStyle="1" w:styleId="Heading1Char">
    <w:name w:val="Heading 1 Char"/>
    <w:basedOn w:val="DefaultParagraphFont"/>
    <w:link w:val="Heading1"/>
    <w:uiPriority w:val="9"/>
    <w:rsid w:val="00630C7E"/>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rsid w:val="00630C7E"/>
    <w:rPr>
      <w:rFonts w:ascii="Times New Roman" w:eastAsiaTheme="majorEastAsia" w:hAnsi="Times New Roman" w:cstheme="majorBidi"/>
      <w:b/>
      <w:i/>
      <w:sz w:val="24"/>
      <w:szCs w:val="24"/>
      <w:lang w:val="en-GB"/>
    </w:rPr>
  </w:style>
  <w:style w:type="paragraph" w:styleId="Caption">
    <w:name w:val="caption"/>
    <w:basedOn w:val="Normal"/>
    <w:next w:val="Normal"/>
    <w:qFormat/>
    <w:rsid w:val="00DD7716"/>
    <w:pPr>
      <w:spacing w:after="0"/>
      <w:jc w:val="left"/>
    </w:pPr>
    <w:rPr>
      <w:rFonts w:eastAsia="SimHei" w:cs="Arial"/>
      <w:szCs w:val="24"/>
    </w:rPr>
  </w:style>
  <w:style w:type="paragraph" w:styleId="TOCHeading">
    <w:name w:val="TOC Heading"/>
    <w:basedOn w:val="Heading1"/>
    <w:next w:val="Normal"/>
    <w:uiPriority w:val="39"/>
    <w:unhideWhenUsed/>
    <w:qFormat/>
    <w:rsid w:val="00ED634B"/>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D634B"/>
    <w:pPr>
      <w:spacing w:after="100"/>
    </w:pPr>
  </w:style>
  <w:style w:type="paragraph" w:styleId="TOC2">
    <w:name w:val="toc 2"/>
    <w:basedOn w:val="Normal"/>
    <w:next w:val="Normal"/>
    <w:autoRedefine/>
    <w:uiPriority w:val="39"/>
    <w:unhideWhenUsed/>
    <w:rsid w:val="00ED634B"/>
    <w:pPr>
      <w:spacing w:after="100"/>
      <w:ind w:left="240"/>
    </w:pPr>
  </w:style>
  <w:style w:type="character" w:styleId="Hyperlink">
    <w:name w:val="Hyperlink"/>
    <w:basedOn w:val="DefaultParagraphFont"/>
    <w:uiPriority w:val="99"/>
    <w:unhideWhenUsed/>
    <w:rsid w:val="00ED63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2292143">
      <w:bodyDiv w:val="1"/>
      <w:marLeft w:val="0"/>
      <w:marRight w:val="0"/>
      <w:marTop w:val="0"/>
      <w:marBottom w:val="0"/>
      <w:divBdr>
        <w:top w:val="none" w:sz="0" w:space="0" w:color="auto"/>
        <w:left w:val="none" w:sz="0" w:space="0" w:color="auto"/>
        <w:bottom w:val="none" w:sz="0" w:space="0" w:color="auto"/>
        <w:right w:val="none" w:sz="0" w:space="0" w:color="auto"/>
      </w:divBdr>
      <w:divsChild>
        <w:div w:id="1845784579">
          <w:marLeft w:val="0"/>
          <w:marRight w:val="0"/>
          <w:marTop w:val="75"/>
          <w:marBottom w:val="0"/>
          <w:divBdr>
            <w:top w:val="single" w:sz="6" w:space="0" w:color="CCCCCC"/>
            <w:left w:val="single" w:sz="6" w:space="0" w:color="CCCCCC"/>
            <w:bottom w:val="single" w:sz="6" w:space="0" w:color="CCCCCC"/>
            <w:right w:val="single" w:sz="6" w:space="0" w:color="CCCCCC"/>
          </w:divBdr>
          <w:divsChild>
            <w:div w:id="1181815031">
              <w:marLeft w:val="0"/>
              <w:marRight w:val="0"/>
              <w:marTop w:val="0"/>
              <w:marBottom w:val="0"/>
              <w:divBdr>
                <w:top w:val="single" w:sz="2" w:space="9" w:color="E5E7EB"/>
                <w:left w:val="single" w:sz="2" w:space="6" w:color="E5E7EB"/>
                <w:bottom w:val="single" w:sz="2" w:space="9" w:color="E5E7EB"/>
                <w:right w:val="single" w:sz="2" w:space="6" w:color="E5E7EB"/>
              </w:divBdr>
              <w:divsChild>
                <w:div w:id="970523619">
                  <w:marLeft w:val="0"/>
                  <w:marRight w:val="0"/>
                  <w:marTop w:val="0"/>
                  <w:marBottom w:val="0"/>
                  <w:divBdr>
                    <w:top w:val="single" w:sz="2" w:space="6" w:color="E5E7EB"/>
                    <w:left w:val="single" w:sz="2" w:space="6" w:color="E5E7EB"/>
                    <w:bottom w:val="single" w:sz="2" w:space="6" w:color="E5E7EB"/>
                    <w:right w:val="single" w:sz="2" w:space="6" w:color="E5E7EB"/>
                  </w:divBdr>
                </w:div>
                <w:div w:id="438649644">
                  <w:marLeft w:val="0"/>
                  <w:marRight w:val="0"/>
                  <w:marTop w:val="0"/>
                  <w:marBottom w:val="0"/>
                  <w:divBdr>
                    <w:top w:val="single" w:sz="2" w:space="6" w:color="E5E7EB"/>
                    <w:left w:val="single" w:sz="2" w:space="6" w:color="E5E7EB"/>
                    <w:bottom w:val="single" w:sz="2" w:space="6" w:color="E5E7EB"/>
                    <w:right w:val="single" w:sz="2" w:space="6" w:color="E5E7EB"/>
                  </w:divBdr>
                </w:div>
                <w:div w:id="69696374">
                  <w:marLeft w:val="0"/>
                  <w:marRight w:val="0"/>
                  <w:marTop w:val="0"/>
                  <w:marBottom w:val="0"/>
                  <w:divBdr>
                    <w:top w:val="single" w:sz="2" w:space="6" w:color="E5E7EB"/>
                    <w:left w:val="single" w:sz="2" w:space="6" w:color="E5E7EB"/>
                    <w:bottom w:val="single" w:sz="2" w:space="6" w:color="E5E7EB"/>
                    <w:right w:val="single" w:sz="2" w:space="6" w:color="E5E7EB"/>
                  </w:divBdr>
                </w:div>
                <w:div w:id="2061510246">
                  <w:marLeft w:val="0"/>
                  <w:marRight w:val="0"/>
                  <w:marTop w:val="0"/>
                  <w:marBottom w:val="0"/>
                  <w:divBdr>
                    <w:top w:val="single" w:sz="2" w:space="6" w:color="E5E7EB"/>
                    <w:left w:val="single" w:sz="2" w:space="6" w:color="E5E7EB"/>
                    <w:bottom w:val="single" w:sz="2" w:space="6" w:color="E5E7EB"/>
                    <w:right w:val="single" w:sz="2" w:space="6" w:color="E5E7EB"/>
                  </w:divBdr>
                </w:div>
                <w:div w:id="738331440">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2026521305">
      <w:bodyDiv w:val="1"/>
      <w:marLeft w:val="0"/>
      <w:marRight w:val="0"/>
      <w:marTop w:val="0"/>
      <w:marBottom w:val="0"/>
      <w:divBdr>
        <w:top w:val="none" w:sz="0" w:space="0" w:color="auto"/>
        <w:left w:val="none" w:sz="0" w:space="0" w:color="auto"/>
        <w:bottom w:val="none" w:sz="0" w:space="0" w:color="auto"/>
        <w:right w:val="none" w:sz="0" w:space="0" w:color="auto"/>
      </w:divBdr>
      <w:divsChild>
        <w:div w:id="65970182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48EB9-F189-4E23-865F-DEE18B9BC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10</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Mirela-Mihaela Motohoi</cp:lastModifiedBy>
  <cp:revision>6</cp:revision>
  <dcterms:created xsi:type="dcterms:W3CDTF">2024-05-03T16:18:00Z</dcterms:created>
  <dcterms:modified xsi:type="dcterms:W3CDTF">2024-05-10T13:03:00Z</dcterms:modified>
</cp:coreProperties>
</file>