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71DAB0" w14:textId="77777777" w:rsidR="00EC201D" w:rsidRDefault="00EC201D" w:rsidP="000D7C75">
      <w:pPr>
        <w:jc w:val="center"/>
        <w:rPr>
          <w:rFonts w:ascii="Algerian" w:hAnsi="Algerian"/>
          <w:color w:val="2F5496" w:themeColor="accent1" w:themeShade="BF"/>
          <w:sz w:val="24"/>
          <w:szCs w:val="24"/>
        </w:rPr>
      </w:pPr>
      <w:r w:rsidRPr="00EC201D">
        <w:rPr>
          <w:rFonts w:ascii="Algerian" w:hAnsi="Algerian"/>
          <w:color w:val="2F5496" w:themeColor="accent1" w:themeShade="BF"/>
          <w:sz w:val="24"/>
          <w:szCs w:val="24"/>
        </w:rPr>
        <w:t xml:space="preserve">BMSW4002 </w:t>
      </w:r>
    </w:p>
    <w:p w14:paraId="1556D059" w14:textId="23BEB6A7" w:rsidR="000D7C75" w:rsidRDefault="000D7C75" w:rsidP="000D7C75">
      <w:pPr>
        <w:jc w:val="center"/>
        <w:rPr>
          <w:rFonts w:ascii="Algerian" w:hAnsi="Algerian"/>
          <w:color w:val="808080" w:themeColor="background1" w:themeShade="80"/>
          <w:sz w:val="24"/>
          <w:szCs w:val="24"/>
        </w:rPr>
      </w:pPr>
      <w:r w:rsidRPr="009923E8">
        <w:rPr>
          <w:rFonts w:ascii="Algerian" w:hAnsi="Algerian"/>
          <w:noProof/>
          <w:color w:val="2F5496" w:themeColor="accent1" w:themeShade="BF"/>
          <w:sz w:val="24"/>
          <w:szCs w:val="24"/>
        </w:rPr>
        <mc:AlternateContent>
          <mc:Choice Requires="wps">
            <w:drawing>
              <wp:anchor distT="91440" distB="91440" distL="114300" distR="114300" simplePos="0" relativeHeight="251659264" behindDoc="0" locked="0" layoutInCell="1" allowOverlap="1" wp14:anchorId="0DCCF49D" wp14:editId="157EBED9">
                <wp:simplePos x="0" y="0"/>
                <wp:positionH relativeFrom="margin">
                  <wp:align>right</wp:align>
                </wp:positionH>
                <wp:positionV relativeFrom="paragraph">
                  <wp:posOffset>368300</wp:posOffset>
                </wp:positionV>
                <wp:extent cx="5734050" cy="118110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181100"/>
                        </a:xfrm>
                        <a:prstGeom prst="rect">
                          <a:avLst/>
                        </a:prstGeom>
                        <a:noFill/>
                        <a:ln w="9525">
                          <a:noFill/>
                          <a:miter lim="800000"/>
                          <a:headEnd/>
                          <a:tailEnd/>
                        </a:ln>
                      </wps:spPr>
                      <wps:txbx>
                        <w:txbxContent>
                          <w:p w14:paraId="28DA9F8B" w14:textId="50C9BBF2" w:rsidR="00980421" w:rsidRDefault="00980421">
                            <w:pPr>
                              <w:pBdr>
                                <w:top w:val="single" w:sz="24" w:space="8" w:color="4472C4" w:themeColor="accent1"/>
                                <w:bottom w:val="single" w:sz="24" w:space="8" w:color="4472C4" w:themeColor="accent1"/>
                              </w:pBdr>
                              <w:spacing w:after="0"/>
                              <w:rPr>
                                <w:i/>
                                <w:iCs/>
                                <w:color w:val="4472C4" w:themeColor="accent1"/>
                                <w:sz w:val="24"/>
                              </w:rPr>
                            </w:pPr>
                          </w:p>
                          <w:p w14:paraId="1BA4D8EA" w14:textId="7D2FBFAF" w:rsidR="00980421" w:rsidRPr="00B93B3C" w:rsidRDefault="00980421" w:rsidP="00B93B3C">
                            <w:pPr>
                              <w:pBdr>
                                <w:top w:val="single" w:sz="24" w:space="8" w:color="4472C4" w:themeColor="accent1"/>
                                <w:bottom w:val="single" w:sz="24" w:space="8" w:color="4472C4" w:themeColor="accent1"/>
                              </w:pBdr>
                              <w:spacing w:after="0"/>
                              <w:jc w:val="center"/>
                              <w:rPr>
                                <w:rFonts w:ascii="Algerian" w:hAnsi="Algerian"/>
                                <w:color w:val="7F7F7F" w:themeColor="text1" w:themeTint="80"/>
                                <w:sz w:val="40"/>
                                <w:szCs w:val="40"/>
                              </w:rPr>
                            </w:pPr>
                            <w:r w:rsidRPr="00B93B3C">
                              <w:rPr>
                                <w:rFonts w:ascii="Algerian" w:hAnsi="Algerian"/>
                                <w:color w:val="7F7F7F" w:themeColor="text1" w:themeTint="80"/>
                                <w:sz w:val="40"/>
                                <w:szCs w:val="40"/>
                              </w:rPr>
                              <w:t>COMMUNICATION</w:t>
                            </w:r>
                            <w:r w:rsidR="006446FF">
                              <w:rPr>
                                <w:rFonts w:ascii="Algerian" w:hAnsi="Algerian"/>
                                <w:color w:val="7F7F7F" w:themeColor="text1" w:themeTint="80"/>
                                <w:sz w:val="40"/>
                                <w:szCs w:val="40"/>
                              </w:rPr>
                              <w:t xml:space="preserve"> in the workplace</w:t>
                            </w:r>
                          </w:p>
                          <w:p w14:paraId="6B83FFDC" w14:textId="77777777" w:rsidR="00980421" w:rsidRDefault="00980421">
                            <w:pPr>
                              <w:pBdr>
                                <w:top w:val="single" w:sz="24" w:space="8" w:color="4472C4" w:themeColor="accent1"/>
                                <w:bottom w:val="single" w:sz="24" w:space="8" w:color="4472C4" w:themeColor="accent1"/>
                              </w:pBdr>
                              <w:spacing w:after="0"/>
                              <w:rPr>
                                <w:i/>
                                <w:iCs/>
                                <w:color w:val="4472C4"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CCF49D" id="_x0000_t202" coordsize="21600,21600" o:spt="202" path="m,l,21600r21600,l21600,xe">
                <v:stroke joinstyle="miter"/>
                <v:path gradientshapeok="t" o:connecttype="rect"/>
              </v:shapetype>
              <v:shape id="Text Box 2" o:spid="_x0000_s1026" type="#_x0000_t202" style="position:absolute;left:0;text-align:left;margin-left:400.3pt;margin-top:29pt;width:451.5pt;height:93pt;z-index:251659264;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" filled="f" stroked="f">
                <v:textbox>
                  <w:txbxContent>
                    <w:p w14:paraId="28DA9F8B" w14:textId="50C9BBF2" w:rsidR="00980421" w:rsidRDefault="00980421">
                      <w:pPr>
                        <w:pBdr>
                          <w:top w:val="single" w:sz="24" w:space="8" w:color="4472C4" w:themeColor="accent1"/>
                          <w:bottom w:val="single" w:sz="24" w:space="8" w:color="4472C4" w:themeColor="accent1"/>
                        </w:pBdr>
                        <w:spacing w:after="0"/>
                        <w:rPr>
                          <w:i/>
                          <w:iCs/>
                          <w:color w:val="4472C4" w:themeColor="accent1"/>
                          <w:sz w:val="24"/>
                        </w:rPr>
                      </w:pPr>
                    </w:p>
                    <w:p w14:paraId="1BA4D8EA" w14:textId="7D2FBFAF" w:rsidR="00980421" w:rsidRPr="00B93B3C" w:rsidRDefault="00980421" w:rsidP="00B93B3C">
                      <w:pPr>
                        <w:pBdr>
                          <w:top w:val="single" w:sz="24" w:space="8" w:color="4472C4" w:themeColor="accent1"/>
                          <w:bottom w:val="single" w:sz="24" w:space="8" w:color="4472C4" w:themeColor="accent1"/>
                        </w:pBdr>
                        <w:spacing w:after="0"/>
                        <w:jc w:val="center"/>
                        <w:rPr>
                          <w:rFonts w:ascii="Algerian" w:hAnsi="Algerian"/>
                          <w:color w:val="7F7F7F" w:themeColor="text1" w:themeTint="80"/>
                          <w:sz w:val="40"/>
                          <w:szCs w:val="40"/>
                        </w:rPr>
                      </w:pPr>
                      <w:r w:rsidRPr="00B93B3C">
                        <w:rPr>
                          <w:rFonts w:ascii="Algerian" w:hAnsi="Algerian"/>
                          <w:color w:val="7F7F7F" w:themeColor="text1" w:themeTint="80"/>
                          <w:sz w:val="40"/>
                          <w:szCs w:val="40"/>
                        </w:rPr>
                        <w:t>COMMUNICATION</w:t>
                      </w:r>
                      <w:r w:rsidR="006446FF">
                        <w:rPr>
                          <w:rFonts w:ascii="Algerian" w:hAnsi="Algerian"/>
                          <w:color w:val="7F7F7F" w:themeColor="text1" w:themeTint="80"/>
                          <w:sz w:val="40"/>
                          <w:szCs w:val="40"/>
                        </w:rPr>
                        <w:t xml:space="preserve"> in the workplace</w:t>
                      </w:r>
                    </w:p>
                    <w:p w14:paraId="6B83FFDC" w14:textId="77777777" w:rsidR="00980421" w:rsidRDefault="00980421">
                      <w:pPr>
                        <w:pBdr>
                          <w:top w:val="single" w:sz="24" w:space="8" w:color="4472C4" w:themeColor="accent1"/>
                          <w:bottom w:val="single" w:sz="24" w:space="8" w:color="4472C4" w:themeColor="accent1"/>
                        </w:pBdr>
                        <w:spacing w:after="0"/>
                        <w:rPr>
                          <w:i/>
                          <w:iCs/>
                          <w:color w:val="4472C4" w:themeColor="accent1"/>
                          <w:sz w:val="24"/>
                        </w:rPr>
                      </w:pPr>
                    </w:p>
                  </w:txbxContent>
                </v:textbox>
                <w10:wrap type="topAndBottom" anchorx="margin"/>
              </v:shape>
            </w:pict>
          </mc:Fallback>
        </mc:AlternateContent>
      </w:r>
      <w:r w:rsidRPr="009923E8">
        <w:rPr>
          <w:rFonts w:ascii="Algerian" w:hAnsi="Algerian"/>
          <w:color w:val="2F5496" w:themeColor="accent1" w:themeShade="BF"/>
          <w:sz w:val="24"/>
          <w:szCs w:val="24"/>
        </w:rPr>
        <w:t>EFFECTIVE TEAM WORKING and COMMUNICATION</w:t>
      </w:r>
    </w:p>
    <w:p w14:paraId="100F9A52" w14:textId="51930FD4" w:rsidR="000D7C75" w:rsidRPr="000D7C75" w:rsidRDefault="000D7C75" w:rsidP="000D7C75">
      <w:pPr>
        <w:jc w:val="center"/>
        <w:rPr>
          <w:rFonts w:ascii="Algerian" w:hAnsi="Algerian"/>
          <w:color w:val="808080" w:themeColor="background1" w:themeShade="80"/>
          <w:sz w:val="24"/>
          <w:szCs w:val="24"/>
        </w:rPr>
      </w:pPr>
    </w:p>
    <w:p w14:paraId="7C35214E" w14:textId="50D7AAB8" w:rsidR="000D7C75" w:rsidRDefault="000D7C75" w:rsidP="000D7C75">
      <w:pPr>
        <w:jc w:val="center"/>
        <w:rPr>
          <w:rFonts w:ascii="Algerian" w:hAnsi="Algerian"/>
          <w:color w:val="808080" w:themeColor="background1" w:themeShade="80"/>
          <w:sz w:val="24"/>
          <w:szCs w:val="24"/>
        </w:rPr>
      </w:pPr>
    </w:p>
    <w:p w14:paraId="7CBD30A1" w14:textId="00FF7DE3" w:rsidR="000D7C75" w:rsidRDefault="000D7C75" w:rsidP="000D7C75">
      <w:pPr>
        <w:jc w:val="center"/>
        <w:rPr>
          <w:rFonts w:ascii="Algerian" w:hAnsi="Algerian"/>
          <w:color w:val="808080" w:themeColor="background1" w:themeShade="80"/>
          <w:sz w:val="24"/>
          <w:szCs w:val="24"/>
        </w:rPr>
      </w:pPr>
    </w:p>
    <w:p w14:paraId="648D286E" w14:textId="1655024B" w:rsidR="000D7C75" w:rsidRDefault="000D7C75" w:rsidP="000D7C75">
      <w:pPr>
        <w:jc w:val="center"/>
        <w:rPr>
          <w:rFonts w:ascii="Algerian" w:hAnsi="Algerian"/>
          <w:color w:val="808080" w:themeColor="background1" w:themeShade="80"/>
          <w:sz w:val="24"/>
          <w:szCs w:val="24"/>
        </w:rPr>
      </w:pPr>
    </w:p>
    <w:p w14:paraId="5645BFA0" w14:textId="4CD548CC" w:rsidR="000D7C75" w:rsidRDefault="000D7C75" w:rsidP="000D7C75">
      <w:pPr>
        <w:jc w:val="center"/>
        <w:rPr>
          <w:rFonts w:ascii="Algerian" w:hAnsi="Algerian"/>
          <w:color w:val="808080" w:themeColor="background1" w:themeShade="80"/>
          <w:sz w:val="24"/>
          <w:szCs w:val="24"/>
        </w:rPr>
      </w:pPr>
    </w:p>
    <w:p w14:paraId="2D5694A0" w14:textId="6D9081C8" w:rsidR="000D7C75" w:rsidRDefault="000D7C75" w:rsidP="000D7C75">
      <w:pPr>
        <w:jc w:val="center"/>
        <w:rPr>
          <w:rFonts w:ascii="Algerian" w:hAnsi="Algerian"/>
          <w:color w:val="808080" w:themeColor="background1" w:themeShade="80"/>
          <w:sz w:val="24"/>
          <w:szCs w:val="24"/>
        </w:rPr>
      </w:pPr>
    </w:p>
    <w:p w14:paraId="5BCFD6AE" w14:textId="4F6BC952" w:rsidR="000D7C75" w:rsidRDefault="000D7C75" w:rsidP="000D7C75">
      <w:pPr>
        <w:jc w:val="center"/>
        <w:rPr>
          <w:rFonts w:ascii="Algerian" w:hAnsi="Algerian"/>
          <w:color w:val="808080" w:themeColor="background1" w:themeShade="80"/>
          <w:sz w:val="24"/>
          <w:szCs w:val="24"/>
        </w:rPr>
      </w:pPr>
    </w:p>
    <w:p w14:paraId="75172F25" w14:textId="15788EE9" w:rsidR="000D7C75" w:rsidRDefault="000D7C75" w:rsidP="000D7C75">
      <w:pPr>
        <w:jc w:val="center"/>
        <w:rPr>
          <w:rFonts w:ascii="Algerian" w:hAnsi="Algerian"/>
          <w:color w:val="808080" w:themeColor="background1" w:themeShade="80"/>
          <w:sz w:val="24"/>
          <w:szCs w:val="24"/>
        </w:rPr>
      </w:pPr>
    </w:p>
    <w:p w14:paraId="4D0F4CD9" w14:textId="5F03F041" w:rsidR="000D7C75" w:rsidRDefault="000D7C75" w:rsidP="000D7C75">
      <w:pPr>
        <w:jc w:val="center"/>
        <w:rPr>
          <w:rFonts w:ascii="Algerian" w:hAnsi="Algerian"/>
          <w:color w:val="808080" w:themeColor="background1" w:themeShade="80"/>
          <w:sz w:val="24"/>
          <w:szCs w:val="24"/>
        </w:rPr>
      </w:pPr>
    </w:p>
    <w:p w14:paraId="3524DC22" w14:textId="621DDB1E" w:rsidR="000D7C75" w:rsidRDefault="000D7C75" w:rsidP="000D7C75">
      <w:pPr>
        <w:jc w:val="center"/>
        <w:rPr>
          <w:rFonts w:ascii="Algerian" w:hAnsi="Algerian"/>
          <w:color w:val="808080" w:themeColor="background1" w:themeShade="80"/>
          <w:sz w:val="24"/>
          <w:szCs w:val="24"/>
        </w:rPr>
      </w:pPr>
    </w:p>
    <w:p w14:paraId="2E6BF4C7" w14:textId="7E9A38D3" w:rsidR="000D7C75" w:rsidRDefault="000D7C75" w:rsidP="000D7C75">
      <w:pPr>
        <w:jc w:val="center"/>
        <w:rPr>
          <w:rFonts w:ascii="Algerian" w:hAnsi="Algerian"/>
          <w:color w:val="808080" w:themeColor="background1" w:themeShade="80"/>
          <w:sz w:val="24"/>
          <w:szCs w:val="24"/>
        </w:rPr>
      </w:pPr>
    </w:p>
    <w:p w14:paraId="7D83023E" w14:textId="25F9EDA6" w:rsidR="000D7C75" w:rsidRDefault="000D7C75" w:rsidP="000D7C75">
      <w:pPr>
        <w:jc w:val="center"/>
        <w:rPr>
          <w:rFonts w:ascii="Algerian" w:hAnsi="Algerian"/>
          <w:color w:val="808080" w:themeColor="background1" w:themeShade="80"/>
          <w:sz w:val="24"/>
          <w:szCs w:val="24"/>
        </w:rPr>
      </w:pPr>
    </w:p>
    <w:p w14:paraId="001ECD27" w14:textId="38B10E76" w:rsidR="000D7C75" w:rsidRDefault="000D7C75" w:rsidP="000D7C75">
      <w:pPr>
        <w:jc w:val="center"/>
        <w:rPr>
          <w:rFonts w:ascii="Algerian" w:hAnsi="Algerian"/>
          <w:color w:val="808080" w:themeColor="background1" w:themeShade="80"/>
          <w:sz w:val="24"/>
          <w:szCs w:val="24"/>
        </w:rPr>
      </w:pPr>
    </w:p>
    <w:p w14:paraId="7B848EAB" w14:textId="2762417D" w:rsidR="000D7C75" w:rsidRDefault="000D7C75" w:rsidP="000D7C75">
      <w:pPr>
        <w:jc w:val="center"/>
        <w:rPr>
          <w:rFonts w:ascii="Algerian" w:hAnsi="Algerian"/>
          <w:color w:val="808080" w:themeColor="background1" w:themeShade="80"/>
          <w:sz w:val="24"/>
          <w:szCs w:val="24"/>
        </w:rPr>
      </w:pPr>
    </w:p>
    <w:p w14:paraId="7F772C8D" w14:textId="19F51CC1" w:rsidR="000D7C75" w:rsidRDefault="000D7C75" w:rsidP="000D7C75">
      <w:pPr>
        <w:jc w:val="center"/>
        <w:rPr>
          <w:rFonts w:ascii="Algerian" w:hAnsi="Algerian"/>
          <w:color w:val="808080" w:themeColor="background1" w:themeShade="80"/>
          <w:sz w:val="24"/>
          <w:szCs w:val="24"/>
        </w:rPr>
      </w:pPr>
      <w:bookmarkStart w:id="0" w:name="_GoBack"/>
      <w:bookmarkEnd w:id="0"/>
    </w:p>
    <w:p w14:paraId="6B5CD195" w14:textId="62E1272E" w:rsidR="000D7C75" w:rsidRDefault="000D7C75" w:rsidP="000D7C75">
      <w:pPr>
        <w:jc w:val="center"/>
        <w:rPr>
          <w:rFonts w:ascii="Algerian" w:hAnsi="Algerian"/>
          <w:color w:val="808080" w:themeColor="background1" w:themeShade="80"/>
          <w:sz w:val="24"/>
          <w:szCs w:val="24"/>
        </w:rPr>
      </w:pPr>
    </w:p>
    <w:p w14:paraId="72A8F8D5" w14:textId="575EFD83" w:rsidR="000D7C75" w:rsidRDefault="000D7C75" w:rsidP="000D7C75">
      <w:pPr>
        <w:jc w:val="center"/>
        <w:rPr>
          <w:rFonts w:ascii="Algerian" w:hAnsi="Algerian"/>
          <w:color w:val="808080" w:themeColor="background1" w:themeShade="80"/>
          <w:sz w:val="24"/>
          <w:szCs w:val="24"/>
        </w:rPr>
      </w:pPr>
    </w:p>
    <w:p w14:paraId="7230676C" w14:textId="45FC9C76" w:rsidR="000D7C75" w:rsidRDefault="000D7C75" w:rsidP="000D7C75">
      <w:pPr>
        <w:jc w:val="center"/>
        <w:rPr>
          <w:rFonts w:ascii="Algerian" w:hAnsi="Algerian"/>
          <w:color w:val="808080" w:themeColor="background1" w:themeShade="80"/>
          <w:sz w:val="24"/>
          <w:szCs w:val="24"/>
        </w:rPr>
      </w:pPr>
    </w:p>
    <w:p w14:paraId="070B2905" w14:textId="5231699A" w:rsidR="000D7C75" w:rsidRDefault="000D7C75" w:rsidP="000D7C75">
      <w:pPr>
        <w:jc w:val="center"/>
        <w:rPr>
          <w:rFonts w:ascii="Algerian" w:hAnsi="Algerian"/>
          <w:color w:val="808080" w:themeColor="background1" w:themeShade="80"/>
          <w:sz w:val="24"/>
          <w:szCs w:val="24"/>
        </w:rPr>
      </w:pPr>
    </w:p>
    <w:p w14:paraId="7365613A" w14:textId="28A25C3F" w:rsidR="000D7C75" w:rsidRPr="009923E8" w:rsidRDefault="000D7C75" w:rsidP="000D7C75">
      <w:pPr>
        <w:spacing w:after="0" w:line="240" w:lineRule="auto"/>
        <w:rPr>
          <w:rFonts w:ascii="Algerian" w:eastAsiaTheme="minorEastAsia" w:hAnsi="Algerian"/>
          <w:color w:val="2F5496" w:themeColor="accent1" w:themeShade="BF"/>
          <w:sz w:val="18"/>
          <w:szCs w:val="18"/>
        </w:rPr>
      </w:pPr>
      <w:r w:rsidRPr="009923E8">
        <w:rPr>
          <w:rFonts w:ascii="Algerian" w:eastAsiaTheme="minorEastAsia" w:hAnsi="Algerian"/>
          <w:color w:val="2F5496" w:themeColor="accent1" w:themeShade="BF"/>
          <w:sz w:val="18"/>
          <w:szCs w:val="18"/>
        </w:rPr>
        <w:t>University of Wales Trinity Saint David</w:t>
      </w:r>
    </w:p>
    <w:p w14:paraId="134FE609" w14:textId="77777777" w:rsidR="000D7C75" w:rsidRPr="009923E8" w:rsidRDefault="000D7C75" w:rsidP="000D7C75">
      <w:pPr>
        <w:spacing w:after="0" w:line="240" w:lineRule="auto"/>
        <w:rPr>
          <w:rFonts w:ascii="Algerian" w:eastAsiaTheme="minorEastAsia" w:hAnsi="Algerian"/>
          <w:color w:val="2F5496" w:themeColor="accent1" w:themeShade="BF"/>
          <w:sz w:val="18"/>
          <w:szCs w:val="18"/>
        </w:rPr>
      </w:pPr>
      <w:r w:rsidRPr="009923E8">
        <w:rPr>
          <w:rFonts w:ascii="Algerian" w:eastAsiaTheme="minorEastAsia" w:hAnsi="Algerian"/>
          <w:color w:val="2F5496" w:themeColor="accent1" w:themeShade="BF"/>
          <w:sz w:val="18"/>
          <w:szCs w:val="18"/>
        </w:rPr>
        <w:t xml:space="preserve">Amandia Almeida </w:t>
      </w:r>
    </w:p>
    <w:p w14:paraId="433BCF53" w14:textId="111963D9" w:rsidR="000D7C75" w:rsidRPr="009923E8" w:rsidRDefault="000D7C75" w:rsidP="000D7C75">
      <w:pPr>
        <w:spacing w:after="0" w:line="240" w:lineRule="auto"/>
        <w:rPr>
          <w:rFonts w:ascii="Algerian" w:eastAsiaTheme="minorEastAsia" w:hAnsi="Algerian"/>
          <w:color w:val="2F5496" w:themeColor="accent1" w:themeShade="BF"/>
          <w:sz w:val="18"/>
          <w:szCs w:val="18"/>
        </w:rPr>
      </w:pPr>
      <w:r w:rsidRPr="009923E8">
        <w:rPr>
          <w:rFonts w:ascii="Algerian" w:eastAsiaTheme="minorEastAsia" w:hAnsi="Algerian"/>
          <w:color w:val="2F5496" w:themeColor="accent1" w:themeShade="BF"/>
          <w:sz w:val="18"/>
          <w:szCs w:val="18"/>
        </w:rPr>
        <w:t>Student: 1816183</w:t>
      </w:r>
    </w:p>
    <w:p w14:paraId="1E743918" w14:textId="77777777" w:rsidR="00B93B3C" w:rsidRDefault="009923E8" w:rsidP="000D7C75">
      <w:pPr>
        <w:spacing w:after="0" w:line="240" w:lineRule="auto"/>
        <w:rPr>
          <w:rFonts w:ascii="Algerian" w:eastAsiaTheme="minorEastAsia" w:hAnsi="Algerian"/>
          <w:b/>
          <w:bCs/>
          <w:color w:val="808080" w:themeColor="background1" w:themeShade="80"/>
          <w:sz w:val="18"/>
          <w:szCs w:val="18"/>
        </w:rPr>
      </w:pPr>
      <w:r w:rsidRPr="009923E8">
        <w:rPr>
          <w:rFonts w:ascii="Algerian" w:eastAsiaTheme="minorEastAsia" w:hAnsi="Algerian"/>
          <w:color w:val="2F5496" w:themeColor="accent1" w:themeShade="BF"/>
          <w:sz w:val="18"/>
          <w:szCs w:val="18"/>
        </w:rPr>
        <w:t>Lecturer:</w:t>
      </w:r>
      <w:r>
        <w:rPr>
          <w:rFonts w:ascii="Algerian" w:eastAsiaTheme="minorEastAsia" w:hAnsi="Algerian"/>
          <w:color w:val="2F5496" w:themeColor="accent1" w:themeShade="BF"/>
          <w:sz w:val="18"/>
          <w:szCs w:val="18"/>
        </w:rPr>
        <w:t xml:space="preserve"> </w:t>
      </w:r>
      <w:r w:rsidR="00EC201D">
        <w:rPr>
          <w:rFonts w:ascii="Algerian" w:eastAsiaTheme="minorEastAsia" w:hAnsi="Algerian"/>
          <w:color w:val="2F5496" w:themeColor="accent1" w:themeShade="BF"/>
          <w:sz w:val="18"/>
          <w:szCs w:val="18"/>
        </w:rPr>
        <w:t>Benedict Maher</w:t>
      </w:r>
      <w:r>
        <w:rPr>
          <w:rFonts w:ascii="Algerian" w:eastAsiaTheme="minorEastAsia" w:hAnsi="Algerian"/>
          <w:b/>
          <w:bCs/>
          <w:color w:val="808080" w:themeColor="background1" w:themeShade="80"/>
          <w:sz w:val="18"/>
          <w:szCs w:val="18"/>
        </w:rPr>
        <w:t xml:space="preserve"> </w:t>
      </w:r>
    </w:p>
    <w:p w14:paraId="2CDE0EAE" w14:textId="02CEDD19" w:rsidR="000D7C75" w:rsidRPr="00B93B3C" w:rsidRDefault="00B93B3C" w:rsidP="00B93B3C">
      <w:pPr>
        <w:spacing w:after="0" w:line="240" w:lineRule="auto"/>
        <w:ind w:left="7920"/>
        <w:rPr>
          <w:rFonts w:ascii="Algerian" w:eastAsiaTheme="minorEastAsia" w:hAnsi="Algerian"/>
          <w:color w:val="2F5496" w:themeColor="accent1" w:themeShade="BF"/>
          <w:sz w:val="18"/>
          <w:szCs w:val="18"/>
        </w:rPr>
      </w:pPr>
      <w:r>
        <w:rPr>
          <w:rFonts w:ascii="Algerian" w:eastAsiaTheme="minorEastAsia" w:hAnsi="Algerian"/>
          <w:b/>
          <w:bCs/>
          <w:color w:val="808080" w:themeColor="background1" w:themeShade="80"/>
          <w:sz w:val="18"/>
          <w:szCs w:val="18"/>
        </w:rPr>
        <w:t xml:space="preserve">            </w:t>
      </w:r>
      <w:r w:rsidR="000D7C75" w:rsidRPr="000D7C75">
        <w:rPr>
          <w:rFonts w:eastAsiaTheme="minorEastAsia"/>
          <w:color w:val="808080" w:themeColor="background1" w:themeShade="80"/>
          <w:sz w:val="20"/>
          <w:szCs w:val="20"/>
        </w:rPr>
        <w:t>Page 1</w:t>
      </w:r>
    </w:p>
    <w:p w14:paraId="35F6EA36" w14:textId="103B8E03" w:rsidR="000D7C75" w:rsidRPr="0084391F" w:rsidRDefault="00DA4236" w:rsidP="0084391F">
      <w:pPr>
        <w:pStyle w:val="NoSpacing"/>
        <w:rPr>
          <w:b/>
          <w:bCs/>
          <w:sz w:val="24"/>
          <w:szCs w:val="24"/>
        </w:rPr>
      </w:pPr>
      <w:r w:rsidRPr="0084391F">
        <w:rPr>
          <w:b/>
          <w:bCs/>
          <w:sz w:val="24"/>
          <w:szCs w:val="24"/>
        </w:rPr>
        <w:lastRenderedPageBreak/>
        <w:t>INTRODUCTION</w:t>
      </w:r>
    </w:p>
    <w:p w14:paraId="57C3CBC6" w14:textId="77777777" w:rsidR="0084391F" w:rsidRPr="0084391F" w:rsidRDefault="0084391F" w:rsidP="0084391F">
      <w:pPr>
        <w:pStyle w:val="NoSpacing"/>
        <w:rPr>
          <w:b/>
          <w:bCs/>
          <w:sz w:val="24"/>
          <w:szCs w:val="24"/>
        </w:rPr>
      </w:pPr>
    </w:p>
    <w:p w14:paraId="7C761E50" w14:textId="40B11140" w:rsidR="005B3A5E" w:rsidRPr="0084391F" w:rsidRDefault="0084391F" w:rsidP="0084391F">
      <w:pPr>
        <w:pStyle w:val="NoSpacing"/>
        <w:rPr>
          <w:sz w:val="24"/>
          <w:szCs w:val="24"/>
        </w:rPr>
      </w:pPr>
      <w:r>
        <w:rPr>
          <w:sz w:val="24"/>
          <w:szCs w:val="24"/>
        </w:rPr>
        <w:t xml:space="preserve">     </w:t>
      </w:r>
      <w:r w:rsidR="005B3A5E" w:rsidRPr="0084391F">
        <w:rPr>
          <w:sz w:val="24"/>
          <w:szCs w:val="24"/>
        </w:rPr>
        <w:t>When talking about communication it sounds something so simple, something that everyone knows or can do.</w:t>
      </w:r>
      <w:r w:rsidR="00B776F2" w:rsidRPr="0084391F">
        <w:rPr>
          <w:sz w:val="24"/>
          <w:szCs w:val="24"/>
        </w:rPr>
        <w:t xml:space="preserve"> Communication is actually a detailed and complex subject</w:t>
      </w:r>
      <w:r w:rsidR="00EA445C" w:rsidRPr="0084391F">
        <w:rPr>
          <w:sz w:val="24"/>
          <w:szCs w:val="24"/>
        </w:rPr>
        <w:t xml:space="preserve"> that </w:t>
      </w:r>
      <w:r w:rsidR="00EC201D" w:rsidRPr="0084391F">
        <w:rPr>
          <w:sz w:val="24"/>
          <w:szCs w:val="24"/>
        </w:rPr>
        <w:t>when</w:t>
      </w:r>
      <w:r w:rsidR="00EA445C" w:rsidRPr="0084391F">
        <w:rPr>
          <w:sz w:val="24"/>
          <w:szCs w:val="24"/>
        </w:rPr>
        <w:t xml:space="preserve"> wrong presented reveal misunderstan</w:t>
      </w:r>
      <w:r w:rsidR="00EC201D" w:rsidRPr="0084391F">
        <w:rPr>
          <w:sz w:val="24"/>
          <w:szCs w:val="24"/>
        </w:rPr>
        <w:t>d</w:t>
      </w:r>
      <w:r w:rsidR="00EA445C" w:rsidRPr="0084391F">
        <w:rPr>
          <w:sz w:val="24"/>
          <w:szCs w:val="24"/>
        </w:rPr>
        <w:t>ing</w:t>
      </w:r>
      <w:r w:rsidR="00EC201D" w:rsidRPr="0084391F">
        <w:rPr>
          <w:sz w:val="24"/>
          <w:szCs w:val="24"/>
        </w:rPr>
        <w:t>.</w:t>
      </w:r>
    </w:p>
    <w:p w14:paraId="6D4BA260" w14:textId="532AD59E" w:rsidR="00623AA8" w:rsidRDefault="00EB0ACE" w:rsidP="0084391F">
      <w:pPr>
        <w:pStyle w:val="NoSpacing"/>
        <w:rPr>
          <w:sz w:val="24"/>
          <w:szCs w:val="24"/>
        </w:rPr>
      </w:pPr>
      <w:r w:rsidRPr="0084391F">
        <w:rPr>
          <w:sz w:val="24"/>
          <w:szCs w:val="24"/>
        </w:rPr>
        <w:t>In my portfolio I will provide in-class exercises and learning which demonstrates my understanding of communication skills and the best way to introduce them by creating strategies for effective team working and develop awareness of the range of communication skills, integral to success within the workplac</w:t>
      </w:r>
      <w:r w:rsidR="00623AA8">
        <w:rPr>
          <w:sz w:val="24"/>
          <w:szCs w:val="24"/>
        </w:rPr>
        <w:t>e.</w:t>
      </w:r>
      <w:r w:rsidR="00B734FD">
        <w:rPr>
          <w:sz w:val="24"/>
          <w:szCs w:val="24"/>
        </w:rPr>
        <w:t xml:space="preserve"> I will relate how communication can take us to a good and health interaction as a group, identifying good strategies to adopt and achieve success.</w:t>
      </w:r>
    </w:p>
    <w:p w14:paraId="7D678DDA" w14:textId="08B9DC16" w:rsidR="00623AA8" w:rsidRDefault="00623AA8" w:rsidP="0084391F">
      <w:pPr>
        <w:pStyle w:val="NoSpacing"/>
        <w:rPr>
          <w:sz w:val="24"/>
          <w:szCs w:val="24"/>
        </w:rPr>
      </w:pPr>
    </w:p>
    <w:p w14:paraId="5D3CDD15" w14:textId="04D8E90E" w:rsidR="00623AA8" w:rsidRDefault="00623AA8" w:rsidP="0084391F">
      <w:pPr>
        <w:pStyle w:val="NoSpacing"/>
        <w:rPr>
          <w:sz w:val="24"/>
          <w:szCs w:val="24"/>
        </w:rPr>
      </w:pPr>
      <w:r>
        <w:rPr>
          <w:sz w:val="24"/>
          <w:szCs w:val="24"/>
        </w:rPr>
        <w:t>……………………………………………………………………………………………………………………………………………….</w:t>
      </w:r>
    </w:p>
    <w:p w14:paraId="10717D7A" w14:textId="6CE77E6B" w:rsidR="00623AA8" w:rsidRDefault="00623AA8" w:rsidP="0084391F">
      <w:pPr>
        <w:pStyle w:val="NoSpacing"/>
        <w:rPr>
          <w:sz w:val="24"/>
          <w:szCs w:val="24"/>
        </w:rPr>
      </w:pPr>
    </w:p>
    <w:p w14:paraId="6FEE9A09" w14:textId="77777777" w:rsidR="00FD05A0" w:rsidRDefault="00623AA8" w:rsidP="00FD05A0">
      <w:pPr>
        <w:pStyle w:val="NoSpacing"/>
        <w:rPr>
          <w:sz w:val="24"/>
          <w:szCs w:val="24"/>
        </w:rPr>
      </w:pPr>
      <w:r w:rsidRPr="0084391F">
        <w:rPr>
          <w:sz w:val="24"/>
          <w:szCs w:val="24"/>
        </w:rPr>
        <w:t>COMMUNICATION</w:t>
      </w:r>
    </w:p>
    <w:p w14:paraId="4608167E" w14:textId="188D2E44" w:rsidR="00B82C93" w:rsidRDefault="00FD05A0" w:rsidP="00FD05A0">
      <w:pPr>
        <w:pStyle w:val="NoSpacing"/>
        <w:rPr>
          <w:sz w:val="24"/>
          <w:szCs w:val="24"/>
        </w:rPr>
      </w:pPr>
      <w:r>
        <w:rPr>
          <w:sz w:val="24"/>
          <w:szCs w:val="24"/>
        </w:rPr>
        <w:t xml:space="preserve">     </w:t>
      </w:r>
      <w:r w:rsidR="00B82C93">
        <w:rPr>
          <w:sz w:val="24"/>
          <w:szCs w:val="24"/>
        </w:rPr>
        <w:t>To better understand the concept of Communication we should know about their definitions. We can find more than one definition out there from different people and different cultures</w:t>
      </w:r>
      <w:r w:rsidR="0018548A">
        <w:rPr>
          <w:sz w:val="24"/>
          <w:szCs w:val="24"/>
        </w:rPr>
        <w:t>.</w:t>
      </w:r>
    </w:p>
    <w:p w14:paraId="04D97E2E" w14:textId="540C75CB" w:rsidR="00B55AC5" w:rsidRPr="0018548A" w:rsidRDefault="00B55AC5" w:rsidP="00B55AC5">
      <w:pPr>
        <w:pStyle w:val="NoSpacing"/>
        <w:numPr>
          <w:ilvl w:val="0"/>
          <w:numId w:val="2"/>
        </w:numPr>
        <w:rPr>
          <w:rFonts w:cstheme="minorHAnsi"/>
          <w:color w:val="000000" w:themeColor="text1"/>
          <w:sz w:val="24"/>
          <w:szCs w:val="24"/>
        </w:rPr>
      </w:pPr>
      <w:r w:rsidRPr="0018548A">
        <w:rPr>
          <w:rFonts w:cstheme="minorHAnsi"/>
          <w:color w:val="000000" w:themeColor="text1"/>
          <w:sz w:val="24"/>
          <w:szCs w:val="24"/>
          <w:shd w:val="clear" w:color="auto" w:fill="FFFFFF"/>
        </w:rPr>
        <w:t>Shannon and Weaver Model</w:t>
      </w:r>
      <w:r w:rsidR="0018548A" w:rsidRPr="0018548A">
        <w:rPr>
          <w:rFonts w:cstheme="minorHAnsi"/>
          <w:color w:val="000000" w:themeColor="text1"/>
          <w:sz w:val="24"/>
          <w:szCs w:val="24"/>
          <w:shd w:val="clear" w:color="auto" w:fill="FFFFFF"/>
        </w:rPr>
        <w:t xml:space="preserve">: </w:t>
      </w:r>
      <w:r w:rsidR="0018548A">
        <w:rPr>
          <w:rFonts w:cstheme="minorHAnsi"/>
          <w:color w:val="000000" w:themeColor="text1"/>
          <w:sz w:val="24"/>
          <w:szCs w:val="24"/>
          <w:shd w:val="clear" w:color="auto" w:fill="FFFFFF"/>
        </w:rPr>
        <w:t>this theory integrate the concept of information source, message, transmitter, signal, channel, noise, and receiver.</w:t>
      </w:r>
    </w:p>
    <w:p w14:paraId="4110BE60" w14:textId="1A8700B6" w:rsidR="00B55AC5" w:rsidRPr="0018548A" w:rsidRDefault="00B55AC5" w:rsidP="00B55AC5">
      <w:pPr>
        <w:pStyle w:val="NoSpacing"/>
        <w:numPr>
          <w:ilvl w:val="0"/>
          <w:numId w:val="2"/>
        </w:numPr>
        <w:rPr>
          <w:rFonts w:cstheme="minorHAnsi"/>
          <w:color w:val="000000" w:themeColor="text1"/>
          <w:sz w:val="24"/>
          <w:szCs w:val="24"/>
        </w:rPr>
      </w:pPr>
      <w:r w:rsidRPr="0018548A">
        <w:rPr>
          <w:rFonts w:cstheme="minorHAnsi"/>
          <w:color w:val="000000" w:themeColor="text1"/>
          <w:sz w:val="24"/>
          <w:szCs w:val="24"/>
          <w:shd w:val="clear" w:color="auto" w:fill="FFFFFF"/>
        </w:rPr>
        <w:t xml:space="preserve">David </w:t>
      </w:r>
      <w:proofErr w:type="spellStart"/>
      <w:r w:rsidRPr="0018548A">
        <w:rPr>
          <w:rFonts w:cstheme="minorHAnsi"/>
          <w:color w:val="000000" w:themeColor="text1"/>
          <w:sz w:val="24"/>
          <w:szCs w:val="24"/>
          <w:shd w:val="clear" w:color="auto" w:fill="FFFFFF"/>
        </w:rPr>
        <w:t>Berlo</w:t>
      </w:r>
      <w:proofErr w:type="spellEnd"/>
      <w:r w:rsidRPr="0018548A">
        <w:rPr>
          <w:rFonts w:cstheme="minorHAnsi"/>
          <w:color w:val="000000" w:themeColor="text1"/>
          <w:sz w:val="24"/>
          <w:szCs w:val="24"/>
          <w:shd w:val="clear" w:color="auto" w:fill="FFFFFF"/>
        </w:rPr>
        <w:t xml:space="preserve"> model</w:t>
      </w:r>
      <w:r w:rsidR="00C31EEE">
        <w:rPr>
          <w:rFonts w:cstheme="minorHAnsi"/>
          <w:color w:val="000000" w:themeColor="text1"/>
          <w:sz w:val="24"/>
          <w:szCs w:val="24"/>
          <w:shd w:val="clear" w:color="auto" w:fill="FFFFFF"/>
        </w:rPr>
        <w:t xml:space="preserve"> (1960)</w:t>
      </w:r>
      <w:r w:rsidRPr="0018548A">
        <w:rPr>
          <w:rFonts w:cstheme="minorHAnsi"/>
          <w:color w:val="000000" w:themeColor="text1"/>
          <w:sz w:val="24"/>
          <w:szCs w:val="24"/>
          <w:shd w:val="clear" w:color="auto" w:fill="FFFFFF"/>
        </w:rPr>
        <w:t>:</w:t>
      </w:r>
      <w:r w:rsidR="00C31EEE">
        <w:rPr>
          <w:rFonts w:cstheme="minorHAnsi"/>
          <w:color w:val="000000" w:themeColor="text1"/>
          <w:sz w:val="24"/>
          <w:szCs w:val="24"/>
          <w:shd w:val="clear" w:color="auto" w:fill="FFFFFF"/>
        </w:rPr>
        <w:t xml:space="preserve"> </w:t>
      </w:r>
      <w:proofErr w:type="gramStart"/>
      <w:r w:rsidR="00C31EEE">
        <w:rPr>
          <w:rFonts w:cstheme="minorHAnsi"/>
          <w:color w:val="000000" w:themeColor="text1"/>
          <w:sz w:val="24"/>
          <w:szCs w:val="24"/>
          <w:shd w:val="clear" w:color="auto" w:fill="FFFFFF"/>
        </w:rPr>
        <w:t>the</w:t>
      </w:r>
      <w:proofErr w:type="gramEnd"/>
      <w:r w:rsidR="00C31EEE">
        <w:rPr>
          <w:rFonts w:cstheme="minorHAnsi"/>
          <w:color w:val="000000" w:themeColor="text1"/>
          <w:sz w:val="24"/>
          <w:szCs w:val="24"/>
          <w:shd w:val="clear" w:color="auto" w:fill="FFFFFF"/>
        </w:rPr>
        <w:t xml:space="preserve"> S-M-C-R</w:t>
      </w:r>
      <w:r w:rsidR="008413E2">
        <w:rPr>
          <w:rFonts w:cstheme="minorHAnsi"/>
          <w:color w:val="000000" w:themeColor="text1"/>
          <w:sz w:val="24"/>
          <w:szCs w:val="24"/>
          <w:shd w:val="clear" w:color="auto" w:fill="FFFFFF"/>
        </w:rPr>
        <w:t xml:space="preserve"> theory-</w:t>
      </w:r>
      <w:r w:rsidR="00C31EEE">
        <w:rPr>
          <w:rFonts w:cstheme="minorHAnsi"/>
          <w:color w:val="000000" w:themeColor="text1"/>
          <w:sz w:val="24"/>
          <w:szCs w:val="24"/>
          <w:shd w:val="clear" w:color="auto" w:fill="FFFFFF"/>
        </w:rPr>
        <w:t xml:space="preserve"> source, message, channel and receiver, also focused on encoding and decoding.</w:t>
      </w:r>
    </w:p>
    <w:p w14:paraId="0B8B7C1F" w14:textId="6CFFEC93" w:rsidR="00B82C93" w:rsidRDefault="00B82C93" w:rsidP="00B82C93">
      <w:pPr>
        <w:pStyle w:val="NoSpacing"/>
        <w:numPr>
          <w:ilvl w:val="0"/>
          <w:numId w:val="2"/>
        </w:numPr>
        <w:rPr>
          <w:sz w:val="24"/>
          <w:szCs w:val="24"/>
        </w:rPr>
      </w:pPr>
      <w:proofErr w:type="spellStart"/>
      <w:r>
        <w:rPr>
          <w:sz w:val="24"/>
          <w:szCs w:val="24"/>
        </w:rPr>
        <w:t>Lasswell</w:t>
      </w:r>
      <w:proofErr w:type="spellEnd"/>
      <w:r>
        <w:rPr>
          <w:sz w:val="24"/>
          <w:szCs w:val="24"/>
        </w:rPr>
        <w:t>, (1960): “Communication basely is a process which explain who, says what,</w:t>
      </w:r>
      <w:r w:rsidR="00FD05A0">
        <w:rPr>
          <w:sz w:val="24"/>
          <w:szCs w:val="24"/>
        </w:rPr>
        <w:t xml:space="preserve"> </w:t>
      </w:r>
      <w:r>
        <w:rPr>
          <w:sz w:val="24"/>
          <w:szCs w:val="24"/>
        </w:rPr>
        <w:t>in which channel, to whom, with what effect.</w:t>
      </w:r>
    </w:p>
    <w:p w14:paraId="18757B34" w14:textId="011CB67A" w:rsidR="00623AA8" w:rsidRDefault="00623AA8" w:rsidP="00FD05A0">
      <w:pPr>
        <w:pStyle w:val="NoSpacing"/>
        <w:rPr>
          <w:sz w:val="24"/>
          <w:szCs w:val="24"/>
        </w:rPr>
      </w:pPr>
      <w:r w:rsidRPr="0084391F">
        <w:rPr>
          <w:sz w:val="24"/>
          <w:szCs w:val="24"/>
        </w:rPr>
        <w:t>Communicati</w:t>
      </w:r>
      <w:r>
        <w:rPr>
          <w:sz w:val="24"/>
          <w:szCs w:val="24"/>
        </w:rPr>
        <w:t xml:space="preserve">on, from </w:t>
      </w:r>
      <w:r w:rsidR="008C16F4">
        <w:rPr>
          <w:sz w:val="24"/>
          <w:szCs w:val="24"/>
        </w:rPr>
        <w:t xml:space="preserve">in-class learning and </w:t>
      </w:r>
      <w:r>
        <w:rPr>
          <w:sz w:val="24"/>
          <w:szCs w:val="24"/>
        </w:rPr>
        <w:t xml:space="preserve">my own knowledge </w:t>
      </w:r>
      <w:r w:rsidRPr="0084391F">
        <w:rPr>
          <w:sz w:val="24"/>
          <w:szCs w:val="24"/>
        </w:rPr>
        <w:t>is the process of transfer information and understanding between people, making possible transmit and share ideas, thoughts, values, opinions, facts, emotions, and much more…, from one place, person or group to another.</w:t>
      </w:r>
    </w:p>
    <w:p w14:paraId="04E48554" w14:textId="666745C7" w:rsidR="00A92AAC" w:rsidRDefault="00851B0E" w:rsidP="00623AA8">
      <w:pPr>
        <w:pStyle w:val="NoSpacing"/>
        <w:rPr>
          <w:sz w:val="24"/>
          <w:szCs w:val="24"/>
        </w:rPr>
      </w:pPr>
      <w:r>
        <w:rPr>
          <w:sz w:val="24"/>
          <w:szCs w:val="24"/>
        </w:rPr>
        <w:t xml:space="preserve">     </w:t>
      </w:r>
      <w:r w:rsidR="00B717AA">
        <w:rPr>
          <w:sz w:val="24"/>
          <w:szCs w:val="24"/>
        </w:rPr>
        <w:t xml:space="preserve">Communication is synonymous of transmission; </w:t>
      </w:r>
      <w:bookmarkStart w:id="1" w:name="_Hlk17970065"/>
      <w:r w:rsidR="0018764A">
        <w:rPr>
          <w:sz w:val="24"/>
          <w:szCs w:val="24"/>
        </w:rPr>
        <w:t>Griffiths, B.A. and Dunham, (2015)</w:t>
      </w:r>
      <w:bookmarkEnd w:id="1"/>
      <w:r w:rsidR="00B717AA">
        <w:rPr>
          <w:sz w:val="24"/>
          <w:szCs w:val="24"/>
        </w:rPr>
        <w:t xml:space="preserve">, page 47 relate communication as “the exchange of thoughts, information, or ideas that results in mutual understanding between two or more people”. This exchange is result of a process that </w:t>
      </w:r>
      <w:r w:rsidR="00317965">
        <w:rPr>
          <w:sz w:val="24"/>
          <w:szCs w:val="24"/>
        </w:rPr>
        <w:t>consists of maintain successful transmission of ideas between people.</w:t>
      </w:r>
    </w:p>
    <w:p w14:paraId="5DA2A41B" w14:textId="6147024B" w:rsidR="00FD05A0" w:rsidRDefault="00317965" w:rsidP="00623AA8">
      <w:pPr>
        <w:pStyle w:val="NoSpacing"/>
        <w:rPr>
          <w:sz w:val="24"/>
          <w:szCs w:val="24"/>
        </w:rPr>
      </w:pPr>
      <w:r>
        <w:rPr>
          <w:sz w:val="24"/>
          <w:szCs w:val="24"/>
        </w:rPr>
        <w:t xml:space="preserve">Communication process is composed by a sender, message, receiver and feedback maintaining a circular flow conversation. </w:t>
      </w:r>
      <w:r w:rsidR="00E16D94">
        <w:rPr>
          <w:sz w:val="24"/>
          <w:szCs w:val="24"/>
        </w:rPr>
        <w:t>The sender is the person</w:t>
      </w:r>
      <w:r>
        <w:rPr>
          <w:sz w:val="24"/>
          <w:szCs w:val="24"/>
        </w:rPr>
        <w:t xml:space="preserve"> </w:t>
      </w:r>
      <w:r w:rsidR="00E16D94">
        <w:rPr>
          <w:sz w:val="24"/>
          <w:szCs w:val="24"/>
        </w:rPr>
        <w:t>who originates the message</w:t>
      </w:r>
      <w:r w:rsidR="00DD09A1">
        <w:rPr>
          <w:sz w:val="24"/>
          <w:szCs w:val="24"/>
        </w:rPr>
        <w:t xml:space="preserve"> in their mind starting from an idea, this idea is conceived and then</w:t>
      </w:r>
      <w:r w:rsidR="002C7166">
        <w:rPr>
          <w:sz w:val="24"/>
          <w:szCs w:val="24"/>
        </w:rPr>
        <w:t xml:space="preserve"> starts </w:t>
      </w:r>
      <w:r w:rsidR="004548C3">
        <w:rPr>
          <w:sz w:val="24"/>
          <w:szCs w:val="24"/>
        </w:rPr>
        <w:t>the</w:t>
      </w:r>
      <w:r w:rsidR="002C7166">
        <w:rPr>
          <w:sz w:val="24"/>
          <w:szCs w:val="24"/>
        </w:rPr>
        <w:t xml:space="preserve"> </w:t>
      </w:r>
      <w:r w:rsidR="004548C3">
        <w:rPr>
          <w:sz w:val="24"/>
          <w:szCs w:val="24"/>
        </w:rPr>
        <w:t>encoding</w:t>
      </w:r>
      <w:r w:rsidR="002C7166">
        <w:rPr>
          <w:sz w:val="24"/>
          <w:szCs w:val="24"/>
        </w:rPr>
        <w:t xml:space="preserve"> phase, bringing the idea</w:t>
      </w:r>
      <w:r w:rsidR="00DD09A1">
        <w:rPr>
          <w:sz w:val="24"/>
          <w:szCs w:val="24"/>
        </w:rPr>
        <w:t xml:space="preserve"> into a message in the form of language (symbols, gestures or pictures). On the other</w:t>
      </w:r>
      <w:r w:rsidR="004548C3">
        <w:rPr>
          <w:sz w:val="24"/>
          <w:szCs w:val="24"/>
        </w:rPr>
        <w:t xml:space="preserve"> </w:t>
      </w:r>
      <w:r w:rsidR="00DD09A1">
        <w:rPr>
          <w:sz w:val="24"/>
          <w:szCs w:val="24"/>
        </w:rPr>
        <w:t>hand</w:t>
      </w:r>
      <w:r w:rsidR="00993093">
        <w:rPr>
          <w:sz w:val="24"/>
          <w:szCs w:val="24"/>
        </w:rPr>
        <w:t>,</w:t>
      </w:r>
      <w:r w:rsidR="00DD09A1">
        <w:rPr>
          <w:sz w:val="24"/>
          <w:szCs w:val="24"/>
        </w:rPr>
        <w:t xml:space="preserve"> the receiver</w:t>
      </w:r>
      <w:r w:rsidR="00993093">
        <w:rPr>
          <w:sz w:val="24"/>
          <w:szCs w:val="24"/>
        </w:rPr>
        <w:t xml:space="preserve"> (recipient of the message) is responsible for decoding the message. Decoding involves </w:t>
      </w:r>
      <w:r w:rsidR="006433F6">
        <w:rPr>
          <w:sz w:val="24"/>
          <w:szCs w:val="24"/>
        </w:rPr>
        <w:t xml:space="preserve">evaluating </w:t>
      </w:r>
      <w:r w:rsidR="00993093">
        <w:rPr>
          <w:sz w:val="24"/>
          <w:szCs w:val="24"/>
        </w:rPr>
        <w:t xml:space="preserve">and understanding the message </w:t>
      </w:r>
      <w:r w:rsidR="002C7166">
        <w:rPr>
          <w:sz w:val="24"/>
          <w:szCs w:val="24"/>
        </w:rPr>
        <w:t>to finally get the feedback returned to the sender.</w:t>
      </w:r>
    </w:p>
    <w:p w14:paraId="0F69BE33" w14:textId="1BBC9B35" w:rsidR="00C97965" w:rsidRDefault="00851B0E" w:rsidP="00623AA8">
      <w:pPr>
        <w:pStyle w:val="NoSpacing"/>
        <w:rPr>
          <w:sz w:val="24"/>
          <w:szCs w:val="24"/>
        </w:rPr>
      </w:pPr>
      <w:r>
        <w:rPr>
          <w:sz w:val="24"/>
          <w:szCs w:val="24"/>
        </w:rPr>
        <w:t xml:space="preserve">     </w:t>
      </w:r>
      <w:r w:rsidR="006875B2">
        <w:rPr>
          <w:sz w:val="24"/>
          <w:szCs w:val="24"/>
        </w:rPr>
        <w:t>Communication skills are always essential to maintain good professional relationships. By consistently improving these skills will be easier to establish strong business relationship</w:t>
      </w:r>
      <w:r w:rsidR="003D2B4E">
        <w:rPr>
          <w:sz w:val="24"/>
          <w:szCs w:val="24"/>
        </w:rPr>
        <w:t xml:space="preserve"> in the </w:t>
      </w:r>
      <w:r w:rsidR="006875B2">
        <w:rPr>
          <w:sz w:val="24"/>
          <w:szCs w:val="24"/>
        </w:rPr>
        <w:t>workplace</w:t>
      </w:r>
      <w:r w:rsidR="003D2B4E">
        <w:rPr>
          <w:sz w:val="24"/>
          <w:szCs w:val="24"/>
        </w:rPr>
        <w:t xml:space="preserve"> bringing success to the business</w:t>
      </w:r>
      <w:r w:rsidR="006875B2">
        <w:rPr>
          <w:sz w:val="24"/>
          <w:szCs w:val="24"/>
        </w:rPr>
        <w:t xml:space="preserve">. </w:t>
      </w:r>
      <w:r w:rsidR="00C97965">
        <w:rPr>
          <w:sz w:val="24"/>
          <w:szCs w:val="24"/>
        </w:rPr>
        <w:t>To increase efficiency and productivity in the workplace there are four relevant types of communication: verbal communication, non-verbal communication, written communication and visual communication.</w:t>
      </w:r>
    </w:p>
    <w:p w14:paraId="2D9AFC0C" w14:textId="2DC43040" w:rsidR="00856B41" w:rsidRDefault="00856B41" w:rsidP="00623AA8">
      <w:pPr>
        <w:pStyle w:val="NoSpacing"/>
        <w:rPr>
          <w:sz w:val="24"/>
          <w:szCs w:val="24"/>
        </w:rPr>
      </w:pPr>
    </w:p>
    <w:p w14:paraId="7082E952" w14:textId="77777777" w:rsidR="00856B41" w:rsidRDefault="00856B41" w:rsidP="00623AA8">
      <w:pPr>
        <w:pStyle w:val="NoSpacing"/>
        <w:rPr>
          <w:sz w:val="24"/>
          <w:szCs w:val="24"/>
        </w:rPr>
      </w:pPr>
    </w:p>
    <w:p w14:paraId="33E96461" w14:textId="7C2FE4D0" w:rsidR="00856B41" w:rsidRDefault="003D2B4E" w:rsidP="00B734FD">
      <w:pPr>
        <w:pStyle w:val="NoSpacing"/>
        <w:rPr>
          <w:sz w:val="24"/>
          <w:szCs w:val="24"/>
        </w:rPr>
      </w:pPr>
      <w:r>
        <w:rPr>
          <w:sz w:val="24"/>
          <w:szCs w:val="24"/>
        </w:rPr>
        <w:t xml:space="preserve">    </w:t>
      </w:r>
      <w:r w:rsidR="00856B41">
        <w:rPr>
          <w:sz w:val="24"/>
          <w:szCs w:val="24"/>
        </w:rPr>
        <w:t xml:space="preserve">                                                                                                                                                      Page 2</w:t>
      </w:r>
    </w:p>
    <w:p w14:paraId="69D5DF43" w14:textId="6CB3419F" w:rsidR="008C16F4" w:rsidRDefault="003D2B4E" w:rsidP="00B734FD">
      <w:pPr>
        <w:pStyle w:val="NoSpacing"/>
        <w:rPr>
          <w:sz w:val="24"/>
          <w:szCs w:val="24"/>
        </w:rPr>
      </w:pPr>
      <w:r>
        <w:rPr>
          <w:sz w:val="24"/>
          <w:szCs w:val="24"/>
        </w:rPr>
        <w:lastRenderedPageBreak/>
        <w:t xml:space="preserve"> </w:t>
      </w:r>
      <w:r w:rsidR="00C97965">
        <w:rPr>
          <w:sz w:val="24"/>
          <w:szCs w:val="24"/>
        </w:rPr>
        <w:t xml:space="preserve">Verbal communication is one of the most </w:t>
      </w:r>
      <w:r w:rsidR="006875B2">
        <w:rPr>
          <w:sz w:val="24"/>
          <w:szCs w:val="24"/>
        </w:rPr>
        <w:t xml:space="preserve">common ways to communicate with others. </w:t>
      </w:r>
      <w:r>
        <w:rPr>
          <w:sz w:val="24"/>
          <w:szCs w:val="24"/>
        </w:rPr>
        <w:t xml:space="preserve">This type of communication allows to </w:t>
      </w:r>
      <w:r w:rsidR="00E76686">
        <w:rPr>
          <w:sz w:val="24"/>
          <w:szCs w:val="24"/>
        </w:rPr>
        <w:t>interact and comprehend particular groups by creating an effective way of talking</w:t>
      </w:r>
      <w:r w:rsidR="00D56ABB">
        <w:rPr>
          <w:sz w:val="24"/>
          <w:szCs w:val="24"/>
        </w:rPr>
        <w:t xml:space="preserve"> between management and staff so will be possible </w:t>
      </w:r>
      <w:r w:rsidR="00B734FD">
        <w:rPr>
          <w:sz w:val="24"/>
          <w:szCs w:val="24"/>
        </w:rPr>
        <w:t xml:space="preserve">to </w:t>
      </w:r>
      <w:r w:rsidR="00E76686">
        <w:rPr>
          <w:sz w:val="24"/>
          <w:szCs w:val="24"/>
        </w:rPr>
        <w:t xml:space="preserve">avoid misunderstandings. </w:t>
      </w:r>
      <w:r w:rsidR="00A92AAC">
        <w:rPr>
          <w:sz w:val="24"/>
          <w:szCs w:val="24"/>
        </w:rPr>
        <w:t>H</w:t>
      </w:r>
      <w:r w:rsidR="00B734FD">
        <w:rPr>
          <w:sz w:val="24"/>
          <w:szCs w:val="24"/>
        </w:rPr>
        <w:t xml:space="preserve">elps to impact efficiency, productivity and moral in the workplace revealing management and workers satisfaction. </w:t>
      </w:r>
    </w:p>
    <w:p w14:paraId="773AC437" w14:textId="77777777" w:rsidR="00216BDC" w:rsidRDefault="000F759A" w:rsidP="0061363A">
      <w:pPr>
        <w:pStyle w:val="NoSpacing"/>
        <w:rPr>
          <w:sz w:val="24"/>
          <w:szCs w:val="24"/>
        </w:rPr>
      </w:pPr>
      <w:proofErr w:type="spellStart"/>
      <w:r>
        <w:rPr>
          <w:sz w:val="24"/>
          <w:szCs w:val="24"/>
        </w:rPr>
        <w:t>Griffits</w:t>
      </w:r>
      <w:proofErr w:type="spellEnd"/>
      <w:r>
        <w:rPr>
          <w:sz w:val="24"/>
          <w:szCs w:val="24"/>
        </w:rPr>
        <w:t>, B.A. and Dunham, E.B. (2015), page 49: “the verbal statements of members of any group can be evaluated to determine whether or not members are committed, compliant, resistant, or disengaged from the team at any given time…a member consistent pattern of verbal statements…determine that person</w:t>
      </w:r>
      <w:r w:rsidR="00F849AC">
        <w:rPr>
          <w:sz w:val="24"/>
          <w:szCs w:val="24"/>
        </w:rPr>
        <w:t>`</w:t>
      </w:r>
      <w:r>
        <w:rPr>
          <w:sz w:val="24"/>
          <w:szCs w:val="24"/>
        </w:rPr>
        <w:t>s commitment to the task and people of the group”.</w:t>
      </w:r>
      <w:r w:rsidR="00A92AAC">
        <w:rPr>
          <w:sz w:val="24"/>
          <w:szCs w:val="24"/>
        </w:rPr>
        <w:t xml:space="preserve"> </w:t>
      </w:r>
    </w:p>
    <w:p w14:paraId="094A6A01" w14:textId="2076224E" w:rsidR="00216BDC" w:rsidRDefault="00851B0E" w:rsidP="0061363A">
      <w:pPr>
        <w:pStyle w:val="NoSpacing"/>
        <w:rPr>
          <w:sz w:val="24"/>
          <w:szCs w:val="24"/>
        </w:rPr>
      </w:pPr>
      <w:r>
        <w:rPr>
          <w:sz w:val="24"/>
          <w:szCs w:val="24"/>
        </w:rPr>
        <w:t xml:space="preserve">     </w:t>
      </w:r>
      <w:r w:rsidR="00F849AC">
        <w:rPr>
          <w:sz w:val="24"/>
          <w:szCs w:val="24"/>
        </w:rPr>
        <w:t xml:space="preserve">Examples of verbal communication in the workplace include: meetings – when </w:t>
      </w:r>
      <w:r w:rsidR="000F2321">
        <w:rPr>
          <w:sz w:val="24"/>
          <w:szCs w:val="24"/>
        </w:rPr>
        <w:t>attendees share their opinions; during daily conversation between employees and/or manager.</w:t>
      </w:r>
      <w:r w:rsidR="00A92AAC">
        <w:rPr>
          <w:sz w:val="24"/>
          <w:szCs w:val="24"/>
        </w:rPr>
        <w:t xml:space="preserve"> </w:t>
      </w:r>
    </w:p>
    <w:p w14:paraId="5675D564" w14:textId="37D28D62" w:rsidR="002F5423" w:rsidRDefault="00851B0E" w:rsidP="0061363A">
      <w:pPr>
        <w:pStyle w:val="NoSpacing"/>
        <w:rPr>
          <w:sz w:val="24"/>
          <w:szCs w:val="24"/>
        </w:rPr>
      </w:pPr>
      <w:r>
        <w:rPr>
          <w:sz w:val="24"/>
          <w:szCs w:val="24"/>
        </w:rPr>
        <w:t xml:space="preserve">     </w:t>
      </w:r>
      <w:r w:rsidR="0061363A">
        <w:rPr>
          <w:sz w:val="24"/>
          <w:szCs w:val="24"/>
        </w:rPr>
        <w:t>W</w:t>
      </w:r>
      <w:r w:rsidR="00F76612">
        <w:rPr>
          <w:sz w:val="24"/>
          <w:szCs w:val="24"/>
        </w:rPr>
        <w:t>hen it comes to communication in the workplace it is important to understand the</w:t>
      </w:r>
      <w:r w:rsidR="00A92AAC">
        <w:rPr>
          <w:sz w:val="24"/>
          <w:szCs w:val="24"/>
        </w:rPr>
        <w:t xml:space="preserve"> </w:t>
      </w:r>
      <w:r w:rsidR="00F76612">
        <w:rPr>
          <w:sz w:val="24"/>
          <w:szCs w:val="24"/>
        </w:rPr>
        <w:t xml:space="preserve">meaning of the physical activities. </w:t>
      </w:r>
      <w:r w:rsidR="00B243D1">
        <w:rPr>
          <w:sz w:val="24"/>
          <w:szCs w:val="24"/>
        </w:rPr>
        <w:t>“An accurate perception of nonverbal communication helps the listener understand the intent of the speaker and is strongly related to social intelligence and interpersonal sensitivity.” - Goleman, (2006).</w:t>
      </w:r>
      <w:r w:rsidR="00814B2A">
        <w:rPr>
          <w:sz w:val="24"/>
          <w:szCs w:val="24"/>
        </w:rPr>
        <w:t xml:space="preserve"> Non-verbal communication refers to the “meaning behind words” this is the transmission of messages through a physical activity – through eye contact, facial expressions, gestures, posture.</w:t>
      </w:r>
      <w:r w:rsidRPr="00851B0E">
        <w:rPr>
          <w:sz w:val="24"/>
          <w:szCs w:val="24"/>
        </w:rPr>
        <w:t xml:space="preserve"> </w:t>
      </w:r>
      <w:r>
        <w:rPr>
          <w:sz w:val="24"/>
          <w:szCs w:val="24"/>
        </w:rPr>
        <w:t xml:space="preserve">Actually, non-verbal communication it is so much more than body language! </w:t>
      </w:r>
      <w:r w:rsidR="00F76612">
        <w:rPr>
          <w:sz w:val="24"/>
          <w:szCs w:val="24"/>
        </w:rPr>
        <w:t>55% o</w:t>
      </w:r>
      <w:r w:rsidR="005309F2">
        <w:rPr>
          <w:sz w:val="24"/>
          <w:szCs w:val="24"/>
        </w:rPr>
        <w:t xml:space="preserve">f </w:t>
      </w:r>
      <w:r w:rsidR="00F76612">
        <w:rPr>
          <w:sz w:val="24"/>
          <w:szCs w:val="24"/>
        </w:rPr>
        <w:t xml:space="preserve">our communication </w:t>
      </w:r>
      <w:r w:rsidR="005309F2">
        <w:rPr>
          <w:sz w:val="24"/>
          <w:szCs w:val="24"/>
        </w:rPr>
        <w:t>is from physical appearance helping receivers understand</w:t>
      </w:r>
      <w:r w:rsidR="002F5423">
        <w:rPr>
          <w:sz w:val="24"/>
          <w:szCs w:val="24"/>
        </w:rPr>
        <w:t xml:space="preserve">, </w:t>
      </w:r>
      <w:r w:rsidR="005309F2">
        <w:rPr>
          <w:sz w:val="24"/>
          <w:szCs w:val="24"/>
        </w:rPr>
        <w:t xml:space="preserve">interpret and regulate the flow of </w:t>
      </w:r>
      <w:r w:rsidR="002F5423">
        <w:rPr>
          <w:sz w:val="24"/>
          <w:szCs w:val="24"/>
        </w:rPr>
        <w:t xml:space="preserve">the </w:t>
      </w:r>
      <w:r w:rsidR="005309F2">
        <w:rPr>
          <w:sz w:val="24"/>
          <w:szCs w:val="24"/>
        </w:rPr>
        <w:t>conversation.</w:t>
      </w:r>
      <w:r w:rsidR="00802D51">
        <w:rPr>
          <w:sz w:val="24"/>
          <w:szCs w:val="24"/>
        </w:rPr>
        <w:t xml:space="preserve"> </w:t>
      </w:r>
    </w:p>
    <w:p w14:paraId="005011D1" w14:textId="3A422618" w:rsidR="00F76612" w:rsidRDefault="00851B0E" w:rsidP="00B734FD">
      <w:pPr>
        <w:pStyle w:val="NoSpacing"/>
        <w:rPr>
          <w:sz w:val="24"/>
          <w:szCs w:val="24"/>
        </w:rPr>
      </w:pPr>
      <w:r>
        <w:rPr>
          <w:sz w:val="24"/>
          <w:szCs w:val="24"/>
        </w:rPr>
        <w:t xml:space="preserve">     </w:t>
      </w:r>
      <w:r w:rsidR="002F5423">
        <w:rPr>
          <w:sz w:val="24"/>
          <w:szCs w:val="24"/>
        </w:rPr>
        <w:t>Example: when</w:t>
      </w:r>
      <w:r w:rsidR="00B243D1">
        <w:rPr>
          <w:sz w:val="24"/>
          <w:szCs w:val="24"/>
        </w:rPr>
        <w:t xml:space="preserve"> my manager</w:t>
      </w:r>
      <w:r w:rsidR="000F2321">
        <w:rPr>
          <w:sz w:val="24"/>
          <w:szCs w:val="24"/>
        </w:rPr>
        <w:t xml:space="preserve"> </w:t>
      </w:r>
      <w:r w:rsidR="00B243D1">
        <w:rPr>
          <w:sz w:val="24"/>
          <w:szCs w:val="24"/>
        </w:rPr>
        <w:t>talk</w:t>
      </w:r>
      <w:r w:rsidR="000F2321">
        <w:rPr>
          <w:sz w:val="24"/>
          <w:szCs w:val="24"/>
        </w:rPr>
        <w:t>s</w:t>
      </w:r>
      <w:r w:rsidR="00B243D1">
        <w:rPr>
          <w:sz w:val="24"/>
          <w:szCs w:val="24"/>
        </w:rPr>
        <w:t xml:space="preserve"> to me,</w:t>
      </w:r>
      <w:r w:rsidR="002F5423">
        <w:rPr>
          <w:sz w:val="24"/>
          <w:szCs w:val="24"/>
        </w:rPr>
        <w:t xml:space="preserve"> I give </w:t>
      </w:r>
      <w:r w:rsidR="00B243D1">
        <w:rPr>
          <w:sz w:val="24"/>
          <w:szCs w:val="24"/>
        </w:rPr>
        <w:t xml:space="preserve">him </w:t>
      </w:r>
      <w:r w:rsidR="002F5423">
        <w:rPr>
          <w:sz w:val="24"/>
          <w:szCs w:val="24"/>
        </w:rPr>
        <w:t>positive non-verbal feedback</w:t>
      </w:r>
      <w:r w:rsidR="00B243D1">
        <w:rPr>
          <w:sz w:val="24"/>
          <w:szCs w:val="24"/>
        </w:rPr>
        <w:t xml:space="preserve"> </w:t>
      </w:r>
      <w:r w:rsidR="002F5423">
        <w:rPr>
          <w:sz w:val="24"/>
          <w:szCs w:val="24"/>
        </w:rPr>
        <w:t xml:space="preserve">– </w:t>
      </w:r>
      <w:r w:rsidR="00B243D1">
        <w:rPr>
          <w:sz w:val="24"/>
          <w:szCs w:val="24"/>
        </w:rPr>
        <w:t xml:space="preserve">showing </w:t>
      </w:r>
      <w:r w:rsidR="002F5423">
        <w:rPr>
          <w:sz w:val="24"/>
          <w:szCs w:val="24"/>
        </w:rPr>
        <w:t xml:space="preserve">eye contact and head nodding – </w:t>
      </w:r>
      <w:r w:rsidR="00B243D1">
        <w:rPr>
          <w:sz w:val="24"/>
          <w:szCs w:val="24"/>
        </w:rPr>
        <w:t xml:space="preserve">demonstrating my </w:t>
      </w:r>
      <w:r w:rsidR="002F5423">
        <w:rPr>
          <w:sz w:val="24"/>
          <w:szCs w:val="24"/>
        </w:rPr>
        <w:t>understand</w:t>
      </w:r>
      <w:r w:rsidR="00B243D1">
        <w:rPr>
          <w:sz w:val="24"/>
          <w:szCs w:val="24"/>
        </w:rPr>
        <w:t xml:space="preserve">ing and </w:t>
      </w:r>
      <w:r w:rsidR="002F5423">
        <w:rPr>
          <w:sz w:val="24"/>
          <w:szCs w:val="24"/>
        </w:rPr>
        <w:t>my interest on what he is saying</w:t>
      </w:r>
      <w:r w:rsidR="00B243D1">
        <w:rPr>
          <w:sz w:val="24"/>
          <w:szCs w:val="24"/>
        </w:rPr>
        <w:t>,</w:t>
      </w:r>
      <w:r w:rsidR="002F5423">
        <w:rPr>
          <w:sz w:val="24"/>
          <w:szCs w:val="24"/>
        </w:rPr>
        <w:t xml:space="preserve"> </w:t>
      </w:r>
      <w:r w:rsidR="00B243D1">
        <w:rPr>
          <w:sz w:val="24"/>
          <w:szCs w:val="24"/>
        </w:rPr>
        <w:t>so he keeps talking with confidence.</w:t>
      </w:r>
      <w:r w:rsidR="00821848">
        <w:rPr>
          <w:sz w:val="24"/>
          <w:szCs w:val="24"/>
        </w:rPr>
        <w:t xml:space="preserve"> </w:t>
      </w:r>
    </w:p>
    <w:p w14:paraId="0A5FA4BB" w14:textId="2386C9A3" w:rsidR="00814B2A" w:rsidRDefault="00814B2A" w:rsidP="00B734FD">
      <w:pPr>
        <w:pStyle w:val="NoSpacing"/>
        <w:rPr>
          <w:sz w:val="24"/>
          <w:szCs w:val="24"/>
        </w:rPr>
      </w:pPr>
      <w:r>
        <w:rPr>
          <w:sz w:val="24"/>
          <w:szCs w:val="24"/>
        </w:rPr>
        <w:t>Verbal and non-verbal communication influence and highlight a group!</w:t>
      </w:r>
      <w:r w:rsidR="0061363A">
        <w:rPr>
          <w:sz w:val="24"/>
          <w:szCs w:val="24"/>
        </w:rPr>
        <w:t xml:space="preserve"> </w:t>
      </w:r>
      <w:r w:rsidR="00821848">
        <w:rPr>
          <w:sz w:val="24"/>
          <w:szCs w:val="24"/>
        </w:rPr>
        <w:t>“</w:t>
      </w:r>
      <w:r w:rsidR="0061363A">
        <w:rPr>
          <w:sz w:val="24"/>
          <w:szCs w:val="24"/>
        </w:rPr>
        <w:t xml:space="preserve">They interact together </w:t>
      </w:r>
      <w:r w:rsidR="00821848">
        <w:rPr>
          <w:sz w:val="24"/>
          <w:szCs w:val="24"/>
        </w:rPr>
        <w:t>to provide meaning.”</w:t>
      </w:r>
    </w:p>
    <w:p w14:paraId="04F22E50" w14:textId="59E75A19" w:rsidR="005B3316" w:rsidRDefault="005B3316" w:rsidP="00B734FD">
      <w:pPr>
        <w:pStyle w:val="NoSpacing"/>
        <w:rPr>
          <w:sz w:val="24"/>
          <w:szCs w:val="24"/>
        </w:rPr>
      </w:pPr>
    </w:p>
    <w:p w14:paraId="112F72E8" w14:textId="77777777" w:rsidR="003B1942" w:rsidRDefault="005B3316" w:rsidP="00B734FD">
      <w:pPr>
        <w:pStyle w:val="NoSpacing"/>
        <w:rPr>
          <w:sz w:val="24"/>
          <w:szCs w:val="24"/>
        </w:rPr>
      </w:pPr>
      <w:r>
        <w:rPr>
          <w:sz w:val="24"/>
          <w:szCs w:val="24"/>
        </w:rPr>
        <w:t xml:space="preserve">     </w:t>
      </w:r>
      <w:r w:rsidRPr="005B3316">
        <w:rPr>
          <w:sz w:val="24"/>
          <w:szCs w:val="24"/>
        </w:rPr>
        <w:t>As part of the communication we also find</w:t>
      </w:r>
      <w:r>
        <w:rPr>
          <w:sz w:val="24"/>
          <w:szCs w:val="24"/>
        </w:rPr>
        <w:t xml:space="preserve"> the written communication; this type of communication involves any interaction that necessarily </w:t>
      </w:r>
      <w:r w:rsidR="003B1942">
        <w:rPr>
          <w:sz w:val="24"/>
          <w:szCs w:val="24"/>
        </w:rPr>
        <w:t>develop</w:t>
      </w:r>
      <w:r>
        <w:rPr>
          <w:sz w:val="24"/>
          <w:szCs w:val="24"/>
        </w:rPr>
        <w:t xml:space="preserve"> </w:t>
      </w:r>
      <w:r w:rsidR="003B1942">
        <w:rPr>
          <w:sz w:val="24"/>
          <w:szCs w:val="24"/>
        </w:rPr>
        <w:t xml:space="preserve">the </w:t>
      </w:r>
      <w:r>
        <w:rPr>
          <w:sz w:val="24"/>
          <w:szCs w:val="24"/>
        </w:rPr>
        <w:t xml:space="preserve">use </w:t>
      </w:r>
      <w:r w:rsidR="003B1942">
        <w:rPr>
          <w:sz w:val="24"/>
          <w:szCs w:val="24"/>
        </w:rPr>
        <w:t xml:space="preserve">of </w:t>
      </w:r>
      <w:r>
        <w:rPr>
          <w:sz w:val="24"/>
          <w:szCs w:val="24"/>
        </w:rPr>
        <w:t>written words.</w:t>
      </w:r>
      <w:r w:rsidR="003B1942">
        <w:rPr>
          <w:sz w:val="24"/>
          <w:szCs w:val="24"/>
        </w:rPr>
        <w:t xml:space="preserve"> It is important to business when owners, managers and employees are encouraged to develop effective written communication skills easing the exchange of messages.</w:t>
      </w:r>
    </w:p>
    <w:p w14:paraId="7934DF9A" w14:textId="77777777" w:rsidR="004C1E66" w:rsidRDefault="003B1942" w:rsidP="00B734FD">
      <w:pPr>
        <w:pStyle w:val="NoSpacing"/>
        <w:rPr>
          <w:sz w:val="24"/>
          <w:szCs w:val="24"/>
        </w:rPr>
      </w:pPr>
      <w:r>
        <w:rPr>
          <w:sz w:val="24"/>
          <w:szCs w:val="24"/>
        </w:rPr>
        <w:t xml:space="preserve">     There are different types of written communication </w:t>
      </w:r>
      <w:r w:rsidR="004C1E66">
        <w:rPr>
          <w:sz w:val="24"/>
          <w:szCs w:val="24"/>
        </w:rPr>
        <w:t>divided between formal and informal. Informal written communication could include</w:t>
      </w:r>
      <w:r>
        <w:rPr>
          <w:sz w:val="24"/>
          <w:szCs w:val="24"/>
        </w:rPr>
        <w:t>:</w:t>
      </w:r>
      <w:r w:rsidR="004C1E66">
        <w:rPr>
          <w:sz w:val="24"/>
          <w:szCs w:val="24"/>
        </w:rPr>
        <w:t xml:space="preserve"> letters,</w:t>
      </w:r>
      <w:r>
        <w:rPr>
          <w:sz w:val="24"/>
          <w:szCs w:val="24"/>
        </w:rPr>
        <w:t xml:space="preserve"> </w:t>
      </w:r>
      <w:r w:rsidR="004C1E66">
        <w:rPr>
          <w:sz w:val="24"/>
          <w:szCs w:val="24"/>
        </w:rPr>
        <w:t>memos, reports, etc…although these could be also formal. Formal written communication includes: products information, promotional materials, handbooks, operational events, etc…</w:t>
      </w:r>
    </w:p>
    <w:p w14:paraId="419D53E1" w14:textId="2B5FD3A3" w:rsidR="005826A1" w:rsidRDefault="004C1E66" w:rsidP="00B734FD">
      <w:pPr>
        <w:pStyle w:val="NoSpacing"/>
        <w:rPr>
          <w:sz w:val="24"/>
          <w:szCs w:val="24"/>
        </w:rPr>
      </w:pPr>
      <w:r>
        <w:rPr>
          <w:sz w:val="24"/>
          <w:szCs w:val="24"/>
        </w:rPr>
        <w:t xml:space="preserve">     During the in-class learning we got the chance to learn and develop </w:t>
      </w:r>
      <w:r w:rsidR="0015136E">
        <w:rPr>
          <w:sz w:val="24"/>
          <w:szCs w:val="24"/>
        </w:rPr>
        <w:t xml:space="preserve">how to write </w:t>
      </w:r>
      <w:r w:rsidR="009E359E">
        <w:rPr>
          <w:sz w:val="24"/>
          <w:szCs w:val="24"/>
        </w:rPr>
        <w:t>an effective</w:t>
      </w:r>
      <w:r w:rsidR="0015136E">
        <w:rPr>
          <w:sz w:val="24"/>
          <w:szCs w:val="24"/>
        </w:rPr>
        <w:t xml:space="preserve"> formal</w:t>
      </w:r>
      <w:r w:rsidR="005826A1">
        <w:rPr>
          <w:sz w:val="24"/>
          <w:szCs w:val="24"/>
        </w:rPr>
        <w:t xml:space="preserve"> </w:t>
      </w:r>
      <w:r w:rsidR="0015136E">
        <w:rPr>
          <w:sz w:val="24"/>
          <w:szCs w:val="24"/>
        </w:rPr>
        <w:t>email. In my workplace this is something that as an employee everyone should know to effectively communicate with</w:t>
      </w:r>
      <w:r w:rsidR="005826A1">
        <w:rPr>
          <w:sz w:val="24"/>
          <w:szCs w:val="24"/>
        </w:rPr>
        <w:t xml:space="preserve"> the company and </w:t>
      </w:r>
      <w:r w:rsidR="0015136E">
        <w:rPr>
          <w:sz w:val="24"/>
          <w:szCs w:val="24"/>
        </w:rPr>
        <w:t>other professionals.</w:t>
      </w:r>
      <w:r w:rsidR="005826A1">
        <w:rPr>
          <w:sz w:val="24"/>
          <w:szCs w:val="24"/>
        </w:rPr>
        <w:t xml:space="preserve"> Email is used for different purposes such as communicate with friends, professors, request information, applying for job, etc. </w:t>
      </w:r>
      <w:r w:rsidR="00185D5C">
        <w:rPr>
          <w:sz w:val="24"/>
          <w:szCs w:val="24"/>
        </w:rPr>
        <w:t>This process reveals advantages, nowadays using emails in business is cheap and fast.</w:t>
      </w:r>
    </w:p>
    <w:p w14:paraId="66AD3F9A" w14:textId="25C667A6" w:rsidR="004C1E66" w:rsidRDefault="005826A1" w:rsidP="00B734FD">
      <w:pPr>
        <w:pStyle w:val="NoSpacing"/>
        <w:rPr>
          <w:sz w:val="24"/>
          <w:szCs w:val="24"/>
        </w:rPr>
      </w:pPr>
      <w:r>
        <w:rPr>
          <w:sz w:val="24"/>
          <w:szCs w:val="24"/>
        </w:rPr>
        <w:t xml:space="preserve">     Characteristics of this type of written communication</w:t>
      </w:r>
      <w:r w:rsidR="00185D5C">
        <w:rPr>
          <w:sz w:val="24"/>
          <w:szCs w:val="24"/>
        </w:rPr>
        <w:t xml:space="preserve">, </w:t>
      </w:r>
      <w:r>
        <w:rPr>
          <w:sz w:val="24"/>
          <w:szCs w:val="24"/>
        </w:rPr>
        <w:t>email</w:t>
      </w:r>
      <w:r w:rsidR="00185D5C">
        <w:rPr>
          <w:sz w:val="24"/>
          <w:szCs w:val="24"/>
        </w:rPr>
        <w:t>s</w:t>
      </w:r>
      <w:r>
        <w:rPr>
          <w:sz w:val="24"/>
          <w:szCs w:val="24"/>
        </w:rPr>
        <w:t xml:space="preserve"> include: formal intro greeting such as “Dear”, should be used formal language, concise, clear and objective, grammar spelling needs to be accurate, we should not use abbreviations, and use of digital signature. </w:t>
      </w:r>
    </w:p>
    <w:p w14:paraId="47830B98" w14:textId="67C05CFE" w:rsidR="00185D5C" w:rsidRDefault="00856B41" w:rsidP="00B734FD">
      <w:pPr>
        <w:pStyle w:val="NoSpacing"/>
        <w:rPr>
          <w:sz w:val="24"/>
          <w:szCs w:val="24"/>
        </w:rPr>
      </w:pPr>
      <w:r>
        <w:rPr>
          <w:sz w:val="24"/>
          <w:szCs w:val="24"/>
        </w:rPr>
        <w:t xml:space="preserve">                                                                                                                                                          Page 3</w:t>
      </w:r>
    </w:p>
    <w:p w14:paraId="2126C78D" w14:textId="12615DF0" w:rsidR="0073206E" w:rsidRDefault="00185D5C" w:rsidP="00B734FD">
      <w:pPr>
        <w:pStyle w:val="NoSpacing"/>
        <w:rPr>
          <w:sz w:val="24"/>
          <w:szCs w:val="24"/>
        </w:rPr>
      </w:pPr>
      <w:r>
        <w:rPr>
          <w:sz w:val="24"/>
          <w:szCs w:val="24"/>
        </w:rPr>
        <w:lastRenderedPageBreak/>
        <w:t xml:space="preserve">    Communication skills</w:t>
      </w:r>
      <w:r w:rsidR="002D00B3">
        <w:rPr>
          <w:sz w:val="24"/>
          <w:szCs w:val="24"/>
        </w:rPr>
        <w:t xml:space="preserve"> also</w:t>
      </w:r>
      <w:r>
        <w:rPr>
          <w:sz w:val="24"/>
          <w:szCs w:val="24"/>
        </w:rPr>
        <w:t xml:space="preserve"> involve an active listening and </w:t>
      </w:r>
      <w:r w:rsidR="002D00B3">
        <w:rPr>
          <w:sz w:val="24"/>
          <w:szCs w:val="24"/>
        </w:rPr>
        <w:t xml:space="preserve">assertiveness that helps the information shows up clear. </w:t>
      </w:r>
      <w:r w:rsidR="006D10BD">
        <w:rPr>
          <w:sz w:val="24"/>
          <w:szCs w:val="24"/>
        </w:rPr>
        <w:t>Active listening is fully focus on what is being said – listening with all senses</w:t>
      </w:r>
      <w:r w:rsidR="0073206E">
        <w:rPr>
          <w:sz w:val="24"/>
          <w:szCs w:val="24"/>
        </w:rPr>
        <w:t xml:space="preserve">. Active listening </w:t>
      </w:r>
      <w:r w:rsidR="006D10BD">
        <w:rPr>
          <w:sz w:val="24"/>
          <w:szCs w:val="24"/>
        </w:rPr>
        <w:t>“is the key to accurately understanding what another person is saying. It requires effort and discipline”</w:t>
      </w:r>
      <w:r w:rsidR="0073206E">
        <w:rPr>
          <w:sz w:val="24"/>
          <w:szCs w:val="24"/>
        </w:rPr>
        <w:t xml:space="preserve"> – “Paying attention to posture, paraphrasing what is heard, and probing for deeper meaning are skills that facilitate this type of perspective taking and lead to a more accurate understanding of the messages that are communicated, - “</w:t>
      </w:r>
      <w:r w:rsidR="006D10BD">
        <w:rPr>
          <w:sz w:val="24"/>
          <w:szCs w:val="24"/>
        </w:rPr>
        <w:t>Griffiths, B.A. and Dunham, (2015).</w:t>
      </w:r>
      <w:r w:rsidR="0073206E">
        <w:rPr>
          <w:sz w:val="24"/>
          <w:szCs w:val="24"/>
        </w:rPr>
        <w:t xml:space="preserve"> We show this skill by providing eye contact, showing</w:t>
      </w:r>
      <w:r w:rsidR="00B518C5">
        <w:rPr>
          <w:sz w:val="24"/>
          <w:szCs w:val="24"/>
        </w:rPr>
        <w:t xml:space="preserve"> </w:t>
      </w:r>
      <w:r w:rsidR="0073206E">
        <w:rPr>
          <w:sz w:val="24"/>
          <w:szCs w:val="24"/>
        </w:rPr>
        <w:t>comfort during the conversation, leaning</w:t>
      </w:r>
      <w:r w:rsidR="00C723F4">
        <w:rPr>
          <w:sz w:val="24"/>
          <w:szCs w:val="24"/>
        </w:rPr>
        <w:t>, head nods,</w:t>
      </w:r>
      <w:r w:rsidR="0073206E">
        <w:rPr>
          <w:sz w:val="24"/>
          <w:szCs w:val="24"/>
        </w:rPr>
        <w:t xml:space="preserve"> the person squarely</w:t>
      </w:r>
      <w:r w:rsidR="00C723F4">
        <w:rPr>
          <w:sz w:val="24"/>
          <w:szCs w:val="24"/>
        </w:rPr>
        <w:t xml:space="preserve"> and</w:t>
      </w:r>
      <w:r w:rsidR="0073206E">
        <w:rPr>
          <w:sz w:val="24"/>
          <w:szCs w:val="24"/>
        </w:rPr>
        <w:t xml:space="preserve"> keeping an open posture</w:t>
      </w:r>
      <w:r w:rsidR="00C723F4">
        <w:rPr>
          <w:sz w:val="24"/>
          <w:szCs w:val="24"/>
        </w:rPr>
        <w:t>.</w:t>
      </w:r>
    </w:p>
    <w:p w14:paraId="5A08FB35" w14:textId="3FB08864" w:rsidR="00185D5C" w:rsidRDefault="0073206E" w:rsidP="00B734FD">
      <w:pPr>
        <w:pStyle w:val="NoSpacing"/>
        <w:rPr>
          <w:sz w:val="24"/>
          <w:szCs w:val="24"/>
        </w:rPr>
      </w:pPr>
      <w:r>
        <w:rPr>
          <w:sz w:val="24"/>
          <w:szCs w:val="24"/>
        </w:rPr>
        <w:t xml:space="preserve">     </w:t>
      </w:r>
      <w:r w:rsidR="00A474CD">
        <w:rPr>
          <w:sz w:val="24"/>
          <w:szCs w:val="24"/>
        </w:rPr>
        <w:t xml:space="preserve">I show </w:t>
      </w:r>
      <w:r w:rsidRPr="00A474CD">
        <w:rPr>
          <w:sz w:val="24"/>
          <w:szCs w:val="24"/>
        </w:rPr>
        <w:t>active listening in my workplace</w:t>
      </w:r>
      <w:r w:rsidR="00A474CD">
        <w:rPr>
          <w:sz w:val="24"/>
          <w:szCs w:val="24"/>
        </w:rPr>
        <w:t xml:space="preserve"> when my manager or colleagues are talking to me by having an open posture, using facial expressions that shows my interest </w:t>
      </w:r>
      <w:r w:rsidR="009E359E">
        <w:rPr>
          <w:sz w:val="24"/>
          <w:szCs w:val="24"/>
        </w:rPr>
        <w:t>such as nodding, eye contact and leaning forward.</w:t>
      </w:r>
    </w:p>
    <w:p w14:paraId="2DCE3E15" w14:textId="77777777" w:rsidR="009E359E" w:rsidRDefault="00EB6F5A" w:rsidP="00EB6F5A">
      <w:pPr>
        <w:pStyle w:val="NoSpacing"/>
        <w:rPr>
          <w:sz w:val="24"/>
          <w:szCs w:val="24"/>
        </w:rPr>
      </w:pPr>
      <w:r>
        <w:rPr>
          <w:sz w:val="24"/>
          <w:szCs w:val="24"/>
        </w:rPr>
        <w:t xml:space="preserve">     </w:t>
      </w:r>
    </w:p>
    <w:p w14:paraId="02468942" w14:textId="39C4D579" w:rsidR="00EB6F5A" w:rsidRPr="00EB6F5A" w:rsidRDefault="009E359E" w:rsidP="00EB6F5A">
      <w:pPr>
        <w:pStyle w:val="NoSpacing"/>
        <w:rPr>
          <w:sz w:val="24"/>
          <w:szCs w:val="24"/>
        </w:rPr>
      </w:pPr>
      <w:r>
        <w:rPr>
          <w:sz w:val="24"/>
          <w:szCs w:val="24"/>
        </w:rPr>
        <w:t xml:space="preserve">     </w:t>
      </w:r>
      <w:r w:rsidR="00EB6F5A">
        <w:t xml:space="preserve"> </w:t>
      </w:r>
      <w:r w:rsidR="00EB6F5A" w:rsidRPr="00EB6F5A">
        <w:rPr>
          <w:sz w:val="24"/>
          <w:szCs w:val="24"/>
        </w:rPr>
        <w:t xml:space="preserve">Assertiveness is referred as a social communication skill. Being assertive means being “able to stand up for themselves and communicate their ideas firmly without bullying, patronizing or manipulating others”, </w:t>
      </w:r>
      <w:bookmarkStart w:id="2" w:name="_Hlk17986289"/>
      <w:r w:rsidR="00EB6F5A" w:rsidRPr="00EB6F5A">
        <w:rPr>
          <w:sz w:val="24"/>
          <w:szCs w:val="24"/>
        </w:rPr>
        <w:t>Griffiths, B.A. and Dunham, E.B. (2015</w:t>
      </w:r>
      <w:bookmarkEnd w:id="2"/>
      <w:r w:rsidR="00EB6F5A" w:rsidRPr="00EB6F5A">
        <w:rPr>
          <w:sz w:val="24"/>
          <w:szCs w:val="24"/>
        </w:rPr>
        <w:t xml:space="preserve">). We deal with different situations daily and trying to resolve them or to provide their opinion even agree or disagree, we can respond in a wrong way. To be assertive communicators we need to pay attention to the way we start our point of view and the way we justify it at the end. </w:t>
      </w:r>
      <w:r w:rsidR="00EB6F5A">
        <w:rPr>
          <w:sz w:val="24"/>
          <w:szCs w:val="24"/>
        </w:rPr>
        <w:t>Characteristics of an assertive person include: express feelings, needs</w:t>
      </w:r>
      <w:r w:rsidR="00A474CD">
        <w:rPr>
          <w:sz w:val="24"/>
          <w:szCs w:val="24"/>
        </w:rPr>
        <w:t xml:space="preserve"> and ideas but always being honest, direct expressive and self-enhancing without violate others position.</w:t>
      </w:r>
    </w:p>
    <w:p w14:paraId="52A9E141" w14:textId="333D3958" w:rsidR="00EB6F5A" w:rsidRPr="00EB6F5A" w:rsidRDefault="00EB6F5A" w:rsidP="00EB6F5A">
      <w:pPr>
        <w:pStyle w:val="NoSpacing"/>
        <w:rPr>
          <w:sz w:val="24"/>
          <w:szCs w:val="24"/>
        </w:rPr>
      </w:pPr>
      <w:r>
        <w:rPr>
          <w:sz w:val="24"/>
          <w:szCs w:val="24"/>
        </w:rPr>
        <w:t xml:space="preserve">     </w:t>
      </w:r>
      <w:proofErr w:type="spellStart"/>
      <w:r w:rsidRPr="00EB6F5A">
        <w:rPr>
          <w:sz w:val="24"/>
          <w:szCs w:val="24"/>
        </w:rPr>
        <w:t>Baney</w:t>
      </w:r>
      <w:proofErr w:type="spellEnd"/>
      <w:r w:rsidRPr="00EB6F5A">
        <w:rPr>
          <w:sz w:val="24"/>
          <w:szCs w:val="24"/>
        </w:rPr>
        <w:t>, (2004) focus the three important components: “I think, I feel, I want”, the way we introduce our conversation shows how respectful we are to others and give receptors a chance to communicate from the same way.</w:t>
      </w:r>
    </w:p>
    <w:p w14:paraId="58B8ED4F" w14:textId="4F3E4318" w:rsidR="00EB6F5A" w:rsidRDefault="00EB6F5A" w:rsidP="00EB6F5A">
      <w:pPr>
        <w:pStyle w:val="NoSpacing"/>
        <w:rPr>
          <w:sz w:val="24"/>
          <w:szCs w:val="24"/>
        </w:rPr>
      </w:pPr>
      <w:r>
        <w:rPr>
          <w:sz w:val="24"/>
          <w:szCs w:val="24"/>
        </w:rPr>
        <w:t xml:space="preserve">     </w:t>
      </w:r>
      <w:r w:rsidRPr="00EB6F5A">
        <w:rPr>
          <w:sz w:val="24"/>
          <w:szCs w:val="24"/>
        </w:rPr>
        <w:t>My last job was basically dealing with customers, colleagues, managers and sometimes with the company owners. Every week we were doing meetings to evaluate the week results and to set up new goals. The manager evaluated the progress of each section pointing good things and bad things, in that moment even talking about each section he never referred to the problem pointing the guilty. The use of the expressions: “our team”, “we should”, “I think is better” showed he was clever, pointing the team mistakes but in the other not judging each one, so our feedback was positive accepting the problem. In this situation I can identify assertiveness skills referred to the way he was communicating.</w:t>
      </w:r>
    </w:p>
    <w:p w14:paraId="3BC8F609" w14:textId="2180DBB9" w:rsidR="009E359E" w:rsidRDefault="00976653" w:rsidP="00EB6F5A">
      <w:pPr>
        <w:pStyle w:val="NoSpacing"/>
        <w:rPr>
          <w:sz w:val="24"/>
          <w:szCs w:val="24"/>
        </w:rPr>
      </w:pPr>
      <w:r>
        <w:rPr>
          <w:sz w:val="24"/>
          <w:szCs w:val="24"/>
        </w:rPr>
        <w:t xml:space="preserve">     </w:t>
      </w:r>
      <w:r w:rsidR="009E359E">
        <w:rPr>
          <w:sz w:val="24"/>
          <w:szCs w:val="24"/>
        </w:rPr>
        <w:t>One of the most common causes of workplace conflict is the lack of or poor communication</w:t>
      </w:r>
      <w:r w:rsidR="00A667DC">
        <w:rPr>
          <w:sz w:val="24"/>
          <w:szCs w:val="24"/>
        </w:rPr>
        <w:t xml:space="preserve">, employees being confused about roles, what they need to achieve or what is going on within the business can take to conflict. Ensuring effective communication, delivering clear information, concise, correct and understood helps to reduce confusion and tension in the workplace. </w:t>
      </w:r>
    </w:p>
    <w:p w14:paraId="52CC7FCA" w14:textId="77777777" w:rsidR="00976653" w:rsidRDefault="00BA3B7D" w:rsidP="004C5E74">
      <w:pPr>
        <w:pStyle w:val="NoSpacing"/>
        <w:rPr>
          <w:sz w:val="24"/>
          <w:szCs w:val="24"/>
        </w:rPr>
      </w:pPr>
      <w:r>
        <w:rPr>
          <w:sz w:val="24"/>
          <w:szCs w:val="24"/>
        </w:rPr>
        <w:t xml:space="preserve">     </w:t>
      </w:r>
    </w:p>
    <w:p w14:paraId="28FE9D29" w14:textId="2C5F6078" w:rsidR="004C5E74" w:rsidRDefault="00976653" w:rsidP="004C5E74">
      <w:pPr>
        <w:pStyle w:val="NoSpacing"/>
        <w:rPr>
          <w:sz w:val="24"/>
          <w:szCs w:val="24"/>
        </w:rPr>
      </w:pPr>
      <w:r>
        <w:rPr>
          <w:sz w:val="24"/>
          <w:szCs w:val="24"/>
        </w:rPr>
        <w:t xml:space="preserve">     </w:t>
      </w:r>
      <w:r w:rsidR="00BA3B7D">
        <w:rPr>
          <w:sz w:val="24"/>
          <w:szCs w:val="24"/>
        </w:rPr>
        <w:t>To handle with conflict in the workplace it is necessary to have an effective strategy for conflict resolution</w:t>
      </w:r>
      <w:r w:rsidR="00071238">
        <w:rPr>
          <w:sz w:val="24"/>
          <w:szCs w:val="24"/>
        </w:rPr>
        <w:t xml:space="preserve">. </w:t>
      </w:r>
      <w:r w:rsidR="004C5E74">
        <w:rPr>
          <w:sz w:val="24"/>
          <w:szCs w:val="24"/>
        </w:rPr>
        <w:t>Depending of each one this strategy could cover</w:t>
      </w:r>
      <w:r>
        <w:rPr>
          <w:sz w:val="24"/>
          <w:szCs w:val="24"/>
        </w:rPr>
        <w:t xml:space="preserve"> </w:t>
      </w:r>
      <w:r w:rsidR="004C5E74">
        <w:rPr>
          <w:sz w:val="24"/>
          <w:szCs w:val="24"/>
        </w:rPr>
        <w:t>d</w:t>
      </w:r>
      <w:r w:rsidR="00071238">
        <w:rPr>
          <w:sz w:val="24"/>
          <w:szCs w:val="24"/>
        </w:rPr>
        <w:t>esign relationships: t</w:t>
      </w:r>
      <w:r w:rsidR="00BA3B7D">
        <w:rPr>
          <w:sz w:val="24"/>
          <w:szCs w:val="24"/>
        </w:rPr>
        <w:t>his includes</w:t>
      </w:r>
      <w:r w:rsidR="00071238">
        <w:rPr>
          <w:sz w:val="24"/>
          <w:szCs w:val="24"/>
        </w:rPr>
        <w:t xml:space="preserve"> setting boundaries and determining how to handle feedback and disagreements up front</w:t>
      </w:r>
      <w:r w:rsidR="004C5E74">
        <w:rPr>
          <w:sz w:val="24"/>
          <w:szCs w:val="24"/>
        </w:rPr>
        <w:t>;</w:t>
      </w:r>
      <w:r w:rsidR="009A0C53">
        <w:rPr>
          <w:sz w:val="24"/>
          <w:szCs w:val="24"/>
        </w:rPr>
        <w:t xml:space="preserve"> </w:t>
      </w:r>
      <w:r w:rsidR="004C5E74">
        <w:rPr>
          <w:sz w:val="24"/>
          <w:szCs w:val="24"/>
        </w:rPr>
        <w:t>focus on behaviour and events, not on personalities; l</w:t>
      </w:r>
      <w:r w:rsidR="009A0C53">
        <w:rPr>
          <w:sz w:val="24"/>
          <w:szCs w:val="24"/>
        </w:rPr>
        <w:t xml:space="preserve">isten </w:t>
      </w:r>
      <w:r w:rsidR="004C5E74">
        <w:rPr>
          <w:sz w:val="24"/>
          <w:szCs w:val="24"/>
        </w:rPr>
        <w:t>carefully</w:t>
      </w:r>
      <w:r w:rsidR="009A0C53">
        <w:rPr>
          <w:sz w:val="24"/>
          <w:szCs w:val="24"/>
        </w:rPr>
        <w:t>: communication is crucial for efficiency and effectiveness</w:t>
      </w:r>
      <w:r w:rsidR="004C5E74">
        <w:rPr>
          <w:sz w:val="24"/>
          <w:szCs w:val="24"/>
        </w:rPr>
        <w:t>; identify points of agreement and disagreement; prioritize the areas of conflict; and finally develop a plan to work on each conflict.</w:t>
      </w:r>
    </w:p>
    <w:p w14:paraId="29A7E38E" w14:textId="4852E457" w:rsidR="00856B41" w:rsidRDefault="00486179" w:rsidP="004C5E74">
      <w:pPr>
        <w:pStyle w:val="NoSpacing"/>
        <w:rPr>
          <w:sz w:val="24"/>
          <w:szCs w:val="24"/>
        </w:rPr>
      </w:pPr>
      <w:r>
        <w:rPr>
          <w:sz w:val="24"/>
          <w:szCs w:val="24"/>
        </w:rPr>
        <w:t xml:space="preserve">    </w:t>
      </w:r>
      <w:r w:rsidR="00856B41">
        <w:rPr>
          <w:sz w:val="24"/>
          <w:szCs w:val="24"/>
        </w:rPr>
        <w:t xml:space="preserve">                                                                                                                                                      Page 4</w:t>
      </w:r>
    </w:p>
    <w:p w14:paraId="62049476" w14:textId="59BC58CF" w:rsidR="00486179" w:rsidRDefault="00486179" w:rsidP="004C5E74">
      <w:pPr>
        <w:pStyle w:val="NoSpacing"/>
        <w:rPr>
          <w:sz w:val="24"/>
          <w:szCs w:val="24"/>
        </w:rPr>
      </w:pPr>
      <w:r>
        <w:rPr>
          <w:sz w:val="24"/>
          <w:szCs w:val="24"/>
        </w:rPr>
        <w:lastRenderedPageBreak/>
        <w:t xml:space="preserve"> In my workplace</w:t>
      </w:r>
      <w:r w:rsidR="0092600A">
        <w:rPr>
          <w:sz w:val="24"/>
          <w:szCs w:val="24"/>
        </w:rPr>
        <w:t xml:space="preserve"> my manager is very assertive</w:t>
      </w:r>
      <w:r>
        <w:rPr>
          <w:sz w:val="24"/>
          <w:szCs w:val="24"/>
        </w:rPr>
        <w:t>, deal with conflict means clarify what is wrong, or the reason for</w:t>
      </w:r>
      <w:r w:rsidR="0092600A">
        <w:rPr>
          <w:sz w:val="24"/>
          <w:szCs w:val="24"/>
        </w:rPr>
        <w:t xml:space="preserve"> the</w:t>
      </w:r>
      <w:r>
        <w:rPr>
          <w:sz w:val="24"/>
          <w:szCs w:val="24"/>
        </w:rPr>
        <w:t xml:space="preserve"> conflict. My manager is very politely when carrying on problems between employees</w:t>
      </w:r>
      <w:r w:rsidR="0092600A">
        <w:rPr>
          <w:sz w:val="24"/>
          <w:szCs w:val="24"/>
        </w:rPr>
        <w:t xml:space="preserve"> so </w:t>
      </w:r>
      <w:r>
        <w:rPr>
          <w:sz w:val="24"/>
          <w:szCs w:val="24"/>
        </w:rPr>
        <w:t>these</w:t>
      </w:r>
      <w:r w:rsidR="008413E2">
        <w:rPr>
          <w:sz w:val="24"/>
          <w:szCs w:val="24"/>
        </w:rPr>
        <w:t xml:space="preserve"> </w:t>
      </w:r>
      <w:r>
        <w:rPr>
          <w:sz w:val="24"/>
          <w:szCs w:val="24"/>
        </w:rPr>
        <w:t xml:space="preserve">cases </w:t>
      </w:r>
      <w:r w:rsidR="0092600A">
        <w:rPr>
          <w:sz w:val="24"/>
          <w:szCs w:val="24"/>
        </w:rPr>
        <w:t xml:space="preserve">are </w:t>
      </w:r>
      <w:r>
        <w:rPr>
          <w:sz w:val="24"/>
          <w:szCs w:val="24"/>
        </w:rPr>
        <w:t>very rare because he works for a heath team</w:t>
      </w:r>
      <w:r w:rsidR="008413E2">
        <w:rPr>
          <w:sz w:val="24"/>
          <w:szCs w:val="24"/>
        </w:rPr>
        <w:t>, he brings together the members that are in conflict to straight away clarify the misunderstanding.</w:t>
      </w:r>
    </w:p>
    <w:p w14:paraId="07E9A9D2" w14:textId="4E069B65" w:rsidR="004C5E74" w:rsidRDefault="009A79C9" w:rsidP="004C5E74">
      <w:pPr>
        <w:pStyle w:val="NoSpacing"/>
        <w:rPr>
          <w:sz w:val="24"/>
          <w:szCs w:val="24"/>
        </w:rPr>
      </w:pPr>
      <w:r>
        <w:rPr>
          <w:sz w:val="24"/>
          <w:szCs w:val="24"/>
        </w:rPr>
        <w:t xml:space="preserve">     </w:t>
      </w:r>
      <w:r w:rsidR="004C5E74">
        <w:rPr>
          <w:sz w:val="24"/>
          <w:szCs w:val="24"/>
        </w:rPr>
        <w:t xml:space="preserve">The best way to </w:t>
      </w:r>
      <w:r>
        <w:rPr>
          <w:sz w:val="24"/>
          <w:szCs w:val="24"/>
        </w:rPr>
        <w:t>build</w:t>
      </w:r>
      <w:r w:rsidR="004C5E74">
        <w:rPr>
          <w:sz w:val="24"/>
          <w:szCs w:val="24"/>
        </w:rPr>
        <w:t xml:space="preserve"> communication is to</w:t>
      </w:r>
      <w:r>
        <w:rPr>
          <w:sz w:val="24"/>
          <w:szCs w:val="24"/>
        </w:rPr>
        <w:t xml:space="preserve"> create authentic relationships, generating ideas and helping a team overcome challenges and face difficult conversations.</w:t>
      </w:r>
      <w:r w:rsidR="004C5E74">
        <w:rPr>
          <w:sz w:val="24"/>
          <w:szCs w:val="24"/>
        </w:rPr>
        <w:t xml:space="preserve"> </w:t>
      </w:r>
    </w:p>
    <w:p w14:paraId="7AC7751D" w14:textId="77777777" w:rsidR="00976653" w:rsidRDefault="004C5E74" w:rsidP="004C5E74">
      <w:pPr>
        <w:pStyle w:val="NoSpacing"/>
        <w:rPr>
          <w:sz w:val="24"/>
          <w:szCs w:val="24"/>
        </w:rPr>
      </w:pPr>
      <w:r>
        <w:rPr>
          <w:sz w:val="24"/>
          <w:szCs w:val="24"/>
        </w:rPr>
        <w:t xml:space="preserve">   </w:t>
      </w:r>
    </w:p>
    <w:p w14:paraId="26628C14" w14:textId="77777777" w:rsidR="00976653" w:rsidRDefault="00976653" w:rsidP="004C5E74">
      <w:pPr>
        <w:pStyle w:val="NoSpacing"/>
        <w:rPr>
          <w:sz w:val="24"/>
          <w:szCs w:val="24"/>
        </w:rPr>
      </w:pPr>
      <w:r>
        <w:rPr>
          <w:sz w:val="24"/>
          <w:szCs w:val="24"/>
        </w:rPr>
        <w:t xml:space="preserve">     </w:t>
      </w:r>
      <w:r w:rsidR="00B312BB">
        <w:rPr>
          <w:sz w:val="24"/>
          <w:szCs w:val="24"/>
        </w:rPr>
        <w:t>To improve</w:t>
      </w:r>
      <w:r>
        <w:rPr>
          <w:sz w:val="24"/>
          <w:szCs w:val="24"/>
        </w:rPr>
        <w:t xml:space="preserve"> </w:t>
      </w:r>
      <w:proofErr w:type="gramStart"/>
      <w:r w:rsidR="00B312BB">
        <w:rPr>
          <w:sz w:val="24"/>
          <w:szCs w:val="24"/>
        </w:rPr>
        <w:t>communication</w:t>
      </w:r>
      <w:proofErr w:type="gramEnd"/>
      <w:r w:rsidR="00B312BB">
        <w:rPr>
          <w:sz w:val="24"/>
          <w:szCs w:val="24"/>
        </w:rPr>
        <w:t xml:space="preserve"> we should focus on:</w:t>
      </w:r>
    </w:p>
    <w:p w14:paraId="2F2EBD9C" w14:textId="77777777" w:rsidR="00976653" w:rsidRDefault="00976653" w:rsidP="00976653">
      <w:pPr>
        <w:pStyle w:val="NoSpacing"/>
        <w:numPr>
          <w:ilvl w:val="0"/>
          <w:numId w:val="2"/>
        </w:numPr>
        <w:rPr>
          <w:sz w:val="24"/>
          <w:szCs w:val="24"/>
        </w:rPr>
      </w:pPr>
      <w:r>
        <w:rPr>
          <w:sz w:val="24"/>
          <w:szCs w:val="24"/>
        </w:rPr>
        <w:t>L</w:t>
      </w:r>
      <w:r w:rsidR="00B312BB">
        <w:rPr>
          <w:sz w:val="24"/>
          <w:szCs w:val="24"/>
        </w:rPr>
        <w:t>isten</w:t>
      </w:r>
      <w:r w:rsidR="00A13AF5">
        <w:rPr>
          <w:sz w:val="24"/>
          <w:szCs w:val="24"/>
        </w:rPr>
        <w:t>ing</w:t>
      </w:r>
      <w:r>
        <w:rPr>
          <w:sz w:val="24"/>
          <w:szCs w:val="24"/>
        </w:rPr>
        <w:t>: the person speaking should be the most important at the moment;</w:t>
      </w:r>
    </w:p>
    <w:p w14:paraId="5A2FA153" w14:textId="77777777" w:rsidR="00976653" w:rsidRDefault="00B312BB" w:rsidP="00976653">
      <w:pPr>
        <w:pStyle w:val="NoSpacing"/>
        <w:numPr>
          <w:ilvl w:val="0"/>
          <w:numId w:val="2"/>
        </w:numPr>
        <w:rPr>
          <w:sz w:val="24"/>
          <w:szCs w:val="24"/>
        </w:rPr>
      </w:pPr>
      <w:r>
        <w:rPr>
          <w:sz w:val="24"/>
          <w:szCs w:val="24"/>
        </w:rPr>
        <w:t>who we are talking to matters</w:t>
      </w:r>
      <w:r w:rsidR="00976653">
        <w:rPr>
          <w:sz w:val="24"/>
          <w:szCs w:val="24"/>
        </w:rPr>
        <w:t>: depending on who we are talking with, we should choose formal or informal language;</w:t>
      </w:r>
    </w:p>
    <w:p w14:paraId="0F78720D" w14:textId="77777777" w:rsidR="003F3F1C" w:rsidRDefault="00B312BB" w:rsidP="00976653">
      <w:pPr>
        <w:pStyle w:val="NoSpacing"/>
        <w:numPr>
          <w:ilvl w:val="0"/>
          <w:numId w:val="2"/>
        </w:numPr>
        <w:rPr>
          <w:sz w:val="24"/>
          <w:szCs w:val="24"/>
        </w:rPr>
      </w:pPr>
      <w:r>
        <w:rPr>
          <w:sz w:val="24"/>
          <w:szCs w:val="24"/>
        </w:rPr>
        <w:t>body language matters</w:t>
      </w:r>
      <w:r w:rsidR="00976653">
        <w:rPr>
          <w:sz w:val="24"/>
          <w:szCs w:val="24"/>
        </w:rPr>
        <w:t>: applying face to face interest</w:t>
      </w:r>
      <w:r w:rsidR="003F3F1C">
        <w:rPr>
          <w:sz w:val="24"/>
          <w:szCs w:val="24"/>
        </w:rPr>
        <w:t>, making sure we show accessibility to others</w:t>
      </w:r>
      <w:r>
        <w:rPr>
          <w:sz w:val="24"/>
          <w:szCs w:val="24"/>
        </w:rPr>
        <w:t>;</w:t>
      </w:r>
    </w:p>
    <w:p w14:paraId="0DFB6DBC" w14:textId="77777777" w:rsidR="003F3F1C" w:rsidRDefault="00B312BB" w:rsidP="00976653">
      <w:pPr>
        <w:pStyle w:val="NoSpacing"/>
        <w:numPr>
          <w:ilvl w:val="0"/>
          <w:numId w:val="2"/>
        </w:numPr>
        <w:rPr>
          <w:sz w:val="24"/>
          <w:szCs w:val="24"/>
        </w:rPr>
      </w:pPr>
      <w:r>
        <w:rPr>
          <w:sz w:val="24"/>
          <w:szCs w:val="24"/>
        </w:rPr>
        <w:t>think before then speak</w:t>
      </w:r>
      <w:r w:rsidR="003F3F1C">
        <w:rPr>
          <w:sz w:val="24"/>
          <w:szCs w:val="24"/>
        </w:rPr>
        <w:t>: by making sure we respect others, and never offend with our words</w:t>
      </w:r>
      <w:r>
        <w:rPr>
          <w:sz w:val="24"/>
          <w:szCs w:val="24"/>
        </w:rPr>
        <w:t>;</w:t>
      </w:r>
    </w:p>
    <w:p w14:paraId="70933A21" w14:textId="77777777" w:rsidR="003F3F1C" w:rsidRDefault="00B312BB" w:rsidP="00976653">
      <w:pPr>
        <w:pStyle w:val="NoSpacing"/>
        <w:numPr>
          <w:ilvl w:val="0"/>
          <w:numId w:val="2"/>
        </w:numPr>
        <w:rPr>
          <w:sz w:val="24"/>
          <w:szCs w:val="24"/>
        </w:rPr>
      </w:pPr>
      <w:r>
        <w:rPr>
          <w:sz w:val="24"/>
          <w:szCs w:val="24"/>
        </w:rPr>
        <w:t>be brief and specific</w:t>
      </w:r>
      <w:r w:rsidR="003F3F1C">
        <w:rPr>
          <w:sz w:val="24"/>
          <w:szCs w:val="24"/>
        </w:rPr>
        <w:t>: by providing enough and clear information so the other person can understand what we are saying</w:t>
      </w:r>
      <w:r>
        <w:rPr>
          <w:sz w:val="24"/>
          <w:szCs w:val="24"/>
        </w:rPr>
        <w:t xml:space="preserve">; </w:t>
      </w:r>
    </w:p>
    <w:p w14:paraId="581BF5F5" w14:textId="25D95DDA" w:rsidR="003F3F1C" w:rsidRDefault="00CD4B58" w:rsidP="00976653">
      <w:pPr>
        <w:pStyle w:val="NoSpacing"/>
        <w:numPr>
          <w:ilvl w:val="0"/>
          <w:numId w:val="2"/>
        </w:numPr>
        <w:rPr>
          <w:sz w:val="24"/>
          <w:szCs w:val="24"/>
        </w:rPr>
      </w:pPr>
      <w:r>
        <w:rPr>
          <w:sz w:val="24"/>
          <w:szCs w:val="24"/>
        </w:rPr>
        <w:t>treat everyone equally</w:t>
      </w:r>
      <w:r w:rsidR="003F3F1C">
        <w:rPr>
          <w:sz w:val="24"/>
          <w:szCs w:val="24"/>
        </w:rPr>
        <w:t>: respect it is a crucial point, not making differences between employees avoid conflicts</w:t>
      </w:r>
      <w:r>
        <w:rPr>
          <w:sz w:val="24"/>
          <w:szCs w:val="24"/>
        </w:rPr>
        <w:t>;</w:t>
      </w:r>
    </w:p>
    <w:p w14:paraId="1EF24652" w14:textId="5073B2EC" w:rsidR="003F3F1C" w:rsidRDefault="003F3F1C" w:rsidP="00976653">
      <w:pPr>
        <w:pStyle w:val="NoSpacing"/>
        <w:numPr>
          <w:ilvl w:val="0"/>
          <w:numId w:val="2"/>
        </w:numPr>
        <w:rPr>
          <w:sz w:val="24"/>
          <w:szCs w:val="24"/>
        </w:rPr>
      </w:pPr>
      <w:r>
        <w:rPr>
          <w:sz w:val="24"/>
          <w:szCs w:val="24"/>
        </w:rPr>
        <w:t>create opportunity of feedback: even when not expected, feedback shows that main parts are open to hear each other;</w:t>
      </w:r>
    </w:p>
    <w:p w14:paraId="7B77F138" w14:textId="0EB8F7BC" w:rsidR="00CD4B58" w:rsidRDefault="00CD4B58" w:rsidP="00976653">
      <w:pPr>
        <w:pStyle w:val="NoSpacing"/>
        <w:numPr>
          <w:ilvl w:val="0"/>
          <w:numId w:val="2"/>
        </w:numPr>
        <w:rPr>
          <w:sz w:val="24"/>
          <w:szCs w:val="24"/>
        </w:rPr>
      </w:pPr>
      <w:r>
        <w:rPr>
          <w:sz w:val="24"/>
          <w:szCs w:val="24"/>
        </w:rPr>
        <w:t>maintain always a positive attitude and be nice respectful to others.</w:t>
      </w:r>
    </w:p>
    <w:p w14:paraId="00AC140C" w14:textId="2CAF3BBF" w:rsidR="00A13AF5" w:rsidRDefault="00CD4B58" w:rsidP="004C5E74">
      <w:pPr>
        <w:pStyle w:val="NoSpacing"/>
        <w:rPr>
          <w:sz w:val="24"/>
          <w:szCs w:val="24"/>
        </w:rPr>
      </w:pPr>
      <w:r>
        <w:rPr>
          <w:sz w:val="24"/>
          <w:szCs w:val="24"/>
        </w:rPr>
        <w:t xml:space="preserve">Following these tips will </w:t>
      </w:r>
      <w:r w:rsidR="003F3F1C">
        <w:rPr>
          <w:sz w:val="24"/>
          <w:szCs w:val="24"/>
        </w:rPr>
        <w:t xml:space="preserve">be </w:t>
      </w:r>
      <w:r>
        <w:rPr>
          <w:sz w:val="24"/>
          <w:szCs w:val="24"/>
        </w:rPr>
        <w:t>enable to hone up our communication skills.</w:t>
      </w:r>
      <w:r w:rsidR="00A13AF5">
        <w:rPr>
          <w:sz w:val="24"/>
          <w:szCs w:val="24"/>
        </w:rPr>
        <w:t xml:space="preserve"> </w:t>
      </w:r>
    </w:p>
    <w:p w14:paraId="40E3EE78" w14:textId="38DC1429" w:rsidR="004C5E74" w:rsidRDefault="00B312BB" w:rsidP="004C5E74">
      <w:pPr>
        <w:pStyle w:val="NoSpacing"/>
        <w:rPr>
          <w:sz w:val="24"/>
          <w:szCs w:val="24"/>
        </w:rPr>
      </w:pPr>
      <w:r>
        <w:rPr>
          <w:sz w:val="24"/>
          <w:szCs w:val="24"/>
        </w:rPr>
        <w:t>I</w:t>
      </w:r>
      <w:r w:rsidR="009A79C9">
        <w:rPr>
          <w:sz w:val="24"/>
          <w:szCs w:val="24"/>
        </w:rPr>
        <w:t>n</w:t>
      </w:r>
      <w:r>
        <w:rPr>
          <w:sz w:val="24"/>
          <w:szCs w:val="24"/>
        </w:rPr>
        <w:t xml:space="preserve"> </w:t>
      </w:r>
      <w:r w:rsidR="009A79C9">
        <w:rPr>
          <w:sz w:val="24"/>
          <w:szCs w:val="24"/>
        </w:rPr>
        <w:t>the workplace</w:t>
      </w:r>
      <w:r w:rsidR="003F3F1C">
        <w:rPr>
          <w:sz w:val="24"/>
          <w:szCs w:val="24"/>
        </w:rPr>
        <w:t xml:space="preserve">, the </w:t>
      </w:r>
      <w:r w:rsidR="009A79C9">
        <w:rPr>
          <w:sz w:val="24"/>
          <w:szCs w:val="24"/>
        </w:rPr>
        <w:t>manager</w:t>
      </w:r>
      <w:r w:rsidR="003F3F1C">
        <w:rPr>
          <w:sz w:val="24"/>
          <w:szCs w:val="24"/>
        </w:rPr>
        <w:t xml:space="preserve"> or leader</w:t>
      </w:r>
      <w:r w:rsidR="009A79C9">
        <w:rPr>
          <w:sz w:val="24"/>
          <w:szCs w:val="24"/>
        </w:rPr>
        <w:t xml:space="preserve"> has the role t</w:t>
      </w:r>
      <w:r w:rsidR="003F3F1C">
        <w:rPr>
          <w:sz w:val="24"/>
          <w:szCs w:val="24"/>
        </w:rPr>
        <w:t>o implement these thoughts and keep them actives. C</w:t>
      </w:r>
      <w:r w:rsidR="009A79C9">
        <w:rPr>
          <w:sz w:val="24"/>
          <w:szCs w:val="24"/>
        </w:rPr>
        <w:t>onstant flow of communication encourag</w:t>
      </w:r>
      <w:r w:rsidR="003F3F1C">
        <w:rPr>
          <w:sz w:val="24"/>
          <w:szCs w:val="24"/>
        </w:rPr>
        <w:t>es</w:t>
      </w:r>
      <w:r w:rsidR="009A79C9">
        <w:rPr>
          <w:sz w:val="24"/>
          <w:szCs w:val="24"/>
        </w:rPr>
        <w:t xml:space="preserve"> team to express themselves by creating a friendly environment</w:t>
      </w:r>
      <w:r w:rsidR="003F3F1C">
        <w:rPr>
          <w:sz w:val="24"/>
          <w:szCs w:val="24"/>
        </w:rPr>
        <w:t>.</w:t>
      </w:r>
    </w:p>
    <w:p w14:paraId="6DFE317F" w14:textId="4BBDD5B7" w:rsidR="00DD1062" w:rsidRDefault="00DD1062" w:rsidP="004C5E74">
      <w:pPr>
        <w:pStyle w:val="NoSpacing"/>
        <w:rPr>
          <w:sz w:val="24"/>
          <w:szCs w:val="24"/>
        </w:rPr>
      </w:pPr>
    </w:p>
    <w:p w14:paraId="53D45C94" w14:textId="67BAF10A" w:rsidR="00486179" w:rsidRDefault="00486179" w:rsidP="004C5E74">
      <w:pPr>
        <w:pStyle w:val="NoSpacing"/>
        <w:rPr>
          <w:sz w:val="24"/>
          <w:szCs w:val="24"/>
        </w:rPr>
      </w:pPr>
      <w:r>
        <w:rPr>
          <w:sz w:val="24"/>
          <w:szCs w:val="24"/>
        </w:rPr>
        <w:t>CONCLUSION</w:t>
      </w:r>
    </w:p>
    <w:p w14:paraId="09BDF4F0" w14:textId="1C6C063F" w:rsidR="00486179" w:rsidRDefault="00486179" w:rsidP="004C5E74">
      <w:pPr>
        <w:pStyle w:val="NoSpacing"/>
        <w:rPr>
          <w:sz w:val="24"/>
          <w:szCs w:val="24"/>
        </w:rPr>
      </w:pPr>
      <w:r>
        <w:rPr>
          <w:sz w:val="24"/>
          <w:szCs w:val="24"/>
        </w:rPr>
        <w:t xml:space="preserve">     In my conclusion I realise that communication is not just about words, but also a foundation of tone and body language. During the process of </w:t>
      </w:r>
      <w:proofErr w:type="gramStart"/>
      <w:r>
        <w:rPr>
          <w:sz w:val="24"/>
          <w:szCs w:val="24"/>
        </w:rPr>
        <w:t>communication</w:t>
      </w:r>
      <w:proofErr w:type="gramEnd"/>
      <w:r>
        <w:rPr>
          <w:sz w:val="24"/>
          <w:szCs w:val="24"/>
        </w:rPr>
        <w:t xml:space="preserve"> we share meaning with other</w:t>
      </w:r>
      <w:r w:rsidR="0092600A">
        <w:rPr>
          <w:sz w:val="24"/>
          <w:szCs w:val="24"/>
        </w:rPr>
        <w:t xml:space="preserve">s and this increase our learning of how to behave appropriately and how </w:t>
      </w:r>
      <w:r>
        <w:rPr>
          <w:sz w:val="24"/>
          <w:szCs w:val="24"/>
        </w:rPr>
        <w:t>to achieve effective communication</w:t>
      </w:r>
      <w:r w:rsidR="0092600A">
        <w:rPr>
          <w:sz w:val="24"/>
          <w:szCs w:val="24"/>
        </w:rPr>
        <w:t>.</w:t>
      </w:r>
    </w:p>
    <w:p w14:paraId="77386013" w14:textId="7D8D82B3" w:rsidR="0092600A" w:rsidRDefault="0092600A" w:rsidP="004C5E74">
      <w:pPr>
        <w:pStyle w:val="NoSpacing"/>
        <w:rPr>
          <w:sz w:val="24"/>
          <w:szCs w:val="24"/>
        </w:rPr>
      </w:pPr>
      <w:r>
        <w:rPr>
          <w:sz w:val="24"/>
          <w:szCs w:val="24"/>
        </w:rPr>
        <w:t xml:space="preserve">     Communication in the workplace is crucial playing an important component for the business success</w:t>
      </w:r>
      <w:r w:rsidR="00DD1062">
        <w:rPr>
          <w:sz w:val="24"/>
          <w:szCs w:val="24"/>
        </w:rPr>
        <w:t>.</w:t>
      </w:r>
      <w:r>
        <w:rPr>
          <w:sz w:val="24"/>
          <w:szCs w:val="24"/>
        </w:rPr>
        <w:t xml:space="preserve"> It is important to know how to communicate in a positive and effective manner that in our job responsibilities and reputation as a business professional.</w:t>
      </w:r>
    </w:p>
    <w:p w14:paraId="70A4103F" w14:textId="51EE21C7" w:rsidR="008413E2" w:rsidRDefault="008413E2" w:rsidP="004C5E74">
      <w:pPr>
        <w:pStyle w:val="NoSpacing"/>
        <w:rPr>
          <w:sz w:val="24"/>
          <w:szCs w:val="24"/>
        </w:rPr>
      </w:pPr>
      <w:r>
        <w:rPr>
          <w:sz w:val="24"/>
          <w:szCs w:val="24"/>
        </w:rPr>
        <w:t xml:space="preserve">     This important and complex skill can breakdown many barriers when used properly bringing different ways of success to people </w:t>
      </w:r>
      <w:r w:rsidR="00DD1062">
        <w:rPr>
          <w:sz w:val="24"/>
          <w:szCs w:val="24"/>
        </w:rPr>
        <w:t>as individuals, teams or structures.</w:t>
      </w:r>
      <w:r>
        <w:rPr>
          <w:sz w:val="24"/>
          <w:szCs w:val="24"/>
        </w:rPr>
        <w:t xml:space="preserve"> </w:t>
      </w:r>
    </w:p>
    <w:p w14:paraId="7EE1E51D" w14:textId="255C8749" w:rsidR="0073206E" w:rsidRPr="004C5E74" w:rsidRDefault="004C5E74" w:rsidP="004C5E74">
      <w:pPr>
        <w:pStyle w:val="NoSpacing"/>
        <w:rPr>
          <w:sz w:val="24"/>
          <w:szCs w:val="24"/>
        </w:rPr>
      </w:pPr>
      <w:r>
        <w:rPr>
          <w:sz w:val="24"/>
          <w:szCs w:val="24"/>
        </w:rPr>
        <w:t xml:space="preserve">     </w:t>
      </w:r>
      <w:r w:rsidR="00C723F4">
        <w:rPr>
          <w:sz w:val="24"/>
          <w:szCs w:val="24"/>
        </w:rPr>
        <w:t xml:space="preserve">    </w:t>
      </w:r>
    </w:p>
    <w:p w14:paraId="1FBA7920" w14:textId="77777777" w:rsidR="00C723F4" w:rsidRDefault="00C723F4" w:rsidP="00B734FD">
      <w:pPr>
        <w:pStyle w:val="NoSpacing"/>
        <w:rPr>
          <w:sz w:val="24"/>
          <w:szCs w:val="24"/>
        </w:rPr>
      </w:pPr>
    </w:p>
    <w:p w14:paraId="11AC7100" w14:textId="77777777" w:rsidR="0073206E" w:rsidRDefault="0073206E" w:rsidP="00B734FD">
      <w:pPr>
        <w:pStyle w:val="NoSpacing"/>
        <w:rPr>
          <w:sz w:val="24"/>
          <w:szCs w:val="24"/>
        </w:rPr>
      </w:pPr>
    </w:p>
    <w:p w14:paraId="1B791431" w14:textId="77777777" w:rsidR="006D10BD" w:rsidRDefault="006D10BD" w:rsidP="00B734FD">
      <w:pPr>
        <w:pStyle w:val="NoSpacing"/>
        <w:rPr>
          <w:sz w:val="24"/>
          <w:szCs w:val="24"/>
        </w:rPr>
      </w:pPr>
    </w:p>
    <w:p w14:paraId="1B786346" w14:textId="0F7A6CD1" w:rsidR="005B3316" w:rsidRDefault="004C1E66" w:rsidP="00B734FD">
      <w:pPr>
        <w:pStyle w:val="NoSpacing"/>
        <w:rPr>
          <w:sz w:val="24"/>
          <w:szCs w:val="24"/>
        </w:rPr>
      </w:pPr>
      <w:r>
        <w:rPr>
          <w:sz w:val="24"/>
          <w:szCs w:val="24"/>
        </w:rPr>
        <w:t xml:space="preserve">   </w:t>
      </w:r>
      <w:r w:rsidR="003B1942">
        <w:rPr>
          <w:sz w:val="24"/>
          <w:szCs w:val="24"/>
        </w:rPr>
        <w:t xml:space="preserve"> </w:t>
      </w:r>
    </w:p>
    <w:p w14:paraId="56C8CE4F" w14:textId="709F827D" w:rsidR="00802D51" w:rsidRDefault="00802D51" w:rsidP="00B734FD">
      <w:pPr>
        <w:pStyle w:val="NoSpacing"/>
        <w:rPr>
          <w:sz w:val="24"/>
          <w:szCs w:val="24"/>
        </w:rPr>
      </w:pPr>
    </w:p>
    <w:p w14:paraId="325DF4CA" w14:textId="3008C362" w:rsidR="00802D51" w:rsidRDefault="00802D51" w:rsidP="00B734FD">
      <w:pPr>
        <w:pStyle w:val="NoSpacing"/>
        <w:rPr>
          <w:sz w:val="24"/>
          <w:szCs w:val="24"/>
        </w:rPr>
      </w:pPr>
      <w:r>
        <w:rPr>
          <w:sz w:val="24"/>
          <w:szCs w:val="24"/>
        </w:rPr>
        <w:t xml:space="preserve">     </w:t>
      </w:r>
    </w:p>
    <w:p w14:paraId="19B44790" w14:textId="272C97D8" w:rsidR="00851B0E" w:rsidRDefault="00851B0E" w:rsidP="00B734FD">
      <w:pPr>
        <w:pStyle w:val="NoSpacing"/>
        <w:rPr>
          <w:sz w:val="24"/>
          <w:szCs w:val="24"/>
        </w:rPr>
      </w:pPr>
      <w:r>
        <w:rPr>
          <w:sz w:val="24"/>
          <w:szCs w:val="24"/>
        </w:rPr>
        <w:t xml:space="preserve">     </w:t>
      </w:r>
    </w:p>
    <w:p w14:paraId="6D73CA01" w14:textId="09D408D3" w:rsidR="0061363A" w:rsidRDefault="00856B41" w:rsidP="00B734FD">
      <w:pPr>
        <w:pStyle w:val="NoSpacing"/>
        <w:rPr>
          <w:sz w:val="24"/>
          <w:szCs w:val="24"/>
        </w:rPr>
      </w:pPr>
      <w:r>
        <w:rPr>
          <w:sz w:val="24"/>
          <w:szCs w:val="24"/>
        </w:rPr>
        <w:t xml:space="preserve">                                                                                                                                                          Page 5</w:t>
      </w:r>
    </w:p>
    <w:p w14:paraId="04E5E20D" w14:textId="33E4D95E" w:rsidR="00B734FD" w:rsidRDefault="00B734FD" w:rsidP="00B734FD">
      <w:pPr>
        <w:pStyle w:val="NoSpacing"/>
        <w:rPr>
          <w:sz w:val="24"/>
          <w:szCs w:val="24"/>
        </w:rPr>
      </w:pPr>
      <w:r>
        <w:rPr>
          <w:sz w:val="24"/>
          <w:szCs w:val="24"/>
        </w:rPr>
        <w:lastRenderedPageBreak/>
        <w:t xml:space="preserve">     </w:t>
      </w:r>
    </w:p>
    <w:p w14:paraId="3A32B489" w14:textId="244A14A1" w:rsidR="00623AA8" w:rsidRDefault="00FE2627" w:rsidP="0084391F">
      <w:pPr>
        <w:pStyle w:val="NoSpacing"/>
        <w:rPr>
          <w:sz w:val="24"/>
          <w:szCs w:val="24"/>
        </w:rPr>
      </w:pPr>
      <w:r>
        <w:rPr>
          <w:sz w:val="24"/>
          <w:szCs w:val="24"/>
        </w:rPr>
        <w:t>REFE</w:t>
      </w:r>
      <w:r w:rsidR="004119CD">
        <w:rPr>
          <w:sz w:val="24"/>
          <w:szCs w:val="24"/>
        </w:rPr>
        <w:t>RE</w:t>
      </w:r>
      <w:r>
        <w:rPr>
          <w:sz w:val="24"/>
          <w:szCs w:val="24"/>
        </w:rPr>
        <w:t>NCES</w:t>
      </w:r>
    </w:p>
    <w:p w14:paraId="4C89D5D9" w14:textId="5EDDCC1C" w:rsidR="00FE2627" w:rsidRDefault="00FE2627" w:rsidP="0084391F">
      <w:pPr>
        <w:pStyle w:val="NoSpacing"/>
        <w:rPr>
          <w:sz w:val="24"/>
          <w:szCs w:val="24"/>
        </w:rPr>
      </w:pPr>
    </w:p>
    <w:p w14:paraId="7DEC25AF" w14:textId="09B652D7" w:rsidR="00FE2627" w:rsidRDefault="00FE2627" w:rsidP="00FE2627">
      <w:pPr>
        <w:pStyle w:val="NoSpacing"/>
        <w:numPr>
          <w:ilvl w:val="0"/>
          <w:numId w:val="3"/>
        </w:numPr>
        <w:rPr>
          <w:sz w:val="24"/>
          <w:szCs w:val="24"/>
        </w:rPr>
      </w:pPr>
      <w:proofErr w:type="spellStart"/>
      <w:r>
        <w:rPr>
          <w:sz w:val="24"/>
          <w:szCs w:val="24"/>
        </w:rPr>
        <w:t>Lasswell</w:t>
      </w:r>
      <w:proofErr w:type="spellEnd"/>
      <w:r>
        <w:rPr>
          <w:sz w:val="24"/>
          <w:szCs w:val="24"/>
        </w:rPr>
        <w:t xml:space="preserve"> D. Harold (1960). “The Identification and appraisal of Diverse System of Public Order”, New York: Reinhold Publishing.</w:t>
      </w:r>
    </w:p>
    <w:p w14:paraId="75C8697A" w14:textId="18269815" w:rsidR="00FE2627" w:rsidRDefault="00FE2627" w:rsidP="00FE2627">
      <w:pPr>
        <w:pStyle w:val="NoSpacing"/>
        <w:numPr>
          <w:ilvl w:val="0"/>
          <w:numId w:val="3"/>
        </w:numPr>
        <w:rPr>
          <w:sz w:val="24"/>
          <w:szCs w:val="24"/>
        </w:rPr>
      </w:pPr>
      <w:r w:rsidRPr="00EB6F5A">
        <w:rPr>
          <w:sz w:val="24"/>
          <w:szCs w:val="24"/>
        </w:rPr>
        <w:t>Griffiths, B.A. and Dunham, E.B. (2015</w:t>
      </w:r>
      <w:r>
        <w:rPr>
          <w:sz w:val="24"/>
          <w:szCs w:val="24"/>
        </w:rPr>
        <w:t>) “The certificate in Higher Education: Skills for the Workplace Student Yearbook”</w:t>
      </w:r>
    </w:p>
    <w:p w14:paraId="1BA52590" w14:textId="0207787B" w:rsidR="00FE2627" w:rsidRDefault="006446FF" w:rsidP="00FE2627">
      <w:pPr>
        <w:pStyle w:val="NoSpacing"/>
        <w:numPr>
          <w:ilvl w:val="0"/>
          <w:numId w:val="3"/>
        </w:numPr>
        <w:rPr>
          <w:sz w:val="24"/>
          <w:szCs w:val="24"/>
        </w:rPr>
      </w:pPr>
      <w:hyperlink r:id="rId5" w:history="1">
        <w:r w:rsidR="00FE2627" w:rsidRPr="00DA3A39">
          <w:rPr>
            <w:rStyle w:val="Hyperlink"/>
            <w:sz w:val="24"/>
            <w:szCs w:val="24"/>
          </w:rPr>
          <w:t>http://www.solocommunication.blogspot.com</w:t>
        </w:r>
      </w:hyperlink>
    </w:p>
    <w:p w14:paraId="047F0475" w14:textId="1B6B34C1" w:rsidR="00FE2627" w:rsidRDefault="006446FF" w:rsidP="00FE2627">
      <w:pPr>
        <w:pStyle w:val="NoSpacing"/>
        <w:numPr>
          <w:ilvl w:val="0"/>
          <w:numId w:val="3"/>
        </w:numPr>
        <w:rPr>
          <w:sz w:val="24"/>
          <w:szCs w:val="24"/>
        </w:rPr>
      </w:pPr>
      <w:hyperlink r:id="rId6" w:history="1">
        <w:r w:rsidR="00FE2627" w:rsidRPr="00DA3A39">
          <w:rPr>
            <w:rStyle w:val="Hyperlink"/>
            <w:sz w:val="24"/>
            <w:szCs w:val="24"/>
          </w:rPr>
          <w:t>http://www.workplace-communication.com/four-types-communication.html</w:t>
        </w:r>
      </w:hyperlink>
    </w:p>
    <w:p w14:paraId="3D01D286" w14:textId="28AF3A91" w:rsidR="00FE2627" w:rsidRDefault="006446FF" w:rsidP="00FE2627">
      <w:pPr>
        <w:pStyle w:val="NoSpacing"/>
        <w:numPr>
          <w:ilvl w:val="0"/>
          <w:numId w:val="3"/>
        </w:numPr>
        <w:rPr>
          <w:sz w:val="24"/>
          <w:szCs w:val="24"/>
        </w:rPr>
      </w:pPr>
      <w:hyperlink r:id="rId7" w:history="1">
        <w:r w:rsidR="00FE2627" w:rsidRPr="00DA3A39">
          <w:rPr>
            <w:rStyle w:val="Hyperlink"/>
            <w:sz w:val="24"/>
            <w:szCs w:val="24"/>
          </w:rPr>
          <w:t>http://www.smallbusiness.chrom.com</w:t>
        </w:r>
      </w:hyperlink>
    </w:p>
    <w:p w14:paraId="14B2F114" w14:textId="2FD74058" w:rsidR="00DA4236" w:rsidRPr="004119CD" w:rsidRDefault="00DA4236" w:rsidP="004119CD">
      <w:pPr>
        <w:pStyle w:val="NoSpacing"/>
        <w:ind w:left="720"/>
        <w:rPr>
          <w:sz w:val="24"/>
          <w:szCs w:val="24"/>
        </w:rPr>
      </w:pPr>
    </w:p>
    <w:p w14:paraId="6FCC2CA8" w14:textId="06DA2E2F" w:rsidR="00DA4236" w:rsidRPr="0084391F" w:rsidRDefault="00DA4236" w:rsidP="0084391F">
      <w:pPr>
        <w:pStyle w:val="NoSpacing"/>
        <w:rPr>
          <w:sz w:val="24"/>
          <w:szCs w:val="24"/>
        </w:rPr>
      </w:pPr>
    </w:p>
    <w:p w14:paraId="7B2A6C01" w14:textId="257E65A4" w:rsidR="00DA4236" w:rsidRPr="0084391F" w:rsidRDefault="00DA4236" w:rsidP="0084391F">
      <w:pPr>
        <w:pStyle w:val="NoSpacing"/>
        <w:rPr>
          <w:sz w:val="24"/>
          <w:szCs w:val="24"/>
        </w:rPr>
      </w:pPr>
    </w:p>
    <w:p w14:paraId="7D0E010B" w14:textId="1D4AF33E" w:rsidR="00DA4236" w:rsidRPr="0084391F" w:rsidRDefault="00DA4236" w:rsidP="0084391F">
      <w:pPr>
        <w:pStyle w:val="NoSpacing"/>
        <w:rPr>
          <w:sz w:val="24"/>
          <w:szCs w:val="24"/>
        </w:rPr>
      </w:pPr>
    </w:p>
    <w:p w14:paraId="5F6248E5" w14:textId="58935BF2" w:rsidR="00DA4236" w:rsidRPr="0084391F" w:rsidRDefault="00DA4236" w:rsidP="0084391F">
      <w:pPr>
        <w:pStyle w:val="NoSpacing"/>
        <w:rPr>
          <w:sz w:val="24"/>
          <w:szCs w:val="24"/>
        </w:rPr>
      </w:pPr>
    </w:p>
    <w:p w14:paraId="7B1D83B0" w14:textId="77777777" w:rsidR="0084391F" w:rsidRDefault="0084391F" w:rsidP="0084391F">
      <w:pPr>
        <w:pStyle w:val="NoSpacing"/>
        <w:rPr>
          <w:sz w:val="24"/>
          <w:szCs w:val="24"/>
        </w:rPr>
      </w:pPr>
    </w:p>
    <w:p w14:paraId="7FEDA422" w14:textId="77777777" w:rsidR="0084391F" w:rsidRDefault="0084391F" w:rsidP="0084391F">
      <w:pPr>
        <w:pStyle w:val="NoSpacing"/>
        <w:rPr>
          <w:sz w:val="24"/>
          <w:szCs w:val="24"/>
        </w:rPr>
      </w:pPr>
    </w:p>
    <w:p w14:paraId="5D0BD6A5" w14:textId="77777777" w:rsidR="0084391F" w:rsidRDefault="0084391F" w:rsidP="0084391F">
      <w:pPr>
        <w:pStyle w:val="NoSpacing"/>
        <w:rPr>
          <w:sz w:val="24"/>
          <w:szCs w:val="24"/>
        </w:rPr>
      </w:pPr>
    </w:p>
    <w:p w14:paraId="00AFDA0C" w14:textId="77777777" w:rsidR="0084391F" w:rsidRDefault="0084391F" w:rsidP="0084391F">
      <w:pPr>
        <w:pStyle w:val="NoSpacing"/>
        <w:rPr>
          <w:sz w:val="24"/>
          <w:szCs w:val="24"/>
        </w:rPr>
      </w:pPr>
    </w:p>
    <w:p w14:paraId="1BB68041" w14:textId="77777777" w:rsidR="0084391F" w:rsidRDefault="0084391F" w:rsidP="0084391F">
      <w:pPr>
        <w:pStyle w:val="NoSpacing"/>
        <w:rPr>
          <w:sz w:val="24"/>
          <w:szCs w:val="24"/>
        </w:rPr>
      </w:pPr>
    </w:p>
    <w:p w14:paraId="44FE9A15" w14:textId="77777777" w:rsidR="0084391F" w:rsidRDefault="0084391F" w:rsidP="0084391F">
      <w:pPr>
        <w:pStyle w:val="NoSpacing"/>
        <w:rPr>
          <w:sz w:val="24"/>
          <w:szCs w:val="24"/>
        </w:rPr>
      </w:pPr>
    </w:p>
    <w:p w14:paraId="568CFADB" w14:textId="77777777" w:rsidR="0084391F" w:rsidRDefault="0084391F" w:rsidP="0084391F">
      <w:pPr>
        <w:pStyle w:val="NoSpacing"/>
        <w:rPr>
          <w:sz w:val="24"/>
          <w:szCs w:val="24"/>
        </w:rPr>
      </w:pPr>
    </w:p>
    <w:p w14:paraId="51B37F96" w14:textId="77777777" w:rsidR="0084391F" w:rsidRDefault="0084391F" w:rsidP="0084391F">
      <w:pPr>
        <w:pStyle w:val="NoSpacing"/>
        <w:rPr>
          <w:sz w:val="24"/>
          <w:szCs w:val="24"/>
        </w:rPr>
      </w:pPr>
    </w:p>
    <w:p w14:paraId="244924D3" w14:textId="77777777" w:rsidR="0084391F" w:rsidRDefault="0084391F" w:rsidP="0084391F">
      <w:pPr>
        <w:pStyle w:val="NoSpacing"/>
        <w:rPr>
          <w:sz w:val="24"/>
          <w:szCs w:val="24"/>
        </w:rPr>
      </w:pPr>
    </w:p>
    <w:p w14:paraId="6A21B196" w14:textId="77777777" w:rsidR="0084391F" w:rsidRDefault="0084391F" w:rsidP="0084391F">
      <w:pPr>
        <w:pStyle w:val="NoSpacing"/>
        <w:rPr>
          <w:sz w:val="24"/>
          <w:szCs w:val="24"/>
        </w:rPr>
      </w:pPr>
    </w:p>
    <w:p w14:paraId="7A87B487" w14:textId="77777777" w:rsidR="0084391F" w:rsidRDefault="0084391F" w:rsidP="0084391F">
      <w:pPr>
        <w:pStyle w:val="NoSpacing"/>
        <w:rPr>
          <w:sz w:val="24"/>
          <w:szCs w:val="24"/>
        </w:rPr>
      </w:pPr>
    </w:p>
    <w:p w14:paraId="14978E6E" w14:textId="77777777" w:rsidR="0084391F" w:rsidRDefault="0084391F" w:rsidP="0084391F">
      <w:pPr>
        <w:pStyle w:val="NoSpacing"/>
        <w:rPr>
          <w:sz w:val="24"/>
          <w:szCs w:val="24"/>
        </w:rPr>
      </w:pPr>
    </w:p>
    <w:p w14:paraId="4D40ABEF" w14:textId="77777777" w:rsidR="0084391F" w:rsidRDefault="0084391F" w:rsidP="0084391F">
      <w:pPr>
        <w:pStyle w:val="NoSpacing"/>
        <w:rPr>
          <w:sz w:val="24"/>
          <w:szCs w:val="24"/>
        </w:rPr>
      </w:pPr>
    </w:p>
    <w:p w14:paraId="2F6BB810" w14:textId="77777777" w:rsidR="0084391F" w:rsidRDefault="0084391F" w:rsidP="0084391F">
      <w:pPr>
        <w:pStyle w:val="NoSpacing"/>
        <w:rPr>
          <w:sz w:val="24"/>
          <w:szCs w:val="24"/>
        </w:rPr>
      </w:pPr>
    </w:p>
    <w:p w14:paraId="39957FF5" w14:textId="77777777" w:rsidR="0084391F" w:rsidRDefault="0084391F" w:rsidP="0084391F">
      <w:pPr>
        <w:pStyle w:val="NoSpacing"/>
        <w:rPr>
          <w:sz w:val="24"/>
          <w:szCs w:val="24"/>
        </w:rPr>
      </w:pPr>
    </w:p>
    <w:p w14:paraId="2DFA13E9" w14:textId="77777777" w:rsidR="0084391F" w:rsidRDefault="0084391F" w:rsidP="0084391F">
      <w:pPr>
        <w:pStyle w:val="NoSpacing"/>
        <w:rPr>
          <w:sz w:val="24"/>
          <w:szCs w:val="24"/>
        </w:rPr>
      </w:pPr>
    </w:p>
    <w:p w14:paraId="74EF53E3" w14:textId="77777777" w:rsidR="0084391F" w:rsidRDefault="0084391F" w:rsidP="0084391F">
      <w:pPr>
        <w:pStyle w:val="NoSpacing"/>
        <w:rPr>
          <w:sz w:val="24"/>
          <w:szCs w:val="24"/>
        </w:rPr>
      </w:pPr>
    </w:p>
    <w:p w14:paraId="5F367C94" w14:textId="77777777" w:rsidR="0084391F" w:rsidRDefault="0084391F" w:rsidP="0084391F">
      <w:pPr>
        <w:pStyle w:val="NoSpacing"/>
        <w:rPr>
          <w:sz w:val="24"/>
          <w:szCs w:val="24"/>
        </w:rPr>
      </w:pPr>
    </w:p>
    <w:p w14:paraId="221ABF95" w14:textId="7734740B" w:rsidR="00DA4236" w:rsidRDefault="00DA4236" w:rsidP="000D7C75">
      <w:pPr>
        <w:spacing w:after="0" w:line="240" w:lineRule="auto"/>
        <w:rPr>
          <w:rFonts w:ascii="Algerian" w:eastAsiaTheme="minorEastAsia" w:hAnsi="Algerian"/>
          <w:b/>
          <w:bCs/>
          <w:sz w:val="18"/>
          <w:szCs w:val="18"/>
        </w:rPr>
      </w:pPr>
    </w:p>
    <w:p w14:paraId="3254BDB0" w14:textId="77FDCDCB" w:rsidR="00DA4236" w:rsidRDefault="00DA4236" w:rsidP="000D7C75">
      <w:pPr>
        <w:spacing w:after="0" w:line="240" w:lineRule="auto"/>
        <w:rPr>
          <w:rFonts w:ascii="Algerian" w:eastAsiaTheme="minorEastAsia" w:hAnsi="Algerian"/>
          <w:b/>
          <w:bCs/>
          <w:sz w:val="18"/>
          <w:szCs w:val="18"/>
        </w:rPr>
      </w:pPr>
    </w:p>
    <w:p w14:paraId="5ECCE22D" w14:textId="150D7264" w:rsidR="00DA4236" w:rsidRPr="000D7C75" w:rsidRDefault="00DA4236" w:rsidP="000D7C75">
      <w:pPr>
        <w:spacing w:after="0" w:line="240" w:lineRule="auto"/>
        <w:rPr>
          <w:rFonts w:ascii="Algerian" w:eastAsiaTheme="minorEastAsia" w:hAnsi="Algerian"/>
          <w:b/>
          <w:bCs/>
          <w:sz w:val="18"/>
          <w:szCs w:val="18"/>
        </w:rPr>
      </w:pPr>
    </w:p>
    <w:p w14:paraId="0A05E7B0" w14:textId="2663484B" w:rsidR="000D7C75" w:rsidRDefault="000D7C75" w:rsidP="000D7C75">
      <w:pPr>
        <w:rPr>
          <w:rFonts w:ascii="Algerian" w:hAnsi="Algerian"/>
          <w:color w:val="808080" w:themeColor="background1" w:themeShade="80"/>
          <w:sz w:val="18"/>
          <w:szCs w:val="18"/>
        </w:rPr>
      </w:pPr>
    </w:p>
    <w:p w14:paraId="49D91D38" w14:textId="2942BB1F" w:rsidR="00856B41" w:rsidRDefault="00856B41" w:rsidP="000D7C75">
      <w:pPr>
        <w:rPr>
          <w:rFonts w:ascii="Algerian" w:hAnsi="Algerian"/>
          <w:color w:val="808080" w:themeColor="background1" w:themeShade="80"/>
          <w:sz w:val="18"/>
          <w:szCs w:val="18"/>
        </w:rPr>
      </w:pPr>
    </w:p>
    <w:p w14:paraId="00115C92" w14:textId="35190B61" w:rsidR="00856B41" w:rsidRDefault="00856B41" w:rsidP="000D7C75">
      <w:pPr>
        <w:rPr>
          <w:rFonts w:ascii="Algerian" w:hAnsi="Algerian"/>
          <w:color w:val="808080" w:themeColor="background1" w:themeShade="80"/>
          <w:sz w:val="18"/>
          <w:szCs w:val="18"/>
        </w:rPr>
      </w:pPr>
    </w:p>
    <w:p w14:paraId="1CD666E0" w14:textId="6835704C" w:rsidR="00856B41" w:rsidRDefault="00856B41" w:rsidP="000D7C75">
      <w:pPr>
        <w:rPr>
          <w:rFonts w:ascii="Algerian" w:hAnsi="Algerian"/>
          <w:color w:val="808080" w:themeColor="background1" w:themeShade="80"/>
          <w:sz w:val="18"/>
          <w:szCs w:val="18"/>
        </w:rPr>
      </w:pPr>
    </w:p>
    <w:p w14:paraId="6521F40A" w14:textId="629C1B11" w:rsidR="00856B41" w:rsidRDefault="00856B41" w:rsidP="000D7C75">
      <w:pPr>
        <w:rPr>
          <w:rFonts w:ascii="Algerian" w:hAnsi="Algerian"/>
          <w:color w:val="808080" w:themeColor="background1" w:themeShade="80"/>
          <w:sz w:val="18"/>
          <w:szCs w:val="18"/>
        </w:rPr>
      </w:pPr>
    </w:p>
    <w:p w14:paraId="19C7498C" w14:textId="0D5D48B1" w:rsidR="00856B41" w:rsidRDefault="00856B41" w:rsidP="000D7C75">
      <w:pPr>
        <w:rPr>
          <w:rFonts w:ascii="Algerian" w:hAnsi="Algerian"/>
          <w:color w:val="808080" w:themeColor="background1" w:themeShade="80"/>
          <w:sz w:val="18"/>
          <w:szCs w:val="18"/>
        </w:rPr>
      </w:pPr>
    </w:p>
    <w:p w14:paraId="4EBA770E" w14:textId="62763C3C" w:rsidR="00856B41" w:rsidRDefault="00856B41" w:rsidP="000D7C75">
      <w:pPr>
        <w:rPr>
          <w:rFonts w:ascii="Algerian" w:hAnsi="Algerian"/>
          <w:color w:val="808080" w:themeColor="background1" w:themeShade="80"/>
          <w:sz w:val="18"/>
          <w:szCs w:val="18"/>
        </w:rPr>
      </w:pPr>
    </w:p>
    <w:p w14:paraId="02A41FF6" w14:textId="7DBB9093" w:rsidR="00856B41" w:rsidRPr="00856B41" w:rsidRDefault="00856B41" w:rsidP="000D7C75">
      <w:pPr>
        <w:rPr>
          <w:rFonts w:cstheme="minorHAnsi"/>
          <w:color w:val="000000" w:themeColor="text1"/>
          <w:sz w:val="24"/>
          <w:szCs w:val="24"/>
        </w:rPr>
      </w:pPr>
      <w:r w:rsidRPr="00856B41">
        <w:rPr>
          <w:rFonts w:cstheme="minorHAnsi"/>
          <w:color w:val="808080" w:themeColor="background1" w:themeShade="80"/>
          <w:sz w:val="24"/>
          <w:szCs w:val="24"/>
        </w:rPr>
        <w:t xml:space="preserve">                                                                                                                                                                              </w:t>
      </w:r>
      <w:r>
        <w:rPr>
          <w:rFonts w:cstheme="minorHAnsi"/>
          <w:color w:val="808080" w:themeColor="background1" w:themeShade="80"/>
          <w:sz w:val="24"/>
          <w:szCs w:val="24"/>
        </w:rPr>
        <w:t xml:space="preserve">            </w:t>
      </w:r>
      <w:r w:rsidRPr="00856B41">
        <w:rPr>
          <w:rFonts w:cstheme="minorHAnsi"/>
          <w:color w:val="000000" w:themeColor="text1"/>
          <w:sz w:val="24"/>
          <w:szCs w:val="24"/>
        </w:rPr>
        <w:t>Page 6</w:t>
      </w:r>
    </w:p>
    <w:sectPr w:rsidR="00856B41" w:rsidRPr="00856B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E65B15"/>
    <w:multiLevelType w:val="hybridMultilevel"/>
    <w:tmpl w:val="2816500E"/>
    <w:lvl w:ilvl="0" w:tplc="CAAA8AE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CE51253"/>
    <w:multiLevelType w:val="hybridMultilevel"/>
    <w:tmpl w:val="BE9265AC"/>
    <w:lvl w:ilvl="0" w:tplc="DB445F0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4B5722"/>
    <w:multiLevelType w:val="hybridMultilevel"/>
    <w:tmpl w:val="AA04D6FC"/>
    <w:lvl w:ilvl="0" w:tplc="933838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2C5"/>
    <w:rsid w:val="00071238"/>
    <w:rsid w:val="000D7C75"/>
    <w:rsid w:val="000F2321"/>
    <w:rsid w:val="000F759A"/>
    <w:rsid w:val="001319A3"/>
    <w:rsid w:val="00146A3B"/>
    <w:rsid w:val="0015136E"/>
    <w:rsid w:val="00165818"/>
    <w:rsid w:val="0018548A"/>
    <w:rsid w:val="00185D5C"/>
    <w:rsid w:val="0018764A"/>
    <w:rsid w:val="00216BDC"/>
    <w:rsid w:val="002C7166"/>
    <w:rsid w:val="002D00B3"/>
    <w:rsid w:val="002F5423"/>
    <w:rsid w:val="00317965"/>
    <w:rsid w:val="003B1942"/>
    <w:rsid w:val="003D2B4E"/>
    <w:rsid w:val="003F3F1C"/>
    <w:rsid w:val="00401336"/>
    <w:rsid w:val="004119CD"/>
    <w:rsid w:val="004548C3"/>
    <w:rsid w:val="00486179"/>
    <w:rsid w:val="004C1E66"/>
    <w:rsid w:val="004C5E74"/>
    <w:rsid w:val="005309F2"/>
    <w:rsid w:val="00530B33"/>
    <w:rsid w:val="005826A1"/>
    <w:rsid w:val="005B3316"/>
    <w:rsid w:val="005B3A5E"/>
    <w:rsid w:val="005F24C4"/>
    <w:rsid w:val="0061363A"/>
    <w:rsid w:val="00623AA8"/>
    <w:rsid w:val="006433F6"/>
    <w:rsid w:val="006446FF"/>
    <w:rsid w:val="006875B2"/>
    <w:rsid w:val="006D10BD"/>
    <w:rsid w:val="00716267"/>
    <w:rsid w:val="0073206E"/>
    <w:rsid w:val="007848C6"/>
    <w:rsid w:val="007F31E7"/>
    <w:rsid w:val="00802D51"/>
    <w:rsid w:val="00814B2A"/>
    <w:rsid w:val="00821848"/>
    <w:rsid w:val="008413E2"/>
    <w:rsid w:val="0084391F"/>
    <w:rsid w:val="00851B0E"/>
    <w:rsid w:val="00856B41"/>
    <w:rsid w:val="008C16F4"/>
    <w:rsid w:val="0092600A"/>
    <w:rsid w:val="009357FF"/>
    <w:rsid w:val="00976653"/>
    <w:rsid w:val="00980421"/>
    <w:rsid w:val="009923E8"/>
    <w:rsid w:val="00993093"/>
    <w:rsid w:val="009A0C53"/>
    <w:rsid w:val="009A79C9"/>
    <w:rsid w:val="009B7CF7"/>
    <w:rsid w:val="009B7D6F"/>
    <w:rsid w:val="009E359E"/>
    <w:rsid w:val="00A13AF5"/>
    <w:rsid w:val="00A474CD"/>
    <w:rsid w:val="00A61C1E"/>
    <w:rsid w:val="00A667DC"/>
    <w:rsid w:val="00A842C5"/>
    <w:rsid w:val="00A92AAC"/>
    <w:rsid w:val="00AB0E53"/>
    <w:rsid w:val="00B243D1"/>
    <w:rsid w:val="00B312BB"/>
    <w:rsid w:val="00B40EBF"/>
    <w:rsid w:val="00B518C5"/>
    <w:rsid w:val="00B55AC5"/>
    <w:rsid w:val="00B717AA"/>
    <w:rsid w:val="00B734FD"/>
    <w:rsid w:val="00B776F2"/>
    <w:rsid w:val="00B82C93"/>
    <w:rsid w:val="00B93920"/>
    <w:rsid w:val="00B93B3C"/>
    <w:rsid w:val="00BA3B7D"/>
    <w:rsid w:val="00C31EEE"/>
    <w:rsid w:val="00C6650A"/>
    <w:rsid w:val="00C723F4"/>
    <w:rsid w:val="00C75B70"/>
    <w:rsid w:val="00C97965"/>
    <w:rsid w:val="00CD4B58"/>
    <w:rsid w:val="00D56ABB"/>
    <w:rsid w:val="00DA4236"/>
    <w:rsid w:val="00DD09A1"/>
    <w:rsid w:val="00DD1062"/>
    <w:rsid w:val="00DF06DB"/>
    <w:rsid w:val="00E16D94"/>
    <w:rsid w:val="00E76686"/>
    <w:rsid w:val="00E93E5D"/>
    <w:rsid w:val="00EA445C"/>
    <w:rsid w:val="00EB01DF"/>
    <w:rsid w:val="00EB0ACE"/>
    <w:rsid w:val="00EB6F5A"/>
    <w:rsid w:val="00EC201D"/>
    <w:rsid w:val="00F76612"/>
    <w:rsid w:val="00F849AC"/>
    <w:rsid w:val="00FA704C"/>
    <w:rsid w:val="00FD05A0"/>
    <w:rsid w:val="00FD2F2D"/>
    <w:rsid w:val="00FE2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DFA2"/>
  <w15:chartTrackingRefBased/>
  <w15:docId w15:val="{84893E23-8A81-48AA-AB05-5B8135484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F06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D7C75"/>
    <w:pPr>
      <w:spacing w:after="0" w:line="240" w:lineRule="auto"/>
    </w:pPr>
  </w:style>
  <w:style w:type="character" w:styleId="Hyperlink">
    <w:name w:val="Hyperlink"/>
    <w:basedOn w:val="DefaultParagraphFont"/>
    <w:uiPriority w:val="99"/>
    <w:unhideWhenUsed/>
    <w:rsid w:val="00FE2627"/>
    <w:rPr>
      <w:color w:val="0563C1" w:themeColor="hyperlink"/>
      <w:u w:val="single"/>
    </w:rPr>
  </w:style>
  <w:style w:type="character" w:styleId="UnresolvedMention">
    <w:name w:val="Unresolved Mention"/>
    <w:basedOn w:val="DefaultParagraphFont"/>
    <w:uiPriority w:val="99"/>
    <w:semiHidden/>
    <w:unhideWhenUsed/>
    <w:rsid w:val="00FE26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626675">
      <w:bodyDiv w:val="1"/>
      <w:marLeft w:val="0"/>
      <w:marRight w:val="0"/>
      <w:marTop w:val="0"/>
      <w:marBottom w:val="0"/>
      <w:divBdr>
        <w:top w:val="none" w:sz="0" w:space="0" w:color="auto"/>
        <w:left w:val="none" w:sz="0" w:space="0" w:color="auto"/>
        <w:bottom w:val="none" w:sz="0" w:space="0" w:color="auto"/>
        <w:right w:val="none" w:sz="0" w:space="0" w:color="auto"/>
      </w:divBdr>
    </w:div>
    <w:div w:id="1520392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mallbusiness.chrom.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orkplace-communication.com/four-types-communication.html" TargetMode="External"/><Relationship Id="rId5" Type="http://schemas.openxmlformats.org/officeDocument/2006/relationships/hyperlink" Target="http://www.solocommunication.blogspo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1555</TotalTime>
  <Pages>1</Pages>
  <Words>2094</Words>
  <Characters>11939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Amandia Almeida</dc:creator>
  <cp:keywords/>
  <dc:description/>
  <cp:lastModifiedBy>Amandia Almeida</cp:lastModifiedBy>
  <cp:revision>14</cp:revision>
  <dcterms:created xsi:type="dcterms:W3CDTF">2019-08-18T18:59:00Z</dcterms:created>
  <dcterms:modified xsi:type="dcterms:W3CDTF">2019-08-29T15:03:00Z</dcterms:modified>
</cp:coreProperties>
</file>