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439F11" w14:textId="77777777" w:rsidR="00846CD4" w:rsidRDefault="00846CD4" w:rsidP="00846CD4">
      <w:pPr>
        <w:widowControl w:val="0"/>
        <w:autoSpaceDE w:val="0"/>
        <w:autoSpaceDN w:val="0"/>
        <w:spacing w:after="0" w:line="240" w:lineRule="auto"/>
        <w:ind w:left="480"/>
        <w:rPr>
          <w:rFonts w:ascii="Arial" w:eastAsia="Arial MT" w:hAnsi="Arial" w:cs="Arial"/>
          <w:b/>
          <w:bCs/>
          <w:spacing w:val="-6"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b/>
          <w:kern w:val="0"/>
          <w:lang w:val="en-US" w:eastAsia="en-US"/>
          <w14:ligatures w14:val="none"/>
        </w:rPr>
        <w:t>Essay Title –</w:t>
      </w:r>
      <w:r w:rsidRPr="00846CD4">
        <w:rPr>
          <w:rFonts w:ascii="Arial" w:eastAsia="Arial" w:hAnsi="Arial" w:cs="Arial"/>
          <w:b/>
          <w:spacing w:val="-3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spacing w:val="-6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b/>
          <w:bCs/>
          <w:spacing w:val="-6"/>
          <w:kern w:val="0"/>
          <w:lang w:val="en-US" w:eastAsia="en-US"/>
          <w14:ligatures w14:val="none"/>
        </w:rPr>
        <w:t>The benefits and drawbacks of sourcing locally</w:t>
      </w:r>
    </w:p>
    <w:p w14:paraId="1571C88C" w14:textId="67378ABB" w:rsidR="00846CD4" w:rsidRPr="00846CD4" w:rsidRDefault="00846CD4" w:rsidP="00846CD4">
      <w:pPr>
        <w:widowControl w:val="0"/>
        <w:autoSpaceDE w:val="0"/>
        <w:autoSpaceDN w:val="0"/>
        <w:spacing w:after="0" w:line="240" w:lineRule="auto"/>
        <w:ind w:left="480"/>
        <w:rPr>
          <w:rFonts w:ascii="Arial" w:eastAsia="Arial MT" w:hAnsi="Arial" w:cs="Arial"/>
          <w:b/>
          <w:bCs/>
          <w:kern w:val="0"/>
          <w:lang w:val="en-US" w:eastAsia="en-US"/>
          <w14:ligatures w14:val="none"/>
        </w:rPr>
      </w:pPr>
      <w:r>
        <w:rPr>
          <w:rFonts w:ascii="Arial" w:eastAsia="Arial" w:hAnsi="Arial" w:cs="Arial"/>
          <w:b/>
          <w:kern w:val="0"/>
          <w:lang w:val="en-US" w:eastAsia="en-US"/>
          <w14:ligatures w14:val="none"/>
        </w:rPr>
        <w:t xml:space="preserve">1500 words, </w:t>
      </w:r>
      <w:r w:rsidR="00630B2F">
        <w:rPr>
          <w:rFonts w:ascii="Arial" w:eastAsia="Arial" w:hAnsi="Arial" w:cs="Arial"/>
          <w:b/>
          <w:kern w:val="0"/>
          <w:lang w:val="en-US" w:eastAsia="en-US"/>
          <w14:ligatures w14:val="none"/>
        </w:rPr>
        <w:t xml:space="preserve">15 references, </w:t>
      </w:r>
      <w:r>
        <w:rPr>
          <w:rFonts w:ascii="Arial" w:eastAsia="Arial" w:hAnsi="Arial" w:cs="Arial"/>
          <w:b/>
          <w:kern w:val="0"/>
          <w:lang w:val="en-US" w:eastAsia="en-US"/>
          <w14:ligatures w14:val="none"/>
        </w:rPr>
        <w:t>due 7/3/25.</w:t>
      </w:r>
      <w:r>
        <w:rPr>
          <w:rFonts w:ascii="Arial" w:eastAsia="Arial MT" w:hAnsi="Arial" w:cs="Arial"/>
          <w:b/>
          <w:bCs/>
          <w:kern w:val="0"/>
          <w:lang w:val="en-US" w:eastAsia="en-US"/>
          <w14:ligatures w14:val="none"/>
        </w:rPr>
        <w:t xml:space="preserve"> </w:t>
      </w:r>
    </w:p>
    <w:p w14:paraId="453A2651" w14:textId="77777777" w:rsidR="00846CD4" w:rsidRPr="00846CD4" w:rsidRDefault="00846CD4" w:rsidP="00846CD4">
      <w:pPr>
        <w:widowControl w:val="0"/>
        <w:autoSpaceDE w:val="0"/>
        <w:autoSpaceDN w:val="0"/>
        <w:spacing w:after="0" w:line="360" w:lineRule="auto"/>
        <w:ind w:left="480"/>
        <w:jc w:val="both"/>
        <w:rPr>
          <w:rFonts w:ascii="Arial" w:eastAsia="Arial" w:hAnsi="Arial" w:cs="Arial"/>
          <w:b/>
          <w:spacing w:val="-2"/>
          <w:kern w:val="0"/>
          <w:lang w:val="en-US" w:eastAsia="en-US"/>
          <w14:ligatures w14:val="none"/>
        </w:rPr>
      </w:pPr>
    </w:p>
    <w:p w14:paraId="62DCD4C7" w14:textId="77777777" w:rsidR="00846CD4" w:rsidRPr="00846CD4" w:rsidRDefault="00846CD4" w:rsidP="00846CD4">
      <w:pPr>
        <w:widowControl w:val="0"/>
        <w:autoSpaceDE w:val="0"/>
        <w:autoSpaceDN w:val="0"/>
        <w:spacing w:after="0" w:line="240" w:lineRule="auto"/>
        <w:ind w:left="426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bCs/>
          <w:kern w:val="0"/>
          <w:lang w:val="en-US" w:eastAsia="en-US"/>
          <w14:ligatures w14:val="none"/>
        </w:rPr>
        <w:t xml:space="preserve">Research and write an essay that investigates the differences between local and global sourcing of produce, focusing on their effects on produce quality and sustainability. </w:t>
      </w:r>
    </w:p>
    <w:p w14:paraId="4CDBD0F3" w14:textId="77777777" w:rsidR="00846CD4" w:rsidRPr="00846CD4" w:rsidRDefault="00846CD4" w:rsidP="00846CD4">
      <w:pPr>
        <w:widowControl w:val="0"/>
        <w:autoSpaceDE w:val="0"/>
        <w:autoSpaceDN w:val="0"/>
        <w:spacing w:after="0" w:line="240" w:lineRule="auto"/>
        <w:ind w:left="426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</w:p>
    <w:p w14:paraId="27EBE161" w14:textId="77777777" w:rsidR="00846CD4" w:rsidRPr="00846CD4" w:rsidRDefault="00846CD4" w:rsidP="00846CD4">
      <w:pPr>
        <w:widowControl w:val="0"/>
        <w:numPr>
          <w:ilvl w:val="0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bCs/>
          <w:kern w:val="0"/>
          <w:lang w:val="en-US" w:eastAsia="en-US"/>
          <w14:ligatures w14:val="none"/>
        </w:rPr>
        <w:t>Define what locally sourcing means.</w:t>
      </w:r>
    </w:p>
    <w:p w14:paraId="1F321DAF" w14:textId="77777777" w:rsidR="00846CD4" w:rsidRPr="00846CD4" w:rsidRDefault="00846CD4" w:rsidP="00846CD4">
      <w:pPr>
        <w:widowControl w:val="0"/>
        <w:numPr>
          <w:ilvl w:val="0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kern w:val="0"/>
          <w:lang w:val="en-US" w:eastAsia="en-US"/>
          <w14:ligatures w14:val="none"/>
        </w:rPr>
        <w:t>Discuss the benefits of local sourcing, including:</w:t>
      </w:r>
    </w:p>
    <w:p w14:paraId="60A97513" w14:textId="77777777" w:rsidR="00846CD4" w:rsidRPr="00846CD4" w:rsidRDefault="00846CD4" w:rsidP="00846CD4">
      <w:pPr>
        <w:widowControl w:val="0"/>
        <w:numPr>
          <w:ilvl w:val="1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bCs/>
          <w:kern w:val="0"/>
          <w:lang w:val="en-US" w:eastAsia="en-US"/>
          <w14:ligatures w14:val="none"/>
        </w:rPr>
        <w:t>Quality</w:t>
      </w:r>
    </w:p>
    <w:p w14:paraId="5FFD4413" w14:textId="77777777" w:rsidR="00846CD4" w:rsidRPr="00846CD4" w:rsidRDefault="00846CD4" w:rsidP="00846CD4">
      <w:pPr>
        <w:widowControl w:val="0"/>
        <w:numPr>
          <w:ilvl w:val="1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bCs/>
          <w:kern w:val="0"/>
          <w:lang w:val="en-US" w:eastAsia="en-US"/>
          <w14:ligatures w14:val="none"/>
        </w:rPr>
        <w:t>Freshness/preservation of nutrients</w:t>
      </w:r>
    </w:p>
    <w:p w14:paraId="12297581" w14:textId="77777777" w:rsidR="00846CD4" w:rsidRPr="00846CD4" w:rsidRDefault="00846CD4" w:rsidP="00846CD4">
      <w:pPr>
        <w:widowControl w:val="0"/>
        <w:numPr>
          <w:ilvl w:val="1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bCs/>
          <w:kern w:val="0"/>
          <w:lang w:val="en-US" w:eastAsia="en-US"/>
          <w14:ligatures w14:val="none"/>
        </w:rPr>
        <w:t>Supporting eco-friendly farming practices</w:t>
      </w:r>
    </w:p>
    <w:p w14:paraId="5B8D9F37" w14:textId="77777777" w:rsidR="00846CD4" w:rsidRPr="00846CD4" w:rsidRDefault="00846CD4" w:rsidP="00846CD4">
      <w:pPr>
        <w:widowControl w:val="0"/>
        <w:numPr>
          <w:ilvl w:val="1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bCs/>
          <w:kern w:val="0"/>
          <w:lang w:val="en-US" w:eastAsia="en-US"/>
          <w14:ligatures w14:val="none"/>
        </w:rPr>
        <w:t>Supporting local economies</w:t>
      </w:r>
    </w:p>
    <w:p w14:paraId="6321FA83" w14:textId="77777777" w:rsidR="00846CD4" w:rsidRPr="00846CD4" w:rsidRDefault="00846CD4" w:rsidP="00846CD4">
      <w:pPr>
        <w:widowControl w:val="0"/>
        <w:numPr>
          <w:ilvl w:val="0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kern w:val="0"/>
          <w:lang w:val="en-US" w:eastAsia="en-US"/>
          <w14:ligatures w14:val="none"/>
        </w:rPr>
        <w:t xml:space="preserve">Considering factors like carbon footprint and sustainability. </w:t>
      </w:r>
    </w:p>
    <w:p w14:paraId="29946542" w14:textId="77777777" w:rsidR="00846CD4" w:rsidRPr="00846CD4" w:rsidRDefault="00846CD4" w:rsidP="00846CD4">
      <w:pPr>
        <w:widowControl w:val="0"/>
        <w:numPr>
          <w:ilvl w:val="1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kern w:val="0"/>
          <w:lang w:val="en-US" w:eastAsia="en-US"/>
          <w14:ligatures w14:val="none"/>
        </w:rPr>
        <w:t>Discuss the concept of "food miles."</w:t>
      </w:r>
    </w:p>
    <w:p w14:paraId="3CFD5D82" w14:textId="77777777" w:rsidR="00846CD4" w:rsidRPr="00846CD4" w:rsidRDefault="00846CD4" w:rsidP="00846CD4">
      <w:pPr>
        <w:widowControl w:val="0"/>
        <w:numPr>
          <w:ilvl w:val="0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kern w:val="0"/>
          <w:lang w:val="en-US" w:eastAsia="en-US"/>
          <w14:ligatures w14:val="none"/>
        </w:rPr>
        <w:t>Discuss any issues with local sourcing and identify reasons why restaurants may feel they need to source some food globally, including</w:t>
      </w:r>
    </w:p>
    <w:p w14:paraId="5EF91778" w14:textId="77777777" w:rsidR="00846CD4" w:rsidRPr="00846CD4" w:rsidRDefault="00846CD4" w:rsidP="00846CD4">
      <w:pPr>
        <w:widowControl w:val="0"/>
        <w:numPr>
          <w:ilvl w:val="1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bCs/>
          <w:kern w:val="0"/>
          <w:lang w:val="en-US" w:eastAsia="en-US"/>
          <w14:ligatures w14:val="none"/>
        </w:rPr>
        <w:t>Quality</w:t>
      </w:r>
    </w:p>
    <w:p w14:paraId="15064F3B" w14:textId="77777777" w:rsidR="00846CD4" w:rsidRPr="00846CD4" w:rsidRDefault="00846CD4" w:rsidP="00846CD4">
      <w:pPr>
        <w:widowControl w:val="0"/>
        <w:numPr>
          <w:ilvl w:val="1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kern w:val="0"/>
          <w:lang w:val="en-US" w:eastAsia="en-US"/>
          <w14:ligatures w14:val="none"/>
        </w:rPr>
        <w:t>Cost</w:t>
      </w:r>
    </w:p>
    <w:p w14:paraId="2E1A4ED8" w14:textId="77777777" w:rsidR="00846CD4" w:rsidRPr="00846CD4" w:rsidRDefault="00846CD4" w:rsidP="00846CD4">
      <w:pPr>
        <w:widowControl w:val="0"/>
        <w:numPr>
          <w:ilvl w:val="1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kern w:val="0"/>
          <w:lang w:val="en-US" w:eastAsia="en-US"/>
          <w14:ligatures w14:val="none"/>
        </w:rPr>
        <w:t>Shelf life of preservative free ingredients</w:t>
      </w:r>
    </w:p>
    <w:p w14:paraId="424F8817" w14:textId="77777777" w:rsidR="00846CD4" w:rsidRPr="00846CD4" w:rsidRDefault="00846CD4" w:rsidP="00846CD4">
      <w:pPr>
        <w:widowControl w:val="0"/>
        <w:numPr>
          <w:ilvl w:val="1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kern w:val="0"/>
          <w:lang w:val="en-US" w:eastAsia="en-US"/>
          <w14:ligatures w14:val="none"/>
        </w:rPr>
        <w:t>Variety/</w:t>
      </w:r>
      <w:r w:rsidRPr="00846CD4">
        <w:rPr>
          <w:rFonts w:ascii="Arial" w:eastAsia="Arial" w:hAnsi="Arial" w:cs="Arial"/>
          <w:bCs/>
          <w:kern w:val="0"/>
          <w:lang w:val="en-US" w:eastAsia="en-US"/>
          <w14:ligatures w14:val="none"/>
        </w:rPr>
        <w:t>non-availability of some produce locally e.g. certain spices for certain types of cuisine</w:t>
      </w:r>
    </w:p>
    <w:p w14:paraId="0024A91C" w14:textId="77777777" w:rsidR="00846CD4" w:rsidRPr="00846CD4" w:rsidRDefault="00846CD4" w:rsidP="00846CD4">
      <w:pPr>
        <w:widowControl w:val="0"/>
        <w:numPr>
          <w:ilvl w:val="0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kern w:val="0"/>
          <w:lang w:val="en-US" w:eastAsia="en-US"/>
          <w14:ligatures w14:val="none"/>
        </w:rPr>
        <w:t>Explore how consumer preferences influence the choice between local and global produce.</w:t>
      </w:r>
    </w:p>
    <w:p w14:paraId="197846FB" w14:textId="77777777" w:rsidR="00846CD4" w:rsidRPr="00846CD4" w:rsidRDefault="00846CD4" w:rsidP="00846CD4">
      <w:pPr>
        <w:widowControl w:val="0"/>
        <w:numPr>
          <w:ilvl w:val="1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kern w:val="0"/>
          <w:lang w:val="en-US" w:eastAsia="en-US"/>
          <w14:ligatures w14:val="none"/>
        </w:rPr>
        <w:t>Trends in gastronomy</w:t>
      </w:r>
    </w:p>
    <w:p w14:paraId="3647BA51" w14:textId="77777777" w:rsidR="00846CD4" w:rsidRPr="00846CD4" w:rsidRDefault="00846CD4" w:rsidP="00846CD4">
      <w:pPr>
        <w:widowControl w:val="0"/>
        <w:numPr>
          <w:ilvl w:val="2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kern w:val="0"/>
          <w:lang w:val="en-US" w:eastAsia="en-US"/>
          <w14:ligatures w14:val="none"/>
        </w:rPr>
        <w:t>Provenance</w:t>
      </w:r>
    </w:p>
    <w:p w14:paraId="78C380EE" w14:textId="77777777" w:rsidR="00846CD4" w:rsidRPr="00846CD4" w:rsidRDefault="00846CD4" w:rsidP="00846CD4">
      <w:pPr>
        <w:widowControl w:val="0"/>
        <w:numPr>
          <w:ilvl w:val="2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kern w:val="0"/>
          <w:lang w:val="en-US" w:eastAsia="en-US"/>
          <w14:ligatures w14:val="none"/>
        </w:rPr>
        <w:t>Sustainability</w:t>
      </w:r>
    </w:p>
    <w:p w14:paraId="7F363620" w14:textId="77777777" w:rsidR="00846CD4" w:rsidRPr="00846CD4" w:rsidRDefault="00846CD4" w:rsidP="00846CD4">
      <w:pPr>
        <w:widowControl w:val="0"/>
        <w:numPr>
          <w:ilvl w:val="0"/>
          <w:numId w:val="1"/>
        </w:numPr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kern w:val="0"/>
          <w:lang w:val="en-US" w:eastAsia="en-US"/>
          <w14:ligatures w14:val="none"/>
        </w:rPr>
      </w:pPr>
      <w:r w:rsidRPr="00846CD4">
        <w:rPr>
          <w:rFonts w:ascii="Arial" w:eastAsia="Arial" w:hAnsi="Arial" w:cs="Arial"/>
          <w:kern w:val="0"/>
          <w:lang w:val="en-US" w:eastAsia="en-US"/>
          <w14:ligatures w14:val="none"/>
        </w:rPr>
        <w:t>Include examples of two restaurants within Wales that have successfully embraced local sourcing. Highlight their strategies and outcomes.</w:t>
      </w:r>
    </w:p>
    <w:p w14:paraId="5DC759A4" w14:textId="77777777" w:rsidR="00846CD4" w:rsidRPr="00846CD4" w:rsidRDefault="00846CD4" w:rsidP="00846CD4">
      <w:pPr>
        <w:widowControl w:val="0"/>
        <w:autoSpaceDE w:val="0"/>
        <w:autoSpaceDN w:val="0"/>
        <w:spacing w:after="0" w:line="240" w:lineRule="auto"/>
        <w:jc w:val="both"/>
        <w:rPr>
          <w:rFonts w:ascii="Arial" w:eastAsia="Arial" w:hAnsi="Arial" w:cs="Arial"/>
          <w:kern w:val="0"/>
          <w:lang w:val="en-US" w:eastAsia="en-US"/>
          <w14:ligatures w14:val="none"/>
        </w:rPr>
      </w:pPr>
    </w:p>
    <w:p w14:paraId="43C6D7B2" w14:textId="77777777" w:rsidR="00846CD4" w:rsidRPr="00846CD4" w:rsidRDefault="00846CD4" w:rsidP="00846CD4">
      <w:pPr>
        <w:widowControl w:val="0"/>
        <w:autoSpaceDE w:val="0"/>
        <w:autoSpaceDN w:val="0"/>
        <w:spacing w:after="0" w:line="240" w:lineRule="auto"/>
        <w:ind w:left="480"/>
        <w:jc w:val="both"/>
        <w:rPr>
          <w:rFonts w:ascii="Arial" w:eastAsia="Arial MT" w:hAnsi="Arial" w:cs="Arial"/>
          <w:b/>
          <w:kern w:val="0"/>
          <w:lang w:val="en-US" w:eastAsia="en-US"/>
          <w14:ligatures w14:val="none"/>
        </w:rPr>
      </w:pPr>
      <w:r w:rsidRPr="00846CD4">
        <w:rPr>
          <w:rFonts w:ascii="Arial" w:eastAsia="Arial MT" w:hAnsi="Arial" w:cs="Arial"/>
          <w:b/>
          <w:kern w:val="0"/>
          <w:lang w:val="en-US" w:eastAsia="en-US"/>
          <w14:ligatures w14:val="none"/>
        </w:rPr>
        <w:t>You</w:t>
      </w:r>
      <w:r w:rsidRPr="00846CD4">
        <w:rPr>
          <w:rFonts w:ascii="Arial" w:eastAsia="Arial MT" w:hAnsi="Arial" w:cs="Arial"/>
          <w:b/>
          <w:spacing w:val="-5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b/>
          <w:kern w:val="0"/>
          <w:lang w:val="en-US" w:eastAsia="en-US"/>
          <w14:ligatures w14:val="none"/>
        </w:rPr>
        <w:t>must</w:t>
      </w:r>
      <w:r w:rsidRPr="00846CD4">
        <w:rPr>
          <w:rFonts w:ascii="Arial" w:eastAsia="Arial MT" w:hAnsi="Arial" w:cs="Arial"/>
          <w:b/>
          <w:spacing w:val="-4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b/>
          <w:kern w:val="0"/>
          <w:lang w:val="en-US" w:eastAsia="en-US"/>
          <w14:ligatures w14:val="none"/>
        </w:rPr>
        <w:t>present</w:t>
      </w:r>
      <w:r w:rsidRPr="00846CD4">
        <w:rPr>
          <w:rFonts w:ascii="Arial" w:eastAsia="Arial MT" w:hAnsi="Arial" w:cs="Arial"/>
          <w:b/>
          <w:spacing w:val="-2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b/>
          <w:kern w:val="0"/>
          <w:lang w:val="en-US" w:eastAsia="en-US"/>
          <w14:ligatures w14:val="none"/>
        </w:rPr>
        <w:t>your</w:t>
      </w:r>
      <w:r w:rsidRPr="00846CD4">
        <w:rPr>
          <w:rFonts w:ascii="Arial" w:eastAsia="Arial MT" w:hAnsi="Arial" w:cs="Arial"/>
          <w:b/>
          <w:spacing w:val="-4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b/>
          <w:kern w:val="0"/>
          <w:lang w:val="en-US" w:eastAsia="en-US"/>
          <w14:ligatures w14:val="none"/>
        </w:rPr>
        <w:t>essay with</w:t>
      </w:r>
      <w:r w:rsidRPr="00846CD4">
        <w:rPr>
          <w:rFonts w:ascii="Arial" w:eastAsia="Arial MT" w:hAnsi="Arial" w:cs="Arial"/>
          <w:b/>
          <w:spacing w:val="-3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b/>
          <w:kern w:val="0"/>
          <w:lang w:val="en-US" w:eastAsia="en-US"/>
          <w14:ligatures w14:val="none"/>
        </w:rPr>
        <w:t>a</w:t>
      </w:r>
      <w:r w:rsidRPr="00846CD4">
        <w:rPr>
          <w:rFonts w:ascii="Arial" w:eastAsia="Arial MT" w:hAnsi="Arial" w:cs="Arial"/>
          <w:b/>
          <w:spacing w:val="-5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b/>
          <w:kern w:val="0"/>
          <w:lang w:val="en-US" w:eastAsia="en-US"/>
          <w14:ligatures w14:val="none"/>
        </w:rPr>
        <w:t>title</w:t>
      </w:r>
      <w:r w:rsidRPr="00846CD4">
        <w:rPr>
          <w:rFonts w:ascii="Arial" w:eastAsia="Arial MT" w:hAnsi="Arial" w:cs="Arial"/>
          <w:b/>
          <w:spacing w:val="-3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b/>
          <w:kern w:val="0"/>
          <w:lang w:val="en-US" w:eastAsia="en-US"/>
          <w14:ligatures w14:val="none"/>
        </w:rPr>
        <w:t>page,</w:t>
      </w:r>
      <w:r w:rsidRPr="00846CD4">
        <w:rPr>
          <w:rFonts w:ascii="Arial" w:eastAsia="Arial MT" w:hAnsi="Arial" w:cs="Arial"/>
          <w:b/>
          <w:spacing w:val="-4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b/>
          <w:kern w:val="0"/>
          <w:lang w:val="en-US" w:eastAsia="en-US"/>
          <w14:ligatures w14:val="none"/>
        </w:rPr>
        <w:t>this</w:t>
      </w:r>
      <w:r w:rsidRPr="00846CD4">
        <w:rPr>
          <w:rFonts w:ascii="Arial" w:eastAsia="Arial MT" w:hAnsi="Arial" w:cs="Arial"/>
          <w:b/>
          <w:spacing w:val="-5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b/>
          <w:kern w:val="0"/>
          <w:lang w:val="en-US" w:eastAsia="en-US"/>
          <w14:ligatures w14:val="none"/>
        </w:rPr>
        <w:t>to</w:t>
      </w:r>
      <w:r w:rsidRPr="00846CD4">
        <w:rPr>
          <w:rFonts w:ascii="Arial" w:eastAsia="Arial MT" w:hAnsi="Arial" w:cs="Arial"/>
          <w:b/>
          <w:spacing w:val="-4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b/>
          <w:spacing w:val="-2"/>
          <w:kern w:val="0"/>
          <w:lang w:val="en-US" w:eastAsia="en-US"/>
          <w14:ligatures w14:val="none"/>
        </w:rPr>
        <w:t>include:</w:t>
      </w:r>
    </w:p>
    <w:p w14:paraId="3E4DAFD1" w14:textId="77777777" w:rsidR="00846CD4" w:rsidRPr="00846CD4" w:rsidRDefault="00846CD4" w:rsidP="00846CD4">
      <w:pPr>
        <w:widowControl w:val="0"/>
        <w:autoSpaceDE w:val="0"/>
        <w:autoSpaceDN w:val="0"/>
        <w:spacing w:before="9" w:after="0" w:line="240" w:lineRule="auto"/>
        <w:jc w:val="both"/>
        <w:rPr>
          <w:rFonts w:ascii="Arial" w:eastAsia="Arial MT" w:hAnsi="Arial" w:cs="Arial"/>
          <w:b/>
          <w:kern w:val="0"/>
          <w:lang w:val="en-US" w:eastAsia="en-US"/>
          <w14:ligatures w14:val="none"/>
        </w:rPr>
      </w:pPr>
    </w:p>
    <w:p w14:paraId="455EAAD5" w14:textId="77777777" w:rsidR="00846CD4" w:rsidRPr="00846CD4" w:rsidRDefault="00846CD4" w:rsidP="00846CD4">
      <w:pPr>
        <w:widowControl w:val="0"/>
        <w:autoSpaceDE w:val="0"/>
        <w:autoSpaceDN w:val="0"/>
        <w:spacing w:after="0" w:line="240" w:lineRule="auto"/>
        <w:ind w:left="480"/>
        <w:rPr>
          <w:rFonts w:ascii="Arial" w:eastAsia="Arial MT" w:hAnsi="Arial" w:cs="Arial"/>
          <w:b/>
          <w:bCs/>
          <w:kern w:val="0"/>
          <w:lang w:val="en-US" w:eastAsia="en-US"/>
          <w14:ligatures w14:val="none"/>
        </w:rPr>
      </w:pP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The</w:t>
      </w:r>
      <w:r w:rsidRPr="00846CD4">
        <w:rPr>
          <w:rFonts w:ascii="Arial" w:eastAsia="Arial MT" w:hAnsi="Arial" w:cs="Arial"/>
          <w:spacing w:val="-6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title</w:t>
      </w:r>
      <w:r w:rsidRPr="00846CD4">
        <w:rPr>
          <w:rFonts w:ascii="Arial" w:eastAsia="Arial MT" w:hAnsi="Arial" w:cs="Arial"/>
          <w:spacing w:val="-4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of</w:t>
      </w:r>
      <w:r w:rsidRPr="00846CD4">
        <w:rPr>
          <w:rFonts w:ascii="Arial" w:eastAsia="Arial MT" w:hAnsi="Arial" w:cs="Arial"/>
          <w:spacing w:val="-4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the</w:t>
      </w:r>
      <w:r w:rsidRPr="00846CD4">
        <w:rPr>
          <w:rFonts w:ascii="Arial" w:eastAsia="Arial MT" w:hAnsi="Arial" w:cs="Arial"/>
          <w:spacing w:val="-6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essay</w:t>
      </w:r>
      <w:r w:rsidRPr="00846CD4">
        <w:rPr>
          <w:rFonts w:ascii="Arial" w:eastAsia="Arial MT" w:hAnsi="Arial" w:cs="Arial"/>
          <w:spacing w:val="-4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-</w:t>
      </w:r>
      <w:r w:rsidRPr="00846CD4">
        <w:rPr>
          <w:rFonts w:ascii="Arial" w:eastAsia="Arial MT" w:hAnsi="Arial" w:cs="Arial"/>
          <w:spacing w:val="-6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b/>
          <w:bCs/>
          <w:spacing w:val="-6"/>
          <w:kern w:val="0"/>
          <w:lang w:val="en-US" w:eastAsia="en-US"/>
          <w14:ligatures w14:val="none"/>
        </w:rPr>
        <w:t>The benefits and drawbacks of sourcing locally</w:t>
      </w:r>
    </w:p>
    <w:p w14:paraId="5BCC9946" w14:textId="77777777" w:rsidR="00846CD4" w:rsidRPr="00846CD4" w:rsidRDefault="00846CD4" w:rsidP="00846CD4">
      <w:pPr>
        <w:widowControl w:val="0"/>
        <w:autoSpaceDE w:val="0"/>
        <w:autoSpaceDN w:val="0"/>
        <w:spacing w:before="7" w:after="0" w:line="240" w:lineRule="auto"/>
        <w:jc w:val="both"/>
        <w:rPr>
          <w:rFonts w:ascii="Arial" w:eastAsia="Arial MT" w:hAnsi="Arial" w:cs="Arial"/>
          <w:b/>
          <w:kern w:val="0"/>
          <w:lang w:val="en-US" w:eastAsia="en-US"/>
          <w14:ligatures w14:val="none"/>
        </w:rPr>
      </w:pPr>
    </w:p>
    <w:p w14:paraId="532101D9" w14:textId="77777777" w:rsidR="00846CD4" w:rsidRPr="00846CD4" w:rsidRDefault="00846CD4" w:rsidP="00846CD4">
      <w:pPr>
        <w:widowControl w:val="0"/>
        <w:numPr>
          <w:ilvl w:val="0"/>
          <w:numId w:val="2"/>
        </w:numPr>
        <w:tabs>
          <w:tab w:val="left" w:pos="1200"/>
          <w:tab w:val="left" w:pos="1201"/>
        </w:tabs>
        <w:autoSpaceDE w:val="0"/>
        <w:autoSpaceDN w:val="0"/>
        <w:spacing w:after="0" w:line="240" w:lineRule="auto"/>
        <w:jc w:val="both"/>
        <w:rPr>
          <w:rFonts w:ascii="Arial" w:eastAsia="Arial MT" w:hAnsi="Arial" w:cs="Arial"/>
          <w:kern w:val="0"/>
          <w:lang w:val="en-US" w:eastAsia="en-US"/>
          <w14:ligatures w14:val="none"/>
        </w:rPr>
      </w:pP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Your</w:t>
      </w:r>
      <w:r w:rsidRPr="00846CD4">
        <w:rPr>
          <w:rFonts w:ascii="Arial" w:eastAsia="Arial MT" w:hAnsi="Arial" w:cs="Arial"/>
          <w:spacing w:val="-2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spacing w:val="-4"/>
          <w:kern w:val="0"/>
          <w:lang w:val="en-US" w:eastAsia="en-US"/>
          <w14:ligatures w14:val="none"/>
        </w:rPr>
        <w:t>name</w:t>
      </w:r>
    </w:p>
    <w:p w14:paraId="3450BF7E" w14:textId="77777777" w:rsidR="00846CD4" w:rsidRPr="00846CD4" w:rsidRDefault="00846CD4" w:rsidP="00846CD4">
      <w:pPr>
        <w:widowControl w:val="0"/>
        <w:numPr>
          <w:ilvl w:val="0"/>
          <w:numId w:val="2"/>
        </w:numPr>
        <w:tabs>
          <w:tab w:val="left" w:pos="1200"/>
          <w:tab w:val="left" w:pos="1201"/>
        </w:tabs>
        <w:autoSpaceDE w:val="0"/>
        <w:autoSpaceDN w:val="0"/>
        <w:spacing w:after="0" w:line="240" w:lineRule="auto"/>
        <w:jc w:val="both"/>
        <w:rPr>
          <w:rFonts w:ascii="Arial" w:eastAsia="Arial MT" w:hAnsi="Arial" w:cs="Arial"/>
          <w:kern w:val="0"/>
          <w:lang w:val="en-US" w:eastAsia="en-US"/>
          <w14:ligatures w14:val="none"/>
        </w:rPr>
      </w:pP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Your</w:t>
      </w:r>
      <w:r w:rsidRPr="00846CD4">
        <w:rPr>
          <w:rFonts w:ascii="Arial" w:eastAsia="Arial MT" w:hAnsi="Arial" w:cs="Arial"/>
          <w:spacing w:val="-3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student</w:t>
      </w:r>
      <w:r w:rsidRPr="00846CD4">
        <w:rPr>
          <w:rFonts w:ascii="Arial" w:eastAsia="Arial MT" w:hAnsi="Arial" w:cs="Arial"/>
          <w:spacing w:val="-4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ID</w:t>
      </w:r>
      <w:r w:rsidRPr="00846CD4">
        <w:rPr>
          <w:rFonts w:ascii="Arial" w:eastAsia="Arial MT" w:hAnsi="Arial" w:cs="Arial"/>
          <w:spacing w:val="-6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spacing w:val="-2"/>
          <w:kern w:val="0"/>
          <w:lang w:val="en-US" w:eastAsia="en-US"/>
          <w14:ligatures w14:val="none"/>
        </w:rPr>
        <w:t>number</w:t>
      </w:r>
    </w:p>
    <w:p w14:paraId="18CF2090" w14:textId="77777777" w:rsidR="00846CD4" w:rsidRPr="00846CD4" w:rsidRDefault="00846CD4" w:rsidP="00846CD4">
      <w:pPr>
        <w:widowControl w:val="0"/>
        <w:numPr>
          <w:ilvl w:val="0"/>
          <w:numId w:val="2"/>
        </w:numPr>
        <w:tabs>
          <w:tab w:val="left" w:pos="1200"/>
          <w:tab w:val="left" w:pos="1201"/>
        </w:tabs>
        <w:autoSpaceDE w:val="0"/>
        <w:autoSpaceDN w:val="0"/>
        <w:spacing w:after="0" w:line="240" w:lineRule="auto"/>
        <w:jc w:val="both"/>
        <w:rPr>
          <w:rFonts w:ascii="Arial" w:eastAsia="Arial MT" w:hAnsi="Arial" w:cs="Arial"/>
          <w:kern w:val="0"/>
          <w:lang w:val="en-US" w:eastAsia="en-US"/>
          <w14:ligatures w14:val="none"/>
        </w:rPr>
      </w:pP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The</w:t>
      </w:r>
      <w:r w:rsidRPr="00846CD4">
        <w:rPr>
          <w:rFonts w:ascii="Arial" w:eastAsia="Arial MT" w:hAnsi="Arial" w:cs="Arial"/>
          <w:spacing w:val="-6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module</w:t>
      </w:r>
      <w:r w:rsidRPr="00846CD4">
        <w:rPr>
          <w:rFonts w:ascii="Arial" w:eastAsia="Arial MT" w:hAnsi="Arial" w:cs="Arial"/>
          <w:spacing w:val="-7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title:</w:t>
      </w:r>
      <w:r w:rsidRPr="00846CD4">
        <w:rPr>
          <w:rFonts w:ascii="Arial" w:eastAsia="Arial MT" w:hAnsi="Arial" w:cs="Arial"/>
          <w:spacing w:val="-5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Produce, Provenance and Sourcing BMGM</w:t>
      </w:r>
      <w:r w:rsidRPr="00846CD4">
        <w:rPr>
          <w:rFonts w:ascii="Arial" w:eastAsia="Arial MT" w:hAnsi="Arial" w:cs="Arial"/>
          <w:spacing w:val="-4"/>
          <w:kern w:val="0"/>
          <w:lang w:val="en-US" w:eastAsia="en-US"/>
          <w14:ligatures w14:val="none"/>
        </w:rPr>
        <w:t>4005</w:t>
      </w:r>
    </w:p>
    <w:p w14:paraId="5D20FB58" w14:textId="77777777" w:rsidR="00846CD4" w:rsidRPr="00846CD4" w:rsidRDefault="00846CD4" w:rsidP="00846CD4">
      <w:pPr>
        <w:widowControl w:val="0"/>
        <w:numPr>
          <w:ilvl w:val="0"/>
          <w:numId w:val="2"/>
        </w:numPr>
        <w:tabs>
          <w:tab w:val="left" w:pos="1200"/>
          <w:tab w:val="left" w:pos="1201"/>
        </w:tabs>
        <w:autoSpaceDE w:val="0"/>
        <w:autoSpaceDN w:val="0"/>
        <w:spacing w:after="0" w:line="240" w:lineRule="auto"/>
        <w:jc w:val="both"/>
        <w:rPr>
          <w:rFonts w:ascii="Arial" w:eastAsia="Arial MT" w:hAnsi="Arial" w:cs="Arial"/>
          <w:kern w:val="0"/>
          <w:lang w:val="en-US" w:eastAsia="en-US"/>
          <w14:ligatures w14:val="none"/>
        </w:rPr>
      </w:pP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Your</w:t>
      </w:r>
      <w:r w:rsidRPr="00846CD4">
        <w:rPr>
          <w:rFonts w:ascii="Arial" w:eastAsia="Arial MT" w:hAnsi="Arial" w:cs="Arial"/>
          <w:spacing w:val="-4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lecturer’s</w:t>
      </w:r>
      <w:r w:rsidRPr="00846CD4">
        <w:rPr>
          <w:rFonts w:ascii="Arial" w:eastAsia="Arial MT" w:hAnsi="Arial" w:cs="Arial"/>
          <w:spacing w:val="-6"/>
          <w:kern w:val="0"/>
          <w:lang w:val="en-US" w:eastAsia="en-US"/>
          <w14:ligatures w14:val="none"/>
        </w:rPr>
        <w:t xml:space="preserve"> </w:t>
      </w:r>
      <w:r w:rsidRPr="00846CD4">
        <w:rPr>
          <w:rFonts w:ascii="Arial" w:eastAsia="Arial MT" w:hAnsi="Arial" w:cs="Arial"/>
          <w:kern w:val="0"/>
          <w:lang w:val="en-US" w:eastAsia="en-US"/>
          <w14:ligatures w14:val="none"/>
        </w:rPr>
        <w:t>name</w:t>
      </w:r>
      <w:r w:rsidRPr="00846CD4">
        <w:rPr>
          <w:rFonts w:ascii="Arial" w:eastAsia="Arial MT" w:hAnsi="Arial" w:cs="Arial"/>
          <w:spacing w:val="-5"/>
          <w:kern w:val="0"/>
          <w:lang w:val="en-US" w:eastAsia="en-US"/>
          <w14:ligatures w14:val="none"/>
        </w:rPr>
        <w:t xml:space="preserve"> </w:t>
      </w:r>
    </w:p>
    <w:p w14:paraId="04646903" w14:textId="77777777" w:rsidR="00877709" w:rsidRDefault="00877709"/>
    <w:sectPr w:rsidR="008777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MT">
    <w:altName w:val="Arial"/>
    <w:charset w:val="01"/>
    <w:family w:val="swiss"/>
    <w:pitch w:val="variable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0D232A"/>
    <w:multiLevelType w:val="hybridMultilevel"/>
    <w:tmpl w:val="77FA5630"/>
    <w:lvl w:ilvl="0" w:tplc="0882E154">
      <w:numFmt w:val="bullet"/>
      <w:lvlText w:val=""/>
      <w:lvlJc w:val="left"/>
      <w:pPr>
        <w:ind w:left="1200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2"/>
        <w:szCs w:val="22"/>
        <w:lang w:val="en-US" w:eastAsia="en-US" w:bidi="ar-SA"/>
      </w:rPr>
    </w:lvl>
    <w:lvl w:ilvl="1" w:tplc="D3389C4A">
      <w:numFmt w:val="bullet"/>
      <w:lvlText w:val="•"/>
      <w:lvlJc w:val="left"/>
      <w:pPr>
        <w:ind w:left="2231" w:hanging="360"/>
      </w:pPr>
      <w:rPr>
        <w:rFonts w:hint="default"/>
        <w:lang w:val="en-US" w:eastAsia="en-US" w:bidi="ar-SA"/>
      </w:rPr>
    </w:lvl>
    <w:lvl w:ilvl="2" w:tplc="73305426">
      <w:numFmt w:val="bullet"/>
      <w:lvlText w:val="•"/>
      <w:lvlJc w:val="left"/>
      <w:pPr>
        <w:ind w:left="3262" w:hanging="360"/>
      </w:pPr>
      <w:rPr>
        <w:rFonts w:hint="default"/>
        <w:lang w:val="en-US" w:eastAsia="en-US" w:bidi="ar-SA"/>
      </w:rPr>
    </w:lvl>
    <w:lvl w:ilvl="3" w:tplc="AEE06A04">
      <w:numFmt w:val="bullet"/>
      <w:lvlText w:val="•"/>
      <w:lvlJc w:val="left"/>
      <w:pPr>
        <w:ind w:left="4294" w:hanging="360"/>
      </w:pPr>
      <w:rPr>
        <w:rFonts w:hint="default"/>
        <w:lang w:val="en-US" w:eastAsia="en-US" w:bidi="ar-SA"/>
      </w:rPr>
    </w:lvl>
    <w:lvl w:ilvl="4" w:tplc="9006B582">
      <w:numFmt w:val="bullet"/>
      <w:lvlText w:val="•"/>
      <w:lvlJc w:val="left"/>
      <w:pPr>
        <w:ind w:left="5325" w:hanging="360"/>
      </w:pPr>
      <w:rPr>
        <w:rFonts w:hint="default"/>
        <w:lang w:val="en-US" w:eastAsia="en-US" w:bidi="ar-SA"/>
      </w:rPr>
    </w:lvl>
    <w:lvl w:ilvl="5" w:tplc="E7DA1654">
      <w:numFmt w:val="bullet"/>
      <w:lvlText w:val="•"/>
      <w:lvlJc w:val="left"/>
      <w:pPr>
        <w:ind w:left="6357" w:hanging="360"/>
      </w:pPr>
      <w:rPr>
        <w:rFonts w:hint="default"/>
        <w:lang w:val="en-US" w:eastAsia="en-US" w:bidi="ar-SA"/>
      </w:rPr>
    </w:lvl>
    <w:lvl w:ilvl="6" w:tplc="D808432E">
      <w:numFmt w:val="bullet"/>
      <w:lvlText w:val="•"/>
      <w:lvlJc w:val="left"/>
      <w:pPr>
        <w:ind w:left="7388" w:hanging="360"/>
      </w:pPr>
      <w:rPr>
        <w:rFonts w:hint="default"/>
        <w:lang w:val="en-US" w:eastAsia="en-US" w:bidi="ar-SA"/>
      </w:rPr>
    </w:lvl>
    <w:lvl w:ilvl="7" w:tplc="B496580A">
      <w:numFmt w:val="bullet"/>
      <w:lvlText w:val="•"/>
      <w:lvlJc w:val="left"/>
      <w:pPr>
        <w:ind w:left="8420" w:hanging="360"/>
      </w:pPr>
      <w:rPr>
        <w:rFonts w:hint="default"/>
        <w:lang w:val="en-US" w:eastAsia="en-US" w:bidi="ar-SA"/>
      </w:rPr>
    </w:lvl>
    <w:lvl w:ilvl="8" w:tplc="D52215CA">
      <w:numFmt w:val="bullet"/>
      <w:lvlText w:val="•"/>
      <w:lvlJc w:val="left"/>
      <w:pPr>
        <w:ind w:left="9451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340D24F9"/>
    <w:multiLevelType w:val="hybridMultilevel"/>
    <w:tmpl w:val="1BEE0352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num w:numId="1" w16cid:durableId="1360358047">
    <w:abstractNumId w:val="1"/>
  </w:num>
  <w:num w:numId="2" w16cid:durableId="6167644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CD4"/>
    <w:rsid w:val="002247D7"/>
    <w:rsid w:val="003C7893"/>
    <w:rsid w:val="00630B2F"/>
    <w:rsid w:val="00846CD4"/>
    <w:rsid w:val="00877709"/>
    <w:rsid w:val="00B21B65"/>
    <w:rsid w:val="00C22E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6DE63"/>
  <w15:chartTrackingRefBased/>
  <w15:docId w15:val="{63D0F3F1-E86F-4158-8688-202B869A87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6C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6C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6C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6C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6C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6C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6C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6C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6C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6C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6C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6C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6C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6C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6C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6C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6C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6C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6C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6C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6C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6C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6C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6C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6C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6C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6C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6C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6CD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208</Words>
  <Characters>1188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Taylor Davies</dc:creator>
  <cp:keywords/>
  <dc:description/>
  <cp:lastModifiedBy>Ruth Taylor Davies</cp:lastModifiedBy>
  <cp:revision>2</cp:revision>
  <dcterms:created xsi:type="dcterms:W3CDTF">2025-01-17T14:42:00Z</dcterms:created>
  <dcterms:modified xsi:type="dcterms:W3CDTF">2025-01-17T14:45:00Z</dcterms:modified>
</cp:coreProperties>
</file>