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D83E32"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6D6D742" w14:textId="77777777" w:rsidR="00CA7D5E" w:rsidRPr="004C3A0B" w:rsidRDefault="00CA7D5E" w:rsidP="00682C6A">
      <w:pPr>
        <w:tabs>
          <w:tab w:val="left" w:pos="5103"/>
        </w:tabs>
        <w:ind w:right="282"/>
        <w:jc w:val="center"/>
        <w:rPr>
          <w:rFonts w:ascii="Arial" w:hAnsi="Arial" w:cs="Arial"/>
          <w:b/>
          <w:bCs/>
        </w:rPr>
      </w:pPr>
    </w:p>
    <w:p w14:paraId="5B0CE9A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96D5E81" w14:textId="77777777" w:rsidR="00280A88" w:rsidRPr="004C3A0B" w:rsidRDefault="00280A88" w:rsidP="00280A88">
      <w:pPr>
        <w:tabs>
          <w:tab w:val="left" w:pos="5103"/>
        </w:tabs>
        <w:ind w:right="282"/>
        <w:jc w:val="center"/>
        <w:rPr>
          <w:rFonts w:ascii="Arial" w:hAnsi="Arial" w:cs="Arial"/>
          <w:b/>
          <w:bCs/>
          <w:sz w:val="16"/>
          <w:szCs w:val="16"/>
        </w:rPr>
      </w:pPr>
    </w:p>
    <w:p w14:paraId="13CF276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263D4F" w14:textId="77777777" w:rsidR="00EF6306" w:rsidRPr="004C3A0B" w:rsidRDefault="00EF6306" w:rsidP="00700361">
      <w:pPr>
        <w:tabs>
          <w:tab w:val="left" w:pos="5103"/>
        </w:tabs>
        <w:ind w:right="282"/>
        <w:jc w:val="both"/>
        <w:rPr>
          <w:rFonts w:ascii="Arial" w:hAnsi="Arial" w:cs="Arial"/>
          <w:sz w:val="22"/>
          <w:szCs w:val="22"/>
        </w:rPr>
      </w:pPr>
    </w:p>
    <w:p w14:paraId="0F0AB25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868F872" w14:textId="77777777" w:rsidR="00280A88" w:rsidRPr="004C3A0B" w:rsidRDefault="00280A88" w:rsidP="00700361">
      <w:pPr>
        <w:tabs>
          <w:tab w:val="left" w:pos="5103"/>
        </w:tabs>
        <w:ind w:right="282"/>
        <w:jc w:val="both"/>
        <w:rPr>
          <w:rFonts w:ascii="Arial" w:hAnsi="Arial" w:cs="Arial"/>
          <w:sz w:val="22"/>
          <w:szCs w:val="22"/>
        </w:rPr>
      </w:pPr>
    </w:p>
    <w:p w14:paraId="5E0FE76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2D7140" w14:textId="77777777" w:rsidR="00EF6306" w:rsidRPr="004C3A0B" w:rsidRDefault="00EF6306" w:rsidP="00700361">
      <w:pPr>
        <w:tabs>
          <w:tab w:val="left" w:pos="5103"/>
        </w:tabs>
        <w:ind w:right="282"/>
        <w:jc w:val="both"/>
        <w:rPr>
          <w:rFonts w:ascii="Arial" w:hAnsi="Arial" w:cs="Arial"/>
          <w:sz w:val="22"/>
          <w:szCs w:val="22"/>
        </w:rPr>
      </w:pPr>
    </w:p>
    <w:p w14:paraId="215E706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F0A01B2" w14:textId="77777777" w:rsidR="007D46AF" w:rsidRPr="004C3A0B" w:rsidRDefault="007D46AF" w:rsidP="00FB4F7A">
      <w:pPr>
        <w:autoSpaceDE w:val="0"/>
        <w:autoSpaceDN w:val="0"/>
        <w:adjustRightInd w:val="0"/>
        <w:jc w:val="both"/>
        <w:rPr>
          <w:rFonts w:ascii="Arial" w:hAnsi="Arial" w:cs="Arial"/>
          <w:sz w:val="22"/>
          <w:szCs w:val="22"/>
        </w:rPr>
      </w:pPr>
    </w:p>
    <w:p w14:paraId="7DEFD5F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4EF54F1" w14:textId="77777777" w:rsidR="00424773" w:rsidRDefault="00424773" w:rsidP="00280A88">
      <w:pPr>
        <w:autoSpaceDE w:val="0"/>
        <w:autoSpaceDN w:val="0"/>
        <w:adjustRightInd w:val="0"/>
        <w:jc w:val="both"/>
        <w:rPr>
          <w:rFonts w:ascii="Arial" w:hAnsi="Arial" w:cs="Arial"/>
          <w:sz w:val="22"/>
          <w:szCs w:val="22"/>
        </w:rPr>
      </w:pPr>
    </w:p>
    <w:p w14:paraId="1C9A8C0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FFAA05D" w14:textId="77777777" w:rsidR="0041408E" w:rsidRPr="004C3A0B" w:rsidRDefault="0041408E" w:rsidP="00280A88">
      <w:pPr>
        <w:autoSpaceDE w:val="0"/>
        <w:autoSpaceDN w:val="0"/>
        <w:adjustRightInd w:val="0"/>
        <w:jc w:val="both"/>
        <w:rPr>
          <w:rFonts w:ascii="Arial" w:hAnsi="Arial" w:cs="Arial"/>
          <w:sz w:val="22"/>
          <w:szCs w:val="22"/>
        </w:rPr>
      </w:pPr>
    </w:p>
    <w:p w14:paraId="7CE6F5F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377BB7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8C9A419" w14:textId="77777777" w:rsidTr="003257BD">
        <w:trPr>
          <w:trHeight w:val="439"/>
        </w:trPr>
        <w:tc>
          <w:tcPr>
            <w:tcW w:w="3253" w:type="dxa"/>
            <w:gridSpan w:val="2"/>
            <w:shd w:val="clear" w:color="auto" w:fill="F2F2F2" w:themeFill="background1" w:themeFillShade="F2"/>
          </w:tcPr>
          <w:p w14:paraId="635F5B8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C475D0D" w14:textId="772D246E" w:rsidR="00CE6A00" w:rsidRPr="004C3A0B" w:rsidRDefault="008C0EEC" w:rsidP="008C4441">
            <w:pPr>
              <w:rPr>
                <w:rFonts w:ascii="Arial" w:hAnsi="Arial" w:cs="Arial"/>
                <w:sz w:val="22"/>
                <w:szCs w:val="22"/>
              </w:rPr>
            </w:pPr>
            <w:r>
              <w:rPr>
                <w:rFonts w:ascii="Arial" w:hAnsi="Arial" w:cs="Arial"/>
                <w:sz w:val="22"/>
                <w:szCs w:val="22"/>
              </w:rPr>
              <w:t>Emily Evans</w:t>
            </w:r>
          </w:p>
        </w:tc>
      </w:tr>
      <w:tr w:rsidR="00425DA7" w:rsidRPr="004C3A0B" w14:paraId="5FC85730" w14:textId="77777777" w:rsidTr="002A152D">
        <w:trPr>
          <w:trHeight w:val="472"/>
        </w:trPr>
        <w:tc>
          <w:tcPr>
            <w:tcW w:w="3253" w:type="dxa"/>
            <w:gridSpan w:val="2"/>
            <w:shd w:val="clear" w:color="auto" w:fill="BFBFBF" w:themeFill="background1" w:themeFillShade="BF"/>
            <w:vAlign w:val="center"/>
          </w:tcPr>
          <w:p w14:paraId="2AA92DE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75289B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47A6EBF"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7F78ED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F2FDF3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A94212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2A47CC4" w14:textId="77777777" w:rsidTr="003257BD">
        <w:trPr>
          <w:trHeight w:val="472"/>
        </w:trPr>
        <w:tc>
          <w:tcPr>
            <w:tcW w:w="2544" w:type="dxa"/>
            <w:shd w:val="clear" w:color="auto" w:fill="F2F2F2" w:themeFill="background1" w:themeFillShade="F2"/>
            <w:vAlign w:val="center"/>
          </w:tcPr>
          <w:p w14:paraId="23C5C8F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5BBA795" w14:textId="196407CD" w:rsidR="00425DA7" w:rsidRDefault="0002591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1908F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A7B00D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BDD238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A80A6B" w14:textId="65CD361C" w:rsidR="00425DA7" w:rsidRDefault="008C0EEC"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B53598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07CC56B" w14:textId="77777777" w:rsidTr="00E16786">
        <w:trPr>
          <w:cantSplit/>
          <w:trHeight w:val="334"/>
        </w:trPr>
        <w:tc>
          <w:tcPr>
            <w:tcW w:w="3253" w:type="dxa"/>
            <w:shd w:val="clear" w:color="auto" w:fill="F2F2F2" w:themeFill="background1" w:themeFillShade="F2"/>
          </w:tcPr>
          <w:p w14:paraId="179D455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F0B045F" w14:textId="152766FE" w:rsidR="00025916" w:rsidRDefault="00692839" w:rsidP="008C4441">
            <w:pPr>
              <w:rPr>
                <w:rFonts w:ascii="Arial" w:hAnsi="Arial" w:cs="Arial"/>
                <w:sz w:val="22"/>
                <w:szCs w:val="22"/>
              </w:rPr>
            </w:pPr>
            <w:r>
              <w:rPr>
                <w:rFonts w:ascii="Arial" w:hAnsi="Arial" w:cs="Arial"/>
                <w:sz w:val="22"/>
                <w:szCs w:val="22"/>
              </w:rPr>
              <w:t>University of Wales Trinity Saint David</w:t>
            </w:r>
          </w:p>
          <w:p w14:paraId="0D30B42C" w14:textId="77777777" w:rsidR="003257BD" w:rsidRPr="004C3A0B" w:rsidRDefault="003257BD" w:rsidP="008C4441">
            <w:pPr>
              <w:rPr>
                <w:rFonts w:ascii="Arial" w:hAnsi="Arial" w:cs="Arial"/>
                <w:sz w:val="22"/>
                <w:szCs w:val="22"/>
              </w:rPr>
            </w:pPr>
          </w:p>
        </w:tc>
      </w:tr>
      <w:tr w:rsidR="00494691" w:rsidRPr="004C3A0B" w14:paraId="209446E5" w14:textId="77777777" w:rsidTr="00E16786">
        <w:trPr>
          <w:cantSplit/>
          <w:trHeight w:val="340"/>
        </w:trPr>
        <w:tc>
          <w:tcPr>
            <w:tcW w:w="3253" w:type="dxa"/>
            <w:shd w:val="clear" w:color="auto" w:fill="F2F2F2" w:themeFill="background1" w:themeFillShade="F2"/>
          </w:tcPr>
          <w:p w14:paraId="6DAE4DA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2E5A07C" w14:textId="77777777" w:rsidR="00494691" w:rsidRDefault="00494691" w:rsidP="008C4441">
            <w:pPr>
              <w:rPr>
                <w:rFonts w:ascii="Arial" w:hAnsi="Arial" w:cs="Arial"/>
                <w:sz w:val="22"/>
                <w:szCs w:val="22"/>
              </w:rPr>
            </w:pPr>
          </w:p>
          <w:p w14:paraId="4E4AA477" w14:textId="0CA1CF67" w:rsidR="003257BD" w:rsidRPr="004C3A0B" w:rsidRDefault="00025916" w:rsidP="008C4441">
            <w:pPr>
              <w:rPr>
                <w:rFonts w:ascii="Arial" w:hAnsi="Arial" w:cs="Arial"/>
                <w:sz w:val="22"/>
                <w:szCs w:val="22"/>
              </w:rPr>
            </w:pPr>
            <w:r>
              <w:rPr>
                <w:rFonts w:ascii="Arial" w:hAnsi="Arial" w:cs="Arial"/>
                <w:sz w:val="22"/>
                <w:szCs w:val="22"/>
              </w:rPr>
              <w:t>Carmarthen</w:t>
            </w:r>
          </w:p>
        </w:tc>
      </w:tr>
      <w:tr w:rsidR="00494691" w:rsidRPr="004C3A0B" w14:paraId="4DA63636" w14:textId="77777777" w:rsidTr="00E16786">
        <w:trPr>
          <w:cantSplit/>
          <w:trHeight w:val="340"/>
        </w:trPr>
        <w:tc>
          <w:tcPr>
            <w:tcW w:w="3253" w:type="dxa"/>
            <w:shd w:val="clear" w:color="auto" w:fill="F2F2F2" w:themeFill="background1" w:themeFillShade="F2"/>
          </w:tcPr>
          <w:p w14:paraId="7370749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C36986E" w14:textId="3A44E73B" w:rsidR="00494691" w:rsidRDefault="008C0EEC" w:rsidP="008C4441">
            <w:pPr>
              <w:rPr>
                <w:rFonts w:ascii="Arial" w:hAnsi="Arial" w:cs="Arial"/>
                <w:sz w:val="22"/>
                <w:szCs w:val="22"/>
              </w:rPr>
            </w:pPr>
            <w:r>
              <w:rPr>
                <w:rFonts w:ascii="Arial" w:hAnsi="Arial" w:cs="Arial"/>
                <w:sz w:val="22"/>
                <w:szCs w:val="22"/>
              </w:rPr>
              <w:t>1908986@student.uwtsd.ac.uk</w:t>
            </w:r>
          </w:p>
          <w:p w14:paraId="1582954C" w14:textId="77777777" w:rsidR="003257BD" w:rsidRPr="004C3A0B" w:rsidRDefault="003257BD" w:rsidP="008C4441">
            <w:pPr>
              <w:rPr>
                <w:rFonts w:ascii="Arial" w:hAnsi="Arial" w:cs="Arial"/>
                <w:sz w:val="22"/>
                <w:szCs w:val="22"/>
              </w:rPr>
            </w:pPr>
          </w:p>
        </w:tc>
      </w:tr>
      <w:tr w:rsidR="00494691" w:rsidRPr="004C3A0B" w14:paraId="5DA3EA6F" w14:textId="77777777" w:rsidTr="00E16786">
        <w:trPr>
          <w:cantSplit/>
          <w:trHeight w:val="340"/>
        </w:trPr>
        <w:tc>
          <w:tcPr>
            <w:tcW w:w="3253" w:type="dxa"/>
            <w:shd w:val="clear" w:color="auto" w:fill="F2F2F2" w:themeFill="background1" w:themeFillShade="F2"/>
          </w:tcPr>
          <w:p w14:paraId="7C7A98E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EBAEF6" w14:textId="77777777" w:rsidR="003257BD" w:rsidRPr="004C3A0B" w:rsidRDefault="003257BD" w:rsidP="008C0EEC">
            <w:pPr>
              <w:rPr>
                <w:rFonts w:ascii="Arial" w:hAnsi="Arial" w:cs="Arial"/>
                <w:sz w:val="22"/>
                <w:szCs w:val="22"/>
              </w:rPr>
            </w:pPr>
          </w:p>
        </w:tc>
      </w:tr>
      <w:tr w:rsidR="00494691" w:rsidRPr="004C3A0B" w14:paraId="75079E88" w14:textId="77777777" w:rsidTr="002A152D">
        <w:tc>
          <w:tcPr>
            <w:tcW w:w="9889" w:type="dxa"/>
            <w:gridSpan w:val="2"/>
            <w:shd w:val="clear" w:color="auto" w:fill="BFBFBF" w:themeFill="background1" w:themeFillShade="BF"/>
          </w:tcPr>
          <w:p w14:paraId="746580B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892AF68" w14:textId="77777777" w:rsidTr="00090CF7">
        <w:trPr>
          <w:trHeight w:val="513"/>
        </w:trPr>
        <w:tc>
          <w:tcPr>
            <w:tcW w:w="3253" w:type="dxa"/>
            <w:shd w:val="clear" w:color="auto" w:fill="F2F2F2" w:themeFill="background1" w:themeFillShade="F2"/>
            <w:vAlign w:val="center"/>
          </w:tcPr>
          <w:p w14:paraId="4059AE2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B7A2964" w14:textId="14D801D8" w:rsidR="00090CF7" w:rsidRPr="004C3A0B" w:rsidRDefault="008C0EEC" w:rsidP="00090CF7">
            <w:pPr>
              <w:rPr>
                <w:rFonts w:ascii="Arial" w:hAnsi="Arial" w:cs="Arial"/>
                <w:sz w:val="22"/>
                <w:szCs w:val="22"/>
              </w:rPr>
            </w:pPr>
            <w:r>
              <w:rPr>
                <w:rFonts w:ascii="Arial" w:hAnsi="Arial" w:cs="Arial"/>
                <w:sz w:val="22"/>
                <w:szCs w:val="22"/>
              </w:rPr>
              <w:t>1908986</w:t>
            </w:r>
          </w:p>
        </w:tc>
      </w:tr>
      <w:tr w:rsidR="00090CF7" w:rsidRPr="004C3A0B" w14:paraId="05E84B9C" w14:textId="77777777" w:rsidTr="00090CF7">
        <w:trPr>
          <w:trHeight w:val="549"/>
        </w:trPr>
        <w:tc>
          <w:tcPr>
            <w:tcW w:w="3253" w:type="dxa"/>
            <w:shd w:val="clear" w:color="auto" w:fill="F2F2F2" w:themeFill="background1" w:themeFillShade="F2"/>
            <w:vAlign w:val="center"/>
          </w:tcPr>
          <w:p w14:paraId="1E5FE699"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01E4FCD" w14:textId="47C52E71" w:rsidR="00090CF7" w:rsidRPr="004C3A0B" w:rsidRDefault="008C0EEC" w:rsidP="00090CF7">
            <w:pPr>
              <w:rPr>
                <w:rFonts w:ascii="Arial" w:hAnsi="Arial" w:cs="Arial"/>
                <w:sz w:val="22"/>
                <w:szCs w:val="22"/>
              </w:rPr>
            </w:pPr>
            <w:r>
              <w:rPr>
                <w:rFonts w:ascii="Arial" w:hAnsi="Arial" w:cs="Arial"/>
                <w:sz w:val="22"/>
                <w:szCs w:val="22"/>
              </w:rPr>
              <w:t>Early Years Education and Care</w:t>
            </w:r>
          </w:p>
        </w:tc>
      </w:tr>
      <w:tr w:rsidR="00090CF7" w:rsidRPr="004C3A0B" w14:paraId="5FD76732" w14:textId="77777777" w:rsidTr="00090CF7">
        <w:trPr>
          <w:trHeight w:val="557"/>
        </w:trPr>
        <w:tc>
          <w:tcPr>
            <w:tcW w:w="3253" w:type="dxa"/>
            <w:shd w:val="clear" w:color="auto" w:fill="F2F2F2" w:themeFill="background1" w:themeFillShade="F2"/>
            <w:vAlign w:val="center"/>
          </w:tcPr>
          <w:p w14:paraId="3BA954D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A29C780" w14:textId="144D0088" w:rsidR="00090CF7" w:rsidRPr="004C3A0B" w:rsidRDefault="00692839" w:rsidP="00090CF7">
            <w:pPr>
              <w:rPr>
                <w:rFonts w:ascii="Arial" w:hAnsi="Arial" w:cs="Arial"/>
                <w:sz w:val="22"/>
                <w:szCs w:val="22"/>
              </w:rPr>
            </w:pPr>
            <w:r>
              <w:rPr>
                <w:rFonts w:ascii="Arial" w:hAnsi="Arial" w:cs="Arial"/>
                <w:sz w:val="22"/>
                <w:szCs w:val="22"/>
              </w:rPr>
              <w:t>Dawn Jones</w:t>
            </w:r>
          </w:p>
        </w:tc>
      </w:tr>
    </w:tbl>
    <w:p w14:paraId="659EC001" w14:textId="77777777" w:rsidR="00A51109" w:rsidRDefault="00A51109">
      <w:pPr>
        <w:rPr>
          <w:rFonts w:ascii="Arial" w:hAnsi="Arial" w:cs="Arial"/>
          <w:bCs/>
          <w:iCs/>
        </w:rPr>
      </w:pPr>
    </w:p>
    <w:p w14:paraId="1638D436" w14:textId="77777777" w:rsidR="00425DA7" w:rsidRDefault="00425DA7" w:rsidP="00A51109">
      <w:pPr>
        <w:autoSpaceDE w:val="0"/>
        <w:autoSpaceDN w:val="0"/>
        <w:adjustRightInd w:val="0"/>
        <w:jc w:val="both"/>
        <w:rPr>
          <w:rFonts w:ascii="Arial" w:hAnsi="Arial" w:cs="Arial"/>
          <w:b/>
          <w:sz w:val="22"/>
          <w:szCs w:val="22"/>
        </w:rPr>
      </w:pPr>
    </w:p>
    <w:p w14:paraId="1D31DA09" w14:textId="77777777" w:rsidR="00425DA7" w:rsidRDefault="00425DA7">
      <w:pPr>
        <w:rPr>
          <w:rFonts w:ascii="Arial" w:hAnsi="Arial" w:cs="Arial"/>
          <w:b/>
          <w:sz w:val="22"/>
          <w:szCs w:val="22"/>
        </w:rPr>
      </w:pPr>
      <w:r>
        <w:rPr>
          <w:rFonts w:ascii="Arial" w:hAnsi="Arial" w:cs="Arial"/>
          <w:b/>
          <w:sz w:val="22"/>
          <w:szCs w:val="22"/>
        </w:rPr>
        <w:br w:type="page"/>
      </w:r>
    </w:p>
    <w:p w14:paraId="1C864A8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D6D5101" w14:textId="77777777" w:rsidTr="00065801">
        <w:tc>
          <w:tcPr>
            <w:tcW w:w="6232" w:type="dxa"/>
            <w:gridSpan w:val="2"/>
            <w:shd w:val="clear" w:color="auto" w:fill="F2F2F2" w:themeFill="background1" w:themeFillShade="F2"/>
            <w:vAlign w:val="center"/>
          </w:tcPr>
          <w:p w14:paraId="66E542C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43EC4A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70BDD2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D307691" w14:textId="72FB1CA5" w:rsidR="00A51109" w:rsidRPr="00065801" w:rsidRDefault="0002591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741582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0DF312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227EA24" w14:textId="77777777" w:rsidTr="00090CF7">
        <w:tc>
          <w:tcPr>
            <w:tcW w:w="8075" w:type="dxa"/>
            <w:gridSpan w:val="4"/>
            <w:shd w:val="clear" w:color="auto" w:fill="F2F2F2" w:themeFill="background1" w:themeFillShade="F2"/>
          </w:tcPr>
          <w:p w14:paraId="05C950C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2DC69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9F42CD1" w14:textId="77777777" w:rsidTr="00090CF7">
        <w:trPr>
          <w:trHeight w:val="437"/>
        </w:trPr>
        <w:tc>
          <w:tcPr>
            <w:tcW w:w="3693" w:type="dxa"/>
            <w:vMerge w:val="restart"/>
            <w:shd w:val="clear" w:color="auto" w:fill="F2F2F2" w:themeFill="background1" w:themeFillShade="F2"/>
          </w:tcPr>
          <w:p w14:paraId="604E40C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517894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2FB309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98477C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080F679" w14:textId="77777777" w:rsidTr="00090CF7">
        <w:trPr>
          <w:trHeight w:val="415"/>
        </w:trPr>
        <w:tc>
          <w:tcPr>
            <w:tcW w:w="3693" w:type="dxa"/>
            <w:vMerge/>
            <w:shd w:val="clear" w:color="auto" w:fill="F2F2F2" w:themeFill="background1" w:themeFillShade="F2"/>
          </w:tcPr>
          <w:p w14:paraId="37681CC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23CEE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8C4ABD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01149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9FE8A53" w14:textId="77777777" w:rsidTr="00090CF7">
        <w:tc>
          <w:tcPr>
            <w:tcW w:w="3693" w:type="dxa"/>
            <w:vMerge/>
            <w:shd w:val="clear" w:color="auto" w:fill="F2F2F2" w:themeFill="background1" w:themeFillShade="F2"/>
          </w:tcPr>
          <w:p w14:paraId="5E7C4A3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37D3A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5C0A0C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E53269" w14:textId="289D13E8" w:rsidR="00B2018A" w:rsidRPr="004C3A0B" w:rsidRDefault="0069283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CBB57F" w14:textId="2A091415" w:rsidR="00B2018A" w:rsidRPr="004C3A0B" w:rsidRDefault="00025916" w:rsidP="0082781D">
            <w:pPr>
              <w:autoSpaceDE w:val="0"/>
              <w:autoSpaceDN w:val="0"/>
              <w:adjustRightInd w:val="0"/>
              <w:jc w:val="center"/>
              <w:rPr>
                <w:rFonts w:ascii="Arial" w:hAnsi="Arial" w:cs="Arial"/>
                <w:b/>
                <w:bCs/>
                <w:sz w:val="22"/>
                <w:szCs w:val="22"/>
              </w:rPr>
            </w:pPr>
            <w:r>
              <w:rPr>
                <w:rFonts w:ascii="Arial" w:hAnsi="Arial" w:cs="Arial"/>
                <w:b/>
                <w:bCs/>
                <w:sz w:val="22"/>
                <w:szCs w:val="22"/>
              </w:rPr>
              <w:t>Tutor</w:t>
            </w:r>
            <w:r w:rsidR="00785458">
              <w:rPr>
                <w:rFonts w:ascii="Arial" w:hAnsi="Arial" w:cs="Arial"/>
                <w:b/>
                <w:bCs/>
                <w:sz w:val="22"/>
                <w:szCs w:val="22"/>
              </w:rPr>
              <w:t xml:space="preserve">- </w:t>
            </w:r>
            <w:r w:rsidR="002D6D41">
              <w:rPr>
                <w:rFonts w:ascii="Arial" w:hAnsi="Arial" w:cs="Arial"/>
                <w:b/>
                <w:bCs/>
                <w:sz w:val="22"/>
                <w:szCs w:val="22"/>
              </w:rPr>
              <w:t>Dawn Jones</w:t>
            </w:r>
          </w:p>
        </w:tc>
      </w:tr>
    </w:tbl>
    <w:p w14:paraId="250D6D0B" w14:textId="77777777" w:rsidR="00E16786" w:rsidRDefault="00E16786" w:rsidP="00354F34">
      <w:pPr>
        <w:autoSpaceDE w:val="0"/>
        <w:autoSpaceDN w:val="0"/>
        <w:adjustRightInd w:val="0"/>
        <w:spacing w:after="240"/>
        <w:jc w:val="both"/>
        <w:rPr>
          <w:rFonts w:ascii="Arial" w:hAnsi="Arial" w:cs="Arial"/>
          <w:bCs/>
          <w:iCs/>
        </w:rPr>
      </w:pPr>
    </w:p>
    <w:p w14:paraId="0F1CFF2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4552A67" w14:textId="77777777" w:rsidTr="00354F34">
        <w:tc>
          <w:tcPr>
            <w:tcW w:w="9918" w:type="dxa"/>
            <w:gridSpan w:val="2"/>
            <w:shd w:val="clear" w:color="auto" w:fill="F2F2F2" w:themeFill="background1" w:themeFillShade="F2"/>
          </w:tcPr>
          <w:p w14:paraId="6674A7C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038E02A" w14:textId="77777777" w:rsidTr="00BE2189">
        <w:trPr>
          <w:trHeight w:val="227"/>
        </w:trPr>
        <w:tc>
          <w:tcPr>
            <w:tcW w:w="8784" w:type="dxa"/>
          </w:tcPr>
          <w:p w14:paraId="7248723A" w14:textId="77777777" w:rsidR="00604C9F" w:rsidRPr="005704BE" w:rsidRDefault="00E5521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0531FD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FF97636" w14:textId="05010CB4" w:rsidR="00604C9F" w:rsidRPr="00DD0929" w:rsidRDefault="0002591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801FBE8" w14:textId="77777777" w:rsidTr="00BE2189">
        <w:trPr>
          <w:trHeight w:val="227"/>
        </w:trPr>
        <w:tc>
          <w:tcPr>
            <w:tcW w:w="8784" w:type="dxa"/>
          </w:tcPr>
          <w:p w14:paraId="643FCE18" w14:textId="47941FC8" w:rsidR="003257BD" w:rsidRPr="006C1FDD" w:rsidRDefault="00194274" w:rsidP="006C1FDD">
            <w:pPr>
              <w:autoSpaceDE w:val="0"/>
              <w:autoSpaceDN w:val="0"/>
              <w:adjustRightInd w:val="0"/>
              <w:rPr>
                <w:rFonts w:ascii="Arial" w:hAnsi="Arial" w:cs="Arial"/>
                <w:b/>
                <w:bCs/>
                <w:color w:val="FF0000"/>
                <w:sz w:val="22"/>
                <w:szCs w:val="22"/>
              </w:rPr>
            </w:pPr>
            <w:r>
              <w:rPr>
                <w:rFonts w:ascii="Arial" w:hAnsi="Arial" w:cs="Arial"/>
                <w:b/>
                <w:bCs/>
                <w:sz w:val="22"/>
                <w:szCs w:val="22"/>
              </w:rPr>
              <w:t xml:space="preserve">ERIC </w:t>
            </w:r>
            <w:r w:rsidR="008F081B">
              <w:rPr>
                <w:rFonts w:ascii="Arial" w:hAnsi="Arial" w:cs="Arial"/>
                <w:b/>
                <w:bCs/>
                <w:sz w:val="22"/>
                <w:szCs w:val="22"/>
              </w:rPr>
              <w:t>(2013), BERA (2018), GDPR (2018)</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ED261E1" w14:textId="0138DC12" w:rsidR="00604C9F" w:rsidRPr="004C3A0B" w:rsidRDefault="0002591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A887BD7" w14:textId="77777777" w:rsidTr="00025916">
        <w:trPr>
          <w:trHeight w:val="587"/>
        </w:trPr>
        <w:tc>
          <w:tcPr>
            <w:tcW w:w="8784" w:type="dxa"/>
          </w:tcPr>
          <w:p w14:paraId="759742ED" w14:textId="1894096F"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6EF6F2A" w14:textId="0EF9E3D1" w:rsidR="006C1FDD" w:rsidRPr="004C3A0B" w:rsidRDefault="0069283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03E24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D0CFC0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D09460A" w14:textId="77777777" w:rsidTr="003257BD">
        <w:tc>
          <w:tcPr>
            <w:tcW w:w="6232" w:type="dxa"/>
            <w:gridSpan w:val="2"/>
            <w:shd w:val="clear" w:color="auto" w:fill="F2F2F2" w:themeFill="background1" w:themeFillShade="F2"/>
          </w:tcPr>
          <w:p w14:paraId="562DC63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51A7A8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3DC917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FC59A6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AC1849C" w14:textId="4EB64E7A" w:rsidR="00494691" w:rsidRPr="00065801" w:rsidRDefault="0002591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944DBD5" w14:textId="77777777" w:rsidTr="00354F34">
        <w:tc>
          <w:tcPr>
            <w:tcW w:w="9918" w:type="dxa"/>
            <w:gridSpan w:val="8"/>
          </w:tcPr>
          <w:p w14:paraId="07D0C0A8" w14:textId="77777777" w:rsidR="00FD436F" w:rsidRPr="004C3A0B" w:rsidRDefault="00FD436F" w:rsidP="00FD436F">
            <w:pPr>
              <w:autoSpaceDE w:val="0"/>
              <w:autoSpaceDN w:val="0"/>
              <w:adjustRightInd w:val="0"/>
              <w:rPr>
                <w:rFonts w:ascii="Arial" w:hAnsi="Arial" w:cs="Arial"/>
                <w:sz w:val="16"/>
                <w:szCs w:val="16"/>
              </w:rPr>
            </w:pPr>
          </w:p>
          <w:p w14:paraId="6E7BAA6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55E3C6A" w14:textId="77777777" w:rsidTr="00BE2189">
        <w:trPr>
          <w:trHeight w:val="227"/>
        </w:trPr>
        <w:tc>
          <w:tcPr>
            <w:tcW w:w="3823" w:type="dxa"/>
            <w:shd w:val="clear" w:color="auto" w:fill="F2F2F2" w:themeFill="background1" w:themeFillShade="F2"/>
          </w:tcPr>
          <w:p w14:paraId="01B226A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A8208A6" w14:textId="77777777" w:rsidR="00FD436F" w:rsidRDefault="00FD436F" w:rsidP="00F75F59">
            <w:pPr>
              <w:autoSpaceDE w:val="0"/>
              <w:autoSpaceDN w:val="0"/>
              <w:adjustRightInd w:val="0"/>
              <w:rPr>
                <w:rFonts w:ascii="Arial" w:hAnsi="Arial" w:cs="Arial"/>
                <w:bCs/>
                <w:sz w:val="22"/>
                <w:szCs w:val="22"/>
              </w:rPr>
            </w:pPr>
          </w:p>
          <w:p w14:paraId="5992875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738D2E8" w14:textId="77777777" w:rsidTr="00BE2189">
        <w:trPr>
          <w:trHeight w:val="227"/>
        </w:trPr>
        <w:tc>
          <w:tcPr>
            <w:tcW w:w="3823" w:type="dxa"/>
            <w:shd w:val="clear" w:color="auto" w:fill="F2F2F2" w:themeFill="background1" w:themeFillShade="F2"/>
          </w:tcPr>
          <w:p w14:paraId="6B40905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6EF222B" w14:textId="77777777" w:rsidR="00FD436F" w:rsidRDefault="00FD436F" w:rsidP="00F75F59">
            <w:pPr>
              <w:autoSpaceDE w:val="0"/>
              <w:autoSpaceDN w:val="0"/>
              <w:adjustRightInd w:val="0"/>
              <w:rPr>
                <w:rFonts w:ascii="Arial" w:hAnsi="Arial" w:cs="Arial"/>
                <w:bCs/>
                <w:sz w:val="22"/>
                <w:szCs w:val="22"/>
              </w:rPr>
            </w:pPr>
          </w:p>
          <w:p w14:paraId="3EFE9221"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5C25D63" w14:textId="77777777" w:rsidTr="00BE2189">
        <w:trPr>
          <w:trHeight w:val="227"/>
        </w:trPr>
        <w:tc>
          <w:tcPr>
            <w:tcW w:w="3823" w:type="dxa"/>
            <w:shd w:val="clear" w:color="auto" w:fill="F2F2F2" w:themeFill="background1" w:themeFillShade="F2"/>
          </w:tcPr>
          <w:p w14:paraId="69FFDCB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7C3D29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E72D0D5" w14:textId="77777777" w:rsidR="00BE2189" w:rsidRDefault="00BE2189" w:rsidP="00F75F59">
            <w:pPr>
              <w:autoSpaceDE w:val="0"/>
              <w:autoSpaceDN w:val="0"/>
              <w:adjustRightInd w:val="0"/>
              <w:rPr>
                <w:rFonts w:ascii="Arial" w:hAnsi="Arial" w:cs="Arial"/>
                <w:bCs/>
                <w:sz w:val="22"/>
                <w:szCs w:val="22"/>
              </w:rPr>
            </w:pPr>
          </w:p>
        </w:tc>
      </w:tr>
      <w:tr w:rsidR="00BE2189" w:rsidRPr="004C3A0B" w14:paraId="0EF8ABA1" w14:textId="77777777" w:rsidTr="00B93605">
        <w:tc>
          <w:tcPr>
            <w:tcW w:w="6232" w:type="dxa"/>
            <w:gridSpan w:val="2"/>
            <w:shd w:val="clear" w:color="auto" w:fill="F2F2F2" w:themeFill="background1" w:themeFillShade="F2"/>
          </w:tcPr>
          <w:p w14:paraId="2C8568E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516E3E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32CBCC" w14:textId="399AEA8D" w:rsidR="00BE2189" w:rsidRPr="004C3A0B" w:rsidRDefault="00E5521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69283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C11CA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07476A8" w14:textId="1D0CFF54" w:rsidR="00BE2189" w:rsidRPr="004C3A0B" w:rsidRDefault="0069283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467B776" w14:textId="77777777" w:rsidTr="00090CF7">
        <w:tc>
          <w:tcPr>
            <w:tcW w:w="6232" w:type="dxa"/>
            <w:gridSpan w:val="2"/>
            <w:shd w:val="clear" w:color="auto" w:fill="F2F2F2" w:themeFill="background1" w:themeFillShade="F2"/>
          </w:tcPr>
          <w:p w14:paraId="74DCF37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B75E9F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9ECD4D" w14:textId="77777777" w:rsidR="00065801" w:rsidRPr="004C3A0B" w:rsidRDefault="00E5521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36F1D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7EE9A4E4" w14:textId="3F5EFE40" w:rsidR="00065801" w:rsidRPr="004C3A0B" w:rsidRDefault="005B36F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ACEF089" w14:textId="77777777" w:rsidTr="00025916">
        <w:tc>
          <w:tcPr>
            <w:tcW w:w="6232" w:type="dxa"/>
            <w:gridSpan w:val="2"/>
            <w:shd w:val="clear" w:color="auto" w:fill="F2F2F2" w:themeFill="background1" w:themeFillShade="F2"/>
          </w:tcPr>
          <w:p w14:paraId="79F614C9" w14:textId="77777777" w:rsidR="00C32EFB" w:rsidRPr="004C3A0B" w:rsidRDefault="00C32EFB" w:rsidP="0002591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0886AF0"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C7B6635" w14:textId="77777777" w:rsidR="00C32EFB" w:rsidRPr="004C3A0B" w:rsidRDefault="00E55210" w:rsidP="0002591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50CE42E"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3A9AAC40" w14:textId="2B60C74E" w:rsidR="00C32EFB" w:rsidRPr="004C3A0B" w:rsidRDefault="005B36FB" w:rsidP="0002591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F64CBC1" w14:textId="77777777" w:rsidTr="00354F34">
        <w:trPr>
          <w:trHeight w:val="386"/>
        </w:trPr>
        <w:tc>
          <w:tcPr>
            <w:tcW w:w="3823" w:type="dxa"/>
            <w:vMerge w:val="restart"/>
            <w:shd w:val="clear" w:color="auto" w:fill="F2F2F2" w:themeFill="background1" w:themeFillShade="F2"/>
          </w:tcPr>
          <w:p w14:paraId="4FEE971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F26B5E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B1D3E6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BEED27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40C5CF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9586699" w14:textId="1197BA13" w:rsidR="00EC0070" w:rsidRPr="003257BD" w:rsidRDefault="005B36F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D783062" w14:textId="77777777" w:rsidTr="00354F34">
        <w:trPr>
          <w:trHeight w:val="386"/>
        </w:trPr>
        <w:tc>
          <w:tcPr>
            <w:tcW w:w="3823" w:type="dxa"/>
            <w:vMerge/>
            <w:shd w:val="clear" w:color="auto" w:fill="F2F2F2" w:themeFill="background1" w:themeFillShade="F2"/>
          </w:tcPr>
          <w:p w14:paraId="38E99297" w14:textId="77777777" w:rsidR="00EC0070" w:rsidRDefault="00EC0070" w:rsidP="00065801">
            <w:pPr>
              <w:autoSpaceDE w:val="0"/>
              <w:autoSpaceDN w:val="0"/>
              <w:adjustRightInd w:val="0"/>
              <w:rPr>
                <w:rFonts w:ascii="Arial" w:hAnsi="Arial" w:cs="Arial"/>
                <w:sz w:val="22"/>
                <w:szCs w:val="22"/>
              </w:rPr>
            </w:pPr>
          </w:p>
        </w:tc>
        <w:tc>
          <w:tcPr>
            <w:tcW w:w="2409" w:type="dxa"/>
          </w:tcPr>
          <w:p w14:paraId="73A97EC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715C8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FF8795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A5402E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440135C2" w14:textId="5BE79F49" w:rsidR="00EC0070" w:rsidRPr="003257BD" w:rsidRDefault="005B36F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A30D8CE" w14:textId="77777777" w:rsidTr="00354F34">
        <w:tc>
          <w:tcPr>
            <w:tcW w:w="3823" w:type="dxa"/>
            <w:shd w:val="clear" w:color="auto" w:fill="F2F2F2" w:themeFill="background1" w:themeFillShade="F2"/>
          </w:tcPr>
          <w:p w14:paraId="06E528C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205AE41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9EC1E5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55CCD8" w14:textId="4E7218E6" w:rsidR="008461DD" w:rsidRPr="00CE6A02" w:rsidRDefault="00E5521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692839">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A06C5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569E2DB" w14:textId="32C4ECB3" w:rsidR="008461DD" w:rsidRPr="00CE6A02" w:rsidRDefault="0069283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B77736" w14:textId="77777777" w:rsidTr="00354F34">
        <w:tc>
          <w:tcPr>
            <w:tcW w:w="3823" w:type="dxa"/>
            <w:shd w:val="clear" w:color="auto" w:fill="F2F2F2" w:themeFill="background1" w:themeFillShade="F2"/>
          </w:tcPr>
          <w:p w14:paraId="2EFA2A3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E32F9A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49FEB1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60B658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434D35" w14:textId="77777777" w:rsidR="008461DD" w:rsidRPr="00CE6A02" w:rsidRDefault="00E5521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F5973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56B6CBDB" w14:textId="2C669BF0" w:rsidR="008461DD" w:rsidRPr="00CE6A02" w:rsidRDefault="0069283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265269D" w14:textId="77777777" w:rsidR="008C4441" w:rsidRPr="004C3A0B" w:rsidRDefault="008C4441">
      <w:pPr>
        <w:rPr>
          <w:rFonts w:ascii="Arial" w:hAnsi="Arial" w:cs="Arial"/>
          <w:bCs/>
          <w:iCs/>
          <w:sz w:val="16"/>
          <w:szCs w:val="16"/>
        </w:rPr>
      </w:pPr>
    </w:p>
    <w:p w14:paraId="3D872043" w14:textId="77777777" w:rsidR="009D2E0B" w:rsidRDefault="009D2E0B">
      <w:pPr>
        <w:rPr>
          <w:rFonts w:ascii="Arial" w:hAnsi="Arial" w:cs="Arial"/>
          <w:b/>
          <w:bCs/>
          <w:iCs/>
          <w:sz w:val="22"/>
          <w:szCs w:val="22"/>
        </w:rPr>
      </w:pPr>
    </w:p>
    <w:p w14:paraId="03ED9245"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0904DA6" w14:textId="77777777" w:rsidTr="00065801">
        <w:trPr>
          <w:trHeight w:val="507"/>
        </w:trPr>
        <w:tc>
          <w:tcPr>
            <w:tcW w:w="6237" w:type="dxa"/>
            <w:shd w:val="clear" w:color="auto" w:fill="F2F2F2" w:themeFill="background1" w:themeFillShade="F2"/>
            <w:vAlign w:val="center"/>
          </w:tcPr>
          <w:p w14:paraId="4C11121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5EF0E7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F09A69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049E3A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DAE3E14" w14:textId="0993447C" w:rsidR="00CA7241" w:rsidRPr="004C3A0B" w:rsidRDefault="005B36F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CF1CBC3" w14:textId="77777777" w:rsidTr="00354F34">
        <w:tc>
          <w:tcPr>
            <w:tcW w:w="9923" w:type="dxa"/>
            <w:gridSpan w:val="5"/>
          </w:tcPr>
          <w:p w14:paraId="7AFF9E9C" w14:textId="77777777" w:rsidR="00425DA7" w:rsidRDefault="00425DA7" w:rsidP="00CA7241">
            <w:pPr>
              <w:autoSpaceDE w:val="0"/>
              <w:autoSpaceDN w:val="0"/>
              <w:adjustRightInd w:val="0"/>
              <w:rPr>
                <w:rFonts w:ascii="Arial" w:hAnsi="Arial" w:cs="Arial"/>
                <w:bCs/>
                <w:sz w:val="22"/>
                <w:szCs w:val="22"/>
              </w:rPr>
            </w:pPr>
          </w:p>
          <w:p w14:paraId="3B74C78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A182FE3" w14:textId="77777777" w:rsidR="00425DA7" w:rsidRPr="004C3A0B" w:rsidRDefault="00425DA7" w:rsidP="00CA7241">
            <w:pPr>
              <w:autoSpaceDE w:val="0"/>
              <w:autoSpaceDN w:val="0"/>
              <w:adjustRightInd w:val="0"/>
              <w:rPr>
                <w:rFonts w:ascii="Arial" w:hAnsi="Arial" w:cs="Arial"/>
                <w:b/>
                <w:bCs/>
                <w:sz w:val="22"/>
                <w:szCs w:val="22"/>
              </w:rPr>
            </w:pPr>
          </w:p>
        </w:tc>
      </w:tr>
    </w:tbl>
    <w:p w14:paraId="4322EFCD" w14:textId="77777777" w:rsidR="008C4441" w:rsidRPr="004C3A0B" w:rsidRDefault="008C4441" w:rsidP="00354F34">
      <w:pPr>
        <w:autoSpaceDE w:val="0"/>
        <w:autoSpaceDN w:val="0"/>
        <w:adjustRightInd w:val="0"/>
        <w:spacing w:after="240"/>
        <w:jc w:val="both"/>
        <w:rPr>
          <w:rFonts w:ascii="Arial" w:hAnsi="Arial" w:cs="Arial"/>
          <w:bCs/>
          <w:iCs/>
        </w:rPr>
      </w:pPr>
    </w:p>
    <w:p w14:paraId="2E565D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770B21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CEC8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814A1FC" w14:textId="77777777" w:rsidR="00EB7FD3" w:rsidRPr="00EB7FD3" w:rsidRDefault="00EB7FD3" w:rsidP="00EB7FD3">
            <w:pPr>
              <w:rPr>
                <w:rFonts w:ascii="Arial" w:hAnsi="Arial" w:cs="Arial"/>
                <w:sz w:val="22"/>
                <w:szCs w:val="22"/>
              </w:rPr>
            </w:pPr>
            <w:r w:rsidRPr="00EB7FD3">
              <w:rPr>
                <w:rFonts w:ascii="Arial" w:hAnsi="Arial" w:cs="Arial"/>
                <w:sz w:val="22"/>
                <w:szCs w:val="22"/>
              </w:rPr>
              <w:t>How to incorporate effective digital technology within young children’s play?</w:t>
            </w:r>
          </w:p>
          <w:p w14:paraId="01EB3584" w14:textId="2233C62F" w:rsidR="003C07E3" w:rsidRPr="004C3A0B" w:rsidRDefault="003C07E3" w:rsidP="003C07E3">
            <w:pPr>
              <w:rPr>
                <w:rFonts w:ascii="Arial" w:hAnsi="Arial" w:cs="Arial"/>
                <w:sz w:val="22"/>
                <w:szCs w:val="22"/>
              </w:rPr>
            </w:pPr>
          </w:p>
        </w:tc>
      </w:tr>
      <w:tr w:rsidR="003C07E3" w:rsidRPr="004C3A0B" w14:paraId="45D01FC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CEB7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292B755" w14:textId="177D8EF5" w:rsidR="003C07E3" w:rsidRPr="00D839CD" w:rsidRDefault="00692839" w:rsidP="003C07E3">
            <w:pPr>
              <w:rPr>
                <w:rFonts w:ascii="Arial" w:hAnsi="Arial" w:cs="Arial"/>
                <w:sz w:val="22"/>
                <w:szCs w:val="22"/>
              </w:rPr>
            </w:pPr>
            <w:r>
              <w:rPr>
                <w:rFonts w:ascii="Arial" w:hAnsi="Arial" w:cs="Arial"/>
                <w:sz w:val="22"/>
                <w:szCs w:val="22"/>
              </w:rPr>
              <w:t>September</w:t>
            </w:r>
            <w:r w:rsidR="00025916">
              <w:rPr>
                <w:rFonts w:ascii="Arial" w:hAnsi="Arial" w:cs="Arial"/>
                <w:sz w:val="22"/>
                <w:szCs w:val="22"/>
              </w:rPr>
              <w:t xml:space="preserv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0163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FB109C1" w14:textId="6B6830E5" w:rsidR="003C07E3" w:rsidRPr="004C3A0B" w:rsidRDefault="00692839" w:rsidP="003C07E3">
            <w:pPr>
              <w:rPr>
                <w:rFonts w:ascii="Arial" w:hAnsi="Arial" w:cs="Arial"/>
                <w:sz w:val="22"/>
                <w:szCs w:val="22"/>
              </w:rPr>
            </w:pPr>
            <w:r>
              <w:rPr>
                <w:rFonts w:ascii="Arial" w:hAnsi="Arial" w:cs="Arial"/>
                <w:sz w:val="22"/>
                <w:szCs w:val="22"/>
              </w:rPr>
              <w:t>October</w:t>
            </w:r>
            <w:r w:rsidR="00025916">
              <w:rPr>
                <w:rFonts w:ascii="Arial" w:hAnsi="Arial" w:cs="Arial"/>
                <w:sz w:val="22"/>
                <w:szCs w:val="22"/>
              </w:rPr>
              <w:t xml:space="preserve"> 2020</w:t>
            </w:r>
          </w:p>
        </w:tc>
      </w:tr>
      <w:tr w:rsidR="003C07E3" w:rsidRPr="004C3A0B" w14:paraId="16F09942"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C60206F" w14:textId="77777777" w:rsidR="00090CF7" w:rsidRDefault="00090CF7" w:rsidP="00065801">
            <w:pPr>
              <w:spacing w:before="120" w:after="120"/>
              <w:rPr>
                <w:rFonts w:ascii="Arial" w:hAnsi="Arial" w:cs="Arial"/>
                <w:b/>
                <w:sz w:val="22"/>
                <w:szCs w:val="22"/>
              </w:rPr>
            </w:pPr>
            <w:bookmarkStart w:id="0" w:name="_Hlk54357817"/>
            <w:r>
              <w:rPr>
                <w:rFonts w:ascii="Arial" w:hAnsi="Arial" w:cs="Arial"/>
                <w:b/>
                <w:sz w:val="22"/>
                <w:szCs w:val="22"/>
              </w:rPr>
              <w:t>Introduction to the Research (maximum 300 words)</w:t>
            </w:r>
          </w:p>
          <w:p w14:paraId="6EC927E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60D94A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20B9CC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289A82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603B1D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6C9386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08597F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023C2B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C6A1E14" w14:textId="77777777" w:rsidTr="0039259C">
        <w:trPr>
          <w:trHeight w:val="454"/>
        </w:trPr>
        <w:tc>
          <w:tcPr>
            <w:tcW w:w="5000" w:type="pct"/>
            <w:gridSpan w:val="4"/>
            <w:vAlign w:val="center"/>
          </w:tcPr>
          <w:p w14:paraId="27342440" w14:textId="77777777" w:rsidR="002A152D" w:rsidRPr="009D2E0B" w:rsidRDefault="002A152D" w:rsidP="0039259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65F6DFA" w14:textId="76FDACFA" w:rsidR="002A152D" w:rsidRPr="002C0288" w:rsidRDefault="002A152D" w:rsidP="0039259C">
            <w:pPr>
              <w:rPr>
                <w:rFonts w:ascii="Arial" w:hAnsi="Arial" w:cs="Arial"/>
                <w:sz w:val="24"/>
                <w:szCs w:val="24"/>
              </w:rPr>
            </w:pPr>
          </w:p>
          <w:p w14:paraId="0117A2A3" w14:textId="077429BB" w:rsidR="00384D48" w:rsidRPr="001850FB" w:rsidRDefault="00DF4622" w:rsidP="00384D48">
            <w:pPr>
              <w:spacing w:after="160" w:line="259" w:lineRule="auto"/>
              <w:rPr>
                <w:rFonts w:ascii="Arial" w:eastAsia="Calibri" w:hAnsi="Arial" w:cs="Arial"/>
                <w:sz w:val="22"/>
                <w:szCs w:val="22"/>
              </w:rPr>
            </w:pPr>
            <w:r w:rsidRPr="00DF4622">
              <w:rPr>
                <w:rFonts w:ascii="Arial" w:eastAsia="Calibri" w:hAnsi="Arial" w:cs="Arial"/>
                <w:sz w:val="22"/>
                <w:szCs w:val="22"/>
              </w:rPr>
              <w:t xml:space="preserve">Vygotsky (1976) notes of the importance of play for children’s social intellectual and social skills. This is agreed with by Anderson-McNamee and Bailey (2010), who state that play is substantial to enhancing the development of children’s fine and gross motor skills and communication skills. Dostal (2015) notes of the significance in which playing with a toy contributes towards a child’s cognitive advancement, imaginative and creative thinking. Edwards (2018) states that the evolution of digital technology has created new opportunities of digital play for children, with Berriman and Mascheroni (2019) stating that the digital era has produced smart toys which, although similar to traditional toys, now include interactive, programmable, talking pets and dolls. However, research literature available on digital smart toys in comparison to traditional toys and the effect on children is scarce. Therefore, </w:t>
            </w:r>
            <w:r w:rsidR="00384D48" w:rsidRPr="002C0288">
              <w:rPr>
                <w:rFonts w:ascii="Arial" w:eastAsia="Calibri" w:hAnsi="Arial" w:cs="Arial"/>
                <w:sz w:val="22"/>
                <w:szCs w:val="22"/>
              </w:rPr>
              <w:t>proposed</w:t>
            </w:r>
            <w:r w:rsidR="00384D48" w:rsidRPr="001850FB">
              <w:rPr>
                <w:rFonts w:ascii="Arial" w:eastAsia="Calibri" w:hAnsi="Arial" w:cs="Arial"/>
                <w:sz w:val="22"/>
                <w:szCs w:val="22"/>
              </w:rPr>
              <w:t xml:space="preserve"> research intends to review the literature, drawing on government policy and curriculum, current research and supportive developmental theory. </w:t>
            </w:r>
          </w:p>
          <w:p w14:paraId="2CD7A1F2" w14:textId="0848D8B4" w:rsidR="004034C7" w:rsidRPr="002C0288" w:rsidRDefault="000B72F9" w:rsidP="0039259C">
            <w:pPr>
              <w:spacing w:after="160" w:line="259" w:lineRule="auto"/>
              <w:rPr>
                <w:rFonts w:ascii="Arial" w:eastAsia="Calibri" w:hAnsi="Arial" w:cs="Arial"/>
                <w:sz w:val="22"/>
                <w:szCs w:val="22"/>
              </w:rPr>
            </w:pPr>
            <w:r w:rsidRPr="002C0288">
              <w:rPr>
                <w:rFonts w:ascii="Arial" w:eastAsia="Calibri" w:hAnsi="Arial" w:cs="Arial"/>
                <w:sz w:val="22"/>
                <w:szCs w:val="22"/>
              </w:rPr>
              <w:t xml:space="preserve">The intended methods </w:t>
            </w:r>
            <w:r w:rsidR="002A2E74" w:rsidRPr="002C0288">
              <w:rPr>
                <w:rFonts w:ascii="Arial" w:eastAsia="Calibri" w:hAnsi="Arial" w:cs="Arial"/>
                <w:sz w:val="22"/>
                <w:szCs w:val="22"/>
              </w:rPr>
              <w:t xml:space="preserve">for the </w:t>
            </w:r>
            <w:r w:rsidR="00DF4622" w:rsidRPr="00DF4622">
              <w:rPr>
                <w:rFonts w:ascii="Arial" w:eastAsia="Calibri" w:hAnsi="Arial" w:cs="Arial"/>
                <w:sz w:val="22"/>
                <w:szCs w:val="22"/>
              </w:rPr>
              <w:t xml:space="preserve">research </w:t>
            </w:r>
            <w:r w:rsidR="001A2165" w:rsidRPr="002C0288">
              <w:rPr>
                <w:rFonts w:ascii="Arial" w:eastAsia="Calibri" w:hAnsi="Arial" w:cs="Arial"/>
                <w:sz w:val="22"/>
                <w:szCs w:val="22"/>
              </w:rPr>
              <w:t>consist</w:t>
            </w:r>
            <w:r w:rsidR="002A2E74" w:rsidRPr="002C0288">
              <w:rPr>
                <w:rFonts w:ascii="Arial" w:eastAsia="Calibri" w:hAnsi="Arial" w:cs="Arial"/>
                <w:sz w:val="22"/>
                <w:szCs w:val="22"/>
              </w:rPr>
              <w:t xml:space="preserve"> of</w:t>
            </w:r>
            <w:r w:rsidR="00DF4622" w:rsidRPr="00DF4622">
              <w:rPr>
                <w:rFonts w:ascii="Arial" w:eastAsia="Calibri" w:hAnsi="Arial" w:cs="Arial"/>
                <w:sz w:val="22"/>
                <w:szCs w:val="22"/>
              </w:rPr>
              <w:t xml:space="preserve"> digital video recording observations of children in the setting and questionnaires for practitioners in a qualitative and quantitative, mixed-method approach.</w:t>
            </w:r>
          </w:p>
          <w:p w14:paraId="59F817E6" w14:textId="5EB89346" w:rsidR="00DF4622" w:rsidRPr="00DF4622" w:rsidRDefault="00DF4622" w:rsidP="0039259C">
            <w:pPr>
              <w:spacing w:after="160" w:line="259" w:lineRule="auto"/>
              <w:rPr>
                <w:rFonts w:ascii="Arial" w:eastAsia="Calibri" w:hAnsi="Arial" w:cs="Arial"/>
                <w:sz w:val="22"/>
                <w:szCs w:val="22"/>
              </w:rPr>
            </w:pPr>
            <w:r w:rsidRPr="00DF4622">
              <w:rPr>
                <w:rFonts w:ascii="Arial" w:eastAsia="Calibri" w:hAnsi="Arial" w:cs="Arial"/>
                <w:sz w:val="22"/>
                <w:szCs w:val="22"/>
              </w:rPr>
              <w:t>Subsequently, once information has been gathered from the digital video recording observations and practitioner questionnaires, a data analysis of the results will be conducted of both methods separately and then combined. Furthermore, a research result will reveal how the attributes of a smart animatronic doll are in comparison with a traditional doll and its effect on the educational development and quality of child’s play,</w:t>
            </w:r>
            <w:r w:rsidR="002C0288" w:rsidRPr="002C0288">
              <w:rPr>
                <w:rFonts w:ascii="Arial" w:eastAsia="Calibri" w:hAnsi="Arial" w:cs="Arial"/>
                <w:sz w:val="22"/>
                <w:szCs w:val="22"/>
              </w:rPr>
              <w:t xml:space="preserve"> </w:t>
            </w:r>
            <w:r w:rsidR="001A2165" w:rsidRPr="00B65AE1">
              <w:rPr>
                <w:rFonts w:ascii="Arial" w:eastAsia="Calibri" w:hAnsi="Arial" w:cs="Arial"/>
                <w:sz w:val="22"/>
                <w:szCs w:val="22"/>
              </w:rPr>
              <w:t>and the contributions to a child’s cognitive, social and emotional development</w:t>
            </w:r>
            <w:r w:rsidR="002C0288" w:rsidRPr="002C0288">
              <w:rPr>
                <w:rFonts w:ascii="Arial" w:eastAsia="Calibri" w:hAnsi="Arial" w:cs="Arial"/>
                <w:sz w:val="22"/>
                <w:szCs w:val="22"/>
              </w:rPr>
              <w:t>.</w:t>
            </w:r>
          </w:p>
          <w:p w14:paraId="72832688" w14:textId="134C71DE" w:rsidR="002A152D" w:rsidRPr="002A152D" w:rsidDel="00425DA7" w:rsidRDefault="002A152D" w:rsidP="0039259C">
            <w:pPr>
              <w:rPr>
                <w:rFonts w:ascii="Arial" w:hAnsi="Arial" w:cs="Arial"/>
              </w:rPr>
            </w:pPr>
          </w:p>
        </w:tc>
      </w:tr>
      <w:bookmarkEnd w:id="0"/>
      <w:tr w:rsidR="006C1FDD" w:rsidRPr="006C1FDD" w:rsidDel="002A152D" w14:paraId="1C5B0D52" w14:textId="77777777" w:rsidTr="00354F34">
        <w:trPr>
          <w:trHeight w:val="454"/>
        </w:trPr>
        <w:tc>
          <w:tcPr>
            <w:tcW w:w="5000" w:type="pct"/>
            <w:gridSpan w:val="4"/>
            <w:vAlign w:val="center"/>
          </w:tcPr>
          <w:p w14:paraId="7E10A3AD" w14:textId="4E743794"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18B2418" w14:textId="77777777" w:rsidR="00113E57" w:rsidRPr="001C3C21" w:rsidRDefault="00113E57" w:rsidP="00113E57">
            <w:pPr>
              <w:rPr>
                <w:rFonts w:ascii="Arial" w:hAnsi="Arial" w:cs="Arial"/>
              </w:rPr>
            </w:pPr>
          </w:p>
          <w:p w14:paraId="4F9FD9AA" w14:textId="77777777" w:rsidR="001A52B8" w:rsidRPr="001A52B8" w:rsidRDefault="001A52B8" w:rsidP="001A52B8">
            <w:pPr>
              <w:spacing w:after="160" w:line="259" w:lineRule="auto"/>
              <w:rPr>
                <w:rFonts w:ascii="Arial" w:eastAsia="Calibri" w:hAnsi="Arial" w:cs="Arial"/>
                <w:sz w:val="22"/>
                <w:szCs w:val="22"/>
              </w:rPr>
            </w:pPr>
            <w:r w:rsidRPr="001A52B8">
              <w:rPr>
                <w:rFonts w:ascii="Arial" w:eastAsia="Calibri" w:hAnsi="Arial" w:cs="Arial"/>
                <w:sz w:val="22"/>
                <w:szCs w:val="22"/>
              </w:rPr>
              <w:t>How to incorporate effective digital technology within young children’s play?</w:t>
            </w:r>
          </w:p>
          <w:p w14:paraId="71F464EA" w14:textId="77777777" w:rsidR="00113E57" w:rsidRPr="006C1FDD" w:rsidRDefault="00113E57" w:rsidP="00113E57">
            <w:pPr>
              <w:rPr>
                <w:rFonts w:ascii="Arial" w:hAnsi="Arial" w:cs="Arial"/>
                <w:sz w:val="22"/>
                <w:szCs w:val="22"/>
              </w:rPr>
            </w:pPr>
          </w:p>
          <w:p w14:paraId="47D047B0"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46851191" w14:textId="77777777" w:rsidTr="00354F34">
        <w:trPr>
          <w:trHeight w:val="454"/>
        </w:trPr>
        <w:tc>
          <w:tcPr>
            <w:tcW w:w="5000" w:type="pct"/>
            <w:gridSpan w:val="4"/>
            <w:vAlign w:val="center"/>
          </w:tcPr>
          <w:p w14:paraId="6C1AC938" w14:textId="1F90A850"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733BA75" w14:textId="21AF3022" w:rsidR="00425DA7" w:rsidRPr="00D12979" w:rsidRDefault="00EE0105" w:rsidP="00D12979">
            <w:pPr>
              <w:spacing w:after="160" w:line="259" w:lineRule="auto"/>
              <w:rPr>
                <w:rFonts w:ascii="Arial" w:hAnsi="Arial" w:cs="Arial"/>
                <w:sz w:val="22"/>
                <w:szCs w:val="22"/>
              </w:rPr>
            </w:pPr>
            <w:r w:rsidRPr="00084111">
              <w:rPr>
                <w:rFonts w:ascii="Arial" w:hAnsi="Arial" w:cs="Arial"/>
                <w:sz w:val="22"/>
                <w:szCs w:val="22"/>
              </w:rPr>
              <w:t>The aim of the research is to</w:t>
            </w:r>
            <w:r w:rsidR="0039259C" w:rsidRPr="00084111">
              <w:rPr>
                <w:rFonts w:ascii="Arial" w:hAnsi="Arial" w:cs="Arial"/>
                <w:sz w:val="22"/>
                <w:szCs w:val="22"/>
              </w:rPr>
              <w:t xml:space="preserve"> discover h</w:t>
            </w:r>
            <w:r w:rsidR="0039259C" w:rsidRPr="001A52B8">
              <w:rPr>
                <w:rFonts w:ascii="Arial" w:eastAsia="Calibri" w:hAnsi="Arial" w:cs="Arial"/>
                <w:sz w:val="22"/>
                <w:szCs w:val="22"/>
              </w:rPr>
              <w:t>ow to in</w:t>
            </w:r>
            <w:r w:rsidR="0039259C" w:rsidRPr="00084111">
              <w:rPr>
                <w:rFonts w:ascii="Arial" w:eastAsia="Calibri" w:hAnsi="Arial" w:cs="Arial"/>
                <w:sz w:val="22"/>
                <w:szCs w:val="22"/>
              </w:rPr>
              <w:t>tegrate</w:t>
            </w:r>
            <w:r w:rsidR="0039259C" w:rsidRPr="001A52B8">
              <w:rPr>
                <w:rFonts w:ascii="Arial" w:eastAsia="Calibri" w:hAnsi="Arial" w:cs="Arial"/>
                <w:sz w:val="22"/>
                <w:szCs w:val="22"/>
              </w:rPr>
              <w:t xml:space="preserve"> digital technology within young children’s play</w:t>
            </w:r>
            <w:r w:rsidR="000A66A8" w:rsidRPr="00084111">
              <w:rPr>
                <w:rFonts w:ascii="Arial" w:hAnsi="Arial" w:cs="Arial"/>
                <w:sz w:val="22"/>
                <w:szCs w:val="22"/>
              </w:rPr>
              <w:t xml:space="preserve"> </w:t>
            </w:r>
            <w:r w:rsidR="0039259C" w:rsidRPr="00084111">
              <w:rPr>
                <w:rFonts w:ascii="Arial" w:hAnsi="Arial" w:cs="Arial"/>
                <w:sz w:val="22"/>
                <w:szCs w:val="22"/>
              </w:rPr>
              <w:t>and to</w:t>
            </w:r>
            <w:r w:rsidR="00152C5D" w:rsidRPr="00084111">
              <w:rPr>
                <w:rFonts w:ascii="Arial" w:hAnsi="Arial" w:cs="Arial"/>
                <w:sz w:val="22"/>
                <w:szCs w:val="22"/>
              </w:rPr>
              <w:t xml:space="preserve"> explore and</w:t>
            </w:r>
            <w:r w:rsidR="0039259C" w:rsidRPr="00084111">
              <w:rPr>
                <w:rFonts w:ascii="Arial" w:hAnsi="Arial" w:cs="Arial"/>
                <w:sz w:val="22"/>
                <w:szCs w:val="22"/>
              </w:rPr>
              <w:t xml:space="preserve"> perceive the effects this may have on a child. </w:t>
            </w:r>
          </w:p>
        </w:tc>
      </w:tr>
      <w:tr w:rsidR="00425DA7" w:rsidRPr="004C3A0B" w14:paraId="2BF77148" w14:textId="77777777" w:rsidTr="00354F34">
        <w:trPr>
          <w:trHeight w:val="454"/>
        </w:trPr>
        <w:tc>
          <w:tcPr>
            <w:tcW w:w="5000" w:type="pct"/>
            <w:gridSpan w:val="4"/>
            <w:vAlign w:val="center"/>
          </w:tcPr>
          <w:p w14:paraId="79FFB333" w14:textId="723017D8"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200132B" w14:textId="77777777" w:rsidR="0039259C" w:rsidRDefault="0039259C" w:rsidP="009D2E0B">
            <w:pPr>
              <w:autoSpaceDE w:val="0"/>
              <w:autoSpaceDN w:val="0"/>
              <w:adjustRightInd w:val="0"/>
              <w:rPr>
                <w:rFonts w:ascii="Arial" w:hAnsi="Arial" w:cs="Arial"/>
                <w:sz w:val="22"/>
                <w:szCs w:val="22"/>
              </w:rPr>
            </w:pPr>
          </w:p>
          <w:p w14:paraId="3E2F2F66" w14:textId="4FAF01D9" w:rsidR="0086759B" w:rsidRDefault="00AC5DE2" w:rsidP="009D2E0B">
            <w:pPr>
              <w:autoSpaceDE w:val="0"/>
              <w:autoSpaceDN w:val="0"/>
              <w:adjustRightInd w:val="0"/>
              <w:rPr>
                <w:rFonts w:ascii="Arial" w:hAnsi="Arial" w:cs="Arial"/>
                <w:sz w:val="22"/>
                <w:szCs w:val="22"/>
              </w:rPr>
            </w:pPr>
            <w:r w:rsidRPr="00DD31BC">
              <w:rPr>
                <w:rFonts w:ascii="Arial" w:hAnsi="Arial" w:cs="Arial"/>
                <w:sz w:val="22"/>
                <w:szCs w:val="22"/>
              </w:rPr>
              <w:t xml:space="preserve">To </w:t>
            </w:r>
            <w:r w:rsidR="00640949">
              <w:rPr>
                <w:rFonts w:ascii="Arial" w:hAnsi="Arial" w:cs="Arial"/>
                <w:sz w:val="22"/>
                <w:szCs w:val="22"/>
              </w:rPr>
              <w:t>perform digital video recorded</w:t>
            </w:r>
            <w:r w:rsidRPr="00DD31BC">
              <w:rPr>
                <w:rFonts w:ascii="Arial" w:hAnsi="Arial" w:cs="Arial"/>
                <w:sz w:val="22"/>
                <w:szCs w:val="22"/>
              </w:rPr>
              <w:t xml:space="preserve"> </w:t>
            </w:r>
            <w:r w:rsidR="00323F4D" w:rsidRPr="00DD31BC">
              <w:rPr>
                <w:rFonts w:ascii="Arial" w:hAnsi="Arial" w:cs="Arial"/>
                <w:sz w:val="22"/>
                <w:szCs w:val="22"/>
              </w:rPr>
              <w:t xml:space="preserve">observations of </w:t>
            </w:r>
            <w:r w:rsidR="006669CC">
              <w:rPr>
                <w:rFonts w:ascii="Arial" w:hAnsi="Arial" w:cs="Arial"/>
                <w:sz w:val="22"/>
                <w:szCs w:val="22"/>
              </w:rPr>
              <w:t xml:space="preserve">10 </w:t>
            </w:r>
            <w:r w:rsidR="00640949">
              <w:rPr>
                <w:rFonts w:ascii="Arial" w:hAnsi="Arial" w:cs="Arial"/>
                <w:sz w:val="22"/>
                <w:szCs w:val="22"/>
              </w:rPr>
              <w:t xml:space="preserve">children aged 3-4 years engaged in play with traditional and </w:t>
            </w:r>
            <w:r w:rsidR="00640949" w:rsidRPr="00DF4622">
              <w:rPr>
                <w:rFonts w:ascii="Arial" w:hAnsi="Arial" w:cs="Arial"/>
                <w:sz w:val="22"/>
                <w:szCs w:val="22"/>
              </w:rPr>
              <w:t>smart animatronic doll</w:t>
            </w:r>
            <w:r w:rsidR="00640949">
              <w:rPr>
                <w:rFonts w:ascii="Arial" w:hAnsi="Arial" w:cs="Arial"/>
                <w:sz w:val="22"/>
                <w:szCs w:val="22"/>
              </w:rPr>
              <w:t>s within the</w:t>
            </w:r>
            <w:r w:rsidR="001A6C06">
              <w:rPr>
                <w:rFonts w:ascii="Arial" w:hAnsi="Arial" w:cs="Arial"/>
                <w:sz w:val="22"/>
                <w:szCs w:val="22"/>
              </w:rPr>
              <w:t xml:space="preserve"> chosen research setting</w:t>
            </w:r>
            <w:r w:rsidR="007C41E6">
              <w:rPr>
                <w:rFonts w:ascii="Arial" w:hAnsi="Arial" w:cs="Arial"/>
                <w:sz w:val="22"/>
                <w:szCs w:val="22"/>
              </w:rPr>
              <w:t>.</w:t>
            </w:r>
          </w:p>
          <w:p w14:paraId="6DFD406F" w14:textId="3CE3E642" w:rsidR="007E3951" w:rsidRDefault="00153510" w:rsidP="007E3951">
            <w:pPr>
              <w:autoSpaceDE w:val="0"/>
              <w:autoSpaceDN w:val="0"/>
              <w:adjustRightInd w:val="0"/>
              <w:rPr>
                <w:rFonts w:ascii="Arial" w:hAnsi="Arial" w:cs="Arial"/>
                <w:sz w:val="22"/>
                <w:szCs w:val="22"/>
              </w:rPr>
            </w:pPr>
            <w:r>
              <w:rPr>
                <w:rFonts w:ascii="Arial" w:hAnsi="Arial" w:cs="Arial"/>
                <w:sz w:val="22"/>
                <w:szCs w:val="22"/>
              </w:rPr>
              <w:t>To provide q</w:t>
            </w:r>
            <w:r w:rsidR="00640949">
              <w:rPr>
                <w:rFonts w:ascii="Arial" w:hAnsi="Arial" w:cs="Arial"/>
                <w:sz w:val="22"/>
                <w:szCs w:val="22"/>
              </w:rPr>
              <w:t xml:space="preserve">uestionnaires to </w:t>
            </w:r>
            <w:r w:rsidR="006669CC">
              <w:rPr>
                <w:rFonts w:ascii="Arial" w:hAnsi="Arial" w:cs="Arial"/>
                <w:sz w:val="22"/>
                <w:szCs w:val="22"/>
              </w:rPr>
              <w:t>4</w:t>
            </w:r>
            <w:r w:rsidR="00640949">
              <w:rPr>
                <w:rFonts w:ascii="Arial" w:hAnsi="Arial" w:cs="Arial"/>
                <w:sz w:val="22"/>
                <w:szCs w:val="22"/>
              </w:rPr>
              <w:t xml:space="preserve"> practitioners within the setting to </w:t>
            </w:r>
            <w:r w:rsidR="0039259C">
              <w:rPr>
                <w:rFonts w:ascii="Arial" w:hAnsi="Arial" w:cs="Arial"/>
                <w:sz w:val="22"/>
                <w:szCs w:val="22"/>
              </w:rPr>
              <w:t>acquire viewpoints, interpretations and opinions</w:t>
            </w:r>
            <w:r w:rsidR="004E3601">
              <w:rPr>
                <w:rFonts w:ascii="Arial" w:hAnsi="Arial" w:cs="Arial"/>
                <w:sz w:val="22"/>
                <w:szCs w:val="22"/>
              </w:rPr>
              <w:t xml:space="preserve"> o</w:t>
            </w:r>
            <w:r w:rsidR="00F443C6">
              <w:rPr>
                <w:rFonts w:ascii="Arial" w:hAnsi="Arial" w:cs="Arial"/>
                <w:sz w:val="22"/>
                <w:szCs w:val="22"/>
              </w:rPr>
              <w:t>f</w:t>
            </w:r>
            <w:r w:rsidR="004E3601">
              <w:rPr>
                <w:rFonts w:ascii="Arial" w:hAnsi="Arial" w:cs="Arial"/>
                <w:sz w:val="22"/>
                <w:szCs w:val="22"/>
              </w:rPr>
              <w:t xml:space="preserve"> </w:t>
            </w:r>
            <w:r w:rsidR="004E3601" w:rsidRPr="004E3601">
              <w:rPr>
                <w:rFonts w:ascii="Arial" w:hAnsi="Arial" w:cs="Arial"/>
                <w:sz w:val="22"/>
                <w:szCs w:val="22"/>
              </w:rPr>
              <w:t>h</w:t>
            </w:r>
            <w:r w:rsidR="004E3601" w:rsidRPr="001A52B8">
              <w:rPr>
                <w:rFonts w:ascii="Arial" w:hAnsi="Arial" w:cs="Arial"/>
                <w:sz w:val="22"/>
                <w:szCs w:val="22"/>
              </w:rPr>
              <w:t>ow to in</w:t>
            </w:r>
            <w:r w:rsidR="004E3601" w:rsidRPr="004E3601">
              <w:rPr>
                <w:rFonts w:ascii="Arial" w:hAnsi="Arial" w:cs="Arial"/>
                <w:sz w:val="22"/>
                <w:szCs w:val="22"/>
              </w:rPr>
              <w:t>tegrate</w:t>
            </w:r>
            <w:r w:rsidR="004E3601" w:rsidRPr="001A52B8">
              <w:rPr>
                <w:rFonts w:ascii="Arial" w:hAnsi="Arial" w:cs="Arial"/>
                <w:sz w:val="22"/>
                <w:szCs w:val="22"/>
              </w:rPr>
              <w:t xml:space="preserve"> digital technology within young children’s play</w:t>
            </w:r>
            <w:r w:rsidR="004E3601" w:rsidRPr="004E3601">
              <w:rPr>
                <w:rFonts w:ascii="Arial" w:hAnsi="Arial" w:cs="Arial"/>
                <w:sz w:val="22"/>
                <w:szCs w:val="22"/>
              </w:rPr>
              <w:t xml:space="preserve"> and to explore and perceive the effects this may have on a child.</w:t>
            </w:r>
          </w:p>
          <w:p w14:paraId="6A67DC12" w14:textId="07E6BA1A" w:rsidR="007E3951" w:rsidRDefault="007E3951" w:rsidP="007E3951">
            <w:pPr>
              <w:autoSpaceDE w:val="0"/>
              <w:autoSpaceDN w:val="0"/>
              <w:adjustRightInd w:val="0"/>
              <w:rPr>
                <w:rFonts w:ascii="Arial" w:hAnsi="Arial" w:cs="Arial"/>
                <w:sz w:val="22"/>
                <w:szCs w:val="22"/>
              </w:rPr>
            </w:pPr>
          </w:p>
          <w:p w14:paraId="153B4A31" w14:textId="7486F820" w:rsidR="0039259C" w:rsidRPr="0039259C" w:rsidRDefault="007E3951" w:rsidP="007E3951">
            <w:pPr>
              <w:autoSpaceDE w:val="0"/>
              <w:autoSpaceDN w:val="0"/>
              <w:adjustRightInd w:val="0"/>
              <w:rPr>
                <w:rFonts w:ascii="Arial" w:hAnsi="Arial" w:cs="Arial"/>
                <w:sz w:val="22"/>
                <w:szCs w:val="22"/>
              </w:rPr>
            </w:pPr>
            <w:r>
              <w:rPr>
                <w:rFonts w:ascii="Arial" w:hAnsi="Arial" w:cs="Arial"/>
                <w:sz w:val="22"/>
                <w:szCs w:val="22"/>
              </w:rPr>
              <w:t>In addition</w:t>
            </w:r>
            <w:r w:rsidR="00152C5D">
              <w:rPr>
                <w:rFonts w:ascii="Arial" w:hAnsi="Arial" w:cs="Arial"/>
                <w:sz w:val="22"/>
                <w:szCs w:val="22"/>
              </w:rPr>
              <w:t xml:space="preserve"> to</w:t>
            </w:r>
            <w:r w:rsidR="0039259C" w:rsidRPr="0039259C">
              <w:rPr>
                <w:rFonts w:ascii="Arial" w:hAnsi="Arial" w:cs="Arial"/>
                <w:sz w:val="22"/>
                <w:szCs w:val="22"/>
              </w:rPr>
              <w:t xml:space="preserve"> information </w:t>
            </w:r>
            <w:r w:rsidR="00152C5D">
              <w:rPr>
                <w:rFonts w:ascii="Arial" w:hAnsi="Arial" w:cs="Arial"/>
                <w:sz w:val="22"/>
                <w:szCs w:val="22"/>
              </w:rPr>
              <w:t>being</w:t>
            </w:r>
            <w:r w:rsidR="0039259C" w:rsidRPr="0039259C">
              <w:rPr>
                <w:rFonts w:ascii="Arial" w:hAnsi="Arial" w:cs="Arial"/>
                <w:sz w:val="22"/>
                <w:szCs w:val="22"/>
              </w:rPr>
              <w:t xml:space="preserve"> </w:t>
            </w:r>
            <w:r w:rsidR="00152C5D">
              <w:rPr>
                <w:rFonts w:ascii="Arial" w:hAnsi="Arial" w:cs="Arial"/>
                <w:sz w:val="22"/>
                <w:szCs w:val="22"/>
              </w:rPr>
              <w:t xml:space="preserve">collected </w:t>
            </w:r>
            <w:r w:rsidR="0039259C" w:rsidRPr="0039259C">
              <w:rPr>
                <w:rFonts w:ascii="Arial" w:hAnsi="Arial" w:cs="Arial"/>
                <w:sz w:val="22"/>
                <w:szCs w:val="22"/>
              </w:rPr>
              <w:t>from observations and questionnaires</w:t>
            </w:r>
            <w:r w:rsidR="007C41E6">
              <w:rPr>
                <w:rFonts w:ascii="Arial" w:hAnsi="Arial" w:cs="Arial"/>
                <w:sz w:val="22"/>
                <w:szCs w:val="22"/>
              </w:rPr>
              <w:t xml:space="preserve">, in accordance with GDPR </w:t>
            </w:r>
            <w:r w:rsidR="00480FAC">
              <w:rPr>
                <w:rFonts w:ascii="Arial" w:hAnsi="Arial" w:cs="Arial"/>
                <w:sz w:val="22"/>
                <w:szCs w:val="22"/>
              </w:rPr>
              <w:t xml:space="preserve">(2018) </w:t>
            </w:r>
            <w:r w:rsidR="007C41E6">
              <w:rPr>
                <w:rFonts w:ascii="Arial" w:hAnsi="Arial" w:cs="Arial"/>
                <w:sz w:val="22"/>
                <w:szCs w:val="22"/>
              </w:rPr>
              <w:t>guidelines</w:t>
            </w:r>
            <w:r w:rsidR="0039259C" w:rsidRPr="0039259C">
              <w:rPr>
                <w:rFonts w:ascii="Arial" w:hAnsi="Arial" w:cs="Arial"/>
                <w:sz w:val="22"/>
                <w:szCs w:val="22"/>
              </w:rPr>
              <w:t>, a</w:t>
            </w:r>
            <w:r w:rsidR="007C41E6">
              <w:rPr>
                <w:rFonts w:ascii="Arial" w:hAnsi="Arial" w:cs="Arial"/>
                <w:sz w:val="22"/>
                <w:szCs w:val="22"/>
              </w:rPr>
              <w:t xml:space="preserve">n </w:t>
            </w:r>
            <w:r w:rsidR="0039259C" w:rsidRPr="0039259C">
              <w:rPr>
                <w:rFonts w:ascii="Arial" w:hAnsi="Arial" w:cs="Arial"/>
                <w:sz w:val="22"/>
                <w:szCs w:val="22"/>
              </w:rPr>
              <w:t xml:space="preserve">analysis of the results will be conducted </w:t>
            </w:r>
            <w:r w:rsidR="002F2F69">
              <w:rPr>
                <w:rFonts w:ascii="Arial" w:hAnsi="Arial" w:cs="Arial"/>
                <w:sz w:val="22"/>
                <w:szCs w:val="22"/>
              </w:rPr>
              <w:t>from each activity</w:t>
            </w:r>
            <w:r w:rsidR="0039259C" w:rsidRPr="0039259C">
              <w:rPr>
                <w:rFonts w:ascii="Arial" w:hAnsi="Arial" w:cs="Arial"/>
                <w:sz w:val="22"/>
                <w:szCs w:val="22"/>
              </w:rPr>
              <w:t xml:space="preserve"> </w:t>
            </w:r>
            <w:r w:rsidR="002F2F69">
              <w:rPr>
                <w:rFonts w:ascii="Arial" w:hAnsi="Arial" w:cs="Arial"/>
                <w:sz w:val="22"/>
                <w:szCs w:val="22"/>
              </w:rPr>
              <w:t>individually and then</w:t>
            </w:r>
            <w:r w:rsidR="0039259C" w:rsidRPr="0039259C">
              <w:rPr>
                <w:rFonts w:ascii="Arial" w:hAnsi="Arial" w:cs="Arial"/>
                <w:sz w:val="22"/>
                <w:szCs w:val="22"/>
              </w:rPr>
              <w:t xml:space="preserve"> combined. Furthermore, a research result will reveal how the attributes of a smart animatronic doll are in comparison with a traditional doll and its effect on the educational development and quality of child’s play, thus narrowing the gap in the available literature. </w:t>
            </w:r>
          </w:p>
          <w:p w14:paraId="2074F07A" w14:textId="77777777" w:rsidR="00425DA7" w:rsidRDefault="00425DA7" w:rsidP="00425DA7">
            <w:pPr>
              <w:rPr>
                <w:rFonts w:ascii="Arial" w:hAnsi="Arial" w:cs="Arial"/>
                <w:sz w:val="22"/>
                <w:szCs w:val="22"/>
              </w:rPr>
            </w:pPr>
          </w:p>
          <w:p w14:paraId="413A2C52" w14:textId="77777777" w:rsidR="00D71982" w:rsidRPr="004C3A0B" w:rsidRDefault="00D71982" w:rsidP="00425DA7">
            <w:pPr>
              <w:rPr>
                <w:rFonts w:ascii="Arial" w:hAnsi="Arial" w:cs="Arial"/>
                <w:sz w:val="22"/>
                <w:szCs w:val="22"/>
              </w:rPr>
            </w:pPr>
          </w:p>
          <w:p w14:paraId="6FC321E0"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3D42537" w14:textId="77777777" w:rsidTr="00354F34">
        <w:trPr>
          <w:trHeight w:val="454"/>
        </w:trPr>
        <w:tc>
          <w:tcPr>
            <w:tcW w:w="5000" w:type="pct"/>
            <w:gridSpan w:val="4"/>
            <w:shd w:val="clear" w:color="auto" w:fill="F2F2F2" w:themeFill="background1" w:themeFillShade="F2"/>
            <w:vAlign w:val="center"/>
          </w:tcPr>
          <w:p w14:paraId="4EC1A801" w14:textId="77777777" w:rsidR="003C07E3" w:rsidRPr="004C3A0B" w:rsidRDefault="003C07E3" w:rsidP="00090CF7">
            <w:pPr>
              <w:spacing w:before="120" w:after="120"/>
              <w:rPr>
                <w:rFonts w:ascii="Arial" w:hAnsi="Arial" w:cs="Arial"/>
                <w:b/>
                <w:sz w:val="22"/>
                <w:szCs w:val="22"/>
              </w:rPr>
            </w:pPr>
            <w:bookmarkStart w:id="1" w:name="_Hlk54442730"/>
            <w:r w:rsidRPr="004C3A0B">
              <w:rPr>
                <w:rFonts w:ascii="Arial" w:hAnsi="Arial" w:cs="Arial"/>
                <w:b/>
                <w:sz w:val="22"/>
                <w:szCs w:val="22"/>
              </w:rPr>
              <w:t>Proposed methods</w:t>
            </w:r>
            <w:r w:rsidR="00090CF7">
              <w:rPr>
                <w:rFonts w:ascii="Arial" w:hAnsi="Arial" w:cs="Arial"/>
                <w:b/>
                <w:sz w:val="22"/>
                <w:szCs w:val="22"/>
              </w:rPr>
              <w:t xml:space="preserve"> (maximum 600 words)</w:t>
            </w:r>
          </w:p>
          <w:p w14:paraId="765707D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33A2BEC" w14:textId="77777777" w:rsidTr="00354F34">
        <w:trPr>
          <w:trHeight w:val="454"/>
        </w:trPr>
        <w:tc>
          <w:tcPr>
            <w:tcW w:w="5000" w:type="pct"/>
            <w:gridSpan w:val="4"/>
            <w:vAlign w:val="center"/>
          </w:tcPr>
          <w:p w14:paraId="50560253" w14:textId="610E750D" w:rsidR="00085186" w:rsidRPr="00CA334F" w:rsidRDefault="00EE0C0D" w:rsidP="00ED42D2">
            <w:pPr>
              <w:spacing w:after="160" w:line="259" w:lineRule="auto"/>
              <w:rPr>
                <w:rFonts w:ascii="Arial" w:eastAsia="Calibri" w:hAnsi="Arial" w:cs="Arial"/>
                <w:sz w:val="22"/>
                <w:szCs w:val="22"/>
              </w:rPr>
            </w:pPr>
            <w:r w:rsidRPr="00CA334F">
              <w:rPr>
                <w:rFonts w:ascii="Arial" w:eastAsia="Calibri" w:hAnsi="Arial" w:cs="Arial"/>
                <w:sz w:val="22"/>
                <w:szCs w:val="22"/>
              </w:rPr>
              <w:t>A</w:t>
            </w:r>
            <w:r w:rsidR="00ED42D2" w:rsidRPr="00ED42D2">
              <w:rPr>
                <w:rFonts w:ascii="Arial" w:eastAsia="Calibri" w:hAnsi="Arial" w:cs="Arial"/>
                <w:sz w:val="22"/>
                <w:szCs w:val="22"/>
              </w:rPr>
              <w:t>s noted by BERA (201</w:t>
            </w:r>
            <w:r w:rsidR="00503623">
              <w:rPr>
                <w:rFonts w:ascii="Arial" w:eastAsia="Calibri" w:hAnsi="Arial" w:cs="Arial"/>
                <w:sz w:val="22"/>
                <w:szCs w:val="22"/>
              </w:rPr>
              <w:t>8</w:t>
            </w:r>
            <w:r w:rsidR="00ED42D2" w:rsidRPr="00ED42D2">
              <w:rPr>
                <w:rFonts w:ascii="Arial" w:eastAsia="Calibri" w:hAnsi="Arial" w:cs="Arial"/>
                <w:sz w:val="22"/>
                <w:szCs w:val="22"/>
              </w:rPr>
              <w:t>)</w:t>
            </w:r>
            <w:r w:rsidR="009356DB" w:rsidRPr="00CA334F">
              <w:rPr>
                <w:rFonts w:ascii="Arial" w:eastAsia="Calibri" w:hAnsi="Arial" w:cs="Arial"/>
                <w:sz w:val="22"/>
                <w:szCs w:val="22"/>
              </w:rPr>
              <w:t xml:space="preserve"> </w:t>
            </w:r>
            <w:r w:rsidR="00ED42D2" w:rsidRPr="00ED42D2">
              <w:rPr>
                <w:rFonts w:ascii="Arial" w:eastAsia="Calibri" w:hAnsi="Arial" w:cs="Arial"/>
                <w:sz w:val="22"/>
                <w:szCs w:val="22"/>
              </w:rPr>
              <w:t xml:space="preserve">contact </w:t>
            </w:r>
            <w:r w:rsidR="009356DB" w:rsidRPr="00CA334F">
              <w:rPr>
                <w:rFonts w:ascii="Arial" w:eastAsia="Calibri" w:hAnsi="Arial" w:cs="Arial"/>
                <w:sz w:val="22"/>
                <w:szCs w:val="22"/>
              </w:rPr>
              <w:t xml:space="preserve">will be made </w:t>
            </w:r>
            <w:r w:rsidR="00E60E84" w:rsidRPr="00CA334F">
              <w:rPr>
                <w:rFonts w:ascii="Arial" w:eastAsia="Calibri" w:hAnsi="Arial" w:cs="Arial"/>
                <w:sz w:val="22"/>
                <w:szCs w:val="22"/>
              </w:rPr>
              <w:t xml:space="preserve">via letter to </w:t>
            </w:r>
            <w:r w:rsidR="00ED42D2" w:rsidRPr="00ED42D2">
              <w:rPr>
                <w:rFonts w:ascii="Arial" w:eastAsia="Calibri" w:hAnsi="Arial" w:cs="Arial"/>
                <w:sz w:val="22"/>
                <w:szCs w:val="22"/>
              </w:rPr>
              <w:t>the gatekeeper of</w:t>
            </w:r>
            <w:r w:rsidR="00ED42D2" w:rsidRPr="00CA334F">
              <w:rPr>
                <w:rFonts w:ascii="Arial" w:eastAsia="Calibri" w:hAnsi="Arial" w:cs="Arial"/>
                <w:sz w:val="22"/>
                <w:szCs w:val="22"/>
              </w:rPr>
              <w:t xml:space="preserve"> the</w:t>
            </w:r>
            <w:r w:rsidR="00ED42D2" w:rsidRPr="00ED42D2">
              <w:rPr>
                <w:rFonts w:ascii="Arial" w:eastAsia="Calibri" w:hAnsi="Arial" w:cs="Arial"/>
                <w:sz w:val="22"/>
                <w:szCs w:val="22"/>
              </w:rPr>
              <w:t xml:space="preserve"> </w:t>
            </w:r>
            <w:r w:rsidR="00E60E84" w:rsidRPr="00CA334F">
              <w:rPr>
                <w:rFonts w:ascii="Arial" w:eastAsia="Calibri" w:hAnsi="Arial" w:cs="Arial"/>
                <w:sz w:val="22"/>
                <w:szCs w:val="22"/>
              </w:rPr>
              <w:t xml:space="preserve">Flying start </w:t>
            </w:r>
            <w:r w:rsidR="00ED42D2" w:rsidRPr="00CA334F">
              <w:rPr>
                <w:rFonts w:ascii="Arial" w:eastAsia="Calibri" w:hAnsi="Arial" w:cs="Arial"/>
                <w:sz w:val="22"/>
                <w:szCs w:val="22"/>
              </w:rPr>
              <w:t>setting in Carmarthenshire</w:t>
            </w:r>
            <w:r w:rsidR="002D3B63" w:rsidRPr="00CA334F">
              <w:rPr>
                <w:rFonts w:ascii="Arial" w:eastAsia="Calibri" w:hAnsi="Arial" w:cs="Arial"/>
                <w:sz w:val="22"/>
                <w:szCs w:val="22"/>
              </w:rPr>
              <w:t xml:space="preserve"> providing thorough information of the proposed research, plans and methods </w:t>
            </w:r>
            <w:r w:rsidR="00E573C6" w:rsidRPr="00CA334F">
              <w:rPr>
                <w:rFonts w:ascii="Arial" w:eastAsia="Calibri" w:hAnsi="Arial" w:cs="Arial"/>
                <w:sz w:val="22"/>
                <w:szCs w:val="22"/>
              </w:rPr>
              <w:t xml:space="preserve">intended and that the settings safeguarding and ethical approval will be adopted by the researcher. </w:t>
            </w:r>
          </w:p>
          <w:p w14:paraId="46EEE54A" w14:textId="14D42BC6" w:rsidR="00085186" w:rsidRPr="00CA334F" w:rsidRDefault="00085186" w:rsidP="00ED42D2">
            <w:pPr>
              <w:spacing w:after="160" w:line="259" w:lineRule="auto"/>
              <w:rPr>
                <w:rFonts w:ascii="Arial" w:eastAsia="Calibri" w:hAnsi="Arial" w:cs="Arial"/>
                <w:sz w:val="22"/>
                <w:szCs w:val="22"/>
              </w:rPr>
            </w:pPr>
            <w:r w:rsidRPr="00CA334F">
              <w:rPr>
                <w:rFonts w:ascii="Arial" w:eastAsia="Calibri" w:hAnsi="Arial" w:cs="Arial"/>
                <w:sz w:val="22"/>
                <w:szCs w:val="22"/>
              </w:rPr>
              <w:t xml:space="preserve">A meeting with the gatekeeper will be arranged </w:t>
            </w:r>
            <w:r w:rsidR="00014712" w:rsidRPr="00CA334F">
              <w:rPr>
                <w:rFonts w:ascii="Arial" w:eastAsia="Calibri" w:hAnsi="Arial" w:cs="Arial"/>
                <w:sz w:val="22"/>
                <w:szCs w:val="22"/>
              </w:rPr>
              <w:t>to further discuss the details of the research</w:t>
            </w:r>
            <w:r w:rsidR="00457AD8" w:rsidRPr="00CA334F">
              <w:rPr>
                <w:rFonts w:ascii="Arial" w:eastAsia="Calibri" w:hAnsi="Arial" w:cs="Arial"/>
                <w:sz w:val="22"/>
                <w:szCs w:val="22"/>
              </w:rPr>
              <w:t xml:space="preserve">, The gatekeeper will be informed </w:t>
            </w:r>
            <w:r w:rsidR="008947E5" w:rsidRPr="00CA334F">
              <w:rPr>
                <w:rFonts w:ascii="Arial" w:eastAsia="Calibri" w:hAnsi="Arial" w:cs="Arial"/>
                <w:sz w:val="22"/>
                <w:szCs w:val="22"/>
              </w:rPr>
              <w:t>that data will be protected under the GDPR</w:t>
            </w:r>
            <w:r w:rsidR="00480FAC">
              <w:rPr>
                <w:rFonts w:ascii="Arial" w:eastAsia="Calibri" w:hAnsi="Arial" w:cs="Arial"/>
                <w:sz w:val="22"/>
                <w:szCs w:val="22"/>
              </w:rPr>
              <w:t xml:space="preserve"> (2018)</w:t>
            </w:r>
            <w:r w:rsidR="008947E5" w:rsidRPr="00CA334F">
              <w:rPr>
                <w:rFonts w:ascii="Arial" w:eastAsia="Calibri" w:hAnsi="Arial" w:cs="Arial"/>
                <w:sz w:val="22"/>
                <w:szCs w:val="22"/>
              </w:rPr>
              <w:t xml:space="preserve"> guidelines, that participants may </w:t>
            </w:r>
            <w:r w:rsidR="00F91F9C" w:rsidRPr="00CA334F">
              <w:rPr>
                <w:rFonts w:ascii="Arial" w:eastAsia="Calibri" w:hAnsi="Arial" w:cs="Arial"/>
                <w:sz w:val="22"/>
                <w:szCs w:val="22"/>
              </w:rPr>
              <w:t>withdraw at any time and a</w:t>
            </w:r>
            <w:r w:rsidR="00792B0F" w:rsidRPr="00CA334F">
              <w:rPr>
                <w:rFonts w:ascii="Arial" w:eastAsia="Calibri" w:hAnsi="Arial" w:cs="Arial"/>
                <w:sz w:val="22"/>
                <w:szCs w:val="22"/>
              </w:rPr>
              <w:t xml:space="preserve"> informed voluntary consent form will be signed, as stated by BERA</w:t>
            </w:r>
            <w:r w:rsidR="00A52ED7">
              <w:rPr>
                <w:rFonts w:ascii="Arial" w:eastAsia="Calibri" w:hAnsi="Arial" w:cs="Arial"/>
                <w:sz w:val="22"/>
                <w:szCs w:val="22"/>
              </w:rPr>
              <w:t xml:space="preserve"> </w:t>
            </w:r>
            <w:r w:rsidR="00503623">
              <w:rPr>
                <w:rFonts w:ascii="Arial" w:eastAsia="Calibri" w:hAnsi="Arial" w:cs="Arial"/>
                <w:sz w:val="22"/>
                <w:szCs w:val="22"/>
              </w:rPr>
              <w:t>(2018)</w:t>
            </w:r>
            <w:r w:rsidR="00792B0F" w:rsidRPr="00CA334F">
              <w:rPr>
                <w:rFonts w:ascii="Arial" w:eastAsia="Calibri" w:hAnsi="Arial" w:cs="Arial"/>
                <w:sz w:val="22"/>
                <w:szCs w:val="22"/>
              </w:rPr>
              <w:t>.</w:t>
            </w:r>
          </w:p>
          <w:p w14:paraId="217CE585" w14:textId="45357CAB" w:rsidR="00390FFC" w:rsidRPr="00CA334F" w:rsidRDefault="00F97445" w:rsidP="00ED42D2">
            <w:pPr>
              <w:spacing w:after="160" w:line="259" w:lineRule="auto"/>
              <w:rPr>
                <w:rFonts w:ascii="Arial" w:eastAsia="Calibri" w:hAnsi="Arial" w:cs="Arial"/>
                <w:sz w:val="22"/>
                <w:szCs w:val="22"/>
              </w:rPr>
            </w:pPr>
            <w:r w:rsidRPr="00CA334F">
              <w:rPr>
                <w:rFonts w:ascii="Arial" w:eastAsia="Calibri" w:hAnsi="Arial" w:cs="Arial"/>
                <w:sz w:val="22"/>
                <w:szCs w:val="22"/>
              </w:rPr>
              <w:t xml:space="preserve">Children’s permission will be obtained in order to progress with the proposed research. As suggested by ERIC, the permission may be verbal, however written parental/guardian permission must be required to support this. The researcher will </w:t>
            </w:r>
            <w:r w:rsidR="00524CB6" w:rsidRPr="00CA334F">
              <w:rPr>
                <w:rFonts w:ascii="Arial" w:eastAsia="Calibri" w:hAnsi="Arial" w:cs="Arial"/>
                <w:sz w:val="22"/>
                <w:szCs w:val="22"/>
              </w:rPr>
              <w:t>attend the setting and the children will be informed in detail regarding the proposed research and the methods that will be used while they are in the setting</w:t>
            </w:r>
            <w:r w:rsidR="00B50B6D" w:rsidRPr="00CA334F">
              <w:rPr>
                <w:rFonts w:ascii="Arial" w:eastAsia="Calibri" w:hAnsi="Arial" w:cs="Arial"/>
                <w:sz w:val="22"/>
                <w:szCs w:val="22"/>
              </w:rPr>
              <w:t>. Th</w:t>
            </w:r>
            <w:r w:rsidR="00524CB6" w:rsidRPr="00CA334F">
              <w:rPr>
                <w:rFonts w:ascii="Arial" w:eastAsia="Calibri" w:hAnsi="Arial" w:cs="Arial"/>
                <w:sz w:val="22"/>
                <w:szCs w:val="22"/>
              </w:rPr>
              <w:t>e</w:t>
            </w:r>
            <w:r w:rsidR="00C802CE" w:rsidRPr="00CA334F">
              <w:rPr>
                <w:rFonts w:ascii="Arial" w:eastAsia="Calibri" w:hAnsi="Arial" w:cs="Arial"/>
                <w:sz w:val="22"/>
                <w:szCs w:val="22"/>
              </w:rPr>
              <w:t>y will be se</w:t>
            </w:r>
            <w:r w:rsidR="00524CB6" w:rsidRPr="00CA334F">
              <w:rPr>
                <w:rFonts w:ascii="Arial" w:eastAsia="Calibri" w:hAnsi="Arial" w:cs="Arial"/>
                <w:sz w:val="22"/>
                <w:szCs w:val="22"/>
              </w:rPr>
              <w:t>nt home with letters for their parents/guardians</w:t>
            </w:r>
            <w:r w:rsidR="00C802CE" w:rsidRPr="00CA334F">
              <w:rPr>
                <w:rFonts w:ascii="Arial" w:eastAsia="Calibri" w:hAnsi="Arial" w:cs="Arial"/>
                <w:sz w:val="22"/>
                <w:szCs w:val="22"/>
              </w:rPr>
              <w:t xml:space="preserve"> informing of the proposed research</w:t>
            </w:r>
            <w:r w:rsidR="00A84FA5" w:rsidRPr="00CA334F">
              <w:rPr>
                <w:rFonts w:ascii="Arial" w:eastAsia="Calibri" w:hAnsi="Arial" w:cs="Arial"/>
                <w:sz w:val="22"/>
                <w:szCs w:val="22"/>
              </w:rPr>
              <w:t xml:space="preserve">, methods and </w:t>
            </w:r>
            <w:r w:rsidR="00255DB7" w:rsidRPr="00CA334F">
              <w:rPr>
                <w:rFonts w:ascii="Arial" w:eastAsia="Calibri" w:hAnsi="Arial" w:cs="Arial"/>
                <w:sz w:val="22"/>
                <w:szCs w:val="22"/>
              </w:rPr>
              <w:t>protection of data in accordance with GDP</w:t>
            </w:r>
            <w:r w:rsidR="00480FAC">
              <w:rPr>
                <w:rFonts w:ascii="Arial" w:eastAsia="Calibri" w:hAnsi="Arial" w:cs="Arial"/>
                <w:sz w:val="22"/>
                <w:szCs w:val="22"/>
              </w:rPr>
              <w:t>R (2018)</w:t>
            </w:r>
            <w:r w:rsidR="00255DB7" w:rsidRPr="00CA334F">
              <w:rPr>
                <w:rFonts w:ascii="Arial" w:eastAsia="Calibri" w:hAnsi="Arial" w:cs="Arial"/>
                <w:sz w:val="22"/>
                <w:szCs w:val="22"/>
              </w:rPr>
              <w:t xml:space="preserve"> guidelines</w:t>
            </w:r>
            <w:r w:rsidR="00524CB6" w:rsidRPr="00CA334F">
              <w:rPr>
                <w:rFonts w:ascii="Arial" w:eastAsia="Calibri" w:hAnsi="Arial" w:cs="Arial"/>
                <w:sz w:val="22"/>
                <w:szCs w:val="22"/>
              </w:rPr>
              <w:t xml:space="preserve">. The children will be informed that they may withdraw from the research at any time and </w:t>
            </w:r>
            <w:r w:rsidR="00A34E3C" w:rsidRPr="00CA334F">
              <w:rPr>
                <w:rFonts w:ascii="Arial" w:eastAsia="Calibri" w:hAnsi="Arial" w:cs="Arial"/>
                <w:sz w:val="22"/>
                <w:szCs w:val="22"/>
              </w:rPr>
              <w:t>as stated by BERA</w:t>
            </w:r>
            <w:r w:rsidR="00002076">
              <w:rPr>
                <w:rFonts w:ascii="Arial" w:eastAsia="Calibri" w:hAnsi="Arial" w:cs="Arial"/>
                <w:sz w:val="22"/>
                <w:szCs w:val="22"/>
              </w:rPr>
              <w:t xml:space="preserve"> </w:t>
            </w:r>
            <w:r w:rsidR="003E06AF">
              <w:rPr>
                <w:rFonts w:ascii="Arial" w:eastAsia="Calibri" w:hAnsi="Arial" w:cs="Arial"/>
                <w:sz w:val="22"/>
                <w:szCs w:val="22"/>
              </w:rPr>
              <w:t>(2018)</w:t>
            </w:r>
            <w:r w:rsidR="00A34E3C" w:rsidRPr="00CA334F">
              <w:rPr>
                <w:rFonts w:ascii="Arial" w:eastAsia="Calibri" w:hAnsi="Arial" w:cs="Arial"/>
                <w:sz w:val="22"/>
                <w:szCs w:val="22"/>
              </w:rPr>
              <w:t xml:space="preserve">, </w:t>
            </w:r>
            <w:r w:rsidR="00255DB7" w:rsidRPr="00CA334F">
              <w:rPr>
                <w:rFonts w:ascii="Arial" w:eastAsia="Calibri" w:hAnsi="Arial" w:cs="Arial"/>
                <w:sz w:val="22"/>
                <w:szCs w:val="22"/>
              </w:rPr>
              <w:t xml:space="preserve">the researcher must be </w:t>
            </w:r>
            <w:r w:rsidR="00BD7622" w:rsidRPr="00CA334F">
              <w:rPr>
                <w:rFonts w:ascii="Arial" w:eastAsia="Calibri" w:hAnsi="Arial" w:cs="Arial"/>
                <w:sz w:val="22"/>
                <w:szCs w:val="22"/>
              </w:rPr>
              <w:t>perceptive</w:t>
            </w:r>
            <w:r w:rsidR="00255DB7" w:rsidRPr="00CA334F">
              <w:rPr>
                <w:rFonts w:ascii="Arial" w:eastAsia="Calibri" w:hAnsi="Arial" w:cs="Arial"/>
                <w:sz w:val="22"/>
                <w:szCs w:val="22"/>
              </w:rPr>
              <w:t xml:space="preserve"> of children’s assent and accept </w:t>
            </w:r>
            <w:r w:rsidR="00BD7622" w:rsidRPr="00CA334F">
              <w:rPr>
                <w:rFonts w:ascii="Arial" w:eastAsia="Calibri" w:hAnsi="Arial" w:cs="Arial"/>
                <w:sz w:val="22"/>
                <w:szCs w:val="22"/>
              </w:rPr>
              <w:t xml:space="preserve">withdrawal. </w:t>
            </w:r>
          </w:p>
          <w:p w14:paraId="485A6D69" w14:textId="77777777" w:rsidR="00390FFC" w:rsidRPr="00CA334F" w:rsidRDefault="00CE1DC7" w:rsidP="00ED42D2">
            <w:pPr>
              <w:spacing w:after="160" w:line="259" w:lineRule="auto"/>
              <w:rPr>
                <w:rFonts w:ascii="Arial" w:eastAsia="Calibri" w:hAnsi="Arial" w:cs="Arial"/>
                <w:sz w:val="22"/>
                <w:szCs w:val="22"/>
              </w:rPr>
            </w:pPr>
            <w:r w:rsidRPr="00CA334F">
              <w:rPr>
                <w:rFonts w:ascii="Arial" w:eastAsia="Calibri" w:hAnsi="Arial" w:cs="Arial"/>
                <w:sz w:val="22"/>
                <w:szCs w:val="22"/>
              </w:rPr>
              <w:t xml:space="preserve">Practitioners will be informed of the proposed research and methods and requested to sign a written informed voluntary consent form in order to complete the questionnaire provided. </w:t>
            </w:r>
          </w:p>
          <w:p w14:paraId="4DDA5ECD" w14:textId="68C19082" w:rsidR="00580A19" w:rsidRPr="00CA334F" w:rsidRDefault="008C0FC1" w:rsidP="00ED42D2">
            <w:pPr>
              <w:spacing w:after="160" w:line="259" w:lineRule="auto"/>
              <w:rPr>
                <w:rFonts w:ascii="Arial" w:eastAsia="Calibri" w:hAnsi="Arial" w:cs="Arial"/>
                <w:sz w:val="22"/>
                <w:szCs w:val="22"/>
              </w:rPr>
            </w:pPr>
            <w:r w:rsidRPr="00CA334F">
              <w:rPr>
                <w:rFonts w:ascii="Arial" w:eastAsia="Calibri" w:hAnsi="Arial" w:cs="Arial"/>
                <w:sz w:val="22"/>
                <w:szCs w:val="22"/>
              </w:rPr>
              <w:t xml:space="preserve">The chosen setting is </w:t>
            </w:r>
            <w:r w:rsidR="006749F0" w:rsidRPr="00CA334F">
              <w:rPr>
                <w:rFonts w:ascii="Arial" w:eastAsia="Calibri" w:hAnsi="Arial" w:cs="Arial"/>
                <w:sz w:val="22"/>
                <w:szCs w:val="22"/>
              </w:rPr>
              <w:t>a Flying</w:t>
            </w:r>
            <w:r w:rsidRPr="00CA334F">
              <w:rPr>
                <w:rFonts w:ascii="Arial" w:eastAsia="Calibri" w:hAnsi="Arial" w:cs="Arial"/>
                <w:sz w:val="22"/>
                <w:szCs w:val="22"/>
              </w:rPr>
              <w:t xml:space="preserve"> Start nursery located in the county of Carmarthenshire. The setting is representative of childcare settings within the local county with a</w:t>
            </w:r>
            <w:r w:rsidR="00640B72" w:rsidRPr="00CA334F">
              <w:rPr>
                <w:rFonts w:ascii="Arial" w:eastAsia="Calibri" w:hAnsi="Arial" w:cs="Arial"/>
                <w:sz w:val="22"/>
                <w:szCs w:val="22"/>
              </w:rPr>
              <w:t xml:space="preserve"> play-based approach to learning.</w:t>
            </w:r>
          </w:p>
          <w:p w14:paraId="64D1BE77" w14:textId="58B3094D" w:rsidR="00640B72" w:rsidRPr="00CA334F" w:rsidRDefault="00E375F0" w:rsidP="00ED42D2">
            <w:pPr>
              <w:spacing w:after="160" w:line="259" w:lineRule="auto"/>
              <w:rPr>
                <w:rFonts w:ascii="Arial" w:eastAsia="Calibri" w:hAnsi="Arial" w:cs="Arial"/>
                <w:sz w:val="22"/>
                <w:szCs w:val="22"/>
              </w:rPr>
            </w:pPr>
            <w:r w:rsidRPr="00CA334F">
              <w:rPr>
                <w:rFonts w:ascii="Arial" w:eastAsia="Calibri" w:hAnsi="Arial" w:cs="Arial"/>
                <w:sz w:val="22"/>
                <w:szCs w:val="22"/>
              </w:rPr>
              <w:t>10 children and 4 practitioners will be required to</w:t>
            </w:r>
            <w:r w:rsidR="00CD39CD" w:rsidRPr="00CA334F">
              <w:rPr>
                <w:rFonts w:ascii="Arial" w:eastAsia="Calibri" w:hAnsi="Arial" w:cs="Arial"/>
                <w:sz w:val="22"/>
                <w:szCs w:val="22"/>
              </w:rPr>
              <w:t xml:space="preserve"> </w:t>
            </w:r>
            <w:r w:rsidR="00BB0CD8" w:rsidRPr="00CA334F">
              <w:rPr>
                <w:rFonts w:ascii="Arial" w:eastAsia="Calibri" w:hAnsi="Arial" w:cs="Arial"/>
                <w:sz w:val="22"/>
                <w:szCs w:val="22"/>
              </w:rPr>
              <w:t>participate with the research.</w:t>
            </w:r>
          </w:p>
          <w:p w14:paraId="7C42E626" w14:textId="3944276E" w:rsidR="00117878" w:rsidRPr="00CA334F" w:rsidRDefault="005F1555" w:rsidP="00117878">
            <w:pPr>
              <w:spacing w:after="160" w:line="259" w:lineRule="auto"/>
              <w:rPr>
                <w:rFonts w:ascii="Arial" w:eastAsia="Calibri" w:hAnsi="Arial" w:cs="Arial"/>
                <w:sz w:val="22"/>
                <w:szCs w:val="22"/>
              </w:rPr>
            </w:pPr>
            <w:r w:rsidRPr="00A5611F">
              <w:rPr>
                <w:rFonts w:ascii="Arial" w:eastAsia="Calibri" w:hAnsi="Arial" w:cs="Arial"/>
                <w:sz w:val="22"/>
                <w:szCs w:val="22"/>
              </w:rPr>
              <w:t>The chosen method for the proposed research will be a combination of qualitative and quantitative</w:t>
            </w:r>
            <w:r w:rsidR="00065E9B" w:rsidRPr="00CA334F">
              <w:rPr>
                <w:rFonts w:ascii="Arial" w:eastAsia="Calibri" w:hAnsi="Arial" w:cs="Arial"/>
                <w:sz w:val="22"/>
                <w:szCs w:val="22"/>
              </w:rPr>
              <w:t>,</w:t>
            </w:r>
            <w:r w:rsidR="006749F0" w:rsidRPr="00CA334F">
              <w:rPr>
                <w:rFonts w:ascii="Arial" w:eastAsia="Calibri" w:hAnsi="Arial" w:cs="Arial"/>
                <w:sz w:val="22"/>
                <w:szCs w:val="22"/>
              </w:rPr>
              <w:t xml:space="preserve"> </w:t>
            </w:r>
            <w:r w:rsidRPr="00CA334F">
              <w:rPr>
                <w:rFonts w:ascii="Arial" w:eastAsia="Calibri" w:hAnsi="Arial" w:cs="Arial"/>
                <w:sz w:val="22"/>
                <w:szCs w:val="22"/>
              </w:rPr>
              <w:t>consisting of digital video recording observations and practitioner questionnaires</w:t>
            </w:r>
            <w:r w:rsidRPr="00A5611F">
              <w:rPr>
                <w:rFonts w:ascii="Arial" w:eastAsia="Calibri" w:hAnsi="Arial" w:cs="Arial"/>
                <w:sz w:val="22"/>
                <w:szCs w:val="22"/>
              </w:rPr>
              <w:t>.</w:t>
            </w:r>
            <w:r w:rsidRPr="00CA334F">
              <w:rPr>
                <w:rFonts w:ascii="Arial" w:eastAsia="Calibri" w:hAnsi="Arial" w:cs="Arial"/>
                <w:sz w:val="22"/>
                <w:szCs w:val="22"/>
              </w:rPr>
              <w:t xml:space="preserve"> The duration of the proposed research will be over a </w:t>
            </w:r>
            <w:r w:rsidR="004D7659" w:rsidRPr="00CA334F">
              <w:rPr>
                <w:rFonts w:ascii="Arial" w:eastAsia="Calibri" w:hAnsi="Arial" w:cs="Arial"/>
                <w:sz w:val="22"/>
                <w:szCs w:val="22"/>
              </w:rPr>
              <w:t>one-month</w:t>
            </w:r>
            <w:r w:rsidRPr="00CA334F">
              <w:rPr>
                <w:rFonts w:ascii="Arial" w:eastAsia="Calibri" w:hAnsi="Arial" w:cs="Arial"/>
                <w:sz w:val="22"/>
                <w:szCs w:val="22"/>
              </w:rPr>
              <w:t xml:space="preserve"> timescale, between September and October.</w:t>
            </w:r>
            <w:r w:rsidR="004D7659" w:rsidRPr="00CA334F">
              <w:rPr>
                <w:rFonts w:ascii="Arial" w:eastAsia="Calibri" w:hAnsi="Arial" w:cs="Arial"/>
                <w:sz w:val="22"/>
                <w:szCs w:val="22"/>
              </w:rPr>
              <w:t xml:space="preserve"> The</w:t>
            </w:r>
            <w:r w:rsidR="00F411BA" w:rsidRPr="00CA334F">
              <w:rPr>
                <w:rFonts w:ascii="Arial" w:eastAsia="Calibri" w:hAnsi="Arial" w:cs="Arial"/>
                <w:sz w:val="22"/>
                <w:szCs w:val="22"/>
              </w:rPr>
              <w:t xml:space="preserve"> observations will take place over a 1-hour period in the morning during play and 1-hour period in the afternoon during play, in line with the</w:t>
            </w:r>
            <w:r w:rsidR="004D7659" w:rsidRPr="00CA334F">
              <w:rPr>
                <w:rFonts w:ascii="Arial" w:eastAsia="Calibri" w:hAnsi="Arial" w:cs="Arial"/>
                <w:sz w:val="22"/>
                <w:szCs w:val="22"/>
              </w:rPr>
              <w:t xml:space="preserve"> normal routine of the setting</w:t>
            </w:r>
            <w:r w:rsidR="00F411BA" w:rsidRPr="00CA334F">
              <w:rPr>
                <w:rFonts w:ascii="Arial" w:eastAsia="Calibri" w:hAnsi="Arial" w:cs="Arial"/>
                <w:sz w:val="22"/>
                <w:szCs w:val="22"/>
              </w:rPr>
              <w:t xml:space="preserve">. The time will be conferred with the </w:t>
            </w:r>
            <w:r w:rsidR="00F411BA" w:rsidRPr="00CA334F">
              <w:rPr>
                <w:rFonts w:ascii="Arial" w:eastAsia="Calibri" w:hAnsi="Arial" w:cs="Arial"/>
                <w:sz w:val="22"/>
                <w:szCs w:val="22"/>
              </w:rPr>
              <w:lastRenderedPageBreak/>
              <w:t>practitioners and children in order to avoid disruption to the setting in accordance with BERA</w:t>
            </w:r>
            <w:r w:rsidR="00002076">
              <w:rPr>
                <w:rFonts w:ascii="Arial" w:eastAsia="Calibri" w:hAnsi="Arial" w:cs="Arial"/>
                <w:sz w:val="22"/>
                <w:szCs w:val="22"/>
              </w:rPr>
              <w:t xml:space="preserve"> </w:t>
            </w:r>
            <w:r w:rsidR="003E06AF">
              <w:rPr>
                <w:rFonts w:ascii="Arial" w:eastAsia="Calibri" w:hAnsi="Arial" w:cs="Arial"/>
                <w:sz w:val="22"/>
                <w:szCs w:val="22"/>
              </w:rPr>
              <w:t>(2018)</w:t>
            </w:r>
            <w:r w:rsidR="00F411BA" w:rsidRPr="00CA334F">
              <w:rPr>
                <w:rFonts w:ascii="Arial" w:eastAsia="Calibri" w:hAnsi="Arial" w:cs="Arial"/>
                <w:sz w:val="22"/>
                <w:szCs w:val="22"/>
              </w:rPr>
              <w:t xml:space="preserve"> guidelines.</w:t>
            </w:r>
          </w:p>
          <w:p w14:paraId="284CAA21" w14:textId="7FB14077" w:rsidR="00117878" w:rsidRPr="00CA334F" w:rsidRDefault="00117878" w:rsidP="00117878">
            <w:pPr>
              <w:spacing w:after="160" w:line="259" w:lineRule="auto"/>
              <w:rPr>
                <w:rFonts w:ascii="Arial" w:eastAsia="Calibri" w:hAnsi="Arial" w:cs="Arial"/>
                <w:sz w:val="22"/>
                <w:szCs w:val="22"/>
              </w:rPr>
            </w:pPr>
            <w:r w:rsidRPr="00EC12C9">
              <w:rPr>
                <w:rFonts w:ascii="Arial" w:eastAsia="Calibri" w:hAnsi="Arial" w:cs="Arial"/>
                <w:sz w:val="22"/>
                <w:szCs w:val="22"/>
              </w:rPr>
              <w:t>Observations will focus on children engaged in play with both traditional dolls and Spinmaster’s Luvabella doll</w:t>
            </w:r>
            <w:r w:rsidR="00A4160F" w:rsidRPr="00CA334F">
              <w:rPr>
                <w:rFonts w:ascii="Arial" w:eastAsia="Calibri" w:hAnsi="Arial" w:cs="Arial"/>
                <w:sz w:val="22"/>
                <w:szCs w:val="22"/>
              </w:rPr>
              <w:t>s</w:t>
            </w:r>
            <w:r w:rsidRPr="00CA334F">
              <w:rPr>
                <w:rFonts w:ascii="Arial" w:eastAsia="Calibri" w:hAnsi="Arial" w:cs="Arial"/>
                <w:sz w:val="22"/>
                <w:szCs w:val="22"/>
              </w:rPr>
              <w:t xml:space="preserve"> provided by the researcher. Observations will be conducted </w:t>
            </w:r>
            <w:r w:rsidR="00A4160F" w:rsidRPr="00CA334F">
              <w:rPr>
                <w:rFonts w:ascii="Arial" w:eastAsia="Calibri" w:hAnsi="Arial" w:cs="Arial"/>
                <w:sz w:val="22"/>
                <w:szCs w:val="22"/>
              </w:rPr>
              <w:t>using</w:t>
            </w:r>
            <w:r w:rsidRPr="00CA334F">
              <w:rPr>
                <w:rFonts w:ascii="Arial" w:eastAsia="Calibri" w:hAnsi="Arial" w:cs="Arial"/>
                <w:sz w:val="22"/>
                <w:szCs w:val="22"/>
              </w:rPr>
              <w:t xml:space="preserve"> a small digital video recorder</w:t>
            </w:r>
            <w:r w:rsidR="00A4160F" w:rsidRPr="00CA334F">
              <w:rPr>
                <w:rFonts w:ascii="Arial" w:eastAsia="Calibri" w:hAnsi="Arial" w:cs="Arial"/>
                <w:sz w:val="22"/>
                <w:szCs w:val="22"/>
              </w:rPr>
              <w:t xml:space="preserve"> worn as a badge on the researchers’ clothing to avoid distraction, however participants will be informed that the recording is taking place. </w:t>
            </w:r>
            <w:r w:rsidR="00065E9B" w:rsidRPr="00CA334F">
              <w:rPr>
                <w:rFonts w:ascii="Arial" w:eastAsia="Calibri" w:hAnsi="Arial" w:cs="Arial"/>
                <w:sz w:val="22"/>
                <w:szCs w:val="22"/>
              </w:rPr>
              <w:t>Care will be taken to protect the anonymity of children without parental consent and researchers must be aware of participating children’s compliance</w:t>
            </w:r>
            <w:r w:rsidR="00DF40D8" w:rsidRPr="00CA334F">
              <w:rPr>
                <w:rFonts w:ascii="Arial" w:eastAsia="Calibri" w:hAnsi="Arial" w:cs="Arial"/>
                <w:sz w:val="22"/>
                <w:szCs w:val="22"/>
              </w:rPr>
              <w:t xml:space="preserve">, in accordance with GDPR </w:t>
            </w:r>
            <w:r w:rsidR="00480FAC">
              <w:rPr>
                <w:rFonts w:ascii="Arial" w:eastAsia="Calibri" w:hAnsi="Arial" w:cs="Arial"/>
                <w:sz w:val="22"/>
                <w:szCs w:val="22"/>
              </w:rPr>
              <w:t>(2018)</w:t>
            </w:r>
            <w:r w:rsidR="00DF40D8" w:rsidRPr="00CA334F">
              <w:rPr>
                <w:rFonts w:ascii="Arial" w:eastAsia="Calibri" w:hAnsi="Arial" w:cs="Arial"/>
                <w:sz w:val="22"/>
                <w:szCs w:val="22"/>
              </w:rPr>
              <w:t>guidelines</w:t>
            </w:r>
            <w:r w:rsidR="00065E9B" w:rsidRPr="00CA334F">
              <w:rPr>
                <w:rFonts w:ascii="Arial" w:eastAsia="Calibri" w:hAnsi="Arial" w:cs="Arial"/>
                <w:sz w:val="22"/>
                <w:szCs w:val="22"/>
              </w:rPr>
              <w:t>, as stated by BERA</w:t>
            </w:r>
            <w:r w:rsidR="00002076">
              <w:rPr>
                <w:rFonts w:ascii="Arial" w:eastAsia="Calibri" w:hAnsi="Arial" w:cs="Arial"/>
                <w:sz w:val="22"/>
                <w:szCs w:val="22"/>
              </w:rPr>
              <w:t xml:space="preserve"> </w:t>
            </w:r>
            <w:r w:rsidR="003E06AF">
              <w:rPr>
                <w:rFonts w:ascii="Arial" w:eastAsia="Calibri" w:hAnsi="Arial" w:cs="Arial"/>
                <w:sz w:val="22"/>
                <w:szCs w:val="22"/>
              </w:rPr>
              <w:t>(2018)</w:t>
            </w:r>
            <w:r w:rsidR="00065E9B" w:rsidRPr="00CA334F">
              <w:rPr>
                <w:rFonts w:ascii="Arial" w:eastAsia="Calibri" w:hAnsi="Arial" w:cs="Arial"/>
                <w:sz w:val="22"/>
                <w:szCs w:val="22"/>
              </w:rPr>
              <w:t>.</w:t>
            </w:r>
          </w:p>
          <w:p w14:paraId="18DCA922" w14:textId="01EE6902" w:rsidR="00CE1DC7" w:rsidRPr="00CA334F" w:rsidRDefault="006749F0" w:rsidP="00ED42D2">
            <w:pPr>
              <w:spacing w:after="160" w:line="259" w:lineRule="auto"/>
              <w:rPr>
                <w:rFonts w:ascii="Arial" w:eastAsia="Calibri" w:hAnsi="Arial" w:cs="Arial"/>
                <w:sz w:val="22"/>
                <w:szCs w:val="22"/>
              </w:rPr>
            </w:pPr>
            <w:r w:rsidRPr="00CA334F">
              <w:rPr>
                <w:rFonts w:ascii="Arial" w:eastAsia="Calibri" w:hAnsi="Arial" w:cs="Arial"/>
                <w:sz w:val="22"/>
                <w:szCs w:val="22"/>
              </w:rPr>
              <w:t xml:space="preserve">Questionnaires will be written and presented to </w:t>
            </w:r>
            <w:r w:rsidR="008766EB" w:rsidRPr="00CA334F">
              <w:rPr>
                <w:rFonts w:ascii="Arial" w:eastAsia="Calibri" w:hAnsi="Arial" w:cs="Arial"/>
                <w:sz w:val="22"/>
                <w:szCs w:val="22"/>
              </w:rPr>
              <w:t>practitioner</w:t>
            </w:r>
            <w:r w:rsidR="003A4E3D" w:rsidRPr="00CA334F">
              <w:rPr>
                <w:rFonts w:ascii="Arial" w:eastAsia="Calibri" w:hAnsi="Arial" w:cs="Arial"/>
                <w:sz w:val="22"/>
                <w:szCs w:val="22"/>
              </w:rPr>
              <w:t xml:space="preserve">s </w:t>
            </w:r>
            <w:r w:rsidR="0027403A" w:rsidRPr="00CA334F">
              <w:rPr>
                <w:rFonts w:ascii="Arial" w:eastAsia="Calibri" w:hAnsi="Arial" w:cs="Arial"/>
                <w:sz w:val="22"/>
                <w:szCs w:val="22"/>
              </w:rPr>
              <w:t xml:space="preserve">that have consented to participate. </w:t>
            </w:r>
            <w:r w:rsidR="00092183" w:rsidRPr="00CA334F">
              <w:rPr>
                <w:rFonts w:ascii="Arial" w:eastAsia="Calibri" w:hAnsi="Arial" w:cs="Arial"/>
                <w:sz w:val="22"/>
                <w:szCs w:val="22"/>
              </w:rPr>
              <w:t xml:space="preserve">Rowley </w:t>
            </w:r>
            <w:r w:rsidR="00887A67" w:rsidRPr="00CA334F">
              <w:rPr>
                <w:rFonts w:ascii="Arial" w:eastAsia="Calibri" w:hAnsi="Arial" w:cs="Arial"/>
                <w:sz w:val="22"/>
                <w:szCs w:val="22"/>
              </w:rPr>
              <w:t>(2014) suggests that</w:t>
            </w:r>
            <w:r w:rsidR="00092183" w:rsidRPr="00CA334F">
              <w:rPr>
                <w:rFonts w:ascii="Arial" w:eastAsia="Calibri" w:hAnsi="Arial" w:cs="Arial"/>
                <w:sz w:val="22"/>
                <w:szCs w:val="22"/>
              </w:rPr>
              <w:t>, it is possible that respondents may not complete questionnaires</w:t>
            </w:r>
            <w:r w:rsidR="003B3691" w:rsidRPr="00CA334F">
              <w:rPr>
                <w:rFonts w:ascii="Arial" w:eastAsia="Calibri" w:hAnsi="Arial" w:cs="Arial"/>
                <w:sz w:val="22"/>
                <w:szCs w:val="22"/>
              </w:rPr>
              <w:t xml:space="preserve"> due to</w:t>
            </w:r>
            <w:r w:rsidR="00092183" w:rsidRPr="00CA334F">
              <w:rPr>
                <w:rFonts w:ascii="Arial" w:eastAsia="Calibri" w:hAnsi="Arial" w:cs="Arial"/>
                <w:sz w:val="22"/>
                <w:szCs w:val="22"/>
              </w:rPr>
              <w:t xml:space="preserve"> boredom, lack of time or understanding of the questions.</w:t>
            </w:r>
            <w:r w:rsidR="000E6A88" w:rsidRPr="00CA334F">
              <w:rPr>
                <w:rFonts w:ascii="Arial" w:eastAsia="Calibri" w:hAnsi="Arial" w:cs="Arial"/>
                <w:sz w:val="22"/>
                <w:szCs w:val="22"/>
              </w:rPr>
              <w:t xml:space="preserve"> </w:t>
            </w:r>
            <w:r w:rsidR="00D61878" w:rsidRPr="00CA334F">
              <w:rPr>
                <w:rFonts w:ascii="Arial" w:eastAsia="Calibri" w:hAnsi="Arial" w:cs="Arial"/>
                <w:sz w:val="22"/>
                <w:szCs w:val="22"/>
              </w:rPr>
              <w:t>T</w:t>
            </w:r>
            <w:r w:rsidR="00092183" w:rsidRPr="00CA334F">
              <w:rPr>
                <w:rFonts w:ascii="Arial" w:eastAsia="Calibri" w:hAnsi="Arial" w:cs="Arial"/>
                <w:sz w:val="22"/>
                <w:szCs w:val="22"/>
              </w:rPr>
              <w:t>he questionnaire will take place in the setting with during working hours and questions will be presented in a simple manner enabling the completion of the questionnaire to be as uncomplicated as possible</w:t>
            </w:r>
            <w:r w:rsidR="00AD5585" w:rsidRPr="00CA334F">
              <w:rPr>
                <w:rFonts w:ascii="Arial" w:eastAsia="Calibri" w:hAnsi="Arial" w:cs="Arial"/>
                <w:sz w:val="22"/>
                <w:szCs w:val="22"/>
              </w:rPr>
              <w:t>. As stated by BERA</w:t>
            </w:r>
            <w:r w:rsidR="00002076">
              <w:rPr>
                <w:rFonts w:ascii="Arial" w:eastAsia="Calibri" w:hAnsi="Arial" w:cs="Arial"/>
                <w:sz w:val="22"/>
                <w:szCs w:val="22"/>
              </w:rPr>
              <w:t xml:space="preserve"> </w:t>
            </w:r>
            <w:r w:rsidR="003E06AF">
              <w:rPr>
                <w:rFonts w:ascii="Arial" w:eastAsia="Calibri" w:hAnsi="Arial" w:cs="Arial"/>
                <w:sz w:val="22"/>
                <w:szCs w:val="22"/>
              </w:rPr>
              <w:t>(2018)</w:t>
            </w:r>
            <w:r w:rsidR="00AD5585" w:rsidRPr="00CA334F">
              <w:rPr>
                <w:rFonts w:ascii="Arial" w:eastAsia="Calibri" w:hAnsi="Arial" w:cs="Arial"/>
                <w:sz w:val="22"/>
                <w:szCs w:val="22"/>
              </w:rPr>
              <w:t>, r</w:t>
            </w:r>
            <w:r w:rsidR="00B72474" w:rsidRPr="00CA334F">
              <w:rPr>
                <w:rFonts w:ascii="Arial" w:eastAsia="Calibri" w:hAnsi="Arial" w:cs="Arial"/>
                <w:sz w:val="22"/>
                <w:szCs w:val="22"/>
              </w:rPr>
              <w:t>esearchers will</w:t>
            </w:r>
            <w:r w:rsidR="004B46B7" w:rsidRPr="00CA334F">
              <w:rPr>
                <w:rFonts w:ascii="Arial" w:eastAsia="Calibri" w:hAnsi="Arial" w:cs="Arial"/>
                <w:sz w:val="22"/>
                <w:szCs w:val="22"/>
              </w:rPr>
              <w:t xml:space="preserve"> </w:t>
            </w:r>
            <w:r w:rsidR="00FA10E1" w:rsidRPr="00CA334F">
              <w:rPr>
                <w:rFonts w:ascii="Arial" w:eastAsia="Calibri" w:hAnsi="Arial" w:cs="Arial"/>
                <w:sz w:val="22"/>
                <w:szCs w:val="22"/>
              </w:rPr>
              <w:t xml:space="preserve">show consideration for practitioner workload </w:t>
            </w:r>
            <w:r w:rsidR="0052742C" w:rsidRPr="00CA334F">
              <w:rPr>
                <w:rFonts w:ascii="Arial" w:eastAsia="Calibri" w:hAnsi="Arial" w:cs="Arial"/>
                <w:sz w:val="22"/>
                <w:szCs w:val="22"/>
              </w:rPr>
              <w:t>and impact of research.</w:t>
            </w:r>
          </w:p>
          <w:p w14:paraId="3F5D5BBE" w14:textId="0DF20C60" w:rsidR="00D021B1" w:rsidRPr="00CA334F" w:rsidRDefault="00D021B1" w:rsidP="00ED42D2">
            <w:pPr>
              <w:spacing w:after="160" w:line="259" w:lineRule="auto"/>
              <w:rPr>
                <w:rFonts w:ascii="Arial" w:eastAsia="Calibri" w:hAnsi="Arial" w:cs="Arial"/>
                <w:sz w:val="22"/>
                <w:szCs w:val="22"/>
              </w:rPr>
            </w:pPr>
            <w:r w:rsidRPr="00CA334F">
              <w:rPr>
                <w:rFonts w:ascii="Arial" w:eastAsia="Calibri" w:hAnsi="Arial" w:cs="Arial"/>
                <w:sz w:val="22"/>
                <w:szCs w:val="22"/>
              </w:rPr>
              <w:t>Data will be analysed and stored in a secure locked cabine</w:t>
            </w:r>
            <w:r w:rsidR="00A25627">
              <w:rPr>
                <w:rFonts w:ascii="Arial" w:eastAsia="Calibri" w:hAnsi="Arial" w:cs="Arial"/>
                <w:sz w:val="22"/>
                <w:szCs w:val="22"/>
              </w:rPr>
              <w:t xml:space="preserve">t </w:t>
            </w:r>
            <w:r w:rsidRPr="00CA334F">
              <w:rPr>
                <w:rFonts w:ascii="Arial" w:eastAsia="Calibri" w:hAnsi="Arial" w:cs="Arial"/>
                <w:sz w:val="22"/>
                <w:szCs w:val="22"/>
              </w:rPr>
              <w:t>and password protected computer</w:t>
            </w:r>
            <w:r w:rsidR="00845BC1" w:rsidRPr="00CA334F">
              <w:rPr>
                <w:rFonts w:ascii="Arial" w:eastAsia="Calibri" w:hAnsi="Arial" w:cs="Arial"/>
                <w:sz w:val="22"/>
                <w:szCs w:val="22"/>
              </w:rPr>
              <w:t>, as stated by GDPR</w:t>
            </w:r>
            <w:r w:rsidR="00480FAC">
              <w:rPr>
                <w:rFonts w:ascii="Arial" w:eastAsia="Calibri" w:hAnsi="Arial" w:cs="Arial"/>
                <w:sz w:val="22"/>
                <w:szCs w:val="22"/>
              </w:rPr>
              <w:t xml:space="preserve"> (2018)</w:t>
            </w:r>
            <w:r w:rsidR="00845BC1" w:rsidRPr="00CA334F">
              <w:rPr>
                <w:rFonts w:ascii="Arial" w:eastAsia="Calibri" w:hAnsi="Arial" w:cs="Arial"/>
                <w:sz w:val="22"/>
                <w:szCs w:val="22"/>
              </w:rPr>
              <w:t>.</w:t>
            </w:r>
          </w:p>
          <w:p w14:paraId="2FA3EF29" w14:textId="3344919C" w:rsidR="0052742C" w:rsidRDefault="0052742C" w:rsidP="00ED42D2">
            <w:pPr>
              <w:spacing w:after="160" w:line="259" w:lineRule="auto"/>
              <w:rPr>
                <w:rFonts w:ascii="Calibri" w:eastAsia="Calibri" w:hAnsi="Calibri"/>
                <w:sz w:val="22"/>
                <w:szCs w:val="22"/>
              </w:rPr>
            </w:pPr>
          </w:p>
          <w:p w14:paraId="3B62F91E" w14:textId="5EFBB6F5" w:rsidR="000D78A8" w:rsidRDefault="000D78A8" w:rsidP="00ED42D2">
            <w:pPr>
              <w:spacing w:after="160" w:line="259" w:lineRule="auto"/>
              <w:rPr>
                <w:rFonts w:ascii="Calibri" w:eastAsia="Calibri" w:hAnsi="Calibri"/>
                <w:sz w:val="22"/>
                <w:szCs w:val="22"/>
              </w:rPr>
            </w:pPr>
          </w:p>
          <w:p w14:paraId="3699BED1" w14:textId="5926B9ED" w:rsidR="003C07E3" w:rsidRPr="004C3A0B" w:rsidRDefault="003C07E3" w:rsidP="00E573C6">
            <w:pPr>
              <w:spacing w:after="160" w:line="259" w:lineRule="auto"/>
              <w:rPr>
                <w:rFonts w:ascii="Arial" w:hAnsi="Arial" w:cs="Arial"/>
                <w:b/>
                <w:sz w:val="22"/>
                <w:szCs w:val="22"/>
              </w:rPr>
            </w:pPr>
          </w:p>
        </w:tc>
      </w:tr>
      <w:bookmarkEnd w:id="1"/>
    </w:tbl>
    <w:p w14:paraId="29B3C7F7"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25B2D14" w14:textId="77777777" w:rsidTr="00113E57">
        <w:trPr>
          <w:trHeight w:val="454"/>
        </w:trPr>
        <w:tc>
          <w:tcPr>
            <w:tcW w:w="5000" w:type="pct"/>
            <w:shd w:val="clear" w:color="auto" w:fill="F2F2F2" w:themeFill="background1" w:themeFillShade="F2"/>
            <w:vAlign w:val="center"/>
          </w:tcPr>
          <w:p w14:paraId="710B104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07CE49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9B91B32" w14:textId="77777777" w:rsidTr="00113E57">
        <w:trPr>
          <w:trHeight w:val="454"/>
        </w:trPr>
        <w:tc>
          <w:tcPr>
            <w:tcW w:w="5000" w:type="pct"/>
            <w:vAlign w:val="center"/>
          </w:tcPr>
          <w:p w14:paraId="09B2C7B6" w14:textId="77777777" w:rsidR="00240B98" w:rsidRPr="00914F9C" w:rsidRDefault="000D6651" w:rsidP="003C07E3">
            <w:pPr>
              <w:rPr>
                <w:rFonts w:ascii="Arial" w:hAnsi="Arial" w:cs="Arial"/>
                <w:sz w:val="22"/>
                <w:szCs w:val="22"/>
              </w:rPr>
            </w:pPr>
            <w:r w:rsidRPr="00914F9C">
              <w:rPr>
                <w:rFonts w:ascii="Arial" w:hAnsi="Arial" w:cs="Arial"/>
                <w:sz w:val="22"/>
                <w:szCs w:val="22"/>
              </w:rPr>
              <w:t>Flying Start nursery based in Carmarthenshire.</w:t>
            </w:r>
          </w:p>
          <w:p w14:paraId="40E3AEE3" w14:textId="798C16C0" w:rsidR="00240B98" w:rsidRPr="00240B98" w:rsidRDefault="00240B98" w:rsidP="003C07E3">
            <w:pPr>
              <w:rPr>
                <w:rFonts w:ascii="Arial" w:hAnsi="Arial" w:cs="Arial"/>
                <w:color w:val="808080"/>
                <w:sz w:val="18"/>
                <w:szCs w:val="18"/>
              </w:rPr>
            </w:pPr>
            <w:r w:rsidRPr="00914F9C">
              <w:rPr>
                <w:rFonts w:ascii="Arial" w:hAnsi="Arial" w:cs="Arial"/>
                <w:sz w:val="22"/>
                <w:szCs w:val="22"/>
              </w:rPr>
              <w:t>Home</w:t>
            </w:r>
            <w:r w:rsidR="00F675E8" w:rsidRPr="00914F9C">
              <w:rPr>
                <w:rFonts w:ascii="Arial" w:hAnsi="Arial" w:cs="Arial"/>
                <w:sz w:val="22"/>
                <w:szCs w:val="22"/>
              </w:rPr>
              <w:t xml:space="preserve"> office</w:t>
            </w:r>
            <w:r w:rsidRPr="00914F9C">
              <w:rPr>
                <w:rFonts w:ascii="Arial" w:hAnsi="Arial" w:cs="Arial"/>
                <w:sz w:val="22"/>
                <w:szCs w:val="22"/>
              </w:rPr>
              <w:t xml:space="preserve"> address of researcher located in Carmarthenshire.</w:t>
            </w:r>
          </w:p>
        </w:tc>
      </w:tr>
      <w:tr w:rsidR="003C07E3" w:rsidRPr="004C3A0B" w14:paraId="62642385" w14:textId="77777777" w:rsidTr="00113E57">
        <w:trPr>
          <w:trHeight w:val="454"/>
        </w:trPr>
        <w:tc>
          <w:tcPr>
            <w:tcW w:w="5000" w:type="pct"/>
            <w:shd w:val="clear" w:color="auto" w:fill="F2F2F2" w:themeFill="background1" w:themeFillShade="F2"/>
            <w:vAlign w:val="center"/>
          </w:tcPr>
          <w:p w14:paraId="4D553A1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9A3223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D3C6F56" w14:textId="77777777" w:rsidTr="00113E57">
        <w:trPr>
          <w:trHeight w:val="454"/>
        </w:trPr>
        <w:tc>
          <w:tcPr>
            <w:tcW w:w="5000" w:type="pct"/>
            <w:vAlign w:val="center"/>
          </w:tcPr>
          <w:p w14:paraId="36B37E1B" w14:textId="77777777" w:rsidR="003C07E3" w:rsidRDefault="003C07E3" w:rsidP="003C07E3">
            <w:pPr>
              <w:rPr>
                <w:rFonts w:ascii="Arial" w:hAnsi="Arial" w:cs="Arial"/>
                <w:sz w:val="22"/>
                <w:szCs w:val="22"/>
              </w:rPr>
            </w:pPr>
          </w:p>
          <w:p w14:paraId="1EF9B504" w14:textId="77777777" w:rsidR="00D71982" w:rsidRDefault="00D71982" w:rsidP="003C07E3">
            <w:pPr>
              <w:rPr>
                <w:rFonts w:ascii="Arial" w:hAnsi="Arial" w:cs="Arial"/>
                <w:sz w:val="22"/>
                <w:szCs w:val="22"/>
              </w:rPr>
            </w:pPr>
          </w:p>
          <w:p w14:paraId="6CA220CF" w14:textId="77777777" w:rsidR="003C07E3" w:rsidRPr="004C3A0B" w:rsidRDefault="003C07E3" w:rsidP="003C07E3">
            <w:pPr>
              <w:rPr>
                <w:rFonts w:ascii="Arial" w:hAnsi="Arial" w:cs="Arial"/>
                <w:sz w:val="22"/>
                <w:szCs w:val="22"/>
              </w:rPr>
            </w:pPr>
          </w:p>
          <w:p w14:paraId="22D1948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D0BCC20" w14:textId="77777777" w:rsidTr="00090CF7">
        <w:tc>
          <w:tcPr>
            <w:tcW w:w="8222" w:type="dxa"/>
            <w:vMerge w:val="restart"/>
            <w:shd w:val="clear" w:color="auto" w:fill="F2F2F2" w:themeFill="background1" w:themeFillShade="F2"/>
            <w:vAlign w:val="center"/>
          </w:tcPr>
          <w:p w14:paraId="7288241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BDD44C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A41F3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D4F7A19" w14:textId="0910D87D" w:rsidR="00090CF7" w:rsidRPr="00090CF7" w:rsidRDefault="006637A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1DA48B7" w14:textId="77777777" w:rsidTr="00090CF7">
        <w:tc>
          <w:tcPr>
            <w:tcW w:w="8222" w:type="dxa"/>
            <w:vMerge/>
            <w:shd w:val="clear" w:color="auto" w:fill="F2F2F2" w:themeFill="background1" w:themeFillShade="F2"/>
          </w:tcPr>
          <w:p w14:paraId="08A2C69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A83B1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BF06EE0" w14:textId="77777777" w:rsidR="00090CF7" w:rsidRPr="00090CF7" w:rsidRDefault="00E5521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DCD6483" w14:textId="77777777" w:rsidTr="00354F34">
        <w:tc>
          <w:tcPr>
            <w:tcW w:w="9923" w:type="dxa"/>
            <w:gridSpan w:val="3"/>
            <w:shd w:val="clear" w:color="auto" w:fill="FFFFFF" w:themeFill="background1"/>
          </w:tcPr>
          <w:p w14:paraId="7E2456F0"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32839CF" w14:textId="77777777" w:rsidR="003257BD" w:rsidRPr="00090CF7" w:rsidRDefault="003257BD" w:rsidP="003257BD">
            <w:pPr>
              <w:rPr>
                <w:rFonts w:ascii="Arial" w:hAnsi="Arial" w:cs="Arial"/>
                <w:sz w:val="22"/>
                <w:szCs w:val="22"/>
              </w:rPr>
            </w:pPr>
          </w:p>
          <w:p w14:paraId="493EA785" w14:textId="77777777" w:rsidR="003257BD" w:rsidRPr="00090CF7" w:rsidRDefault="003257BD" w:rsidP="003257BD">
            <w:pPr>
              <w:rPr>
                <w:rFonts w:ascii="Arial" w:hAnsi="Arial" w:cs="Arial"/>
                <w:sz w:val="22"/>
                <w:szCs w:val="22"/>
              </w:rPr>
            </w:pPr>
          </w:p>
          <w:p w14:paraId="03AD73AF" w14:textId="77777777" w:rsidR="003257BD" w:rsidRPr="00090CF7" w:rsidRDefault="003257BD" w:rsidP="003257BD">
            <w:pPr>
              <w:rPr>
                <w:rFonts w:ascii="Arial" w:hAnsi="Arial" w:cs="Arial"/>
                <w:sz w:val="22"/>
                <w:szCs w:val="22"/>
              </w:rPr>
            </w:pPr>
          </w:p>
          <w:p w14:paraId="303BB64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B95ECCD" w14:textId="77777777" w:rsidR="00354F34" w:rsidRDefault="00354F34" w:rsidP="00354F34">
      <w:pPr>
        <w:autoSpaceDE w:val="0"/>
        <w:autoSpaceDN w:val="0"/>
        <w:adjustRightInd w:val="0"/>
        <w:spacing w:after="240"/>
        <w:jc w:val="both"/>
        <w:rPr>
          <w:rFonts w:ascii="Arial" w:hAnsi="Arial" w:cs="Arial"/>
          <w:b/>
          <w:sz w:val="22"/>
          <w:szCs w:val="22"/>
        </w:rPr>
      </w:pPr>
    </w:p>
    <w:p w14:paraId="51AA4E03" w14:textId="77777777" w:rsidR="003264AE" w:rsidRDefault="003264AE">
      <w:pPr>
        <w:rPr>
          <w:rFonts w:ascii="Arial" w:hAnsi="Arial" w:cs="Arial"/>
          <w:b/>
          <w:sz w:val="22"/>
          <w:szCs w:val="22"/>
        </w:rPr>
      </w:pPr>
      <w:r>
        <w:rPr>
          <w:rFonts w:ascii="Arial" w:hAnsi="Arial" w:cs="Arial"/>
          <w:b/>
          <w:sz w:val="22"/>
          <w:szCs w:val="22"/>
        </w:rPr>
        <w:br w:type="page"/>
      </w:r>
    </w:p>
    <w:p w14:paraId="0D7FA54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6D49659" w14:textId="77777777" w:rsidTr="00354F34">
        <w:tc>
          <w:tcPr>
            <w:tcW w:w="8227" w:type="dxa"/>
            <w:shd w:val="clear" w:color="auto" w:fill="F2F2F2" w:themeFill="background1" w:themeFillShade="F2"/>
          </w:tcPr>
          <w:p w14:paraId="74F3721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A6E025A" w14:textId="77777777" w:rsidR="00986FD8" w:rsidRPr="004C3A0B" w:rsidRDefault="00986FD8" w:rsidP="008C4441">
            <w:pPr>
              <w:autoSpaceDE w:val="0"/>
              <w:autoSpaceDN w:val="0"/>
              <w:adjustRightInd w:val="0"/>
              <w:jc w:val="center"/>
              <w:rPr>
                <w:rFonts w:ascii="Arial" w:hAnsi="Arial" w:cs="Arial"/>
                <w:b/>
                <w:bCs/>
                <w:sz w:val="22"/>
                <w:szCs w:val="22"/>
              </w:rPr>
            </w:pPr>
          </w:p>
          <w:p w14:paraId="295D108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2502970" w14:textId="77777777" w:rsidR="00986FD8" w:rsidRPr="004C3A0B" w:rsidRDefault="00986FD8" w:rsidP="008C4441">
            <w:pPr>
              <w:autoSpaceDE w:val="0"/>
              <w:autoSpaceDN w:val="0"/>
              <w:adjustRightInd w:val="0"/>
              <w:jc w:val="center"/>
              <w:rPr>
                <w:rFonts w:ascii="Arial" w:hAnsi="Arial" w:cs="Arial"/>
                <w:b/>
                <w:bCs/>
                <w:sz w:val="22"/>
                <w:szCs w:val="22"/>
              </w:rPr>
            </w:pPr>
          </w:p>
          <w:p w14:paraId="0852AD7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2CDA72A" w14:textId="77777777" w:rsidTr="00354F34">
        <w:trPr>
          <w:trHeight w:val="439"/>
        </w:trPr>
        <w:tc>
          <w:tcPr>
            <w:tcW w:w="8227" w:type="dxa"/>
            <w:shd w:val="clear" w:color="auto" w:fill="F2F2F2" w:themeFill="background1" w:themeFillShade="F2"/>
            <w:vAlign w:val="center"/>
          </w:tcPr>
          <w:p w14:paraId="0498CD6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50D49B9" w14:textId="3012EE96" w:rsidR="008C4441" w:rsidRPr="004C3A0B" w:rsidRDefault="00BB635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9D245D4" w14:textId="7B53E617" w:rsidR="008C4441" w:rsidRPr="004C3A0B" w:rsidRDefault="00BB635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0066B0" w14:textId="77777777" w:rsidTr="00354F34">
        <w:trPr>
          <w:trHeight w:val="439"/>
        </w:trPr>
        <w:tc>
          <w:tcPr>
            <w:tcW w:w="8227" w:type="dxa"/>
            <w:shd w:val="clear" w:color="auto" w:fill="F2F2F2" w:themeFill="background1" w:themeFillShade="F2"/>
            <w:vAlign w:val="center"/>
          </w:tcPr>
          <w:p w14:paraId="1692C53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7A55382" w14:textId="6C1B29D3" w:rsidR="008C4441" w:rsidRPr="004C3A0B" w:rsidRDefault="00D560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3C816B5B" w14:textId="106307D0" w:rsidR="008C4441" w:rsidRPr="004C3A0B" w:rsidRDefault="00D560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2049C" w14:textId="77777777" w:rsidTr="00354F34">
        <w:trPr>
          <w:trHeight w:val="403"/>
        </w:trPr>
        <w:tc>
          <w:tcPr>
            <w:tcW w:w="8227" w:type="dxa"/>
            <w:shd w:val="clear" w:color="auto" w:fill="F2F2F2" w:themeFill="background1" w:themeFillShade="F2"/>
            <w:vAlign w:val="center"/>
          </w:tcPr>
          <w:p w14:paraId="467045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C2B12B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B79D44A" w14:textId="4666C66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52332B" w14:textId="77777777" w:rsidTr="00354F34">
        <w:trPr>
          <w:trHeight w:val="403"/>
        </w:trPr>
        <w:tc>
          <w:tcPr>
            <w:tcW w:w="8227" w:type="dxa"/>
            <w:shd w:val="clear" w:color="auto" w:fill="F2F2F2" w:themeFill="background1" w:themeFillShade="F2"/>
            <w:vAlign w:val="center"/>
          </w:tcPr>
          <w:p w14:paraId="1307938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4B3D7D2" w14:textId="2E28CFCA"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26B6018" w14:textId="63168434"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E0BED5" w14:textId="77777777" w:rsidTr="00354F34">
        <w:trPr>
          <w:trHeight w:val="439"/>
        </w:trPr>
        <w:tc>
          <w:tcPr>
            <w:tcW w:w="8227" w:type="dxa"/>
            <w:shd w:val="clear" w:color="auto" w:fill="F2F2F2" w:themeFill="background1" w:themeFillShade="F2"/>
            <w:vAlign w:val="center"/>
          </w:tcPr>
          <w:p w14:paraId="48819FC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FDCA1F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E3E4B6F" w14:textId="6F5D9356"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6AA4F6" w14:textId="77777777" w:rsidTr="00354F34">
        <w:trPr>
          <w:trHeight w:val="403"/>
        </w:trPr>
        <w:tc>
          <w:tcPr>
            <w:tcW w:w="8227" w:type="dxa"/>
            <w:shd w:val="clear" w:color="auto" w:fill="F2F2F2" w:themeFill="background1" w:themeFillShade="F2"/>
            <w:vAlign w:val="center"/>
          </w:tcPr>
          <w:p w14:paraId="2705E59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845C792" w14:textId="04556DC6"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1805ED3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C2A617" w14:textId="77777777" w:rsidTr="00354F34">
        <w:trPr>
          <w:trHeight w:val="439"/>
        </w:trPr>
        <w:tc>
          <w:tcPr>
            <w:tcW w:w="8227" w:type="dxa"/>
            <w:shd w:val="clear" w:color="auto" w:fill="F2F2F2" w:themeFill="background1" w:themeFillShade="F2"/>
            <w:vAlign w:val="center"/>
          </w:tcPr>
          <w:p w14:paraId="344731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A430E4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987D9FD" w14:textId="7DCF4DD0"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7E0321" w14:textId="77777777" w:rsidTr="00354F34">
        <w:trPr>
          <w:trHeight w:val="403"/>
        </w:trPr>
        <w:tc>
          <w:tcPr>
            <w:tcW w:w="8227" w:type="dxa"/>
            <w:shd w:val="clear" w:color="auto" w:fill="F2F2F2" w:themeFill="background1" w:themeFillShade="F2"/>
            <w:vAlign w:val="center"/>
          </w:tcPr>
          <w:p w14:paraId="156A786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099DC2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99FFB72" w14:textId="4F6DC25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FA69D56" w14:textId="77777777" w:rsidTr="00354F34">
        <w:trPr>
          <w:trHeight w:val="403"/>
        </w:trPr>
        <w:tc>
          <w:tcPr>
            <w:tcW w:w="8227" w:type="dxa"/>
            <w:shd w:val="clear" w:color="auto" w:fill="F2F2F2" w:themeFill="background1" w:themeFillShade="F2"/>
            <w:vAlign w:val="center"/>
          </w:tcPr>
          <w:p w14:paraId="624AE41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E1D8E7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EF03177" w14:textId="113CC161"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ACAF6D" w14:textId="77777777" w:rsidTr="00354F34">
        <w:trPr>
          <w:trHeight w:val="403"/>
        </w:trPr>
        <w:tc>
          <w:tcPr>
            <w:tcW w:w="8227" w:type="dxa"/>
            <w:shd w:val="clear" w:color="auto" w:fill="F2F2F2" w:themeFill="background1" w:themeFillShade="F2"/>
            <w:vAlign w:val="center"/>
          </w:tcPr>
          <w:p w14:paraId="15EED6D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6B5C85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6D33BE0" w14:textId="6008FFF4"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24A0CB" w14:textId="77777777" w:rsidTr="00354F34">
        <w:trPr>
          <w:trHeight w:val="403"/>
        </w:trPr>
        <w:tc>
          <w:tcPr>
            <w:tcW w:w="8227" w:type="dxa"/>
            <w:shd w:val="clear" w:color="auto" w:fill="F2F2F2" w:themeFill="background1" w:themeFillShade="F2"/>
            <w:vAlign w:val="center"/>
          </w:tcPr>
          <w:p w14:paraId="2BD2EB8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5A14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82972C4" w14:textId="21B6F01A"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E07A7B" w14:textId="77777777" w:rsidTr="00354F34">
        <w:trPr>
          <w:trHeight w:val="403"/>
        </w:trPr>
        <w:tc>
          <w:tcPr>
            <w:tcW w:w="8227" w:type="dxa"/>
            <w:shd w:val="clear" w:color="auto" w:fill="F2F2F2" w:themeFill="background1" w:themeFillShade="F2"/>
            <w:vAlign w:val="center"/>
          </w:tcPr>
          <w:p w14:paraId="6D39728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FEC46C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6649CCF" w14:textId="02BE87B0"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8FCEB50" w14:textId="77777777" w:rsidTr="00354F34">
        <w:trPr>
          <w:trHeight w:val="403"/>
        </w:trPr>
        <w:tc>
          <w:tcPr>
            <w:tcW w:w="8227" w:type="dxa"/>
            <w:shd w:val="clear" w:color="auto" w:fill="F2F2F2" w:themeFill="background1" w:themeFillShade="F2"/>
            <w:vAlign w:val="center"/>
          </w:tcPr>
          <w:p w14:paraId="5AC78CE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474AFE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B8C85FB" w14:textId="51663A07"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A4D2602" w14:textId="77777777" w:rsidTr="00354F34">
        <w:trPr>
          <w:trHeight w:val="403"/>
        </w:trPr>
        <w:tc>
          <w:tcPr>
            <w:tcW w:w="8227" w:type="dxa"/>
            <w:shd w:val="clear" w:color="auto" w:fill="F2F2F2" w:themeFill="background1" w:themeFillShade="F2"/>
            <w:vAlign w:val="center"/>
          </w:tcPr>
          <w:p w14:paraId="79DC431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20699D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24837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778A48A" w14:textId="2D714234" w:rsidR="00113E57" w:rsidRPr="006C1FDD" w:rsidRDefault="00E92D7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853A03E" w14:textId="77777777" w:rsidTr="00113E57">
        <w:trPr>
          <w:trHeight w:val="403"/>
        </w:trPr>
        <w:tc>
          <w:tcPr>
            <w:tcW w:w="8227" w:type="dxa"/>
            <w:shd w:val="clear" w:color="auto" w:fill="auto"/>
            <w:vAlign w:val="center"/>
          </w:tcPr>
          <w:p w14:paraId="7CB81FC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EA8C5BA" w14:textId="77777777" w:rsidR="00113E57" w:rsidRPr="006C1FDD" w:rsidRDefault="00113E57" w:rsidP="00113E57">
            <w:pPr>
              <w:rPr>
                <w:rFonts w:ascii="Arial" w:hAnsi="Arial" w:cs="Arial"/>
              </w:rPr>
            </w:pPr>
          </w:p>
          <w:p w14:paraId="6BB64AB5" w14:textId="77777777" w:rsidR="00113E57" w:rsidRPr="006C1FDD" w:rsidRDefault="00113E57" w:rsidP="00113E57">
            <w:pPr>
              <w:rPr>
                <w:rFonts w:ascii="Arial" w:hAnsi="Arial" w:cs="Arial"/>
              </w:rPr>
            </w:pPr>
          </w:p>
          <w:p w14:paraId="4B5CEF4C" w14:textId="77777777" w:rsidR="00113E57" w:rsidRPr="006C1FDD" w:rsidRDefault="00113E57" w:rsidP="00113E57">
            <w:pPr>
              <w:rPr>
                <w:rFonts w:ascii="Arial" w:hAnsi="Arial" w:cs="Arial"/>
                <w:sz w:val="22"/>
                <w:szCs w:val="22"/>
              </w:rPr>
            </w:pPr>
          </w:p>
          <w:p w14:paraId="4755260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8A0B83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8C77EA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B374BDC"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365E887" w14:textId="77777777" w:rsidR="003C07E3" w:rsidRPr="004C3A0B" w:rsidRDefault="003C07E3">
      <w:pPr>
        <w:rPr>
          <w:rFonts w:ascii="Arial" w:hAnsi="Arial" w:cs="Arial"/>
          <w:bCs/>
          <w:iCs/>
          <w:sz w:val="22"/>
          <w:szCs w:val="22"/>
        </w:rPr>
      </w:pPr>
    </w:p>
    <w:p w14:paraId="67963FF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A208DB2" w14:textId="77777777" w:rsidR="00354F34" w:rsidRPr="004C3A0B" w:rsidRDefault="00354F34">
      <w:pPr>
        <w:rPr>
          <w:rFonts w:ascii="Arial" w:hAnsi="Arial" w:cs="Arial"/>
          <w:bCs/>
          <w:iCs/>
          <w:sz w:val="22"/>
          <w:szCs w:val="22"/>
        </w:rPr>
      </w:pPr>
    </w:p>
    <w:p w14:paraId="1DE8AA87" w14:textId="77777777" w:rsidR="003264AE" w:rsidRDefault="003264AE">
      <w:pPr>
        <w:rPr>
          <w:rFonts w:ascii="Arial" w:hAnsi="Arial" w:cs="Arial"/>
          <w:b/>
          <w:sz w:val="22"/>
          <w:szCs w:val="22"/>
        </w:rPr>
      </w:pPr>
      <w:r>
        <w:rPr>
          <w:rFonts w:ascii="Arial" w:hAnsi="Arial" w:cs="Arial"/>
          <w:b/>
          <w:sz w:val="22"/>
          <w:szCs w:val="22"/>
        </w:rPr>
        <w:br w:type="page"/>
      </w:r>
    </w:p>
    <w:p w14:paraId="01E2ADC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94C0DF8" w14:textId="77777777" w:rsidTr="00354F34">
        <w:tc>
          <w:tcPr>
            <w:tcW w:w="8217" w:type="dxa"/>
            <w:shd w:val="clear" w:color="auto" w:fill="F2F2F2" w:themeFill="background1" w:themeFillShade="F2"/>
          </w:tcPr>
          <w:p w14:paraId="703054C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931085A" w14:textId="77777777" w:rsidR="00986FD8" w:rsidRPr="004C3A0B" w:rsidRDefault="00986FD8" w:rsidP="00986FD8">
            <w:pPr>
              <w:autoSpaceDE w:val="0"/>
              <w:autoSpaceDN w:val="0"/>
              <w:adjustRightInd w:val="0"/>
              <w:jc w:val="center"/>
              <w:rPr>
                <w:rFonts w:ascii="Arial" w:hAnsi="Arial" w:cs="Arial"/>
                <w:b/>
                <w:bCs/>
                <w:sz w:val="22"/>
                <w:szCs w:val="22"/>
              </w:rPr>
            </w:pPr>
          </w:p>
          <w:p w14:paraId="391A15C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8C225CC" w14:textId="77777777" w:rsidR="00986FD8" w:rsidRPr="004C3A0B" w:rsidRDefault="00986FD8" w:rsidP="00986FD8">
            <w:pPr>
              <w:autoSpaceDE w:val="0"/>
              <w:autoSpaceDN w:val="0"/>
              <w:adjustRightInd w:val="0"/>
              <w:jc w:val="center"/>
              <w:rPr>
                <w:rFonts w:ascii="Arial" w:hAnsi="Arial" w:cs="Arial"/>
                <w:b/>
                <w:bCs/>
                <w:sz w:val="22"/>
                <w:szCs w:val="22"/>
              </w:rPr>
            </w:pPr>
          </w:p>
          <w:p w14:paraId="0B30C6E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6941F8D" w14:textId="77777777" w:rsidTr="00354F34">
        <w:trPr>
          <w:trHeight w:val="439"/>
        </w:trPr>
        <w:tc>
          <w:tcPr>
            <w:tcW w:w="8217" w:type="dxa"/>
            <w:shd w:val="clear" w:color="auto" w:fill="F2F2F2" w:themeFill="background1" w:themeFillShade="F2"/>
            <w:vAlign w:val="center"/>
          </w:tcPr>
          <w:p w14:paraId="25C0D2D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16448B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F471F9A" w14:textId="0790ECAF"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0F8313" w14:textId="77777777" w:rsidTr="00354F34">
        <w:trPr>
          <w:trHeight w:val="403"/>
        </w:trPr>
        <w:tc>
          <w:tcPr>
            <w:tcW w:w="8217" w:type="dxa"/>
            <w:shd w:val="clear" w:color="auto" w:fill="F2F2F2" w:themeFill="background1" w:themeFillShade="F2"/>
            <w:vAlign w:val="center"/>
          </w:tcPr>
          <w:p w14:paraId="0B8B3E7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7E71CD6" w14:textId="42F02330"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84A28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655404" w14:textId="77777777" w:rsidTr="00354F34">
        <w:trPr>
          <w:trHeight w:val="439"/>
        </w:trPr>
        <w:tc>
          <w:tcPr>
            <w:tcW w:w="8217" w:type="dxa"/>
            <w:shd w:val="clear" w:color="auto" w:fill="F2F2F2" w:themeFill="background1" w:themeFillShade="F2"/>
            <w:vAlign w:val="center"/>
          </w:tcPr>
          <w:p w14:paraId="7E245E6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4472C0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96FE307" w14:textId="5F6CBA96"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05ED095" w14:textId="77777777" w:rsidTr="00354F34">
        <w:trPr>
          <w:trHeight w:val="403"/>
        </w:trPr>
        <w:tc>
          <w:tcPr>
            <w:tcW w:w="8217" w:type="dxa"/>
            <w:shd w:val="clear" w:color="auto" w:fill="F2F2F2" w:themeFill="background1" w:themeFillShade="F2"/>
            <w:vAlign w:val="center"/>
          </w:tcPr>
          <w:p w14:paraId="1E54FA7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3D18847D" w14:textId="2E648D8D"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09F752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E39ABD" w14:textId="77777777" w:rsidTr="00354F34">
        <w:trPr>
          <w:trHeight w:val="403"/>
        </w:trPr>
        <w:tc>
          <w:tcPr>
            <w:tcW w:w="8217" w:type="dxa"/>
            <w:shd w:val="clear" w:color="auto" w:fill="F2F2F2" w:themeFill="background1" w:themeFillShade="F2"/>
            <w:vAlign w:val="center"/>
          </w:tcPr>
          <w:p w14:paraId="4074B59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866B34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6F778D6" w14:textId="5AFD7AC8"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747A35E" w14:textId="77777777" w:rsidTr="00354F34">
        <w:trPr>
          <w:trHeight w:val="439"/>
        </w:trPr>
        <w:tc>
          <w:tcPr>
            <w:tcW w:w="8217" w:type="dxa"/>
            <w:shd w:val="clear" w:color="auto" w:fill="F2F2F2" w:themeFill="background1" w:themeFillShade="F2"/>
            <w:vAlign w:val="center"/>
          </w:tcPr>
          <w:p w14:paraId="4CB3F4D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EC4AE1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A57042A" w14:textId="6ED9EED7"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149CA8" w14:textId="77777777" w:rsidTr="00354F34">
        <w:trPr>
          <w:trHeight w:val="403"/>
        </w:trPr>
        <w:tc>
          <w:tcPr>
            <w:tcW w:w="8217" w:type="dxa"/>
            <w:shd w:val="clear" w:color="auto" w:fill="F2F2F2" w:themeFill="background1" w:themeFillShade="F2"/>
            <w:vAlign w:val="center"/>
          </w:tcPr>
          <w:p w14:paraId="6252F40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368E1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9A0ACDF" w14:textId="2FC7A889"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3ED8958" w14:textId="77777777" w:rsidTr="00354F34">
        <w:trPr>
          <w:trHeight w:val="403"/>
        </w:trPr>
        <w:tc>
          <w:tcPr>
            <w:tcW w:w="8217" w:type="dxa"/>
            <w:shd w:val="clear" w:color="auto" w:fill="F2F2F2" w:themeFill="background1" w:themeFillShade="F2"/>
            <w:vAlign w:val="center"/>
          </w:tcPr>
          <w:p w14:paraId="55CADB5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24D20E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3F4DDCB" w14:textId="2ADD5538"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8FCD26C" w14:textId="77777777" w:rsidTr="00354F34">
        <w:trPr>
          <w:trHeight w:val="403"/>
        </w:trPr>
        <w:tc>
          <w:tcPr>
            <w:tcW w:w="8217" w:type="dxa"/>
            <w:shd w:val="clear" w:color="auto" w:fill="F2F2F2" w:themeFill="background1" w:themeFillShade="F2"/>
            <w:vAlign w:val="center"/>
          </w:tcPr>
          <w:p w14:paraId="6ABAAB3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6474A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7FA465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7692D54" w14:textId="1265CCD0" w:rsidR="00113E57"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BC363C" w14:textId="77777777" w:rsidTr="00113E57">
        <w:trPr>
          <w:trHeight w:val="403"/>
        </w:trPr>
        <w:tc>
          <w:tcPr>
            <w:tcW w:w="8217" w:type="dxa"/>
            <w:shd w:val="clear" w:color="auto" w:fill="auto"/>
            <w:vAlign w:val="center"/>
          </w:tcPr>
          <w:p w14:paraId="26214A1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623E117" w14:textId="77777777" w:rsidR="00113E57" w:rsidRDefault="00113E57" w:rsidP="00113E57">
            <w:pPr>
              <w:rPr>
                <w:rFonts w:ascii="Arial" w:hAnsi="Arial" w:cs="Arial"/>
              </w:rPr>
            </w:pPr>
          </w:p>
          <w:p w14:paraId="097F2AEA" w14:textId="77777777" w:rsidR="00113E57" w:rsidRDefault="00113E57" w:rsidP="00113E57">
            <w:pPr>
              <w:rPr>
                <w:rFonts w:ascii="Arial" w:hAnsi="Arial" w:cs="Arial"/>
              </w:rPr>
            </w:pPr>
          </w:p>
          <w:p w14:paraId="6E9E1AA3" w14:textId="77777777" w:rsidR="00113E57" w:rsidRPr="004C3A0B" w:rsidRDefault="00113E57" w:rsidP="00113E57">
            <w:pPr>
              <w:rPr>
                <w:rFonts w:ascii="Arial" w:hAnsi="Arial" w:cs="Arial"/>
                <w:sz w:val="22"/>
                <w:szCs w:val="22"/>
              </w:rPr>
            </w:pPr>
          </w:p>
          <w:p w14:paraId="4270D1E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D3274E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3BB6271" w14:textId="77777777" w:rsidR="00113E57" w:rsidRDefault="00113E57" w:rsidP="00986FD8">
            <w:pPr>
              <w:autoSpaceDE w:val="0"/>
              <w:autoSpaceDN w:val="0"/>
              <w:adjustRightInd w:val="0"/>
              <w:jc w:val="center"/>
              <w:rPr>
                <w:rFonts w:ascii="Arial" w:hAnsi="Arial" w:cs="Arial"/>
                <w:b/>
                <w:bCs/>
                <w:sz w:val="22"/>
                <w:szCs w:val="22"/>
              </w:rPr>
            </w:pPr>
          </w:p>
        </w:tc>
      </w:tr>
    </w:tbl>
    <w:p w14:paraId="4D796394"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BF55EE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4EDFF0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95E913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139D35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72DE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B9745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DB079D4" w14:textId="6B953C16" w:rsidR="003257BD" w:rsidRDefault="003257BD" w:rsidP="003257BD">
            <w:pPr>
              <w:rPr>
                <w:rFonts w:ascii="Arial" w:hAnsi="Arial" w:cs="Arial"/>
                <w:sz w:val="22"/>
                <w:szCs w:val="22"/>
              </w:rPr>
            </w:pPr>
          </w:p>
          <w:p w14:paraId="572F1100" w14:textId="0C79FE81" w:rsidR="00067537" w:rsidRDefault="002A1F04" w:rsidP="003257BD">
            <w:pPr>
              <w:rPr>
                <w:rFonts w:ascii="Arial" w:hAnsi="Arial" w:cs="Arial"/>
                <w:sz w:val="22"/>
                <w:szCs w:val="22"/>
              </w:rPr>
            </w:pPr>
            <w:r>
              <w:rPr>
                <w:rFonts w:ascii="Arial" w:hAnsi="Arial" w:cs="Arial"/>
                <w:sz w:val="22"/>
                <w:szCs w:val="22"/>
              </w:rPr>
              <w:t>Flying Start nursery p</w:t>
            </w:r>
            <w:r w:rsidR="00067537">
              <w:rPr>
                <w:rFonts w:ascii="Arial" w:hAnsi="Arial" w:cs="Arial"/>
                <w:sz w:val="22"/>
                <w:szCs w:val="22"/>
              </w:rPr>
              <w:t>ractitioners over 18</w:t>
            </w:r>
            <w:r>
              <w:rPr>
                <w:rFonts w:ascii="Arial" w:hAnsi="Arial" w:cs="Arial"/>
                <w:sz w:val="22"/>
                <w:szCs w:val="22"/>
              </w:rPr>
              <w:t xml:space="preserve"> years old –</w:t>
            </w:r>
            <w:r w:rsidR="00067537">
              <w:rPr>
                <w:rFonts w:ascii="Arial" w:hAnsi="Arial" w:cs="Arial"/>
                <w:sz w:val="22"/>
                <w:szCs w:val="22"/>
              </w:rPr>
              <w:t xml:space="preserve"> </w:t>
            </w:r>
            <w:r>
              <w:rPr>
                <w:rFonts w:ascii="Arial" w:hAnsi="Arial" w:cs="Arial"/>
                <w:sz w:val="22"/>
                <w:szCs w:val="22"/>
              </w:rPr>
              <w:t xml:space="preserve">4 </w:t>
            </w:r>
            <w:r w:rsidR="00300907">
              <w:rPr>
                <w:rFonts w:ascii="Arial" w:hAnsi="Arial" w:cs="Arial"/>
                <w:sz w:val="22"/>
                <w:szCs w:val="22"/>
              </w:rPr>
              <w:t>individuals.</w:t>
            </w:r>
          </w:p>
          <w:p w14:paraId="763EA695" w14:textId="3F25517D" w:rsidR="003257BD" w:rsidRDefault="00BE7851" w:rsidP="003257BD">
            <w:pPr>
              <w:rPr>
                <w:rFonts w:ascii="Arial" w:hAnsi="Arial" w:cs="Arial"/>
                <w:sz w:val="22"/>
                <w:szCs w:val="22"/>
              </w:rPr>
            </w:pPr>
            <w:r>
              <w:rPr>
                <w:rFonts w:ascii="Arial" w:hAnsi="Arial" w:cs="Arial"/>
                <w:sz w:val="22"/>
                <w:szCs w:val="22"/>
              </w:rPr>
              <w:t xml:space="preserve">Children </w:t>
            </w:r>
            <w:r w:rsidR="00BB6353">
              <w:rPr>
                <w:rFonts w:ascii="Arial" w:hAnsi="Arial" w:cs="Arial"/>
                <w:sz w:val="22"/>
                <w:szCs w:val="22"/>
              </w:rPr>
              <w:t>3-4</w:t>
            </w:r>
            <w:r w:rsidR="00067537">
              <w:rPr>
                <w:rFonts w:ascii="Arial" w:hAnsi="Arial" w:cs="Arial"/>
                <w:sz w:val="22"/>
                <w:szCs w:val="22"/>
              </w:rPr>
              <w:t xml:space="preserve"> years old- </w:t>
            </w:r>
            <w:r w:rsidR="00BB6353">
              <w:rPr>
                <w:rFonts w:ascii="Arial" w:hAnsi="Arial" w:cs="Arial"/>
                <w:sz w:val="22"/>
                <w:szCs w:val="22"/>
              </w:rPr>
              <w:t>10</w:t>
            </w:r>
            <w:r w:rsidR="00467E46">
              <w:rPr>
                <w:rFonts w:ascii="Arial" w:hAnsi="Arial" w:cs="Arial"/>
                <w:sz w:val="22"/>
                <w:szCs w:val="22"/>
              </w:rPr>
              <w:t xml:space="preserve"> individuals</w:t>
            </w:r>
            <w:r w:rsidR="00300907">
              <w:rPr>
                <w:rFonts w:ascii="Arial" w:hAnsi="Arial" w:cs="Arial"/>
                <w:sz w:val="22"/>
                <w:szCs w:val="22"/>
              </w:rPr>
              <w:t>.</w:t>
            </w:r>
          </w:p>
          <w:p w14:paraId="5C89A9F9" w14:textId="77777777" w:rsidR="003257BD" w:rsidRPr="004C3A0B" w:rsidRDefault="003257BD" w:rsidP="003257BD">
            <w:pPr>
              <w:rPr>
                <w:rFonts w:ascii="Arial" w:hAnsi="Arial" w:cs="Arial"/>
                <w:sz w:val="22"/>
                <w:szCs w:val="22"/>
              </w:rPr>
            </w:pPr>
          </w:p>
          <w:p w14:paraId="284A9B7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E0F4E5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D2DD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18428E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6232985" w14:textId="77777777" w:rsidR="003257BD" w:rsidRDefault="003257BD" w:rsidP="003257BD">
            <w:pPr>
              <w:rPr>
                <w:rFonts w:ascii="Arial" w:hAnsi="Arial" w:cs="Arial"/>
                <w:sz w:val="22"/>
                <w:szCs w:val="22"/>
              </w:rPr>
            </w:pPr>
          </w:p>
          <w:p w14:paraId="45339968" w14:textId="15B3EBD9" w:rsidR="00B50332" w:rsidRPr="00B50332" w:rsidRDefault="00537BA6" w:rsidP="00B50332">
            <w:pPr>
              <w:rPr>
                <w:rFonts w:ascii="Arial" w:hAnsi="Arial" w:cs="Arial"/>
                <w:sz w:val="22"/>
                <w:szCs w:val="22"/>
              </w:rPr>
            </w:pPr>
            <w:r>
              <w:rPr>
                <w:rFonts w:ascii="Arial" w:hAnsi="Arial" w:cs="Arial"/>
                <w:sz w:val="22"/>
                <w:szCs w:val="22"/>
              </w:rPr>
              <w:t>Flying Start nursery p</w:t>
            </w:r>
            <w:r w:rsidR="00B50332" w:rsidRPr="00B50332">
              <w:rPr>
                <w:rFonts w:ascii="Arial" w:hAnsi="Arial" w:cs="Arial"/>
                <w:sz w:val="22"/>
                <w:szCs w:val="22"/>
              </w:rPr>
              <w:t>ractitioners over 18</w:t>
            </w:r>
            <w:r w:rsidR="00300907">
              <w:rPr>
                <w:rFonts w:ascii="Arial" w:hAnsi="Arial" w:cs="Arial"/>
                <w:sz w:val="22"/>
                <w:szCs w:val="22"/>
              </w:rPr>
              <w:t>.</w:t>
            </w:r>
          </w:p>
          <w:p w14:paraId="67910BF6" w14:textId="15721C59" w:rsidR="00B50332" w:rsidRPr="00B50332" w:rsidRDefault="00B50332" w:rsidP="00B50332">
            <w:pPr>
              <w:rPr>
                <w:rFonts w:ascii="Arial" w:hAnsi="Arial" w:cs="Arial"/>
                <w:sz w:val="22"/>
                <w:szCs w:val="22"/>
              </w:rPr>
            </w:pPr>
            <w:r w:rsidRPr="00B50332">
              <w:rPr>
                <w:rFonts w:ascii="Arial" w:hAnsi="Arial" w:cs="Arial"/>
                <w:sz w:val="22"/>
                <w:szCs w:val="22"/>
              </w:rPr>
              <w:t xml:space="preserve">Children </w:t>
            </w:r>
            <w:r w:rsidR="00BB6353">
              <w:rPr>
                <w:rFonts w:ascii="Arial" w:hAnsi="Arial" w:cs="Arial"/>
                <w:sz w:val="22"/>
                <w:szCs w:val="22"/>
              </w:rPr>
              <w:t>3-4</w:t>
            </w:r>
            <w:r w:rsidRPr="00B50332">
              <w:rPr>
                <w:rFonts w:ascii="Arial" w:hAnsi="Arial" w:cs="Arial"/>
                <w:sz w:val="22"/>
                <w:szCs w:val="22"/>
              </w:rPr>
              <w:t xml:space="preserve"> years old</w:t>
            </w:r>
            <w:r w:rsidR="003E2BEB">
              <w:rPr>
                <w:rFonts w:ascii="Arial" w:hAnsi="Arial" w:cs="Arial"/>
                <w:sz w:val="22"/>
                <w:szCs w:val="22"/>
              </w:rPr>
              <w:t>.</w:t>
            </w:r>
          </w:p>
          <w:p w14:paraId="4284CCC3" w14:textId="77777777" w:rsidR="00B50332" w:rsidRPr="00B50332" w:rsidRDefault="00B50332" w:rsidP="00B50332">
            <w:pPr>
              <w:rPr>
                <w:rFonts w:ascii="Arial" w:hAnsi="Arial" w:cs="Arial"/>
                <w:sz w:val="22"/>
                <w:szCs w:val="22"/>
              </w:rPr>
            </w:pPr>
          </w:p>
          <w:p w14:paraId="6DFCC534" w14:textId="77777777" w:rsidR="003257BD" w:rsidRDefault="003257BD" w:rsidP="003257BD">
            <w:pPr>
              <w:rPr>
                <w:rFonts w:ascii="Arial" w:hAnsi="Arial" w:cs="Arial"/>
                <w:sz w:val="22"/>
                <w:szCs w:val="22"/>
              </w:rPr>
            </w:pPr>
          </w:p>
          <w:p w14:paraId="15265FB1" w14:textId="77777777" w:rsidR="003257BD" w:rsidRPr="004C3A0B" w:rsidRDefault="003257BD" w:rsidP="003257BD">
            <w:pPr>
              <w:rPr>
                <w:rFonts w:ascii="Arial" w:hAnsi="Arial" w:cs="Arial"/>
                <w:sz w:val="22"/>
                <w:szCs w:val="22"/>
              </w:rPr>
            </w:pPr>
          </w:p>
          <w:p w14:paraId="7C31D04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27E388C" w14:textId="77777777" w:rsidTr="009D2E0B">
        <w:trPr>
          <w:trHeight w:val="403"/>
        </w:trPr>
        <w:tc>
          <w:tcPr>
            <w:tcW w:w="3256" w:type="dxa"/>
            <w:tcBorders>
              <w:top w:val="single" w:sz="4" w:space="0" w:color="auto"/>
            </w:tcBorders>
            <w:shd w:val="clear" w:color="auto" w:fill="F2F2F2" w:themeFill="background1" w:themeFillShade="F2"/>
            <w:vAlign w:val="center"/>
          </w:tcPr>
          <w:p w14:paraId="4C3D3BD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232D4C6" w14:textId="77777777" w:rsidR="00BB78C2" w:rsidRDefault="00BB78C2" w:rsidP="003257BD">
            <w:pPr>
              <w:rPr>
                <w:rFonts w:ascii="Arial" w:hAnsi="Arial" w:cs="Arial"/>
                <w:sz w:val="22"/>
                <w:szCs w:val="22"/>
              </w:rPr>
            </w:pPr>
          </w:p>
          <w:p w14:paraId="642D97F2" w14:textId="1358D77B" w:rsidR="003257BD" w:rsidRDefault="00396281" w:rsidP="003257BD">
            <w:pPr>
              <w:rPr>
                <w:rFonts w:ascii="Arial" w:hAnsi="Arial" w:cs="Arial"/>
                <w:sz w:val="22"/>
                <w:szCs w:val="22"/>
              </w:rPr>
            </w:pPr>
            <w:r>
              <w:rPr>
                <w:rFonts w:ascii="Arial" w:hAnsi="Arial" w:cs="Arial"/>
                <w:sz w:val="22"/>
                <w:szCs w:val="22"/>
              </w:rPr>
              <w:t>Flying Start nursery manager</w:t>
            </w:r>
            <w:r w:rsidR="001A4ADA">
              <w:rPr>
                <w:rFonts w:ascii="Arial" w:hAnsi="Arial" w:cs="Arial"/>
                <w:sz w:val="22"/>
                <w:szCs w:val="22"/>
              </w:rPr>
              <w:t>/</w:t>
            </w:r>
            <w:r w:rsidR="00197761">
              <w:rPr>
                <w:rFonts w:ascii="Arial" w:hAnsi="Arial" w:cs="Arial"/>
                <w:sz w:val="22"/>
                <w:szCs w:val="22"/>
              </w:rPr>
              <w:t>Gatekeeper.</w:t>
            </w:r>
          </w:p>
          <w:p w14:paraId="442B0DE2" w14:textId="77777777" w:rsidR="003257BD" w:rsidRDefault="003257BD" w:rsidP="003257BD">
            <w:pPr>
              <w:rPr>
                <w:rFonts w:ascii="Arial" w:hAnsi="Arial" w:cs="Arial"/>
                <w:sz w:val="22"/>
                <w:szCs w:val="22"/>
              </w:rPr>
            </w:pPr>
          </w:p>
          <w:p w14:paraId="42C07151" w14:textId="77777777" w:rsidR="003257BD" w:rsidRPr="004C3A0B" w:rsidRDefault="003257BD" w:rsidP="003257BD">
            <w:pPr>
              <w:rPr>
                <w:rFonts w:ascii="Arial" w:hAnsi="Arial" w:cs="Arial"/>
                <w:sz w:val="22"/>
                <w:szCs w:val="22"/>
              </w:rPr>
            </w:pPr>
          </w:p>
          <w:p w14:paraId="6BC7FE9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F4C4978" w14:textId="77777777" w:rsidR="00720BA7" w:rsidRPr="00D71982" w:rsidRDefault="00720BA7" w:rsidP="009955DD">
      <w:pPr>
        <w:rPr>
          <w:rFonts w:ascii="Arial" w:hAnsi="Arial" w:cs="Arial"/>
          <w:bCs/>
          <w:sz w:val="24"/>
          <w:szCs w:val="24"/>
        </w:rPr>
      </w:pPr>
    </w:p>
    <w:p w14:paraId="5CAB6F1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B620871" w14:textId="77777777" w:rsidTr="00354F34">
        <w:tc>
          <w:tcPr>
            <w:tcW w:w="7225" w:type="dxa"/>
            <w:shd w:val="clear" w:color="auto" w:fill="F2F2F2" w:themeFill="background1" w:themeFillShade="F2"/>
          </w:tcPr>
          <w:p w14:paraId="37D2826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1E08AB9" w14:textId="77777777" w:rsidR="00397B49" w:rsidRPr="004C3A0B" w:rsidRDefault="00397B49" w:rsidP="00720BA7">
            <w:pPr>
              <w:autoSpaceDE w:val="0"/>
              <w:autoSpaceDN w:val="0"/>
              <w:adjustRightInd w:val="0"/>
              <w:jc w:val="center"/>
              <w:rPr>
                <w:rFonts w:ascii="Arial" w:hAnsi="Arial" w:cs="Arial"/>
                <w:b/>
                <w:bCs/>
                <w:sz w:val="16"/>
                <w:szCs w:val="16"/>
              </w:rPr>
            </w:pPr>
          </w:p>
          <w:p w14:paraId="3E36999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FB04E5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9BB2B50" w14:textId="77777777" w:rsidR="00397B49" w:rsidRPr="004C3A0B" w:rsidRDefault="00397B49" w:rsidP="00694EA8">
            <w:pPr>
              <w:autoSpaceDE w:val="0"/>
              <w:autoSpaceDN w:val="0"/>
              <w:adjustRightInd w:val="0"/>
              <w:jc w:val="center"/>
              <w:rPr>
                <w:rFonts w:ascii="Arial" w:hAnsi="Arial" w:cs="Arial"/>
                <w:b/>
                <w:bCs/>
                <w:sz w:val="16"/>
                <w:szCs w:val="16"/>
              </w:rPr>
            </w:pPr>
          </w:p>
          <w:p w14:paraId="5C797A9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299859D" w14:textId="77777777" w:rsidTr="00354F34">
        <w:trPr>
          <w:trHeight w:val="439"/>
        </w:trPr>
        <w:tc>
          <w:tcPr>
            <w:tcW w:w="7225" w:type="dxa"/>
            <w:shd w:val="clear" w:color="auto" w:fill="F2F2F2" w:themeFill="background1" w:themeFillShade="F2"/>
            <w:vAlign w:val="center"/>
          </w:tcPr>
          <w:p w14:paraId="3AEAB95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9D5BDE3" w14:textId="49B2EB0A" w:rsidR="00397B49" w:rsidRPr="004C3A0B" w:rsidRDefault="00E92D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7E2818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79036F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6974F0" w14:textId="77777777" w:rsidTr="00354F34">
        <w:trPr>
          <w:trHeight w:val="403"/>
        </w:trPr>
        <w:tc>
          <w:tcPr>
            <w:tcW w:w="7225" w:type="dxa"/>
            <w:shd w:val="clear" w:color="auto" w:fill="F2F2F2" w:themeFill="background1" w:themeFillShade="F2"/>
            <w:vAlign w:val="center"/>
          </w:tcPr>
          <w:p w14:paraId="56A7906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55AC9DB" w14:textId="59F7F1F7"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6FEC7A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73D22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E119DF" w14:textId="77777777" w:rsidTr="00354F34">
        <w:trPr>
          <w:trHeight w:val="439"/>
        </w:trPr>
        <w:tc>
          <w:tcPr>
            <w:tcW w:w="7225" w:type="dxa"/>
            <w:shd w:val="clear" w:color="auto" w:fill="F2F2F2" w:themeFill="background1" w:themeFillShade="F2"/>
            <w:vAlign w:val="center"/>
          </w:tcPr>
          <w:p w14:paraId="7BB7E65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90C7890" w14:textId="641CE3E6"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E7A07F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A8FD4B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D0EDD5" w14:textId="77777777" w:rsidTr="00354F34">
        <w:trPr>
          <w:trHeight w:val="403"/>
        </w:trPr>
        <w:tc>
          <w:tcPr>
            <w:tcW w:w="7225" w:type="dxa"/>
            <w:shd w:val="clear" w:color="auto" w:fill="F2F2F2" w:themeFill="background1" w:themeFillShade="F2"/>
            <w:vAlign w:val="center"/>
          </w:tcPr>
          <w:p w14:paraId="68AA573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9E13664" w14:textId="4CBA1AD0"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F090D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AF255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CF264" w14:textId="77777777" w:rsidTr="00354F34">
        <w:trPr>
          <w:trHeight w:val="439"/>
        </w:trPr>
        <w:tc>
          <w:tcPr>
            <w:tcW w:w="7225" w:type="dxa"/>
            <w:shd w:val="clear" w:color="auto" w:fill="F2F2F2" w:themeFill="background1" w:themeFillShade="F2"/>
            <w:vAlign w:val="center"/>
          </w:tcPr>
          <w:p w14:paraId="6340F5F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E291305" w14:textId="0A6DD002"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8CB7E2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1B4A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5048BA" w14:textId="77777777" w:rsidTr="00354F34">
        <w:trPr>
          <w:trHeight w:val="403"/>
        </w:trPr>
        <w:tc>
          <w:tcPr>
            <w:tcW w:w="7225" w:type="dxa"/>
            <w:shd w:val="clear" w:color="auto" w:fill="F2F2F2" w:themeFill="background1" w:themeFillShade="F2"/>
            <w:vAlign w:val="center"/>
          </w:tcPr>
          <w:p w14:paraId="4C4BA8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D802CAE" w14:textId="52A3C96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93ED0A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9D653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8E198B" w14:textId="77777777" w:rsidTr="00354F34">
        <w:trPr>
          <w:trHeight w:val="439"/>
        </w:trPr>
        <w:tc>
          <w:tcPr>
            <w:tcW w:w="7225" w:type="dxa"/>
            <w:shd w:val="clear" w:color="auto" w:fill="F2F2F2" w:themeFill="background1" w:themeFillShade="F2"/>
            <w:vAlign w:val="center"/>
          </w:tcPr>
          <w:p w14:paraId="2902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BC28B04" w14:textId="53DEE3C4"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15C0E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3A6A82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D5DA92" w14:textId="77777777" w:rsidTr="00354F34">
        <w:trPr>
          <w:trHeight w:val="403"/>
        </w:trPr>
        <w:tc>
          <w:tcPr>
            <w:tcW w:w="7225" w:type="dxa"/>
            <w:shd w:val="clear" w:color="auto" w:fill="F2F2F2" w:themeFill="background1" w:themeFillShade="F2"/>
            <w:vAlign w:val="center"/>
          </w:tcPr>
          <w:p w14:paraId="6576AB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49E750B" w14:textId="0643BBB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DFCE0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309B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40C67D" w14:textId="77777777" w:rsidTr="00354F34">
        <w:trPr>
          <w:trHeight w:val="439"/>
        </w:trPr>
        <w:tc>
          <w:tcPr>
            <w:tcW w:w="7225" w:type="dxa"/>
            <w:shd w:val="clear" w:color="auto" w:fill="F2F2F2" w:themeFill="background1" w:themeFillShade="F2"/>
            <w:vAlign w:val="center"/>
          </w:tcPr>
          <w:p w14:paraId="2F2ED76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3094A87" w14:textId="4A48C8C1"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67CEFE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20CB9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80A4E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90B7B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558DC75" w14:textId="77777777" w:rsidTr="00354F34">
        <w:trPr>
          <w:trHeight w:val="403"/>
        </w:trPr>
        <w:tc>
          <w:tcPr>
            <w:tcW w:w="9889" w:type="dxa"/>
            <w:gridSpan w:val="4"/>
            <w:vAlign w:val="center"/>
          </w:tcPr>
          <w:p w14:paraId="0A42A64F" w14:textId="77777777" w:rsidR="003257BD" w:rsidRDefault="003257BD" w:rsidP="003257BD">
            <w:pPr>
              <w:rPr>
                <w:rFonts w:ascii="Arial" w:hAnsi="Arial" w:cs="Arial"/>
                <w:sz w:val="22"/>
                <w:szCs w:val="22"/>
              </w:rPr>
            </w:pPr>
          </w:p>
          <w:p w14:paraId="39F2D242" w14:textId="77777777" w:rsidR="003257BD" w:rsidRDefault="003257BD" w:rsidP="003257BD">
            <w:pPr>
              <w:rPr>
                <w:rFonts w:ascii="Arial" w:hAnsi="Arial" w:cs="Arial"/>
                <w:sz w:val="22"/>
                <w:szCs w:val="22"/>
              </w:rPr>
            </w:pPr>
          </w:p>
          <w:p w14:paraId="3378F23D" w14:textId="77777777" w:rsidR="003257BD" w:rsidRPr="004C3A0B" w:rsidRDefault="003257BD" w:rsidP="003257BD">
            <w:pPr>
              <w:rPr>
                <w:rFonts w:ascii="Arial" w:hAnsi="Arial" w:cs="Arial"/>
                <w:sz w:val="22"/>
                <w:szCs w:val="22"/>
              </w:rPr>
            </w:pPr>
          </w:p>
          <w:p w14:paraId="41F1D3D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D0E704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56D03B3" w14:textId="77777777" w:rsidTr="00354F34">
        <w:tc>
          <w:tcPr>
            <w:tcW w:w="7225" w:type="dxa"/>
            <w:shd w:val="clear" w:color="auto" w:fill="F2F2F2" w:themeFill="background1" w:themeFillShade="F2"/>
          </w:tcPr>
          <w:p w14:paraId="5DF67D0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4286883" w14:textId="77777777" w:rsidR="00E45AB0" w:rsidRPr="004C3A0B" w:rsidRDefault="00E45AB0" w:rsidP="00720BA7">
            <w:pPr>
              <w:autoSpaceDE w:val="0"/>
              <w:autoSpaceDN w:val="0"/>
              <w:adjustRightInd w:val="0"/>
              <w:jc w:val="center"/>
              <w:rPr>
                <w:rFonts w:ascii="Arial" w:hAnsi="Arial" w:cs="Arial"/>
                <w:b/>
                <w:bCs/>
                <w:sz w:val="16"/>
                <w:szCs w:val="16"/>
              </w:rPr>
            </w:pPr>
          </w:p>
          <w:p w14:paraId="2D3E4F0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A6B30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D33D14C" w14:textId="77777777" w:rsidR="00E45AB0" w:rsidRPr="004C3A0B" w:rsidRDefault="00E45AB0" w:rsidP="00720BA7">
            <w:pPr>
              <w:autoSpaceDE w:val="0"/>
              <w:autoSpaceDN w:val="0"/>
              <w:adjustRightInd w:val="0"/>
              <w:jc w:val="center"/>
              <w:rPr>
                <w:rFonts w:ascii="Arial" w:hAnsi="Arial" w:cs="Arial"/>
                <w:b/>
                <w:bCs/>
                <w:sz w:val="16"/>
                <w:szCs w:val="16"/>
              </w:rPr>
            </w:pPr>
          </w:p>
          <w:p w14:paraId="17F10C2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9DD5F13" w14:textId="77777777" w:rsidTr="00354F34">
        <w:trPr>
          <w:trHeight w:val="439"/>
        </w:trPr>
        <w:tc>
          <w:tcPr>
            <w:tcW w:w="7225" w:type="dxa"/>
            <w:shd w:val="clear" w:color="auto" w:fill="F2F2F2" w:themeFill="background1" w:themeFillShade="F2"/>
            <w:vAlign w:val="center"/>
          </w:tcPr>
          <w:p w14:paraId="1233AC5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36755E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585A83" w14:textId="75D5DF60"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E951F4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C2D22B" w14:textId="77777777" w:rsidTr="00354F34">
        <w:trPr>
          <w:trHeight w:val="403"/>
        </w:trPr>
        <w:tc>
          <w:tcPr>
            <w:tcW w:w="7225" w:type="dxa"/>
            <w:shd w:val="clear" w:color="auto" w:fill="F2F2F2" w:themeFill="background1" w:themeFillShade="F2"/>
            <w:vAlign w:val="center"/>
          </w:tcPr>
          <w:p w14:paraId="6C9540F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34EAB84C" w14:textId="35B3C6A5" w:rsidR="00E45AB0" w:rsidRPr="004C3A0B" w:rsidRDefault="00315E3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BAD10A8" w14:textId="27C9D4E9" w:rsidR="00E45AB0" w:rsidRPr="004C3A0B" w:rsidRDefault="00315E3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964B6B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95BF181" w14:textId="77777777" w:rsidTr="00354F34">
        <w:trPr>
          <w:trHeight w:val="439"/>
        </w:trPr>
        <w:tc>
          <w:tcPr>
            <w:tcW w:w="7225" w:type="dxa"/>
            <w:shd w:val="clear" w:color="auto" w:fill="F2F2F2" w:themeFill="background1" w:themeFillShade="F2"/>
            <w:vAlign w:val="center"/>
          </w:tcPr>
          <w:p w14:paraId="280571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3EE3E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5F28A76" w14:textId="1B386309"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4B686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18059A7" w14:textId="77777777" w:rsidTr="00354F34">
        <w:trPr>
          <w:trHeight w:val="403"/>
        </w:trPr>
        <w:tc>
          <w:tcPr>
            <w:tcW w:w="7225" w:type="dxa"/>
            <w:shd w:val="clear" w:color="auto" w:fill="F2F2F2" w:themeFill="background1" w:themeFillShade="F2"/>
            <w:vAlign w:val="center"/>
          </w:tcPr>
          <w:p w14:paraId="174CAA7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33497C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3B0AE59" w14:textId="650E6AD7"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C1D778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05093E" w14:textId="77777777" w:rsidTr="00A83D75">
        <w:trPr>
          <w:trHeight w:val="403"/>
        </w:trPr>
        <w:tc>
          <w:tcPr>
            <w:tcW w:w="9889" w:type="dxa"/>
            <w:gridSpan w:val="4"/>
            <w:shd w:val="clear" w:color="auto" w:fill="F2F2F2" w:themeFill="background1" w:themeFillShade="F2"/>
            <w:vAlign w:val="center"/>
          </w:tcPr>
          <w:p w14:paraId="73FC383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BA4963E" w14:textId="77777777" w:rsidTr="00C70796">
        <w:trPr>
          <w:trHeight w:val="403"/>
        </w:trPr>
        <w:tc>
          <w:tcPr>
            <w:tcW w:w="9889" w:type="dxa"/>
            <w:gridSpan w:val="4"/>
            <w:vAlign w:val="center"/>
          </w:tcPr>
          <w:p w14:paraId="12406E29" w14:textId="1BD12089" w:rsidR="003257BD" w:rsidRDefault="006A359D" w:rsidP="003257BD">
            <w:pPr>
              <w:rPr>
                <w:rFonts w:ascii="Arial" w:hAnsi="Arial" w:cs="Arial"/>
                <w:sz w:val="22"/>
                <w:szCs w:val="22"/>
              </w:rPr>
            </w:pPr>
            <w:r>
              <w:rPr>
                <w:rFonts w:ascii="Arial" w:hAnsi="Arial" w:cs="Arial"/>
                <w:sz w:val="22"/>
                <w:szCs w:val="22"/>
              </w:rPr>
              <w:t>Digital video recorder.</w:t>
            </w:r>
          </w:p>
          <w:p w14:paraId="4CCEDE2E" w14:textId="77777777" w:rsidR="003257BD" w:rsidRDefault="003257BD" w:rsidP="003257BD">
            <w:pPr>
              <w:rPr>
                <w:rFonts w:ascii="Arial" w:hAnsi="Arial" w:cs="Arial"/>
                <w:sz w:val="22"/>
                <w:szCs w:val="22"/>
              </w:rPr>
            </w:pPr>
          </w:p>
          <w:p w14:paraId="372E68E6" w14:textId="77777777" w:rsidR="003257BD" w:rsidRPr="004C3A0B" w:rsidRDefault="003257BD" w:rsidP="003257BD">
            <w:pPr>
              <w:rPr>
                <w:rFonts w:ascii="Arial" w:hAnsi="Arial" w:cs="Arial"/>
                <w:sz w:val="22"/>
                <w:szCs w:val="22"/>
              </w:rPr>
            </w:pPr>
          </w:p>
          <w:p w14:paraId="0A7AFF6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424861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839EC36" w14:textId="77777777" w:rsidR="00065801" w:rsidRDefault="00065801">
      <w:pPr>
        <w:rPr>
          <w:rFonts w:ascii="Arial" w:hAnsi="Arial" w:cs="Arial"/>
          <w:b/>
          <w:sz w:val="22"/>
          <w:szCs w:val="22"/>
        </w:rPr>
      </w:pPr>
      <w:r>
        <w:rPr>
          <w:rFonts w:ascii="Arial" w:hAnsi="Arial" w:cs="Arial"/>
          <w:b/>
          <w:sz w:val="22"/>
          <w:szCs w:val="22"/>
        </w:rPr>
        <w:br w:type="page"/>
      </w:r>
    </w:p>
    <w:p w14:paraId="1127C01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C147918" w14:textId="77777777" w:rsidTr="5CE27240">
        <w:tc>
          <w:tcPr>
            <w:tcW w:w="9923" w:type="dxa"/>
            <w:gridSpan w:val="4"/>
            <w:tcBorders>
              <w:bottom w:val="single" w:sz="4" w:space="0" w:color="auto"/>
            </w:tcBorders>
            <w:shd w:val="clear" w:color="auto" w:fill="F2F2F2" w:themeFill="background1" w:themeFillShade="F2"/>
          </w:tcPr>
          <w:p w14:paraId="3D01F2F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ED31D84" w14:textId="77777777" w:rsidR="00B71FC2" w:rsidRDefault="00B71FC2" w:rsidP="00B71FC2"/>
          <w:p w14:paraId="5420096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A58B176" w14:textId="77777777" w:rsidTr="5CE27240">
        <w:tc>
          <w:tcPr>
            <w:tcW w:w="8251" w:type="dxa"/>
            <w:gridSpan w:val="2"/>
            <w:vMerge w:val="restart"/>
            <w:shd w:val="clear" w:color="auto" w:fill="F2F2F2" w:themeFill="background1" w:themeFillShade="F2"/>
          </w:tcPr>
          <w:p w14:paraId="68768A06"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699EF3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7A94B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A8808E" w14:textId="77777777" w:rsidR="00425DA7" w:rsidRPr="00FD519A" w:rsidRDefault="00E5521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236FCA6" w14:textId="77777777" w:rsidTr="5CE27240">
        <w:tc>
          <w:tcPr>
            <w:tcW w:w="8251" w:type="dxa"/>
            <w:gridSpan w:val="2"/>
            <w:vMerge/>
          </w:tcPr>
          <w:p w14:paraId="579CC89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4C8490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2A79620" w14:textId="3F6FA827" w:rsidR="00425DA7" w:rsidRDefault="00E5521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92D7C">
                  <w:rPr>
                    <w:rFonts w:ascii="MS Gothic" w:eastAsia="MS Gothic" w:hAnsi="MS Gothic" w:cs="Arial" w:hint="eastAsia"/>
                    <w:b w:val="0"/>
                    <w:bCs w:val="0"/>
                  </w:rPr>
                  <w:t>☒</w:t>
                </w:r>
              </w:sdtContent>
            </w:sdt>
          </w:p>
        </w:tc>
      </w:tr>
      <w:tr w:rsidR="00C86572" w:rsidRPr="004C3A0B" w14:paraId="4B15F40F" w14:textId="77777777" w:rsidTr="5CE27240">
        <w:tc>
          <w:tcPr>
            <w:tcW w:w="9923" w:type="dxa"/>
            <w:gridSpan w:val="4"/>
            <w:tcBorders>
              <w:bottom w:val="single" w:sz="4" w:space="0" w:color="auto"/>
            </w:tcBorders>
            <w:shd w:val="clear" w:color="auto" w:fill="F2F2F2" w:themeFill="background1" w:themeFillShade="F2"/>
          </w:tcPr>
          <w:p w14:paraId="428760E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E9D140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0D86E5E" w14:textId="77777777" w:rsidTr="5CE27240">
        <w:tc>
          <w:tcPr>
            <w:tcW w:w="4849" w:type="dxa"/>
            <w:tcBorders>
              <w:top w:val="single" w:sz="4" w:space="0" w:color="auto"/>
              <w:bottom w:val="single" w:sz="4" w:space="0" w:color="auto"/>
            </w:tcBorders>
          </w:tcPr>
          <w:p w14:paraId="2440C109" w14:textId="4A7DEB69"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6DDF9CB" w14:textId="77777777" w:rsidR="000E24E4" w:rsidRDefault="000E24E4" w:rsidP="00C86572">
            <w:pPr>
              <w:autoSpaceDE w:val="0"/>
              <w:autoSpaceDN w:val="0"/>
              <w:adjustRightInd w:val="0"/>
              <w:rPr>
                <w:rFonts w:ascii="Arial" w:hAnsi="Arial" w:cs="Arial"/>
                <w:sz w:val="22"/>
                <w:szCs w:val="22"/>
              </w:rPr>
            </w:pPr>
          </w:p>
          <w:p w14:paraId="11A164E4" w14:textId="6270B425" w:rsidR="000E24E4" w:rsidRDefault="008D5C18" w:rsidP="00C86572">
            <w:pPr>
              <w:autoSpaceDE w:val="0"/>
              <w:autoSpaceDN w:val="0"/>
              <w:adjustRightInd w:val="0"/>
              <w:rPr>
                <w:rFonts w:ascii="Arial" w:hAnsi="Arial" w:cs="Arial"/>
                <w:sz w:val="22"/>
                <w:szCs w:val="22"/>
              </w:rPr>
            </w:pPr>
            <w:r>
              <w:rPr>
                <w:rFonts w:ascii="Arial" w:hAnsi="Arial" w:cs="Arial"/>
                <w:sz w:val="22"/>
                <w:szCs w:val="22"/>
              </w:rPr>
              <w:t>As stated by ERIC</w:t>
            </w:r>
            <w:r w:rsidR="005844B7">
              <w:rPr>
                <w:rFonts w:ascii="Arial" w:hAnsi="Arial" w:cs="Arial"/>
                <w:sz w:val="22"/>
                <w:szCs w:val="22"/>
              </w:rPr>
              <w:t xml:space="preserve"> (2013)</w:t>
            </w:r>
            <w:r>
              <w:rPr>
                <w:rFonts w:ascii="Arial" w:hAnsi="Arial" w:cs="Arial"/>
                <w:sz w:val="22"/>
                <w:szCs w:val="22"/>
              </w:rPr>
              <w:t>, the child could experience physical harm</w:t>
            </w:r>
            <w:r w:rsidR="00B25199">
              <w:rPr>
                <w:rFonts w:ascii="Arial" w:hAnsi="Arial" w:cs="Arial"/>
                <w:sz w:val="22"/>
                <w:szCs w:val="22"/>
              </w:rPr>
              <w:t xml:space="preserve"> during the research. This could occur from a fault</w:t>
            </w:r>
            <w:r w:rsidR="001A0710">
              <w:rPr>
                <w:rFonts w:ascii="Arial" w:hAnsi="Arial" w:cs="Arial"/>
                <w:sz w:val="22"/>
                <w:szCs w:val="22"/>
              </w:rPr>
              <w:t xml:space="preserve"> or breakage</w:t>
            </w:r>
            <w:r w:rsidR="00B25199">
              <w:rPr>
                <w:rFonts w:ascii="Arial" w:hAnsi="Arial" w:cs="Arial"/>
                <w:sz w:val="22"/>
                <w:szCs w:val="22"/>
              </w:rPr>
              <w:t xml:space="preserve"> with the toys provided </w:t>
            </w:r>
            <w:r w:rsidR="009C6C89">
              <w:rPr>
                <w:rFonts w:ascii="Arial" w:hAnsi="Arial" w:cs="Arial"/>
                <w:sz w:val="22"/>
                <w:szCs w:val="22"/>
              </w:rPr>
              <w:t>by the researcher for the proposed re</w:t>
            </w:r>
            <w:r w:rsidR="00004D95">
              <w:rPr>
                <w:rFonts w:ascii="Arial" w:hAnsi="Arial" w:cs="Arial"/>
                <w:sz w:val="22"/>
                <w:szCs w:val="22"/>
              </w:rPr>
              <w:t>search</w:t>
            </w:r>
            <w:r w:rsidR="009C6C89">
              <w:rPr>
                <w:rFonts w:ascii="Arial" w:hAnsi="Arial" w:cs="Arial"/>
                <w:sz w:val="22"/>
                <w:szCs w:val="22"/>
              </w:rPr>
              <w:t>.</w:t>
            </w:r>
          </w:p>
          <w:p w14:paraId="0DEBC5FD" w14:textId="77777777" w:rsidR="000E24E4" w:rsidRDefault="000E24E4" w:rsidP="00C86572">
            <w:pPr>
              <w:autoSpaceDE w:val="0"/>
              <w:autoSpaceDN w:val="0"/>
              <w:adjustRightInd w:val="0"/>
              <w:rPr>
                <w:rFonts w:ascii="Arial" w:hAnsi="Arial" w:cs="Arial"/>
                <w:sz w:val="22"/>
                <w:szCs w:val="22"/>
              </w:rPr>
            </w:pPr>
          </w:p>
          <w:p w14:paraId="7BB142BC" w14:textId="77777777" w:rsidR="000E24E4" w:rsidRDefault="000E24E4" w:rsidP="00C86572">
            <w:pPr>
              <w:autoSpaceDE w:val="0"/>
              <w:autoSpaceDN w:val="0"/>
              <w:adjustRightInd w:val="0"/>
              <w:rPr>
                <w:rFonts w:ascii="Arial" w:hAnsi="Arial" w:cs="Arial"/>
                <w:sz w:val="22"/>
                <w:szCs w:val="22"/>
              </w:rPr>
            </w:pPr>
          </w:p>
          <w:p w14:paraId="5F71C5E6" w14:textId="5083FDD6" w:rsidR="004875A6" w:rsidRDefault="004875A6" w:rsidP="00C86572">
            <w:pPr>
              <w:autoSpaceDE w:val="0"/>
              <w:autoSpaceDN w:val="0"/>
              <w:adjustRightInd w:val="0"/>
              <w:rPr>
                <w:rFonts w:ascii="Arial" w:hAnsi="Arial" w:cs="Arial"/>
                <w:sz w:val="22"/>
                <w:szCs w:val="22"/>
              </w:rPr>
            </w:pPr>
            <w:r>
              <w:rPr>
                <w:rFonts w:ascii="Arial" w:hAnsi="Arial" w:cs="Arial"/>
                <w:sz w:val="22"/>
                <w:szCs w:val="22"/>
              </w:rPr>
              <w:t>As stated by BERA</w:t>
            </w:r>
            <w:r w:rsidR="0018726B">
              <w:rPr>
                <w:rFonts w:ascii="Arial" w:hAnsi="Arial" w:cs="Arial"/>
                <w:sz w:val="22"/>
                <w:szCs w:val="22"/>
              </w:rPr>
              <w:t xml:space="preserve"> (2018)</w:t>
            </w:r>
            <w:r w:rsidR="00D32049">
              <w:rPr>
                <w:rFonts w:ascii="Arial" w:hAnsi="Arial" w:cs="Arial"/>
                <w:sz w:val="22"/>
                <w:szCs w:val="22"/>
              </w:rPr>
              <w:t xml:space="preserve">, </w:t>
            </w:r>
            <w:r w:rsidR="00FF5BA3">
              <w:rPr>
                <w:rFonts w:ascii="Arial" w:hAnsi="Arial" w:cs="Arial"/>
                <w:sz w:val="22"/>
                <w:szCs w:val="22"/>
              </w:rPr>
              <w:t>e</w:t>
            </w:r>
            <w:r w:rsidR="00691466">
              <w:rPr>
                <w:rFonts w:ascii="Arial" w:hAnsi="Arial" w:cs="Arial"/>
                <w:sz w:val="22"/>
                <w:szCs w:val="22"/>
              </w:rPr>
              <w:t>motional d</w:t>
            </w:r>
            <w:r w:rsidR="0031705D">
              <w:rPr>
                <w:rFonts w:ascii="Arial" w:hAnsi="Arial" w:cs="Arial"/>
                <w:sz w:val="22"/>
                <w:szCs w:val="22"/>
              </w:rPr>
              <w:t>istre</w:t>
            </w:r>
            <w:r w:rsidR="00691466">
              <w:rPr>
                <w:rFonts w:ascii="Arial" w:hAnsi="Arial" w:cs="Arial"/>
                <w:sz w:val="22"/>
                <w:szCs w:val="22"/>
              </w:rPr>
              <w:t xml:space="preserve">ss </w:t>
            </w:r>
            <w:r w:rsidR="00854574">
              <w:rPr>
                <w:rFonts w:ascii="Arial" w:hAnsi="Arial" w:cs="Arial"/>
                <w:sz w:val="22"/>
                <w:szCs w:val="22"/>
              </w:rPr>
              <w:t xml:space="preserve">or discomfort </w:t>
            </w:r>
            <w:r w:rsidR="00691466">
              <w:rPr>
                <w:rFonts w:ascii="Arial" w:hAnsi="Arial" w:cs="Arial"/>
                <w:sz w:val="22"/>
                <w:szCs w:val="22"/>
              </w:rPr>
              <w:t>could be caused to the child</w:t>
            </w:r>
            <w:r w:rsidR="00D32049">
              <w:rPr>
                <w:rFonts w:ascii="Arial" w:hAnsi="Arial" w:cs="Arial"/>
                <w:sz w:val="22"/>
                <w:szCs w:val="22"/>
              </w:rPr>
              <w:t xml:space="preserve"> </w:t>
            </w:r>
            <w:r w:rsidR="00854574">
              <w:rPr>
                <w:rFonts w:ascii="Arial" w:hAnsi="Arial" w:cs="Arial"/>
                <w:sz w:val="22"/>
                <w:szCs w:val="22"/>
              </w:rPr>
              <w:t xml:space="preserve">and practitioners </w:t>
            </w:r>
            <w:r w:rsidR="00D32049">
              <w:rPr>
                <w:rFonts w:ascii="Arial" w:hAnsi="Arial" w:cs="Arial"/>
                <w:sz w:val="22"/>
                <w:szCs w:val="22"/>
              </w:rPr>
              <w:t xml:space="preserve">by the presence of the </w:t>
            </w:r>
            <w:r w:rsidR="00B540F7">
              <w:rPr>
                <w:rFonts w:ascii="Arial" w:hAnsi="Arial" w:cs="Arial"/>
                <w:sz w:val="22"/>
                <w:szCs w:val="22"/>
              </w:rPr>
              <w:t>researcher</w:t>
            </w:r>
            <w:r w:rsidR="002D1182">
              <w:rPr>
                <w:rFonts w:ascii="Arial" w:hAnsi="Arial" w:cs="Arial"/>
                <w:sz w:val="22"/>
                <w:szCs w:val="22"/>
              </w:rPr>
              <w:t xml:space="preserve"> or disruption to the daily routine</w:t>
            </w:r>
            <w:r w:rsidR="004F1793">
              <w:rPr>
                <w:rFonts w:ascii="Arial" w:hAnsi="Arial" w:cs="Arial"/>
                <w:sz w:val="22"/>
                <w:szCs w:val="22"/>
              </w:rPr>
              <w:t xml:space="preserve"> of the setting.</w:t>
            </w:r>
            <w:r w:rsidR="006449CC">
              <w:rPr>
                <w:rFonts w:ascii="Arial" w:hAnsi="Arial" w:cs="Arial"/>
                <w:sz w:val="22"/>
                <w:szCs w:val="22"/>
              </w:rPr>
              <w:t xml:space="preserve"> Practitioners or children may wish to withdraw from the research b</w:t>
            </w:r>
            <w:r w:rsidR="007672F4">
              <w:rPr>
                <w:rFonts w:ascii="Arial" w:hAnsi="Arial" w:cs="Arial"/>
                <w:sz w:val="22"/>
                <w:szCs w:val="22"/>
              </w:rPr>
              <w:t>ut feel anxious to inform the res</w:t>
            </w:r>
            <w:r w:rsidR="006B021A">
              <w:rPr>
                <w:rFonts w:ascii="Arial" w:hAnsi="Arial" w:cs="Arial"/>
                <w:sz w:val="22"/>
                <w:szCs w:val="22"/>
              </w:rPr>
              <w:t>earcher.</w:t>
            </w:r>
            <w:r w:rsidR="004F1793">
              <w:rPr>
                <w:rFonts w:ascii="Arial" w:hAnsi="Arial" w:cs="Arial"/>
                <w:sz w:val="22"/>
                <w:szCs w:val="22"/>
              </w:rPr>
              <w:t xml:space="preserve"> </w:t>
            </w:r>
          </w:p>
          <w:p w14:paraId="6EAC051B" w14:textId="77777777" w:rsidR="004875A6" w:rsidRDefault="004875A6" w:rsidP="00C86572">
            <w:pPr>
              <w:autoSpaceDE w:val="0"/>
              <w:autoSpaceDN w:val="0"/>
              <w:adjustRightInd w:val="0"/>
              <w:rPr>
                <w:rFonts w:ascii="Arial" w:hAnsi="Arial" w:cs="Arial"/>
                <w:sz w:val="22"/>
                <w:szCs w:val="22"/>
              </w:rPr>
            </w:pPr>
          </w:p>
          <w:p w14:paraId="123017AB" w14:textId="77777777" w:rsidR="004875A6" w:rsidRDefault="004875A6" w:rsidP="00C86572">
            <w:pPr>
              <w:autoSpaceDE w:val="0"/>
              <w:autoSpaceDN w:val="0"/>
              <w:adjustRightInd w:val="0"/>
              <w:rPr>
                <w:rFonts w:ascii="Arial" w:hAnsi="Arial" w:cs="Arial"/>
                <w:sz w:val="22"/>
                <w:szCs w:val="22"/>
              </w:rPr>
            </w:pPr>
          </w:p>
          <w:p w14:paraId="0F74A8DA" w14:textId="444124DD" w:rsidR="00691466" w:rsidRDefault="00691466" w:rsidP="00C86572">
            <w:pPr>
              <w:autoSpaceDE w:val="0"/>
              <w:autoSpaceDN w:val="0"/>
              <w:adjustRightInd w:val="0"/>
              <w:rPr>
                <w:rFonts w:ascii="Arial" w:hAnsi="Arial" w:cs="Arial"/>
                <w:sz w:val="22"/>
                <w:szCs w:val="22"/>
              </w:rPr>
            </w:pPr>
            <w:r>
              <w:rPr>
                <w:rFonts w:ascii="Arial" w:hAnsi="Arial" w:cs="Arial"/>
                <w:sz w:val="22"/>
                <w:szCs w:val="22"/>
              </w:rPr>
              <w:t xml:space="preserve"> </w:t>
            </w:r>
          </w:p>
          <w:p w14:paraId="100B655D" w14:textId="203C5D8E" w:rsidR="00777E2C" w:rsidRDefault="00777E2C" w:rsidP="00C86572">
            <w:pPr>
              <w:autoSpaceDE w:val="0"/>
              <w:autoSpaceDN w:val="0"/>
              <w:adjustRightInd w:val="0"/>
              <w:rPr>
                <w:rFonts w:ascii="Arial" w:hAnsi="Arial" w:cs="Arial"/>
                <w:sz w:val="22"/>
                <w:szCs w:val="22"/>
              </w:rPr>
            </w:pPr>
          </w:p>
          <w:p w14:paraId="56B62103" w14:textId="77777777" w:rsidR="00986847" w:rsidRDefault="00986847" w:rsidP="00C86572">
            <w:pPr>
              <w:autoSpaceDE w:val="0"/>
              <w:autoSpaceDN w:val="0"/>
              <w:adjustRightInd w:val="0"/>
              <w:rPr>
                <w:rFonts w:ascii="Arial" w:hAnsi="Arial" w:cs="Arial"/>
                <w:sz w:val="22"/>
                <w:szCs w:val="22"/>
              </w:rPr>
            </w:pPr>
          </w:p>
          <w:p w14:paraId="4ED916BC" w14:textId="77777777" w:rsidR="00996C35" w:rsidRDefault="00996C35" w:rsidP="00C86572">
            <w:pPr>
              <w:autoSpaceDE w:val="0"/>
              <w:autoSpaceDN w:val="0"/>
              <w:adjustRightInd w:val="0"/>
              <w:rPr>
                <w:rFonts w:ascii="Arial" w:hAnsi="Arial" w:cs="Arial"/>
                <w:sz w:val="22"/>
                <w:szCs w:val="22"/>
              </w:rPr>
            </w:pPr>
          </w:p>
          <w:p w14:paraId="078165EA" w14:textId="77777777" w:rsidR="004E1A93" w:rsidRDefault="004E1A93" w:rsidP="00C86572">
            <w:pPr>
              <w:autoSpaceDE w:val="0"/>
              <w:autoSpaceDN w:val="0"/>
              <w:adjustRightInd w:val="0"/>
              <w:rPr>
                <w:rFonts w:ascii="Arial" w:hAnsi="Arial" w:cs="Arial"/>
                <w:sz w:val="22"/>
                <w:szCs w:val="22"/>
              </w:rPr>
            </w:pPr>
          </w:p>
          <w:p w14:paraId="59508C81" w14:textId="77777777" w:rsidR="004E1A93" w:rsidRDefault="004E1A93" w:rsidP="00C86572">
            <w:pPr>
              <w:autoSpaceDE w:val="0"/>
              <w:autoSpaceDN w:val="0"/>
              <w:adjustRightInd w:val="0"/>
              <w:rPr>
                <w:rFonts w:ascii="Arial" w:hAnsi="Arial" w:cs="Arial"/>
                <w:sz w:val="22"/>
                <w:szCs w:val="22"/>
              </w:rPr>
            </w:pPr>
          </w:p>
          <w:p w14:paraId="480FCF85" w14:textId="77777777" w:rsidR="004E1A93" w:rsidRDefault="004E1A93" w:rsidP="00C86572">
            <w:pPr>
              <w:autoSpaceDE w:val="0"/>
              <w:autoSpaceDN w:val="0"/>
              <w:adjustRightInd w:val="0"/>
              <w:rPr>
                <w:rFonts w:ascii="Arial" w:hAnsi="Arial" w:cs="Arial"/>
                <w:sz w:val="22"/>
                <w:szCs w:val="22"/>
              </w:rPr>
            </w:pPr>
          </w:p>
          <w:p w14:paraId="46DDCFFA" w14:textId="72ADDE05" w:rsidR="00777E2C" w:rsidRDefault="006B021A" w:rsidP="00C86572">
            <w:pPr>
              <w:autoSpaceDE w:val="0"/>
              <w:autoSpaceDN w:val="0"/>
              <w:adjustRightInd w:val="0"/>
              <w:rPr>
                <w:rFonts w:ascii="Arial" w:hAnsi="Arial" w:cs="Arial"/>
                <w:sz w:val="22"/>
                <w:szCs w:val="22"/>
              </w:rPr>
            </w:pPr>
            <w:r>
              <w:rPr>
                <w:rFonts w:ascii="Arial" w:hAnsi="Arial" w:cs="Arial"/>
                <w:sz w:val="22"/>
                <w:szCs w:val="22"/>
              </w:rPr>
              <w:t xml:space="preserve">As stated by </w:t>
            </w:r>
            <w:r w:rsidR="00835E1D">
              <w:rPr>
                <w:rFonts w:ascii="Arial" w:hAnsi="Arial" w:cs="Arial"/>
                <w:sz w:val="22"/>
                <w:szCs w:val="22"/>
              </w:rPr>
              <w:t>BERA</w:t>
            </w:r>
            <w:r w:rsidR="0018726B">
              <w:rPr>
                <w:rFonts w:ascii="Arial" w:hAnsi="Arial" w:cs="Arial"/>
                <w:sz w:val="22"/>
                <w:szCs w:val="22"/>
              </w:rPr>
              <w:t xml:space="preserve"> (2018)</w:t>
            </w:r>
            <w:r>
              <w:rPr>
                <w:rFonts w:ascii="Arial" w:hAnsi="Arial" w:cs="Arial"/>
                <w:sz w:val="22"/>
                <w:szCs w:val="22"/>
              </w:rPr>
              <w:t>,</w:t>
            </w:r>
            <w:r w:rsidR="008B280C">
              <w:rPr>
                <w:rFonts w:ascii="Arial" w:hAnsi="Arial" w:cs="Arial"/>
                <w:sz w:val="22"/>
                <w:szCs w:val="22"/>
              </w:rPr>
              <w:t xml:space="preserve"> children and practitioners may feel </w:t>
            </w:r>
            <w:r w:rsidR="00093677">
              <w:rPr>
                <w:rFonts w:ascii="Arial" w:hAnsi="Arial" w:cs="Arial"/>
                <w:sz w:val="22"/>
                <w:szCs w:val="22"/>
              </w:rPr>
              <w:t>embarrassed or un</w:t>
            </w:r>
            <w:r w:rsidR="00E1020C">
              <w:rPr>
                <w:rFonts w:ascii="Arial" w:hAnsi="Arial" w:cs="Arial"/>
                <w:sz w:val="22"/>
                <w:szCs w:val="22"/>
              </w:rPr>
              <w:t>easy being recorded during observations.</w:t>
            </w:r>
            <w:r w:rsidR="00877D7B">
              <w:rPr>
                <w:rFonts w:ascii="Arial" w:hAnsi="Arial" w:cs="Arial"/>
                <w:sz w:val="22"/>
                <w:szCs w:val="22"/>
              </w:rPr>
              <w:t xml:space="preserve"> This could be damaging to the emotional and mental health of the participant.</w:t>
            </w:r>
          </w:p>
          <w:p w14:paraId="174C0859" w14:textId="5AE90C1B" w:rsidR="00CD28DB" w:rsidRDefault="00CD28DB" w:rsidP="00C86572">
            <w:pPr>
              <w:autoSpaceDE w:val="0"/>
              <w:autoSpaceDN w:val="0"/>
              <w:adjustRightInd w:val="0"/>
              <w:rPr>
                <w:rFonts w:ascii="Arial" w:hAnsi="Arial" w:cs="Arial"/>
                <w:sz w:val="22"/>
                <w:szCs w:val="22"/>
              </w:rPr>
            </w:pPr>
          </w:p>
          <w:p w14:paraId="7119B881" w14:textId="77777777" w:rsidR="00996C35" w:rsidRDefault="00996C35" w:rsidP="00C86572">
            <w:pPr>
              <w:autoSpaceDE w:val="0"/>
              <w:autoSpaceDN w:val="0"/>
              <w:adjustRightInd w:val="0"/>
              <w:rPr>
                <w:rFonts w:ascii="Arial" w:hAnsi="Arial" w:cs="Arial"/>
                <w:sz w:val="22"/>
                <w:szCs w:val="22"/>
              </w:rPr>
            </w:pPr>
          </w:p>
          <w:p w14:paraId="416DF839" w14:textId="77777777" w:rsidR="001A5B1F" w:rsidRDefault="001A5B1F" w:rsidP="00C86572">
            <w:pPr>
              <w:autoSpaceDE w:val="0"/>
              <w:autoSpaceDN w:val="0"/>
              <w:adjustRightInd w:val="0"/>
              <w:rPr>
                <w:rFonts w:ascii="Arial" w:hAnsi="Arial" w:cs="Arial"/>
                <w:sz w:val="22"/>
                <w:szCs w:val="22"/>
              </w:rPr>
            </w:pPr>
          </w:p>
          <w:p w14:paraId="67E902C9" w14:textId="77777777" w:rsidR="00E63FC2" w:rsidRDefault="00E63FC2" w:rsidP="00C86572">
            <w:pPr>
              <w:autoSpaceDE w:val="0"/>
              <w:autoSpaceDN w:val="0"/>
              <w:adjustRightInd w:val="0"/>
              <w:rPr>
                <w:rFonts w:ascii="Arial" w:hAnsi="Arial" w:cs="Arial"/>
                <w:sz w:val="22"/>
                <w:szCs w:val="22"/>
              </w:rPr>
            </w:pPr>
          </w:p>
          <w:p w14:paraId="75906D62" w14:textId="77777777" w:rsidR="00E63FC2" w:rsidRDefault="00E63FC2" w:rsidP="00C86572">
            <w:pPr>
              <w:autoSpaceDE w:val="0"/>
              <w:autoSpaceDN w:val="0"/>
              <w:adjustRightInd w:val="0"/>
              <w:rPr>
                <w:rFonts w:ascii="Arial" w:hAnsi="Arial" w:cs="Arial"/>
                <w:sz w:val="22"/>
                <w:szCs w:val="22"/>
              </w:rPr>
            </w:pPr>
          </w:p>
          <w:p w14:paraId="3982567A" w14:textId="00583860" w:rsidR="00CD28DB" w:rsidRDefault="00DA2F88" w:rsidP="00C86572">
            <w:pPr>
              <w:autoSpaceDE w:val="0"/>
              <w:autoSpaceDN w:val="0"/>
              <w:adjustRightInd w:val="0"/>
              <w:rPr>
                <w:rFonts w:ascii="Arial" w:hAnsi="Arial" w:cs="Arial"/>
                <w:sz w:val="22"/>
                <w:szCs w:val="22"/>
              </w:rPr>
            </w:pPr>
            <w:r>
              <w:rPr>
                <w:rFonts w:ascii="Arial" w:hAnsi="Arial" w:cs="Arial"/>
                <w:sz w:val="22"/>
                <w:szCs w:val="22"/>
              </w:rPr>
              <w:t>As stated by BERA</w:t>
            </w:r>
            <w:r w:rsidR="0018726B">
              <w:rPr>
                <w:rFonts w:ascii="Arial" w:hAnsi="Arial" w:cs="Arial"/>
                <w:sz w:val="22"/>
                <w:szCs w:val="22"/>
              </w:rPr>
              <w:t xml:space="preserve"> (2018)</w:t>
            </w:r>
            <w:r>
              <w:rPr>
                <w:rFonts w:ascii="Arial" w:hAnsi="Arial" w:cs="Arial"/>
                <w:sz w:val="22"/>
                <w:szCs w:val="22"/>
              </w:rPr>
              <w:t xml:space="preserve">, </w:t>
            </w:r>
            <w:r w:rsidR="00143AC1">
              <w:rPr>
                <w:rFonts w:ascii="Arial" w:hAnsi="Arial" w:cs="Arial"/>
                <w:sz w:val="22"/>
                <w:szCs w:val="22"/>
              </w:rPr>
              <w:t xml:space="preserve">questionnaires </w:t>
            </w:r>
            <w:r w:rsidR="00E935B1">
              <w:rPr>
                <w:rFonts w:ascii="Arial" w:hAnsi="Arial" w:cs="Arial"/>
                <w:sz w:val="22"/>
                <w:szCs w:val="22"/>
              </w:rPr>
              <w:t xml:space="preserve">could result in practitioners feeling undermined or </w:t>
            </w:r>
            <w:r w:rsidR="00735AE2">
              <w:rPr>
                <w:rFonts w:ascii="Arial" w:hAnsi="Arial" w:cs="Arial"/>
                <w:sz w:val="22"/>
                <w:szCs w:val="22"/>
              </w:rPr>
              <w:t xml:space="preserve">feel as though they are pressured to complete the research without sufficient time. </w:t>
            </w:r>
          </w:p>
          <w:p w14:paraId="493C9674" w14:textId="3464B4D0" w:rsidR="00B86A50" w:rsidRDefault="00B86A50" w:rsidP="00C86572">
            <w:pPr>
              <w:autoSpaceDE w:val="0"/>
              <w:autoSpaceDN w:val="0"/>
              <w:adjustRightInd w:val="0"/>
              <w:rPr>
                <w:rFonts w:ascii="Arial" w:hAnsi="Arial" w:cs="Arial"/>
                <w:sz w:val="22"/>
                <w:szCs w:val="22"/>
              </w:rPr>
            </w:pPr>
          </w:p>
          <w:p w14:paraId="7240179B" w14:textId="77777777" w:rsidR="00EA531E" w:rsidRDefault="00EA531E" w:rsidP="00C86572">
            <w:pPr>
              <w:autoSpaceDE w:val="0"/>
              <w:autoSpaceDN w:val="0"/>
              <w:adjustRightInd w:val="0"/>
              <w:rPr>
                <w:rFonts w:ascii="Arial" w:hAnsi="Arial" w:cs="Arial"/>
                <w:sz w:val="22"/>
                <w:szCs w:val="22"/>
              </w:rPr>
            </w:pPr>
          </w:p>
          <w:p w14:paraId="25CA65BD" w14:textId="77777777" w:rsidR="00CF1ADD" w:rsidRDefault="00CF1ADD" w:rsidP="00C86572">
            <w:pPr>
              <w:autoSpaceDE w:val="0"/>
              <w:autoSpaceDN w:val="0"/>
              <w:adjustRightInd w:val="0"/>
              <w:rPr>
                <w:rFonts w:ascii="Arial" w:hAnsi="Arial" w:cs="Arial"/>
                <w:sz w:val="22"/>
                <w:szCs w:val="22"/>
              </w:rPr>
            </w:pPr>
          </w:p>
          <w:p w14:paraId="608719DC" w14:textId="3C44562E" w:rsidR="00B81EAB" w:rsidRDefault="00A37093" w:rsidP="00C86572">
            <w:pPr>
              <w:autoSpaceDE w:val="0"/>
              <w:autoSpaceDN w:val="0"/>
              <w:adjustRightInd w:val="0"/>
              <w:rPr>
                <w:rFonts w:ascii="Arial" w:hAnsi="Arial" w:cs="Arial"/>
                <w:sz w:val="22"/>
                <w:szCs w:val="22"/>
              </w:rPr>
            </w:pPr>
            <w:r>
              <w:rPr>
                <w:rFonts w:ascii="Arial" w:hAnsi="Arial" w:cs="Arial"/>
                <w:sz w:val="22"/>
                <w:szCs w:val="22"/>
              </w:rPr>
              <w:t>As stated by ERIC</w:t>
            </w:r>
            <w:r w:rsidR="005844B7">
              <w:rPr>
                <w:rFonts w:ascii="Arial" w:hAnsi="Arial" w:cs="Arial"/>
                <w:sz w:val="22"/>
                <w:szCs w:val="22"/>
              </w:rPr>
              <w:t xml:space="preserve"> (2013), </w:t>
            </w:r>
            <w:r w:rsidR="00F97C9B">
              <w:rPr>
                <w:rFonts w:ascii="Arial" w:hAnsi="Arial" w:cs="Arial"/>
                <w:sz w:val="22"/>
                <w:szCs w:val="22"/>
              </w:rPr>
              <w:t xml:space="preserve">there is a concern that </w:t>
            </w:r>
            <w:r w:rsidR="00596491">
              <w:rPr>
                <w:rFonts w:ascii="Arial" w:hAnsi="Arial" w:cs="Arial"/>
                <w:sz w:val="22"/>
                <w:szCs w:val="22"/>
              </w:rPr>
              <w:t xml:space="preserve">questionnaire answers, video recordings or </w:t>
            </w:r>
            <w:r w:rsidR="00BE630A">
              <w:rPr>
                <w:rFonts w:ascii="Arial" w:hAnsi="Arial" w:cs="Arial"/>
                <w:sz w:val="22"/>
                <w:szCs w:val="22"/>
              </w:rPr>
              <w:t>other personal information could be lost or distributed</w:t>
            </w:r>
            <w:r w:rsidR="002F5E90">
              <w:rPr>
                <w:rFonts w:ascii="Arial" w:hAnsi="Arial" w:cs="Arial"/>
                <w:sz w:val="22"/>
                <w:szCs w:val="22"/>
              </w:rPr>
              <w:t xml:space="preserve"> causing emotional distress to children and practitioners.</w:t>
            </w:r>
          </w:p>
          <w:p w14:paraId="7A0B6E17" w14:textId="77777777" w:rsidR="00B81EAB" w:rsidRDefault="00B81EAB" w:rsidP="00C86572">
            <w:pPr>
              <w:autoSpaceDE w:val="0"/>
              <w:autoSpaceDN w:val="0"/>
              <w:adjustRightInd w:val="0"/>
              <w:rPr>
                <w:rFonts w:ascii="Arial" w:hAnsi="Arial" w:cs="Arial"/>
                <w:sz w:val="22"/>
                <w:szCs w:val="22"/>
              </w:rPr>
            </w:pPr>
          </w:p>
          <w:p w14:paraId="24733657" w14:textId="77777777" w:rsidR="00E655C7" w:rsidRDefault="00E655C7" w:rsidP="00C86572">
            <w:pPr>
              <w:autoSpaceDE w:val="0"/>
              <w:autoSpaceDN w:val="0"/>
              <w:adjustRightInd w:val="0"/>
              <w:rPr>
                <w:rFonts w:ascii="Arial" w:hAnsi="Arial" w:cs="Arial"/>
                <w:sz w:val="22"/>
                <w:szCs w:val="22"/>
              </w:rPr>
            </w:pPr>
          </w:p>
          <w:p w14:paraId="3E8E51FF" w14:textId="0F6F7796" w:rsidR="00E655C7" w:rsidRDefault="00E655C7" w:rsidP="00C86572">
            <w:pPr>
              <w:autoSpaceDE w:val="0"/>
              <w:autoSpaceDN w:val="0"/>
              <w:adjustRightInd w:val="0"/>
              <w:rPr>
                <w:rFonts w:ascii="Arial" w:hAnsi="Arial" w:cs="Arial"/>
                <w:sz w:val="22"/>
                <w:szCs w:val="22"/>
              </w:rPr>
            </w:pPr>
          </w:p>
          <w:p w14:paraId="424B6F7D" w14:textId="65396915" w:rsidR="00EA2EA8" w:rsidRDefault="00EA2EA8" w:rsidP="00C86572">
            <w:pPr>
              <w:autoSpaceDE w:val="0"/>
              <w:autoSpaceDN w:val="0"/>
              <w:adjustRightInd w:val="0"/>
              <w:rPr>
                <w:rFonts w:ascii="Arial" w:hAnsi="Arial" w:cs="Arial"/>
                <w:sz w:val="22"/>
                <w:szCs w:val="22"/>
              </w:rPr>
            </w:pPr>
            <w:r>
              <w:rPr>
                <w:rFonts w:ascii="Arial" w:hAnsi="Arial" w:cs="Arial"/>
                <w:sz w:val="22"/>
                <w:szCs w:val="22"/>
              </w:rPr>
              <w:t xml:space="preserve">As stated by </w:t>
            </w:r>
            <w:r w:rsidR="00432A32">
              <w:rPr>
                <w:rFonts w:ascii="Arial" w:hAnsi="Arial" w:cs="Arial"/>
                <w:sz w:val="22"/>
                <w:szCs w:val="22"/>
              </w:rPr>
              <w:t>ERIC</w:t>
            </w:r>
            <w:r w:rsidR="005844B7">
              <w:rPr>
                <w:rFonts w:ascii="Arial" w:hAnsi="Arial" w:cs="Arial"/>
                <w:sz w:val="22"/>
                <w:szCs w:val="22"/>
              </w:rPr>
              <w:t xml:space="preserve"> (2013)</w:t>
            </w:r>
            <w:r>
              <w:rPr>
                <w:rFonts w:ascii="Arial" w:hAnsi="Arial" w:cs="Arial"/>
                <w:sz w:val="22"/>
                <w:szCs w:val="22"/>
              </w:rPr>
              <w:t xml:space="preserve">, </w:t>
            </w:r>
            <w:r w:rsidR="00436D95">
              <w:rPr>
                <w:rFonts w:ascii="Arial" w:hAnsi="Arial" w:cs="Arial"/>
                <w:sz w:val="22"/>
                <w:szCs w:val="22"/>
              </w:rPr>
              <w:t xml:space="preserve">children or practitioners may suffer </w:t>
            </w:r>
            <w:r w:rsidR="0006067E">
              <w:rPr>
                <w:rFonts w:ascii="Arial" w:hAnsi="Arial" w:cs="Arial"/>
                <w:sz w:val="22"/>
                <w:szCs w:val="22"/>
              </w:rPr>
              <w:t xml:space="preserve">emotional distress or harm </w:t>
            </w:r>
            <w:r w:rsidR="009D6D20">
              <w:rPr>
                <w:rFonts w:ascii="Arial" w:hAnsi="Arial" w:cs="Arial"/>
                <w:sz w:val="22"/>
                <w:szCs w:val="22"/>
              </w:rPr>
              <w:t xml:space="preserve">in the event of a </w:t>
            </w:r>
            <w:r w:rsidR="0006067E">
              <w:rPr>
                <w:rFonts w:ascii="Arial" w:hAnsi="Arial" w:cs="Arial"/>
                <w:sz w:val="22"/>
                <w:szCs w:val="22"/>
              </w:rPr>
              <w:t>researcher act</w:t>
            </w:r>
            <w:r w:rsidR="009D6D20">
              <w:rPr>
                <w:rFonts w:ascii="Arial" w:hAnsi="Arial" w:cs="Arial"/>
                <w:sz w:val="22"/>
                <w:szCs w:val="22"/>
              </w:rPr>
              <w:t>ing</w:t>
            </w:r>
            <w:r w:rsidR="0006067E">
              <w:rPr>
                <w:rFonts w:ascii="Arial" w:hAnsi="Arial" w:cs="Arial"/>
                <w:sz w:val="22"/>
                <w:szCs w:val="22"/>
              </w:rPr>
              <w:t xml:space="preserve"> </w:t>
            </w:r>
            <w:r w:rsidR="003B7D4F">
              <w:rPr>
                <w:rFonts w:ascii="Arial" w:hAnsi="Arial" w:cs="Arial"/>
                <w:sz w:val="22"/>
                <w:szCs w:val="22"/>
              </w:rPr>
              <w:t>unprofessionally or against the settings policies and procedures.</w:t>
            </w:r>
          </w:p>
          <w:p w14:paraId="633A4B16" w14:textId="2D7CF2EC" w:rsidR="003257BD" w:rsidRDefault="003257BD" w:rsidP="003257BD">
            <w:pPr>
              <w:rPr>
                <w:rFonts w:ascii="Arial" w:hAnsi="Arial" w:cs="Arial"/>
                <w:sz w:val="22"/>
                <w:szCs w:val="22"/>
              </w:rPr>
            </w:pPr>
          </w:p>
          <w:p w14:paraId="2D800B2C" w14:textId="395DB247" w:rsidR="003B7D4F" w:rsidRDefault="003B7D4F" w:rsidP="003257BD">
            <w:pPr>
              <w:rPr>
                <w:rFonts w:ascii="Arial" w:hAnsi="Arial" w:cs="Arial"/>
                <w:sz w:val="22"/>
                <w:szCs w:val="22"/>
              </w:rPr>
            </w:pPr>
          </w:p>
          <w:p w14:paraId="5A8D2934" w14:textId="77777777" w:rsidR="000933F3" w:rsidRDefault="000933F3" w:rsidP="003257BD">
            <w:pPr>
              <w:rPr>
                <w:rFonts w:ascii="Arial" w:hAnsi="Arial" w:cs="Arial"/>
                <w:sz w:val="22"/>
                <w:szCs w:val="22"/>
              </w:rPr>
            </w:pPr>
          </w:p>
          <w:p w14:paraId="4E5F7C82" w14:textId="77777777" w:rsidR="003257BD" w:rsidRDefault="003257BD" w:rsidP="003257BD">
            <w:pPr>
              <w:rPr>
                <w:rFonts w:ascii="Arial" w:hAnsi="Arial" w:cs="Arial"/>
                <w:sz w:val="22"/>
                <w:szCs w:val="22"/>
              </w:rPr>
            </w:pPr>
          </w:p>
          <w:p w14:paraId="4038682F" w14:textId="77777777" w:rsidR="003257BD" w:rsidRPr="004C3A0B" w:rsidRDefault="003257BD" w:rsidP="003257BD">
            <w:pPr>
              <w:rPr>
                <w:rFonts w:ascii="Arial" w:hAnsi="Arial" w:cs="Arial"/>
                <w:sz w:val="22"/>
                <w:szCs w:val="22"/>
              </w:rPr>
            </w:pPr>
          </w:p>
          <w:p w14:paraId="4F01AE90"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E929BD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74C715C7" w14:textId="77777777" w:rsidR="00004D95" w:rsidRDefault="00004D95" w:rsidP="003257BD">
            <w:pPr>
              <w:rPr>
                <w:rFonts w:ascii="Arial" w:hAnsi="Arial" w:cs="Arial"/>
                <w:sz w:val="22"/>
                <w:szCs w:val="22"/>
              </w:rPr>
            </w:pPr>
          </w:p>
          <w:p w14:paraId="295A5017" w14:textId="01159517" w:rsidR="00004D95" w:rsidRDefault="009042C6" w:rsidP="003257BD">
            <w:pPr>
              <w:rPr>
                <w:rFonts w:ascii="Arial" w:hAnsi="Arial" w:cs="Arial"/>
                <w:sz w:val="22"/>
                <w:szCs w:val="22"/>
              </w:rPr>
            </w:pPr>
            <w:r>
              <w:rPr>
                <w:rFonts w:ascii="Arial" w:hAnsi="Arial" w:cs="Arial"/>
                <w:sz w:val="22"/>
                <w:szCs w:val="22"/>
              </w:rPr>
              <w:t>As stated by BERA</w:t>
            </w:r>
            <w:r w:rsidR="0018726B">
              <w:rPr>
                <w:rFonts w:ascii="Arial" w:hAnsi="Arial" w:cs="Arial"/>
                <w:sz w:val="22"/>
                <w:szCs w:val="22"/>
              </w:rPr>
              <w:t xml:space="preserve"> (2018)</w:t>
            </w:r>
            <w:r w:rsidR="00763068">
              <w:rPr>
                <w:rFonts w:ascii="Arial" w:hAnsi="Arial" w:cs="Arial"/>
                <w:sz w:val="22"/>
                <w:szCs w:val="22"/>
              </w:rPr>
              <w:t>, t</w:t>
            </w:r>
            <w:r w:rsidR="00004D95">
              <w:rPr>
                <w:rFonts w:ascii="Arial" w:hAnsi="Arial" w:cs="Arial"/>
                <w:sz w:val="22"/>
                <w:szCs w:val="22"/>
              </w:rPr>
              <w:t xml:space="preserve">he researcher will </w:t>
            </w:r>
            <w:r w:rsidR="00E8485E">
              <w:rPr>
                <w:rFonts w:ascii="Arial" w:hAnsi="Arial" w:cs="Arial"/>
                <w:sz w:val="22"/>
                <w:szCs w:val="22"/>
              </w:rPr>
              <w:t>examine</w:t>
            </w:r>
            <w:r w:rsidR="00984576">
              <w:rPr>
                <w:rFonts w:ascii="Arial" w:hAnsi="Arial" w:cs="Arial"/>
                <w:sz w:val="22"/>
                <w:szCs w:val="22"/>
              </w:rPr>
              <w:t xml:space="preserve"> and risk asses</w:t>
            </w:r>
            <w:r w:rsidR="00E8485E">
              <w:rPr>
                <w:rFonts w:ascii="Arial" w:hAnsi="Arial" w:cs="Arial"/>
                <w:sz w:val="22"/>
                <w:szCs w:val="22"/>
              </w:rPr>
              <w:t xml:space="preserve"> the toys for faults </w:t>
            </w:r>
            <w:r w:rsidR="00451A4A">
              <w:rPr>
                <w:rFonts w:ascii="Arial" w:hAnsi="Arial" w:cs="Arial"/>
                <w:sz w:val="22"/>
                <w:szCs w:val="22"/>
              </w:rPr>
              <w:t xml:space="preserve">or breakages </w:t>
            </w:r>
            <w:r w:rsidR="00E8485E">
              <w:rPr>
                <w:rFonts w:ascii="Arial" w:hAnsi="Arial" w:cs="Arial"/>
                <w:sz w:val="22"/>
                <w:szCs w:val="22"/>
              </w:rPr>
              <w:t xml:space="preserve">prior to the </w:t>
            </w:r>
            <w:r w:rsidR="0082228C">
              <w:rPr>
                <w:rFonts w:ascii="Arial" w:hAnsi="Arial" w:cs="Arial"/>
                <w:sz w:val="22"/>
                <w:szCs w:val="22"/>
              </w:rPr>
              <w:t xml:space="preserve">observations of the children playing with them. </w:t>
            </w:r>
          </w:p>
          <w:p w14:paraId="2FCAE124" w14:textId="77777777" w:rsidR="00004D95" w:rsidRDefault="00004D95" w:rsidP="003257BD">
            <w:pPr>
              <w:rPr>
                <w:rFonts w:ascii="Arial" w:hAnsi="Arial" w:cs="Arial"/>
                <w:sz w:val="22"/>
                <w:szCs w:val="22"/>
              </w:rPr>
            </w:pPr>
          </w:p>
          <w:p w14:paraId="4FEE4043" w14:textId="77777777" w:rsidR="00004D95" w:rsidRDefault="00004D95" w:rsidP="003257BD">
            <w:pPr>
              <w:rPr>
                <w:rFonts w:ascii="Arial" w:hAnsi="Arial" w:cs="Arial"/>
                <w:sz w:val="22"/>
                <w:szCs w:val="22"/>
              </w:rPr>
            </w:pPr>
          </w:p>
          <w:p w14:paraId="41D45021" w14:textId="77777777" w:rsidR="00004D95" w:rsidRDefault="00004D95" w:rsidP="003257BD">
            <w:pPr>
              <w:rPr>
                <w:rFonts w:ascii="Arial" w:hAnsi="Arial" w:cs="Arial"/>
                <w:sz w:val="22"/>
                <w:szCs w:val="22"/>
              </w:rPr>
            </w:pPr>
          </w:p>
          <w:p w14:paraId="502F4608" w14:textId="132B5982" w:rsidR="00004D95" w:rsidRDefault="00763068" w:rsidP="003257BD">
            <w:pPr>
              <w:rPr>
                <w:rFonts w:ascii="Arial" w:hAnsi="Arial" w:cs="Arial"/>
                <w:sz w:val="22"/>
                <w:szCs w:val="22"/>
              </w:rPr>
            </w:pPr>
            <w:r>
              <w:rPr>
                <w:rFonts w:ascii="Arial" w:hAnsi="Arial" w:cs="Arial"/>
                <w:sz w:val="22"/>
                <w:szCs w:val="22"/>
              </w:rPr>
              <w:t>BERA</w:t>
            </w:r>
            <w:r w:rsidR="0018726B">
              <w:rPr>
                <w:rFonts w:ascii="Arial" w:hAnsi="Arial" w:cs="Arial"/>
                <w:sz w:val="22"/>
                <w:szCs w:val="22"/>
              </w:rPr>
              <w:t xml:space="preserve"> (2018)</w:t>
            </w:r>
            <w:r>
              <w:rPr>
                <w:rFonts w:ascii="Arial" w:hAnsi="Arial" w:cs="Arial"/>
                <w:sz w:val="22"/>
                <w:szCs w:val="22"/>
              </w:rPr>
              <w:t xml:space="preserve"> suggests that t</w:t>
            </w:r>
            <w:r w:rsidR="004F2393">
              <w:rPr>
                <w:rFonts w:ascii="Arial" w:hAnsi="Arial" w:cs="Arial"/>
                <w:sz w:val="22"/>
                <w:szCs w:val="22"/>
              </w:rPr>
              <w:t>he researcher will introduce themselves to the children</w:t>
            </w:r>
            <w:r w:rsidR="00A61B2B">
              <w:rPr>
                <w:rFonts w:ascii="Arial" w:hAnsi="Arial" w:cs="Arial"/>
                <w:sz w:val="22"/>
                <w:szCs w:val="22"/>
              </w:rPr>
              <w:t xml:space="preserve"> and practitioners</w:t>
            </w:r>
            <w:r w:rsidR="003A6183">
              <w:rPr>
                <w:rFonts w:ascii="Arial" w:hAnsi="Arial" w:cs="Arial"/>
                <w:sz w:val="22"/>
                <w:szCs w:val="22"/>
              </w:rPr>
              <w:t xml:space="preserve"> </w:t>
            </w:r>
            <w:r w:rsidR="004F2393">
              <w:rPr>
                <w:rFonts w:ascii="Arial" w:hAnsi="Arial" w:cs="Arial"/>
                <w:sz w:val="22"/>
                <w:szCs w:val="22"/>
              </w:rPr>
              <w:t xml:space="preserve">before research begins in order to </w:t>
            </w:r>
            <w:r w:rsidR="00A61B2B">
              <w:rPr>
                <w:rFonts w:ascii="Arial" w:hAnsi="Arial" w:cs="Arial"/>
                <w:sz w:val="22"/>
                <w:szCs w:val="22"/>
              </w:rPr>
              <w:t xml:space="preserve">familiarise with </w:t>
            </w:r>
            <w:r w:rsidR="003A6183">
              <w:rPr>
                <w:rFonts w:ascii="Arial" w:hAnsi="Arial" w:cs="Arial"/>
                <w:sz w:val="22"/>
                <w:szCs w:val="22"/>
              </w:rPr>
              <w:t>one another</w:t>
            </w:r>
            <w:r w:rsidR="002C0DBC">
              <w:rPr>
                <w:rFonts w:ascii="Arial" w:hAnsi="Arial" w:cs="Arial"/>
                <w:sz w:val="22"/>
                <w:szCs w:val="22"/>
              </w:rPr>
              <w:t xml:space="preserve">. </w:t>
            </w:r>
            <w:r w:rsidR="00FB2252">
              <w:rPr>
                <w:rFonts w:ascii="Arial" w:hAnsi="Arial" w:cs="Arial"/>
                <w:sz w:val="22"/>
                <w:szCs w:val="22"/>
              </w:rPr>
              <w:t>The researcher will follow the settings policies and procedure and apply a non-in</w:t>
            </w:r>
            <w:r w:rsidR="008740D4">
              <w:rPr>
                <w:rFonts w:ascii="Arial" w:hAnsi="Arial" w:cs="Arial"/>
                <w:sz w:val="22"/>
                <w:szCs w:val="22"/>
              </w:rPr>
              <w:t>vasive</w:t>
            </w:r>
            <w:r w:rsidR="00FB2252">
              <w:rPr>
                <w:rFonts w:ascii="Arial" w:hAnsi="Arial" w:cs="Arial"/>
                <w:sz w:val="22"/>
                <w:szCs w:val="22"/>
              </w:rPr>
              <w:t xml:space="preserve"> </w:t>
            </w:r>
            <w:r w:rsidR="004D7720">
              <w:rPr>
                <w:rFonts w:ascii="Arial" w:hAnsi="Arial" w:cs="Arial"/>
                <w:sz w:val="22"/>
                <w:szCs w:val="22"/>
              </w:rPr>
              <w:t>positive approach</w:t>
            </w:r>
            <w:r w:rsidR="003A6183">
              <w:rPr>
                <w:rFonts w:ascii="Arial" w:hAnsi="Arial" w:cs="Arial"/>
                <w:sz w:val="22"/>
                <w:szCs w:val="22"/>
              </w:rPr>
              <w:t xml:space="preserve">. </w:t>
            </w:r>
          </w:p>
          <w:p w14:paraId="78CE364D" w14:textId="77777777" w:rsidR="00E70532" w:rsidRDefault="003B7135" w:rsidP="003257BD">
            <w:pPr>
              <w:rPr>
                <w:rFonts w:ascii="Arial" w:hAnsi="Arial" w:cs="Arial"/>
                <w:sz w:val="22"/>
                <w:szCs w:val="22"/>
              </w:rPr>
            </w:pPr>
            <w:r>
              <w:rPr>
                <w:rFonts w:ascii="Arial" w:hAnsi="Arial" w:cs="Arial"/>
                <w:sz w:val="22"/>
                <w:szCs w:val="22"/>
              </w:rPr>
              <w:t xml:space="preserve">The researcher will also </w:t>
            </w:r>
            <w:r w:rsidR="00C23ECA">
              <w:rPr>
                <w:rFonts w:ascii="Arial" w:hAnsi="Arial" w:cs="Arial"/>
                <w:sz w:val="22"/>
                <w:szCs w:val="22"/>
              </w:rPr>
              <w:t xml:space="preserve">negotiate with the practitioners </w:t>
            </w:r>
            <w:r w:rsidR="00DB0B65">
              <w:rPr>
                <w:rFonts w:ascii="Arial" w:hAnsi="Arial" w:cs="Arial"/>
                <w:sz w:val="22"/>
                <w:szCs w:val="22"/>
              </w:rPr>
              <w:t xml:space="preserve">to </w:t>
            </w:r>
            <w:r w:rsidR="00957C25">
              <w:rPr>
                <w:rFonts w:ascii="Arial" w:hAnsi="Arial" w:cs="Arial"/>
                <w:sz w:val="22"/>
                <w:szCs w:val="22"/>
              </w:rPr>
              <w:t xml:space="preserve">determine the </w:t>
            </w:r>
            <w:r w:rsidR="002A4380">
              <w:rPr>
                <w:rFonts w:ascii="Arial" w:hAnsi="Arial" w:cs="Arial"/>
                <w:sz w:val="22"/>
                <w:szCs w:val="22"/>
              </w:rPr>
              <w:t>most</w:t>
            </w:r>
            <w:r w:rsidR="00F77DDB">
              <w:rPr>
                <w:rFonts w:ascii="Arial" w:hAnsi="Arial" w:cs="Arial"/>
                <w:sz w:val="22"/>
                <w:szCs w:val="22"/>
              </w:rPr>
              <w:t xml:space="preserve"> appropriate time to conduct observations </w:t>
            </w:r>
            <w:r w:rsidR="00D15993">
              <w:rPr>
                <w:rFonts w:ascii="Arial" w:hAnsi="Arial" w:cs="Arial"/>
                <w:sz w:val="22"/>
                <w:szCs w:val="22"/>
              </w:rPr>
              <w:t>and for questionnaires to be completed</w:t>
            </w:r>
            <w:r w:rsidR="00E70532">
              <w:rPr>
                <w:rFonts w:ascii="Arial" w:hAnsi="Arial" w:cs="Arial"/>
                <w:sz w:val="22"/>
                <w:szCs w:val="22"/>
              </w:rPr>
              <w:t>.</w:t>
            </w:r>
          </w:p>
          <w:p w14:paraId="69BE6397" w14:textId="519B0D5B" w:rsidR="003B7135" w:rsidRDefault="00E70532" w:rsidP="003257BD">
            <w:pPr>
              <w:rPr>
                <w:rFonts w:ascii="Arial" w:hAnsi="Arial" w:cs="Arial"/>
                <w:sz w:val="22"/>
                <w:szCs w:val="22"/>
              </w:rPr>
            </w:pPr>
            <w:r>
              <w:rPr>
                <w:rFonts w:ascii="Arial" w:hAnsi="Arial" w:cs="Arial"/>
                <w:sz w:val="22"/>
                <w:szCs w:val="22"/>
              </w:rPr>
              <w:t xml:space="preserve">The researcher will </w:t>
            </w:r>
            <w:r w:rsidR="009212F2">
              <w:rPr>
                <w:rFonts w:ascii="Arial" w:hAnsi="Arial" w:cs="Arial"/>
                <w:sz w:val="22"/>
                <w:szCs w:val="22"/>
              </w:rPr>
              <w:t>be vigilant with</w:t>
            </w:r>
            <w:r w:rsidR="00F30A5A">
              <w:rPr>
                <w:rFonts w:ascii="Arial" w:hAnsi="Arial" w:cs="Arial"/>
                <w:sz w:val="22"/>
                <w:szCs w:val="22"/>
              </w:rPr>
              <w:t xml:space="preserve"> acknowledging the </w:t>
            </w:r>
            <w:r w:rsidR="001F535B">
              <w:rPr>
                <w:rFonts w:ascii="Arial" w:hAnsi="Arial" w:cs="Arial"/>
                <w:sz w:val="22"/>
                <w:szCs w:val="22"/>
              </w:rPr>
              <w:t xml:space="preserve">child’s assent and </w:t>
            </w:r>
            <w:r w:rsidR="002622D4">
              <w:rPr>
                <w:rFonts w:ascii="Arial" w:hAnsi="Arial" w:cs="Arial"/>
                <w:sz w:val="22"/>
                <w:szCs w:val="22"/>
              </w:rPr>
              <w:t>halt the obs</w:t>
            </w:r>
            <w:r w:rsidR="00F80651">
              <w:rPr>
                <w:rFonts w:ascii="Arial" w:hAnsi="Arial" w:cs="Arial"/>
                <w:sz w:val="22"/>
                <w:szCs w:val="22"/>
              </w:rPr>
              <w:t>ervatio</w:t>
            </w:r>
            <w:r w:rsidR="00236EB1">
              <w:rPr>
                <w:rFonts w:ascii="Arial" w:hAnsi="Arial" w:cs="Arial"/>
                <w:sz w:val="22"/>
                <w:szCs w:val="22"/>
              </w:rPr>
              <w:t>ns. Requests to with</w:t>
            </w:r>
            <w:r w:rsidR="0001702A">
              <w:rPr>
                <w:rFonts w:ascii="Arial" w:hAnsi="Arial" w:cs="Arial"/>
                <w:sz w:val="22"/>
                <w:szCs w:val="22"/>
              </w:rPr>
              <w:t>draw will be accepted by the researcher.</w:t>
            </w:r>
            <w:r w:rsidR="009212F2">
              <w:rPr>
                <w:rFonts w:ascii="Arial" w:hAnsi="Arial" w:cs="Arial"/>
                <w:sz w:val="22"/>
                <w:szCs w:val="22"/>
              </w:rPr>
              <w:t xml:space="preserve"> </w:t>
            </w:r>
            <w:r w:rsidR="00D15993">
              <w:rPr>
                <w:rFonts w:ascii="Arial" w:hAnsi="Arial" w:cs="Arial"/>
                <w:sz w:val="22"/>
                <w:szCs w:val="22"/>
              </w:rPr>
              <w:t xml:space="preserve"> </w:t>
            </w:r>
          </w:p>
          <w:p w14:paraId="7E586D04" w14:textId="215B252C" w:rsidR="003A6183" w:rsidRDefault="003A6183" w:rsidP="003257BD">
            <w:pPr>
              <w:rPr>
                <w:rFonts w:ascii="Arial" w:hAnsi="Arial" w:cs="Arial"/>
                <w:sz w:val="22"/>
                <w:szCs w:val="22"/>
              </w:rPr>
            </w:pPr>
          </w:p>
          <w:p w14:paraId="40ADC00F" w14:textId="77777777" w:rsidR="003A6183" w:rsidRDefault="003A6183" w:rsidP="003257BD">
            <w:pPr>
              <w:rPr>
                <w:rFonts w:ascii="Arial" w:hAnsi="Arial" w:cs="Arial"/>
                <w:sz w:val="22"/>
                <w:szCs w:val="22"/>
              </w:rPr>
            </w:pPr>
          </w:p>
          <w:p w14:paraId="615721DA" w14:textId="4F7A8DC5" w:rsidR="003257BD" w:rsidRDefault="00E72CA6" w:rsidP="003257BD">
            <w:pPr>
              <w:rPr>
                <w:rFonts w:ascii="Arial" w:hAnsi="Arial" w:cs="Arial"/>
                <w:sz w:val="22"/>
                <w:szCs w:val="22"/>
              </w:rPr>
            </w:pPr>
            <w:r>
              <w:rPr>
                <w:rFonts w:ascii="Arial" w:hAnsi="Arial" w:cs="Arial"/>
                <w:sz w:val="22"/>
                <w:szCs w:val="22"/>
              </w:rPr>
              <w:t xml:space="preserve">Video recording </w:t>
            </w:r>
            <w:r w:rsidR="00B15177">
              <w:rPr>
                <w:rFonts w:ascii="Arial" w:hAnsi="Arial" w:cs="Arial"/>
                <w:sz w:val="22"/>
                <w:szCs w:val="22"/>
              </w:rPr>
              <w:t>observations will be conducted with a small camera placed as a badge on clothing</w:t>
            </w:r>
            <w:r w:rsidR="00131433">
              <w:rPr>
                <w:rFonts w:ascii="Arial" w:hAnsi="Arial" w:cs="Arial"/>
                <w:sz w:val="22"/>
                <w:szCs w:val="22"/>
              </w:rPr>
              <w:t xml:space="preserve"> as to not be intrusive or disruptive.</w:t>
            </w:r>
            <w:r w:rsidR="00B15177">
              <w:rPr>
                <w:rFonts w:ascii="Arial" w:hAnsi="Arial" w:cs="Arial"/>
                <w:sz w:val="22"/>
                <w:szCs w:val="22"/>
              </w:rPr>
              <w:t xml:space="preserve"> </w:t>
            </w:r>
            <w:r w:rsidR="00270240">
              <w:rPr>
                <w:rFonts w:ascii="Arial" w:hAnsi="Arial" w:cs="Arial"/>
                <w:sz w:val="22"/>
                <w:szCs w:val="22"/>
              </w:rPr>
              <w:t xml:space="preserve">Children and practitioners will not </w:t>
            </w:r>
            <w:r w:rsidR="00131433">
              <w:rPr>
                <w:rFonts w:ascii="Arial" w:hAnsi="Arial" w:cs="Arial"/>
                <w:sz w:val="22"/>
                <w:szCs w:val="22"/>
              </w:rPr>
              <w:t>be recorded</w:t>
            </w:r>
            <w:r w:rsidR="00270240">
              <w:rPr>
                <w:rFonts w:ascii="Arial" w:hAnsi="Arial" w:cs="Arial"/>
                <w:sz w:val="22"/>
                <w:szCs w:val="22"/>
              </w:rPr>
              <w:t xml:space="preserve"> without consent and will </w:t>
            </w:r>
            <w:r w:rsidR="00131433">
              <w:rPr>
                <w:rFonts w:ascii="Arial" w:hAnsi="Arial" w:cs="Arial"/>
                <w:sz w:val="22"/>
                <w:szCs w:val="22"/>
              </w:rPr>
              <w:t xml:space="preserve">always be informed </w:t>
            </w:r>
            <w:r w:rsidR="0095768D">
              <w:rPr>
                <w:rFonts w:ascii="Arial" w:hAnsi="Arial" w:cs="Arial"/>
                <w:sz w:val="22"/>
                <w:szCs w:val="22"/>
              </w:rPr>
              <w:t>of the recording taking place.</w:t>
            </w:r>
          </w:p>
          <w:p w14:paraId="2B9DA9F1" w14:textId="702FB166" w:rsidR="0095768D" w:rsidRPr="004C3A0B" w:rsidRDefault="0095768D" w:rsidP="003257BD">
            <w:pPr>
              <w:rPr>
                <w:rFonts w:ascii="Arial" w:hAnsi="Arial" w:cs="Arial"/>
                <w:sz w:val="22"/>
                <w:szCs w:val="22"/>
              </w:rPr>
            </w:pPr>
            <w:r>
              <w:rPr>
                <w:rFonts w:ascii="Arial" w:hAnsi="Arial" w:cs="Arial"/>
                <w:sz w:val="22"/>
                <w:szCs w:val="22"/>
              </w:rPr>
              <w:t xml:space="preserve">The researcher will accept any request of </w:t>
            </w:r>
            <w:r w:rsidR="00E63FC2">
              <w:rPr>
                <w:rFonts w:ascii="Arial" w:hAnsi="Arial" w:cs="Arial"/>
                <w:sz w:val="22"/>
                <w:szCs w:val="22"/>
              </w:rPr>
              <w:t>withdrawal and be aware of children’s assent</w:t>
            </w:r>
            <w:r w:rsidR="00C007FB">
              <w:rPr>
                <w:rFonts w:ascii="Arial" w:hAnsi="Arial" w:cs="Arial"/>
                <w:sz w:val="22"/>
                <w:szCs w:val="22"/>
              </w:rPr>
              <w:t xml:space="preserve"> in accordance with BERA</w:t>
            </w:r>
            <w:r w:rsidR="0018726B">
              <w:rPr>
                <w:rFonts w:ascii="Arial" w:hAnsi="Arial" w:cs="Arial"/>
                <w:sz w:val="22"/>
                <w:szCs w:val="22"/>
              </w:rPr>
              <w:t xml:space="preserve"> (2018)</w:t>
            </w:r>
            <w:r w:rsidR="00C007FB">
              <w:rPr>
                <w:rFonts w:ascii="Arial" w:hAnsi="Arial" w:cs="Arial"/>
                <w:sz w:val="22"/>
                <w:szCs w:val="22"/>
              </w:rPr>
              <w:t xml:space="preserve"> </w:t>
            </w:r>
            <w:r w:rsidR="0022513E">
              <w:rPr>
                <w:rFonts w:ascii="Arial" w:hAnsi="Arial" w:cs="Arial"/>
                <w:sz w:val="22"/>
                <w:szCs w:val="22"/>
              </w:rPr>
              <w:t>guidelines</w:t>
            </w:r>
            <w:r w:rsidR="00E63FC2">
              <w:rPr>
                <w:rFonts w:ascii="Arial" w:hAnsi="Arial" w:cs="Arial"/>
                <w:sz w:val="22"/>
                <w:szCs w:val="22"/>
              </w:rPr>
              <w:t>.</w:t>
            </w:r>
          </w:p>
          <w:p w14:paraId="2F8EE9C8" w14:textId="3AC1B0D3" w:rsidR="00002CF3" w:rsidRDefault="00002CF3" w:rsidP="003257BD">
            <w:pPr>
              <w:autoSpaceDE w:val="0"/>
              <w:autoSpaceDN w:val="0"/>
              <w:adjustRightInd w:val="0"/>
              <w:rPr>
                <w:rFonts w:ascii="Arial" w:hAnsi="Arial" w:cs="Arial"/>
                <w:iCs/>
                <w:sz w:val="22"/>
                <w:szCs w:val="22"/>
              </w:rPr>
            </w:pPr>
          </w:p>
          <w:p w14:paraId="33A970A9" w14:textId="77777777" w:rsidR="00E63FC2" w:rsidRDefault="00E63FC2" w:rsidP="003257BD">
            <w:pPr>
              <w:autoSpaceDE w:val="0"/>
              <w:autoSpaceDN w:val="0"/>
              <w:adjustRightInd w:val="0"/>
              <w:rPr>
                <w:rFonts w:cs="Arial"/>
                <w:i/>
              </w:rPr>
            </w:pPr>
          </w:p>
          <w:p w14:paraId="71CD0A6A" w14:textId="2A6D4979" w:rsidR="00561801" w:rsidRDefault="00FF6393" w:rsidP="003257BD">
            <w:pPr>
              <w:autoSpaceDE w:val="0"/>
              <w:autoSpaceDN w:val="0"/>
              <w:adjustRightInd w:val="0"/>
              <w:rPr>
                <w:rFonts w:ascii="Arial" w:hAnsi="Arial" w:cs="Arial"/>
                <w:iCs/>
                <w:sz w:val="22"/>
                <w:szCs w:val="22"/>
              </w:rPr>
            </w:pPr>
            <w:r>
              <w:rPr>
                <w:rFonts w:ascii="Arial" w:hAnsi="Arial" w:cs="Arial"/>
                <w:iCs/>
                <w:sz w:val="22"/>
                <w:szCs w:val="22"/>
              </w:rPr>
              <w:t xml:space="preserve">The researcher will discuss an appropriate time for the practitioners to take part in the questionnaire that does not </w:t>
            </w:r>
            <w:r w:rsidR="00A14598">
              <w:rPr>
                <w:rFonts w:ascii="Arial" w:hAnsi="Arial" w:cs="Arial"/>
                <w:iCs/>
                <w:sz w:val="22"/>
                <w:szCs w:val="22"/>
              </w:rPr>
              <w:t>affect their working day or hinder the routine of the setting.</w:t>
            </w:r>
          </w:p>
          <w:p w14:paraId="3DA87389" w14:textId="70D3F802" w:rsidR="00A14598" w:rsidRDefault="00E957B3" w:rsidP="003257BD">
            <w:pPr>
              <w:autoSpaceDE w:val="0"/>
              <w:autoSpaceDN w:val="0"/>
              <w:adjustRightInd w:val="0"/>
              <w:rPr>
                <w:rFonts w:ascii="Arial" w:hAnsi="Arial" w:cs="Arial"/>
                <w:iCs/>
                <w:sz w:val="22"/>
                <w:szCs w:val="22"/>
              </w:rPr>
            </w:pPr>
            <w:r>
              <w:rPr>
                <w:rFonts w:ascii="Arial" w:hAnsi="Arial" w:cs="Arial"/>
                <w:iCs/>
                <w:sz w:val="22"/>
                <w:szCs w:val="22"/>
              </w:rPr>
              <w:t xml:space="preserve">The questions will be </w:t>
            </w:r>
            <w:r w:rsidR="00641E8E">
              <w:rPr>
                <w:rFonts w:ascii="Arial" w:hAnsi="Arial" w:cs="Arial"/>
                <w:iCs/>
                <w:sz w:val="22"/>
                <w:szCs w:val="22"/>
              </w:rPr>
              <w:t>simple,</w:t>
            </w:r>
            <w:r>
              <w:rPr>
                <w:rFonts w:ascii="Arial" w:hAnsi="Arial" w:cs="Arial"/>
                <w:iCs/>
                <w:sz w:val="22"/>
                <w:szCs w:val="22"/>
              </w:rPr>
              <w:t xml:space="preserve"> and </w:t>
            </w:r>
            <w:r w:rsidR="00C7211B">
              <w:rPr>
                <w:rFonts w:ascii="Arial" w:hAnsi="Arial" w:cs="Arial"/>
                <w:iCs/>
                <w:sz w:val="22"/>
                <w:szCs w:val="22"/>
              </w:rPr>
              <w:t>practitioners will be informed that they may withdraw at any time</w:t>
            </w:r>
            <w:r w:rsidR="0022513E">
              <w:rPr>
                <w:rFonts w:ascii="Arial" w:hAnsi="Arial" w:cs="Arial"/>
                <w:iCs/>
                <w:sz w:val="22"/>
                <w:szCs w:val="22"/>
              </w:rPr>
              <w:t>, as stated by ERIC</w:t>
            </w:r>
            <w:r w:rsidR="005844B7">
              <w:rPr>
                <w:rFonts w:ascii="Arial" w:hAnsi="Arial" w:cs="Arial"/>
                <w:iCs/>
                <w:sz w:val="22"/>
                <w:szCs w:val="22"/>
              </w:rPr>
              <w:t xml:space="preserve"> (2013)</w:t>
            </w:r>
            <w:r w:rsidR="0022513E">
              <w:rPr>
                <w:rFonts w:ascii="Arial" w:hAnsi="Arial" w:cs="Arial"/>
                <w:iCs/>
                <w:sz w:val="22"/>
                <w:szCs w:val="22"/>
              </w:rPr>
              <w:t>.</w:t>
            </w:r>
          </w:p>
          <w:p w14:paraId="36F70950" w14:textId="77777777" w:rsidR="00BE630A" w:rsidRDefault="00BE630A" w:rsidP="003257BD">
            <w:pPr>
              <w:autoSpaceDE w:val="0"/>
              <w:autoSpaceDN w:val="0"/>
              <w:adjustRightInd w:val="0"/>
              <w:rPr>
                <w:rFonts w:ascii="Arial" w:hAnsi="Arial" w:cs="Arial"/>
                <w:iCs/>
                <w:sz w:val="22"/>
                <w:szCs w:val="22"/>
              </w:rPr>
            </w:pPr>
          </w:p>
          <w:p w14:paraId="34CCD7FE" w14:textId="00D4993A" w:rsidR="00EA531E" w:rsidRDefault="00BE630A" w:rsidP="003257BD">
            <w:pPr>
              <w:autoSpaceDE w:val="0"/>
              <w:autoSpaceDN w:val="0"/>
              <w:adjustRightInd w:val="0"/>
              <w:rPr>
                <w:rFonts w:ascii="Arial" w:hAnsi="Arial" w:cs="Arial"/>
                <w:iCs/>
                <w:sz w:val="22"/>
                <w:szCs w:val="22"/>
              </w:rPr>
            </w:pPr>
            <w:r>
              <w:rPr>
                <w:rFonts w:ascii="Arial" w:hAnsi="Arial" w:cs="Arial"/>
                <w:iCs/>
                <w:sz w:val="22"/>
                <w:szCs w:val="22"/>
              </w:rPr>
              <w:t xml:space="preserve">In accordance with GDPR </w:t>
            </w:r>
            <w:r w:rsidR="006B6B28">
              <w:rPr>
                <w:rFonts w:ascii="Arial" w:hAnsi="Arial" w:cs="Arial"/>
                <w:iCs/>
                <w:sz w:val="22"/>
                <w:szCs w:val="22"/>
              </w:rPr>
              <w:t xml:space="preserve">(2018) </w:t>
            </w:r>
            <w:r w:rsidR="00CF1ADD">
              <w:rPr>
                <w:rFonts w:ascii="Arial" w:hAnsi="Arial" w:cs="Arial"/>
                <w:iCs/>
                <w:sz w:val="22"/>
                <w:szCs w:val="22"/>
              </w:rPr>
              <w:t xml:space="preserve">guidelines, any data gathered will be protected and destroyed once </w:t>
            </w:r>
            <w:r w:rsidR="0041575C">
              <w:rPr>
                <w:rFonts w:ascii="Arial" w:hAnsi="Arial" w:cs="Arial"/>
                <w:iCs/>
                <w:sz w:val="22"/>
                <w:szCs w:val="22"/>
              </w:rPr>
              <w:t xml:space="preserve">research analysis is complete. Video </w:t>
            </w:r>
            <w:r w:rsidR="0041575C">
              <w:rPr>
                <w:rFonts w:ascii="Arial" w:hAnsi="Arial" w:cs="Arial"/>
                <w:iCs/>
                <w:sz w:val="22"/>
                <w:szCs w:val="22"/>
              </w:rPr>
              <w:lastRenderedPageBreak/>
              <w:t xml:space="preserve">recordings and questionnaires will be stored in locked cabinet </w:t>
            </w:r>
            <w:r w:rsidR="00641E8E">
              <w:rPr>
                <w:rFonts w:ascii="Arial" w:hAnsi="Arial" w:cs="Arial"/>
                <w:iCs/>
                <w:sz w:val="22"/>
                <w:szCs w:val="22"/>
              </w:rPr>
              <w:t>and on a password protected computer.</w:t>
            </w:r>
            <w:r w:rsidR="00F63931">
              <w:rPr>
                <w:rFonts w:ascii="Arial" w:hAnsi="Arial" w:cs="Arial"/>
                <w:iCs/>
                <w:sz w:val="22"/>
                <w:szCs w:val="22"/>
              </w:rPr>
              <w:t xml:space="preserve"> </w:t>
            </w:r>
          </w:p>
          <w:p w14:paraId="6B8EF3A7" w14:textId="77777777" w:rsidR="00B81EAB" w:rsidRDefault="00B81EAB" w:rsidP="003257BD">
            <w:pPr>
              <w:autoSpaceDE w:val="0"/>
              <w:autoSpaceDN w:val="0"/>
              <w:adjustRightInd w:val="0"/>
              <w:rPr>
                <w:rFonts w:ascii="Arial" w:hAnsi="Arial" w:cs="Arial"/>
                <w:iCs/>
                <w:sz w:val="22"/>
                <w:szCs w:val="22"/>
              </w:rPr>
            </w:pPr>
          </w:p>
          <w:p w14:paraId="52CBE851" w14:textId="2E758002" w:rsidR="00B81EAB" w:rsidRPr="00996C35" w:rsidRDefault="009675D6" w:rsidP="5CE27240">
            <w:pPr>
              <w:autoSpaceDE w:val="0"/>
              <w:autoSpaceDN w:val="0"/>
              <w:adjustRightInd w:val="0"/>
              <w:rPr>
                <w:rFonts w:ascii="Arial" w:hAnsi="Arial" w:cs="Arial"/>
                <w:sz w:val="22"/>
                <w:szCs w:val="22"/>
              </w:rPr>
            </w:pPr>
            <w:r>
              <w:rPr>
                <w:rFonts w:ascii="Arial" w:hAnsi="Arial" w:cs="Arial"/>
                <w:iCs/>
                <w:sz w:val="22"/>
                <w:szCs w:val="22"/>
              </w:rPr>
              <w:t>BERA</w:t>
            </w:r>
            <w:r w:rsidR="005861BF">
              <w:rPr>
                <w:rFonts w:ascii="Arial" w:hAnsi="Arial" w:cs="Arial"/>
                <w:iCs/>
                <w:sz w:val="22"/>
                <w:szCs w:val="22"/>
              </w:rPr>
              <w:t xml:space="preserve"> (2018)</w:t>
            </w:r>
            <w:r>
              <w:rPr>
                <w:rFonts w:ascii="Arial" w:hAnsi="Arial" w:cs="Arial"/>
                <w:iCs/>
                <w:sz w:val="22"/>
                <w:szCs w:val="22"/>
              </w:rPr>
              <w:t xml:space="preserve"> states that o</w:t>
            </w:r>
            <w:r w:rsidR="006F35BC">
              <w:rPr>
                <w:rFonts w:ascii="Arial" w:hAnsi="Arial" w:cs="Arial"/>
                <w:iCs/>
                <w:sz w:val="22"/>
                <w:szCs w:val="22"/>
              </w:rPr>
              <w:t>nce consent is granted by the gatekeeper, the researcher</w:t>
            </w:r>
            <w:r w:rsidR="004B5108">
              <w:rPr>
                <w:rFonts w:ascii="Arial" w:hAnsi="Arial" w:cs="Arial"/>
                <w:iCs/>
                <w:sz w:val="22"/>
                <w:szCs w:val="22"/>
              </w:rPr>
              <w:t xml:space="preserve"> will</w:t>
            </w:r>
            <w:r w:rsidR="006F35BC">
              <w:rPr>
                <w:rFonts w:ascii="Arial" w:hAnsi="Arial" w:cs="Arial"/>
                <w:iCs/>
                <w:sz w:val="22"/>
                <w:szCs w:val="22"/>
              </w:rPr>
              <w:t xml:space="preserve"> </w:t>
            </w:r>
            <w:r w:rsidR="002A4CBE">
              <w:rPr>
                <w:rFonts w:ascii="Arial" w:hAnsi="Arial" w:cs="Arial"/>
                <w:iCs/>
                <w:sz w:val="22"/>
                <w:szCs w:val="22"/>
              </w:rPr>
              <w:t>familiar</w:t>
            </w:r>
            <w:r w:rsidR="004B6D9B">
              <w:rPr>
                <w:rFonts w:ascii="Arial" w:hAnsi="Arial" w:cs="Arial"/>
                <w:iCs/>
                <w:sz w:val="22"/>
                <w:szCs w:val="22"/>
              </w:rPr>
              <w:t>ise</w:t>
            </w:r>
            <w:r w:rsidR="002A4CBE">
              <w:rPr>
                <w:rFonts w:ascii="Arial" w:hAnsi="Arial" w:cs="Arial"/>
                <w:iCs/>
                <w:sz w:val="22"/>
                <w:szCs w:val="22"/>
              </w:rPr>
              <w:t xml:space="preserve"> with the settings policies and procedures</w:t>
            </w:r>
            <w:r w:rsidR="004B6D9B">
              <w:rPr>
                <w:rFonts w:ascii="Arial" w:hAnsi="Arial" w:cs="Arial"/>
                <w:iCs/>
                <w:sz w:val="22"/>
                <w:szCs w:val="22"/>
              </w:rPr>
              <w:t xml:space="preserve"> and adopt and comply</w:t>
            </w:r>
            <w:r w:rsidR="004B5108">
              <w:rPr>
                <w:rFonts w:ascii="Arial" w:hAnsi="Arial" w:cs="Arial"/>
                <w:iCs/>
                <w:sz w:val="22"/>
                <w:szCs w:val="22"/>
              </w:rPr>
              <w:t xml:space="preserve"> with</w:t>
            </w:r>
            <w:r w:rsidR="004B6D9B">
              <w:rPr>
                <w:rFonts w:ascii="Arial" w:hAnsi="Arial" w:cs="Arial"/>
                <w:iCs/>
                <w:sz w:val="22"/>
                <w:szCs w:val="22"/>
              </w:rPr>
              <w:t xml:space="preserve"> these during </w:t>
            </w:r>
            <w:r w:rsidR="004B5108">
              <w:rPr>
                <w:rFonts w:ascii="Arial" w:hAnsi="Arial" w:cs="Arial"/>
                <w:iCs/>
                <w:sz w:val="22"/>
                <w:szCs w:val="22"/>
              </w:rPr>
              <w:t>research.</w:t>
            </w:r>
          </w:p>
          <w:p w14:paraId="66BAA1A7" w14:textId="7326816A" w:rsidR="00B81EAB" w:rsidRPr="00996C35" w:rsidRDefault="00B81EAB" w:rsidP="003257BD">
            <w:pPr>
              <w:autoSpaceDE w:val="0"/>
              <w:autoSpaceDN w:val="0"/>
              <w:adjustRightInd w:val="0"/>
              <w:rPr>
                <w:rFonts w:ascii="Arial" w:hAnsi="Arial" w:cs="Arial"/>
                <w:iCs/>
                <w:sz w:val="22"/>
                <w:szCs w:val="22"/>
              </w:rPr>
            </w:pPr>
          </w:p>
        </w:tc>
      </w:tr>
      <w:tr w:rsidR="006F307C" w:rsidRPr="004C3A0B" w14:paraId="16A00359" w14:textId="77777777" w:rsidTr="5CE27240">
        <w:tc>
          <w:tcPr>
            <w:tcW w:w="9923" w:type="dxa"/>
            <w:gridSpan w:val="4"/>
            <w:tcBorders>
              <w:bottom w:val="single" w:sz="4" w:space="0" w:color="auto"/>
            </w:tcBorders>
            <w:shd w:val="clear" w:color="auto" w:fill="F2F2F2" w:themeFill="background1" w:themeFillShade="F2"/>
          </w:tcPr>
          <w:p w14:paraId="2A0ED8CD" w14:textId="00335A24"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C54D2A3" w14:textId="77777777" w:rsidTr="5CE27240">
        <w:tc>
          <w:tcPr>
            <w:tcW w:w="9923" w:type="dxa"/>
            <w:gridSpan w:val="4"/>
            <w:tcBorders>
              <w:top w:val="single" w:sz="4" w:space="0" w:color="auto"/>
              <w:bottom w:val="single" w:sz="4" w:space="0" w:color="auto"/>
            </w:tcBorders>
          </w:tcPr>
          <w:p w14:paraId="13AD1CC4" w14:textId="77777777" w:rsidR="003257BD" w:rsidRDefault="003257BD" w:rsidP="003257BD">
            <w:pPr>
              <w:rPr>
                <w:rFonts w:ascii="Arial" w:hAnsi="Arial" w:cs="Arial"/>
                <w:sz w:val="22"/>
                <w:szCs w:val="22"/>
              </w:rPr>
            </w:pPr>
          </w:p>
          <w:p w14:paraId="73353DDA" w14:textId="3F4DB7AF" w:rsidR="003257BD" w:rsidRDefault="000C0825" w:rsidP="003257BD">
            <w:pPr>
              <w:rPr>
                <w:rFonts w:ascii="Arial" w:hAnsi="Arial" w:cs="Arial"/>
                <w:sz w:val="22"/>
                <w:szCs w:val="22"/>
              </w:rPr>
            </w:pPr>
            <w:r>
              <w:rPr>
                <w:rFonts w:ascii="Arial" w:hAnsi="Arial" w:cs="Arial"/>
                <w:sz w:val="22"/>
                <w:szCs w:val="22"/>
              </w:rPr>
              <w:t>No.</w:t>
            </w:r>
          </w:p>
          <w:p w14:paraId="5C92CC4E" w14:textId="77777777" w:rsidR="003257BD" w:rsidRPr="004C3A0B" w:rsidRDefault="003257BD" w:rsidP="003257BD">
            <w:pPr>
              <w:rPr>
                <w:rFonts w:ascii="Arial" w:hAnsi="Arial" w:cs="Arial"/>
                <w:sz w:val="22"/>
                <w:szCs w:val="22"/>
              </w:rPr>
            </w:pPr>
          </w:p>
          <w:p w14:paraId="06B4ACC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4161CE9" w14:textId="77777777" w:rsidTr="5CE27240">
        <w:tc>
          <w:tcPr>
            <w:tcW w:w="9923" w:type="dxa"/>
            <w:gridSpan w:val="4"/>
            <w:tcBorders>
              <w:top w:val="single" w:sz="4" w:space="0" w:color="auto"/>
              <w:bottom w:val="single" w:sz="4" w:space="0" w:color="auto"/>
            </w:tcBorders>
            <w:shd w:val="clear" w:color="auto" w:fill="F2F2F2" w:themeFill="background1" w:themeFillShade="F2"/>
          </w:tcPr>
          <w:p w14:paraId="3D21A59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EDA345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C9628AD" w14:textId="77777777" w:rsidTr="5CE27240">
        <w:tc>
          <w:tcPr>
            <w:tcW w:w="4849" w:type="dxa"/>
            <w:tcBorders>
              <w:top w:val="single" w:sz="4" w:space="0" w:color="auto"/>
              <w:bottom w:val="single" w:sz="4" w:space="0" w:color="auto"/>
            </w:tcBorders>
          </w:tcPr>
          <w:p w14:paraId="7F5FD86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1036F73" w14:textId="77777777" w:rsidR="004A1069" w:rsidRDefault="004A1069" w:rsidP="003257BD">
            <w:pPr>
              <w:rPr>
                <w:rFonts w:ascii="Arial" w:hAnsi="Arial" w:cs="Arial"/>
                <w:sz w:val="22"/>
                <w:szCs w:val="22"/>
              </w:rPr>
            </w:pPr>
          </w:p>
          <w:p w14:paraId="28E330A3" w14:textId="5E3B8BBD" w:rsidR="004A1069" w:rsidRDefault="00835632" w:rsidP="003257BD">
            <w:pPr>
              <w:rPr>
                <w:rFonts w:ascii="Arial" w:hAnsi="Arial" w:cs="Arial"/>
                <w:sz w:val="22"/>
                <w:szCs w:val="22"/>
              </w:rPr>
            </w:pPr>
            <w:r>
              <w:rPr>
                <w:rFonts w:ascii="Arial" w:hAnsi="Arial" w:cs="Arial"/>
                <w:sz w:val="22"/>
                <w:szCs w:val="22"/>
              </w:rPr>
              <w:t>A</w:t>
            </w:r>
            <w:r w:rsidR="00515A10">
              <w:rPr>
                <w:rFonts w:ascii="Arial" w:hAnsi="Arial" w:cs="Arial"/>
                <w:sz w:val="22"/>
                <w:szCs w:val="22"/>
              </w:rPr>
              <w:t>s stated by BERA</w:t>
            </w:r>
            <w:r w:rsidR="005861BF">
              <w:rPr>
                <w:rFonts w:ascii="Arial" w:hAnsi="Arial" w:cs="Arial"/>
                <w:sz w:val="22"/>
                <w:szCs w:val="22"/>
              </w:rPr>
              <w:t xml:space="preserve"> (2018)</w:t>
            </w:r>
            <w:r w:rsidR="00515A10">
              <w:rPr>
                <w:rFonts w:ascii="Arial" w:hAnsi="Arial" w:cs="Arial"/>
                <w:sz w:val="22"/>
                <w:szCs w:val="22"/>
              </w:rPr>
              <w:t xml:space="preserve">, </w:t>
            </w:r>
            <w:r w:rsidR="00677715">
              <w:rPr>
                <w:rFonts w:ascii="Arial" w:hAnsi="Arial" w:cs="Arial"/>
                <w:sz w:val="22"/>
                <w:szCs w:val="22"/>
              </w:rPr>
              <w:t xml:space="preserve">researchers </w:t>
            </w:r>
            <w:r w:rsidR="009306DB">
              <w:rPr>
                <w:rFonts w:ascii="Arial" w:hAnsi="Arial" w:cs="Arial"/>
                <w:sz w:val="22"/>
                <w:szCs w:val="22"/>
              </w:rPr>
              <w:t>may be unclear of the settings polices, procedures and safeguarding guidelines</w:t>
            </w:r>
            <w:r w:rsidR="00A45E25">
              <w:rPr>
                <w:rFonts w:ascii="Arial" w:hAnsi="Arial" w:cs="Arial"/>
                <w:sz w:val="22"/>
                <w:szCs w:val="22"/>
              </w:rPr>
              <w:t>. ERI</w:t>
            </w:r>
            <w:r w:rsidR="005844B7">
              <w:rPr>
                <w:rFonts w:ascii="Arial" w:hAnsi="Arial" w:cs="Arial"/>
                <w:sz w:val="22"/>
                <w:szCs w:val="22"/>
              </w:rPr>
              <w:t xml:space="preserve">C (2013) </w:t>
            </w:r>
            <w:r w:rsidR="00A45E25">
              <w:rPr>
                <w:rFonts w:ascii="Arial" w:hAnsi="Arial" w:cs="Arial"/>
                <w:sz w:val="22"/>
                <w:szCs w:val="22"/>
              </w:rPr>
              <w:t>states that this</w:t>
            </w:r>
            <w:r w:rsidR="00E83077">
              <w:rPr>
                <w:rFonts w:ascii="Arial" w:hAnsi="Arial" w:cs="Arial"/>
                <w:sz w:val="22"/>
                <w:szCs w:val="22"/>
              </w:rPr>
              <w:t xml:space="preserve"> may result in accusations of poor practice for the researcher and an effect on their mental and physical well-being. </w:t>
            </w:r>
          </w:p>
          <w:p w14:paraId="23B2743F" w14:textId="77777777" w:rsidR="004A1069" w:rsidRDefault="004A1069" w:rsidP="003257BD">
            <w:pPr>
              <w:rPr>
                <w:rFonts w:ascii="Arial" w:hAnsi="Arial" w:cs="Arial"/>
                <w:sz w:val="22"/>
                <w:szCs w:val="22"/>
              </w:rPr>
            </w:pPr>
          </w:p>
          <w:p w14:paraId="5967C47D" w14:textId="77777777" w:rsidR="0067202A" w:rsidRDefault="0067202A" w:rsidP="003257BD">
            <w:pPr>
              <w:rPr>
                <w:rFonts w:ascii="Arial" w:hAnsi="Arial" w:cs="Arial"/>
                <w:sz w:val="22"/>
                <w:szCs w:val="22"/>
              </w:rPr>
            </w:pPr>
          </w:p>
          <w:p w14:paraId="344CBAB6" w14:textId="77777777" w:rsidR="0067202A" w:rsidRDefault="0067202A" w:rsidP="003257BD">
            <w:pPr>
              <w:rPr>
                <w:rFonts w:ascii="Arial" w:hAnsi="Arial" w:cs="Arial"/>
                <w:sz w:val="22"/>
                <w:szCs w:val="22"/>
              </w:rPr>
            </w:pPr>
          </w:p>
          <w:p w14:paraId="65C9F9E3" w14:textId="07A4B7F3" w:rsidR="0067202A" w:rsidRDefault="00BC6DAF" w:rsidP="003257BD">
            <w:pPr>
              <w:rPr>
                <w:rFonts w:ascii="Arial" w:hAnsi="Arial" w:cs="Arial"/>
                <w:sz w:val="22"/>
                <w:szCs w:val="22"/>
              </w:rPr>
            </w:pPr>
            <w:r>
              <w:rPr>
                <w:rFonts w:ascii="Arial" w:hAnsi="Arial" w:cs="Arial"/>
                <w:sz w:val="22"/>
                <w:szCs w:val="22"/>
              </w:rPr>
              <w:t>As states by ERIC</w:t>
            </w:r>
            <w:r w:rsidR="00F4728C">
              <w:rPr>
                <w:rFonts w:ascii="Arial" w:hAnsi="Arial" w:cs="Arial"/>
                <w:sz w:val="22"/>
                <w:szCs w:val="22"/>
              </w:rPr>
              <w:t xml:space="preserve"> (2013)</w:t>
            </w:r>
            <w:r>
              <w:rPr>
                <w:rFonts w:ascii="Arial" w:hAnsi="Arial" w:cs="Arial"/>
                <w:sz w:val="22"/>
                <w:szCs w:val="22"/>
              </w:rPr>
              <w:t xml:space="preserve">, </w:t>
            </w:r>
            <w:r w:rsidR="009854CF">
              <w:rPr>
                <w:rFonts w:ascii="Arial" w:hAnsi="Arial" w:cs="Arial"/>
                <w:sz w:val="22"/>
                <w:szCs w:val="22"/>
              </w:rPr>
              <w:t xml:space="preserve">a situation may arise in which the researcher witnesses a safeguarding issue within the </w:t>
            </w:r>
            <w:r w:rsidR="000471C9">
              <w:rPr>
                <w:rFonts w:ascii="Arial" w:hAnsi="Arial" w:cs="Arial"/>
                <w:sz w:val="22"/>
                <w:szCs w:val="22"/>
              </w:rPr>
              <w:t>setting,</w:t>
            </w:r>
            <w:r w:rsidR="009C5EB3">
              <w:rPr>
                <w:rFonts w:ascii="Arial" w:hAnsi="Arial" w:cs="Arial"/>
                <w:sz w:val="22"/>
                <w:szCs w:val="22"/>
              </w:rPr>
              <w:t xml:space="preserve"> or a child informs the research of such an issue. This may cause distress to the researcher</w:t>
            </w:r>
            <w:r w:rsidR="00AD429B">
              <w:rPr>
                <w:rFonts w:ascii="Arial" w:hAnsi="Arial" w:cs="Arial"/>
                <w:sz w:val="22"/>
                <w:szCs w:val="22"/>
              </w:rPr>
              <w:t>.</w:t>
            </w:r>
          </w:p>
          <w:p w14:paraId="1C8F856D" w14:textId="41AD4A65" w:rsidR="00D81E1A" w:rsidRDefault="00D81E1A" w:rsidP="003257BD">
            <w:pPr>
              <w:rPr>
                <w:rFonts w:ascii="Arial" w:hAnsi="Arial" w:cs="Arial"/>
                <w:sz w:val="22"/>
                <w:szCs w:val="22"/>
              </w:rPr>
            </w:pPr>
          </w:p>
          <w:p w14:paraId="4D8A7955" w14:textId="77777777" w:rsidR="007E460D" w:rsidRDefault="007E460D" w:rsidP="003257BD">
            <w:pPr>
              <w:rPr>
                <w:rFonts w:ascii="Arial" w:hAnsi="Arial" w:cs="Arial"/>
                <w:sz w:val="22"/>
                <w:szCs w:val="22"/>
              </w:rPr>
            </w:pPr>
          </w:p>
          <w:p w14:paraId="23DCE27C" w14:textId="440CD55A" w:rsidR="007E460D" w:rsidRDefault="00B66D0A" w:rsidP="003257BD">
            <w:pPr>
              <w:rPr>
                <w:rFonts w:ascii="Arial" w:hAnsi="Arial" w:cs="Arial"/>
                <w:sz w:val="22"/>
                <w:szCs w:val="22"/>
              </w:rPr>
            </w:pPr>
            <w:r>
              <w:rPr>
                <w:rFonts w:ascii="Arial" w:hAnsi="Arial" w:cs="Arial"/>
                <w:sz w:val="22"/>
                <w:szCs w:val="22"/>
              </w:rPr>
              <w:t>As stated by BERA</w:t>
            </w:r>
            <w:r w:rsidR="00D04CF2">
              <w:rPr>
                <w:rFonts w:ascii="Arial" w:hAnsi="Arial" w:cs="Arial"/>
                <w:sz w:val="22"/>
                <w:szCs w:val="22"/>
              </w:rPr>
              <w:t xml:space="preserve"> (2018),</w:t>
            </w:r>
            <w:r>
              <w:rPr>
                <w:rFonts w:ascii="Arial" w:hAnsi="Arial" w:cs="Arial"/>
                <w:sz w:val="22"/>
                <w:szCs w:val="22"/>
              </w:rPr>
              <w:t xml:space="preserve"> </w:t>
            </w:r>
            <w:r w:rsidR="004E5B53">
              <w:rPr>
                <w:rFonts w:ascii="Arial" w:hAnsi="Arial" w:cs="Arial"/>
                <w:sz w:val="22"/>
                <w:szCs w:val="22"/>
              </w:rPr>
              <w:t>the safety</w:t>
            </w:r>
            <w:r w:rsidR="00556514">
              <w:rPr>
                <w:rFonts w:ascii="Arial" w:hAnsi="Arial" w:cs="Arial"/>
                <w:sz w:val="22"/>
                <w:szCs w:val="22"/>
              </w:rPr>
              <w:t xml:space="preserve"> and well-being</w:t>
            </w:r>
            <w:r w:rsidR="004E5B53">
              <w:rPr>
                <w:rFonts w:ascii="Arial" w:hAnsi="Arial" w:cs="Arial"/>
                <w:sz w:val="22"/>
                <w:szCs w:val="22"/>
              </w:rPr>
              <w:t xml:space="preserve"> of the researcher could be at risk if policies and procedures are no</w:t>
            </w:r>
            <w:r w:rsidR="00262D65">
              <w:rPr>
                <w:rFonts w:ascii="Arial" w:hAnsi="Arial" w:cs="Arial"/>
                <w:sz w:val="22"/>
                <w:szCs w:val="22"/>
              </w:rPr>
              <w:t>t followed</w:t>
            </w:r>
            <w:r w:rsidR="00807E48">
              <w:rPr>
                <w:rFonts w:ascii="Arial" w:hAnsi="Arial" w:cs="Arial"/>
                <w:sz w:val="22"/>
                <w:szCs w:val="22"/>
              </w:rPr>
              <w:t xml:space="preserve"> and when travelling to</w:t>
            </w:r>
            <w:r w:rsidR="00167CE1">
              <w:rPr>
                <w:rFonts w:ascii="Arial" w:hAnsi="Arial" w:cs="Arial"/>
                <w:sz w:val="22"/>
                <w:szCs w:val="22"/>
              </w:rPr>
              <w:t xml:space="preserve"> and from</w:t>
            </w:r>
            <w:r w:rsidR="00807E48">
              <w:rPr>
                <w:rFonts w:ascii="Arial" w:hAnsi="Arial" w:cs="Arial"/>
                <w:sz w:val="22"/>
                <w:szCs w:val="22"/>
              </w:rPr>
              <w:t xml:space="preserve"> the setting.</w:t>
            </w:r>
          </w:p>
          <w:p w14:paraId="7D182E34" w14:textId="77777777" w:rsidR="007336AA" w:rsidRDefault="007336AA" w:rsidP="003257BD">
            <w:pPr>
              <w:rPr>
                <w:rFonts w:ascii="Arial" w:hAnsi="Arial" w:cs="Arial"/>
                <w:sz w:val="22"/>
                <w:szCs w:val="22"/>
              </w:rPr>
            </w:pPr>
          </w:p>
          <w:p w14:paraId="6C72DEE0" w14:textId="77777777" w:rsidR="007336AA" w:rsidRDefault="007336AA" w:rsidP="003257BD">
            <w:pPr>
              <w:rPr>
                <w:rFonts w:ascii="Arial" w:hAnsi="Arial" w:cs="Arial"/>
                <w:sz w:val="22"/>
                <w:szCs w:val="22"/>
              </w:rPr>
            </w:pPr>
          </w:p>
          <w:p w14:paraId="75CD5295" w14:textId="77777777" w:rsidR="007336AA" w:rsidRDefault="007336AA" w:rsidP="003257BD">
            <w:pPr>
              <w:rPr>
                <w:rFonts w:ascii="Arial" w:hAnsi="Arial" w:cs="Arial"/>
                <w:sz w:val="22"/>
                <w:szCs w:val="22"/>
              </w:rPr>
            </w:pPr>
          </w:p>
          <w:p w14:paraId="76601D9F" w14:textId="77777777" w:rsidR="007336AA" w:rsidRDefault="007336AA" w:rsidP="003257BD">
            <w:pPr>
              <w:rPr>
                <w:rFonts w:ascii="Arial" w:hAnsi="Arial" w:cs="Arial"/>
                <w:sz w:val="22"/>
                <w:szCs w:val="22"/>
              </w:rPr>
            </w:pPr>
          </w:p>
          <w:p w14:paraId="77687133" w14:textId="4D6843A4" w:rsidR="007336AA" w:rsidRDefault="00876F9A" w:rsidP="003257BD">
            <w:pPr>
              <w:rPr>
                <w:rFonts w:ascii="Arial" w:hAnsi="Arial" w:cs="Arial"/>
                <w:sz w:val="22"/>
                <w:szCs w:val="22"/>
              </w:rPr>
            </w:pPr>
            <w:r>
              <w:rPr>
                <w:rFonts w:ascii="Arial" w:hAnsi="Arial" w:cs="Arial"/>
                <w:sz w:val="22"/>
                <w:szCs w:val="22"/>
              </w:rPr>
              <w:t>As stated by BERA</w:t>
            </w:r>
            <w:r w:rsidR="00D04CF2">
              <w:rPr>
                <w:rFonts w:ascii="Arial" w:hAnsi="Arial" w:cs="Arial"/>
                <w:sz w:val="22"/>
                <w:szCs w:val="22"/>
              </w:rPr>
              <w:t xml:space="preserve"> (2018)</w:t>
            </w:r>
            <w:r>
              <w:rPr>
                <w:rFonts w:ascii="Arial" w:hAnsi="Arial" w:cs="Arial"/>
                <w:sz w:val="22"/>
                <w:szCs w:val="22"/>
              </w:rPr>
              <w:t xml:space="preserve">, lack of understand or </w:t>
            </w:r>
            <w:r w:rsidR="006D21A6">
              <w:rPr>
                <w:rFonts w:ascii="Arial" w:hAnsi="Arial" w:cs="Arial"/>
                <w:sz w:val="22"/>
                <w:szCs w:val="22"/>
              </w:rPr>
              <w:t>unfamiliarity</w:t>
            </w:r>
            <w:r>
              <w:rPr>
                <w:rFonts w:ascii="Arial" w:hAnsi="Arial" w:cs="Arial"/>
                <w:sz w:val="22"/>
                <w:szCs w:val="22"/>
              </w:rPr>
              <w:t xml:space="preserve"> with the presence of a researcher </w:t>
            </w:r>
            <w:r w:rsidR="006D21A6">
              <w:rPr>
                <w:rFonts w:ascii="Arial" w:hAnsi="Arial" w:cs="Arial"/>
                <w:sz w:val="22"/>
                <w:szCs w:val="22"/>
              </w:rPr>
              <w:t xml:space="preserve">could cause confusion and misunderstanding of the role of the researcher </w:t>
            </w:r>
            <w:r w:rsidR="00484CE3">
              <w:rPr>
                <w:rFonts w:ascii="Arial" w:hAnsi="Arial" w:cs="Arial"/>
                <w:sz w:val="22"/>
                <w:szCs w:val="22"/>
              </w:rPr>
              <w:t>within the setting.</w:t>
            </w:r>
          </w:p>
          <w:p w14:paraId="74094065" w14:textId="232F528B" w:rsidR="0049103D" w:rsidRDefault="0049103D" w:rsidP="003257BD">
            <w:pPr>
              <w:rPr>
                <w:rFonts w:ascii="Arial" w:hAnsi="Arial" w:cs="Arial"/>
                <w:sz w:val="22"/>
                <w:szCs w:val="22"/>
              </w:rPr>
            </w:pPr>
            <w:r>
              <w:rPr>
                <w:rFonts w:ascii="Arial" w:hAnsi="Arial" w:cs="Arial"/>
                <w:sz w:val="22"/>
                <w:szCs w:val="22"/>
              </w:rPr>
              <w:lastRenderedPageBreak/>
              <w:t xml:space="preserve">The researcher is not a </w:t>
            </w:r>
            <w:r w:rsidR="00BF4B69">
              <w:rPr>
                <w:rFonts w:ascii="Arial" w:hAnsi="Arial" w:cs="Arial"/>
                <w:sz w:val="22"/>
                <w:szCs w:val="22"/>
              </w:rPr>
              <w:t>practitioner,</w:t>
            </w:r>
            <w:r>
              <w:rPr>
                <w:rFonts w:ascii="Arial" w:hAnsi="Arial" w:cs="Arial"/>
                <w:sz w:val="22"/>
                <w:szCs w:val="22"/>
              </w:rPr>
              <w:t xml:space="preserve"> and this could cause upset or animosity between practitioners, researcher and children.</w:t>
            </w:r>
          </w:p>
          <w:p w14:paraId="3EED2368" w14:textId="65FED422" w:rsidR="003257BD" w:rsidRDefault="003257BD" w:rsidP="003257BD">
            <w:pPr>
              <w:rPr>
                <w:rFonts w:ascii="Arial" w:hAnsi="Arial" w:cs="Arial"/>
                <w:sz w:val="22"/>
                <w:szCs w:val="22"/>
              </w:rPr>
            </w:pPr>
          </w:p>
          <w:p w14:paraId="2DCB32A7" w14:textId="77777777" w:rsidR="00FA7CD9" w:rsidRDefault="00FA7CD9" w:rsidP="003257BD">
            <w:pPr>
              <w:rPr>
                <w:rFonts w:ascii="Arial" w:hAnsi="Arial" w:cs="Arial"/>
                <w:sz w:val="22"/>
                <w:szCs w:val="22"/>
              </w:rPr>
            </w:pPr>
          </w:p>
          <w:p w14:paraId="201441C1" w14:textId="77777777" w:rsidR="00717192" w:rsidRDefault="00717192" w:rsidP="003257BD">
            <w:pPr>
              <w:autoSpaceDE w:val="0"/>
              <w:autoSpaceDN w:val="0"/>
              <w:adjustRightInd w:val="0"/>
              <w:rPr>
                <w:rFonts w:ascii="Arial" w:hAnsi="Arial" w:cs="Arial"/>
                <w:sz w:val="22"/>
                <w:szCs w:val="22"/>
              </w:rPr>
            </w:pPr>
          </w:p>
          <w:p w14:paraId="058A4C7A" w14:textId="4D10496F" w:rsidR="00354F34" w:rsidRDefault="009A0EAF" w:rsidP="003257BD">
            <w:pPr>
              <w:autoSpaceDE w:val="0"/>
              <w:autoSpaceDN w:val="0"/>
              <w:adjustRightInd w:val="0"/>
              <w:rPr>
                <w:rFonts w:ascii="Arial" w:hAnsi="Arial" w:cs="Arial"/>
                <w:sz w:val="22"/>
                <w:szCs w:val="22"/>
              </w:rPr>
            </w:pPr>
            <w:r>
              <w:rPr>
                <w:rFonts w:ascii="Arial" w:hAnsi="Arial" w:cs="Arial"/>
                <w:sz w:val="22"/>
                <w:szCs w:val="22"/>
              </w:rPr>
              <w:t>As stated by BERA</w:t>
            </w:r>
            <w:r w:rsidR="00D04CF2">
              <w:rPr>
                <w:rFonts w:ascii="Arial" w:hAnsi="Arial" w:cs="Arial"/>
                <w:sz w:val="22"/>
                <w:szCs w:val="22"/>
              </w:rPr>
              <w:t xml:space="preserve"> (2018)</w:t>
            </w:r>
            <w:r>
              <w:rPr>
                <w:rFonts w:ascii="Arial" w:hAnsi="Arial" w:cs="Arial"/>
                <w:sz w:val="22"/>
                <w:szCs w:val="22"/>
              </w:rPr>
              <w:t xml:space="preserve">, harm and distress may be caused to the </w:t>
            </w:r>
            <w:r w:rsidR="00717192">
              <w:rPr>
                <w:rFonts w:ascii="Arial" w:hAnsi="Arial" w:cs="Arial"/>
                <w:sz w:val="22"/>
                <w:szCs w:val="22"/>
              </w:rPr>
              <w:t>researcher in the event of change to the data, such as loss</w:t>
            </w:r>
            <w:r w:rsidR="00CB566B">
              <w:rPr>
                <w:rFonts w:ascii="Arial" w:hAnsi="Arial" w:cs="Arial"/>
                <w:sz w:val="22"/>
                <w:szCs w:val="22"/>
              </w:rPr>
              <w:t xml:space="preserve"> or breaches of confidentiality.</w:t>
            </w:r>
            <w:r w:rsidR="00717192">
              <w:rPr>
                <w:rFonts w:ascii="Arial" w:hAnsi="Arial" w:cs="Arial"/>
                <w:sz w:val="22"/>
                <w:szCs w:val="22"/>
              </w:rPr>
              <w:t xml:space="preserve"> </w:t>
            </w:r>
          </w:p>
          <w:p w14:paraId="3890C590" w14:textId="77777777" w:rsidR="0006562D" w:rsidRDefault="0006562D" w:rsidP="003257BD">
            <w:pPr>
              <w:autoSpaceDE w:val="0"/>
              <w:autoSpaceDN w:val="0"/>
              <w:adjustRightInd w:val="0"/>
              <w:rPr>
                <w:rFonts w:ascii="Arial" w:hAnsi="Arial" w:cs="Arial"/>
                <w:sz w:val="22"/>
                <w:szCs w:val="22"/>
              </w:rPr>
            </w:pPr>
          </w:p>
          <w:p w14:paraId="5940AA1F" w14:textId="77777777" w:rsidR="0006562D" w:rsidRDefault="0006562D" w:rsidP="003257BD">
            <w:pPr>
              <w:autoSpaceDE w:val="0"/>
              <w:autoSpaceDN w:val="0"/>
              <w:adjustRightInd w:val="0"/>
              <w:rPr>
                <w:rFonts w:ascii="Arial" w:hAnsi="Arial" w:cs="Arial"/>
                <w:sz w:val="22"/>
                <w:szCs w:val="22"/>
              </w:rPr>
            </w:pPr>
          </w:p>
          <w:p w14:paraId="34C3439F" w14:textId="77777777" w:rsidR="0006562D" w:rsidRDefault="0006562D" w:rsidP="003257BD">
            <w:pPr>
              <w:autoSpaceDE w:val="0"/>
              <w:autoSpaceDN w:val="0"/>
              <w:adjustRightInd w:val="0"/>
              <w:rPr>
                <w:rFonts w:ascii="Arial" w:hAnsi="Arial" w:cs="Arial"/>
                <w:sz w:val="22"/>
                <w:szCs w:val="22"/>
              </w:rPr>
            </w:pPr>
          </w:p>
          <w:p w14:paraId="7A394D24" w14:textId="77777777" w:rsidR="0006562D" w:rsidRDefault="0006562D" w:rsidP="003257BD">
            <w:pPr>
              <w:autoSpaceDE w:val="0"/>
              <w:autoSpaceDN w:val="0"/>
              <w:adjustRightInd w:val="0"/>
              <w:rPr>
                <w:rFonts w:ascii="Arial" w:hAnsi="Arial" w:cs="Arial"/>
                <w:sz w:val="22"/>
                <w:szCs w:val="22"/>
              </w:rPr>
            </w:pPr>
          </w:p>
          <w:p w14:paraId="64CE5423" w14:textId="77777777" w:rsidR="0006562D" w:rsidRDefault="0006562D" w:rsidP="003257BD">
            <w:pPr>
              <w:autoSpaceDE w:val="0"/>
              <w:autoSpaceDN w:val="0"/>
              <w:adjustRightInd w:val="0"/>
              <w:rPr>
                <w:rFonts w:ascii="Arial" w:hAnsi="Arial" w:cs="Arial"/>
                <w:sz w:val="22"/>
                <w:szCs w:val="22"/>
              </w:rPr>
            </w:pPr>
          </w:p>
          <w:p w14:paraId="4381E460" w14:textId="592022BA" w:rsidR="0006562D" w:rsidRPr="004C3A0B" w:rsidRDefault="0006562D"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19E2A26" w14:textId="77777777" w:rsidR="003257BD" w:rsidRPr="007336AA" w:rsidRDefault="003257BD" w:rsidP="003257BD">
            <w:pPr>
              <w:rPr>
                <w:rFonts w:ascii="Arial" w:hAnsi="Arial" w:cs="Arial"/>
                <w:sz w:val="22"/>
                <w:szCs w:val="22"/>
              </w:rPr>
            </w:pPr>
          </w:p>
          <w:p w14:paraId="53AC96BC" w14:textId="77777777" w:rsidR="007B5E40" w:rsidRDefault="007B5E40" w:rsidP="003257BD">
            <w:pPr>
              <w:autoSpaceDE w:val="0"/>
              <w:autoSpaceDN w:val="0"/>
              <w:adjustRightInd w:val="0"/>
              <w:rPr>
                <w:rFonts w:ascii="Arial" w:hAnsi="Arial" w:cs="Arial"/>
                <w:sz w:val="22"/>
                <w:szCs w:val="22"/>
              </w:rPr>
            </w:pPr>
          </w:p>
          <w:p w14:paraId="5A98EBBE" w14:textId="7C54378B" w:rsidR="00CB0FA3" w:rsidRDefault="00573343" w:rsidP="003257BD">
            <w:pPr>
              <w:autoSpaceDE w:val="0"/>
              <w:autoSpaceDN w:val="0"/>
              <w:adjustRightInd w:val="0"/>
              <w:rPr>
                <w:rFonts w:ascii="Arial" w:hAnsi="Arial" w:cs="Arial"/>
                <w:sz w:val="22"/>
                <w:szCs w:val="22"/>
              </w:rPr>
            </w:pPr>
            <w:r>
              <w:rPr>
                <w:rFonts w:ascii="Arial" w:hAnsi="Arial" w:cs="Arial"/>
                <w:sz w:val="22"/>
                <w:szCs w:val="22"/>
              </w:rPr>
              <w:t>As stated by BERA</w:t>
            </w:r>
            <w:r w:rsidR="005861BF">
              <w:rPr>
                <w:rFonts w:ascii="Arial" w:hAnsi="Arial" w:cs="Arial"/>
                <w:sz w:val="22"/>
                <w:szCs w:val="22"/>
              </w:rPr>
              <w:t xml:space="preserve"> (2018)</w:t>
            </w:r>
            <w:r>
              <w:rPr>
                <w:rFonts w:ascii="Arial" w:hAnsi="Arial" w:cs="Arial"/>
                <w:sz w:val="22"/>
                <w:szCs w:val="22"/>
              </w:rPr>
              <w:t>, the researcher will familiarise and adapt the settings policie</w:t>
            </w:r>
            <w:r w:rsidR="000E2E3A">
              <w:rPr>
                <w:rFonts w:ascii="Arial" w:hAnsi="Arial" w:cs="Arial"/>
                <w:sz w:val="22"/>
                <w:szCs w:val="22"/>
              </w:rPr>
              <w:t>s,</w:t>
            </w:r>
            <w:r>
              <w:rPr>
                <w:rFonts w:ascii="Arial" w:hAnsi="Arial" w:cs="Arial"/>
                <w:sz w:val="22"/>
                <w:szCs w:val="22"/>
              </w:rPr>
              <w:t xml:space="preserve"> procedures</w:t>
            </w:r>
            <w:r w:rsidR="000E2E3A">
              <w:rPr>
                <w:rFonts w:ascii="Arial" w:hAnsi="Arial" w:cs="Arial"/>
                <w:sz w:val="22"/>
                <w:szCs w:val="22"/>
              </w:rPr>
              <w:t xml:space="preserve"> and safeguarding guidance</w:t>
            </w:r>
            <w:r>
              <w:rPr>
                <w:rFonts w:ascii="Arial" w:hAnsi="Arial" w:cs="Arial"/>
                <w:sz w:val="22"/>
                <w:szCs w:val="22"/>
              </w:rPr>
              <w:t xml:space="preserve"> </w:t>
            </w:r>
            <w:r w:rsidR="00CB0FA3">
              <w:rPr>
                <w:rFonts w:ascii="Arial" w:hAnsi="Arial" w:cs="Arial"/>
                <w:sz w:val="22"/>
                <w:szCs w:val="22"/>
              </w:rPr>
              <w:t xml:space="preserve">whilst research undertaken. </w:t>
            </w:r>
            <w:r w:rsidR="00D235A2">
              <w:rPr>
                <w:rFonts w:ascii="Arial" w:hAnsi="Arial" w:cs="Arial"/>
                <w:sz w:val="22"/>
                <w:szCs w:val="22"/>
              </w:rPr>
              <w:t>As stated by ERIC</w:t>
            </w:r>
            <w:r w:rsidR="005844B7">
              <w:rPr>
                <w:rFonts w:ascii="Arial" w:hAnsi="Arial" w:cs="Arial"/>
                <w:sz w:val="22"/>
                <w:szCs w:val="22"/>
              </w:rPr>
              <w:t xml:space="preserve"> (2013)</w:t>
            </w:r>
            <w:r w:rsidR="00D235A2">
              <w:rPr>
                <w:rFonts w:ascii="Arial" w:hAnsi="Arial" w:cs="Arial"/>
                <w:sz w:val="22"/>
                <w:szCs w:val="22"/>
              </w:rPr>
              <w:t xml:space="preserve">, researchers will be professional and </w:t>
            </w:r>
            <w:r w:rsidR="00677715">
              <w:rPr>
                <w:rFonts w:ascii="Arial" w:hAnsi="Arial" w:cs="Arial"/>
                <w:sz w:val="22"/>
                <w:szCs w:val="22"/>
              </w:rPr>
              <w:t xml:space="preserve">not participate in poor practice, thus preventing the risks of accusations. </w:t>
            </w:r>
          </w:p>
          <w:p w14:paraId="26A31D76" w14:textId="5AAE0BC9" w:rsidR="00AB380A" w:rsidRDefault="00AB380A" w:rsidP="003257BD">
            <w:pPr>
              <w:autoSpaceDE w:val="0"/>
              <w:autoSpaceDN w:val="0"/>
              <w:adjustRightInd w:val="0"/>
              <w:rPr>
                <w:rFonts w:ascii="Arial" w:hAnsi="Arial" w:cs="Arial"/>
                <w:sz w:val="22"/>
                <w:szCs w:val="22"/>
              </w:rPr>
            </w:pPr>
          </w:p>
          <w:p w14:paraId="620708A4" w14:textId="42E367A0" w:rsidR="00AB380A" w:rsidRDefault="00AB380A" w:rsidP="003257BD">
            <w:pPr>
              <w:autoSpaceDE w:val="0"/>
              <w:autoSpaceDN w:val="0"/>
              <w:adjustRightInd w:val="0"/>
              <w:rPr>
                <w:rFonts w:ascii="Arial" w:hAnsi="Arial" w:cs="Arial"/>
                <w:sz w:val="22"/>
                <w:szCs w:val="22"/>
              </w:rPr>
            </w:pPr>
          </w:p>
          <w:p w14:paraId="290B3C1E" w14:textId="77777777" w:rsidR="00AB380A" w:rsidRDefault="00AB380A" w:rsidP="003257BD">
            <w:pPr>
              <w:autoSpaceDE w:val="0"/>
              <w:autoSpaceDN w:val="0"/>
              <w:adjustRightInd w:val="0"/>
              <w:rPr>
                <w:rFonts w:ascii="Arial" w:hAnsi="Arial" w:cs="Arial"/>
                <w:sz w:val="22"/>
                <w:szCs w:val="22"/>
              </w:rPr>
            </w:pPr>
          </w:p>
          <w:p w14:paraId="77D81DDC" w14:textId="2965CDD7" w:rsidR="00CB0FA3" w:rsidRDefault="00EB7FD2" w:rsidP="003257BD">
            <w:pPr>
              <w:autoSpaceDE w:val="0"/>
              <w:autoSpaceDN w:val="0"/>
              <w:adjustRightInd w:val="0"/>
              <w:rPr>
                <w:rFonts w:ascii="Arial" w:hAnsi="Arial" w:cs="Arial"/>
                <w:sz w:val="22"/>
                <w:szCs w:val="22"/>
              </w:rPr>
            </w:pPr>
            <w:r>
              <w:rPr>
                <w:rFonts w:ascii="Arial" w:hAnsi="Arial" w:cs="Arial"/>
                <w:sz w:val="22"/>
                <w:szCs w:val="22"/>
              </w:rPr>
              <w:t xml:space="preserve">As stated by </w:t>
            </w:r>
            <w:r w:rsidR="00AB380A">
              <w:rPr>
                <w:rFonts w:ascii="Arial" w:hAnsi="Arial" w:cs="Arial"/>
                <w:sz w:val="22"/>
                <w:szCs w:val="22"/>
              </w:rPr>
              <w:t>BERA</w:t>
            </w:r>
            <w:r w:rsidR="005861BF">
              <w:rPr>
                <w:rFonts w:ascii="Arial" w:hAnsi="Arial" w:cs="Arial"/>
                <w:sz w:val="22"/>
                <w:szCs w:val="22"/>
              </w:rPr>
              <w:t xml:space="preserve"> (2018)</w:t>
            </w:r>
            <w:r w:rsidR="00AB380A">
              <w:rPr>
                <w:rFonts w:ascii="Arial" w:hAnsi="Arial" w:cs="Arial"/>
                <w:sz w:val="22"/>
                <w:szCs w:val="22"/>
              </w:rPr>
              <w:t xml:space="preserve">, in the event </w:t>
            </w:r>
            <w:r w:rsidR="007E6ADC">
              <w:rPr>
                <w:rFonts w:ascii="Arial" w:hAnsi="Arial" w:cs="Arial"/>
                <w:sz w:val="22"/>
                <w:szCs w:val="22"/>
              </w:rPr>
              <w:t>of</w:t>
            </w:r>
            <w:r w:rsidR="00AB380A">
              <w:rPr>
                <w:rFonts w:ascii="Arial" w:hAnsi="Arial" w:cs="Arial"/>
                <w:sz w:val="22"/>
                <w:szCs w:val="22"/>
              </w:rPr>
              <w:t xml:space="preserve"> </w:t>
            </w:r>
            <w:r w:rsidR="009960AF">
              <w:rPr>
                <w:rFonts w:ascii="Arial" w:hAnsi="Arial" w:cs="Arial"/>
                <w:sz w:val="22"/>
                <w:szCs w:val="22"/>
              </w:rPr>
              <w:t>a safeguarding issue</w:t>
            </w:r>
            <w:r w:rsidR="00254B8D">
              <w:rPr>
                <w:rFonts w:ascii="Arial" w:hAnsi="Arial" w:cs="Arial"/>
                <w:sz w:val="22"/>
                <w:szCs w:val="22"/>
              </w:rPr>
              <w:t xml:space="preserve">, the researcher is obligated to </w:t>
            </w:r>
            <w:r w:rsidR="00C72F62">
              <w:rPr>
                <w:rFonts w:ascii="Arial" w:hAnsi="Arial" w:cs="Arial"/>
                <w:sz w:val="22"/>
                <w:szCs w:val="22"/>
              </w:rPr>
              <w:t>disclose the information to</w:t>
            </w:r>
            <w:r w:rsidR="00254B8D">
              <w:rPr>
                <w:rFonts w:ascii="Arial" w:hAnsi="Arial" w:cs="Arial"/>
                <w:sz w:val="22"/>
                <w:szCs w:val="22"/>
              </w:rPr>
              <w:t xml:space="preserve"> the necessary </w:t>
            </w:r>
            <w:r w:rsidR="00571B74">
              <w:rPr>
                <w:rFonts w:ascii="Arial" w:hAnsi="Arial" w:cs="Arial"/>
                <w:sz w:val="22"/>
                <w:szCs w:val="22"/>
              </w:rPr>
              <w:t>authorities.</w:t>
            </w:r>
            <w:r w:rsidR="00254B8D">
              <w:rPr>
                <w:rFonts w:ascii="Arial" w:hAnsi="Arial" w:cs="Arial"/>
                <w:sz w:val="22"/>
                <w:szCs w:val="22"/>
              </w:rPr>
              <w:t xml:space="preserve"> </w:t>
            </w:r>
            <w:r w:rsidR="00571B74">
              <w:rPr>
                <w:rFonts w:ascii="Arial" w:hAnsi="Arial" w:cs="Arial"/>
                <w:sz w:val="22"/>
                <w:szCs w:val="22"/>
              </w:rPr>
              <w:t>The letters of consent to parents and gatekeepers will inform of the researchers</w:t>
            </w:r>
            <w:r w:rsidR="00AB1270">
              <w:rPr>
                <w:rFonts w:ascii="Arial" w:hAnsi="Arial" w:cs="Arial"/>
                <w:sz w:val="22"/>
                <w:szCs w:val="22"/>
              </w:rPr>
              <w:t>’</w:t>
            </w:r>
            <w:r w:rsidR="00571B74">
              <w:rPr>
                <w:rFonts w:ascii="Arial" w:hAnsi="Arial" w:cs="Arial"/>
                <w:sz w:val="22"/>
                <w:szCs w:val="22"/>
              </w:rPr>
              <w:t xml:space="preserve"> right to</w:t>
            </w:r>
            <w:r w:rsidR="00361262">
              <w:rPr>
                <w:rFonts w:ascii="Arial" w:hAnsi="Arial" w:cs="Arial"/>
                <w:sz w:val="22"/>
                <w:szCs w:val="22"/>
              </w:rPr>
              <w:t xml:space="preserve"> brea</w:t>
            </w:r>
            <w:r w:rsidR="00AB1270">
              <w:rPr>
                <w:rFonts w:ascii="Arial" w:hAnsi="Arial" w:cs="Arial"/>
                <w:sz w:val="22"/>
                <w:szCs w:val="22"/>
              </w:rPr>
              <w:t>ch</w:t>
            </w:r>
            <w:r w:rsidR="00361262">
              <w:rPr>
                <w:rFonts w:ascii="Arial" w:hAnsi="Arial" w:cs="Arial"/>
                <w:sz w:val="22"/>
                <w:szCs w:val="22"/>
              </w:rPr>
              <w:t xml:space="preserve"> confidentiality in accordance with GDPR</w:t>
            </w:r>
            <w:r w:rsidR="006B6B28">
              <w:rPr>
                <w:rFonts w:ascii="Arial" w:hAnsi="Arial" w:cs="Arial"/>
                <w:sz w:val="22"/>
                <w:szCs w:val="22"/>
              </w:rPr>
              <w:t xml:space="preserve"> (2018)</w:t>
            </w:r>
            <w:r w:rsidR="001F0003">
              <w:rPr>
                <w:rFonts w:ascii="Arial" w:hAnsi="Arial" w:cs="Arial"/>
                <w:sz w:val="22"/>
                <w:szCs w:val="22"/>
              </w:rPr>
              <w:t>.</w:t>
            </w:r>
            <w:r w:rsidR="00571B74">
              <w:rPr>
                <w:rFonts w:ascii="Arial" w:hAnsi="Arial" w:cs="Arial"/>
                <w:sz w:val="22"/>
                <w:szCs w:val="22"/>
              </w:rPr>
              <w:t xml:space="preserve"> </w:t>
            </w:r>
          </w:p>
          <w:p w14:paraId="152E2BA6" w14:textId="77777777" w:rsidR="00CB0FA3" w:rsidRPr="007336AA" w:rsidRDefault="00CB0FA3" w:rsidP="003257BD">
            <w:pPr>
              <w:autoSpaceDE w:val="0"/>
              <w:autoSpaceDN w:val="0"/>
              <w:adjustRightInd w:val="0"/>
              <w:rPr>
                <w:rFonts w:ascii="Arial" w:hAnsi="Arial" w:cs="Arial"/>
                <w:sz w:val="22"/>
                <w:szCs w:val="22"/>
              </w:rPr>
            </w:pPr>
          </w:p>
          <w:p w14:paraId="1CD385AD" w14:textId="3C5045DC" w:rsidR="007E460D" w:rsidRDefault="009F2B73" w:rsidP="003257BD">
            <w:pPr>
              <w:autoSpaceDE w:val="0"/>
              <w:autoSpaceDN w:val="0"/>
              <w:adjustRightInd w:val="0"/>
              <w:rPr>
                <w:rFonts w:ascii="Arial" w:hAnsi="Arial" w:cs="Arial"/>
                <w:sz w:val="22"/>
                <w:szCs w:val="22"/>
              </w:rPr>
            </w:pPr>
            <w:r>
              <w:rPr>
                <w:rFonts w:ascii="Arial" w:hAnsi="Arial" w:cs="Arial"/>
                <w:sz w:val="22"/>
                <w:szCs w:val="22"/>
              </w:rPr>
              <w:t>B</w:t>
            </w:r>
            <w:r w:rsidR="00262D65">
              <w:rPr>
                <w:rFonts w:ascii="Arial" w:hAnsi="Arial" w:cs="Arial"/>
                <w:sz w:val="22"/>
                <w:szCs w:val="22"/>
              </w:rPr>
              <w:t>ERA</w:t>
            </w:r>
            <w:r w:rsidR="00D04CF2">
              <w:rPr>
                <w:rFonts w:ascii="Arial" w:hAnsi="Arial" w:cs="Arial"/>
                <w:sz w:val="22"/>
                <w:szCs w:val="22"/>
              </w:rPr>
              <w:t xml:space="preserve"> (2018)</w:t>
            </w:r>
            <w:r>
              <w:rPr>
                <w:rFonts w:ascii="Arial" w:hAnsi="Arial" w:cs="Arial"/>
                <w:sz w:val="22"/>
                <w:szCs w:val="22"/>
              </w:rPr>
              <w:t xml:space="preserve"> notes </w:t>
            </w:r>
            <w:r w:rsidR="00262D65">
              <w:rPr>
                <w:rFonts w:ascii="Arial" w:hAnsi="Arial" w:cs="Arial"/>
                <w:sz w:val="22"/>
                <w:szCs w:val="22"/>
              </w:rPr>
              <w:t xml:space="preserve">that </w:t>
            </w:r>
            <w:r w:rsidR="008F5A8C">
              <w:rPr>
                <w:rFonts w:ascii="Arial" w:hAnsi="Arial" w:cs="Arial"/>
                <w:sz w:val="22"/>
                <w:szCs w:val="22"/>
              </w:rPr>
              <w:t>the gatekeeper</w:t>
            </w:r>
            <w:r w:rsidR="00CC40E9">
              <w:rPr>
                <w:rFonts w:ascii="Arial" w:hAnsi="Arial" w:cs="Arial"/>
                <w:sz w:val="22"/>
                <w:szCs w:val="22"/>
              </w:rPr>
              <w:t>, practitioners and researchers should undertake research s</w:t>
            </w:r>
            <w:r w:rsidR="0098212A">
              <w:rPr>
                <w:rFonts w:ascii="Arial" w:hAnsi="Arial" w:cs="Arial"/>
                <w:sz w:val="22"/>
                <w:szCs w:val="22"/>
              </w:rPr>
              <w:t>afety training to prevent harm to the researcher.</w:t>
            </w:r>
          </w:p>
          <w:p w14:paraId="71C105C2" w14:textId="478214AC" w:rsidR="0098212A" w:rsidRDefault="00556514" w:rsidP="003257BD">
            <w:pPr>
              <w:autoSpaceDE w:val="0"/>
              <w:autoSpaceDN w:val="0"/>
              <w:adjustRightInd w:val="0"/>
              <w:rPr>
                <w:rFonts w:ascii="Arial" w:hAnsi="Arial" w:cs="Arial"/>
                <w:sz w:val="22"/>
                <w:szCs w:val="22"/>
              </w:rPr>
            </w:pPr>
            <w:r>
              <w:rPr>
                <w:rFonts w:ascii="Arial" w:hAnsi="Arial" w:cs="Arial"/>
                <w:sz w:val="22"/>
                <w:szCs w:val="22"/>
              </w:rPr>
              <w:t xml:space="preserve">A trusted person will be informed of the researchers expected arrival and </w:t>
            </w:r>
            <w:r w:rsidR="00D76C8A">
              <w:rPr>
                <w:rFonts w:ascii="Arial" w:hAnsi="Arial" w:cs="Arial"/>
                <w:sz w:val="22"/>
                <w:szCs w:val="22"/>
              </w:rPr>
              <w:t>departure of the</w:t>
            </w:r>
            <w:r>
              <w:rPr>
                <w:rFonts w:ascii="Arial" w:hAnsi="Arial" w:cs="Arial"/>
                <w:sz w:val="22"/>
                <w:szCs w:val="22"/>
              </w:rPr>
              <w:t xml:space="preserve"> setting and </w:t>
            </w:r>
            <w:r w:rsidR="00263E8F">
              <w:rPr>
                <w:rFonts w:ascii="Arial" w:hAnsi="Arial" w:cs="Arial"/>
                <w:sz w:val="22"/>
                <w:szCs w:val="22"/>
              </w:rPr>
              <w:t>contact will be made to update</w:t>
            </w:r>
            <w:r w:rsidR="005B635F">
              <w:rPr>
                <w:rFonts w:ascii="Arial" w:hAnsi="Arial" w:cs="Arial"/>
                <w:sz w:val="22"/>
                <w:szCs w:val="22"/>
              </w:rPr>
              <w:t>.</w:t>
            </w:r>
          </w:p>
          <w:p w14:paraId="3D99FFE1" w14:textId="57FA340D" w:rsidR="005B635F" w:rsidRDefault="005B635F" w:rsidP="003257BD">
            <w:pPr>
              <w:autoSpaceDE w:val="0"/>
              <w:autoSpaceDN w:val="0"/>
              <w:adjustRightInd w:val="0"/>
              <w:rPr>
                <w:rFonts w:ascii="Arial" w:hAnsi="Arial" w:cs="Arial"/>
                <w:sz w:val="22"/>
                <w:szCs w:val="22"/>
              </w:rPr>
            </w:pPr>
          </w:p>
          <w:p w14:paraId="34ABC458" w14:textId="3C9833D8" w:rsidR="005B635F" w:rsidRDefault="005B635F" w:rsidP="003257BD">
            <w:pPr>
              <w:autoSpaceDE w:val="0"/>
              <w:autoSpaceDN w:val="0"/>
              <w:adjustRightInd w:val="0"/>
              <w:rPr>
                <w:rFonts w:ascii="Arial" w:hAnsi="Arial" w:cs="Arial"/>
                <w:sz w:val="22"/>
                <w:szCs w:val="22"/>
              </w:rPr>
            </w:pPr>
          </w:p>
          <w:p w14:paraId="64677DAC" w14:textId="4F03572B" w:rsidR="005B635F" w:rsidRPr="007336AA" w:rsidRDefault="00BF4B69" w:rsidP="003257BD">
            <w:pPr>
              <w:autoSpaceDE w:val="0"/>
              <w:autoSpaceDN w:val="0"/>
              <w:adjustRightInd w:val="0"/>
              <w:rPr>
                <w:rFonts w:ascii="Arial" w:hAnsi="Arial" w:cs="Arial"/>
                <w:sz w:val="22"/>
                <w:szCs w:val="22"/>
              </w:rPr>
            </w:pPr>
            <w:r>
              <w:rPr>
                <w:rFonts w:ascii="Arial" w:hAnsi="Arial" w:cs="Arial"/>
                <w:sz w:val="22"/>
                <w:szCs w:val="22"/>
              </w:rPr>
              <w:t>As noted by BERA</w:t>
            </w:r>
            <w:r w:rsidR="00D04CF2">
              <w:rPr>
                <w:rFonts w:ascii="Arial" w:hAnsi="Arial" w:cs="Arial"/>
                <w:sz w:val="22"/>
                <w:szCs w:val="22"/>
              </w:rPr>
              <w:t xml:space="preserve"> (2018)</w:t>
            </w:r>
            <w:r>
              <w:rPr>
                <w:rFonts w:ascii="Arial" w:hAnsi="Arial" w:cs="Arial"/>
                <w:sz w:val="22"/>
                <w:szCs w:val="22"/>
              </w:rPr>
              <w:t xml:space="preserve">, in accordance with UNCRC, the researcher will act </w:t>
            </w:r>
            <w:r w:rsidR="0013445B">
              <w:rPr>
                <w:rFonts w:ascii="Arial" w:hAnsi="Arial" w:cs="Arial"/>
                <w:sz w:val="22"/>
                <w:szCs w:val="22"/>
              </w:rPr>
              <w:t>in regard to</w:t>
            </w:r>
            <w:r w:rsidR="00341B0F">
              <w:rPr>
                <w:rFonts w:ascii="Arial" w:hAnsi="Arial" w:cs="Arial"/>
                <w:sz w:val="22"/>
                <w:szCs w:val="22"/>
              </w:rPr>
              <w:t xml:space="preserve"> the child’s best interests. </w:t>
            </w:r>
            <w:r w:rsidR="006816D7">
              <w:rPr>
                <w:rFonts w:ascii="Arial" w:hAnsi="Arial" w:cs="Arial"/>
                <w:sz w:val="22"/>
                <w:szCs w:val="22"/>
              </w:rPr>
              <w:t xml:space="preserve">In compliance with child to </w:t>
            </w:r>
            <w:r w:rsidR="006816D7">
              <w:rPr>
                <w:rFonts w:ascii="Arial" w:hAnsi="Arial" w:cs="Arial"/>
                <w:sz w:val="22"/>
                <w:szCs w:val="22"/>
              </w:rPr>
              <w:lastRenderedPageBreak/>
              <w:t>adult ratio and the settings’ policies and procedures, the researcher will never be alone with the children and personal care will be al</w:t>
            </w:r>
            <w:r w:rsidR="0013445B">
              <w:rPr>
                <w:rFonts w:ascii="Arial" w:hAnsi="Arial" w:cs="Arial"/>
                <w:sz w:val="22"/>
                <w:szCs w:val="22"/>
              </w:rPr>
              <w:t>erted to the practitioners by the researcher if the situation arises.</w:t>
            </w:r>
          </w:p>
          <w:p w14:paraId="4AB685B7" w14:textId="77777777" w:rsidR="00FA7CD9" w:rsidRPr="007336AA" w:rsidRDefault="00FA7CD9" w:rsidP="003257BD">
            <w:pPr>
              <w:autoSpaceDE w:val="0"/>
              <w:autoSpaceDN w:val="0"/>
              <w:adjustRightInd w:val="0"/>
              <w:rPr>
                <w:rFonts w:ascii="Arial" w:hAnsi="Arial" w:cs="Arial"/>
                <w:sz w:val="22"/>
                <w:szCs w:val="22"/>
              </w:rPr>
            </w:pPr>
          </w:p>
          <w:p w14:paraId="797BC893" w14:textId="6157160B" w:rsidR="0076173E" w:rsidRDefault="00FC0983" w:rsidP="00FA7CD9">
            <w:pPr>
              <w:autoSpaceDE w:val="0"/>
              <w:autoSpaceDN w:val="0"/>
              <w:adjustRightInd w:val="0"/>
              <w:rPr>
                <w:rFonts w:ascii="Arial" w:hAnsi="Arial" w:cs="Arial"/>
                <w:sz w:val="22"/>
                <w:szCs w:val="22"/>
              </w:rPr>
            </w:pPr>
            <w:r w:rsidRPr="00FC0983">
              <w:rPr>
                <w:rFonts w:ascii="Arial" w:hAnsi="Arial" w:cs="Arial"/>
                <w:iCs/>
                <w:sz w:val="22"/>
                <w:szCs w:val="22"/>
              </w:rPr>
              <w:t>As stated by GDPR</w:t>
            </w:r>
            <w:r w:rsidR="006B6B28">
              <w:rPr>
                <w:rFonts w:ascii="Arial" w:hAnsi="Arial" w:cs="Arial"/>
                <w:iCs/>
                <w:sz w:val="22"/>
                <w:szCs w:val="22"/>
              </w:rPr>
              <w:t xml:space="preserve"> (2018)</w:t>
            </w:r>
            <w:r w:rsidRPr="00FC0983">
              <w:rPr>
                <w:rFonts w:ascii="Arial" w:hAnsi="Arial" w:cs="Arial"/>
                <w:iCs/>
                <w:sz w:val="22"/>
                <w:szCs w:val="22"/>
              </w:rPr>
              <w:t xml:space="preserve"> guidelines, the protection of children’s data is of the upmost importance. Therefore, as stated by BERA, researchers will ensure that all data collected during research will be securely stored avoiding any breeches of confidentiality and anonymity. The data will be stored in a password protected computer and locked in a secure cabinet.</w:t>
            </w:r>
            <w:r w:rsidR="009508C8">
              <w:rPr>
                <w:rFonts w:ascii="Arial" w:hAnsi="Arial" w:cs="Arial"/>
                <w:iCs/>
                <w:sz w:val="22"/>
                <w:szCs w:val="22"/>
              </w:rPr>
              <w:t xml:space="preserve"> This will prevent the loss of data.</w:t>
            </w:r>
          </w:p>
          <w:p w14:paraId="7988B50A" w14:textId="4D68DB6B" w:rsidR="00FA7CD9" w:rsidRPr="007336AA" w:rsidRDefault="00FA7CD9" w:rsidP="00FC0983">
            <w:pPr>
              <w:autoSpaceDE w:val="0"/>
              <w:autoSpaceDN w:val="0"/>
              <w:adjustRightInd w:val="0"/>
              <w:rPr>
                <w:rFonts w:ascii="Arial" w:hAnsi="Arial" w:cs="Arial"/>
                <w:sz w:val="22"/>
                <w:szCs w:val="22"/>
              </w:rPr>
            </w:pPr>
          </w:p>
        </w:tc>
      </w:tr>
      <w:tr w:rsidR="00C86572" w:rsidRPr="004C3A0B" w14:paraId="2DEC4560" w14:textId="77777777" w:rsidTr="5CE27240">
        <w:tc>
          <w:tcPr>
            <w:tcW w:w="9923" w:type="dxa"/>
            <w:gridSpan w:val="4"/>
            <w:tcBorders>
              <w:top w:val="single" w:sz="4" w:space="0" w:color="auto"/>
              <w:bottom w:val="single" w:sz="4" w:space="0" w:color="auto"/>
            </w:tcBorders>
            <w:shd w:val="clear" w:color="auto" w:fill="F2F2F2" w:themeFill="background1" w:themeFillShade="F2"/>
          </w:tcPr>
          <w:p w14:paraId="77A31D3B" w14:textId="44D89805"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47A55CF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A8A61AF" w14:textId="77777777" w:rsidTr="5CE27240">
        <w:tc>
          <w:tcPr>
            <w:tcW w:w="4849" w:type="dxa"/>
            <w:tcBorders>
              <w:top w:val="single" w:sz="4" w:space="0" w:color="auto"/>
              <w:bottom w:val="single" w:sz="4" w:space="0" w:color="auto"/>
            </w:tcBorders>
          </w:tcPr>
          <w:p w14:paraId="7BD21288" w14:textId="62B7F696" w:rsidR="0006764D"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DDC9161" w14:textId="77777777" w:rsidR="00834EBB" w:rsidRDefault="00834EBB" w:rsidP="003257BD">
            <w:pPr>
              <w:rPr>
                <w:rFonts w:ascii="Arial" w:hAnsi="Arial" w:cs="Arial"/>
                <w:sz w:val="22"/>
                <w:szCs w:val="22"/>
              </w:rPr>
            </w:pPr>
          </w:p>
          <w:p w14:paraId="632AF94F" w14:textId="53DE336E" w:rsidR="00834EBB" w:rsidRDefault="00834EBB" w:rsidP="003257BD">
            <w:pPr>
              <w:rPr>
                <w:rFonts w:ascii="Arial" w:hAnsi="Arial" w:cs="Arial"/>
                <w:sz w:val="22"/>
                <w:szCs w:val="22"/>
              </w:rPr>
            </w:pPr>
            <w:r>
              <w:rPr>
                <w:rFonts w:ascii="Arial" w:hAnsi="Arial" w:cs="Arial"/>
                <w:sz w:val="22"/>
                <w:szCs w:val="22"/>
              </w:rPr>
              <w:t>As stated by BERA</w:t>
            </w:r>
            <w:r w:rsidR="00D04CF2">
              <w:rPr>
                <w:rFonts w:ascii="Arial" w:hAnsi="Arial" w:cs="Arial"/>
                <w:sz w:val="22"/>
                <w:szCs w:val="22"/>
              </w:rPr>
              <w:t xml:space="preserve"> (2018)</w:t>
            </w:r>
            <w:r>
              <w:rPr>
                <w:rFonts w:ascii="Arial" w:hAnsi="Arial" w:cs="Arial"/>
                <w:sz w:val="22"/>
                <w:szCs w:val="22"/>
              </w:rPr>
              <w:t>,</w:t>
            </w:r>
            <w:r w:rsidR="00FB2003">
              <w:rPr>
                <w:rFonts w:ascii="Arial" w:hAnsi="Arial" w:cs="Arial"/>
                <w:sz w:val="22"/>
                <w:szCs w:val="22"/>
              </w:rPr>
              <w:t xml:space="preserve"> </w:t>
            </w:r>
            <w:r w:rsidR="00EB2BB8">
              <w:rPr>
                <w:rFonts w:ascii="Arial" w:hAnsi="Arial" w:cs="Arial"/>
                <w:sz w:val="22"/>
                <w:szCs w:val="22"/>
              </w:rPr>
              <w:t>poor practice performed by the researche</w:t>
            </w:r>
            <w:r w:rsidR="00B537BE">
              <w:rPr>
                <w:rFonts w:ascii="Arial" w:hAnsi="Arial" w:cs="Arial"/>
                <w:sz w:val="22"/>
                <w:szCs w:val="22"/>
              </w:rPr>
              <w:t>r</w:t>
            </w:r>
            <w:r w:rsidR="00EB2BB8">
              <w:rPr>
                <w:rFonts w:ascii="Arial" w:hAnsi="Arial" w:cs="Arial"/>
                <w:sz w:val="22"/>
                <w:szCs w:val="22"/>
              </w:rPr>
              <w:t xml:space="preserve"> such as </w:t>
            </w:r>
            <w:r w:rsidR="00224D8C">
              <w:rPr>
                <w:rFonts w:ascii="Arial" w:hAnsi="Arial" w:cs="Arial"/>
                <w:sz w:val="22"/>
                <w:szCs w:val="22"/>
              </w:rPr>
              <w:t>failure to uphold the policies and procedure</w:t>
            </w:r>
            <w:r w:rsidR="006D5466">
              <w:rPr>
                <w:rFonts w:ascii="Arial" w:hAnsi="Arial" w:cs="Arial"/>
                <w:sz w:val="22"/>
                <w:szCs w:val="22"/>
              </w:rPr>
              <w:t xml:space="preserve">s of the setting, social media </w:t>
            </w:r>
            <w:r w:rsidR="00F24AAA">
              <w:rPr>
                <w:rFonts w:ascii="Arial" w:hAnsi="Arial" w:cs="Arial"/>
                <w:sz w:val="22"/>
                <w:szCs w:val="22"/>
              </w:rPr>
              <w:t xml:space="preserve">trolling and acting </w:t>
            </w:r>
            <w:r w:rsidR="003D3650">
              <w:rPr>
                <w:rFonts w:ascii="Arial" w:hAnsi="Arial" w:cs="Arial"/>
                <w:sz w:val="22"/>
                <w:szCs w:val="22"/>
              </w:rPr>
              <w:t xml:space="preserve">unsuitably </w:t>
            </w:r>
            <w:r w:rsidR="00113220">
              <w:rPr>
                <w:rFonts w:ascii="Arial" w:hAnsi="Arial" w:cs="Arial"/>
                <w:sz w:val="22"/>
                <w:szCs w:val="22"/>
              </w:rPr>
              <w:t xml:space="preserve">could result in negative and unwanted publicity for the </w:t>
            </w:r>
            <w:r w:rsidR="0006764D">
              <w:rPr>
                <w:rFonts w:ascii="Arial" w:hAnsi="Arial" w:cs="Arial"/>
                <w:sz w:val="22"/>
                <w:szCs w:val="22"/>
              </w:rPr>
              <w:t xml:space="preserve">university. </w:t>
            </w:r>
          </w:p>
          <w:p w14:paraId="6EED10C9" w14:textId="17A9EA34" w:rsidR="00FD4C32" w:rsidRDefault="00FD4C32" w:rsidP="003257BD">
            <w:pPr>
              <w:rPr>
                <w:rFonts w:ascii="Arial" w:hAnsi="Arial" w:cs="Arial"/>
                <w:sz w:val="22"/>
                <w:szCs w:val="22"/>
              </w:rPr>
            </w:pPr>
          </w:p>
          <w:p w14:paraId="14B41EB0" w14:textId="77777777" w:rsidR="0006764D" w:rsidRDefault="0006764D" w:rsidP="003257BD">
            <w:pPr>
              <w:rPr>
                <w:rFonts w:ascii="Arial" w:hAnsi="Arial" w:cs="Arial"/>
                <w:sz w:val="22"/>
                <w:szCs w:val="22"/>
              </w:rPr>
            </w:pPr>
          </w:p>
          <w:p w14:paraId="0D152171" w14:textId="77777777" w:rsidR="00593193" w:rsidRDefault="00593193" w:rsidP="003257BD">
            <w:pPr>
              <w:rPr>
                <w:rFonts w:ascii="Arial" w:hAnsi="Arial" w:cs="Arial"/>
                <w:sz w:val="22"/>
                <w:szCs w:val="22"/>
              </w:rPr>
            </w:pPr>
          </w:p>
          <w:p w14:paraId="58B9B1A7" w14:textId="77777777" w:rsidR="00593193" w:rsidRDefault="00593193" w:rsidP="003257BD">
            <w:pPr>
              <w:rPr>
                <w:rFonts w:ascii="Arial" w:hAnsi="Arial" w:cs="Arial"/>
                <w:sz w:val="22"/>
                <w:szCs w:val="22"/>
              </w:rPr>
            </w:pPr>
          </w:p>
          <w:p w14:paraId="7CBA0F82" w14:textId="4F34DEFF" w:rsidR="00E07A0D" w:rsidRDefault="005A7249" w:rsidP="003257BD">
            <w:pPr>
              <w:rPr>
                <w:rFonts w:ascii="Arial" w:hAnsi="Arial" w:cs="Arial"/>
                <w:sz w:val="22"/>
                <w:szCs w:val="22"/>
              </w:rPr>
            </w:pPr>
            <w:r>
              <w:rPr>
                <w:rFonts w:ascii="Arial" w:hAnsi="Arial" w:cs="Arial"/>
                <w:sz w:val="22"/>
                <w:szCs w:val="22"/>
              </w:rPr>
              <w:t>As stated by BERA</w:t>
            </w:r>
            <w:r w:rsidR="00D04CF2">
              <w:rPr>
                <w:rFonts w:ascii="Arial" w:hAnsi="Arial" w:cs="Arial"/>
                <w:sz w:val="22"/>
                <w:szCs w:val="22"/>
              </w:rPr>
              <w:t xml:space="preserve"> (2018)</w:t>
            </w:r>
            <w:r>
              <w:rPr>
                <w:rFonts w:ascii="Arial" w:hAnsi="Arial" w:cs="Arial"/>
                <w:sz w:val="22"/>
                <w:szCs w:val="22"/>
              </w:rPr>
              <w:t xml:space="preserve">, </w:t>
            </w:r>
            <w:r w:rsidR="00414E05">
              <w:rPr>
                <w:rFonts w:ascii="Arial" w:hAnsi="Arial" w:cs="Arial"/>
                <w:sz w:val="22"/>
                <w:szCs w:val="22"/>
              </w:rPr>
              <w:t>a breach of confidentiality</w:t>
            </w:r>
            <w:r w:rsidR="00314371">
              <w:rPr>
                <w:rFonts w:ascii="Arial" w:hAnsi="Arial" w:cs="Arial"/>
                <w:sz w:val="22"/>
                <w:szCs w:val="22"/>
              </w:rPr>
              <w:t xml:space="preserve"> and data protection by the researcher through exposure of data</w:t>
            </w:r>
            <w:r w:rsidR="00414E05">
              <w:rPr>
                <w:rFonts w:ascii="Arial" w:hAnsi="Arial" w:cs="Arial"/>
                <w:sz w:val="22"/>
                <w:szCs w:val="22"/>
              </w:rPr>
              <w:t xml:space="preserve"> </w:t>
            </w:r>
            <w:r w:rsidR="00314371">
              <w:rPr>
                <w:rFonts w:ascii="Arial" w:hAnsi="Arial" w:cs="Arial"/>
                <w:sz w:val="22"/>
                <w:szCs w:val="22"/>
              </w:rPr>
              <w:t xml:space="preserve">collected during research </w:t>
            </w:r>
            <w:r w:rsidR="00B620F0">
              <w:rPr>
                <w:rFonts w:ascii="Arial" w:hAnsi="Arial" w:cs="Arial"/>
                <w:sz w:val="22"/>
                <w:szCs w:val="22"/>
              </w:rPr>
              <w:t xml:space="preserve">would result in </w:t>
            </w:r>
            <w:r w:rsidR="00C302BF">
              <w:rPr>
                <w:rFonts w:ascii="Arial" w:hAnsi="Arial" w:cs="Arial"/>
                <w:sz w:val="22"/>
                <w:szCs w:val="22"/>
              </w:rPr>
              <w:t>adverse attention and negative publicity for the university.</w:t>
            </w:r>
          </w:p>
          <w:p w14:paraId="42E1F477" w14:textId="77777777" w:rsidR="00E07A0D" w:rsidRDefault="00E07A0D" w:rsidP="003257BD">
            <w:pPr>
              <w:rPr>
                <w:rFonts w:ascii="Arial" w:hAnsi="Arial" w:cs="Arial"/>
                <w:sz w:val="22"/>
                <w:szCs w:val="22"/>
              </w:rPr>
            </w:pPr>
          </w:p>
          <w:p w14:paraId="17E93019" w14:textId="77777777" w:rsidR="003257BD" w:rsidRDefault="003257BD" w:rsidP="003257BD">
            <w:pPr>
              <w:rPr>
                <w:rFonts w:ascii="Arial" w:hAnsi="Arial" w:cs="Arial"/>
                <w:sz w:val="22"/>
                <w:szCs w:val="22"/>
              </w:rPr>
            </w:pPr>
          </w:p>
          <w:p w14:paraId="67E7003A" w14:textId="77777777" w:rsidR="003257BD" w:rsidRPr="004C3A0B" w:rsidRDefault="003257BD" w:rsidP="003257BD">
            <w:pPr>
              <w:rPr>
                <w:rFonts w:ascii="Arial" w:hAnsi="Arial" w:cs="Arial"/>
                <w:sz w:val="22"/>
                <w:szCs w:val="22"/>
              </w:rPr>
            </w:pPr>
          </w:p>
          <w:p w14:paraId="2400A66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7FCCEDB" w14:textId="055274B8" w:rsidR="00AD5E63" w:rsidRPr="00AB1270" w:rsidRDefault="00CE6A02" w:rsidP="006F307C">
            <w:pPr>
              <w:autoSpaceDE w:val="0"/>
              <w:autoSpaceDN w:val="0"/>
              <w:adjustRightInd w:val="0"/>
              <w:rPr>
                <w:rFonts w:ascii="Arial" w:hAnsi="Arial" w:cs="Arial"/>
                <w:iCs/>
                <w:sz w:val="22"/>
                <w:szCs w:val="22"/>
              </w:rPr>
            </w:pPr>
            <w:r w:rsidRPr="00AB1270">
              <w:rPr>
                <w:rFonts w:ascii="Arial" w:hAnsi="Arial" w:cs="Arial"/>
                <w:iCs/>
                <w:sz w:val="22"/>
                <w:szCs w:val="22"/>
              </w:rPr>
              <w:t xml:space="preserve">How will you mitigate the Risk to </w:t>
            </w:r>
            <w:r w:rsidR="00AD5E63" w:rsidRPr="00AB1270">
              <w:rPr>
                <w:rFonts w:ascii="Arial" w:hAnsi="Arial" w:cs="Arial"/>
                <w:iCs/>
                <w:sz w:val="22"/>
                <w:szCs w:val="22"/>
              </w:rPr>
              <w:t>University</w:t>
            </w:r>
            <w:r w:rsidRPr="00AB1270">
              <w:rPr>
                <w:rFonts w:ascii="Arial" w:hAnsi="Arial" w:cs="Arial"/>
                <w:iCs/>
                <w:sz w:val="22"/>
                <w:szCs w:val="22"/>
              </w:rPr>
              <w:t>:</w:t>
            </w:r>
          </w:p>
          <w:p w14:paraId="6597C7D0" w14:textId="77777777" w:rsidR="0006764D" w:rsidRDefault="0006764D" w:rsidP="00115C65">
            <w:pPr>
              <w:rPr>
                <w:rFonts w:ascii="Arial" w:hAnsi="Arial" w:cs="Arial"/>
                <w:sz w:val="22"/>
                <w:szCs w:val="22"/>
              </w:rPr>
            </w:pPr>
          </w:p>
          <w:p w14:paraId="4F80BEFC" w14:textId="052AF075" w:rsidR="0006764D" w:rsidRDefault="00FD0E60" w:rsidP="00115C65">
            <w:pPr>
              <w:rPr>
                <w:rFonts w:ascii="Arial" w:hAnsi="Arial" w:cs="Arial"/>
                <w:sz w:val="22"/>
                <w:szCs w:val="22"/>
              </w:rPr>
            </w:pPr>
            <w:r>
              <w:rPr>
                <w:rFonts w:ascii="Arial" w:hAnsi="Arial" w:cs="Arial"/>
                <w:sz w:val="22"/>
                <w:szCs w:val="22"/>
              </w:rPr>
              <w:t>As stated by BERA</w:t>
            </w:r>
            <w:r w:rsidR="00D04CF2">
              <w:rPr>
                <w:rFonts w:ascii="Arial" w:hAnsi="Arial" w:cs="Arial"/>
                <w:sz w:val="22"/>
                <w:szCs w:val="22"/>
              </w:rPr>
              <w:t xml:space="preserve"> (2018)</w:t>
            </w:r>
            <w:r>
              <w:rPr>
                <w:rFonts w:ascii="Arial" w:hAnsi="Arial" w:cs="Arial"/>
                <w:sz w:val="22"/>
                <w:szCs w:val="22"/>
              </w:rPr>
              <w:t xml:space="preserve">, </w:t>
            </w:r>
            <w:r w:rsidR="00991E37">
              <w:rPr>
                <w:rFonts w:ascii="Arial" w:hAnsi="Arial" w:cs="Arial"/>
                <w:sz w:val="22"/>
                <w:szCs w:val="22"/>
              </w:rPr>
              <w:t xml:space="preserve">the </w:t>
            </w:r>
            <w:r w:rsidR="00ED316B">
              <w:rPr>
                <w:rFonts w:ascii="Arial" w:hAnsi="Arial" w:cs="Arial"/>
                <w:sz w:val="22"/>
                <w:szCs w:val="22"/>
              </w:rPr>
              <w:t>researcher must ensure that the</w:t>
            </w:r>
            <w:r w:rsidR="00991E37">
              <w:rPr>
                <w:rFonts w:ascii="Arial" w:hAnsi="Arial" w:cs="Arial"/>
                <w:sz w:val="22"/>
                <w:szCs w:val="22"/>
              </w:rPr>
              <w:t>y</w:t>
            </w:r>
            <w:r w:rsidR="00ED316B">
              <w:rPr>
                <w:rFonts w:ascii="Arial" w:hAnsi="Arial" w:cs="Arial"/>
                <w:sz w:val="22"/>
                <w:szCs w:val="22"/>
              </w:rPr>
              <w:t xml:space="preserve"> are familiar with </w:t>
            </w:r>
            <w:r w:rsidR="00991E37">
              <w:rPr>
                <w:rFonts w:ascii="Arial" w:hAnsi="Arial" w:cs="Arial"/>
                <w:sz w:val="22"/>
                <w:szCs w:val="22"/>
              </w:rPr>
              <w:t>t</w:t>
            </w:r>
            <w:r w:rsidR="00ED316B">
              <w:rPr>
                <w:rFonts w:ascii="Arial" w:hAnsi="Arial" w:cs="Arial"/>
                <w:sz w:val="22"/>
                <w:szCs w:val="22"/>
              </w:rPr>
              <w:t xml:space="preserve">he settings policies and </w:t>
            </w:r>
            <w:r w:rsidR="00F0764D">
              <w:rPr>
                <w:rFonts w:ascii="Arial" w:hAnsi="Arial" w:cs="Arial"/>
                <w:sz w:val="22"/>
                <w:szCs w:val="22"/>
              </w:rPr>
              <w:t>procedures and act accordingly</w:t>
            </w:r>
            <w:r w:rsidR="006A28E1">
              <w:rPr>
                <w:rFonts w:ascii="Arial" w:hAnsi="Arial" w:cs="Arial"/>
                <w:sz w:val="22"/>
                <w:szCs w:val="22"/>
              </w:rPr>
              <w:t xml:space="preserve"> to the highest standards, thus protecting the integrity and reputation of the university.</w:t>
            </w:r>
          </w:p>
          <w:p w14:paraId="489870B0" w14:textId="77777777" w:rsidR="003257BD" w:rsidRDefault="003257BD" w:rsidP="003257BD">
            <w:pPr>
              <w:rPr>
                <w:rFonts w:ascii="Arial" w:hAnsi="Arial" w:cs="Arial"/>
                <w:sz w:val="22"/>
                <w:szCs w:val="22"/>
              </w:rPr>
            </w:pPr>
          </w:p>
          <w:p w14:paraId="1B27F492" w14:textId="77777777" w:rsidR="003257BD" w:rsidRDefault="003257BD" w:rsidP="003257BD">
            <w:pPr>
              <w:rPr>
                <w:rFonts w:ascii="Arial" w:hAnsi="Arial" w:cs="Arial"/>
                <w:sz w:val="22"/>
                <w:szCs w:val="22"/>
              </w:rPr>
            </w:pPr>
          </w:p>
          <w:p w14:paraId="66DE3657" w14:textId="77777777" w:rsidR="003257BD" w:rsidRPr="004C3A0B" w:rsidRDefault="003257BD" w:rsidP="003257BD">
            <w:pPr>
              <w:rPr>
                <w:rFonts w:ascii="Arial" w:hAnsi="Arial" w:cs="Arial"/>
                <w:sz w:val="22"/>
                <w:szCs w:val="22"/>
              </w:rPr>
            </w:pPr>
          </w:p>
          <w:p w14:paraId="0B56A77D" w14:textId="77777777" w:rsidR="00354F34" w:rsidRDefault="00354F34" w:rsidP="003257BD">
            <w:pPr>
              <w:autoSpaceDE w:val="0"/>
              <w:autoSpaceDN w:val="0"/>
              <w:adjustRightInd w:val="0"/>
              <w:rPr>
                <w:rFonts w:cs="Arial"/>
              </w:rPr>
            </w:pPr>
          </w:p>
          <w:p w14:paraId="66B7C229" w14:textId="77777777" w:rsidR="0076173E" w:rsidRDefault="0076173E" w:rsidP="004E01DF">
            <w:pPr>
              <w:autoSpaceDE w:val="0"/>
              <w:autoSpaceDN w:val="0"/>
              <w:adjustRightInd w:val="0"/>
              <w:rPr>
                <w:rFonts w:ascii="Arial" w:hAnsi="Arial" w:cs="Arial"/>
                <w:iCs/>
                <w:sz w:val="22"/>
                <w:szCs w:val="22"/>
              </w:rPr>
            </w:pPr>
          </w:p>
          <w:p w14:paraId="75D7955F" w14:textId="7F910D7B" w:rsidR="004E01DF" w:rsidRPr="004C3A0B" w:rsidRDefault="00C4661F" w:rsidP="00C4661F">
            <w:pPr>
              <w:autoSpaceDE w:val="0"/>
              <w:autoSpaceDN w:val="0"/>
              <w:adjustRightInd w:val="0"/>
              <w:rPr>
                <w:rFonts w:cs="Arial"/>
              </w:rPr>
            </w:pPr>
            <w:r>
              <w:rPr>
                <w:rFonts w:ascii="Arial" w:hAnsi="Arial" w:cs="Arial"/>
                <w:iCs/>
                <w:sz w:val="22"/>
                <w:szCs w:val="22"/>
              </w:rPr>
              <w:t xml:space="preserve">As stated by </w:t>
            </w:r>
            <w:r w:rsidR="000E7A9F">
              <w:rPr>
                <w:rFonts w:ascii="Arial" w:hAnsi="Arial" w:cs="Arial"/>
                <w:iCs/>
                <w:sz w:val="22"/>
                <w:szCs w:val="22"/>
              </w:rPr>
              <w:t>GDPR</w:t>
            </w:r>
            <w:r w:rsidR="006B6B28">
              <w:rPr>
                <w:rFonts w:ascii="Arial" w:hAnsi="Arial" w:cs="Arial"/>
                <w:iCs/>
                <w:sz w:val="22"/>
                <w:szCs w:val="22"/>
              </w:rPr>
              <w:t xml:space="preserve"> (2018)</w:t>
            </w:r>
            <w:r w:rsidR="000E7A9F">
              <w:rPr>
                <w:rFonts w:ascii="Arial" w:hAnsi="Arial" w:cs="Arial"/>
                <w:iCs/>
                <w:sz w:val="22"/>
                <w:szCs w:val="22"/>
              </w:rPr>
              <w:t xml:space="preserve"> guidelines, the protection of children’s data is of the upmost importance. Therefore, </w:t>
            </w:r>
            <w:r w:rsidR="003D06E7">
              <w:rPr>
                <w:rFonts w:ascii="Arial" w:hAnsi="Arial" w:cs="Arial"/>
                <w:iCs/>
                <w:sz w:val="22"/>
                <w:szCs w:val="22"/>
              </w:rPr>
              <w:t>a</w:t>
            </w:r>
            <w:r w:rsidR="001D3CBB">
              <w:rPr>
                <w:rFonts w:ascii="Arial" w:hAnsi="Arial" w:cs="Arial"/>
                <w:iCs/>
                <w:sz w:val="22"/>
                <w:szCs w:val="22"/>
              </w:rPr>
              <w:t xml:space="preserve">s </w:t>
            </w:r>
            <w:r w:rsidR="003D06E7">
              <w:rPr>
                <w:rFonts w:ascii="Arial" w:hAnsi="Arial" w:cs="Arial"/>
                <w:iCs/>
                <w:sz w:val="22"/>
                <w:szCs w:val="22"/>
              </w:rPr>
              <w:t>stated by BERA</w:t>
            </w:r>
            <w:r w:rsidR="00A834BC">
              <w:rPr>
                <w:rFonts w:ascii="Arial" w:hAnsi="Arial" w:cs="Arial"/>
                <w:iCs/>
                <w:sz w:val="22"/>
                <w:szCs w:val="22"/>
              </w:rPr>
              <w:t xml:space="preserve"> (2018)</w:t>
            </w:r>
            <w:r w:rsidR="003D06E7">
              <w:rPr>
                <w:rFonts w:ascii="Arial" w:hAnsi="Arial" w:cs="Arial"/>
                <w:iCs/>
                <w:sz w:val="22"/>
                <w:szCs w:val="22"/>
              </w:rPr>
              <w:t xml:space="preserve">, </w:t>
            </w:r>
            <w:r w:rsidR="001D3CBB">
              <w:rPr>
                <w:rFonts w:ascii="Arial" w:hAnsi="Arial" w:cs="Arial"/>
                <w:iCs/>
                <w:sz w:val="22"/>
                <w:szCs w:val="22"/>
              </w:rPr>
              <w:t xml:space="preserve">researchers will ensure that all data collected during research will </w:t>
            </w:r>
            <w:r w:rsidR="00CA2504">
              <w:rPr>
                <w:rFonts w:ascii="Arial" w:hAnsi="Arial" w:cs="Arial"/>
                <w:iCs/>
                <w:sz w:val="22"/>
                <w:szCs w:val="22"/>
              </w:rPr>
              <w:t>be securely store</w:t>
            </w:r>
            <w:r w:rsidR="009277F3">
              <w:rPr>
                <w:rFonts w:ascii="Arial" w:hAnsi="Arial" w:cs="Arial"/>
                <w:iCs/>
                <w:sz w:val="22"/>
                <w:szCs w:val="22"/>
              </w:rPr>
              <w:t>d</w:t>
            </w:r>
            <w:r w:rsidR="009F4897">
              <w:rPr>
                <w:rFonts w:ascii="Arial" w:hAnsi="Arial" w:cs="Arial"/>
                <w:iCs/>
                <w:sz w:val="22"/>
                <w:szCs w:val="22"/>
              </w:rPr>
              <w:t>,</w:t>
            </w:r>
            <w:r w:rsidR="009277F3">
              <w:rPr>
                <w:rFonts w:ascii="Arial" w:hAnsi="Arial" w:cs="Arial"/>
                <w:iCs/>
                <w:sz w:val="22"/>
                <w:szCs w:val="22"/>
              </w:rPr>
              <w:t xml:space="preserve"> avoiding any breeches of confidentiality and anonymity. The data will be stored in a password protected computer and locked in </w:t>
            </w:r>
            <w:r w:rsidR="004F7E9C">
              <w:rPr>
                <w:rFonts w:ascii="Arial" w:hAnsi="Arial" w:cs="Arial"/>
                <w:iCs/>
                <w:sz w:val="22"/>
                <w:szCs w:val="22"/>
              </w:rPr>
              <w:t>a secure cabinet.</w:t>
            </w:r>
          </w:p>
        </w:tc>
      </w:tr>
    </w:tbl>
    <w:p w14:paraId="59D2604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4B9A2E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6C528C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6CE3F1D" w14:textId="77777777" w:rsidTr="00354F34">
        <w:tc>
          <w:tcPr>
            <w:tcW w:w="7259" w:type="dxa"/>
            <w:tcBorders>
              <w:top w:val="single" w:sz="4" w:space="0" w:color="auto"/>
              <w:bottom w:val="single" w:sz="4" w:space="0" w:color="auto"/>
            </w:tcBorders>
            <w:shd w:val="clear" w:color="auto" w:fill="F2F2F2" w:themeFill="background1" w:themeFillShade="F2"/>
          </w:tcPr>
          <w:p w14:paraId="60AC08B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2D7D55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D20113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240738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D9D875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F5D16E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143883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A06BE8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15802C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86FF59F" w14:textId="4D0DAF5D" w:rsidR="00CE6A02" w:rsidRPr="004C3A0B" w:rsidRDefault="00E5521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92D7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2EA05D" w14:textId="77777777" w:rsidR="00CE6A02" w:rsidRPr="004C3A0B" w:rsidRDefault="00E5521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9CAF431" w14:textId="77777777" w:rsidR="00CE6A02" w:rsidRPr="004C3A0B" w:rsidRDefault="00E5521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FC96E1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D90F852" w14:textId="77777777" w:rsidR="00A50649" w:rsidRDefault="00A50649">
      <w:pPr>
        <w:rPr>
          <w:rFonts w:ascii="Arial" w:hAnsi="Arial" w:cs="Arial"/>
          <w:b/>
          <w:sz w:val="22"/>
          <w:szCs w:val="22"/>
        </w:rPr>
      </w:pPr>
      <w:r>
        <w:rPr>
          <w:rFonts w:ascii="Arial" w:hAnsi="Arial" w:cs="Arial"/>
          <w:b/>
          <w:sz w:val="22"/>
          <w:szCs w:val="22"/>
        </w:rPr>
        <w:br w:type="page"/>
      </w:r>
    </w:p>
    <w:p w14:paraId="0D93095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D4FF5B1" w14:textId="77777777" w:rsidTr="5CE27240">
        <w:tc>
          <w:tcPr>
            <w:tcW w:w="9923" w:type="dxa"/>
            <w:tcBorders>
              <w:top w:val="single" w:sz="4" w:space="0" w:color="auto"/>
              <w:bottom w:val="single" w:sz="4" w:space="0" w:color="auto"/>
            </w:tcBorders>
            <w:shd w:val="clear" w:color="auto" w:fill="F2F2F2" w:themeFill="background1" w:themeFillShade="F2"/>
          </w:tcPr>
          <w:p w14:paraId="5CDA97F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903AEA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EB43439" w14:textId="77777777" w:rsidTr="5CE27240">
        <w:tc>
          <w:tcPr>
            <w:tcW w:w="9923" w:type="dxa"/>
            <w:tcBorders>
              <w:top w:val="single" w:sz="4" w:space="0" w:color="auto"/>
              <w:bottom w:val="single" w:sz="4" w:space="0" w:color="auto"/>
            </w:tcBorders>
          </w:tcPr>
          <w:p w14:paraId="6F91438A" w14:textId="77777777" w:rsidR="003257BD" w:rsidRDefault="003257BD" w:rsidP="003257BD">
            <w:pPr>
              <w:rPr>
                <w:rFonts w:ascii="Arial" w:hAnsi="Arial" w:cs="Arial"/>
                <w:sz w:val="22"/>
                <w:szCs w:val="22"/>
              </w:rPr>
            </w:pPr>
          </w:p>
          <w:p w14:paraId="4AE80367" w14:textId="6438CB8A" w:rsidR="003257BD" w:rsidRPr="004C3A0B" w:rsidRDefault="00370835" w:rsidP="003257BD">
            <w:pPr>
              <w:rPr>
                <w:rFonts w:ascii="Arial" w:hAnsi="Arial" w:cs="Arial"/>
                <w:sz w:val="22"/>
                <w:szCs w:val="22"/>
              </w:rPr>
            </w:pPr>
            <w:r>
              <w:rPr>
                <w:rFonts w:ascii="Arial" w:hAnsi="Arial" w:cs="Arial"/>
                <w:sz w:val="22"/>
                <w:szCs w:val="22"/>
              </w:rPr>
              <w:t xml:space="preserve">As stated by </w:t>
            </w:r>
            <w:r w:rsidR="006A278E">
              <w:rPr>
                <w:rFonts w:ascii="Arial" w:hAnsi="Arial" w:cs="Arial"/>
                <w:sz w:val="22"/>
                <w:szCs w:val="22"/>
              </w:rPr>
              <w:t xml:space="preserve">Walker </w:t>
            </w:r>
            <w:r w:rsidR="00834254">
              <w:rPr>
                <w:rFonts w:ascii="Arial" w:hAnsi="Arial" w:cs="Arial"/>
                <w:sz w:val="22"/>
                <w:szCs w:val="22"/>
              </w:rPr>
              <w:t>and Solvason (2014)</w:t>
            </w:r>
            <w:r w:rsidR="0067210B">
              <w:rPr>
                <w:rFonts w:ascii="Arial" w:hAnsi="Arial" w:cs="Arial"/>
                <w:sz w:val="22"/>
                <w:szCs w:val="22"/>
              </w:rPr>
              <w:t xml:space="preserve">, feedback should </w:t>
            </w:r>
            <w:r w:rsidR="002F76F4">
              <w:rPr>
                <w:rFonts w:ascii="Arial" w:hAnsi="Arial" w:cs="Arial"/>
                <w:sz w:val="22"/>
                <w:szCs w:val="22"/>
              </w:rPr>
              <w:t xml:space="preserve">be provided </w:t>
            </w:r>
            <w:r w:rsidR="00C37406">
              <w:rPr>
                <w:rFonts w:ascii="Arial" w:hAnsi="Arial" w:cs="Arial"/>
                <w:sz w:val="22"/>
                <w:szCs w:val="22"/>
              </w:rPr>
              <w:t xml:space="preserve">in the best approach </w:t>
            </w:r>
            <w:r w:rsidR="002B40C2">
              <w:rPr>
                <w:rFonts w:ascii="Arial" w:hAnsi="Arial" w:cs="Arial"/>
                <w:sz w:val="22"/>
                <w:szCs w:val="22"/>
              </w:rPr>
              <w:t>adapted for</w:t>
            </w:r>
            <w:r w:rsidR="00006F8D">
              <w:rPr>
                <w:rFonts w:ascii="Arial" w:hAnsi="Arial" w:cs="Arial"/>
                <w:sz w:val="22"/>
                <w:szCs w:val="22"/>
              </w:rPr>
              <w:t xml:space="preserve"> the </w:t>
            </w:r>
            <w:r w:rsidR="00FA40B0">
              <w:rPr>
                <w:rFonts w:ascii="Arial" w:hAnsi="Arial" w:cs="Arial"/>
                <w:sz w:val="22"/>
                <w:szCs w:val="22"/>
              </w:rPr>
              <w:t>participants</w:t>
            </w:r>
            <w:r w:rsidR="00B55102">
              <w:rPr>
                <w:rFonts w:ascii="Arial" w:hAnsi="Arial" w:cs="Arial"/>
                <w:sz w:val="22"/>
                <w:szCs w:val="22"/>
              </w:rPr>
              <w:t>.</w:t>
            </w:r>
            <w:r w:rsidR="00215264">
              <w:rPr>
                <w:rFonts w:ascii="Arial" w:hAnsi="Arial" w:cs="Arial"/>
                <w:sz w:val="22"/>
                <w:szCs w:val="22"/>
              </w:rPr>
              <w:t xml:space="preserve"> Therefor</w:t>
            </w:r>
            <w:r w:rsidR="005F6F5A">
              <w:rPr>
                <w:rFonts w:ascii="Arial" w:hAnsi="Arial" w:cs="Arial"/>
                <w:sz w:val="22"/>
                <w:szCs w:val="22"/>
              </w:rPr>
              <w:t>e</w:t>
            </w:r>
            <w:r w:rsidR="00215264">
              <w:rPr>
                <w:rFonts w:ascii="Arial" w:hAnsi="Arial" w:cs="Arial"/>
                <w:sz w:val="22"/>
                <w:szCs w:val="22"/>
              </w:rPr>
              <w:t xml:space="preserve"> </w:t>
            </w:r>
            <w:r w:rsidR="000D62C1">
              <w:rPr>
                <w:rFonts w:ascii="Arial" w:hAnsi="Arial" w:cs="Arial"/>
                <w:sz w:val="22"/>
                <w:szCs w:val="22"/>
              </w:rPr>
              <w:t>children</w:t>
            </w:r>
            <w:r w:rsidR="00E00390">
              <w:rPr>
                <w:rFonts w:ascii="Arial" w:hAnsi="Arial" w:cs="Arial"/>
                <w:sz w:val="22"/>
                <w:szCs w:val="22"/>
              </w:rPr>
              <w:t xml:space="preserve">, </w:t>
            </w:r>
            <w:r w:rsidR="000D62C1">
              <w:rPr>
                <w:rFonts w:ascii="Arial" w:hAnsi="Arial" w:cs="Arial"/>
                <w:sz w:val="22"/>
                <w:szCs w:val="22"/>
              </w:rPr>
              <w:t>parents</w:t>
            </w:r>
            <w:r w:rsidR="00E00390">
              <w:rPr>
                <w:rFonts w:ascii="Arial" w:hAnsi="Arial" w:cs="Arial"/>
                <w:sz w:val="22"/>
                <w:szCs w:val="22"/>
              </w:rPr>
              <w:t xml:space="preserve"> and practitioners</w:t>
            </w:r>
            <w:r w:rsidR="000D62C1">
              <w:rPr>
                <w:rFonts w:ascii="Arial" w:hAnsi="Arial" w:cs="Arial"/>
                <w:sz w:val="22"/>
                <w:szCs w:val="22"/>
              </w:rPr>
              <w:t xml:space="preserve"> will be </w:t>
            </w:r>
            <w:r w:rsidR="00024A41">
              <w:rPr>
                <w:rFonts w:ascii="Arial" w:hAnsi="Arial" w:cs="Arial"/>
                <w:sz w:val="22"/>
                <w:szCs w:val="22"/>
              </w:rPr>
              <w:t>asked to attend a</w:t>
            </w:r>
            <w:r w:rsidR="00D50F00">
              <w:rPr>
                <w:rFonts w:ascii="Arial" w:hAnsi="Arial" w:cs="Arial"/>
                <w:sz w:val="22"/>
                <w:szCs w:val="22"/>
              </w:rPr>
              <w:t xml:space="preserve"> presentation</w:t>
            </w:r>
            <w:r w:rsidR="00E32C25">
              <w:rPr>
                <w:rFonts w:ascii="Arial" w:hAnsi="Arial" w:cs="Arial"/>
                <w:sz w:val="22"/>
                <w:szCs w:val="22"/>
              </w:rPr>
              <w:t xml:space="preserve"> in the setting</w:t>
            </w:r>
            <w:r w:rsidR="00E00390">
              <w:rPr>
                <w:rFonts w:ascii="Arial" w:hAnsi="Arial" w:cs="Arial"/>
                <w:sz w:val="22"/>
                <w:szCs w:val="22"/>
              </w:rPr>
              <w:t xml:space="preserve"> hosted by </w:t>
            </w:r>
            <w:r w:rsidR="00773679">
              <w:rPr>
                <w:rFonts w:ascii="Arial" w:hAnsi="Arial" w:cs="Arial"/>
                <w:sz w:val="22"/>
                <w:szCs w:val="22"/>
              </w:rPr>
              <w:t>the researcher</w:t>
            </w:r>
            <w:r w:rsidR="00E32C25">
              <w:rPr>
                <w:rFonts w:ascii="Arial" w:hAnsi="Arial" w:cs="Arial"/>
                <w:sz w:val="22"/>
                <w:szCs w:val="22"/>
              </w:rPr>
              <w:t xml:space="preserve">. The presentation will </w:t>
            </w:r>
            <w:r w:rsidR="00C804FE">
              <w:rPr>
                <w:rFonts w:ascii="Arial" w:hAnsi="Arial" w:cs="Arial"/>
                <w:sz w:val="22"/>
                <w:szCs w:val="22"/>
              </w:rPr>
              <w:t xml:space="preserve">provide </w:t>
            </w:r>
            <w:r w:rsidR="000E43E1">
              <w:rPr>
                <w:rFonts w:ascii="Arial" w:hAnsi="Arial" w:cs="Arial"/>
                <w:sz w:val="22"/>
                <w:szCs w:val="22"/>
              </w:rPr>
              <w:t xml:space="preserve">the </w:t>
            </w:r>
            <w:r w:rsidR="00E22899">
              <w:rPr>
                <w:rFonts w:ascii="Arial" w:hAnsi="Arial" w:cs="Arial"/>
                <w:sz w:val="22"/>
                <w:szCs w:val="22"/>
              </w:rPr>
              <w:t>outcomes and discoveries of the research</w:t>
            </w:r>
            <w:r w:rsidR="00E74C3C">
              <w:rPr>
                <w:rFonts w:ascii="Arial" w:hAnsi="Arial" w:cs="Arial"/>
                <w:sz w:val="22"/>
                <w:szCs w:val="22"/>
              </w:rPr>
              <w:t>. The r</w:t>
            </w:r>
            <w:r w:rsidR="00100984">
              <w:rPr>
                <w:rFonts w:ascii="Arial" w:hAnsi="Arial" w:cs="Arial"/>
                <w:sz w:val="22"/>
                <w:szCs w:val="22"/>
              </w:rPr>
              <w:t>esearcher available to answer any queries or questions by attendee</w:t>
            </w:r>
            <w:r w:rsidR="00C9229B">
              <w:rPr>
                <w:rFonts w:ascii="Arial" w:hAnsi="Arial" w:cs="Arial"/>
                <w:sz w:val="22"/>
                <w:szCs w:val="22"/>
              </w:rPr>
              <w:t xml:space="preserve">s. </w:t>
            </w:r>
          </w:p>
          <w:p w14:paraId="41D76115" w14:textId="23FCA03E" w:rsidR="00C20294" w:rsidRPr="004C3A0B" w:rsidRDefault="00C20294" w:rsidP="003257BD">
            <w:pPr>
              <w:autoSpaceDE w:val="0"/>
              <w:autoSpaceDN w:val="0"/>
              <w:adjustRightInd w:val="0"/>
              <w:rPr>
                <w:rFonts w:cs="Arial"/>
              </w:rPr>
            </w:pPr>
          </w:p>
        </w:tc>
      </w:tr>
      <w:tr w:rsidR="00C20294" w:rsidRPr="004C3A0B" w14:paraId="2B0DB3A4" w14:textId="77777777" w:rsidTr="5CE27240">
        <w:tc>
          <w:tcPr>
            <w:tcW w:w="9923" w:type="dxa"/>
            <w:tcBorders>
              <w:top w:val="single" w:sz="4" w:space="0" w:color="auto"/>
              <w:bottom w:val="single" w:sz="4" w:space="0" w:color="auto"/>
            </w:tcBorders>
            <w:shd w:val="clear" w:color="auto" w:fill="F2F2F2" w:themeFill="background1" w:themeFillShade="F2"/>
          </w:tcPr>
          <w:p w14:paraId="6244677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5431F1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37BDCBE" w14:textId="77777777" w:rsidTr="5CE27240">
        <w:tc>
          <w:tcPr>
            <w:tcW w:w="9923" w:type="dxa"/>
            <w:tcBorders>
              <w:top w:val="single" w:sz="4" w:space="0" w:color="auto"/>
              <w:bottom w:val="single" w:sz="4" w:space="0" w:color="auto"/>
            </w:tcBorders>
          </w:tcPr>
          <w:p w14:paraId="47B16A3A" w14:textId="580FC0CF" w:rsidR="003257BD" w:rsidRDefault="003257BD" w:rsidP="003257BD">
            <w:pPr>
              <w:rPr>
                <w:rFonts w:ascii="Arial" w:hAnsi="Arial" w:cs="Arial"/>
                <w:sz w:val="22"/>
                <w:szCs w:val="22"/>
              </w:rPr>
            </w:pPr>
          </w:p>
          <w:p w14:paraId="5CB59D26" w14:textId="5B4A5FF1" w:rsidR="000B1FA2" w:rsidRDefault="00E34702" w:rsidP="00C9109F">
            <w:pPr>
              <w:rPr>
                <w:rFonts w:ascii="Arial" w:hAnsi="Arial" w:cs="Arial"/>
                <w:sz w:val="22"/>
                <w:szCs w:val="22"/>
              </w:rPr>
            </w:pPr>
            <w:r>
              <w:rPr>
                <w:rFonts w:ascii="Arial" w:hAnsi="Arial" w:cs="Arial"/>
                <w:sz w:val="22"/>
                <w:szCs w:val="22"/>
              </w:rPr>
              <w:t>A</w:t>
            </w:r>
            <w:r w:rsidR="00C9109F" w:rsidRPr="00C9109F">
              <w:rPr>
                <w:rFonts w:ascii="Arial" w:hAnsi="Arial" w:cs="Arial"/>
                <w:sz w:val="22"/>
                <w:szCs w:val="22"/>
              </w:rPr>
              <w:t xml:space="preserve">s </w:t>
            </w:r>
            <w:r>
              <w:rPr>
                <w:rFonts w:ascii="Arial" w:hAnsi="Arial" w:cs="Arial"/>
                <w:sz w:val="22"/>
                <w:szCs w:val="22"/>
              </w:rPr>
              <w:t xml:space="preserve">stated </w:t>
            </w:r>
            <w:r w:rsidR="00C9109F" w:rsidRPr="00C9109F">
              <w:rPr>
                <w:rFonts w:ascii="Arial" w:hAnsi="Arial" w:cs="Arial"/>
                <w:sz w:val="22"/>
                <w:szCs w:val="22"/>
              </w:rPr>
              <w:t>by BERA</w:t>
            </w:r>
            <w:r w:rsidR="00A834BC">
              <w:rPr>
                <w:rFonts w:ascii="Arial" w:hAnsi="Arial" w:cs="Arial"/>
                <w:sz w:val="22"/>
                <w:szCs w:val="22"/>
              </w:rPr>
              <w:t xml:space="preserve"> (2018)</w:t>
            </w:r>
            <w:r w:rsidR="00C9109F" w:rsidRPr="00C9109F">
              <w:rPr>
                <w:rFonts w:ascii="Arial" w:hAnsi="Arial" w:cs="Arial"/>
                <w:sz w:val="22"/>
                <w:szCs w:val="22"/>
              </w:rPr>
              <w:t>, contact</w:t>
            </w:r>
            <w:r>
              <w:rPr>
                <w:rFonts w:ascii="Arial" w:hAnsi="Arial" w:cs="Arial"/>
                <w:sz w:val="22"/>
                <w:szCs w:val="22"/>
              </w:rPr>
              <w:t xml:space="preserve"> will be made to</w:t>
            </w:r>
            <w:r w:rsidR="00C9109F" w:rsidRPr="00C9109F">
              <w:rPr>
                <w:rFonts w:ascii="Arial" w:hAnsi="Arial" w:cs="Arial"/>
                <w:sz w:val="22"/>
                <w:szCs w:val="22"/>
              </w:rPr>
              <w:t xml:space="preserve"> the gatekeeper of the selected </w:t>
            </w:r>
            <w:r w:rsidR="00C9229B">
              <w:rPr>
                <w:rFonts w:ascii="Arial" w:hAnsi="Arial" w:cs="Arial"/>
                <w:sz w:val="22"/>
                <w:szCs w:val="22"/>
              </w:rPr>
              <w:t>Flying start</w:t>
            </w:r>
            <w:r w:rsidR="00C9109F" w:rsidRPr="00C9109F">
              <w:rPr>
                <w:rFonts w:ascii="Arial" w:hAnsi="Arial" w:cs="Arial"/>
                <w:sz w:val="22"/>
                <w:szCs w:val="22"/>
              </w:rPr>
              <w:t xml:space="preserve"> setting in Carmarthenshire</w:t>
            </w:r>
            <w:r w:rsidR="00C9229B">
              <w:rPr>
                <w:rFonts w:ascii="Arial" w:hAnsi="Arial" w:cs="Arial"/>
                <w:sz w:val="22"/>
                <w:szCs w:val="22"/>
              </w:rPr>
              <w:t>,</w:t>
            </w:r>
            <w:r w:rsidR="00C9109F" w:rsidRPr="00C9109F">
              <w:rPr>
                <w:rFonts w:ascii="Arial" w:hAnsi="Arial" w:cs="Arial"/>
                <w:sz w:val="22"/>
                <w:szCs w:val="22"/>
              </w:rPr>
              <w:t xml:space="preserve"> providing thorough information of the proposed research, plans and methods intended</w:t>
            </w:r>
            <w:r w:rsidR="000B1FA2">
              <w:rPr>
                <w:rFonts w:ascii="Arial" w:hAnsi="Arial" w:cs="Arial"/>
                <w:sz w:val="22"/>
                <w:szCs w:val="22"/>
              </w:rPr>
              <w:t xml:space="preserve"> requesting permission and consent to </w:t>
            </w:r>
            <w:r w:rsidR="006602FF">
              <w:rPr>
                <w:rFonts w:ascii="Arial" w:hAnsi="Arial" w:cs="Arial"/>
                <w:sz w:val="22"/>
                <w:szCs w:val="22"/>
              </w:rPr>
              <w:t>conduct research within the setting alongside children and practitioners.</w:t>
            </w:r>
          </w:p>
          <w:p w14:paraId="7693898C" w14:textId="3638E0B0" w:rsidR="006402B8" w:rsidRDefault="006602FF" w:rsidP="00C9109F">
            <w:pPr>
              <w:rPr>
                <w:rFonts w:ascii="Arial" w:hAnsi="Arial" w:cs="Arial"/>
                <w:sz w:val="22"/>
                <w:szCs w:val="22"/>
              </w:rPr>
            </w:pPr>
            <w:r>
              <w:rPr>
                <w:rFonts w:ascii="Arial" w:hAnsi="Arial" w:cs="Arial"/>
                <w:sz w:val="22"/>
                <w:szCs w:val="22"/>
              </w:rPr>
              <w:t>A meeting will be arranged</w:t>
            </w:r>
            <w:r w:rsidR="00715AAC">
              <w:rPr>
                <w:rFonts w:ascii="Arial" w:hAnsi="Arial" w:cs="Arial"/>
                <w:sz w:val="22"/>
                <w:szCs w:val="22"/>
              </w:rPr>
              <w:t xml:space="preserve"> between</w:t>
            </w:r>
            <w:r w:rsidR="00C9229B">
              <w:rPr>
                <w:rFonts w:ascii="Arial" w:hAnsi="Arial" w:cs="Arial"/>
                <w:sz w:val="22"/>
                <w:szCs w:val="22"/>
              </w:rPr>
              <w:t xml:space="preserve"> the</w:t>
            </w:r>
            <w:r w:rsidR="00715AAC">
              <w:rPr>
                <w:rFonts w:ascii="Arial" w:hAnsi="Arial" w:cs="Arial"/>
                <w:sz w:val="22"/>
                <w:szCs w:val="22"/>
              </w:rPr>
              <w:t xml:space="preserve"> researcher and </w:t>
            </w:r>
            <w:r w:rsidR="00C85F15">
              <w:rPr>
                <w:rFonts w:ascii="Arial" w:hAnsi="Arial" w:cs="Arial"/>
                <w:sz w:val="22"/>
                <w:szCs w:val="22"/>
              </w:rPr>
              <w:t>gatekeeper if</w:t>
            </w:r>
            <w:r w:rsidR="00841640">
              <w:rPr>
                <w:rFonts w:ascii="Arial" w:hAnsi="Arial" w:cs="Arial"/>
                <w:sz w:val="22"/>
                <w:szCs w:val="22"/>
              </w:rPr>
              <w:t xml:space="preserve"> an</w:t>
            </w:r>
            <w:r w:rsidR="00715AAC">
              <w:rPr>
                <w:rFonts w:ascii="Arial" w:hAnsi="Arial" w:cs="Arial"/>
                <w:sz w:val="22"/>
                <w:szCs w:val="22"/>
              </w:rPr>
              <w:t xml:space="preserve"> interest is</w:t>
            </w:r>
            <w:r w:rsidR="007E7849">
              <w:rPr>
                <w:rFonts w:ascii="Arial" w:hAnsi="Arial" w:cs="Arial"/>
                <w:sz w:val="22"/>
                <w:szCs w:val="22"/>
              </w:rPr>
              <w:t xml:space="preserve"> </w:t>
            </w:r>
            <w:r w:rsidR="00715AAC">
              <w:rPr>
                <w:rFonts w:ascii="Arial" w:hAnsi="Arial" w:cs="Arial"/>
                <w:sz w:val="22"/>
                <w:szCs w:val="22"/>
              </w:rPr>
              <w:t>expressed in the research</w:t>
            </w:r>
            <w:r w:rsidR="006402B8">
              <w:rPr>
                <w:rFonts w:ascii="Arial" w:hAnsi="Arial" w:cs="Arial"/>
                <w:sz w:val="22"/>
                <w:szCs w:val="22"/>
              </w:rPr>
              <w:t>. As stated by BERA</w:t>
            </w:r>
            <w:r w:rsidR="00A834BC">
              <w:rPr>
                <w:rFonts w:ascii="Arial" w:hAnsi="Arial" w:cs="Arial"/>
                <w:sz w:val="22"/>
                <w:szCs w:val="22"/>
              </w:rPr>
              <w:t xml:space="preserve"> (2018)</w:t>
            </w:r>
            <w:r w:rsidR="006402B8">
              <w:rPr>
                <w:rFonts w:ascii="Arial" w:hAnsi="Arial" w:cs="Arial"/>
                <w:sz w:val="22"/>
                <w:szCs w:val="22"/>
              </w:rPr>
              <w:t xml:space="preserve">, the researcher will be provided with the settings policy and procedure, in which they will adopt, and </w:t>
            </w:r>
            <w:r w:rsidR="00B9285B">
              <w:rPr>
                <w:rFonts w:ascii="Arial" w:hAnsi="Arial" w:cs="Arial"/>
                <w:sz w:val="22"/>
                <w:szCs w:val="22"/>
              </w:rPr>
              <w:t xml:space="preserve">the gatekeeper will sign an informed voluntary </w:t>
            </w:r>
            <w:r w:rsidR="00F66FC7">
              <w:rPr>
                <w:rFonts w:ascii="Arial" w:hAnsi="Arial" w:cs="Arial"/>
                <w:sz w:val="22"/>
                <w:szCs w:val="22"/>
              </w:rPr>
              <w:t xml:space="preserve">consent form. </w:t>
            </w:r>
            <w:r w:rsidR="00490175">
              <w:rPr>
                <w:rFonts w:ascii="Arial" w:hAnsi="Arial" w:cs="Arial"/>
                <w:sz w:val="22"/>
                <w:szCs w:val="22"/>
              </w:rPr>
              <w:t xml:space="preserve">It will be indicated that </w:t>
            </w:r>
            <w:r w:rsidR="008F0B86">
              <w:rPr>
                <w:rFonts w:ascii="Arial" w:hAnsi="Arial" w:cs="Arial"/>
                <w:sz w:val="22"/>
                <w:szCs w:val="22"/>
              </w:rPr>
              <w:t>participants have the right to withdraw f</w:t>
            </w:r>
            <w:r w:rsidR="006F2DFD">
              <w:rPr>
                <w:rFonts w:ascii="Arial" w:hAnsi="Arial" w:cs="Arial"/>
                <w:sz w:val="22"/>
                <w:szCs w:val="22"/>
              </w:rPr>
              <w:t>rom</w:t>
            </w:r>
            <w:r w:rsidR="008F0B86">
              <w:rPr>
                <w:rFonts w:ascii="Arial" w:hAnsi="Arial" w:cs="Arial"/>
                <w:sz w:val="22"/>
                <w:szCs w:val="22"/>
              </w:rPr>
              <w:t xml:space="preserve"> the research </w:t>
            </w:r>
            <w:r w:rsidR="001B2B3C">
              <w:rPr>
                <w:rFonts w:ascii="Arial" w:hAnsi="Arial" w:cs="Arial"/>
                <w:sz w:val="22"/>
                <w:szCs w:val="22"/>
              </w:rPr>
              <w:t>if they so wish.</w:t>
            </w:r>
          </w:p>
          <w:p w14:paraId="2026017D" w14:textId="2A0A8F18" w:rsidR="00C9109F" w:rsidRPr="00C9109F" w:rsidRDefault="00C9109F" w:rsidP="00C9109F">
            <w:pPr>
              <w:rPr>
                <w:rFonts w:ascii="Arial" w:hAnsi="Arial" w:cs="Arial"/>
                <w:sz w:val="22"/>
                <w:szCs w:val="22"/>
              </w:rPr>
            </w:pPr>
          </w:p>
          <w:p w14:paraId="7CBB3A91" w14:textId="4BED5593" w:rsidR="00637426" w:rsidRDefault="00CF7707" w:rsidP="00DC4093">
            <w:pPr>
              <w:rPr>
                <w:rFonts w:ascii="Arial" w:hAnsi="Arial" w:cs="Arial"/>
                <w:sz w:val="22"/>
                <w:szCs w:val="22"/>
              </w:rPr>
            </w:pPr>
            <w:r>
              <w:rPr>
                <w:rFonts w:ascii="Arial" w:hAnsi="Arial" w:cs="Arial"/>
                <w:sz w:val="22"/>
                <w:szCs w:val="22"/>
              </w:rPr>
              <w:t xml:space="preserve">In addition to consent of the gatekeeper, </w:t>
            </w:r>
            <w:r w:rsidR="00DC4093" w:rsidRPr="00DC4093">
              <w:rPr>
                <w:rFonts w:ascii="Arial" w:hAnsi="Arial" w:cs="Arial"/>
                <w:sz w:val="22"/>
                <w:szCs w:val="22"/>
              </w:rPr>
              <w:t>ERIC (2013) notes that, parental/guardian permission must be acquired in order to progress with the research</w:t>
            </w:r>
            <w:r w:rsidR="003C0B71">
              <w:rPr>
                <w:rFonts w:ascii="Arial" w:hAnsi="Arial" w:cs="Arial"/>
                <w:sz w:val="22"/>
                <w:szCs w:val="22"/>
              </w:rPr>
              <w:t xml:space="preserve">. Contact with the </w:t>
            </w:r>
            <w:r w:rsidR="008B1B63">
              <w:rPr>
                <w:rFonts w:ascii="Arial" w:hAnsi="Arial" w:cs="Arial"/>
                <w:sz w:val="22"/>
                <w:szCs w:val="22"/>
              </w:rPr>
              <w:t>parents/guardians will be through letter</w:t>
            </w:r>
            <w:r w:rsidR="00D25AC9">
              <w:rPr>
                <w:rFonts w:ascii="Arial" w:hAnsi="Arial" w:cs="Arial"/>
                <w:sz w:val="22"/>
                <w:szCs w:val="22"/>
              </w:rPr>
              <w:t>s</w:t>
            </w:r>
            <w:r w:rsidR="008B1B63">
              <w:rPr>
                <w:rFonts w:ascii="Arial" w:hAnsi="Arial" w:cs="Arial"/>
                <w:sz w:val="22"/>
                <w:szCs w:val="22"/>
              </w:rPr>
              <w:t xml:space="preserve"> and permission slips sent home with the children from the setting. The letter</w:t>
            </w:r>
            <w:r w:rsidR="00C6243C">
              <w:rPr>
                <w:rFonts w:ascii="Arial" w:hAnsi="Arial" w:cs="Arial"/>
                <w:sz w:val="22"/>
                <w:szCs w:val="22"/>
              </w:rPr>
              <w:t>, as stated by ERIC</w:t>
            </w:r>
            <w:r w:rsidR="005844B7">
              <w:rPr>
                <w:rFonts w:ascii="Arial" w:hAnsi="Arial" w:cs="Arial"/>
                <w:sz w:val="22"/>
                <w:szCs w:val="22"/>
              </w:rPr>
              <w:t xml:space="preserve"> (2013)</w:t>
            </w:r>
            <w:r w:rsidR="00C6243C">
              <w:rPr>
                <w:rFonts w:ascii="Arial" w:hAnsi="Arial" w:cs="Arial"/>
                <w:sz w:val="22"/>
                <w:szCs w:val="22"/>
              </w:rPr>
              <w:t>,</w:t>
            </w:r>
            <w:r w:rsidR="008B1B63">
              <w:rPr>
                <w:rFonts w:ascii="Arial" w:hAnsi="Arial" w:cs="Arial"/>
                <w:sz w:val="22"/>
                <w:szCs w:val="22"/>
              </w:rPr>
              <w:t xml:space="preserve"> will include a </w:t>
            </w:r>
            <w:r w:rsidR="00C6243C">
              <w:rPr>
                <w:rFonts w:ascii="Arial" w:hAnsi="Arial" w:cs="Arial"/>
                <w:sz w:val="22"/>
                <w:szCs w:val="22"/>
              </w:rPr>
              <w:t>thorough</w:t>
            </w:r>
            <w:r w:rsidR="008B1B63">
              <w:rPr>
                <w:rFonts w:ascii="Arial" w:hAnsi="Arial" w:cs="Arial"/>
                <w:sz w:val="22"/>
                <w:szCs w:val="22"/>
              </w:rPr>
              <w:t xml:space="preserve"> description of the proposed research</w:t>
            </w:r>
            <w:r w:rsidR="00E007B8">
              <w:rPr>
                <w:rFonts w:ascii="Arial" w:hAnsi="Arial" w:cs="Arial"/>
                <w:sz w:val="22"/>
                <w:szCs w:val="22"/>
              </w:rPr>
              <w:t xml:space="preserve">, </w:t>
            </w:r>
            <w:r w:rsidR="00DC4093" w:rsidRPr="00DC4093">
              <w:rPr>
                <w:rFonts w:ascii="Arial" w:hAnsi="Arial" w:cs="Arial"/>
                <w:sz w:val="22"/>
                <w:szCs w:val="22"/>
              </w:rPr>
              <w:t>methods and procedures that will be applied during this proposed research.</w:t>
            </w:r>
            <w:r w:rsidR="000B230C">
              <w:rPr>
                <w:rFonts w:ascii="Arial" w:hAnsi="Arial" w:cs="Arial"/>
                <w:sz w:val="22"/>
                <w:szCs w:val="22"/>
              </w:rPr>
              <w:t xml:space="preserve"> Parents will also be informed of the right to </w:t>
            </w:r>
            <w:r w:rsidR="0053566C">
              <w:rPr>
                <w:rFonts w:ascii="Arial" w:hAnsi="Arial" w:cs="Arial"/>
                <w:sz w:val="22"/>
                <w:szCs w:val="22"/>
              </w:rPr>
              <w:t>withdraw at any</w:t>
            </w:r>
            <w:r w:rsidR="00990268">
              <w:rPr>
                <w:rFonts w:ascii="Arial" w:hAnsi="Arial" w:cs="Arial"/>
                <w:sz w:val="22"/>
                <w:szCs w:val="22"/>
              </w:rPr>
              <w:t xml:space="preserve"> </w:t>
            </w:r>
            <w:r w:rsidR="0053566C">
              <w:rPr>
                <w:rFonts w:ascii="Arial" w:hAnsi="Arial" w:cs="Arial"/>
                <w:sz w:val="22"/>
                <w:szCs w:val="22"/>
              </w:rPr>
              <w:t>time</w:t>
            </w:r>
            <w:r w:rsidR="00990268">
              <w:rPr>
                <w:rFonts w:ascii="Arial" w:hAnsi="Arial" w:cs="Arial"/>
                <w:sz w:val="22"/>
                <w:szCs w:val="22"/>
              </w:rPr>
              <w:t>.</w:t>
            </w:r>
          </w:p>
          <w:p w14:paraId="4B664CE2" w14:textId="7F0C2B29" w:rsidR="00DC4093" w:rsidRPr="00DC4093" w:rsidRDefault="00DC4093" w:rsidP="00DC4093">
            <w:pPr>
              <w:rPr>
                <w:rFonts w:ascii="Arial" w:hAnsi="Arial" w:cs="Arial"/>
                <w:sz w:val="22"/>
                <w:szCs w:val="22"/>
              </w:rPr>
            </w:pPr>
            <w:r w:rsidRPr="00DC4093">
              <w:rPr>
                <w:rFonts w:ascii="Arial" w:hAnsi="Arial" w:cs="Arial"/>
                <w:sz w:val="22"/>
                <w:szCs w:val="22"/>
              </w:rPr>
              <w:t xml:space="preserve"> </w:t>
            </w:r>
          </w:p>
          <w:p w14:paraId="3633C688" w14:textId="0F1E0472" w:rsidR="00556BAE" w:rsidRDefault="00990268" w:rsidP="00DC4856">
            <w:pPr>
              <w:rPr>
                <w:rFonts w:ascii="Arial" w:hAnsi="Arial" w:cs="Arial"/>
                <w:sz w:val="22"/>
                <w:szCs w:val="22"/>
              </w:rPr>
            </w:pPr>
            <w:r>
              <w:rPr>
                <w:rFonts w:ascii="Arial" w:hAnsi="Arial" w:cs="Arial"/>
                <w:sz w:val="22"/>
                <w:szCs w:val="22"/>
              </w:rPr>
              <w:t xml:space="preserve">As stated by </w:t>
            </w:r>
            <w:r w:rsidR="00556BAE">
              <w:rPr>
                <w:rFonts w:ascii="Arial" w:hAnsi="Arial" w:cs="Arial"/>
                <w:sz w:val="22"/>
                <w:szCs w:val="22"/>
              </w:rPr>
              <w:t>ERIC</w:t>
            </w:r>
            <w:r w:rsidR="005844B7">
              <w:rPr>
                <w:rFonts w:ascii="Arial" w:hAnsi="Arial" w:cs="Arial"/>
                <w:sz w:val="22"/>
                <w:szCs w:val="22"/>
              </w:rPr>
              <w:t xml:space="preserve"> (2013)</w:t>
            </w:r>
            <w:r w:rsidR="00556BAE">
              <w:rPr>
                <w:rFonts w:ascii="Arial" w:hAnsi="Arial" w:cs="Arial"/>
                <w:sz w:val="22"/>
                <w:szCs w:val="22"/>
              </w:rPr>
              <w:t>, c</w:t>
            </w:r>
            <w:r w:rsidR="00DC4856" w:rsidRPr="00DC4856">
              <w:rPr>
                <w:rFonts w:ascii="Arial" w:hAnsi="Arial" w:cs="Arial"/>
                <w:sz w:val="22"/>
                <w:szCs w:val="22"/>
              </w:rPr>
              <w:t xml:space="preserve">hildren’s permission will be obtained in order to progress with the proposed research. </w:t>
            </w:r>
            <w:r w:rsidR="00556BAE">
              <w:rPr>
                <w:rFonts w:ascii="Arial" w:hAnsi="Arial" w:cs="Arial"/>
                <w:sz w:val="22"/>
                <w:szCs w:val="22"/>
              </w:rPr>
              <w:t>The researche</w:t>
            </w:r>
            <w:r w:rsidR="004753C3">
              <w:rPr>
                <w:rFonts w:ascii="Arial" w:hAnsi="Arial" w:cs="Arial"/>
                <w:sz w:val="22"/>
                <w:szCs w:val="22"/>
              </w:rPr>
              <w:t>r</w:t>
            </w:r>
            <w:r w:rsidR="00556BAE">
              <w:rPr>
                <w:rFonts w:ascii="Arial" w:hAnsi="Arial" w:cs="Arial"/>
                <w:sz w:val="22"/>
                <w:szCs w:val="22"/>
              </w:rPr>
              <w:t xml:space="preserve"> will </w:t>
            </w:r>
            <w:r w:rsidR="004753C3">
              <w:rPr>
                <w:rFonts w:ascii="Arial" w:hAnsi="Arial" w:cs="Arial"/>
                <w:sz w:val="22"/>
                <w:szCs w:val="22"/>
              </w:rPr>
              <w:t xml:space="preserve">explain to the children in an appropriate manner </w:t>
            </w:r>
            <w:r w:rsidR="00D36388">
              <w:rPr>
                <w:rFonts w:ascii="Arial" w:hAnsi="Arial" w:cs="Arial"/>
                <w:sz w:val="22"/>
                <w:szCs w:val="22"/>
              </w:rPr>
              <w:t>the intended research</w:t>
            </w:r>
            <w:r w:rsidR="00520455">
              <w:rPr>
                <w:rFonts w:ascii="Arial" w:hAnsi="Arial" w:cs="Arial"/>
                <w:sz w:val="22"/>
                <w:szCs w:val="22"/>
              </w:rPr>
              <w:t>, in accordance with BERA</w:t>
            </w:r>
            <w:r w:rsidR="00A834BC">
              <w:rPr>
                <w:rFonts w:ascii="Arial" w:hAnsi="Arial" w:cs="Arial"/>
                <w:sz w:val="22"/>
                <w:szCs w:val="22"/>
              </w:rPr>
              <w:t xml:space="preserve"> (2018)</w:t>
            </w:r>
            <w:r w:rsidR="00520455">
              <w:rPr>
                <w:rFonts w:ascii="Arial" w:hAnsi="Arial" w:cs="Arial"/>
                <w:sz w:val="22"/>
                <w:szCs w:val="22"/>
              </w:rPr>
              <w:t xml:space="preserve"> and UNCRC</w:t>
            </w:r>
            <w:r w:rsidR="00D36388">
              <w:rPr>
                <w:rFonts w:ascii="Arial" w:hAnsi="Arial" w:cs="Arial"/>
                <w:sz w:val="22"/>
                <w:szCs w:val="22"/>
              </w:rPr>
              <w:t xml:space="preserve">. </w:t>
            </w:r>
            <w:r w:rsidR="0013365C">
              <w:rPr>
                <w:rFonts w:ascii="Arial" w:hAnsi="Arial" w:cs="Arial"/>
                <w:sz w:val="22"/>
                <w:szCs w:val="22"/>
              </w:rPr>
              <w:t xml:space="preserve">Verbal consent, supported by parental consent will be required, however the researcher will be aware that </w:t>
            </w:r>
            <w:r w:rsidR="00D103EA">
              <w:rPr>
                <w:rFonts w:ascii="Arial" w:hAnsi="Arial" w:cs="Arial"/>
                <w:sz w:val="22"/>
                <w:szCs w:val="22"/>
              </w:rPr>
              <w:t>they should monitor and accept the children’s assent</w:t>
            </w:r>
            <w:r w:rsidR="00520455">
              <w:rPr>
                <w:rFonts w:ascii="Arial" w:hAnsi="Arial" w:cs="Arial"/>
                <w:sz w:val="22"/>
                <w:szCs w:val="22"/>
              </w:rPr>
              <w:t>.</w:t>
            </w:r>
            <w:r w:rsidR="00C9787E">
              <w:rPr>
                <w:rFonts w:ascii="Arial" w:hAnsi="Arial" w:cs="Arial"/>
                <w:sz w:val="22"/>
                <w:szCs w:val="22"/>
              </w:rPr>
              <w:t xml:space="preserve"> This will be </w:t>
            </w:r>
            <w:r w:rsidR="00885979">
              <w:rPr>
                <w:rFonts w:ascii="Arial" w:hAnsi="Arial" w:cs="Arial"/>
                <w:sz w:val="22"/>
                <w:szCs w:val="22"/>
              </w:rPr>
              <w:t>collected during discussions with the children</w:t>
            </w:r>
            <w:r w:rsidR="0034127F">
              <w:rPr>
                <w:rFonts w:ascii="Arial" w:hAnsi="Arial" w:cs="Arial"/>
                <w:sz w:val="22"/>
                <w:szCs w:val="22"/>
              </w:rPr>
              <w:t xml:space="preserve"> and by observing.</w:t>
            </w:r>
          </w:p>
          <w:p w14:paraId="541303A1" w14:textId="5C1B596F" w:rsidR="00372243" w:rsidRDefault="00372243" w:rsidP="00DC4856">
            <w:pPr>
              <w:rPr>
                <w:rFonts w:ascii="Arial" w:hAnsi="Arial" w:cs="Arial"/>
                <w:sz w:val="22"/>
                <w:szCs w:val="22"/>
              </w:rPr>
            </w:pPr>
            <w:r>
              <w:rPr>
                <w:rFonts w:ascii="Arial" w:hAnsi="Arial" w:cs="Arial"/>
                <w:sz w:val="22"/>
                <w:szCs w:val="22"/>
              </w:rPr>
              <w:t xml:space="preserve">Practitioners will be </w:t>
            </w:r>
            <w:r w:rsidR="00FE29A6">
              <w:rPr>
                <w:rFonts w:ascii="Arial" w:hAnsi="Arial" w:cs="Arial"/>
                <w:sz w:val="22"/>
                <w:szCs w:val="22"/>
              </w:rPr>
              <w:t xml:space="preserve">informed of the </w:t>
            </w:r>
            <w:r w:rsidR="00DC3811">
              <w:rPr>
                <w:rFonts w:ascii="Arial" w:hAnsi="Arial" w:cs="Arial"/>
                <w:sz w:val="22"/>
                <w:szCs w:val="22"/>
              </w:rPr>
              <w:t>proposed research alongside the children during work</w:t>
            </w:r>
            <w:r w:rsidR="008C1831">
              <w:rPr>
                <w:rFonts w:ascii="Arial" w:hAnsi="Arial" w:cs="Arial"/>
                <w:sz w:val="22"/>
                <w:szCs w:val="22"/>
              </w:rPr>
              <w:t>ing</w:t>
            </w:r>
            <w:r w:rsidR="00DC3811">
              <w:rPr>
                <w:rFonts w:ascii="Arial" w:hAnsi="Arial" w:cs="Arial"/>
                <w:sz w:val="22"/>
                <w:szCs w:val="22"/>
              </w:rPr>
              <w:t xml:space="preserve"> hours.</w:t>
            </w:r>
            <w:r w:rsidR="008C1831">
              <w:rPr>
                <w:rFonts w:ascii="Arial" w:hAnsi="Arial" w:cs="Arial"/>
                <w:sz w:val="22"/>
                <w:szCs w:val="22"/>
              </w:rPr>
              <w:t xml:space="preserve"> Practitioners will be provided with a</w:t>
            </w:r>
            <w:r w:rsidR="009A572B">
              <w:rPr>
                <w:rFonts w:ascii="Arial" w:hAnsi="Arial" w:cs="Arial"/>
                <w:sz w:val="22"/>
                <w:szCs w:val="22"/>
              </w:rPr>
              <w:t xml:space="preserve">n informal voluntary </w:t>
            </w:r>
            <w:r w:rsidR="00EB6C2E">
              <w:rPr>
                <w:rFonts w:ascii="Arial" w:hAnsi="Arial" w:cs="Arial"/>
                <w:sz w:val="22"/>
                <w:szCs w:val="22"/>
              </w:rPr>
              <w:t>consent for in which they will be required to sign. Both children and practitioners will be informed that they are able to withdraw from the research if th</w:t>
            </w:r>
            <w:r w:rsidR="00C9787E">
              <w:rPr>
                <w:rFonts w:ascii="Arial" w:hAnsi="Arial" w:cs="Arial"/>
                <w:sz w:val="22"/>
                <w:szCs w:val="22"/>
              </w:rPr>
              <w:t>e</w:t>
            </w:r>
            <w:r w:rsidR="00EB6C2E">
              <w:rPr>
                <w:rFonts w:ascii="Arial" w:hAnsi="Arial" w:cs="Arial"/>
                <w:sz w:val="22"/>
                <w:szCs w:val="22"/>
              </w:rPr>
              <w:t>y desire.</w:t>
            </w:r>
          </w:p>
          <w:p w14:paraId="68C57081" w14:textId="77777777" w:rsidR="0095108B" w:rsidRDefault="0095108B" w:rsidP="003257BD">
            <w:pPr>
              <w:rPr>
                <w:rFonts w:ascii="Arial" w:hAnsi="Arial" w:cs="Arial"/>
                <w:sz w:val="22"/>
                <w:szCs w:val="22"/>
              </w:rPr>
            </w:pPr>
          </w:p>
          <w:p w14:paraId="173E7E31" w14:textId="1F22D9BA" w:rsidR="00C20294" w:rsidRPr="004C3A0B" w:rsidRDefault="00815C43" w:rsidP="00D80DDA">
            <w:pPr>
              <w:rPr>
                <w:rFonts w:cs="Arial"/>
              </w:rPr>
            </w:pPr>
            <w:r>
              <w:rPr>
                <w:rFonts w:ascii="Arial" w:hAnsi="Arial" w:cs="Arial"/>
                <w:sz w:val="22"/>
                <w:szCs w:val="22"/>
              </w:rPr>
              <w:t xml:space="preserve">Children, parents and practitioners will be informed that any data collected will be stored in a password protected computer and </w:t>
            </w:r>
            <w:r w:rsidR="00305E4B">
              <w:rPr>
                <w:rFonts w:ascii="Arial" w:hAnsi="Arial" w:cs="Arial"/>
                <w:sz w:val="22"/>
                <w:szCs w:val="22"/>
              </w:rPr>
              <w:t>secure locked cabinet, in accordance with GDPR</w:t>
            </w:r>
            <w:r w:rsidR="006B6B28">
              <w:rPr>
                <w:rFonts w:ascii="Arial" w:hAnsi="Arial" w:cs="Arial"/>
                <w:sz w:val="22"/>
                <w:szCs w:val="22"/>
              </w:rPr>
              <w:t xml:space="preserve"> (2018)</w:t>
            </w:r>
            <w:r w:rsidR="00305E4B">
              <w:rPr>
                <w:rFonts w:ascii="Arial" w:hAnsi="Arial" w:cs="Arial"/>
                <w:sz w:val="22"/>
                <w:szCs w:val="22"/>
              </w:rPr>
              <w:t xml:space="preserve"> guidelines.</w:t>
            </w:r>
          </w:p>
        </w:tc>
      </w:tr>
      <w:tr w:rsidR="00C20294" w:rsidRPr="004C3A0B" w14:paraId="1C72A72A" w14:textId="77777777" w:rsidTr="5CE27240">
        <w:tc>
          <w:tcPr>
            <w:tcW w:w="9923" w:type="dxa"/>
            <w:tcBorders>
              <w:top w:val="single" w:sz="4" w:space="0" w:color="auto"/>
              <w:bottom w:val="single" w:sz="4" w:space="0" w:color="auto"/>
            </w:tcBorders>
            <w:shd w:val="clear" w:color="auto" w:fill="F2F2F2" w:themeFill="background1" w:themeFillShade="F2"/>
          </w:tcPr>
          <w:p w14:paraId="51D03A2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54CE1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F689ACF" w14:textId="77777777" w:rsidTr="5CE27240">
        <w:tc>
          <w:tcPr>
            <w:tcW w:w="9923" w:type="dxa"/>
            <w:tcBorders>
              <w:top w:val="single" w:sz="4" w:space="0" w:color="auto"/>
              <w:bottom w:val="single" w:sz="4" w:space="0" w:color="auto"/>
            </w:tcBorders>
          </w:tcPr>
          <w:p w14:paraId="5345D481" w14:textId="7B8F25BB" w:rsidR="00AB4832" w:rsidRDefault="00AB4832" w:rsidP="003257BD">
            <w:pPr>
              <w:rPr>
                <w:rFonts w:ascii="Arial" w:hAnsi="Arial" w:cs="Arial"/>
                <w:sz w:val="22"/>
                <w:szCs w:val="22"/>
              </w:rPr>
            </w:pPr>
          </w:p>
          <w:p w14:paraId="68B35627" w14:textId="1FC9F572" w:rsidR="00AD11F7" w:rsidRDefault="00B16384" w:rsidP="003257BD">
            <w:pPr>
              <w:rPr>
                <w:rFonts w:ascii="Arial" w:hAnsi="Arial" w:cs="Arial"/>
                <w:sz w:val="22"/>
                <w:szCs w:val="22"/>
              </w:rPr>
            </w:pPr>
            <w:r>
              <w:rPr>
                <w:rFonts w:ascii="Arial" w:hAnsi="Arial" w:cs="Arial"/>
                <w:sz w:val="22"/>
                <w:szCs w:val="22"/>
              </w:rPr>
              <w:t>The location and name of the setting in which the re</w:t>
            </w:r>
            <w:r w:rsidR="00FF5C6C">
              <w:rPr>
                <w:rFonts w:ascii="Arial" w:hAnsi="Arial" w:cs="Arial"/>
                <w:sz w:val="22"/>
                <w:szCs w:val="22"/>
              </w:rPr>
              <w:t xml:space="preserve">search will be conducted will remain anonymous. </w:t>
            </w:r>
            <w:r w:rsidR="003C6D39">
              <w:rPr>
                <w:rFonts w:ascii="Arial" w:hAnsi="Arial" w:cs="Arial"/>
                <w:sz w:val="22"/>
                <w:szCs w:val="22"/>
              </w:rPr>
              <w:t>As state</w:t>
            </w:r>
            <w:r w:rsidR="00176A12">
              <w:rPr>
                <w:rFonts w:ascii="Arial" w:hAnsi="Arial" w:cs="Arial"/>
                <w:sz w:val="22"/>
                <w:szCs w:val="22"/>
              </w:rPr>
              <w:t>d</w:t>
            </w:r>
            <w:r w:rsidR="003C6D39">
              <w:rPr>
                <w:rFonts w:ascii="Arial" w:hAnsi="Arial" w:cs="Arial"/>
                <w:sz w:val="22"/>
                <w:szCs w:val="22"/>
              </w:rPr>
              <w:t xml:space="preserve"> by BERA</w:t>
            </w:r>
            <w:r w:rsidR="00A52ED7">
              <w:rPr>
                <w:rFonts w:ascii="Arial" w:hAnsi="Arial" w:cs="Arial"/>
                <w:sz w:val="22"/>
                <w:szCs w:val="22"/>
              </w:rPr>
              <w:t xml:space="preserve"> (2018)</w:t>
            </w:r>
            <w:r w:rsidR="003C6D39">
              <w:rPr>
                <w:rFonts w:ascii="Arial" w:hAnsi="Arial" w:cs="Arial"/>
                <w:sz w:val="22"/>
                <w:szCs w:val="22"/>
              </w:rPr>
              <w:t>,</w:t>
            </w:r>
            <w:r w:rsidR="00660012">
              <w:rPr>
                <w:rFonts w:ascii="Arial" w:hAnsi="Arial" w:cs="Arial"/>
                <w:sz w:val="22"/>
                <w:szCs w:val="22"/>
              </w:rPr>
              <w:t xml:space="preserve"> the identity </w:t>
            </w:r>
            <w:r w:rsidR="005A186B">
              <w:rPr>
                <w:rFonts w:ascii="Arial" w:hAnsi="Arial" w:cs="Arial"/>
                <w:sz w:val="22"/>
                <w:szCs w:val="22"/>
              </w:rPr>
              <w:t xml:space="preserve">of the participants </w:t>
            </w:r>
            <w:r w:rsidR="004C78F6">
              <w:rPr>
                <w:rFonts w:ascii="Arial" w:hAnsi="Arial" w:cs="Arial"/>
                <w:sz w:val="22"/>
                <w:szCs w:val="22"/>
              </w:rPr>
              <w:t xml:space="preserve">will be </w:t>
            </w:r>
            <w:r w:rsidR="00AD11F7">
              <w:rPr>
                <w:rFonts w:ascii="Arial" w:hAnsi="Arial" w:cs="Arial"/>
                <w:sz w:val="22"/>
                <w:szCs w:val="22"/>
              </w:rPr>
              <w:t>protected,</w:t>
            </w:r>
            <w:r w:rsidR="004C78F6">
              <w:rPr>
                <w:rFonts w:ascii="Arial" w:hAnsi="Arial" w:cs="Arial"/>
                <w:sz w:val="22"/>
                <w:szCs w:val="22"/>
              </w:rPr>
              <w:t xml:space="preserve"> and </w:t>
            </w:r>
            <w:r w:rsidR="000B7E41">
              <w:rPr>
                <w:rFonts w:ascii="Arial" w:hAnsi="Arial" w:cs="Arial"/>
                <w:sz w:val="22"/>
                <w:szCs w:val="22"/>
              </w:rPr>
              <w:t>pseudo-name</w:t>
            </w:r>
            <w:r w:rsidR="00AD11F7">
              <w:rPr>
                <w:rFonts w:ascii="Arial" w:hAnsi="Arial" w:cs="Arial"/>
                <w:sz w:val="22"/>
                <w:szCs w:val="22"/>
              </w:rPr>
              <w:t>s will be provided.</w:t>
            </w:r>
            <w:r w:rsidR="001732D9">
              <w:rPr>
                <w:rFonts w:ascii="Arial" w:hAnsi="Arial" w:cs="Arial"/>
                <w:sz w:val="22"/>
                <w:szCs w:val="22"/>
              </w:rPr>
              <w:t xml:space="preserve"> In accordance with GDPR</w:t>
            </w:r>
            <w:r w:rsidR="00087ADC">
              <w:rPr>
                <w:rFonts w:ascii="Arial" w:hAnsi="Arial" w:cs="Arial"/>
                <w:sz w:val="22"/>
                <w:szCs w:val="22"/>
              </w:rPr>
              <w:t xml:space="preserve"> (2018)</w:t>
            </w:r>
            <w:r w:rsidR="001732D9">
              <w:rPr>
                <w:rFonts w:ascii="Arial" w:hAnsi="Arial" w:cs="Arial"/>
                <w:sz w:val="22"/>
                <w:szCs w:val="22"/>
              </w:rPr>
              <w:t xml:space="preserve"> guidelines</w:t>
            </w:r>
            <w:r w:rsidR="00D54E09">
              <w:rPr>
                <w:rFonts w:ascii="Arial" w:hAnsi="Arial" w:cs="Arial"/>
                <w:sz w:val="22"/>
                <w:szCs w:val="22"/>
              </w:rPr>
              <w:t>,</w:t>
            </w:r>
            <w:r w:rsidR="00DD561D">
              <w:rPr>
                <w:rFonts w:ascii="Arial" w:hAnsi="Arial" w:cs="Arial"/>
                <w:sz w:val="22"/>
                <w:szCs w:val="22"/>
              </w:rPr>
              <w:t xml:space="preserve"> participants will be informed that</w:t>
            </w:r>
            <w:r w:rsidR="00DD561D" w:rsidRPr="00DD561D">
              <w:rPr>
                <w:rFonts w:ascii="Arial" w:hAnsi="Arial" w:cs="Arial"/>
                <w:sz w:val="22"/>
                <w:szCs w:val="22"/>
              </w:rPr>
              <w:t xml:space="preserve"> any data collected will be stored in a password protected computer and secure locked cabine</w:t>
            </w:r>
            <w:r w:rsidR="00DD561D">
              <w:rPr>
                <w:rFonts w:ascii="Arial" w:hAnsi="Arial" w:cs="Arial"/>
                <w:sz w:val="22"/>
                <w:szCs w:val="22"/>
              </w:rPr>
              <w:t xml:space="preserve">t and will not be published to the public. </w:t>
            </w:r>
          </w:p>
          <w:p w14:paraId="38B2D380" w14:textId="0D1C3556" w:rsidR="00C20294" w:rsidRPr="00335934" w:rsidRDefault="005C1971" w:rsidP="00335934">
            <w:pPr>
              <w:rPr>
                <w:rFonts w:ascii="Arial" w:hAnsi="Arial" w:cs="Arial"/>
                <w:sz w:val="22"/>
                <w:szCs w:val="22"/>
              </w:rPr>
            </w:pPr>
            <w:r>
              <w:rPr>
                <w:rFonts w:ascii="Arial" w:hAnsi="Arial" w:cs="Arial"/>
                <w:sz w:val="22"/>
                <w:szCs w:val="22"/>
              </w:rPr>
              <w:t>As noted by BERA</w:t>
            </w:r>
            <w:r w:rsidR="00A52ED7">
              <w:rPr>
                <w:rFonts w:ascii="Arial" w:hAnsi="Arial" w:cs="Arial"/>
                <w:sz w:val="22"/>
                <w:szCs w:val="22"/>
              </w:rPr>
              <w:t xml:space="preserve"> (2018)</w:t>
            </w:r>
            <w:r w:rsidR="000B1184">
              <w:rPr>
                <w:rFonts w:ascii="Arial" w:hAnsi="Arial" w:cs="Arial"/>
                <w:sz w:val="22"/>
                <w:szCs w:val="22"/>
              </w:rPr>
              <w:t>,</w:t>
            </w:r>
            <w:r w:rsidR="007A0C3B">
              <w:rPr>
                <w:rFonts w:ascii="Arial" w:hAnsi="Arial" w:cs="Arial"/>
                <w:sz w:val="22"/>
                <w:szCs w:val="22"/>
              </w:rPr>
              <w:t xml:space="preserve"> </w:t>
            </w:r>
            <w:r w:rsidR="00A00070">
              <w:rPr>
                <w:rFonts w:ascii="Arial" w:hAnsi="Arial" w:cs="Arial"/>
                <w:sz w:val="22"/>
                <w:szCs w:val="22"/>
              </w:rPr>
              <w:t>digital video recording will blur the partici</w:t>
            </w:r>
            <w:r w:rsidR="000F7E03">
              <w:rPr>
                <w:rFonts w:ascii="Arial" w:hAnsi="Arial" w:cs="Arial"/>
                <w:sz w:val="22"/>
                <w:szCs w:val="22"/>
              </w:rPr>
              <w:t>pants faces in order to prevent</w:t>
            </w:r>
            <w:r w:rsidR="000B1184">
              <w:rPr>
                <w:rFonts w:ascii="Arial" w:hAnsi="Arial" w:cs="Arial"/>
                <w:sz w:val="22"/>
                <w:szCs w:val="22"/>
              </w:rPr>
              <w:t xml:space="preserve"> </w:t>
            </w:r>
            <w:r w:rsidR="007A0C3B" w:rsidRPr="007A0C3B">
              <w:rPr>
                <w:rFonts w:ascii="Arial" w:hAnsi="Arial" w:cs="Arial"/>
                <w:sz w:val="22"/>
                <w:szCs w:val="22"/>
              </w:rPr>
              <w:t>to the identification of participants</w:t>
            </w:r>
            <w:r w:rsidR="000F7E03">
              <w:rPr>
                <w:rFonts w:ascii="Arial" w:hAnsi="Arial" w:cs="Arial"/>
                <w:sz w:val="22"/>
                <w:szCs w:val="22"/>
              </w:rPr>
              <w:t xml:space="preserve"> and location. </w:t>
            </w:r>
          </w:p>
        </w:tc>
      </w:tr>
    </w:tbl>
    <w:p w14:paraId="6D3BC8BD" w14:textId="53D248E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990F29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0EFCDB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B8904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30D4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A1BD8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2DCF093"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B49743"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1BC9BE" w14:textId="373C9099" w:rsidR="00947984" w:rsidRDefault="002A016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17672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413D844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6141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24470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431E985" w14:textId="0DED4CE6" w:rsidR="003257BD" w:rsidRDefault="00256B76" w:rsidP="003257BD">
            <w:pPr>
              <w:rPr>
                <w:rFonts w:ascii="Arial" w:hAnsi="Arial" w:cs="Arial"/>
                <w:sz w:val="22"/>
                <w:szCs w:val="22"/>
              </w:rPr>
            </w:pPr>
            <w:r>
              <w:rPr>
                <w:rFonts w:ascii="Arial" w:hAnsi="Arial" w:cs="Arial"/>
                <w:sz w:val="22"/>
                <w:szCs w:val="22"/>
              </w:rPr>
              <w:t>Consent forms and signatures identifying the location and participant</w:t>
            </w:r>
            <w:r w:rsidR="00CE0657">
              <w:rPr>
                <w:rFonts w:ascii="Arial" w:hAnsi="Arial" w:cs="Arial"/>
                <w:sz w:val="22"/>
                <w:szCs w:val="22"/>
              </w:rPr>
              <w:t xml:space="preserve"> i</w:t>
            </w:r>
            <w:r w:rsidR="008F49B2">
              <w:rPr>
                <w:rFonts w:ascii="Arial" w:hAnsi="Arial" w:cs="Arial"/>
                <w:sz w:val="22"/>
                <w:szCs w:val="22"/>
              </w:rPr>
              <w:t>dentities</w:t>
            </w:r>
            <w:r w:rsidR="00516C8C">
              <w:rPr>
                <w:rFonts w:ascii="Arial" w:hAnsi="Arial" w:cs="Arial"/>
                <w:sz w:val="22"/>
                <w:szCs w:val="22"/>
              </w:rPr>
              <w:t xml:space="preserve"> will be collected by the researcher and stored in a locked cabinet. Video recor</w:t>
            </w:r>
            <w:r w:rsidR="008E2EDA">
              <w:rPr>
                <w:rFonts w:ascii="Arial" w:hAnsi="Arial" w:cs="Arial"/>
                <w:sz w:val="22"/>
                <w:szCs w:val="22"/>
              </w:rPr>
              <w:t>dings of the research will be stored on a password protected computer</w:t>
            </w:r>
            <w:r w:rsidR="00A760BE">
              <w:rPr>
                <w:rFonts w:ascii="Arial" w:hAnsi="Arial" w:cs="Arial"/>
                <w:sz w:val="22"/>
                <w:szCs w:val="22"/>
              </w:rPr>
              <w:t xml:space="preserve"> and digital video recorder will be st</w:t>
            </w:r>
            <w:r w:rsidR="001F09CD">
              <w:rPr>
                <w:rFonts w:ascii="Arial" w:hAnsi="Arial" w:cs="Arial"/>
                <w:sz w:val="22"/>
                <w:szCs w:val="22"/>
              </w:rPr>
              <w:t>ored in a locked cabinet.</w:t>
            </w:r>
            <w:r>
              <w:rPr>
                <w:rFonts w:ascii="Arial" w:hAnsi="Arial" w:cs="Arial"/>
                <w:sz w:val="22"/>
                <w:szCs w:val="22"/>
              </w:rPr>
              <w:t xml:space="preserve"> </w:t>
            </w:r>
          </w:p>
          <w:p w14:paraId="59D84C7C" w14:textId="77777777" w:rsidR="003257BD" w:rsidRPr="004C3A0B" w:rsidRDefault="003257BD" w:rsidP="003257BD">
            <w:pPr>
              <w:rPr>
                <w:rFonts w:ascii="Arial" w:hAnsi="Arial" w:cs="Arial"/>
                <w:sz w:val="22"/>
                <w:szCs w:val="22"/>
              </w:rPr>
            </w:pPr>
          </w:p>
          <w:p w14:paraId="59FB2197"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4116EDC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6AE04F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1B77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E86FD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3FCDFB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ADF73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7F1CAB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1FB21E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A51719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317E93E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FFBEE2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EEC89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3607E4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7D92A4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38DB3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D3F720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06393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7CE64C6" w14:textId="59507E91" w:rsidR="00947984" w:rsidRDefault="00E24A40"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7ED7A6E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E420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18482B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22B2478" w14:textId="77777777" w:rsidR="003257BD" w:rsidRDefault="003257BD" w:rsidP="003257BD">
            <w:pPr>
              <w:rPr>
                <w:rFonts w:ascii="Arial" w:hAnsi="Arial" w:cs="Arial"/>
                <w:sz w:val="22"/>
                <w:szCs w:val="22"/>
              </w:rPr>
            </w:pPr>
          </w:p>
          <w:p w14:paraId="3C22D1C2" w14:textId="77777777" w:rsidR="003257BD" w:rsidRDefault="003257BD" w:rsidP="003257BD">
            <w:pPr>
              <w:rPr>
                <w:rFonts w:ascii="Arial" w:hAnsi="Arial" w:cs="Arial"/>
                <w:sz w:val="22"/>
                <w:szCs w:val="22"/>
              </w:rPr>
            </w:pPr>
          </w:p>
          <w:p w14:paraId="1ED5C1DE" w14:textId="77777777" w:rsidR="003257BD" w:rsidRPr="004C3A0B" w:rsidRDefault="003257BD" w:rsidP="003257BD">
            <w:pPr>
              <w:rPr>
                <w:rFonts w:ascii="Arial" w:hAnsi="Arial" w:cs="Arial"/>
                <w:sz w:val="22"/>
                <w:szCs w:val="22"/>
              </w:rPr>
            </w:pPr>
          </w:p>
          <w:p w14:paraId="097B1295"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5FD20CF" w14:textId="77777777" w:rsidTr="003257BD">
        <w:trPr>
          <w:trHeight w:val="439"/>
        </w:trPr>
        <w:tc>
          <w:tcPr>
            <w:tcW w:w="7763" w:type="dxa"/>
            <w:shd w:val="clear" w:color="auto" w:fill="F2F2F2" w:themeFill="background1" w:themeFillShade="F2"/>
          </w:tcPr>
          <w:p w14:paraId="6396B2B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752FE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5F3D34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0F17D24" w14:textId="77777777" w:rsidTr="003257BD">
        <w:trPr>
          <w:trHeight w:val="439"/>
        </w:trPr>
        <w:tc>
          <w:tcPr>
            <w:tcW w:w="7763" w:type="dxa"/>
            <w:shd w:val="clear" w:color="auto" w:fill="F2F2F2" w:themeFill="background1" w:themeFillShade="F2"/>
          </w:tcPr>
          <w:p w14:paraId="3AE0931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478D1A5" w14:textId="447968C7"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A0F886C" w14:textId="477BA245"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AF82D5" w14:textId="77777777" w:rsidTr="003257BD">
        <w:trPr>
          <w:trHeight w:val="403"/>
        </w:trPr>
        <w:tc>
          <w:tcPr>
            <w:tcW w:w="7763" w:type="dxa"/>
            <w:shd w:val="clear" w:color="auto" w:fill="F2F2F2" w:themeFill="background1" w:themeFillShade="F2"/>
          </w:tcPr>
          <w:p w14:paraId="4B5A82C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A56F430" w14:textId="3F5DA0FD" w:rsidR="007407AA" w:rsidRPr="004C3A0B" w:rsidRDefault="00A8279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4E2C51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706B82" w14:textId="77777777" w:rsidTr="003257BD">
        <w:trPr>
          <w:trHeight w:val="439"/>
        </w:trPr>
        <w:tc>
          <w:tcPr>
            <w:tcW w:w="7763" w:type="dxa"/>
            <w:shd w:val="clear" w:color="auto" w:fill="F2F2F2" w:themeFill="background1" w:themeFillShade="F2"/>
          </w:tcPr>
          <w:p w14:paraId="2A3AF4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2CE4AF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F1FC90B" w14:textId="7D96E4A6"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068C30" w14:textId="77777777" w:rsidTr="003257BD">
        <w:trPr>
          <w:trHeight w:val="403"/>
        </w:trPr>
        <w:tc>
          <w:tcPr>
            <w:tcW w:w="7763" w:type="dxa"/>
            <w:shd w:val="clear" w:color="auto" w:fill="F2F2F2" w:themeFill="background1" w:themeFillShade="F2"/>
          </w:tcPr>
          <w:p w14:paraId="00D9432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29F107DB" w14:textId="33A425FA" w:rsidR="007407AA" w:rsidRPr="004C3A0B" w:rsidRDefault="00A8279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EC71F40" w14:textId="4BAA349E" w:rsidR="007407AA" w:rsidRPr="004C3A0B" w:rsidRDefault="00A827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5EF658A" w14:textId="77777777" w:rsidTr="003257BD">
        <w:trPr>
          <w:trHeight w:val="403"/>
        </w:trPr>
        <w:tc>
          <w:tcPr>
            <w:tcW w:w="7763" w:type="dxa"/>
            <w:shd w:val="clear" w:color="auto" w:fill="F2F2F2" w:themeFill="background1" w:themeFillShade="F2"/>
          </w:tcPr>
          <w:p w14:paraId="0E3CFC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4BEAB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1B77424" w14:textId="0B52332B"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C6E0F77" w14:textId="77777777" w:rsidTr="003257BD">
        <w:trPr>
          <w:trHeight w:val="403"/>
        </w:trPr>
        <w:tc>
          <w:tcPr>
            <w:tcW w:w="7763" w:type="dxa"/>
            <w:shd w:val="clear" w:color="auto" w:fill="F2F2F2" w:themeFill="background1" w:themeFillShade="F2"/>
          </w:tcPr>
          <w:p w14:paraId="2C173E8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C6309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841B949" w14:textId="67275E99"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46F6E57" w14:textId="77777777" w:rsidTr="003257BD">
        <w:trPr>
          <w:trHeight w:val="403"/>
        </w:trPr>
        <w:tc>
          <w:tcPr>
            <w:tcW w:w="7763" w:type="dxa"/>
            <w:shd w:val="clear" w:color="auto" w:fill="F2F2F2" w:themeFill="background1" w:themeFillShade="F2"/>
          </w:tcPr>
          <w:p w14:paraId="5554424A" w14:textId="23C48EB3"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r w:rsidR="00F62869">
              <w:rPr>
                <w:rFonts w:ascii="Arial" w:hAnsi="Arial" w:cs="Arial"/>
                <w:sz w:val="22"/>
                <w:szCs w:val="22"/>
              </w:rPr>
              <w:t xml:space="preserve"> Digital video </w:t>
            </w:r>
            <w:r w:rsidR="00301666">
              <w:rPr>
                <w:rFonts w:ascii="Arial" w:hAnsi="Arial" w:cs="Arial"/>
                <w:sz w:val="22"/>
                <w:szCs w:val="22"/>
              </w:rPr>
              <w:t>recorder.</w:t>
            </w:r>
          </w:p>
          <w:p w14:paraId="1C7FE6A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EndPr/>
            <w:sdtContent>
              <w:p w14:paraId="71C153DC" w14:textId="5F91A5E0" w:rsidR="007407AA" w:rsidRPr="004C3A0B" w:rsidRDefault="0032246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0BB1709" w14:textId="0A4D182A" w:rsidR="007407AA" w:rsidRPr="004C3A0B" w:rsidRDefault="0032246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9A6B37" w14:textId="77777777" w:rsidTr="00065801">
        <w:trPr>
          <w:trHeight w:val="403"/>
        </w:trPr>
        <w:tc>
          <w:tcPr>
            <w:tcW w:w="9889" w:type="dxa"/>
            <w:gridSpan w:val="3"/>
            <w:shd w:val="clear" w:color="auto" w:fill="F2F2F2" w:themeFill="background1" w:themeFillShade="F2"/>
          </w:tcPr>
          <w:p w14:paraId="01E8D0A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6CD63ED" w14:textId="77777777" w:rsidTr="00C1657B">
        <w:trPr>
          <w:trHeight w:val="403"/>
        </w:trPr>
        <w:tc>
          <w:tcPr>
            <w:tcW w:w="9889" w:type="dxa"/>
            <w:gridSpan w:val="3"/>
          </w:tcPr>
          <w:p w14:paraId="4E100C2D" w14:textId="2081F11A" w:rsidR="003257BD" w:rsidRDefault="00F35193" w:rsidP="003257BD">
            <w:pPr>
              <w:rPr>
                <w:rFonts w:ascii="Arial" w:hAnsi="Arial" w:cs="Arial"/>
                <w:sz w:val="22"/>
                <w:szCs w:val="22"/>
              </w:rPr>
            </w:pPr>
            <w:r>
              <w:rPr>
                <w:rFonts w:ascii="Arial" w:hAnsi="Arial" w:cs="Arial"/>
                <w:sz w:val="22"/>
                <w:szCs w:val="22"/>
              </w:rPr>
              <w:t xml:space="preserve">In accordance with GDPR guidelines, the consent forms, questionnaires </w:t>
            </w:r>
            <w:r w:rsidR="00210AA0">
              <w:rPr>
                <w:rFonts w:ascii="Arial" w:hAnsi="Arial" w:cs="Arial"/>
                <w:sz w:val="22"/>
                <w:szCs w:val="22"/>
              </w:rPr>
              <w:t>and digital video recorder will be stored in a locked cabinet at the home address of the researcher.</w:t>
            </w:r>
          </w:p>
          <w:p w14:paraId="340B33C9" w14:textId="5BA379EB" w:rsidR="00210AA0" w:rsidRDefault="00210AA0" w:rsidP="003257BD">
            <w:pPr>
              <w:rPr>
                <w:rFonts w:ascii="Arial" w:hAnsi="Arial" w:cs="Arial"/>
                <w:sz w:val="22"/>
                <w:szCs w:val="22"/>
              </w:rPr>
            </w:pPr>
            <w:r>
              <w:rPr>
                <w:rFonts w:ascii="Arial" w:hAnsi="Arial" w:cs="Arial"/>
                <w:sz w:val="22"/>
                <w:szCs w:val="22"/>
              </w:rPr>
              <w:lastRenderedPageBreak/>
              <w:t>The digital video recordings will be</w:t>
            </w:r>
            <w:r w:rsidR="00301666">
              <w:rPr>
                <w:rFonts w:ascii="Arial" w:hAnsi="Arial" w:cs="Arial"/>
                <w:sz w:val="22"/>
                <w:szCs w:val="22"/>
              </w:rPr>
              <w:t xml:space="preserve"> uploaded and</w:t>
            </w:r>
            <w:r>
              <w:rPr>
                <w:rFonts w:ascii="Arial" w:hAnsi="Arial" w:cs="Arial"/>
                <w:sz w:val="22"/>
                <w:szCs w:val="22"/>
              </w:rPr>
              <w:t xml:space="preserve"> stored </w:t>
            </w:r>
            <w:r w:rsidR="00301666">
              <w:rPr>
                <w:rFonts w:ascii="Arial" w:hAnsi="Arial" w:cs="Arial"/>
                <w:sz w:val="22"/>
                <w:szCs w:val="22"/>
              </w:rPr>
              <w:t>on a password protected computer.</w:t>
            </w:r>
          </w:p>
          <w:p w14:paraId="298900D1" w14:textId="5A50579C" w:rsidR="005477D1" w:rsidRDefault="005477D1" w:rsidP="003257BD">
            <w:pPr>
              <w:rPr>
                <w:rFonts w:ascii="Arial" w:hAnsi="Arial" w:cs="Arial"/>
                <w:sz w:val="22"/>
                <w:szCs w:val="22"/>
              </w:rPr>
            </w:pPr>
            <w:r>
              <w:rPr>
                <w:rFonts w:ascii="Arial" w:hAnsi="Arial" w:cs="Arial"/>
                <w:sz w:val="22"/>
                <w:szCs w:val="22"/>
              </w:rPr>
              <w:t>All data collected may only be accessed by the researcher.</w:t>
            </w:r>
          </w:p>
          <w:p w14:paraId="721ABCE4" w14:textId="3F624CF2" w:rsidR="007407AA" w:rsidRDefault="003257BD" w:rsidP="005477D1">
            <w:pPr>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CDC7008" w14:textId="77777777" w:rsidTr="00090CF7">
        <w:trPr>
          <w:trHeight w:val="439"/>
        </w:trPr>
        <w:tc>
          <w:tcPr>
            <w:tcW w:w="9889" w:type="dxa"/>
            <w:gridSpan w:val="3"/>
            <w:shd w:val="clear" w:color="auto" w:fill="F2F2F2" w:themeFill="background1" w:themeFillShade="F2"/>
            <w:vAlign w:val="center"/>
          </w:tcPr>
          <w:p w14:paraId="107F408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25D2A88" w14:textId="77777777" w:rsidTr="003257BD">
        <w:trPr>
          <w:trHeight w:val="439"/>
        </w:trPr>
        <w:tc>
          <w:tcPr>
            <w:tcW w:w="7763" w:type="dxa"/>
            <w:shd w:val="clear" w:color="auto" w:fill="F2F2F2" w:themeFill="background1" w:themeFillShade="F2"/>
            <w:vAlign w:val="center"/>
          </w:tcPr>
          <w:p w14:paraId="2FC2EB0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3C02D3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E93422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294CCB6" w14:textId="77777777" w:rsidTr="003257BD">
        <w:trPr>
          <w:trHeight w:val="439"/>
        </w:trPr>
        <w:tc>
          <w:tcPr>
            <w:tcW w:w="7763" w:type="dxa"/>
            <w:shd w:val="clear" w:color="auto" w:fill="F2F2F2" w:themeFill="background1" w:themeFillShade="F2"/>
            <w:vAlign w:val="center"/>
          </w:tcPr>
          <w:p w14:paraId="5B3579D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D915161" w14:textId="0AE65576" w:rsidR="00331A88" w:rsidRPr="004C3A0B" w:rsidRDefault="002C276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3AEBC942" w14:textId="7E045BBE" w:rsidR="00331A88" w:rsidRPr="004C3A0B" w:rsidRDefault="002C276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2AF768" w14:textId="77777777" w:rsidTr="003257BD">
        <w:trPr>
          <w:trHeight w:val="403"/>
        </w:trPr>
        <w:tc>
          <w:tcPr>
            <w:tcW w:w="7763" w:type="dxa"/>
            <w:shd w:val="clear" w:color="auto" w:fill="F2F2F2" w:themeFill="background1" w:themeFillShade="F2"/>
            <w:vAlign w:val="center"/>
          </w:tcPr>
          <w:p w14:paraId="217E0C8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BB3698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CE4C374" w14:textId="797E8180"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CC32D4" w14:textId="77777777" w:rsidTr="003257BD">
        <w:trPr>
          <w:trHeight w:val="439"/>
        </w:trPr>
        <w:tc>
          <w:tcPr>
            <w:tcW w:w="7763" w:type="dxa"/>
            <w:shd w:val="clear" w:color="auto" w:fill="F2F2F2" w:themeFill="background1" w:themeFillShade="F2"/>
            <w:vAlign w:val="center"/>
          </w:tcPr>
          <w:p w14:paraId="0E6228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6B68B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40667E3" w14:textId="4309637C"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DE26AE" w14:textId="77777777" w:rsidTr="003257BD">
        <w:trPr>
          <w:trHeight w:val="403"/>
        </w:trPr>
        <w:tc>
          <w:tcPr>
            <w:tcW w:w="7763" w:type="dxa"/>
            <w:shd w:val="clear" w:color="auto" w:fill="F2F2F2" w:themeFill="background1" w:themeFillShade="F2"/>
            <w:vAlign w:val="center"/>
          </w:tcPr>
          <w:p w14:paraId="28C6ADC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90699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D4B9D4B" w14:textId="0EAE1844"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9F6322" w14:textId="77777777" w:rsidTr="003257BD">
        <w:trPr>
          <w:trHeight w:val="403"/>
        </w:trPr>
        <w:tc>
          <w:tcPr>
            <w:tcW w:w="7763" w:type="dxa"/>
            <w:shd w:val="clear" w:color="auto" w:fill="F2F2F2" w:themeFill="background1" w:themeFillShade="F2"/>
            <w:vAlign w:val="center"/>
          </w:tcPr>
          <w:p w14:paraId="1D7EB2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08A628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7F29DDF" w14:textId="524B985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B0D0AC" w14:textId="77777777" w:rsidTr="003257BD">
        <w:trPr>
          <w:trHeight w:val="403"/>
        </w:trPr>
        <w:tc>
          <w:tcPr>
            <w:tcW w:w="7763" w:type="dxa"/>
            <w:shd w:val="clear" w:color="auto" w:fill="F2F2F2" w:themeFill="background1" w:themeFillShade="F2"/>
            <w:vAlign w:val="center"/>
          </w:tcPr>
          <w:p w14:paraId="4AAAD13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628F7D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CB97456" w14:textId="31790A66"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D3461B" w14:textId="77777777" w:rsidTr="003257BD">
        <w:trPr>
          <w:trHeight w:val="403"/>
        </w:trPr>
        <w:tc>
          <w:tcPr>
            <w:tcW w:w="7763" w:type="dxa"/>
            <w:shd w:val="clear" w:color="auto" w:fill="F2F2F2" w:themeFill="background1" w:themeFillShade="F2"/>
            <w:vAlign w:val="center"/>
          </w:tcPr>
          <w:p w14:paraId="674230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150314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C806C9B" w14:textId="4AB6442F"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A74C46" w14:textId="77777777" w:rsidTr="003257BD">
        <w:trPr>
          <w:trHeight w:val="403"/>
        </w:trPr>
        <w:tc>
          <w:tcPr>
            <w:tcW w:w="7763" w:type="dxa"/>
            <w:shd w:val="clear" w:color="auto" w:fill="F2F2F2" w:themeFill="background1" w:themeFillShade="F2"/>
            <w:vAlign w:val="center"/>
          </w:tcPr>
          <w:p w14:paraId="253564C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C691B5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74B812C" w14:textId="5ADEB730" w:rsidR="00331A88" w:rsidRPr="004C3A0B" w:rsidRDefault="00E3280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D762742" w14:textId="77777777" w:rsidTr="00A83D75">
        <w:trPr>
          <w:trHeight w:val="403"/>
        </w:trPr>
        <w:tc>
          <w:tcPr>
            <w:tcW w:w="9889" w:type="dxa"/>
            <w:gridSpan w:val="3"/>
            <w:shd w:val="clear" w:color="auto" w:fill="F2F2F2" w:themeFill="background1" w:themeFillShade="F2"/>
            <w:vAlign w:val="center"/>
          </w:tcPr>
          <w:p w14:paraId="3B260AB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1AE3439" w14:textId="77777777" w:rsidTr="00694EA8">
        <w:trPr>
          <w:trHeight w:val="403"/>
        </w:trPr>
        <w:tc>
          <w:tcPr>
            <w:tcW w:w="9889" w:type="dxa"/>
            <w:gridSpan w:val="3"/>
            <w:vAlign w:val="center"/>
          </w:tcPr>
          <w:p w14:paraId="78CCF6D3" w14:textId="173E9AD6" w:rsidR="003257BD" w:rsidRDefault="002C2764" w:rsidP="003257BD">
            <w:pPr>
              <w:autoSpaceDE w:val="0"/>
              <w:autoSpaceDN w:val="0"/>
              <w:adjustRightInd w:val="0"/>
              <w:rPr>
                <w:rFonts w:ascii="Arial" w:hAnsi="Arial" w:cs="Arial"/>
                <w:sz w:val="22"/>
                <w:szCs w:val="22"/>
              </w:rPr>
            </w:pPr>
            <w:r>
              <w:rPr>
                <w:rFonts w:ascii="Arial" w:hAnsi="Arial" w:cs="Arial"/>
                <w:sz w:val="22"/>
                <w:szCs w:val="22"/>
              </w:rPr>
              <w:t xml:space="preserve">The </w:t>
            </w:r>
            <w:r w:rsidR="00D14A33">
              <w:rPr>
                <w:rFonts w:ascii="Arial" w:hAnsi="Arial" w:cs="Arial"/>
                <w:sz w:val="22"/>
                <w:szCs w:val="22"/>
              </w:rPr>
              <w:t>digitally recorded data will be transferred to a password protected computer.</w:t>
            </w:r>
          </w:p>
          <w:p w14:paraId="6A25F369" w14:textId="77777777" w:rsidR="003257BD" w:rsidRDefault="003257BD" w:rsidP="003257BD">
            <w:pPr>
              <w:autoSpaceDE w:val="0"/>
              <w:autoSpaceDN w:val="0"/>
              <w:adjustRightInd w:val="0"/>
              <w:rPr>
                <w:rFonts w:ascii="Arial" w:hAnsi="Arial" w:cs="Arial"/>
                <w:sz w:val="22"/>
                <w:szCs w:val="22"/>
              </w:rPr>
            </w:pPr>
          </w:p>
          <w:p w14:paraId="4CF7FF9A" w14:textId="77777777" w:rsidR="003257BD" w:rsidRPr="00354F34" w:rsidRDefault="003257BD" w:rsidP="003257BD">
            <w:pPr>
              <w:autoSpaceDE w:val="0"/>
              <w:autoSpaceDN w:val="0"/>
              <w:adjustRightInd w:val="0"/>
              <w:rPr>
                <w:rFonts w:ascii="Arial" w:hAnsi="Arial" w:cs="Arial"/>
                <w:sz w:val="22"/>
                <w:szCs w:val="22"/>
              </w:rPr>
            </w:pPr>
          </w:p>
          <w:p w14:paraId="6115857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645DC8E8" w14:textId="77777777" w:rsidTr="00D839CD">
        <w:trPr>
          <w:trHeight w:val="403"/>
        </w:trPr>
        <w:tc>
          <w:tcPr>
            <w:tcW w:w="9889" w:type="dxa"/>
            <w:gridSpan w:val="3"/>
            <w:shd w:val="clear" w:color="auto" w:fill="F2F2F2" w:themeFill="background1" w:themeFillShade="F2"/>
            <w:vAlign w:val="center"/>
          </w:tcPr>
          <w:p w14:paraId="63162A3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B204967" w14:textId="77777777" w:rsidTr="00694EA8">
        <w:trPr>
          <w:trHeight w:val="403"/>
        </w:trPr>
        <w:tc>
          <w:tcPr>
            <w:tcW w:w="9889" w:type="dxa"/>
            <w:gridSpan w:val="3"/>
            <w:vAlign w:val="center"/>
          </w:tcPr>
          <w:p w14:paraId="7CF15913" w14:textId="77777777" w:rsidR="003257BD" w:rsidRDefault="003257BD" w:rsidP="003257BD">
            <w:pPr>
              <w:autoSpaceDE w:val="0"/>
              <w:autoSpaceDN w:val="0"/>
              <w:adjustRightInd w:val="0"/>
              <w:rPr>
                <w:rFonts w:ascii="Arial" w:hAnsi="Arial" w:cs="Arial"/>
                <w:sz w:val="22"/>
                <w:szCs w:val="22"/>
              </w:rPr>
            </w:pPr>
          </w:p>
          <w:p w14:paraId="51F32437" w14:textId="0ABF05B5" w:rsidR="003257BD" w:rsidRDefault="008A68DF" w:rsidP="003257BD">
            <w:pPr>
              <w:autoSpaceDE w:val="0"/>
              <w:autoSpaceDN w:val="0"/>
              <w:adjustRightInd w:val="0"/>
              <w:rPr>
                <w:rFonts w:ascii="Arial" w:hAnsi="Arial" w:cs="Arial"/>
                <w:sz w:val="22"/>
                <w:szCs w:val="22"/>
              </w:rPr>
            </w:pPr>
            <w:r>
              <w:rPr>
                <w:rFonts w:ascii="Arial" w:hAnsi="Arial" w:cs="Arial"/>
                <w:sz w:val="22"/>
                <w:szCs w:val="22"/>
              </w:rPr>
              <w:t>Researcher – Emily Evans</w:t>
            </w:r>
          </w:p>
          <w:p w14:paraId="5D4AB443" w14:textId="08188684" w:rsidR="008A68DF" w:rsidRDefault="008A68DF" w:rsidP="003257BD">
            <w:pPr>
              <w:autoSpaceDE w:val="0"/>
              <w:autoSpaceDN w:val="0"/>
              <w:adjustRightInd w:val="0"/>
              <w:rPr>
                <w:rFonts w:ascii="Arial" w:hAnsi="Arial" w:cs="Arial"/>
                <w:sz w:val="22"/>
                <w:szCs w:val="22"/>
              </w:rPr>
            </w:pPr>
            <w:r>
              <w:rPr>
                <w:rFonts w:ascii="Arial" w:hAnsi="Arial" w:cs="Arial"/>
                <w:sz w:val="22"/>
                <w:szCs w:val="22"/>
              </w:rPr>
              <w:t>Tutor – Dawn Jones</w:t>
            </w:r>
          </w:p>
          <w:p w14:paraId="77C124A0" w14:textId="77777777" w:rsidR="003257BD" w:rsidRPr="00354F34" w:rsidRDefault="003257BD" w:rsidP="003257BD">
            <w:pPr>
              <w:autoSpaceDE w:val="0"/>
              <w:autoSpaceDN w:val="0"/>
              <w:adjustRightInd w:val="0"/>
              <w:rPr>
                <w:rFonts w:ascii="Arial" w:hAnsi="Arial" w:cs="Arial"/>
                <w:sz w:val="22"/>
                <w:szCs w:val="22"/>
              </w:rPr>
            </w:pPr>
          </w:p>
          <w:p w14:paraId="47A6F5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126A3A7" w14:textId="77777777" w:rsidTr="00D839CD">
        <w:trPr>
          <w:trHeight w:val="403"/>
        </w:trPr>
        <w:tc>
          <w:tcPr>
            <w:tcW w:w="9889" w:type="dxa"/>
            <w:gridSpan w:val="3"/>
            <w:shd w:val="clear" w:color="auto" w:fill="F2F2F2" w:themeFill="background1" w:themeFillShade="F2"/>
          </w:tcPr>
          <w:p w14:paraId="50ACD2F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F7A9C3D" w14:textId="77777777" w:rsidTr="00947984">
        <w:trPr>
          <w:trHeight w:val="403"/>
        </w:trPr>
        <w:tc>
          <w:tcPr>
            <w:tcW w:w="9889" w:type="dxa"/>
            <w:gridSpan w:val="3"/>
          </w:tcPr>
          <w:p w14:paraId="1261078D" w14:textId="77777777" w:rsidR="003257BD" w:rsidRDefault="003257BD" w:rsidP="003257BD">
            <w:pPr>
              <w:autoSpaceDE w:val="0"/>
              <w:autoSpaceDN w:val="0"/>
              <w:adjustRightInd w:val="0"/>
              <w:rPr>
                <w:rFonts w:ascii="Arial" w:hAnsi="Arial" w:cs="Arial"/>
                <w:sz w:val="22"/>
                <w:szCs w:val="22"/>
              </w:rPr>
            </w:pPr>
          </w:p>
          <w:p w14:paraId="34EBD355" w14:textId="77777777" w:rsidR="00EE6E1E" w:rsidRDefault="00EE6E1E" w:rsidP="003257BD">
            <w:pPr>
              <w:autoSpaceDE w:val="0"/>
              <w:autoSpaceDN w:val="0"/>
              <w:adjustRightInd w:val="0"/>
              <w:rPr>
                <w:rFonts w:ascii="Arial" w:hAnsi="Arial" w:cs="Arial"/>
                <w:sz w:val="22"/>
                <w:szCs w:val="22"/>
              </w:rPr>
            </w:pPr>
            <w:r>
              <w:rPr>
                <w:rFonts w:ascii="Arial" w:hAnsi="Arial" w:cs="Arial"/>
                <w:sz w:val="22"/>
                <w:szCs w:val="22"/>
              </w:rPr>
              <w:t>Researcher – Emily Evans</w:t>
            </w:r>
          </w:p>
          <w:p w14:paraId="2F6B6372" w14:textId="31042DF0" w:rsidR="003257BD" w:rsidRDefault="00EE6E1E" w:rsidP="003257BD">
            <w:pPr>
              <w:autoSpaceDE w:val="0"/>
              <w:autoSpaceDN w:val="0"/>
              <w:adjustRightInd w:val="0"/>
              <w:rPr>
                <w:rFonts w:ascii="Arial" w:hAnsi="Arial" w:cs="Arial"/>
                <w:sz w:val="22"/>
                <w:szCs w:val="22"/>
              </w:rPr>
            </w:pPr>
            <w:r>
              <w:rPr>
                <w:rFonts w:ascii="Arial" w:hAnsi="Arial" w:cs="Arial"/>
                <w:sz w:val="22"/>
                <w:szCs w:val="22"/>
              </w:rPr>
              <w:t>Tutor – Dawn Jones</w:t>
            </w:r>
            <w:r w:rsidR="00CD3345">
              <w:rPr>
                <w:rFonts w:ascii="Arial" w:hAnsi="Arial" w:cs="Arial"/>
                <w:sz w:val="22"/>
                <w:szCs w:val="22"/>
              </w:rPr>
              <w:t xml:space="preserve"> </w:t>
            </w:r>
          </w:p>
          <w:p w14:paraId="45D2E13C" w14:textId="77777777" w:rsidR="003257BD" w:rsidRPr="00354F34" w:rsidRDefault="003257BD" w:rsidP="003257BD">
            <w:pPr>
              <w:autoSpaceDE w:val="0"/>
              <w:autoSpaceDN w:val="0"/>
              <w:adjustRightInd w:val="0"/>
              <w:rPr>
                <w:rFonts w:ascii="Arial" w:hAnsi="Arial" w:cs="Arial"/>
                <w:sz w:val="22"/>
                <w:szCs w:val="22"/>
              </w:rPr>
            </w:pPr>
          </w:p>
          <w:p w14:paraId="461785F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0AE130B" w14:textId="77777777" w:rsidTr="00D839CD">
        <w:trPr>
          <w:trHeight w:val="403"/>
        </w:trPr>
        <w:tc>
          <w:tcPr>
            <w:tcW w:w="9889" w:type="dxa"/>
            <w:gridSpan w:val="3"/>
            <w:shd w:val="clear" w:color="auto" w:fill="F2F2F2" w:themeFill="background1" w:themeFillShade="F2"/>
          </w:tcPr>
          <w:p w14:paraId="6DC8854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760AA59" w14:textId="77777777" w:rsidTr="00947984">
        <w:trPr>
          <w:trHeight w:val="403"/>
        </w:trPr>
        <w:tc>
          <w:tcPr>
            <w:tcW w:w="9889" w:type="dxa"/>
            <w:gridSpan w:val="3"/>
          </w:tcPr>
          <w:p w14:paraId="7AED026D" w14:textId="77777777" w:rsidR="00EF11ED" w:rsidRDefault="00DB0DB7" w:rsidP="0060386F">
            <w:pPr>
              <w:autoSpaceDE w:val="0"/>
              <w:autoSpaceDN w:val="0"/>
              <w:adjustRightInd w:val="0"/>
              <w:rPr>
                <w:rFonts w:ascii="Arial" w:hAnsi="Arial" w:cs="Arial"/>
                <w:sz w:val="22"/>
                <w:szCs w:val="22"/>
              </w:rPr>
            </w:pPr>
            <w:r>
              <w:rPr>
                <w:rFonts w:ascii="Arial" w:hAnsi="Arial" w:cs="Arial"/>
                <w:sz w:val="22"/>
                <w:szCs w:val="22"/>
              </w:rPr>
              <w:t xml:space="preserve">Data will be </w:t>
            </w:r>
            <w:r w:rsidR="003D4998">
              <w:rPr>
                <w:rFonts w:ascii="Arial" w:hAnsi="Arial" w:cs="Arial"/>
                <w:sz w:val="22"/>
                <w:szCs w:val="22"/>
              </w:rPr>
              <w:t>stored in a password protected computer</w:t>
            </w:r>
            <w:r w:rsidR="00EF11ED">
              <w:rPr>
                <w:rFonts w:ascii="Arial" w:hAnsi="Arial" w:cs="Arial"/>
                <w:sz w:val="22"/>
                <w:szCs w:val="22"/>
              </w:rPr>
              <w:t>.</w:t>
            </w:r>
          </w:p>
          <w:p w14:paraId="62F74747" w14:textId="4D60AD71" w:rsidR="0060386F" w:rsidRPr="0060386F" w:rsidRDefault="00EF11ED" w:rsidP="0060386F">
            <w:pPr>
              <w:autoSpaceDE w:val="0"/>
              <w:autoSpaceDN w:val="0"/>
              <w:adjustRightInd w:val="0"/>
              <w:rPr>
                <w:rFonts w:ascii="Arial" w:hAnsi="Arial" w:cs="Arial"/>
                <w:sz w:val="22"/>
                <w:szCs w:val="22"/>
              </w:rPr>
            </w:pPr>
            <w:r>
              <w:rPr>
                <w:rFonts w:ascii="Arial" w:hAnsi="Arial" w:cs="Arial"/>
                <w:sz w:val="22"/>
                <w:szCs w:val="22"/>
              </w:rPr>
              <w:t>Q</w:t>
            </w:r>
            <w:r w:rsidR="003D4998">
              <w:rPr>
                <w:rFonts w:ascii="Arial" w:hAnsi="Arial" w:cs="Arial"/>
                <w:sz w:val="22"/>
                <w:szCs w:val="22"/>
              </w:rPr>
              <w:t>uestionnaires, consent forms and di</w:t>
            </w:r>
            <w:r w:rsidR="003B5B32">
              <w:rPr>
                <w:rFonts w:ascii="Arial" w:hAnsi="Arial" w:cs="Arial"/>
                <w:sz w:val="22"/>
                <w:szCs w:val="22"/>
              </w:rPr>
              <w:t xml:space="preserve">gital video recorder will be stored in a locked cabinet. </w:t>
            </w:r>
          </w:p>
          <w:p w14:paraId="0DD70A3F" w14:textId="77777777" w:rsidR="003257BD" w:rsidRDefault="003257BD" w:rsidP="003257BD">
            <w:pPr>
              <w:autoSpaceDE w:val="0"/>
              <w:autoSpaceDN w:val="0"/>
              <w:adjustRightInd w:val="0"/>
              <w:rPr>
                <w:rFonts w:ascii="Arial" w:hAnsi="Arial" w:cs="Arial"/>
                <w:sz w:val="22"/>
                <w:szCs w:val="22"/>
              </w:rPr>
            </w:pPr>
          </w:p>
          <w:p w14:paraId="0DB0DE0B" w14:textId="77777777" w:rsidR="003257BD" w:rsidRPr="00354F34" w:rsidRDefault="003257BD" w:rsidP="003257BD">
            <w:pPr>
              <w:autoSpaceDE w:val="0"/>
              <w:autoSpaceDN w:val="0"/>
              <w:adjustRightInd w:val="0"/>
              <w:rPr>
                <w:rFonts w:ascii="Arial" w:hAnsi="Arial" w:cs="Arial"/>
                <w:sz w:val="22"/>
                <w:szCs w:val="22"/>
              </w:rPr>
            </w:pPr>
          </w:p>
          <w:p w14:paraId="5543069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E1F843A" w14:textId="77777777" w:rsidTr="00947984">
        <w:trPr>
          <w:trHeight w:val="403"/>
        </w:trPr>
        <w:tc>
          <w:tcPr>
            <w:tcW w:w="9889" w:type="dxa"/>
            <w:gridSpan w:val="3"/>
          </w:tcPr>
          <w:p w14:paraId="2273C37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745CE52" w14:textId="77777777" w:rsidTr="00947984">
        <w:trPr>
          <w:trHeight w:val="403"/>
        </w:trPr>
        <w:tc>
          <w:tcPr>
            <w:tcW w:w="9889" w:type="dxa"/>
            <w:gridSpan w:val="3"/>
          </w:tcPr>
          <w:p w14:paraId="2A207B8A" w14:textId="77777777" w:rsidR="00C32EFB" w:rsidRDefault="00C32EFB" w:rsidP="00C32EFB">
            <w:pPr>
              <w:autoSpaceDE w:val="0"/>
              <w:autoSpaceDN w:val="0"/>
              <w:adjustRightInd w:val="0"/>
              <w:rPr>
                <w:rFonts w:ascii="Arial" w:hAnsi="Arial" w:cs="Arial"/>
                <w:sz w:val="22"/>
                <w:szCs w:val="22"/>
              </w:rPr>
            </w:pPr>
          </w:p>
          <w:p w14:paraId="3B302823" w14:textId="59C171B9" w:rsidR="00C32EFB" w:rsidRDefault="0038543A" w:rsidP="00C32EFB">
            <w:pPr>
              <w:autoSpaceDE w:val="0"/>
              <w:autoSpaceDN w:val="0"/>
              <w:adjustRightInd w:val="0"/>
              <w:rPr>
                <w:rFonts w:ascii="Arial" w:hAnsi="Arial" w:cs="Arial"/>
                <w:sz w:val="22"/>
                <w:szCs w:val="22"/>
              </w:rPr>
            </w:pPr>
            <w:r>
              <w:rPr>
                <w:rFonts w:ascii="Arial" w:hAnsi="Arial" w:cs="Arial"/>
                <w:sz w:val="22"/>
                <w:szCs w:val="22"/>
              </w:rPr>
              <w:t>No</w:t>
            </w:r>
          </w:p>
          <w:p w14:paraId="418099BC" w14:textId="77777777" w:rsidR="00C32EFB" w:rsidRPr="00354F34" w:rsidRDefault="00C32EFB" w:rsidP="00C32EFB">
            <w:pPr>
              <w:autoSpaceDE w:val="0"/>
              <w:autoSpaceDN w:val="0"/>
              <w:adjustRightInd w:val="0"/>
              <w:rPr>
                <w:rFonts w:ascii="Arial" w:hAnsi="Arial" w:cs="Arial"/>
                <w:sz w:val="22"/>
                <w:szCs w:val="22"/>
              </w:rPr>
            </w:pPr>
          </w:p>
          <w:p w14:paraId="7D96A50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B453593" w14:textId="77777777" w:rsidTr="00C32EFB">
        <w:trPr>
          <w:trHeight w:val="252"/>
        </w:trPr>
        <w:tc>
          <w:tcPr>
            <w:tcW w:w="7763" w:type="dxa"/>
            <w:vMerge w:val="restart"/>
            <w:shd w:val="clear" w:color="auto" w:fill="F2F2F2" w:themeFill="background1" w:themeFillShade="F2"/>
          </w:tcPr>
          <w:p w14:paraId="6C08CC1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889B5C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0FEBE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BDA2834" w14:textId="4F8BF0EF" w:rsidR="00C32EFB" w:rsidRPr="0092487B" w:rsidRDefault="00E5521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571CA61C" w14:textId="77777777" w:rsidTr="00B93605">
        <w:trPr>
          <w:trHeight w:val="252"/>
        </w:trPr>
        <w:tc>
          <w:tcPr>
            <w:tcW w:w="7763" w:type="dxa"/>
            <w:vMerge/>
            <w:shd w:val="clear" w:color="auto" w:fill="F2F2F2" w:themeFill="background1" w:themeFillShade="F2"/>
          </w:tcPr>
          <w:p w14:paraId="1925046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C2769A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F0D9512" w14:textId="77777777" w:rsidR="00C32EFB" w:rsidRPr="0092487B" w:rsidRDefault="00E5521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A2E5290" w14:textId="77777777" w:rsidTr="003257BD">
        <w:trPr>
          <w:trHeight w:val="311"/>
        </w:trPr>
        <w:tc>
          <w:tcPr>
            <w:tcW w:w="7763" w:type="dxa"/>
            <w:vMerge w:val="restart"/>
            <w:shd w:val="clear" w:color="auto" w:fill="F2F2F2" w:themeFill="background1" w:themeFillShade="F2"/>
          </w:tcPr>
          <w:p w14:paraId="011D607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F0A2BA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43902D4" w14:textId="085F119C" w:rsidR="00C32EFB" w:rsidRPr="0092487B" w:rsidRDefault="00E5521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2A044B7F" w14:textId="77777777" w:rsidTr="003257BD">
        <w:trPr>
          <w:trHeight w:val="311"/>
        </w:trPr>
        <w:tc>
          <w:tcPr>
            <w:tcW w:w="7763" w:type="dxa"/>
            <w:vMerge/>
            <w:shd w:val="clear" w:color="auto" w:fill="F2F2F2" w:themeFill="background1" w:themeFillShade="F2"/>
          </w:tcPr>
          <w:p w14:paraId="1E22261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1C410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9F6BED9" w14:textId="77777777" w:rsidR="00C32EFB" w:rsidRPr="0092487B" w:rsidRDefault="00E5521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1D1179D" w14:textId="77777777" w:rsidR="0092487B" w:rsidRDefault="0092487B" w:rsidP="00694EA8">
      <w:pPr>
        <w:rPr>
          <w:rFonts w:ascii="Arial" w:hAnsi="Arial" w:cs="Arial"/>
          <w:b/>
          <w:bCs/>
          <w:sz w:val="22"/>
          <w:szCs w:val="22"/>
        </w:rPr>
      </w:pPr>
    </w:p>
    <w:p w14:paraId="4C844ED5" w14:textId="25C63036" w:rsidR="00694EA8" w:rsidRPr="006D5E34" w:rsidRDefault="00694EA8" w:rsidP="006D5E34">
      <w:pPr>
        <w:rPr>
          <w:rFonts w:ascii="Arial" w:hAnsi="Arial" w:cs="Arial"/>
          <w:b/>
          <w:bCs/>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94EBB99" w14:textId="77777777" w:rsidTr="00A83D75">
        <w:trPr>
          <w:trHeight w:val="1807"/>
        </w:trPr>
        <w:tc>
          <w:tcPr>
            <w:tcW w:w="9881" w:type="dxa"/>
            <w:gridSpan w:val="3"/>
            <w:shd w:val="clear" w:color="auto" w:fill="F2F2F2" w:themeFill="background1" w:themeFillShade="F2"/>
            <w:vAlign w:val="center"/>
          </w:tcPr>
          <w:p w14:paraId="0AD11E2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37E1FFA" w14:textId="77777777" w:rsidR="00694EA8" w:rsidRPr="004C3A0B" w:rsidRDefault="00694EA8" w:rsidP="00694EA8">
            <w:pPr>
              <w:jc w:val="both"/>
              <w:rPr>
                <w:rFonts w:ascii="Arial" w:hAnsi="Arial" w:cs="Arial"/>
                <w:b/>
                <w:bCs/>
                <w:color w:val="000000"/>
                <w:sz w:val="22"/>
                <w:szCs w:val="22"/>
              </w:rPr>
            </w:pPr>
          </w:p>
          <w:p w14:paraId="689D659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5BBC52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FDEC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093795A" w14:textId="09902D2A" w:rsidR="0092487B" w:rsidRPr="004C3A0B" w:rsidRDefault="00EE6E1E" w:rsidP="00694EA8">
            <w:pPr>
              <w:spacing w:before="100" w:beforeAutospacing="1" w:after="100" w:afterAutospacing="1"/>
              <w:rPr>
                <w:rFonts w:ascii="Arial" w:hAnsi="Arial" w:cs="Arial"/>
                <w:sz w:val="22"/>
                <w:szCs w:val="22"/>
              </w:rPr>
            </w:pPr>
            <w:r>
              <w:rPr>
                <w:rFonts w:ascii="Arial" w:hAnsi="Arial" w:cs="Arial"/>
                <w:sz w:val="22"/>
                <w:szCs w:val="22"/>
              </w:rPr>
              <w:t>Emily Evans</w:t>
            </w:r>
          </w:p>
        </w:tc>
        <w:tc>
          <w:tcPr>
            <w:tcW w:w="2239" w:type="dxa"/>
            <w:vAlign w:val="center"/>
          </w:tcPr>
          <w:p w14:paraId="24A3367B"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46DDCC9" w14:textId="3D1ECFF2" w:rsidR="0092487B" w:rsidRPr="004C3A0B" w:rsidRDefault="00EE6E1E" w:rsidP="00694EA8">
            <w:pPr>
              <w:spacing w:before="100" w:beforeAutospacing="1" w:after="100" w:afterAutospacing="1"/>
              <w:rPr>
                <w:rFonts w:ascii="Arial" w:hAnsi="Arial" w:cs="Arial"/>
                <w:sz w:val="22"/>
                <w:szCs w:val="22"/>
              </w:rPr>
            </w:pPr>
            <w:r>
              <w:rPr>
                <w:rFonts w:ascii="Arial" w:hAnsi="Arial" w:cs="Arial"/>
                <w:sz w:val="22"/>
                <w:szCs w:val="22"/>
              </w:rPr>
              <w:t>October 22</w:t>
            </w:r>
            <w:r w:rsidRPr="00EE6E1E">
              <w:rPr>
                <w:rFonts w:ascii="Arial" w:hAnsi="Arial" w:cs="Arial"/>
                <w:sz w:val="22"/>
                <w:szCs w:val="22"/>
                <w:vertAlign w:val="superscript"/>
              </w:rPr>
              <w:t>nd</w:t>
            </w:r>
            <w:r>
              <w:rPr>
                <w:rFonts w:ascii="Arial" w:hAnsi="Arial" w:cs="Arial"/>
                <w:sz w:val="22"/>
                <w:szCs w:val="22"/>
              </w:rPr>
              <w:t xml:space="preserve"> 2020</w:t>
            </w:r>
          </w:p>
        </w:tc>
      </w:tr>
    </w:tbl>
    <w:p w14:paraId="2F87B44D" w14:textId="77777777" w:rsidR="00694EA8" w:rsidRPr="004C3A0B" w:rsidRDefault="00694EA8" w:rsidP="000700F9">
      <w:pPr>
        <w:rPr>
          <w:rFonts w:ascii="Arial" w:hAnsi="Arial" w:cs="Arial"/>
          <w:sz w:val="22"/>
          <w:szCs w:val="22"/>
        </w:rPr>
      </w:pPr>
    </w:p>
    <w:p w14:paraId="041CB1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21A065" w14:textId="77777777" w:rsidTr="003257BD">
        <w:trPr>
          <w:trHeight w:val="346"/>
        </w:trPr>
        <w:tc>
          <w:tcPr>
            <w:tcW w:w="1423" w:type="pct"/>
            <w:shd w:val="clear" w:color="auto" w:fill="F2F2F2" w:themeFill="background1" w:themeFillShade="F2"/>
            <w:vAlign w:val="center"/>
          </w:tcPr>
          <w:p w14:paraId="5BE00E2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D8ACD39" w14:textId="77777777" w:rsidR="0092487B" w:rsidRPr="004C3A0B" w:rsidRDefault="0092487B" w:rsidP="00CA7241">
            <w:pPr>
              <w:pStyle w:val="ListParagraph"/>
              <w:ind w:left="0"/>
              <w:rPr>
                <w:rFonts w:ascii="Arial" w:hAnsi="Arial" w:cs="Arial"/>
              </w:rPr>
            </w:pPr>
          </w:p>
        </w:tc>
        <w:tc>
          <w:tcPr>
            <w:tcW w:w="1087" w:type="pct"/>
            <w:vMerge w:val="restart"/>
          </w:tcPr>
          <w:p w14:paraId="10EFD74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E2E5DF1" w14:textId="77777777" w:rsidTr="003257BD">
        <w:trPr>
          <w:trHeight w:val="347"/>
        </w:trPr>
        <w:tc>
          <w:tcPr>
            <w:tcW w:w="1423" w:type="pct"/>
            <w:shd w:val="clear" w:color="auto" w:fill="F2F2F2" w:themeFill="background1" w:themeFillShade="F2"/>
            <w:vAlign w:val="center"/>
          </w:tcPr>
          <w:p w14:paraId="11131CF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54B9E4E" w14:textId="77777777" w:rsidR="0092487B" w:rsidRPr="004C3A0B" w:rsidRDefault="0092487B" w:rsidP="0092487B">
            <w:pPr>
              <w:pStyle w:val="ListParagraph"/>
              <w:ind w:left="0"/>
              <w:rPr>
                <w:rFonts w:ascii="Arial" w:hAnsi="Arial" w:cs="Arial"/>
              </w:rPr>
            </w:pPr>
          </w:p>
          <w:p w14:paraId="6104D6FF" w14:textId="77777777" w:rsidR="0092487B" w:rsidRPr="004C3A0B" w:rsidRDefault="0092487B" w:rsidP="0092487B">
            <w:pPr>
              <w:pStyle w:val="ListParagraph"/>
              <w:ind w:left="0"/>
              <w:rPr>
                <w:rFonts w:ascii="Arial" w:hAnsi="Arial" w:cs="Arial"/>
              </w:rPr>
            </w:pPr>
          </w:p>
        </w:tc>
        <w:tc>
          <w:tcPr>
            <w:tcW w:w="1087" w:type="pct"/>
            <w:vMerge/>
            <w:vAlign w:val="center"/>
          </w:tcPr>
          <w:p w14:paraId="11B8EB7A" w14:textId="77777777" w:rsidR="0092487B" w:rsidRPr="004C3A0B" w:rsidRDefault="0092487B" w:rsidP="0092487B">
            <w:pPr>
              <w:pStyle w:val="ListParagraph"/>
              <w:ind w:left="0"/>
              <w:rPr>
                <w:rFonts w:ascii="Arial" w:hAnsi="Arial" w:cs="Arial"/>
              </w:rPr>
            </w:pPr>
          </w:p>
        </w:tc>
      </w:tr>
    </w:tbl>
    <w:p w14:paraId="53D6D059" w14:textId="77777777" w:rsidR="000C3A29" w:rsidRPr="004C3A0B" w:rsidRDefault="000C3A29" w:rsidP="000700F9">
      <w:pPr>
        <w:rPr>
          <w:rFonts w:ascii="Arial" w:hAnsi="Arial" w:cs="Arial"/>
          <w:sz w:val="22"/>
          <w:szCs w:val="22"/>
        </w:rPr>
      </w:pPr>
    </w:p>
    <w:p w14:paraId="7303D27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212E04E" w14:textId="77777777" w:rsidTr="003257BD">
        <w:trPr>
          <w:trHeight w:val="346"/>
        </w:trPr>
        <w:tc>
          <w:tcPr>
            <w:tcW w:w="1423" w:type="pct"/>
            <w:shd w:val="clear" w:color="auto" w:fill="F2F2F2" w:themeFill="background1" w:themeFillShade="F2"/>
            <w:vAlign w:val="center"/>
          </w:tcPr>
          <w:p w14:paraId="74AD8A1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097D8E5" w14:textId="77777777" w:rsidR="0092487B" w:rsidRPr="004C3A0B" w:rsidRDefault="0092487B" w:rsidP="009D2E0B">
            <w:pPr>
              <w:pStyle w:val="ListParagraph"/>
              <w:ind w:left="0"/>
              <w:rPr>
                <w:rFonts w:ascii="Arial" w:hAnsi="Arial" w:cs="Arial"/>
              </w:rPr>
            </w:pPr>
          </w:p>
        </w:tc>
        <w:tc>
          <w:tcPr>
            <w:tcW w:w="1087" w:type="pct"/>
            <w:vMerge w:val="restart"/>
          </w:tcPr>
          <w:p w14:paraId="1C688DC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1F0985E" w14:textId="77777777" w:rsidTr="003257BD">
        <w:trPr>
          <w:trHeight w:val="347"/>
        </w:trPr>
        <w:tc>
          <w:tcPr>
            <w:tcW w:w="1423" w:type="pct"/>
            <w:shd w:val="clear" w:color="auto" w:fill="F2F2F2" w:themeFill="background1" w:themeFillShade="F2"/>
            <w:vAlign w:val="center"/>
          </w:tcPr>
          <w:p w14:paraId="5933FD3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A85B13F" w14:textId="77777777" w:rsidR="0092487B" w:rsidRPr="004C3A0B" w:rsidRDefault="0092487B" w:rsidP="009D2E0B">
            <w:pPr>
              <w:pStyle w:val="ListParagraph"/>
              <w:ind w:left="0"/>
              <w:rPr>
                <w:rFonts w:ascii="Arial" w:hAnsi="Arial" w:cs="Arial"/>
              </w:rPr>
            </w:pPr>
          </w:p>
          <w:p w14:paraId="35ED934E" w14:textId="77777777" w:rsidR="0092487B" w:rsidRPr="004C3A0B" w:rsidRDefault="0092487B" w:rsidP="009D2E0B">
            <w:pPr>
              <w:pStyle w:val="ListParagraph"/>
              <w:ind w:left="0"/>
              <w:rPr>
                <w:rFonts w:ascii="Arial" w:hAnsi="Arial" w:cs="Arial"/>
              </w:rPr>
            </w:pPr>
          </w:p>
        </w:tc>
        <w:tc>
          <w:tcPr>
            <w:tcW w:w="1087" w:type="pct"/>
            <w:vMerge/>
            <w:vAlign w:val="center"/>
          </w:tcPr>
          <w:p w14:paraId="7638F3DF" w14:textId="77777777" w:rsidR="0092487B" w:rsidRPr="004C3A0B" w:rsidRDefault="0092487B" w:rsidP="009D2E0B">
            <w:pPr>
              <w:pStyle w:val="ListParagraph"/>
              <w:ind w:left="0"/>
              <w:rPr>
                <w:rFonts w:ascii="Arial" w:hAnsi="Arial" w:cs="Arial"/>
              </w:rPr>
            </w:pPr>
          </w:p>
        </w:tc>
      </w:tr>
    </w:tbl>
    <w:p w14:paraId="0612066C" w14:textId="77777777" w:rsidR="0076027F" w:rsidRDefault="0076027F" w:rsidP="000C3A29">
      <w:pPr>
        <w:rPr>
          <w:rFonts w:ascii="Arial" w:hAnsi="Arial" w:cs="Arial"/>
          <w:b/>
          <w:sz w:val="22"/>
          <w:szCs w:val="22"/>
        </w:rPr>
      </w:pPr>
    </w:p>
    <w:p w14:paraId="7C8D208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091B4E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D25837F" w14:textId="4EEE0AD6"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3326D2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030BC8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0D6C070" w14:textId="1197D619"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9A1687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3BC861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8BC413B" w14:textId="50D807B9" w:rsidR="00CC2661" w:rsidRPr="004C3A0B" w:rsidRDefault="00A232E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1F604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DEB486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26FF59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2DA3A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8CC4D2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645A45B" w14:textId="53C009CE" w:rsidR="00743859" w:rsidRDefault="00A232E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BF2A73"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822450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0B7AC2D" w14:textId="374321D4"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55156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9F68FC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5BF74D0" w14:textId="2D6A20E7"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F123C8"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816334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2F713F1" w14:textId="66AF5A0C" w:rsidR="00424773" w:rsidRDefault="00A232E2" w:rsidP="00424773">
                <w:pPr>
                  <w:jc w:val="center"/>
                  <w:rPr>
                    <w:rFonts w:ascii="Arial" w:hAnsi="Arial" w:cs="Arial"/>
                    <w:b/>
                    <w:bCs/>
                  </w:rPr>
                </w:pPr>
                <w:r>
                  <w:rPr>
                    <w:rFonts w:ascii="MS Gothic" w:eastAsia="MS Gothic" w:hAnsi="MS Gothic" w:cs="Arial" w:hint="eastAsia"/>
                    <w:b/>
                    <w:bCs/>
                  </w:rPr>
                  <w:t>☒</w:t>
                </w:r>
              </w:p>
            </w:sdtContent>
          </w:sdt>
          <w:p w14:paraId="0BC50368" w14:textId="77777777" w:rsidR="00424773" w:rsidRDefault="00424773" w:rsidP="00743859">
            <w:pPr>
              <w:jc w:val="center"/>
              <w:rPr>
                <w:rFonts w:ascii="MS Gothic" w:eastAsia="MS Gothic" w:hAnsi="MS Gothic" w:cs="Arial"/>
                <w:b/>
                <w:bCs/>
              </w:rPr>
            </w:pPr>
          </w:p>
        </w:tc>
        <w:tc>
          <w:tcPr>
            <w:tcW w:w="9356" w:type="dxa"/>
            <w:vAlign w:val="center"/>
          </w:tcPr>
          <w:p w14:paraId="2020743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6B8E19D" w14:textId="77777777" w:rsidR="005756CA" w:rsidRPr="004C3A0B" w:rsidRDefault="005756CA" w:rsidP="00A5764B">
      <w:pPr>
        <w:tabs>
          <w:tab w:val="left" w:pos="5103"/>
        </w:tabs>
        <w:rPr>
          <w:rFonts w:ascii="Arial" w:hAnsi="Arial" w:cs="Arial"/>
          <w:b/>
          <w:bCs/>
          <w:sz w:val="22"/>
          <w:szCs w:val="22"/>
        </w:rPr>
      </w:pPr>
    </w:p>
    <w:p w14:paraId="1DB402D4" w14:textId="77777777" w:rsidR="00425DA7" w:rsidRDefault="00425DA7">
      <w:pPr>
        <w:rPr>
          <w:rFonts w:ascii="Arial" w:hAnsi="Arial" w:cs="Arial"/>
          <w:b/>
          <w:bCs/>
          <w:sz w:val="22"/>
          <w:szCs w:val="22"/>
        </w:rPr>
      </w:pPr>
      <w:r>
        <w:rPr>
          <w:rFonts w:ascii="Arial" w:hAnsi="Arial" w:cs="Arial"/>
          <w:b/>
          <w:bCs/>
          <w:sz w:val="22"/>
          <w:szCs w:val="22"/>
        </w:rPr>
        <w:br w:type="page"/>
      </w:r>
    </w:p>
    <w:p w14:paraId="1DDD3AB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917C428" w14:textId="77777777" w:rsidTr="00A83D75">
        <w:tc>
          <w:tcPr>
            <w:tcW w:w="10060" w:type="dxa"/>
            <w:shd w:val="clear" w:color="auto" w:fill="F2F2F2" w:themeFill="background1" w:themeFillShade="F2"/>
          </w:tcPr>
          <w:p w14:paraId="4B230F3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B0BB7C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B961E5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FCCFB5C" w14:textId="77777777" w:rsidR="004632AA" w:rsidRPr="004C3A0B" w:rsidRDefault="004632AA" w:rsidP="00A5764B">
      <w:pPr>
        <w:tabs>
          <w:tab w:val="left" w:pos="5103"/>
        </w:tabs>
        <w:rPr>
          <w:rFonts w:ascii="Arial" w:hAnsi="Arial" w:cs="Arial"/>
          <w:b/>
          <w:bCs/>
          <w:sz w:val="22"/>
          <w:szCs w:val="22"/>
        </w:rPr>
      </w:pPr>
    </w:p>
    <w:p w14:paraId="55D3E78A"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3D668149" w14:textId="77777777" w:rsidR="00683497" w:rsidRPr="004C3A0B" w:rsidRDefault="00683497" w:rsidP="00683497">
      <w:pPr>
        <w:tabs>
          <w:tab w:val="left" w:pos="5103"/>
        </w:tabs>
        <w:rPr>
          <w:rFonts w:ascii="Arial" w:hAnsi="Arial" w:cs="Arial"/>
          <w:bCs/>
          <w:sz w:val="22"/>
          <w:szCs w:val="22"/>
        </w:rPr>
      </w:pPr>
    </w:p>
    <w:p w14:paraId="207A936E"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976A87F" w14:textId="77777777" w:rsidR="008330B6" w:rsidRPr="004C3A0B" w:rsidRDefault="008330B6" w:rsidP="00683497">
      <w:pPr>
        <w:tabs>
          <w:tab w:val="left" w:pos="5103"/>
        </w:tabs>
        <w:rPr>
          <w:rFonts w:ascii="Arial" w:hAnsi="Arial" w:cs="Arial"/>
          <w:bCs/>
          <w:sz w:val="22"/>
          <w:szCs w:val="22"/>
        </w:rPr>
      </w:pPr>
    </w:p>
    <w:p w14:paraId="782AD930" w14:textId="77777777" w:rsidR="00A50649" w:rsidRDefault="00A50649" w:rsidP="00A51EFB">
      <w:pPr>
        <w:jc w:val="center"/>
        <w:rPr>
          <w:rFonts w:ascii="Arial" w:hAnsi="Arial" w:cs="Arial"/>
          <w:b/>
          <w:sz w:val="22"/>
          <w:szCs w:val="22"/>
        </w:rPr>
      </w:pPr>
    </w:p>
    <w:p w14:paraId="1EDB0A77" w14:textId="77777777" w:rsidR="00A50649" w:rsidRDefault="00A50649" w:rsidP="00A51EFB">
      <w:pPr>
        <w:jc w:val="center"/>
        <w:rPr>
          <w:rFonts w:ascii="Arial" w:hAnsi="Arial" w:cs="Arial"/>
          <w:b/>
          <w:sz w:val="22"/>
          <w:szCs w:val="22"/>
        </w:rPr>
      </w:pPr>
    </w:p>
    <w:p w14:paraId="4D05ED20" w14:textId="35E0A0A7" w:rsidR="00792682" w:rsidRDefault="00792682" w:rsidP="00C972ED">
      <w:pPr>
        <w:rPr>
          <w:rFonts w:ascii="Arial" w:hAnsi="Arial" w:cs="Arial"/>
          <w:sz w:val="22"/>
          <w:szCs w:val="22"/>
        </w:rPr>
        <w:sectPr w:rsidR="00792682" w:rsidSect="000B58AD">
          <w:headerReference w:type="default" r:id="rId18"/>
          <w:footerReference w:type="default" r:id="rId19"/>
          <w:pgSz w:w="11906" w:h="16838" w:code="9"/>
          <w:pgMar w:top="1134" w:right="1134" w:bottom="567" w:left="1134" w:header="720" w:footer="284" w:gutter="0"/>
          <w:cols w:space="720"/>
          <w:docGrid w:linePitch="272"/>
        </w:sectPr>
      </w:pPr>
    </w:p>
    <w:p w14:paraId="0CC2BBF2" w14:textId="79CD1E07" w:rsidR="00415842" w:rsidRDefault="00415842" w:rsidP="008330B6">
      <w:pPr>
        <w:jc w:val="both"/>
        <w:rPr>
          <w:rFonts w:ascii="Arial" w:hAnsi="Arial" w:cs="Arial"/>
          <w:sz w:val="22"/>
          <w:szCs w:val="22"/>
        </w:rPr>
        <w:sectPr w:rsidR="00415842" w:rsidSect="000B58AD">
          <w:headerReference w:type="default" r:id="rId20"/>
          <w:pgSz w:w="11906" w:h="16838" w:code="9"/>
          <w:pgMar w:top="1134" w:right="1134" w:bottom="567" w:left="1134" w:header="720" w:footer="284" w:gutter="0"/>
          <w:cols w:space="720"/>
          <w:docGrid w:linePitch="272"/>
        </w:sectPr>
      </w:pPr>
    </w:p>
    <w:p w14:paraId="1659F47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lastRenderedPageBreak/>
        <w:t>Reference List</w:t>
      </w:r>
    </w:p>
    <w:p w14:paraId="140340FC" w14:textId="77777777" w:rsidR="002104BB" w:rsidRPr="002104BB" w:rsidRDefault="002104BB" w:rsidP="002104BB">
      <w:pPr>
        <w:spacing w:after="160" w:line="360" w:lineRule="auto"/>
        <w:jc w:val="both"/>
        <w:rPr>
          <w:rFonts w:ascii="Arial" w:eastAsia="Calibri" w:hAnsi="Arial" w:cs="Arial"/>
          <w:sz w:val="24"/>
          <w:szCs w:val="24"/>
        </w:rPr>
      </w:pPr>
    </w:p>
    <w:p w14:paraId="5BE0C449"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Anderson-McNamee, J.K. and Bailey, S.J. (2010) ‘The importance of play in early childhood development’, </w:t>
      </w:r>
      <w:r w:rsidRPr="002104BB">
        <w:rPr>
          <w:rFonts w:ascii="Arial" w:eastAsia="Calibri" w:hAnsi="Arial" w:cs="Arial"/>
          <w:i/>
          <w:iCs/>
          <w:sz w:val="24"/>
          <w:szCs w:val="24"/>
        </w:rPr>
        <w:t>Montana State University Extension</w:t>
      </w:r>
      <w:r w:rsidRPr="002104BB">
        <w:rPr>
          <w:rFonts w:ascii="Arial" w:eastAsia="Calibri" w:hAnsi="Arial" w:cs="Arial"/>
          <w:sz w:val="24"/>
          <w:szCs w:val="24"/>
        </w:rPr>
        <w:t>, pp.1-4.</w:t>
      </w:r>
    </w:p>
    <w:p w14:paraId="58D6FBF6"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4A8CE53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21" w:history="1">
        <w:r w:rsidRPr="002104BB">
          <w:rPr>
            <w:rFonts w:ascii="Arial" w:eastAsia="Calibri" w:hAnsi="Arial" w:cs="Arial"/>
            <w:color w:val="0563C1"/>
            <w:sz w:val="24"/>
            <w:szCs w:val="24"/>
            <w:u w:val="single"/>
          </w:rPr>
          <w:t>http://lanefacs.pbworks.com/w/file/fetch/65563699/Importance%20of%20Play.pdf</w:t>
        </w:r>
      </w:hyperlink>
      <w:r w:rsidRPr="002104BB">
        <w:rPr>
          <w:rFonts w:ascii="Arial" w:eastAsia="Calibri" w:hAnsi="Arial" w:cs="Arial"/>
          <w:sz w:val="24"/>
          <w:szCs w:val="24"/>
        </w:rPr>
        <w:t xml:space="preserve"> </w:t>
      </w:r>
    </w:p>
    <w:p w14:paraId="1A42F29C" w14:textId="77777777" w:rsidR="002104BB" w:rsidRPr="002104BB" w:rsidRDefault="002104BB" w:rsidP="002104BB">
      <w:pPr>
        <w:spacing w:after="160" w:line="360" w:lineRule="auto"/>
        <w:jc w:val="both"/>
        <w:rPr>
          <w:rFonts w:ascii="Arial" w:eastAsia="Calibri" w:hAnsi="Arial" w:cs="Arial"/>
          <w:sz w:val="24"/>
          <w:szCs w:val="24"/>
        </w:rPr>
      </w:pPr>
    </w:p>
    <w:p w14:paraId="15620CE9" w14:textId="77777777" w:rsidR="002104BB" w:rsidRPr="002104BB" w:rsidRDefault="002104BB" w:rsidP="002104BB">
      <w:pPr>
        <w:spacing w:after="160" w:line="360" w:lineRule="auto"/>
        <w:jc w:val="both"/>
        <w:rPr>
          <w:rFonts w:ascii="Arial" w:eastAsia="Calibri" w:hAnsi="Arial" w:cs="Arial"/>
          <w:sz w:val="24"/>
          <w:szCs w:val="24"/>
        </w:rPr>
      </w:pPr>
    </w:p>
    <w:p w14:paraId="6D960FF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Berriman, L. and Mascheroni, G. (2019) ‘Exploring the affordances of smart toys and connected play in practice’, </w:t>
      </w:r>
      <w:r w:rsidRPr="002104BB">
        <w:rPr>
          <w:rFonts w:ascii="Arial" w:eastAsia="Calibri" w:hAnsi="Arial" w:cs="Arial"/>
          <w:i/>
          <w:iCs/>
          <w:sz w:val="24"/>
          <w:szCs w:val="24"/>
        </w:rPr>
        <w:t>New Media &amp; Society</w:t>
      </w:r>
      <w:r w:rsidRPr="002104BB">
        <w:rPr>
          <w:rFonts w:ascii="Arial" w:eastAsia="Calibri" w:hAnsi="Arial" w:cs="Arial"/>
          <w:sz w:val="24"/>
          <w:szCs w:val="24"/>
        </w:rPr>
        <w:t>, 21(4), pp.797-814.</w:t>
      </w:r>
    </w:p>
    <w:p w14:paraId="30F0A32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1AB09A7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22" w:history="1">
        <w:r w:rsidRPr="002104BB">
          <w:rPr>
            <w:rFonts w:ascii="Arial" w:eastAsia="Calibri" w:hAnsi="Arial" w:cs="Arial"/>
            <w:color w:val="0563C1"/>
            <w:sz w:val="24"/>
            <w:szCs w:val="24"/>
            <w:u w:val="single"/>
          </w:rPr>
          <w:t>http://sro.sussex.ac.uk/id/eprint/79127/3/MascheroniAAM.pdf</w:t>
        </w:r>
      </w:hyperlink>
      <w:r w:rsidRPr="002104BB">
        <w:rPr>
          <w:rFonts w:ascii="Arial" w:eastAsia="Calibri" w:hAnsi="Arial" w:cs="Arial"/>
          <w:sz w:val="24"/>
          <w:szCs w:val="24"/>
        </w:rPr>
        <w:t xml:space="preserve"> </w:t>
      </w:r>
    </w:p>
    <w:p w14:paraId="04219129" w14:textId="77777777" w:rsidR="002104BB" w:rsidRPr="002104BB" w:rsidRDefault="002104BB" w:rsidP="002104BB">
      <w:pPr>
        <w:spacing w:after="160" w:line="360" w:lineRule="auto"/>
        <w:jc w:val="both"/>
        <w:rPr>
          <w:rFonts w:ascii="Arial" w:eastAsia="Calibri" w:hAnsi="Arial" w:cs="Arial"/>
          <w:sz w:val="24"/>
          <w:szCs w:val="24"/>
        </w:rPr>
      </w:pPr>
    </w:p>
    <w:p w14:paraId="16CA768A" w14:textId="77777777" w:rsidR="002104BB" w:rsidRPr="002104BB" w:rsidRDefault="002104BB" w:rsidP="002104BB">
      <w:pPr>
        <w:spacing w:after="160" w:line="360" w:lineRule="auto"/>
        <w:jc w:val="both"/>
        <w:rPr>
          <w:rFonts w:ascii="Arial" w:eastAsia="Calibri" w:hAnsi="Arial" w:cs="Arial"/>
          <w:sz w:val="24"/>
          <w:szCs w:val="24"/>
        </w:rPr>
      </w:pPr>
    </w:p>
    <w:p w14:paraId="703238CA"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Boyd, D. and Hargittai, E. (2013) ‘Connected and concerned: Variation in parents' online safety concerns’, </w:t>
      </w:r>
      <w:r w:rsidRPr="002104BB">
        <w:rPr>
          <w:rFonts w:ascii="Arial" w:eastAsia="Calibri" w:hAnsi="Arial" w:cs="Arial"/>
          <w:i/>
          <w:iCs/>
          <w:sz w:val="24"/>
          <w:szCs w:val="24"/>
        </w:rPr>
        <w:t>Policy &amp; Internet</w:t>
      </w:r>
      <w:r w:rsidRPr="002104BB">
        <w:rPr>
          <w:rFonts w:ascii="Arial" w:eastAsia="Calibri" w:hAnsi="Arial" w:cs="Arial"/>
          <w:sz w:val="24"/>
          <w:szCs w:val="24"/>
        </w:rPr>
        <w:t>, 5(3), pp.245-269.</w:t>
      </w:r>
    </w:p>
    <w:p w14:paraId="51B9811D"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549B0662"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23" w:history="1">
        <w:r w:rsidRPr="002104BB">
          <w:rPr>
            <w:rFonts w:ascii="Arial" w:eastAsia="Calibri" w:hAnsi="Arial" w:cs="Arial"/>
            <w:color w:val="0563C1"/>
            <w:sz w:val="24"/>
            <w:szCs w:val="24"/>
            <w:u w:val="single"/>
          </w:rPr>
          <w:t>https://onlinelibrary.wiley.com/doi/pdf/10.1002/1944-2866.POI332</w:t>
        </w:r>
      </w:hyperlink>
      <w:r w:rsidRPr="002104BB">
        <w:rPr>
          <w:rFonts w:ascii="Arial" w:eastAsia="Calibri" w:hAnsi="Arial" w:cs="Arial"/>
          <w:sz w:val="24"/>
          <w:szCs w:val="24"/>
        </w:rPr>
        <w:t xml:space="preserve"> </w:t>
      </w:r>
    </w:p>
    <w:p w14:paraId="5A50B711" w14:textId="77777777" w:rsidR="002104BB" w:rsidRPr="002104BB" w:rsidRDefault="002104BB" w:rsidP="002104BB">
      <w:pPr>
        <w:spacing w:after="160" w:line="360" w:lineRule="auto"/>
        <w:jc w:val="both"/>
        <w:rPr>
          <w:rFonts w:ascii="Arial" w:eastAsia="Calibri" w:hAnsi="Arial" w:cs="Arial"/>
          <w:sz w:val="24"/>
          <w:szCs w:val="24"/>
        </w:rPr>
      </w:pPr>
    </w:p>
    <w:p w14:paraId="658BDC5E" w14:textId="77777777" w:rsidR="002104BB" w:rsidRPr="002104BB" w:rsidRDefault="002104BB" w:rsidP="002104BB">
      <w:pPr>
        <w:spacing w:after="160" w:line="360" w:lineRule="auto"/>
        <w:jc w:val="both"/>
        <w:rPr>
          <w:rFonts w:ascii="Arial" w:eastAsia="Calibri" w:hAnsi="Arial" w:cs="Arial"/>
          <w:sz w:val="24"/>
          <w:szCs w:val="24"/>
        </w:rPr>
      </w:pPr>
    </w:p>
    <w:p w14:paraId="4191F02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British Educational Resource Association (BERA) (2018) Ethical Guidelines for Educational Research, fourth edition.</w:t>
      </w:r>
    </w:p>
    <w:p w14:paraId="16B687C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24" w:history="1">
        <w:r w:rsidRPr="002104BB">
          <w:rPr>
            <w:rFonts w:ascii="Arial" w:eastAsia="Calibri" w:hAnsi="Arial" w:cs="Arial"/>
            <w:color w:val="0563C1"/>
            <w:sz w:val="24"/>
            <w:szCs w:val="24"/>
            <w:u w:val="single"/>
          </w:rPr>
          <w:t>https://www.bera.ac.uk/publication/ethical-guidelines-for-educational-research-2018-online</w:t>
        </w:r>
      </w:hyperlink>
      <w:r w:rsidRPr="002104BB">
        <w:rPr>
          <w:rFonts w:ascii="Arial" w:eastAsia="Calibri" w:hAnsi="Arial" w:cs="Arial"/>
          <w:sz w:val="24"/>
          <w:szCs w:val="24"/>
        </w:rPr>
        <w:t xml:space="preserve"> </w:t>
      </w:r>
    </w:p>
    <w:p w14:paraId="7384541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20</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369B7616" w14:textId="77777777" w:rsidR="002104BB" w:rsidRPr="002104BB" w:rsidRDefault="002104BB" w:rsidP="002104BB">
      <w:pPr>
        <w:spacing w:after="160" w:line="360" w:lineRule="auto"/>
        <w:jc w:val="both"/>
        <w:rPr>
          <w:rFonts w:ascii="Arial" w:eastAsia="Calibri" w:hAnsi="Arial" w:cs="Arial"/>
          <w:sz w:val="24"/>
          <w:szCs w:val="24"/>
        </w:rPr>
      </w:pPr>
    </w:p>
    <w:p w14:paraId="050E0196" w14:textId="77777777" w:rsidR="002104BB" w:rsidRPr="002104BB" w:rsidRDefault="002104BB" w:rsidP="002104BB">
      <w:pPr>
        <w:spacing w:after="160" w:line="360" w:lineRule="auto"/>
        <w:jc w:val="both"/>
        <w:rPr>
          <w:rFonts w:ascii="Arial" w:eastAsia="Calibri" w:hAnsi="Arial" w:cs="Arial"/>
          <w:sz w:val="24"/>
          <w:szCs w:val="24"/>
        </w:rPr>
      </w:pPr>
    </w:p>
    <w:p w14:paraId="055F97E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lastRenderedPageBreak/>
        <w:t>Brito, R., Dias, P. and Oliveira, G. (2018) ‘Young children, digital media and smart toys: How perceptions shape adoption and domestication’, </w:t>
      </w:r>
      <w:r w:rsidRPr="002104BB">
        <w:rPr>
          <w:rFonts w:ascii="Arial" w:eastAsia="Calibri" w:hAnsi="Arial" w:cs="Arial"/>
          <w:i/>
          <w:iCs/>
          <w:sz w:val="24"/>
          <w:szCs w:val="24"/>
        </w:rPr>
        <w:t>British Journal of Educational Technology</w:t>
      </w:r>
      <w:r w:rsidRPr="002104BB">
        <w:rPr>
          <w:rFonts w:ascii="Arial" w:eastAsia="Calibri" w:hAnsi="Arial" w:cs="Arial"/>
          <w:sz w:val="24"/>
          <w:szCs w:val="24"/>
        </w:rPr>
        <w:t>, 49(5), pp.807-820.</w:t>
      </w:r>
    </w:p>
    <w:p w14:paraId="3F54676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240F50AE"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DOI: </w:t>
      </w:r>
      <w:hyperlink r:id="rId25" w:history="1">
        <w:r w:rsidRPr="002104BB">
          <w:rPr>
            <w:rFonts w:ascii="Arial" w:eastAsia="Calibri" w:hAnsi="Arial" w:cs="Arial"/>
            <w:color w:val="0563C1"/>
            <w:sz w:val="24"/>
            <w:szCs w:val="24"/>
            <w:u w:val="single"/>
          </w:rPr>
          <w:t>https://doi.org/10.1111/bjet.12655</w:t>
        </w:r>
      </w:hyperlink>
      <w:r w:rsidRPr="002104BB">
        <w:rPr>
          <w:rFonts w:ascii="Arial" w:eastAsia="Calibri" w:hAnsi="Arial" w:cs="Arial"/>
          <w:sz w:val="24"/>
          <w:szCs w:val="24"/>
        </w:rPr>
        <w:t xml:space="preserve"> </w:t>
      </w:r>
    </w:p>
    <w:p w14:paraId="7A96E585" w14:textId="77777777" w:rsidR="002104BB" w:rsidRPr="002104BB" w:rsidRDefault="002104BB" w:rsidP="002104BB">
      <w:pPr>
        <w:spacing w:after="160" w:line="360" w:lineRule="auto"/>
        <w:jc w:val="both"/>
        <w:rPr>
          <w:rFonts w:ascii="Arial" w:eastAsia="Calibri" w:hAnsi="Arial" w:cs="Arial"/>
          <w:sz w:val="24"/>
          <w:szCs w:val="24"/>
        </w:rPr>
      </w:pPr>
    </w:p>
    <w:p w14:paraId="09F01602"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Cagiltay, K., Kara, N. and Aydin, C.C. (2014) ‘Smart toy based learning’, In </w:t>
      </w:r>
      <w:r w:rsidRPr="002104BB">
        <w:rPr>
          <w:rFonts w:ascii="Arial" w:eastAsia="Calibri" w:hAnsi="Arial" w:cs="Arial"/>
          <w:i/>
          <w:iCs/>
          <w:sz w:val="24"/>
          <w:szCs w:val="24"/>
        </w:rPr>
        <w:t>Handbook of research on educational communications and technology</w:t>
      </w:r>
      <w:r w:rsidRPr="002104BB">
        <w:rPr>
          <w:rFonts w:ascii="Arial" w:eastAsia="Calibri" w:hAnsi="Arial" w:cs="Arial"/>
          <w:sz w:val="24"/>
          <w:szCs w:val="24"/>
        </w:rPr>
        <w:t> (pp. 703-711). Springer, New York, NY.</w:t>
      </w:r>
    </w:p>
    <w:p w14:paraId="5A88F369"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52EEF52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26" w:history="1">
        <w:r w:rsidRPr="002104BB">
          <w:rPr>
            <w:rFonts w:ascii="Arial" w:eastAsia="Calibri" w:hAnsi="Arial" w:cs="Arial"/>
            <w:color w:val="0563C1"/>
            <w:sz w:val="24"/>
            <w:szCs w:val="24"/>
            <w:u w:val="single"/>
          </w:rPr>
          <w:t>https://www.researchgate.net/publication/274637154_Smart_Toy_Based_Learning</w:t>
        </w:r>
      </w:hyperlink>
      <w:r w:rsidRPr="002104BB">
        <w:rPr>
          <w:rFonts w:ascii="Arial" w:eastAsia="Calibri" w:hAnsi="Arial" w:cs="Arial"/>
          <w:sz w:val="24"/>
          <w:szCs w:val="24"/>
        </w:rPr>
        <w:t xml:space="preserve"> </w:t>
      </w:r>
    </w:p>
    <w:p w14:paraId="3440F773" w14:textId="77777777" w:rsidR="002104BB" w:rsidRPr="002104BB" w:rsidRDefault="002104BB" w:rsidP="002104BB">
      <w:pPr>
        <w:spacing w:after="160" w:line="360" w:lineRule="auto"/>
        <w:jc w:val="both"/>
        <w:rPr>
          <w:rFonts w:ascii="Arial" w:eastAsia="Calibri" w:hAnsi="Arial" w:cs="Arial"/>
          <w:sz w:val="24"/>
          <w:szCs w:val="24"/>
        </w:rPr>
      </w:pPr>
    </w:p>
    <w:p w14:paraId="3B61B56B" w14:textId="77777777" w:rsidR="002104BB" w:rsidRPr="002104BB" w:rsidRDefault="002104BB" w:rsidP="002104BB">
      <w:pPr>
        <w:spacing w:after="160" w:line="360" w:lineRule="auto"/>
        <w:jc w:val="both"/>
        <w:rPr>
          <w:rFonts w:ascii="Arial" w:eastAsia="Calibri" w:hAnsi="Arial" w:cs="Arial"/>
          <w:sz w:val="24"/>
          <w:szCs w:val="24"/>
        </w:rPr>
      </w:pPr>
    </w:p>
    <w:p w14:paraId="2E799E04"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Chaudron, S., Beutel, M., Cernikova, M., Navarette, V.D., Dreier, M., Fletcher-Watson, B., Heikkilä, A.S., Kontríková, V., Korkeamäki, R.L., Livingstone, S. and Marsh, J. (2015) ‘ Young children (0-8) and digital technology’, </w:t>
      </w:r>
      <w:r w:rsidRPr="002104BB">
        <w:rPr>
          <w:rFonts w:ascii="Arial" w:eastAsia="Calibri" w:hAnsi="Arial" w:cs="Arial"/>
          <w:i/>
          <w:iCs/>
          <w:sz w:val="24"/>
          <w:szCs w:val="24"/>
        </w:rPr>
        <w:t>A Qualitative Exploratory Study across Seven Countries, JRC</w:t>
      </w:r>
      <w:r w:rsidRPr="002104BB">
        <w:rPr>
          <w:rFonts w:ascii="Arial" w:eastAsia="Calibri" w:hAnsi="Arial" w:cs="Arial"/>
          <w:sz w:val="24"/>
          <w:szCs w:val="24"/>
        </w:rPr>
        <w:t>, </w:t>
      </w:r>
      <w:r w:rsidRPr="002104BB">
        <w:rPr>
          <w:rFonts w:ascii="Arial" w:eastAsia="Calibri" w:hAnsi="Arial" w:cs="Arial"/>
          <w:i/>
          <w:iCs/>
          <w:sz w:val="24"/>
          <w:szCs w:val="24"/>
        </w:rPr>
        <w:t>93239</w:t>
      </w:r>
      <w:r w:rsidRPr="002104BB">
        <w:rPr>
          <w:rFonts w:ascii="Arial" w:eastAsia="Calibri" w:hAnsi="Arial" w:cs="Arial"/>
          <w:sz w:val="24"/>
          <w:szCs w:val="24"/>
        </w:rPr>
        <w:t xml:space="preserve">. </w:t>
      </w:r>
    </w:p>
    <w:p w14:paraId="0AAFD89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17160516"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27" w:history="1">
        <w:r w:rsidRPr="002104BB">
          <w:rPr>
            <w:rFonts w:ascii="Arial" w:eastAsia="Calibri" w:hAnsi="Arial" w:cs="Arial"/>
            <w:color w:val="0563C1"/>
            <w:sz w:val="24"/>
            <w:szCs w:val="24"/>
            <w:u w:val="single"/>
          </w:rPr>
          <w:t>http://eprints.lse.ac.uk/60799/1/__lse.ac.uk_storage_LIBRARY_Secondary_libfile_shared_repository_Content_Livingstone,%20S_Young%20children%200-8_Livingstone_Young%20children%200-8_2015.pdf</w:t>
        </w:r>
      </w:hyperlink>
      <w:r w:rsidRPr="002104BB">
        <w:rPr>
          <w:rFonts w:ascii="Arial" w:eastAsia="Calibri" w:hAnsi="Arial" w:cs="Arial"/>
          <w:sz w:val="24"/>
          <w:szCs w:val="24"/>
        </w:rPr>
        <w:t xml:space="preserve"> </w:t>
      </w:r>
    </w:p>
    <w:p w14:paraId="42CDCEBF" w14:textId="77777777" w:rsidR="002104BB" w:rsidRPr="002104BB" w:rsidRDefault="002104BB" w:rsidP="002104BB">
      <w:pPr>
        <w:spacing w:after="160" w:line="360" w:lineRule="auto"/>
        <w:jc w:val="both"/>
        <w:rPr>
          <w:rFonts w:ascii="Arial" w:eastAsia="Calibri" w:hAnsi="Arial" w:cs="Arial"/>
          <w:sz w:val="24"/>
          <w:szCs w:val="24"/>
        </w:rPr>
      </w:pPr>
    </w:p>
    <w:p w14:paraId="6C81403D" w14:textId="77777777" w:rsidR="002104BB" w:rsidRPr="002104BB" w:rsidRDefault="002104BB" w:rsidP="002104BB">
      <w:pPr>
        <w:spacing w:after="160" w:line="360" w:lineRule="auto"/>
        <w:jc w:val="both"/>
        <w:rPr>
          <w:rFonts w:ascii="Arial" w:eastAsia="Calibri" w:hAnsi="Arial" w:cs="Arial"/>
          <w:sz w:val="24"/>
          <w:szCs w:val="24"/>
        </w:rPr>
      </w:pPr>
    </w:p>
    <w:p w14:paraId="358A4F9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Coulson, M., Oskis, A. and Gould, R.L. (2017) ‘Avoidance of the real and anxiety about the unreal: Attachment style and video-gaming’, </w:t>
      </w:r>
      <w:r w:rsidRPr="002104BB">
        <w:rPr>
          <w:rFonts w:ascii="Arial" w:eastAsia="Calibri" w:hAnsi="Arial" w:cs="Arial"/>
          <w:i/>
          <w:iCs/>
          <w:sz w:val="24"/>
          <w:szCs w:val="24"/>
        </w:rPr>
        <w:t>Contemporary Issues in Early Childhood</w:t>
      </w:r>
      <w:r w:rsidRPr="002104BB">
        <w:rPr>
          <w:rFonts w:ascii="Arial" w:eastAsia="Calibri" w:hAnsi="Arial" w:cs="Arial"/>
          <w:sz w:val="24"/>
          <w:szCs w:val="24"/>
        </w:rPr>
        <w:t>, </w:t>
      </w:r>
      <w:r w:rsidRPr="002104BB">
        <w:rPr>
          <w:rFonts w:ascii="Arial" w:eastAsia="Calibri" w:hAnsi="Arial" w:cs="Arial"/>
          <w:i/>
          <w:iCs/>
          <w:sz w:val="24"/>
          <w:szCs w:val="24"/>
        </w:rPr>
        <w:t>18</w:t>
      </w:r>
      <w:r w:rsidRPr="002104BB">
        <w:rPr>
          <w:rFonts w:ascii="Arial" w:eastAsia="Calibri" w:hAnsi="Arial" w:cs="Arial"/>
          <w:sz w:val="24"/>
          <w:szCs w:val="24"/>
        </w:rPr>
        <w:t>(2), pp.240-249.</w:t>
      </w:r>
    </w:p>
    <w:p w14:paraId="161CD96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6BCE2EE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28" w:history="1">
        <w:r w:rsidRPr="002104BB">
          <w:rPr>
            <w:rFonts w:ascii="Arial" w:eastAsia="Calibri" w:hAnsi="Arial" w:cs="Arial"/>
            <w:color w:val="0563C1"/>
            <w:sz w:val="24"/>
            <w:szCs w:val="24"/>
            <w:u w:val="single"/>
          </w:rPr>
          <w:t>https://journals.sagepub.com/doi/pdf/10.1177/1463949117714085</w:t>
        </w:r>
      </w:hyperlink>
      <w:r w:rsidRPr="002104BB">
        <w:rPr>
          <w:rFonts w:ascii="Arial" w:eastAsia="Calibri" w:hAnsi="Arial" w:cs="Arial"/>
          <w:sz w:val="24"/>
          <w:szCs w:val="24"/>
        </w:rPr>
        <w:t xml:space="preserve"> </w:t>
      </w:r>
    </w:p>
    <w:p w14:paraId="5FEAE508" w14:textId="77777777" w:rsidR="002104BB" w:rsidRPr="002104BB" w:rsidRDefault="002104BB" w:rsidP="002104BB">
      <w:pPr>
        <w:spacing w:after="160" w:line="360" w:lineRule="auto"/>
        <w:jc w:val="both"/>
        <w:rPr>
          <w:rFonts w:ascii="Arial" w:eastAsia="Calibri" w:hAnsi="Arial" w:cs="Arial"/>
          <w:sz w:val="24"/>
          <w:szCs w:val="24"/>
        </w:rPr>
      </w:pPr>
    </w:p>
    <w:p w14:paraId="516140E4" w14:textId="77777777" w:rsidR="002104BB" w:rsidRPr="002104BB" w:rsidRDefault="002104BB" w:rsidP="002104BB">
      <w:pPr>
        <w:spacing w:after="160" w:line="360" w:lineRule="auto"/>
        <w:jc w:val="both"/>
        <w:rPr>
          <w:rFonts w:ascii="Arial" w:eastAsia="Calibri" w:hAnsi="Arial" w:cs="Arial"/>
          <w:sz w:val="24"/>
          <w:szCs w:val="24"/>
        </w:rPr>
      </w:pPr>
    </w:p>
    <w:p w14:paraId="1B0354A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Demetzou, K., Böck, L. and Hanteer, O. (2018) Smart Bears don't talk to strangers: analysing privacy concerns and technical solutions in smart toys for children.</w:t>
      </w:r>
    </w:p>
    <w:p w14:paraId="69D26A3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4842D0D9"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29" w:history="1">
        <w:r w:rsidRPr="002104BB">
          <w:rPr>
            <w:rFonts w:ascii="Arial" w:eastAsia="Calibri" w:hAnsi="Arial" w:cs="Arial"/>
            <w:color w:val="0563C1"/>
            <w:sz w:val="24"/>
            <w:szCs w:val="24"/>
            <w:u w:val="single"/>
          </w:rPr>
          <w:t>https://www.researchgate.net/profile/Leon_Boeck/publication/325436961_Smart_Bears_don%27t_talk_to_strangers_analysing_privacy_concerns_and_technical_solutions_in_smart_toys_for_children/links/5c0e2b66a6fdcc494fe89277/Smart-Bears-dont-talk-to-strangers-analysing-privacy-concerns-and-technical-solutions-in-smart-toys-for-children.pdf</w:t>
        </w:r>
      </w:hyperlink>
      <w:r w:rsidRPr="002104BB">
        <w:rPr>
          <w:rFonts w:ascii="Arial" w:eastAsia="Calibri" w:hAnsi="Arial" w:cs="Arial"/>
          <w:sz w:val="24"/>
          <w:szCs w:val="24"/>
        </w:rPr>
        <w:t xml:space="preserve"> </w:t>
      </w:r>
    </w:p>
    <w:p w14:paraId="4652E621" w14:textId="77777777" w:rsidR="002104BB" w:rsidRPr="002104BB" w:rsidRDefault="002104BB" w:rsidP="002104BB">
      <w:pPr>
        <w:spacing w:after="160" w:line="360" w:lineRule="auto"/>
        <w:jc w:val="both"/>
        <w:rPr>
          <w:rFonts w:ascii="Arial" w:eastAsia="Calibri" w:hAnsi="Arial" w:cs="Arial"/>
          <w:sz w:val="24"/>
          <w:szCs w:val="24"/>
        </w:rPr>
      </w:pPr>
    </w:p>
    <w:p w14:paraId="75535CE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Denscombe, M. (2014) </w:t>
      </w:r>
      <w:r w:rsidRPr="002104BB">
        <w:rPr>
          <w:rFonts w:ascii="Arial" w:eastAsia="Calibri" w:hAnsi="Arial" w:cs="Arial"/>
          <w:i/>
          <w:iCs/>
          <w:sz w:val="24"/>
          <w:szCs w:val="24"/>
        </w:rPr>
        <w:t>Good Research Guide For Small-Scale Social Research Projects</w:t>
      </w:r>
      <w:r w:rsidRPr="002104BB">
        <w:rPr>
          <w:rFonts w:ascii="Arial" w:eastAsia="Calibri" w:hAnsi="Arial" w:cs="Arial"/>
          <w:sz w:val="24"/>
          <w:szCs w:val="24"/>
        </w:rPr>
        <w:t>. 5th ed. Berkshire: Open University Press.</w:t>
      </w:r>
    </w:p>
    <w:p w14:paraId="1A1FC663" w14:textId="77777777" w:rsidR="002104BB" w:rsidRPr="002104BB" w:rsidRDefault="002104BB" w:rsidP="002104BB">
      <w:pPr>
        <w:spacing w:after="160" w:line="360" w:lineRule="auto"/>
        <w:jc w:val="both"/>
        <w:rPr>
          <w:rFonts w:ascii="Arial" w:eastAsia="Calibri" w:hAnsi="Arial" w:cs="Arial"/>
          <w:sz w:val="24"/>
          <w:szCs w:val="24"/>
        </w:rPr>
      </w:pPr>
    </w:p>
    <w:p w14:paraId="500A8DEB" w14:textId="77777777" w:rsidR="002104BB" w:rsidRPr="002104BB" w:rsidRDefault="002104BB" w:rsidP="002104BB">
      <w:pPr>
        <w:spacing w:after="160" w:line="360" w:lineRule="auto"/>
        <w:jc w:val="both"/>
        <w:rPr>
          <w:rFonts w:ascii="Arial" w:eastAsia="Calibri" w:hAnsi="Arial" w:cs="Arial"/>
          <w:sz w:val="24"/>
          <w:szCs w:val="24"/>
        </w:rPr>
      </w:pPr>
    </w:p>
    <w:p w14:paraId="3FF354ED"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Donaldson, G. (2015) </w:t>
      </w:r>
      <w:r w:rsidRPr="002104BB">
        <w:rPr>
          <w:rFonts w:ascii="Arial" w:eastAsia="Calibri" w:hAnsi="Arial" w:cs="Arial"/>
          <w:i/>
          <w:sz w:val="24"/>
          <w:szCs w:val="24"/>
        </w:rPr>
        <w:t xml:space="preserve">Successful Futures: Independent Review of Curriculum and Assessment Arrangements in Wales. Cardiff: </w:t>
      </w:r>
      <w:r w:rsidRPr="002104BB">
        <w:rPr>
          <w:rFonts w:ascii="Arial" w:eastAsia="Calibri" w:hAnsi="Arial" w:cs="Arial"/>
          <w:sz w:val="24"/>
          <w:szCs w:val="24"/>
        </w:rPr>
        <w:t>Welsh Government.</w:t>
      </w:r>
    </w:p>
    <w:p w14:paraId="750DD8C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30" w:history="1">
        <w:r w:rsidRPr="002104BB">
          <w:rPr>
            <w:rFonts w:ascii="Arial" w:eastAsia="Calibri" w:hAnsi="Arial" w:cs="Arial"/>
            <w:color w:val="0563C1"/>
            <w:sz w:val="24"/>
            <w:szCs w:val="24"/>
            <w:u w:val="single"/>
          </w:rPr>
          <w:t>https://gov.wales/successful-futures-review-curriculum-and-assessment-arrangements</w:t>
        </w:r>
      </w:hyperlink>
      <w:r w:rsidRPr="002104BB">
        <w:rPr>
          <w:rFonts w:ascii="Arial" w:eastAsia="Calibri" w:hAnsi="Arial" w:cs="Arial"/>
          <w:sz w:val="24"/>
          <w:szCs w:val="24"/>
        </w:rPr>
        <w:t xml:space="preserve"> </w:t>
      </w:r>
    </w:p>
    <w:p w14:paraId="2F42D5A3"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20</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320AABA7" w14:textId="77777777" w:rsidR="002104BB" w:rsidRPr="002104BB" w:rsidRDefault="002104BB" w:rsidP="002104BB">
      <w:pPr>
        <w:spacing w:after="160" w:line="360" w:lineRule="auto"/>
        <w:jc w:val="both"/>
        <w:rPr>
          <w:rFonts w:ascii="Arial" w:eastAsia="Calibri" w:hAnsi="Arial" w:cs="Arial"/>
          <w:sz w:val="24"/>
          <w:szCs w:val="24"/>
        </w:rPr>
      </w:pPr>
    </w:p>
    <w:p w14:paraId="5E67EC8C" w14:textId="77777777" w:rsidR="002104BB" w:rsidRPr="002104BB" w:rsidRDefault="002104BB" w:rsidP="002104BB">
      <w:pPr>
        <w:spacing w:after="160" w:line="360" w:lineRule="auto"/>
        <w:jc w:val="both"/>
        <w:rPr>
          <w:rFonts w:ascii="Arial" w:eastAsia="Calibri" w:hAnsi="Arial" w:cs="Arial"/>
          <w:sz w:val="24"/>
          <w:szCs w:val="24"/>
        </w:rPr>
      </w:pPr>
    </w:p>
    <w:p w14:paraId="53EAB09E"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Dostál, J. (2015) ‘Traditional Toy and its Significance to a Child’, </w:t>
      </w:r>
      <w:r w:rsidRPr="002104BB">
        <w:rPr>
          <w:rFonts w:ascii="Arial" w:eastAsia="Calibri" w:hAnsi="Arial" w:cs="Arial"/>
          <w:i/>
          <w:iCs/>
          <w:sz w:val="24"/>
          <w:szCs w:val="24"/>
        </w:rPr>
        <w:t>Turkish Online Journal of Educational Technology</w:t>
      </w:r>
      <w:r w:rsidRPr="002104BB">
        <w:rPr>
          <w:rFonts w:ascii="Arial" w:eastAsia="Calibri" w:hAnsi="Arial" w:cs="Arial"/>
          <w:sz w:val="24"/>
          <w:szCs w:val="24"/>
        </w:rPr>
        <w:t>, 2146-7242.</w:t>
      </w:r>
    </w:p>
    <w:p w14:paraId="6D867D9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5B8D85D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31" w:history="1">
        <w:r w:rsidRPr="002104BB">
          <w:rPr>
            <w:rFonts w:ascii="Arial" w:eastAsia="Calibri" w:hAnsi="Arial" w:cs="Arial"/>
            <w:color w:val="0563C1"/>
            <w:sz w:val="24"/>
            <w:szCs w:val="24"/>
            <w:u w:val="single"/>
          </w:rPr>
          <w:t>https://www.researchgate.net/publication/296333728_Traditional_Toy_and_its_Significance_to_a_Child</w:t>
        </w:r>
      </w:hyperlink>
    </w:p>
    <w:p w14:paraId="5F545D8C" w14:textId="77777777" w:rsidR="002104BB" w:rsidRPr="002104BB" w:rsidRDefault="002104BB" w:rsidP="002104BB">
      <w:pPr>
        <w:spacing w:after="160" w:line="360" w:lineRule="auto"/>
        <w:jc w:val="both"/>
        <w:rPr>
          <w:rFonts w:ascii="Arial" w:eastAsia="Calibri" w:hAnsi="Arial" w:cs="Arial"/>
          <w:sz w:val="24"/>
          <w:szCs w:val="24"/>
        </w:rPr>
      </w:pPr>
    </w:p>
    <w:p w14:paraId="4295B8E6" w14:textId="77777777" w:rsidR="002104BB" w:rsidRPr="002104BB" w:rsidRDefault="002104BB" w:rsidP="002104BB">
      <w:pPr>
        <w:spacing w:after="160" w:line="360" w:lineRule="auto"/>
        <w:jc w:val="both"/>
        <w:rPr>
          <w:rFonts w:ascii="Arial" w:eastAsia="Calibri" w:hAnsi="Arial" w:cs="Arial"/>
          <w:sz w:val="24"/>
          <w:szCs w:val="24"/>
        </w:rPr>
      </w:pPr>
    </w:p>
    <w:p w14:paraId="04E31EC2"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lastRenderedPageBreak/>
        <w:t xml:space="preserve">Education Wales (2018) </w:t>
      </w:r>
      <w:r w:rsidRPr="002104BB">
        <w:rPr>
          <w:rFonts w:ascii="Arial" w:eastAsia="Calibri" w:hAnsi="Arial" w:cs="Arial"/>
          <w:i/>
          <w:iCs/>
          <w:sz w:val="24"/>
          <w:szCs w:val="24"/>
        </w:rPr>
        <w:t xml:space="preserve">Digital Competence Framework guidance. Cardiff: </w:t>
      </w:r>
      <w:r w:rsidRPr="002104BB">
        <w:rPr>
          <w:rFonts w:ascii="Arial" w:eastAsia="Calibri" w:hAnsi="Arial" w:cs="Arial"/>
          <w:sz w:val="24"/>
          <w:szCs w:val="24"/>
        </w:rPr>
        <w:t>Welsh Government.</w:t>
      </w:r>
    </w:p>
    <w:p w14:paraId="181FABB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32" w:history="1">
        <w:r w:rsidRPr="002104BB">
          <w:rPr>
            <w:rFonts w:ascii="Arial" w:eastAsia="Calibri" w:hAnsi="Arial" w:cs="Arial"/>
            <w:color w:val="0563C1"/>
            <w:sz w:val="24"/>
            <w:szCs w:val="24"/>
            <w:u w:val="single"/>
          </w:rPr>
          <w:t>https://hwb.gov.wales/storage/337437b8-cfe3-4305-ae32-f47ad82f3e76/digital-competence-framework-guidance-2018.pdf</w:t>
        </w:r>
      </w:hyperlink>
      <w:r w:rsidRPr="002104BB">
        <w:rPr>
          <w:rFonts w:ascii="Arial" w:eastAsia="Calibri" w:hAnsi="Arial" w:cs="Arial"/>
          <w:sz w:val="24"/>
          <w:szCs w:val="24"/>
        </w:rPr>
        <w:t xml:space="preserve"> </w:t>
      </w:r>
    </w:p>
    <w:p w14:paraId="120BE1B4"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6CDE75C7" w14:textId="77777777" w:rsidR="002104BB" w:rsidRPr="002104BB" w:rsidRDefault="002104BB" w:rsidP="002104BB">
      <w:pPr>
        <w:spacing w:after="160" w:line="360" w:lineRule="auto"/>
        <w:jc w:val="both"/>
        <w:rPr>
          <w:rFonts w:ascii="Arial" w:eastAsia="Calibri" w:hAnsi="Arial" w:cs="Arial"/>
          <w:sz w:val="24"/>
          <w:szCs w:val="24"/>
        </w:rPr>
      </w:pPr>
    </w:p>
    <w:p w14:paraId="2D5946C2" w14:textId="77777777" w:rsidR="002104BB" w:rsidRPr="002104BB" w:rsidRDefault="002104BB" w:rsidP="002104BB">
      <w:pPr>
        <w:spacing w:after="160" w:line="360" w:lineRule="auto"/>
        <w:jc w:val="both"/>
        <w:rPr>
          <w:rFonts w:ascii="Arial" w:eastAsia="Calibri" w:hAnsi="Arial" w:cs="Arial"/>
          <w:i/>
          <w:iCs/>
          <w:sz w:val="24"/>
          <w:szCs w:val="24"/>
        </w:rPr>
      </w:pPr>
    </w:p>
    <w:p w14:paraId="54FC56DE" w14:textId="77777777" w:rsidR="002104BB" w:rsidRPr="002104BB" w:rsidRDefault="002104BB" w:rsidP="002104BB">
      <w:pPr>
        <w:spacing w:after="160" w:line="360" w:lineRule="auto"/>
        <w:jc w:val="both"/>
        <w:rPr>
          <w:rFonts w:ascii="Arial" w:eastAsia="Calibri" w:hAnsi="Arial" w:cs="Arial"/>
          <w:i/>
          <w:iCs/>
          <w:sz w:val="24"/>
          <w:szCs w:val="24"/>
        </w:rPr>
      </w:pPr>
      <w:r w:rsidRPr="002104BB">
        <w:rPr>
          <w:rFonts w:ascii="Arial" w:eastAsia="Calibri" w:hAnsi="Arial" w:cs="Arial"/>
          <w:sz w:val="24"/>
          <w:szCs w:val="24"/>
        </w:rPr>
        <w:t xml:space="preserve">Edwards, S. (2018) </w:t>
      </w:r>
      <w:r w:rsidRPr="002104BB">
        <w:rPr>
          <w:rFonts w:ascii="Arial" w:eastAsia="Calibri" w:hAnsi="Arial" w:cs="Arial"/>
          <w:i/>
          <w:iCs/>
          <w:sz w:val="24"/>
          <w:szCs w:val="24"/>
        </w:rPr>
        <w:t>Digital Play.</w:t>
      </w:r>
    </w:p>
    <w:p w14:paraId="6F9D6D0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33" w:history="1">
        <w:r w:rsidRPr="002104BB">
          <w:rPr>
            <w:rFonts w:ascii="Arial" w:eastAsia="Calibri" w:hAnsi="Arial" w:cs="Arial"/>
            <w:color w:val="0563C1"/>
            <w:sz w:val="24"/>
            <w:szCs w:val="24"/>
            <w:u w:val="single"/>
          </w:rPr>
          <w:t>http://www.child-encyclopedia.com/sites/default/files/textes-experts/en/4978/digital-play.pdf</w:t>
        </w:r>
      </w:hyperlink>
      <w:r w:rsidRPr="002104BB">
        <w:rPr>
          <w:rFonts w:ascii="Arial" w:eastAsia="Calibri" w:hAnsi="Arial" w:cs="Arial"/>
          <w:sz w:val="24"/>
          <w:szCs w:val="24"/>
        </w:rPr>
        <w:t xml:space="preserve"> </w:t>
      </w:r>
    </w:p>
    <w:p w14:paraId="056D3C8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20</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4AB6DDEE" w14:textId="77777777" w:rsidR="002104BB" w:rsidRPr="002104BB" w:rsidRDefault="002104BB" w:rsidP="002104BB">
      <w:pPr>
        <w:spacing w:after="160" w:line="360" w:lineRule="auto"/>
        <w:jc w:val="both"/>
        <w:rPr>
          <w:rFonts w:ascii="Arial" w:eastAsia="Calibri" w:hAnsi="Arial" w:cs="Arial"/>
          <w:sz w:val="24"/>
          <w:szCs w:val="24"/>
        </w:rPr>
      </w:pPr>
    </w:p>
    <w:p w14:paraId="646CCEB9" w14:textId="77777777" w:rsidR="002104BB" w:rsidRPr="002104BB" w:rsidRDefault="002104BB" w:rsidP="002104BB">
      <w:pPr>
        <w:spacing w:after="160" w:line="360" w:lineRule="auto"/>
        <w:jc w:val="both"/>
        <w:rPr>
          <w:rFonts w:ascii="Arial" w:eastAsia="Calibri" w:hAnsi="Arial" w:cs="Arial"/>
          <w:sz w:val="24"/>
          <w:szCs w:val="24"/>
        </w:rPr>
      </w:pPr>
    </w:p>
    <w:p w14:paraId="3D437230" w14:textId="77777777" w:rsidR="002104BB" w:rsidRPr="002104BB" w:rsidRDefault="002104BB" w:rsidP="002104BB">
      <w:pPr>
        <w:spacing w:after="160" w:line="360" w:lineRule="auto"/>
        <w:jc w:val="both"/>
        <w:rPr>
          <w:rFonts w:ascii="Arial" w:eastAsia="Calibri" w:hAnsi="Arial" w:cs="Arial"/>
          <w:sz w:val="24"/>
          <w:szCs w:val="24"/>
        </w:rPr>
      </w:pPr>
    </w:p>
    <w:p w14:paraId="5F807340"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Ethical Research Involving Children (ERIC) (2013) Ethical Guidance.</w:t>
      </w:r>
    </w:p>
    <w:p w14:paraId="5DD259F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34" w:history="1">
        <w:r w:rsidRPr="002104BB">
          <w:rPr>
            <w:rFonts w:ascii="Arial" w:eastAsia="Calibri" w:hAnsi="Arial" w:cs="Arial"/>
            <w:color w:val="0563C1"/>
            <w:sz w:val="24"/>
            <w:szCs w:val="24"/>
            <w:u w:val="single"/>
          </w:rPr>
          <w:t>https://childethics.com/ethical-guidance/</w:t>
        </w:r>
      </w:hyperlink>
      <w:r w:rsidRPr="002104BB">
        <w:rPr>
          <w:rFonts w:ascii="Arial" w:eastAsia="Calibri" w:hAnsi="Arial" w:cs="Arial"/>
          <w:sz w:val="24"/>
          <w:szCs w:val="24"/>
        </w:rPr>
        <w:t xml:space="preserve"> </w:t>
      </w:r>
    </w:p>
    <w:p w14:paraId="69D1E192"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19</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33C78883" w14:textId="77777777" w:rsidR="002104BB" w:rsidRPr="002104BB" w:rsidRDefault="002104BB" w:rsidP="002104BB">
      <w:pPr>
        <w:spacing w:after="160" w:line="360" w:lineRule="auto"/>
        <w:jc w:val="both"/>
        <w:rPr>
          <w:rFonts w:ascii="Arial" w:eastAsia="Calibri" w:hAnsi="Arial" w:cs="Arial"/>
          <w:sz w:val="24"/>
          <w:szCs w:val="24"/>
        </w:rPr>
      </w:pPr>
    </w:p>
    <w:p w14:paraId="08CCE7B4" w14:textId="77777777" w:rsidR="002104BB" w:rsidRPr="002104BB" w:rsidRDefault="002104BB" w:rsidP="002104BB">
      <w:pPr>
        <w:spacing w:after="160" w:line="360" w:lineRule="auto"/>
        <w:jc w:val="both"/>
        <w:rPr>
          <w:rFonts w:ascii="Arial" w:eastAsia="Calibri" w:hAnsi="Arial" w:cs="Arial"/>
          <w:sz w:val="24"/>
          <w:szCs w:val="24"/>
        </w:rPr>
      </w:pPr>
    </w:p>
    <w:p w14:paraId="37E19D43"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Fleer, M. (2016) ‘Theorising Digital Play: A Cultural-Historical Conceptualisation of Children's Engagement in Imaginary Digital Situations’, </w:t>
      </w:r>
      <w:r w:rsidRPr="002104BB">
        <w:rPr>
          <w:rFonts w:ascii="Arial" w:eastAsia="Calibri" w:hAnsi="Arial" w:cs="Arial"/>
          <w:i/>
          <w:iCs/>
          <w:sz w:val="24"/>
          <w:szCs w:val="24"/>
        </w:rPr>
        <w:t>International Research in Early Childhood Education</w:t>
      </w:r>
      <w:r w:rsidRPr="002104BB">
        <w:rPr>
          <w:rFonts w:ascii="Arial" w:eastAsia="Calibri" w:hAnsi="Arial" w:cs="Arial"/>
          <w:sz w:val="24"/>
          <w:szCs w:val="24"/>
        </w:rPr>
        <w:t>, </w:t>
      </w:r>
      <w:r w:rsidRPr="002104BB">
        <w:rPr>
          <w:rFonts w:ascii="Arial" w:eastAsia="Calibri" w:hAnsi="Arial" w:cs="Arial"/>
          <w:i/>
          <w:iCs/>
          <w:sz w:val="24"/>
          <w:szCs w:val="24"/>
        </w:rPr>
        <w:t>7</w:t>
      </w:r>
      <w:r w:rsidRPr="002104BB">
        <w:rPr>
          <w:rFonts w:ascii="Arial" w:eastAsia="Calibri" w:hAnsi="Arial" w:cs="Arial"/>
          <w:sz w:val="24"/>
          <w:szCs w:val="24"/>
        </w:rPr>
        <w:t>(2), pp.75-90.</w:t>
      </w:r>
    </w:p>
    <w:p w14:paraId="655AE802"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6B83784E"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35" w:history="1">
        <w:r w:rsidRPr="002104BB">
          <w:rPr>
            <w:rFonts w:ascii="Arial" w:eastAsia="Calibri" w:hAnsi="Arial" w:cs="Arial"/>
            <w:color w:val="0563C1"/>
            <w:sz w:val="24"/>
            <w:szCs w:val="24"/>
            <w:u w:val="single"/>
          </w:rPr>
          <w:t>https://files.eric.ed.gov/fulltext/EJ1138705.pdf</w:t>
        </w:r>
      </w:hyperlink>
      <w:r w:rsidRPr="002104BB">
        <w:rPr>
          <w:rFonts w:ascii="Arial" w:eastAsia="Calibri" w:hAnsi="Arial" w:cs="Arial"/>
          <w:sz w:val="24"/>
          <w:szCs w:val="24"/>
        </w:rPr>
        <w:t xml:space="preserve"> </w:t>
      </w:r>
    </w:p>
    <w:p w14:paraId="2DAB3189" w14:textId="77777777" w:rsidR="002104BB" w:rsidRPr="002104BB" w:rsidRDefault="002104BB" w:rsidP="002104BB">
      <w:pPr>
        <w:spacing w:after="160" w:line="360" w:lineRule="auto"/>
        <w:jc w:val="both"/>
        <w:rPr>
          <w:rFonts w:ascii="Arial" w:eastAsia="Calibri" w:hAnsi="Arial" w:cs="Arial"/>
          <w:sz w:val="24"/>
          <w:szCs w:val="24"/>
        </w:rPr>
      </w:pPr>
    </w:p>
    <w:p w14:paraId="1B982F83" w14:textId="77777777" w:rsidR="002104BB" w:rsidRPr="002104BB" w:rsidRDefault="002104BB" w:rsidP="002104BB">
      <w:pPr>
        <w:spacing w:after="160" w:line="360" w:lineRule="auto"/>
        <w:jc w:val="both"/>
        <w:rPr>
          <w:rFonts w:ascii="Arial" w:eastAsia="Calibri" w:hAnsi="Arial" w:cs="Arial"/>
          <w:sz w:val="24"/>
          <w:szCs w:val="24"/>
        </w:rPr>
      </w:pPr>
    </w:p>
    <w:p w14:paraId="386366C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General Data Protection Regulation (2018) Guide to General Data Protection Regulation.</w:t>
      </w:r>
    </w:p>
    <w:p w14:paraId="586B480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lastRenderedPageBreak/>
        <w:t xml:space="preserve">Available at: </w:t>
      </w:r>
      <w:hyperlink r:id="rId36" w:history="1">
        <w:r w:rsidRPr="002104BB">
          <w:rPr>
            <w:rFonts w:ascii="Arial" w:eastAsia="Calibri" w:hAnsi="Arial" w:cs="Arial"/>
            <w:color w:val="0563C1"/>
            <w:sz w:val="24"/>
            <w:szCs w:val="24"/>
            <w:u w:val="single"/>
          </w:rPr>
          <w:t>https://www.gov.uk/government/publications/guide-to-the-general-data-protection-regulation</w:t>
        </w:r>
      </w:hyperlink>
      <w:r w:rsidRPr="002104BB">
        <w:rPr>
          <w:rFonts w:ascii="Arial" w:eastAsia="Calibri" w:hAnsi="Arial" w:cs="Arial"/>
          <w:sz w:val="24"/>
          <w:szCs w:val="24"/>
        </w:rPr>
        <w:t xml:space="preserve"> </w:t>
      </w:r>
    </w:p>
    <w:p w14:paraId="26B7C71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735D387B" w14:textId="77777777" w:rsidR="002104BB" w:rsidRPr="002104BB" w:rsidRDefault="002104BB" w:rsidP="002104BB">
      <w:pPr>
        <w:spacing w:after="160" w:line="360" w:lineRule="auto"/>
        <w:jc w:val="both"/>
        <w:rPr>
          <w:rFonts w:ascii="Arial" w:eastAsia="Calibri" w:hAnsi="Arial" w:cs="Arial"/>
          <w:sz w:val="24"/>
          <w:szCs w:val="24"/>
        </w:rPr>
      </w:pPr>
    </w:p>
    <w:p w14:paraId="5A4CCE4D" w14:textId="77777777" w:rsidR="002104BB" w:rsidRPr="002104BB" w:rsidRDefault="002104BB" w:rsidP="002104BB">
      <w:pPr>
        <w:spacing w:after="160" w:line="360" w:lineRule="auto"/>
        <w:jc w:val="both"/>
        <w:rPr>
          <w:rFonts w:ascii="Arial" w:eastAsia="Calibri" w:hAnsi="Arial" w:cs="Arial"/>
          <w:sz w:val="24"/>
          <w:szCs w:val="24"/>
        </w:rPr>
      </w:pPr>
    </w:p>
    <w:p w14:paraId="4F93577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Gomes, N.R.R., Maia, E.C. and Varga, I.V.D. (2018) The benefits of play for children’s health: a systematic review.</w:t>
      </w:r>
    </w:p>
    <w:p w14:paraId="628FFF0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49374DE4"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37" w:history="1">
        <w:r w:rsidRPr="002104BB">
          <w:rPr>
            <w:rFonts w:ascii="Arial" w:eastAsia="Calibri" w:hAnsi="Arial" w:cs="Arial"/>
            <w:color w:val="0563C1"/>
            <w:sz w:val="24"/>
            <w:szCs w:val="24"/>
            <w:u w:val="single"/>
          </w:rPr>
          <w:t>https://www.researchgate.net/profile/Ednei_Maia/publication/326558045_The_benefits_of_play_for_children's_health_a_systematic_review/links/5b55fe58aca27217ffb6afac/The-benefits-of-play-for-childrens-health-a-systematic-review.pdf</w:t>
        </w:r>
      </w:hyperlink>
      <w:r w:rsidRPr="002104BB">
        <w:rPr>
          <w:rFonts w:ascii="Arial" w:eastAsia="Calibri" w:hAnsi="Arial" w:cs="Arial"/>
          <w:sz w:val="24"/>
          <w:szCs w:val="24"/>
        </w:rPr>
        <w:t xml:space="preserve"> </w:t>
      </w:r>
    </w:p>
    <w:p w14:paraId="69B3ECF5" w14:textId="77777777" w:rsidR="002104BB" w:rsidRPr="002104BB" w:rsidRDefault="002104BB" w:rsidP="002104BB">
      <w:pPr>
        <w:spacing w:after="160" w:line="360" w:lineRule="auto"/>
        <w:jc w:val="both"/>
        <w:rPr>
          <w:rFonts w:ascii="Arial" w:eastAsia="Calibri" w:hAnsi="Arial" w:cs="Arial"/>
          <w:sz w:val="24"/>
          <w:szCs w:val="24"/>
        </w:rPr>
      </w:pPr>
    </w:p>
    <w:p w14:paraId="369657A2" w14:textId="77777777" w:rsidR="002104BB" w:rsidRPr="002104BB" w:rsidRDefault="002104BB" w:rsidP="002104BB">
      <w:pPr>
        <w:spacing w:after="160" w:line="360" w:lineRule="auto"/>
        <w:jc w:val="both"/>
        <w:rPr>
          <w:rFonts w:ascii="Arial" w:eastAsia="Calibri" w:hAnsi="Arial" w:cs="Arial"/>
          <w:sz w:val="24"/>
          <w:szCs w:val="24"/>
        </w:rPr>
      </w:pPr>
    </w:p>
    <w:p w14:paraId="40ACB98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Guernsey, L. (2012) </w:t>
      </w:r>
      <w:r w:rsidRPr="002104BB">
        <w:rPr>
          <w:rFonts w:ascii="Arial" w:eastAsia="Calibri" w:hAnsi="Arial" w:cs="Arial"/>
          <w:i/>
          <w:iCs/>
          <w:sz w:val="24"/>
          <w:szCs w:val="24"/>
        </w:rPr>
        <w:t>Screen time: How electronic media-from baby videos to educational software-affects your young child</w:t>
      </w:r>
      <w:r w:rsidRPr="002104BB">
        <w:rPr>
          <w:rFonts w:ascii="Arial" w:eastAsia="Calibri" w:hAnsi="Arial" w:cs="Arial"/>
          <w:sz w:val="24"/>
          <w:szCs w:val="24"/>
        </w:rPr>
        <w:t>. United Kingdom: Hachette.</w:t>
      </w:r>
    </w:p>
    <w:p w14:paraId="3D55EAB9" w14:textId="77777777" w:rsidR="002104BB" w:rsidRPr="002104BB" w:rsidRDefault="002104BB" w:rsidP="002104BB">
      <w:pPr>
        <w:spacing w:after="160" w:line="360" w:lineRule="auto"/>
        <w:jc w:val="both"/>
        <w:rPr>
          <w:rFonts w:ascii="Arial" w:eastAsia="Calibri" w:hAnsi="Arial" w:cs="Arial"/>
          <w:sz w:val="24"/>
          <w:szCs w:val="24"/>
        </w:rPr>
      </w:pPr>
    </w:p>
    <w:p w14:paraId="241A990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Hammond, S.P. and Cooper, N.J. (2011) ‘Participant information clips: A role for digital video technologies to recruit, inform and debrief research participants and disseminate research findings’, </w:t>
      </w:r>
      <w:r w:rsidRPr="002104BB">
        <w:rPr>
          <w:rFonts w:ascii="Arial" w:eastAsia="Calibri" w:hAnsi="Arial" w:cs="Arial"/>
          <w:i/>
          <w:iCs/>
          <w:sz w:val="24"/>
          <w:szCs w:val="24"/>
        </w:rPr>
        <w:t>International Journal of Social Research Methodology</w:t>
      </w:r>
      <w:r w:rsidRPr="002104BB">
        <w:rPr>
          <w:rFonts w:ascii="Arial" w:eastAsia="Calibri" w:hAnsi="Arial" w:cs="Arial"/>
          <w:sz w:val="24"/>
          <w:szCs w:val="24"/>
        </w:rPr>
        <w:t>, 14(4), pp.259-270.</w:t>
      </w:r>
    </w:p>
    <w:p w14:paraId="2B6D182E"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13455B8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38" w:history="1">
        <w:r w:rsidRPr="002104BB">
          <w:rPr>
            <w:rFonts w:ascii="Arial" w:eastAsia="Calibri" w:hAnsi="Arial" w:cs="Arial"/>
            <w:color w:val="0563C1"/>
            <w:sz w:val="24"/>
            <w:szCs w:val="24"/>
            <w:u w:val="single"/>
          </w:rPr>
          <w:t>https://www.tandfonline.com/doi/abs/10.1080/13645579.2010.530029</w:t>
        </w:r>
      </w:hyperlink>
    </w:p>
    <w:p w14:paraId="66D41F94" w14:textId="77777777" w:rsidR="002104BB" w:rsidRPr="002104BB" w:rsidRDefault="002104BB" w:rsidP="002104BB">
      <w:pPr>
        <w:spacing w:after="160" w:line="360" w:lineRule="auto"/>
        <w:jc w:val="both"/>
        <w:rPr>
          <w:rFonts w:ascii="Arial" w:eastAsia="Calibri" w:hAnsi="Arial" w:cs="Arial"/>
          <w:sz w:val="24"/>
          <w:szCs w:val="24"/>
        </w:rPr>
      </w:pPr>
    </w:p>
    <w:p w14:paraId="72CC680C" w14:textId="77777777" w:rsidR="002104BB" w:rsidRPr="002104BB" w:rsidRDefault="002104BB" w:rsidP="002104BB">
      <w:pPr>
        <w:spacing w:after="160" w:line="360" w:lineRule="auto"/>
        <w:jc w:val="both"/>
        <w:rPr>
          <w:rFonts w:ascii="Arial" w:eastAsia="Calibri" w:hAnsi="Arial" w:cs="Arial"/>
          <w:sz w:val="24"/>
          <w:szCs w:val="24"/>
        </w:rPr>
      </w:pPr>
    </w:p>
    <w:p w14:paraId="26C09B28"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Harrison, E. and McTavish, M. (2018) ‘i’Babies: Infants’ and toddlers’ emergent language and literacy in a digital culture of iDevices’, </w:t>
      </w:r>
      <w:r w:rsidRPr="002104BB">
        <w:rPr>
          <w:rFonts w:ascii="Arial" w:eastAsia="Calibri" w:hAnsi="Arial" w:cs="Arial"/>
          <w:i/>
          <w:iCs/>
          <w:sz w:val="24"/>
          <w:szCs w:val="24"/>
        </w:rPr>
        <w:t>Journal of Early Childhood Literacy</w:t>
      </w:r>
      <w:r w:rsidRPr="002104BB">
        <w:rPr>
          <w:rFonts w:ascii="Arial" w:eastAsia="Calibri" w:hAnsi="Arial" w:cs="Arial"/>
          <w:sz w:val="24"/>
          <w:szCs w:val="24"/>
        </w:rPr>
        <w:t>, 18(2), pp.163-188.</w:t>
      </w:r>
    </w:p>
    <w:p w14:paraId="460D1EAE"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005EC83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39" w:history="1">
        <w:r w:rsidRPr="002104BB">
          <w:rPr>
            <w:rFonts w:ascii="Arial" w:eastAsia="Calibri" w:hAnsi="Arial" w:cs="Arial"/>
            <w:color w:val="0563C1"/>
            <w:sz w:val="24"/>
            <w:szCs w:val="24"/>
            <w:u w:val="single"/>
          </w:rPr>
          <w:t>https://journals.sagepub.com/doi/abs/10.1177/1468798416653175</w:t>
        </w:r>
      </w:hyperlink>
      <w:r w:rsidRPr="002104BB">
        <w:rPr>
          <w:rFonts w:ascii="Arial" w:eastAsia="Calibri" w:hAnsi="Arial" w:cs="Arial"/>
          <w:sz w:val="24"/>
          <w:szCs w:val="24"/>
        </w:rPr>
        <w:t xml:space="preserve"> </w:t>
      </w:r>
    </w:p>
    <w:p w14:paraId="4F329E25" w14:textId="77777777" w:rsidR="002104BB" w:rsidRPr="002104BB" w:rsidRDefault="002104BB" w:rsidP="002104BB">
      <w:pPr>
        <w:spacing w:after="160" w:line="360" w:lineRule="auto"/>
        <w:jc w:val="both"/>
        <w:rPr>
          <w:rFonts w:ascii="Arial" w:eastAsia="Calibri" w:hAnsi="Arial" w:cs="Arial"/>
          <w:sz w:val="24"/>
          <w:szCs w:val="24"/>
        </w:rPr>
      </w:pPr>
    </w:p>
    <w:p w14:paraId="63E9E0EF" w14:textId="77777777" w:rsidR="002104BB" w:rsidRPr="002104BB" w:rsidRDefault="002104BB" w:rsidP="002104BB">
      <w:pPr>
        <w:spacing w:after="160" w:line="360" w:lineRule="auto"/>
        <w:jc w:val="both"/>
        <w:rPr>
          <w:rFonts w:ascii="Arial" w:eastAsia="Calibri" w:hAnsi="Arial" w:cs="Arial"/>
          <w:sz w:val="24"/>
          <w:szCs w:val="24"/>
        </w:rPr>
      </w:pPr>
    </w:p>
    <w:p w14:paraId="1E6723D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Humble, S. (2020) </w:t>
      </w:r>
      <w:r w:rsidRPr="002104BB">
        <w:rPr>
          <w:rFonts w:ascii="Arial" w:eastAsia="Calibri" w:hAnsi="Arial" w:cs="Arial"/>
          <w:i/>
          <w:iCs/>
          <w:sz w:val="24"/>
          <w:szCs w:val="24"/>
        </w:rPr>
        <w:t>Quantitative Analysis of Questionnaires: Techniques to Explore Structures and Relationships</w:t>
      </w:r>
      <w:r w:rsidRPr="002104BB">
        <w:rPr>
          <w:rFonts w:ascii="Arial" w:eastAsia="Calibri" w:hAnsi="Arial" w:cs="Arial"/>
          <w:sz w:val="24"/>
          <w:szCs w:val="24"/>
        </w:rPr>
        <w:t>. Oxon Routledge.</w:t>
      </w:r>
    </w:p>
    <w:p w14:paraId="75D6C1F9" w14:textId="77777777" w:rsidR="002104BB" w:rsidRPr="002104BB" w:rsidRDefault="002104BB" w:rsidP="002104BB">
      <w:pPr>
        <w:spacing w:after="160" w:line="360" w:lineRule="auto"/>
        <w:jc w:val="both"/>
        <w:rPr>
          <w:rFonts w:ascii="Arial" w:eastAsia="Calibri" w:hAnsi="Arial" w:cs="Arial"/>
          <w:sz w:val="24"/>
          <w:szCs w:val="24"/>
        </w:rPr>
      </w:pPr>
    </w:p>
    <w:p w14:paraId="4ADC699D" w14:textId="77777777" w:rsidR="002104BB" w:rsidRPr="002104BB" w:rsidRDefault="002104BB" w:rsidP="002104BB">
      <w:pPr>
        <w:spacing w:after="160" w:line="360" w:lineRule="auto"/>
        <w:jc w:val="both"/>
        <w:rPr>
          <w:rFonts w:ascii="Arial" w:eastAsia="Calibri" w:hAnsi="Arial" w:cs="Arial"/>
          <w:sz w:val="24"/>
          <w:szCs w:val="24"/>
        </w:rPr>
      </w:pPr>
    </w:p>
    <w:p w14:paraId="04CC852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Jung, J. and Recchia, S. (2013) ‘Scaffolding infants’ play through empowering and individualizing teaching practices’, </w:t>
      </w:r>
      <w:r w:rsidRPr="002104BB">
        <w:rPr>
          <w:rFonts w:ascii="Arial" w:eastAsia="Calibri" w:hAnsi="Arial" w:cs="Arial"/>
          <w:i/>
          <w:iCs/>
          <w:sz w:val="24"/>
          <w:szCs w:val="24"/>
        </w:rPr>
        <w:t>Early Education &amp; Development</w:t>
      </w:r>
      <w:r w:rsidRPr="002104BB">
        <w:rPr>
          <w:rFonts w:ascii="Arial" w:eastAsia="Calibri" w:hAnsi="Arial" w:cs="Arial"/>
          <w:sz w:val="24"/>
          <w:szCs w:val="24"/>
        </w:rPr>
        <w:t>, 24(6), pp.829-850.</w:t>
      </w:r>
    </w:p>
    <w:p w14:paraId="351BF55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0C9FE6D8"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40" w:history="1">
        <w:r w:rsidRPr="002104BB">
          <w:rPr>
            <w:rFonts w:ascii="Arial" w:eastAsia="Calibri" w:hAnsi="Arial" w:cs="Arial"/>
            <w:color w:val="0563C1"/>
            <w:sz w:val="24"/>
            <w:szCs w:val="24"/>
            <w:u w:val="single"/>
          </w:rPr>
          <w:t>https://www.tandfonline.com/doi/abs/10.1080/10409289.2013.744683</w:t>
        </w:r>
      </w:hyperlink>
      <w:r w:rsidRPr="002104BB">
        <w:rPr>
          <w:rFonts w:ascii="Arial" w:eastAsia="Calibri" w:hAnsi="Arial" w:cs="Arial"/>
          <w:sz w:val="24"/>
          <w:szCs w:val="24"/>
        </w:rPr>
        <w:t xml:space="preserve"> </w:t>
      </w:r>
    </w:p>
    <w:p w14:paraId="6D67B6F2" w14:textId="77777777" w:rsidR="002104BB" w:rsidRPr="002104BB" w:rsidRDefault="002104BB" w:rsidP="002104BB">
      <w:pPr>
        <w:spacing w:after="160" w:line="360" w:lineRule="auto"/>
        <w:jc w:val="both"/>
        <w:rPr>
          <w:rFonts w:ascii="Arial" w:eastAsia="Calibri" w:hAnsi="Arial" w:cs="Arial"/>
          <w:sz w:val="24"/>
          <w:szCs w:val="24"/>
        </w:rPr>
      </w:pPr>
    </w:p>
    <w:p w14:paraId="3EE250E2" w14:textId="77777777" w:rsidR="002104BB" w:rsidRPr="002104BB" w:rsidRDefault="002104BB" w:rsidP="002104BB">
      <w:pPr>
        <w:spacing w:after="160" w:line="360" w:lineRule="auto"/>
        <w:jc w:val="both"/>
        <w:rPr>
          <w:rFonts w:ascii="Arial" w:eastAsia="Calibri" w:hAnsi="Arial" w:cs="Arial"/>
          <w:sz w:val="24"/>
          <w:szCs w:val="24"/>
        </w:rPr>
      </w:pPr>
    </w:p>
    <w:p w14:paraId="0B45C86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Kara, N. and Cagiltay, K. (2020) ‘Smart toys for preschool children: A design and development research’, </w:t>
      </w:r>
      <w:r w:rsidRPr="002104BB">
        <w:rPr>
          <w:rFonts w:ascii="Arial" w:eastAsia="Calibri" w:hAnsi="Arial" w:cs="Arial"/>
          <w:i/>
          <w:iCs/>
          <w:sz w:val="24"/>
          <w:szCs w:val="24"/>
        </w:rPr>
        <w:t>Electronic Commerce Research and Applications</w:t>
      </w:r>
      <w:r w:rsidRPr="002104BB">
        <w:rPr>
          <w:rFonts w:ascii="Arial" w:eastAsia="Calibri" w:hAnsi="Arial" w:cs="Arial"/>
          <w:sz w:val="24"/>
          <w:szCs w:val="24"/>
        </w:rPr>
        <w:t>, </w:t>
      </w:r>
      <w:r w:rsidRPr="002104BB">
        <w:rPr>
          <w:rFonts w:ascii="Arial" w:eastAsia="Calibri" w:hAnsi="Arial" w:cs="Arial"/>
          <w:i/>
          <w:iCs/>
          <w:sz w:val="24"/>
          <w:szCs w:val="24"/>
        </w:rPr>
        <w:t>39</w:t>
      </w:r>
      <w:r w:rsidRPr="002104BB">
        <w:rPr>
          <w:rFonts w:ascii="Arial" w:eastAsia="Calibri" w:hAnsi="Arial" w:cs="Arial"/>
          <w:sz w:val="24"/>
          <w:szCs w:val="24"/>
        </w:rPr>
        <w:t>, p.100909.</w:t>
      </w:r>
    </w:p>
    <w:p w14:paraId="0F257973"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2BB0F17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41" w:history="1">
        <w:r w:rsidRPr="002104BB">
          <w:rPr>
            <w:rFonts w:ascii="Arial" w:eastAsia="Calibri" w:hAnsi="Arial" w:cs="Arial"/>
            <w:color w:val="0563C1"/>
            <w:sz w:val="24"/>
            <w:szCs w:val="24"/>
            <w:u w:val="single"/>
          </w:rPr>
          <w:t>https://www.researchgate.net/profile/Kursat_Cagiltay/publication/337775616_Smart_Toys_for_Preschool_Children_A_Design_and_Development_Research/links/5e56cc684585152ce8f26cdd/Smart-Toys-for-Preschool-Children-A-Design-and-Development-Research.pdf</w:t>
        </w:r>
      </w:hyperlink>
      <w:r w:rsidRPr="002104BB">
        <w:rPr>
          <w:rFonts w:ascii="Arial" w:eastAsia="Calibri" w:hAnsi="Arial" w:cs="Arial"/>
          <w:sz w:val="24"/>
          <w:szCs w:val="24"/>
        </w:rPr>
        <w:t xml:space="preserve"> </w:t>
      </w:r>
    </w:p>
    <w:p w14:paraId="3E2B4C86" w14:textId="77777777" w:rsidR="002104BB" w:rsidRPr="002104BB" w:rsidRDefault="002104BB" w:rsidP="002104BB">
      <w:pPr>
        <w:spacing w:after="160" w:line="360" w:lineRule="auto"/>
        <w:jc w:val="both"/>
        <w:rPr>
          <w:rFonts w:ascii="Arial" w:eastAsia="Calibri" w:hAnsi="Arial" w:cs="Arial"/>
          <w:sz w:val="24"/>
          <w:szCs w:val="24"/>
        </w:rPr>
      </w:pPr>
    </w:p>
    <w:p w14:paraId="1E238DAB" w14:textId="77777777" w:rsidR="002104BB" w:rsidRPr="002104BB" w:rsidRDefault="002104BB" w:rsidP="002104BB">
      <w:pPr>
        <w:spacing w:after="160" w:line="360" w:lineRule="auto"/>
        <w:jc w:val="both"/>
        <w:rPr>
          <w:rFonts w:ascii="Arial" w:eastAsia="Calibri" w:hAnsi="Arial" w:cs="Arial"/>
          <w:sz w:val="24"/>
          <w:szCs w:val="24"/>
        </w:rPr>
      </w:pPr>
    </w:p>
    <w:p w14:paraId="54FE9C8E"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Keymolen, E. and Van der Hof, S. (2019) ‘Can I still trust you, my dear doll? A philosophical and legal exploration of smart toys and trust’</w:t>
      </w:r>
      <w:r w:rsidRPr="002104BB">
        <w:rPr>
          <w:rFonts w:ascii="Arial" w:eastAsia="Calibri" w:hAnsi="Arial" w:cs="Arial"/>
          <w:i/>
          <w:iCs/>
          <w:sz w:val="24"/>
          <w:szCs w:val="24"/>
        </w:rPr>
        <w:t>, Journal of Cyber Policy</w:t>
      </w:r>
      <w:r w:rsidRPr="002104BB">
        <w:rPr>
          <w:rFonts w:ascii="Arial" w:eastAsia="Calibri" w:hAnsi="Arial" w:cs="Arial"/>
          <w:sz w:val="24"/>
          <w:szCs w:val="24"/>
        </w:rPr>
        <w:t>, 4:2, 143-159.</w:t>
      </w:r>
    </w:p>
    <w:p w14:paraId="46C8DFB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20</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233B00B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42" w:history="1">
        <w:r w:rsidRPr="002104BB">
          <w:rPr>
            <w:rFonts w:ascii="Arial" w:eastAsia="Calibri" w:hAnsi="Arial" w:cs="Arial"/>
            <w:color w:val="0563C1"/>
            <w:sz w:val="24"/>
            <w:szCs w:val="24"/>
            <w:u w:val="single"/>
          </w:rPr>
          <w:t>https://www.tandfonline.com/doi/pdf/10.1080/23738871.2019.1586970</w:t>
        </w:r>
      </w:hyperlink>
      <w:r w:rsidRPr="002104BB">
        <w:rPr>
          <w:rFonts w:ascii="Arial" w:eastAsia="Calibri" w:hAnsi="Arial" w:cs="Arial"/>
          <w:sz w:val="24"/>
          <w:szCs w:val="24"/>
        </w:rPr>
        <w:t xml:space="preserve"> </w:t>
      </w:r>
    </w:p>
    <w:p w14:paraId="29973DC8" w14:textId="77777777" w:rsidR="002104BB" w:rsidRPr="002104BB" w:rsidRDefault="002104BB" w:rsidP="002104BB">
      <w:pPr>
        <w:spacing w:after="160" w:line="360" w:lineRule="auto"/>
        <w:jc w:val="both"/>
        <w:rPr>
          <w:rFonts w:ascii="Arial" w:eastAsia="Calibri" w:hAnsi="Arial" w:cs="Arial"/>
          <w:sz w:val="24"/>
          <w:szCs w:val="24"/>
        </w:rPr>
      </w:pPr>
    </w:p>
    <w:p w14:paraId="2A29D835" w14:textId="77777777" w:rsidR="002104BB" w:rsidRPr="002104BB" w:rsidRDefault="002104BB" w:rsidP="002104BB">
      <w:pPr>
        <w:spacing w:after="160" w:line="360" w:lineRule="auto"/>
        <w:jc w:val="both"/>
        <w:rPr>
          <w:rFonts w:ascii="Arial" w:eastAsia="Calibri" w:hAnsi="Arial" w:cs="Arial"/>
          <w:sz w:val="24"/>
          <w:szCs w:val="24"/>
        </w:rPr>
      </w:pPr>
    </w:p>
    <w:p w14:paraId="225825B9"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lastRenderedPageBreak/>
        <w:t>Kjallander, S. and Moinian, F. (2014) ‘Digital Tablets and Applications in Preschool--Preschoolers' Creative Transformation of Didactic Design’, </w:t>
      </w:r>
      <w:r w:rsidRPr="002104BB">
        <w:rPr>
          <w:rFonts w:ascii="Arial" w:eastAsia="Calibri" w:hAnsi="Arial" w:cs="Arial"/>
          <w:i/>
          <w:iCs/>
          <w:sz w:val="24"/>
          <w:szCs w:val="24"/>
        </w:rPr>
        <w:t>Designs for Learning</w:t>
      </w:r>
      <w:r w:rsidRPr="002104BB">
        <w:rPr>
          <w:rFonts w:ascii="Arial" w:eastAsia="Calibri" w:hAnsi="Arial" w:cs="Arial"/>
          <w:sz w:val="24"/>
          <w:szCs w:val="24"/>
        </w:rPr>
        <w:t>, 7(1), pp.10-34.</w:t>
      </w:r>
    </w:p>
    <w:p w14:paraId="2AABF41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21BFCD94"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43" w:history="1">
        <w:r w:rsidRPr="002104BB">
          <w:rPr>
            <w:rFonts w:ascii="Arial" w:eastAsia="Calibri" w:hAnsi="Arial" w:cs="Arial"/>
            <w:color w:val="0563C1"/>
            <w:sz w:val="24"/>
            <w:szCs w:val="24"/>
            <w:u w:val="single"/>
          </w:rPr>
          <w:t>https://eric.ed.gov/?id=EJ1235584</w:t>
        </w:r>
      </w:hyperlink>
      <w:r w:rsidRPr="002104BB">
        <w:rPr>
          <w:rFonts w:ascii="Arial" w:eastAsia="Calibri" w:hAnsi="Arial" w:cs="Arial"/>
          <w:sz w:val="24"/>
          <w:szCs w:val="24"/>
        </w:rPr>
        <w:t xml:space="preserve"> </w:t>
      </w:r>
    </w:p>
    <w:p w14:paraId="563E7B95" w14:textId="77777777" w:rsidR="002104BB" w:rsidRPr="002104BB" w:rsidRDefault="002104BB" w:rsidP="002104BB">
      <w:pPr>
        <w:spacing w:after="160" w:line="360" w:lineRule="auto"/>
        <w:jc w:val="both"/>
        <w:rPr>
          <w:rFonts w:ascii="Arial" w:eastAsia="Calibri" w:hAnsi="Arial" w:cs="Arial"/>
          <w:sz w:val="24"/>
          <w:szCs w:val="24"/>
        </w:rPr>
      </w:pPr>
    </w:p>
    <w:p w14:paraId="3617F4A5" w14:textId="77777777" w:rsidR="002104BB" w:rsidRPr="002104BB" w:rsidRDefault="002104BB" w:rsidP="002104BB">
      <w:pPr>
        <w:spacing w:after="160" w:line="360" w:lineRule="auto"/>
        <w:jc w:val="both"/>
        <w:rPr>
          <w:rFonts w:ascii="Arial" w:eastAsia="Calibri" w:hAnsi="Arial" w:cs="Arial"/>
          <w:sz w:val="24"/>
          <w:szCs w:val="24"/>
        </w:rPr>
      </w:pPr>
    </w:p>
    <w:p w14:paraId="50113EE6"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Leavy, P. (2017) </w:t>
      </w:r>
      <w:r w:rsidRPr="002104BB">
        <w:rPr>
          <w:rFonts w:ascii="Arial" w:eastAsia="Calibri" w:hAnsi="Arial" w:cs="Arial"/>
          <w:i/>
          <w:iCs/>
          <w:sz w:val="24"/>
          <w:szCs w:val="24"/>
        </w:rPr>
        <w:t>Research design: Quantitative, qualitative, mixed methods, arts-based, and community-based participatory research approaches</w:t>
      </w:r>
      <w:r w:rsidRPr="002104BB">
        <w:rPr>
          <w:rFonts w:ascii="Arial" w:eastAsia="Calibri" w:hAnsi="Arial" w:cs="Arial"/>
          <w:sz w:val="24"/>
          <w:szCs w:val="24"/>
        </w:rPr>
        <w:t>. London: The Guilford Press.</w:t>
      </w:r>
    </w:p>
    <w:p w14:paraId="40A6D90B" w14:textId="77777777" w:rsidR="002104BB" w:rsidRPr="002104BB" w:rsidRDefault="002104BB" w:rsidP="002104BB">
      <w:pPr>
        <w:spacing w:after="160" w:line="360" w:lineRule="auto"/>
        <w:jc w:val="both"/>
        <w:rPr>
          <w:rFonts w:ascii="Arial" w:eastAsia="Calibri" w:hAnsi="Arial" w:cs="Arial"/>
          <w:sz w:val="24"/>
          <w:szCs w:val="24"/>
        </w:rPr>
      </w:pPr>
    </w:p>
    <w:p w14:paraId="5BE14C84" w14:textId="77777777" w:rsidR="002104BB" w:rsidRPr="002104BB" w:rsidRDefault="002104BB" w:rsidP="002104BB">
      <w:pPr>
        <w:spacing w:after="160" w:line="360" w:lineRule="auto"/>
        <w:jc w:val="both"/>
        <w:rPr>
          <w:rFonts w:ascii="Arial" w:eastAsia="Calibri" w:hAnsi="Arial" w:cs="Arial"/>
          <w:sz w:val="24"/>
          <w:szCs w:val="24"/>
        </w:rPr>
      </w:pPr>
    </w:p>
    <w:p w14:paraId="6D4155C4"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Lowrie, T. and Larkin, K. (2020) ‘Experience, represent, apply (ERA): A heuristic for digital engagement in the early years’, </w:t>
      </w:r>
      <w:r w:rsidRPr="002104BB">
        <w:rPr>
          <w:rFonts w:ascii="Arial" w:eastAsia="Calibri" w:hAnsi="Arial" w:cs="Arial"/>
          <w:i/>
          <w:iCs/>
          <w:sz w:val="24"/>
          <w:szCs w:val="24"/>
        </w:rPr>
        <w:t>British Journal of Educational Technology</w:t>
      </w:r>
      <w:r w:rsidRPr="002104BB">
        <w:rPr>
          <w:rFonts w:ascii="Arial" w:eastAsia="Calibri" w:hAnsi="Arial" w:cs="Arial"/>
          <w:sz w:val="24"/>
          <w:szCs w:val="24"/>
        </w:rPr>
        <w:t>, </w:t>
      </w:r>
      <w:r w:rsidRPr="002104BB">
        <w:rPr>
          <w:rFonts w:ascii="Arial" w:eastAsia="Calibri" w:hAnsi="Arial" w:cs="Arial"/>
          <w:i/>
          <w:iCs/>
          <w:sz w:val="24"/>
          <w:szCs w:val="24"/>
        </w:rPr>
        <w:t>51</w:t>
      </w:r>
      <w:r w:rsidRPr="002104BB">
        <w:rPr>
          <w:rFonts w:ascii="Arial" w:eastAsia="Calibri" w:hAnsi="Arial" w:cs="Arial"/>
          <w:sz w:val="24"/>
          <w:szCs w:val="24"/>
        </w:rPr>
        <w:t>(1), pp.131-147.</w:t>
      </w:r>
    </w:p>
    <w:p w14:paraId="7E843D08"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32264D6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44" w:history="1">
        <w:r w:rsidRPr="002104BB">
          <w:rPr>
            <w:rFonts w:ascii="Arial" w:eastAsia="Calibri" w:hAnsi="Arial" w:cs="Arial"/>
            <w:color w:val="0563C1"/>
            <w:sz w:val="24"/>
            <w:szCs w:val="24"/>
            <w:u w:val="single"/>
          </w:rPr>
          <w:t>https://bera-journals.onlinelibrary.wiley.com/doi/pdf/10.1111/bjet.12789</w:t>
        </w:r>
      </w:hyperlink>
      <w:r w:rsidRPr="002104BB">
        <w:rPr>
          <w:rFonts w:ascii="Arial" w:eastAsia="Calibri" w:hAnsi="Arial" w:cs="Arial"/>
          <w:sz w:val="24"/>
          <w:szCs w:val="24"/>
        </w:rPr>
        <w:t xml:space="preserve"> </w:t>
      </w:r>
    </w:p>
    <w:p w14:paraId="02750945" w14:textId="77777777" w:rsidR="002104BB" w:rsidRPr="002104BB" w:rsidRDefault="002104BB" w:rsidP="002104BB">
      <w:pPr>
        <w:spacing w:after="160" w:line="360" w:lineRule="auto"/>
        <w:jc w:val="both"/>
        <w:rPr>
          <w:rFonts w:ascii="Arial" w:eastAsia="Calibri" w:hAnsi="Arial" w:cs="Arial"/>
          <w:sz w:val="24"/>
          <w:szCs w:val="24"/>
        </w:rPr>
      </w:pPr>
    </w:p>
    <w:p w14:paraId="5EF15828" w14:textId="77777777" w:rsidR="002104BB" w:rsidRPr="002104BB" w:rsidRDefault="002104BB" w:rsidP="002104BB">
      <w:pPr>
        <w:spacing w:after="160" w:line="360" w:lineRule="auto"/>
        <w:jc w:val="both"/>
        <w:rPr>
          <w:rFonts w:ascii="Arial" w:eastAsia="Calibri" w:hAnsi="Arial" w:cs="Arial"/>
          <w:sz w:val="24"/>
          <w:szCs w:val="24"/>
        </w:rPr>
      </w:pPr>
    </w:p>
    <w:p w14:paraId="6BCFEA4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Marsh, J.A. (2016) ‘The digital literacy skills and competences of children of pre-school age’, </w:t>
      </w:r>
      <w:r w:rsidRPr="002104BB">
        <w:rPr>
          <w:rFonts w:ascii="Arial" w:eastAsia="Calibri" w:hAnsi="Arial" w:cs="Arial"/>
          <w:i/>
          <w:iCs/>
          <w:sz w:val="24"/>
          <w:szCs w:val="24"/>
        </w:rPr>
        <w:t>Media Education: Studi, Ricerche, Buone Practice</w:t>
      </w:r>
      <w:r w:rsidRPr="002104BB">
        <w:rPr>
          <w:rFonts w:ascii="Arial" w:eastAsia="Calibri" w:hAnsi="Arial" w:cs="Arial"/>
          <w:sz w:val="24"/>
          <w:szCs w:val="24"/>
        </w:rPr>
        <w:t>, </w:t>
      </w:r>
      <w:r w:rsidRPr="002104BB">
        <w:rPr>
          <w:rFonts w:ascii="Arial" w:eastAsia="Calibri" w:hAnsi="Arial" w:cs="Arial"/>
          <w:i/>
          <w:iCs/>
          <w:sz w:val="24"/>
          <w:szCs w:val="24"/>
        </w:rPr>
        <w:t>7</w:t>
      </w:r>
      <w:r w:rsidRPr="002104BB">
        <w:rPr>
          <w:rFonts w:ascii="Arial" w:eastAsia="Calibri" w:hAnsi="Arial" w:cs="Arial"/>
          <w:sz w:val="24"/>
          <w:szCs w:val="24"/>
        </w:rPr>
        <w:t>(2), pp.197-214.</w:t>
      </w:r>
    </w:p>
    <w:p w14:paraId="225C487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4953E10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45" w:history="1">
        <w:r w:rsidRPr="002104BB">
          <w:rPr>
            <w:rFonts w:ascii="Arial" w:eastAsia="Calibri" w:hAnsi="Arial" w:cs="Arial"/>
            <w:color w:val="0563C1"/>
            <w:sz w:val="24"/>
            <w:szCs w:val="24"/>
            <w:u w:val="single"/>
          </w:rPr>
          <w:t>http://eprints.whiterose.ac.uk/111058/1/3_MED-Novembre%20%281%29.pdf</w:t>
        </w:r>
      </w:hyperlink>
      <w:r w:rsidRPr="002104BB">
        <w:rPr>
          <w:rFonts w:ascii="Arial" w:eastAsia="Calibri" w:hAnsi="Arial" w:cs="Arial"/>
          <w:sz w:val="24"/>
          <w:szCs w:val="24"/>
        </w:rPr>
        <w:t xml:space="preserve"> </w:t>
      </w:r>
    </w:p>
    <w:p w14:paraId="31EBC7EB" w14:textId="77777777" w:rsidR="002104BB" w:rsidRPr="002104BB" w:rsidRDefault="002104BB" w:rsidP="002104BB">
      <w:pPr>
        <w:spacing w:after="160" w:line="360" w:lineRule="auto"/>
        <w:jc w:val="both"/>
        <w:rPr>
          <w:rFonts w:ascii="Arial" w:eastAsia="Calibri" w:hAnsi="Arial" w:cs="Arial"/>
          <w:sz w:val="24"/>
          <w:szCs w:val="24"/>
        </w:rPr>
      </w:pPr>
    </w:p>
    <w:p w14:paraId="3D615312" w14:textId="77777777" w:rsidR="002104BB" w:rsidRPr="002104BB" w:rsidRDefault="002104BB" w:rsidP="002104BB">
      <w:pPr>
        <w:spacing w:after="160" w:line="360" w:lineRule="auto"/>
        <w:jc w:val="both"/>
        <w:rPr>
          <w:rFonts w:ascii="Arial" w:eastAsia="Calibri" w:hAnsi="Arial" w:cs="Arial"/>
          <w:sz w:val="24"/>
          <w:szCs w:val="24"/>
        </w:rPr>
      </w:pPr>
    </w:p>
    <w:p w14:paraId="59BCA51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Mascheroni, G. and Holloway, D. (2017) </w:t>
      </w:r>
      <w:r w:rsidRPr="002104BB">
        <w:rPr>
          <w:rFonts w:ascii="Arial" w:eastAsia="Calibri" w:hAnsi="Arial" w:cs="Arial"/>
          <w:i/>
          <w:iCs/>
          <w:sz w:val="24"/>
          <w:szCs w:val="24"/>
        </w:rPr>
        <w:t>The Internet of Toys: A report on media and social discourses around young children and IoToys</w:t>
      </w:r>
      <w:r w:rsidRPr="002104BB">
        <w:rPr>
          <w:rFonts w:ascii="Arial" w:eastAsia="Calibri" w:hAnsi="Arial" w:cs="Arial"/>
          <w:sz w:val="24"/>
          <w:szCs w:val="24"/>
        </w:rPr>
        <w:t>.</w:t>
      </w:r>
    </w:p>
    <w:p w14:paraId="35155A9D"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46" w:history="1">
        <w:r w:rsidRPr="002104BB">
          <w:rPr>
            <w:rFonts w:ascii="Arial" w:eastAsia="Calibri" w:hAnsi="Arial" w:cs="Arial"/>
            <w:color w:val="0563C1"/>
            <w:sz w:val="24"/>
            <w:szCs w:val="24"/>
            <w:u w:val="single"/>
          </w:rPr>
          <w:t>http://digilitey.eu/wp-content/uploads/2017/01/IoToys-June-2017-reduced.pdf</w:t>
        </w:r>
      </w:hyperlink>
      <w:r w:rsidRPr="002104BB">
        <w:rPr>
          <w:rFonts w:ascii="Arial" w:eastAsia="Calibri" w:hAnsi="Arial" w:cs="Arial"/>
          <w:sz w:val="24"/>
          <w:szCs w:val="24"/>
        </w:rPr>
        <w:t xml:space="preserve"> </w:t>
      </w:r>
    </w:p>
    <w:p w14:paraId="0F41FFE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7203ADC3" w14:textId="77777777" w:rsidR="002104BB" w:rsidRPr="002104BB" w:rsidRDefault="002104BB" w:rsidP="002104BB">
      <w:pPr>
        <w:spacing w:after="160" w:line="360" w:lineRule="auto"/>
        <w:jc w:val="both"/>
        <w:rPr>
          <w:rFonts w:ascii="Arial" w:eastAsia="Calibri" w:hAnsi="Arial" w:cs="Arial"/>
          <w:sz w:val="24"/>
          <w:szCs w:val="24"/>
        </w:rPr>
      </w:pPr>
    </w:p>
    <w:p w14:paraId="122E186A"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McFadyen, J. and Rankin, J. (2016) ‘The role of gatekeepers in research: learning from reflexivity and reflection’, </w:t>
      </w:r>
      <w:r w:rsidRPr="002104BB">
        <w:rPr>
          <w:rFonts w:ascii="Arial" w:eastAsia="Calibri" w:hAnsi="Arial" w:cs="Arial"/>
          <w:i/>
          <w:iCs/>
          <w:sz w:val="24"/>
          <w:szCs w:val="24"/>
        </w:rPr>
        <w:t>GSTF Journal of Nursing and Health Care</w:t>
      </w:r>
      <w:r w:rsidRPr="002104BB">
        <w:rPr>
          <w:rFonts w:ascii="Arial" w:eastAsia="Calibri" w:hAnsi="Arial" w:cs="Arial"/>
          <w:sz w:val="24"/>
          <w:szCs w:val="24"/>
        </w:rPr>
        <w:t>, </w:t>
      </w:r>
      <w:r w:rsidRPr="002104BB">
        <w:rPr>
          <w:rFonts w:ascii="Arial" w:eastAsia="Calibri" w:hAnsi="Arial" w:cs="Arial"/>
          <w:i/>
          <w:iCs/>
          <w:sz w:val="24"/>
          <w:szCs w:val="24"/>
        </w:rPr>
        <w:t>4</w:t>
      </w:r>
      <w:r w:rsidRPr="002104BB">
        <w:rPr>
          <w:rFonts w:ascii="Arial" w:eastAsia="Calibri" w:hAnsi="Arial" w:cs="Arial"/>
          <w:sz w:val="24"/>
          <w:szCs w:val="24"/>
        </w:rPr>
        <w:t>(1), pp.82-88.</w:t>
      </w:r>
    </w:p>
    <w:p w14:paraId="0D6B56AE"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69E8FF3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47" w:history="1">
        <w:r w:rsidRPr="002104BB">
          <w:rPr>
            <w:rFonts w:ascii="Arial" w:eastAsia="Calibri" w:hAnsi="Arial" w:cs="Arial"/>
            <w:color w:val="0563C1"/>
            <w:sz w:val="24"/>
            <w:szCs w:val="24"/>
            <w:u w:val="single"/>
          </w:rPr>
          <w:t>https://research-portal.uws.ac.uk/en/publications/the-role-of-gatekeepers-in-research-learning-from-reflexivity-and</w:t>
        </w:r>
      </w:hyperlink>
      <w:r w:rsidRPr="002104BB">
        <w:rPr>
          <w:rFonts w:ascii="Arial" w:eastAsia="Calibri" w:hAnsi="Arial" w:cs="Arial"/>
          <w:sz w:val="24"/>
          <w:szCs w:val="24"/>
        </w:rPr>
        <w:t xml:space="preserve"> </w:t>
      </w:r>
    </w:p>
    <w:p w14:paraId="2A93CF0D" w14:textId="77777777" w:rsidR="002104BB" w:rsidRPr="002104BB" w:rsidRDefault="002104BB" w:rsidP="002104BB">
      <w:pPr>
        <w:spacing w:after="160" w:line="360" w:lineRule="auto"/>
        <w:jc w:val="both"/>
        <w:rPr>
          <w:rFonts w:ascii="Arial" w:eastAsia="Calibri" w:hAnsi="Arial" w:cs="Arial"/>
          <w:sz w:val="24"/>
          <w:szCs w:val="24"/>
        </w:rPr>
      </w:pPr>
    </w:p>
    <w:p w14:paraId="037AF90C" w14:textId="77777777" w:rsidR="002104BB" w:rsidRPr="002104BB" w:rsidRDefault="002104BB" w:rsidP="002104BB">
      <w:pPr>
        <w:spacing w:after="160" w:line="360" w:lineRule="auto"/>
        <w:jc w:val="both"/>
        <w:rPr>
          <w:rFonts w:ascii="Arial" w:eastAsia="Calibri" w:hAnsi="Arial" w:cs="Arial"/>
          <w:sz w:val="24"/>
          <w:szCs w:val="24"/>
        </w:rPr>
      </w:pPr>
    </w:p>
    <w:p w14:paraId="1FB0F43D"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McReynolds, E., Hubbard, S., Lau, T., Saraf, A., Cakmak, M. and Roesner, F. (2017), ‘Toys that listen: A study of parents, children, and internet-connected toys’, </w:t>
      </w:r>
      <w:r w:rsidRPr="002104BB">
        <w:rPr>
          <w:rFonts w:ascii="Arial" w:eastAsia="Calibri" w:hAnsi="Arial" w:cs="Arial"/>
          <w:i/>
          <w:iCs/>
          <w:sz w:val="24"/>
          <w:szCs w:val="24"/>
        </w:rPr>
        <w:t>Proceedings of the 2017 CHI Conference on Human Factors in Computing Systems</w:t>
      </w:r>
      <w:r w:rsidRPr="002104BB">
        <w:rPr>
          <w:rFonts w:ascii="Arial" w:eastAsia="Calibri" w:hAnsi="Arial" w:cs="Arial"/>
          <w:sz w:val="24"/>
          <w:szCs w:val="24"/>
        </w:rPr>
        <w:t> (pp. 5197-5207).</w:t>
      </w:r>
    </w:p>
    <w:p w14:paraId="62968872"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48" w:history="1">
        <w:r w:rsidRPr="002104BB">
          <w:rPr>
            <w:rFonts w:ascii="Arial" w:eastAsia="Calibri" w:hAnsi="Arial" w:cs="Arial"/>
            <w:color w:val="0563C1"/>
            <w:sz w:val="24"/>
            <w:szCs w:val="24"/>
            <w:u w:val="single"/>
          </w:rPr>
          <w:t>https://digitalcommons.law.uw.edu/cgi/viewcontent.cgi?article=1002&amp;context=techlab</w:t>
        </w:r>
      </w:hyperlink>
      <w:r w:rsidRPr="002104BB">
        <w:rPr>
          <w:rFonts w:ascii="Arial" w:eastAsia="Calibri" w:hAnsi="Arial" w:cs="Arial"/>
          <w:sz w:val="24"/>
          <w:szCs w:val="24"/>
        </w:rPr>
        <w:t xml:space="preserve"> </w:t>
      </w:r>
    </w:p>
    <w:p w14:paraId="43FD77C6"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6DE8B228" w14:textId="77777777" w:rsidR="002104BB" w:rsidRPr="002104BB" w:rsidRDefault="002104BB" w:rsidP="002104BB">
      <w:pPr>
        <w:spacing w:after="160" w:line="360" w:lineRule="auto"/>
        <w:jc w:val="both"/>
        <w:rPr>
          <w:rFonts w:ascii="Arial" w:eastAsia="Calibri" w:hAnsi="Arial" w:cs="Arial"/>
          <w:sz w:val="24"/>
          <w:szCs w:val="24"/>
        </w:rPr>
      </w:pPr>
    </w:p>
    <w:p w14:paraId="13079076" w14:textId="77777777" w:rsidR="002104BB" w:rsidRPr="002104BB" w:rsidRDefault="002104BB" w:rsidP="002104BB">
      <w:pPr>
        <w:spacing w:after="160" w:line="360" w:lineRule="auto"/>
        <w:jc w:val="both"/>
        <w:rPr>
          <w:rFonts w:ascii="Arial" w:eastAsia="Calibri" w:hAnsi="Arial" w:cs="Arial"/>
          <w:sz w:val="24"/>
          <w:szCs w:val="24"/>
        </w:rPr>
      </w:pPr>
    </w:p>
    <w:p w14:paraId="243DAFF2"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Montessori, M (2016) ‘SOME SUGGESTIONS AND REMARKS UPON OBSERVING CHILDREN’, </w:t>
      </w:r>
      <w:r w:rsidRPr="002104BB">
        <w:rPr>
          <w:rFonts w:ascii="Arial" w:eastAsia="Calibri" w:hAnsi="Arial" w:cs="Arial"/>
          <w:i/>
          <w:iCs/>
          <w:sz w:val="24"/>
          <w:szCs w:val="24"/>
        </w:rPr>
        <w:t xml:space="preserve">North American Montessori Teachers' Association Journal, </w:t>
      </w:r>
      <w:r w:rsidRPr="002104BB">
        <w:rPr>
          <w:rFonts w:ascii="Arial" w:eastAsia="Calibri" w:hAnsi="Arial" w:cs="Arial"/>
          <w:sz w:val="24"/>
          <w:szCs w:val="24"/>
        </w:rPr>
        <w:t>pp. 391-397.</w:t>
      </w:r>
    </w:p>
    <w:p w14:paraId="6D93AFC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20</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55CB4F7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49" w:history="1">
        <w:r w:rsidRPr="002104BB">
          <w:rPr>
            <w:rFonts w:ascii="Arial" w:eastAsia="Calibri" w:hAnsi="Arial" w:cs="Arial"/>
            <w:color w:val="0563C1"/>
            <w:sz w:val="24"/>
            <w:szCs w:val="24"/>
            <w:u w:val="single"/>
          </w:rPr>
          <w:t>https://files.eric.ed.gov/fulltext/EJ1125384.pdf</w:t>
        </w:r>
      </w:hyperlink>
      <w:r w:rsidRPr="002104BB">
        <w:rPr>
          <w:rFonts w:ascii="Arial" w:eastAsia="Calibri" w:hAnsi="Arial" w:cs="Arial"/>
          <w:sz w:val="24"/>
          <w:szCs w:val="24"/>
        </w:rPr>
        <w:t xml:space="preserve"> </w:t>
      </w:r>
    </w:p>
    <w:p w14:paraId="73B470E7" w14:textId="77777777" w:rsidR="002104BB" w:rsidRPr="002104BB" w:rsidRDefault="002104BB" w:rsidP="002104BB">
      <w:pPr>
        <w:spacing w:after="160" w:line="360" w:lineRule="auto"/>
        <w:jc w:val="both"/>
        <w:rPr>
          <w:rFonts w:ascii="Arial" w:eastAsia="Calibri" w:hAnsi="Arial" w:cs="Arial"/>
          <w:sz w:val="24"/>
          <w:szCs w:val="24"/>
        </w:rPr>
      </w:pPr>
    </w:p>
    <w:p w14:paraId="6C5C449A"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Page, T. and Thorsteinsson, G. (2017), ‘Designing Toys to Support Children's Development’, </w:t>
      </w:r>
      <w:r w:rsidRPr="002104BB">
        <w:rPr>
          <w:rFonts w:ascii="Arial" w:eastAsia="Calibri" w:hAnsi="Arial" w:cs="Arial"/>
          <w:i/>
          <w:iCs/>
          <w:sz w:val="24"/>
          <w:szCs w:val="24"/>
        </w:rPr>
        <w:t>Journal on Educational Psychology</w:t>
      </w:r>
      <w:r w:rsidRPr="002104BB">
        <w:rPr>
          <w:rFonts w:ascii="Arial" w:eastAsia="Calibri" w:hAnsi="Arial" w:cs="Arial"/>
          <w:sz w:val="24"/>
          <w:szCs w:val="24"/>
        </w:rPr>
        <w:t>, </w:t>
      </w:r>
      <w:r w:rsidRPr="002104BB">
        <w:rPr>
          <w:rFonts w:ascii="Arial" w:eastAsia="Calibri" w:hAnsi="Arial" w:cs="Arial"/>
          <w:i/>
          <w:iCs/>
          <w:sz w:val="24"/>
          <w:szCs w:val="24"/>
        </w:rPr>
        <w:t>11</w:t>
      </w:r>
      <w:r w:rsidRPr="002104BB">
        <w:rPr>
          <w:rFonts w:ascii="Arial" w:eastAsia="Calibri" w:hAnsi="Arial" w:cs="Arial"/>
          <w:sz w:val="24"/>
          <w:szCs w:val="24"/>
        </w:rPr>
        <w:t>(2), pp.1-10.</w:t>
      </w:r>
    </w:p>
    <w:p w14:paraId="2AC0BD5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3F2D3E2D"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50" w:history="1">
        <w:r w:rsidRPr="002104BB">
          <w:rPr>
            <w:rFonts w:ascii="Arial" w:eastAsia="Calibri" w:hAnsi="Arial" w:cs="Arial"/>
            <w:color w:val="0563C1"/>
            <w:sz w:val="24"/>
            <w:szCs w:val="24"/>
            <w:u w:val="single"/>
          </w:rPr>
          <w:t>https://files.eric.ed.gov/fulltext/EJ1169533.pdf</w:t>
        </w:r>
      </w:hyperlink>
    </w:p>
    <w:p w14:paraId="45B71053" w14:textId="77777777" w:rsidR="002104BB" w:rsidRPr="002104BB" w:rsidRDefault="002104BB" w:rsidP="002104BB">
      <w:pPr>
        <w:spacing w:after="160" w:line="360" w:lineRule="auto"/>
        <w:jc w:val="both"/>
        <w:rPr>
          <w:rFonts w:ascii="Arial" w:eastAsia="Calibri" w:hAnsi="Arial" w:cs="Arial"/>
          <w:sz w:val="24"/>
          <w:szCs w:val="24"/>
        </w:rPr>
      </w:pPr>
    </w:p>
    <w:p w14:paraId="1AFA210A" w14:textId="77777777" w:rsidR="002104BB" w:rsidRPr="002104BB" w:rsidRDefault="002104BB" w:rsidP="002104BB">
      <w:pPr>
        <w:spacing w:after="160" w:line="360" w:lineRule="auto"/>
        <w:jc w:val="both"/>
        <w:rPr>
          <w:rFonts w:ascii="Arial" w:eastAsia="Calibri" w:hAnsi="Arial" w:cs="Arial"/>
          <w:sz w:val="24"/>
          <w:szCs w:val="24"/>
        </w:rPr>
      </w:pPr>
    </w:p>
    <w:p w14:paraId="08D22AC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lastRenderedPageBreak/>
        <w:t>Pálmadóttir H. and Einarsdóttir J. (2016) ‘Video observations of children's perspectives on their lived experiences: Challenges in the relations between the researcher and children’</w:t>
      </w:r>
      <w:r w:rsidRPr="002104BB">
        <w:rPr>
          <w:rFonts w:ascii="Arial" w:eastAsia="Calibri" w:hAnsi="Arial" w:cs="Arial"/>
          <w:i/>
          <w:iCs/>
          <w:sz w:val="24"/>
          <w:szCs w:val="24"/>
        </w:rPr>
        <w:t>, European Early Childhood Education Research Journal</w:t>
      </w:r>
      <w:r w:rsidRPr="002104BB">
        <w:rPr>
          <w:rFonts w:ascii="Arial" w:eastAsia="Calibri" w:hAnsi="Arial" w:cs="Arial"/>
          <w:sz w:val="24"/>
          <w:szCs w:val="24"/>
        </w:rPr>
        <w:t>, 24:5, 721-733.</w:t>
      </w:r>
    </w:p>
    <w:p w14:paraId="01C05D08"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4BBDA09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51" w:history="1">
        <w:r w:rsidRPr="002104BB">
          <w:rPr>
            <w:rFonts w:ascii="Arial" w:eastAsia="Calibri" w:hAnsi="Arial" w:cs="Arial"/>
            <w:color w:val="0563C1"/>
            <w:sz w:val="24"/>
            <w:szCs w:val="24"/>
            <w:u w:val="single"/>
          </w:rPr>
          <w:t>https://www.tandfonline.com/doi/pdf/10.1080/1350293X.2015.1062662?needAccess=true</w:t>
        </w:r>
      </w:hyperlink>
      <w:r w:rsidRPr="002104BB">
        <w:rPr>
          <w:rFonts w:ascii="Arial" w:eastAsia="Calibri" w:hAnsi="Arial" w:cs="Arial"/>
          <w:sz w:val="24"/>
          <w:szCs w:val="24"/>
        </w:rPr>
        <w:t xml:space="preserve"> </w:t>
      </w:r>
    </w:p>
    <w:p w14:paraId="44C7CDC1" w14:textId="77777777" w:rsidR="002104BB" w:rsidRPr="002104BB" w:rsidRDefault="002104BB" w:rsidP="002104BB">
      <w:pPr>
        <w:spacing w:after="160" w:line="360" w:lineRule="auto"/>
        <w:jc w:val="both"/>
        <w:rPr>
          <w:rFonts w:ascii="Arial" w:eastAsia="Calibri" w:hAnsi="Arial" w:cs="Arial"/>
          <w:sz w:val="24"/>
          <w:szCs w:val="24"/>
        </w:rPr>
      </w:pPr>
    </w:p>
    <w:p w14:paraId="402D355D" w14:textId="77777777" w:rsidR="002104BB" w:rsidRPr="002104BB" w:rsidRDefault="002104BB" w:rsidP="002104BB">
      <w:pPr>
        <w:spacing w:after="160" w:line="360" w:lineRule="auto"/>
        <w:jc w:val="both"/>
        <w:rPr>
          <w:rFonts w:ascii="Arial" w:eastAsia="Calibri" w:hAnsi="Arial" w:cs="Arial"/>
          <w:sz w:val="24"/>
          <w:szCs w:val="24"/>
        </w:rPr>
      </w:pPr>
    </w:p>
    <w:p w14:paraId="2164F8DE"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Power, R. (2011) </w:t>
      </w:r>
      <w:r w:rsidRPr="002104BB">
        <w:rPr>
          <w:rFonts w:ascii="Arial" w:eastAsia="Calibri" w:hAnsi="Arial" w:cs="Arial"/>
          <w:i/>
          <w:iCs/>
          <w:sz w:val="24"/>
          <w:szCs w:val="24"/>
        </w:rPr>
        <w:t>Child identity theft: New evidence indicates identity thieves are targeting children for unused Social Security numbers</w:t>
      </w:r>
      <w:r w:rsidRPr="002104BB">
        <w:rPr>
          <w:rFonts w:ascii="Arial" w:eastAsia="Calibri" w:hAnsi="Arial" w:cs="Arial"/>
          <w:sz w:val="24"/>
          <w:szCs w:val="24"/>
        </w:rPr>
        <w:t>.</w:t>
      </w:r>
    </w:p>
    <w:p w14:paraId="39AC2C73"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52" w:history="1">
        <w:r w:rsidRPr="002104BB">
          <w:rPr>
            <w:rFonts w:ascii="Arial" w:eastAsia="Calibri" w:hAnsi="Arial" w:cs="Arial"/>
            <w:color w:val="0563C1"/>
            <w:sz w:val="24"/>
            <w:szCs w:val="24"/>
            <w:u w:val="single"/>
          </w:rPr>
          <w:t>https://www.cylab.cmu.edu/_files/pdfs/reports/2011/child-identity-theft.pdf</w:t>
        </w:r>
      </w:hyperlink>
      <w:r w:rsidRPr="002104BB">
        <w:rPr>
          <w:rFonts w:ascii="Arial" w:eastAsia="Calibri" w:hAnsi="Arial" w:cs="Arial"/>
          <w:sz w:val="24"/>
          <w:szCs w:val="24"/>
        </w:rPr>
        <w:t xml:space="preserve"> </w:t>
      </w:r>
    </w:p>
    <w:p w14:paraId="1D31FC6A"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21AD30AC" w14:textId="77777777" w:rsidR="002104BB" w:rsidRPr="002104BB" w:rsidRDefault="002104BB" w:rsidP="002104BB">
      <w:pPr>
        <w:spacing w:after="160" w:line="360" w:lineRule="auto"/>
        <w:jc w:val="both"/>
        <w:rPr>
          <w:rFonts w:ascii="Arial" w:eastAsia="Calibri" w:hAnsi="Arial" w:cs="Arial"/>
          <w:sz w:val="24"/>
          <w:szCs w:val="24"/>
        </w:rPr>
      </w:pPr>
    </w:p>
    <w:p w14:paraId="0C30F8E0" w14:textId="77777777" w:rsidR="002104BB" w:rsidRPr="002104BB" w:rsidRDefault="002104BB" w:rsidP="002104BB">
      <w:pPr>
        <w:spacing w:after="160" w:line="360" w:lineRule="auto"/>
        <w:jc w:val="both"/>
        <w:rPr>
          <w:rFonts w:ascii="Arial" w:eastAsia="Calibri" w:hAnsi="Arial" w:cs="Arial"/>
          <w:sz w:val="24"/>
          <w:szCs w:val="24"/>
        </w:rPr>
      </w:pPr>
    </w:p>
    <w:p w14:paraId="4DC85A4D"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Rafferty, L., Hung, P.C., Fantinato, M., Peres, S.M., Iqbal, F., Kuo, S.Y. and Huang, S.C. (2017), ‘Towards a privacy rule conceptual model for smart toys’, </w:t>
      </w:r>
      <w:r w:rsidRPr="002104BB">
        <w:rPr>
          <w:rFonts w:ascii="Arial" w:eastAsia="Calibri" w:hAnsi="Arial" w:cs="Arial"/>
          <w:i/>
          <w:iCs/>
          <w:sz w:val="24"/>
          <w:szCs w:val="24"/>
        </w:rPr>
        <w:t>Computing in smart toys</w:t>
      </w:r>
      <w:r w:rsidRPr="002104BB">
        <w:rPr>
          <w:rFonts w:ascii="Arial" w:eastAsia="Calibri" w:hAnsi="Arial" w:cs="Arial"/>
          <w:sz w:val="24"/>
          <w:szCs w:val="24"/>
        </w:rPr>
        <w:t xml:space="preserve"> (pp. 85-102). </w:t>
      </w:r>
    </w:p>
    <w:p w14:paraId="1A3D2D44"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53" w:history="1">
        <w:r w:rsidRPr="002104BB">
          <w:rPr>
            <w:rFonts w:ascii="Arial" w:eastAsia="Calibri" w:hAnsi="Arial" w:cs="Arial"/>
            <w:color w:val="0563C1"/>
            <w:sz w:val="24"/>
            <w:szCs w:val="24"/>
            <w:u w:val="single"/>
          </w:rPr>
          <w:t>https://scholarspace.manoa.hawaii.edu/bitstream/10125/41299/paper0150.pdf</w:t>
        </w:r>
      </w:hyperlink>
      <w:r w:rsidRPr="002104BB">
        <w:rPr>
          <w:rFonts w:ascii="Arial" w:eastAsia="Calibri" w:hAnsi="Arial" w:cs="Arial"/>
          <w:sz w:val="24"/>
          <w:szCs w:val="24"/>
        </w:rPr>
        <w:t xml:space="preserve"> </w:t>
      </w:r>
    </w:p>
    <w:p w14:paraId="37FE55C2"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332CB4F7" w14:textId="77777777" w:rsidR="002104BB" w:rsidRPr="002104BB" w:rsidRDefault="002104BB" w:rsidP="002104BB">
      <w:pPr>
        <w:spacing w:after="160" w:line="360" w:lineRule="auto"/>
        <w:jc w:val="both"/>
        <w:rPr>
          <w:rFonts w:ascii="Arial" w:eastAsia="Calibri" w:hAnsi="Arial" w:cs="Arial"/>
          <w:sz w:val="24"/>
          <w:szCs w:val="24"/>
        </w:rPr>
      </w:pPr>
    </w:p>
    <w:p w14:paraId="55273821" w14:textId="77777777" w:rsidR="002104BB" w:rsidRPr="002104BB" w:rsidRDefault="002104BB" w:rsidP="002104BB">
      <w:pPr>
        <w:spacing w:after="160" w:line="360" w:lineRule="auto"/>
        <w:jc w:val="both"/>
        <w:rPr>
          <w:rFonts w:ascii="Arial" w:eastAsia="Calibri" w:hAnsi="Arial" w:cs="Arial"/>
          <w:sz w:val="24"/>
          <w:szCs w:val="24"/>
        </w:rPr>
      </w:pPr>
    </w:p>
    <w:p w14:paraId="5CA1200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Read, J.C., Sharma, S. and Parsonage, G. (2018) ‘Childlike Computing: Systems that think like Humans and act like Children’, </w:t>
      </w:r>
      <w:r w:rsidRPr="002104BB">
        <w:rPr>
          <w:rFonts w:ascii="Arial" w:eastAsia="Calibri" w:hAnsi="Arial" w:cs="Arial"/>
          <w:i/>
          <w:iCs/>
          <w:sz w:val="24"/>
          <w:szCs w:val="24"/>
        </w:rPr>
        <w:t>Proceedings of the 4th International Conference on Human-Computer Interaction and User Experience in Indonesia, CHIuXiD'18</w:t>
      </w:r>
      <w:r w:rsidRPr="002104BB">
        <w:rPr>
          <w:rFonts w:ascii="Arial" w:eastAsia="Calibri" w:hAnsi="Arial" w:cs="Arial"/>
          <w:sz w:val="24"/>
          <w:szCs w:val="24"/>
        </w:rPr>
        <w:t> (pp. 109-112).</w:t>
      </w:r>
    </w:p>
    <w:p w14:paraId="2C55B449"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6EF219E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54" w:history="1">
        <w:r w:rsidRPr="002104BB">
          <w:rPr>
            <w:rFonts w:ascii="Arial" w:eastAsia="Calibri" w:hAnsi="Arial" w:cs="Arial"/>
            <w:color w:val="0563C1"/>
            <w:sz w:val="24"/>
            <w:szCs w:val="24"/>
            <w:u w:val="single"/>
          </w:rPr>
          <w:t>https://www.researchgate.net/publication/326134748_Childlike_Computing_Systems_that_think_like_Humans_and_act_like_Children</w:t>
        </w:r>
      </w:hyperlink>
      <w:r w:rsidRPr="002104BB">
        <w:rPr>
          <w:rFonts w:ascii="Arial" w:eastAsia="Calibri" w:hAnsi="Arial" w:cs="Arial"/>
          <w:sz w:val="24"/>
          <w:szCs w:val="24"/>
        </w:rPr>
        <w:t xml:space="preserve"> </w:t>
      </w:r>
    </w:p>
    <w:p w14:paraId="58D89466" w14:textId="77777777" w:rsidR="002104BB" w:rsidRPr="002104BB" w:rsidRDefault="002104BB" w:rsidP="002104BB">
      <w:pPr>
        <w:spacing w:after="160" w:line="360" w:lineRule="auto"/>
        <w:jc w:val="both"/>
        <w:rPr>
          <w:rFonts w:ascii="Arial" w:eastAsia="Calibri" w:hAnsi="Arial" w:cs="Arial"/>
          <w:sz w:val="24"/>
          <w:szCs w:val="24"/>
        </w:rPr>
      </w:pPr>
    </w:p>
    <w:p w14:paraId="07C1F309" w14:textId="77777777" w:rsidR="002104BB" w:rsidRPr="002104BB" w:rsidRDefault="002104BB" w:rsidP="002104BB">
      <w:pPr>
        <w:spacing w:after="160" w:line="360" w:lineRule="auto"/>
        <w:jc w:val="both"/>
        <w:rPr>
          <w:rFonts w:ascii="Arial" w:eastAsia="Calibri" w:hAnsi="Arial" w:cs="Arial"/>
          <w:sz w:val="24"/>
          <w:szCs w:val="24"/>
        </w:rPr>
      </w:pPr>
    </w:p>
    <w:p w14:paraId="36955BEA"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Rowley, J. (2014) ‘Designing and using research questionnaires’. </w:t>
      </w:r>
      <w:r w:rsidRPr="002104BB">
        <w:rPr>
          <w:rFonts w:ascii="Arial" w:eastAsia="Calibri" w:hAnsi="Arial" w:cs="Arial"/>
          <w:i/>
          <w:iCs/>
          <w:sz w:val="24"/>
          <w:szCs w:val="24"/>
        </w:rPr>
        <w:t>Management Research Review</w:t>
      </w:r>
      <w:r w:rsidRPr="002104BB">
        <w:rPr>
          <w:rFonts w:ascii="Arial" w:eastAsia="Calibri" w:hAnsi="Arial" w:cs="Arial"/>
          <w:sz w:val="24"/>
          <w:szCs w:val="24"/>
        </w:rPr>
        <w:t>.</w:t>
      </w:r>
    </w:p>
    <w:p w14:paraId="1AF3E9F7"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55" w:history="1">
        <w:r w:rsidRPr="002104BB">
          <w:rPr>
            <w:rFonts w:ascii="Arial" w:eastAsia="Calibri" w:hAnsi="Arial" w:cs="Arial"/>
            <w:color w:val="0563C1"/>
            <w:sz w:val="24"/>
            <w:szCs w:val="24"/>
            <w:u w:val="single"/>
          </w:rPr>
          <w:t>https://e-space.mmu.ac.uk/579515/1/Designing%20and%20using%20Research%20QuestionnairesREV18042013.pdf</w:t>
        </w:r>
      </w:hyperlink>
      <w:r w:rsidRPr="002104BB">
        <w:rPr>
          <w:rFonts w:ascii="Arial" w:eastAsia="Calibri" w:hAnsi="Arial" w:cs="Arial"/>
          <w:sz w:val="24"/>
          <w:szCs w:val="24"/>
        </w:rPr>
        <w:t xml:space="preserve"> </w:t>
      </w:r>
    </w:p>
    <w:p w14:paraId="1A6366E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21</w:t>
      </w:r>
      <w:r w:rsidRPr="002104BB">
        <w:rPr>
          <w:rFonts w:ascii="Arial" w:eastAsia="Calibri" w:hAnsi="Arial" w:cs="Arial"/>
          <w:sz w:val="24"/>
          <w:szCs w:val="24"/>
          <w:vertAlign w:val="superscript"/>
        </w:rPr>
        <w:t>st</w:t>
      </w:r>
      <w:r w:rsidRPr="002104BB">
        <w:rPr>
          <w:rFonts w:ascii="Arial" w:eastAsia="Calibri" w:hAnsi="Arial" w:cs="Arial"/>
          <w:sz w:val="24"/>
          <w:szCs w:val="24"/>
        </w:rPr>
        <w:t xml:space="preserve"> October 2020).</w:t>
      </w:r>
    </w:p>
    <w:p w14:paraId="72703C6E" w14:textId="77777777" w:rsidR="002104BB" w:rsidRPr="002104BB" w:rsidRDefault="002104BB" w:rsidP="002104BB">
      <w:pPr>
        <w:spacing w:after="160" w:line="360" w:lineRule="auto"/>
        <w:jc w:val="both"/>
        <w:rPr>
          <w:rFonts w:ascii="Arial" w:eastAsia="Calibri" w:hAnsi="Arial" w:cs="Arial"/>
          <w:sz w:val="24"/>
          <w:szCs w:val="24"/>
        </w:rPr>
      </w:pPr>
    </w:p>
    <w:p w14:paraId="56CB39DA" w14:textId="77777777" w:rsidR="002104BB" w:rsidRPr="002104BB" w:rsidRDefault="002104BB" w:rsidP="002104BB">
      <w:pPr>
        <w:spacing w:after="160" w:line="360" w:lineRule="auto"/>
        <w:jc w:val="both"/>
        <w:rPr>
          <w:rFonts w:ascii="Arial" w:eastAsia="Calibri" w:hAnsi="Arial" w:cs="Arial"/>
          <w:sz w:val="24"/>
          <w:szCs w:val="24"/>
        </w:rPr>
      </w:pPr>
    </w:p>
    <w:p w14:paraId="4D773DA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Ruckenstein, M. (2010) ‘Toying with the world: Children, virtual pets and the value of mobility’, </w:t>
      </w:r>
      <w:r w:rsidRPr="002104BB">
        <w:rPr>
          <w:rFonts w:ascii="Arial" w:eastAsia="Calibri" w:hAnsi="Arial" w:cs="Arial"/>
          <w:i/>
          <w:iCs/>
          <w:sz w:val="24"/>
          <w:szCs w:val="24"/>
        </w:rPr>
        <w:t>Childhood</w:t>
      </w:r>
      <w:r w:rsidRPr="002104BB">
        <w:rPr>
          <w:rFonts w:ascii="Arial" w:eastAsia="Calibri" w:hAnsi="Arial" w:cs="Arial"/>
          <w:sz w:val="24"/>
          <w:szCs w:val="24"/>
        </w:rPr>
        <w:t>, </w:t>
      </w:r>
      <w:r w:rsidRPr="002104BB">
        <w:rPr>
          <w:rFonts w:ascii="Arial" w:eastAsia="Calibri" w:hAnsi="Arial" w:cs="Arial"/>
          <w:i/>
          <w:iCs/>
          <w:sz w:val="24"/>
          <w:szCs w:val="24"/>
        </w:rPr>
        <w:t>17</w:t>
      </w:r>
      <w:r w:rsidRPr="002104BB">
        <w:rPr>
          <w:rFonts w:ascii="Arial" w:eastAsia="Calibri" w:hAnsi="Arial" w:cs="Arial"/>
          <w:sz w:val="24"/>
          <w:szCs w:val="24"/>
        </w:rPr>
        <w:t>(4), pp.500-513.</w:t>
      </w:r>
    </w:p>
    <w:p w14:paraId="728436B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19</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55349DB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56" w:history="1">
        <w:r w:rsidRPr="002104BB">
          <w:rPr>
            <w:rFonts w:ascii="Arial" w:eastAsia="Calibri" w:hAnsi="Arial" w:cs="Arial"/>
            <w:color w:val="0563C1"/>
            <w:sz w:val="24"/>
            <w:szCs w:val="24"/>
            <w:u w:val="single"/>
          </w:rPr>
          <w:t>https://www.researchgate.net/profile/Minna_Ruckenstein/publication/243462677_Toying_with_the_World_Children_Virtual_Pets_and_the_Value_of_Mobility/links/00b7d53b4436d24c4c000000/Toying-with-the-World-Children-Virtual-Pets-and-the-Value-of-Mobility.pdf</w:t>
        </w:r>
      </w:hyperlink>
      <w:r w:rsidRPr="002104BB">
        <w:rPr>
          <w:rFonts w:ascii="Arial" w:eastAsia="Calibri" w:hAnsi="Arial" w:cs="Arial"/>
          <w:sz w:val="24"/>
          <w:szCs w:val="24"/>
        </w:rPr>
        <w:t xml:space="preserve"> </w:t>
      </w:r>
    </w:p>
    <w:p w14:paraId="5E926F95" w14:textId="77777777" w:rsidR="002104BB" w:rsidRPr="002104BB" w:rsidRDefault="002104BB" w:rsidP="002104BB">
      <w:pPr>
        <w:spacing w:after="160" w:line="360" w:lineRule="auto"/>
        <w:jc w:val="both"/>
        <w:rPr>
          <w:rFonts w:ascii="Arial" w:eastAsia="Calibri" w:hAnsi="Arial" w:cs="Arial"/>
          <w:sz w:val="24"/>
          <w:szCs w:val="24"/>
        </w:rPr>
      </w:pPr>
    </w:p>
    <w:p w14:paraId="32CF90A1" w14:textId="77777777" w:rsidR="002104BB" w:rsidRPr="002104BB" w:rsidRDefault="002104BB" w:rsidP="002104BB">
      <w:pPr>
        <w:spacing w:after="160" w:line="360" w:lineRule="auto"/>
        <w:jc w:val="both"/>
        <w:rPr>
          <w:rFonts w:ascii="Arial" w:eastAsia="Calibri" w:hAnsi="Arial" w:cs="Arial"/>
          <w:sz w:val="24"/>
          <w:szCs w:val="24"/>
        </w:rPr>
      </w:pPr>
    </w:p>
    <w:p w14:paraId="5FEC40BC"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Sandvik, M., Smørdal, O. and Østerud, S. (2012) ‘Exploring iPads in practitioners’ repertoires for language learning and literacy practices in kindergarten’, </w:t>
      </w:r>
      <w:r w:rsidRPr="002104BB">
        <w:rPr>
          <w:rFonts w:ascii="Arial" w:eastAsia="Calibri" w:hAnsi="Arial" w:cs="Arial"/>
          <w:i/>
          <w:iCs/>
          <w:sz w:val="24"/>
          <w:szCs w:val="24"/>
        </w:rPr>
        <w:t>Nordic Journal of Digital Literacy</w:t>
      </w:r>
      <w:r w:rsidRPr="002104BB">
        <w:rPr>
          <w:rFonts w:ascii="Arial" w:eastAsia="Calibri" w:hAnsi="Arial" w:cs="Arial"/>
          <w:sz w:val="24"/>
          <w:szCs w:val="24"/>
        </w:rPr>
        <w:t>, </w:t>
      </w:r>
      <w:r w:rsidRPr="002104BB">
        <w:rPr>
          <w:rFonts w:ascii="Arial" w:eastAsia="Calibri" w:hAnsi="Arial" w:cs="Arial"/>
          <w:i/>
          <w:iCs/>
          <w:sz w:val="24"/>
          <w:szCs w:val="24"/>
        </w:rPr>
        <w:t>7</w:t>
      </w:r>
      <w:r w:rsidRPr="002104BB">
        <w:rPr>
          <w:rFonts w:ascii="Arial" w:eastAsia="Calibri" w:hAnsi="Arial" w:cs="Arial"/>
          <w:sz w:val="24"/>
          <w:szCs w:val="24"/>
        </w:rPr>
        <w:t>(03), pp.204-221.</w:t>
      </w:r>
    </w:p>
    <w:p w14:paraId="057C5AB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19</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0EB1FAD3"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57" w:history="1">
        <w:r w:rsidRPr="002104BB">
          <w:rPr>
            <w:rFonts w:ascii="Arial" w:eastAsia="Calibri" w:hAnsi="Arial" w:cs="Arial"/>
            <w:color w:val="0563C1"/>
            <w:sz w:val="24"/>
            <w:szCs w:val="24"/>
            <w:u w:val="single"/>
          </w:rPr>
          <w:t>https://www.idunn.no/dk/2012/03/exploring_ipads_in_practitioners_repertoires_for_language_</w:t>
        </w:r>
      </w:hyperlink>
      <w:r w:rsidRPr="002104BB">
        <w:rPr>
          <w:rFonts w:ascii="Arial" w:eastAsia="Calibri" w:hAnsi="Arial" w:cs="Arial"/>
          <w:sz w:val="24"/>
          <w:szCs w:val="24"/>
        </w:rPr>
        <w:t xml:space="preserve"> </w:t>
      </w:r>
    </w:p>
    <w:p w14:paraId="5CF03549" w14:textId="77777777" w:rsidR="002104BB" w:rsidRPr="002104BB" w:rsidRDefault="002104BB" w:rsidP="002104BB">
      <w:pPr>
        <w:spacing w:after="160" w:line="360" w:lineRule="auto"/>
        <w:jc w:val="both"/>
        <w:rPr>
          <w:rFonts w:ascii="Arial" w:eastAsia="Calibri" w:hAnsi="Arial" w:cs="Arial"/>
          <w:sz w:val="24"/>
          <w:szCs w:val="24"/>
        </w:rPr>
      </w:pPr>
    </w:p>
    <w:p w14:paraId="06391A0C" w14:textId="77777777" w:rsidR="002104BB" w:rsidRPr="002104BB" w:rsidRDefault="002104BB" w:rsidP="002104BB">
      <w:pPr>
        <w:spacing w:after="160" w:line="360" w:lineRule="auto"/>
        <w:jc w:val="both"/>
        <w:rPr>
          <w:rFonts w:ascii="Arial" w:eastAsia="Calibri" w:hAnsi="Arial" w:cs="Arial"/>
          <w:sz w:val="24"/>
          <w:szCs w:val="24"/>
        </w:rPr>
      </w:pPr>
    </w:p>
    <w:p w14:paraId="57A900B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Sørensen, H. V. (2014) ‘Ethics in Researching Young Children’s Play in Preschool’, </w:t>
      </w:r>
      <w:r w:rsidRPr="002104BB">
        <w:rPr>
          <w:rFonts w:ascii="Arial" w:eastAsia="Calibri" w:hAnsi="Arial" w:cs="Arial"/>
          <w:i/>
          <w:iCs/>
          <w:sz w:val="24"/>
          <w:szCs w:val="24"/>
        </w:rPr>
        <w:t>Visual Methodologies and Digital Tools for Researching with Young Children</w:t>
      </w:r>
      <w:r w:rsidRPr="002104BB">
        <w:rPr>
          <w:rFonts w:ascii="Arial" w:eastAsia="Calibri" w:hAnsi="Arial" w:cs="Arial"/>
          <w:sz w:val="24"/>
          <w:szCs w:val="24"/>
        </w:rPr>
        <w:t>,</w:t>
      </w:r>
      <w:r w:rsidRPr="002104BB">
        <w:rPr>
          <w:rFonts w:ascii="Arial" w:eastAsia="Calibri" w:hAnsi="Arial" w:cs="Arial"/>
          <w:i/>
          <w:iCs/>
          <w:sz w:val="24"/>
          <w:szCs w:val="24"/>
        </w:rPr>
        <w:t xml:space="preserve"> Transforming Visuality</w:t>
      </w:r>
      <w:r w:rsidRPr="002104BB">
        <w:rPr>
          <w:rFonts w:ascii="Arial" w:eastAsia="Calibri" w:hAnsi="Arial" w:cs="Arial"/>
          <w:sz w:val="24"/>
          <w:szCs w:val="24"/>
        </w:rPr>
        <w:t>, 193–212. Dordrecht: Springer.</w:t>
      </w:r>
    </w:p>
    <w:p w14:paraId="098E76A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lastRenderedPageBreak/>
        <w:t>(Accessed: 19</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396BBC24"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58" w:history="1">
        <w:r w:rsidRPr="002104BB">
          <w:rPr>
            <w:rFonts w:ascii="Arial" w:eastAsia="Calibri" w:hAnsi="Arial" w:cs="Arial"/>
            <w:color w:val="0563C1"/>
            <w:sz w:val="24"/>
            <w:szCs w:val="24"/>
            <w:u w:val="single"/>
          </w:rPr>
          <w:t>https://link.springer.com/chapter/10.1007/978-3-319-01469-2_11</w:t>
        </w:r>
      </w:hyperlink>
      <w:r w:rsidRPr="002104BB">
        <w:rPr>
          <w:rFonts w:ascii="Arial" w:eastAsia="Calibri" w:hAnsi="Arial" w:cs="Arial"/>
          <w:sz w:val="24"/>
          <w:szCs w:val="24"/>
        </w:rPr>
        <w:t xml:space="preserve"> </w:t>
      </w:r>
    </w:p>
    <w:p w14:paraId="751D7D21" w14:textId="77777777" w:rsidR="002104BB" w:rsidRPr="002104BB" w:rsidRDefault="002104BB" w:rsidP="002104BB">
      <w:pPr>
        <w:spacing w:after="160" w:line="360" w:lineRule="auto"/>
        <w:jc w:val="both"/>
        <w:rPr>
          <w:rFonts w:ascii="Arial" w:eastAsia="Calibri" w:hAnsi="Arial" w:cs="Arial"/>
          <w:sz w:val="24"/>
          <w:szCs w:val="24"/>
        </w:rPr>
      </w:pPr>
    </w:p>
    <w:p w14:paraId="075642D8" w14:textId="77777777" w:rsidR="002104BB" w:rsidRPr="002104BB" w:rsidRDefault="002104BB" w:rsidP="002104BB">
      <w:pPr>
        <w:spacing w:after="160" w:line="360" w:lineRule="auto"/>
        <w:jc w:val="both"/>
        <w:rPr>
          <w:rFonts w:ascii="Arial" w:eastAsia="Calibri" w:hAnsi="Arial" w:cs="Arial"/>
          <w:sz w:val="24"/>
          <w:szCs w:val="24"/>
        </w:rPr>
      </w:pPr>
    </w:p>
    <w:p w14:paraId="134F02A8" w14:textId="77777777" w:rsidR="002104BB" w:rsidRPr="002104BB" w:rsidRDefault="002104BB" w:rsidP="002104BB">
      <w:pPr>
        <w:spacing w:after="160" w:line="360" w:lineRule="auto"/>
        <w:jc w:val="both"/>
        <w:rPr>
          <w:rFonts w:ascii="Arial" w:eastAsia="Calibri" w:hAnsi="Arial" w:cs="Arial"/>
          <w:i/>
          <w:iCs/>
          <w:sz w:val="24"/>
          <w:szCs w:val="24"/>
        </w:rPr>
      </w:pPr>
      <w:r w:rsidRPr="002104BB">
        <w:rPr>
          <w:rFonts w:ascii="Arial" w:eastAsia="Calibri" w:hAnsi="Arial" w:cs="Arial"/>
          <w:sz w:val="24"/>
          <w:szCs w:val="24"/>
        </w:rPr>
        <w:t>Spinmaster (2017)</w:t>
      </w:r>
      <w:r w:rsidRPr="002104BB">
        <w:rPr>
          <w:rFonts w:ascii="Arial" w:eastAsia="Calibri" w:hAnsi="Arial" w:cs="Arial"/>
          <w:i/>
          <w:iCs/>
          <w:sz w:val="24"/>
          <w:szCs w:val="24"/>
        </w:rPr>
        <w:t xml:space="preserve"> Spin Master's Interactive Baby Doll Luvabella Wins Industry Awards and Holiday Recognition.</w:t>
      </w:r>
    </w:p>
    <w:p w14:paraId="5925A49F"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59" w:history="1">
        <w:r w:rsidRPr="002104BB">
          <w:rPr>
            <w:rFonts w:ascii="Arial" w:eastAsia="Calibri" w:hAnsi="Arial" w:cs="Arial"/>
            <w:color w:val="0563C1"/>
            <w:sz w:val="24"/>
            <w:szCs w:val="24"/>
            <w:u w:val="single"/>
          </w:rPr>
          <w:t>https://spinmaster.mediaroom.com/2017-12-19-Spin-Masters-Interactive-Baby-Doll-Luvabella-Wins-Industry-Awards-and-Holiday-Recognition</w:t>
        </w:r>
      </w:hyperlink>
      <w:r w:rsidRPr="002104BB">
        <w:rPr>
          <w:rFonts w:ascii="Arial" w:eastAsia="Calibri" w:hAnsi="Arial" w:cs="Arial"/>
          <w:sz w:val="24"/>
          <w:szCs w:val="24"/>
        </w:rPr>
        <w:t xml:space="preserve"> </w:t>
      </w:r>
    </w:p>
    <w:p w14:paraId="14294D71"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17</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0F8CAE30" w14:textId="77777777" w:rsidR="002104BB" w:rsidRPr="002104BB" w:rsidRDefault="002104BB" w:rsidP="002104BB">
      <w:pPr>
        <w:spacing w:after="160" w:line="360" w:lineRule="auto"/>
        <w:jc w:val="both"/>
        <w:rPr>
          <w:rFonts w:ascii="Arial" w:eastAsia="Calibri" w:hAnsi="Arial" w:cs="Arial"/>
          <w:sz w:val="24"/>
          <w:szCs w:val="24"/>
        </w:rPr>
      </w:pPr>
    </w:p>
    <w:p w14:paraId="23031B84" w14:textId="77777777" w:rsidR="002104BB" w:rsidRPr="002104BB" w:rsidRDefault="002104BB" w:rsidP="002104BB">
      <w:pPr>
        <w:spacing w:after="160" w:line="360" w:lineRule="auto"/>
        <w:jc w:val="both"/>
        <w:rPr>
          <w:rFonts w:ascii="Arial" w:eastAsia="Calibri" w:hAnsi="Arial" w:cs="Arial"/>
          <w:i/>
          <w:iCs/>
          <w:sz w:val="24"/>
          <w:szCs w:val="24"/>
        </w:rPr>
      </w:pPr>
      <w:r w:rsidRPr="002104BB">
        <w:rPr>
          <w:rFonts w:ascii="Arial" w:eastAsia="Calibri" w:hAnsi="Arial" w:cs="Arial"/>
          <w:sz w:val="24"/>
          <w:szCs w:val="24"/>
        </w:rPr>
        <w:t xml:space="preserve">University of Oxford (No Date) </w:t>
      </w:r>
      <w:r w:rsidRPr="002104BB">
        <w:rPr>
          <w:rFonts w:ascii="Arial" w:eastAsia="Calibri" w:hAnsi="Arial" w:cs="Arial"/>
          <w:i/>
          <w:iCs/>
          <w:sz w:val="24"/>
          <w:szCs w:val="24"/>
        </w:rPr>
        <w:t>Informed Consent.</w:t>
      </w:r>
    </w:p>
    <w:p w14:paraId="494353A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60" w:anchor="collapse1670841" w:history="1">
        <w:r w:rsidRPr="002104BB">
          <w:rPr>
            <w:rFonts w:ascii="Arial" w:eastAsia="Calibri" w:hAnsi="Arial" w:cs="Arial"/>
            <w:color w:val="0563C1"/>
            <w:sz w:val="24"/>
            <w:szCs w:val="24"/>
            <w:u w:val="single"/>
          </w:rPr>
          <w:t>https://researchsupport.admin.ox.ac.uk/governance/ethics/resources/consent#collapse1670841</w:t>
        </w:r>
      </w:hyperlink>
      <w:r w:rsidRPr="002104BB">
        <w:rPr>
          <w:rFonts w:ascii="Arial" w:eastAsia="Calibri" w:hAnsi="Arial" w:cs="Arial"/>
          <w:sz w:val="24"/>
          <w:szCs w:val="24"/>
        </w:rPr>
        <w:t xml:space="preserve"> </w:t>
      </w:r>
    </w:p>
    <w:p w14:paraId="36ECBFBA"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20</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338413CB" w14:textId="77777777" w:rsidR="002104BB" w:rsidRPr="002104BB" w:rsidRDefault="002104BB" w:rsidP="002104BB">
      <w:pPr>
        <w:spacing w:after="160" w:line="360" w:lineRule="auto"/>
        <w:jc w:val="both"/>
        <w:rPr>
          <w:rFonts w:ascii="Arial" w:eastAsia="Calibri" w:hAnsi="Arial" w:cs="Arial"/>
          <w:sz w:val="24"/>
          <w:szCs w:val="24"/>
        </w:rPr>
      </w:pPr>
    </w:p>
    <w:p w14:paraId="6CF828B0" w14:textId="77777777" w:rsidR="002104BB" w:rsidRPr="002104BB" w:rsidRDefault="002104BB" w:rsidP="002104BB">
      <w:pPr>
        <w:spacing w:after="160" w:line="360" w:lineRule="auto"/>
        <w:jc w:val="both"/>
        <w:rPr>
          <w:rFonts w:ascii="Arial" w:eastAsia="Calibri" w:hAnsi="Arial" w:cs="Arial"/>
          <w:sz w:val="24"/>
          <w:szCs w:val="24"/>
        </w:rPr>
      </w:pPr>
    </w:p>
    <w:p w14:paraId="073DCEE5"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Valente, J. and Cardenas, A.A. (2017) ‘Security &amp; privacy in smart toys’, </w:t>
      </w:r>
      <w:r w:rsidRPr="002104BB">
        <w:rPr>
          <w:rFonts w:ascii="Arial" w:eastAsia="Calibri" w:hAnsi="Arial" w:cs="Arial"/>
          <w:i/>
          <w:iCs/>
          <w:sz w:val="24"/>
          <w:szCs w:val="24"/>
        </w:rPr>
        <w:t>Proceedings of the 2017 Workshop on Internet of Things Security and Privacy</w:t>
      </w:r>
      <w:r w:rsidRPr="002104BB">
        <w:rPr>
          <w:rFonts w:ascii="Arial" w:eastAsia="Calibri" w:hAnsi="Arial" w:cs="Arial"/>
          <w:sz w:val="24"/>
          <w:szCs w:val="24"/>
        </w:rPr>
        <w:t> (pp. 19-24).</w:t>
      </w:r>
    </w:p>
    <w:p w14:paraId="6936CA7B"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22</w:t>
      </w:r>
      <w:r w:rsidRPr="002104BB">
        <w:rPr>
          <w:rFonts w:ascii="Arial" w:eastAsia="Calibri" w:hAnsi="Arial" w:cs="Arial"/>
          <w:sz w:val="24"/>
          <w:szCs w:val="24"/>
          <w:vertAlign w:val="superscript"/>
        </w:rPr>
        <w:t>nd</w:t>
      </w:r>
      <w:r w:rsidRPr="002104BB">
        <w:rPr>
          <w:rFonts w:ascii="Arial" w:eastAsia="Calibri" w:hAnsi="Arial" w:cs="Arial"/>
          <w:sz w:val="24"/>
          <w:szCs w:val="24"/>
        </w:rPr>
        <w:t xml:space="preserve"> October 2020).</w:t>
      </w:r>
    </w:p>
    <w:p w14:paraId="7602BFB9"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URL: </w:t>
      </w:r>
      <w:hyperlink r:id="rId61" w:history="1">
        <w:r w:rsidRPr="002104BB">
          <w:rPr>
            <w:rFonts w:ascii="Arial" w:eastAsia="Calibri" w:hAnsi="Arial" w:cs="Arial"/>
            <w:color w:val="0563C1"/>
            <w:sz w:val="24"/>
            <w:szCs w:val="24"/>
            <w:u w:val="single"/>
          </w:rPr>
          <w:t>https://d1wqtxts1xzle7.cloudfront.net/57316523/valente17iotsp2.pdf?1536260800=&amp;response-content-disposition=inline%3B+filename%3DSecurity_and_Privacy_in_Smart_Toys.pdf&amp;Expires=1603729829&amp;Signature=GfnezCUamCr9AtUgW4S-ek5Uh-gef-IwSGkuKSVDaJgsflZo~59mK5zrDa3Ie0lAcS9bWlPSLR7WT76qI2IvgVokdc074Eo-s2SXzNey31wGUxP3ZtNBZCj~~ncZ2bjIu8VyqAbEU-xs3DV4Uq4tMroPMbYF2JOKpWcctOw0~zCfgF4feyBLYuIpqgXcsd31YO4SvaZ6Lcbaoor~T0HhRd9SsmVXE8mO4OLXY7mk00nK-Fe83sAPrp3CW65gIeTJxM1JzNswK-8tzfFnpmOfATISCZorhYQ5oc-</w:t>
        </w:r>
        <w:r w:rsidRPr="002104BB">
          <w:rPr>
            <w:rFonts w:ascii="Arial" w:eastAsia="Calibri" w:hAnsi="Arial" w:cs="Arial"/>
            <w:color w:val="0563C1"/>
            <w:sz w:val="24"/>
            <w:szCs w:val="24"/>
            <w:u w:val="single"/>
          </w:rPr>
          <w:lastRenderedPageBreak/>
          <w:t>nM2udFNBSdRpxu8ATUV8o0wiZMTN3q7tYYugeJeRayVsBlaeZkQ__&amp;Key-Pair-Id=APKAJLOHF5GGSLRBV4ZA</w:t>
        </w:r>
      </w:hyperlink>
      <w:r w:rsidRPr="002104BB">
        <w:rPr>
          <w:rFonts w:ascii="Arial" w:eastAsia="Calibri" w:hAnsi="Arial" w:cs="Arial"/>
          <w:sz w:val="24"/>
          <w:szCs w:val="24"/>
        </w:rPr>
        <w:t xml:space="preserve"> </w:t>
      </w:r>
    </w:p>
    <w:p w14:paraId="628223C0" w14:textId="77777777" w:rsidR="002104BB" w:rsidRPr="002104BB" w:rsidRDefault="002104BB" w:rsidP="002104BB">
      <w:pPr>
        <w:spacing w:after="160" w:line="360" w:lineRule="auto"/>
        <w:jc w:val="both"/>
        <w:rPr>
          <w:rFonts w:ascii="Arial" w:eastAsia="Calibri" w:hAnsi="Arial" w:cs="Arial"/>
          <w:sz w:val="24"/>
          <w:szCs w:val="24"/>
        </w:rPr>
      </w:pPr>
    </w:p>
    <w:p w14:paraId="35A26D38" w14:textId="77777777" w:rsidR="002104BB" w:rsidRPr="002104BB" w:rsidRDefault="002104BB" w:rsidP="002104BB">
      <w:pPr>
        <w:spacing w:after="160" w:line="360" w:lineRule="auto"/>
        <w:jc w:val="both"/>
        <w:rPr>
          <w:rFonts w:ascii="Arial" w:eastAsia="Calibri" w:hAnsi="Arial" w:cs="Arial"/>
          <w:sz w:val="24"/>
          <w:szCs w:val="24"/>
        </w:rPr>
      </w:pPr>
    </w:p>
    <w:p w14:paraId="3344C979"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Vygotsky, L. S. (1976) ‘Play and its role in the mental development of the child ‘, In</w:t>
      </w:r>
      <w:r w:rsidRPr="002104BB">
        <w:rPr>
          <w:rFonts w:ascii="Arial" w:eastAsia="Calibri" w:hAnsi="Arial" w:cs="Arial"/>
          <w:i/>
          <w:iCs/>
          <w:sz w:val="24"/>
          <w:szCs w:val="24"/>
        </w:rPr>
        <w:t xml:space="preserve">  J. Bruner, A. Jolly, &amp; K. Sylva, Play: Its role in development and evolution</w:t>
      </w:r>
      <w:r w:rsidRPr="002104BB">
        <w:rPr>
          <w:rFonts w:ascii="Arial" w:eastAsia="Calibri" w:hAnsi="Arial" w:cs="Arial"/>
          <w:sz w:val="24"/>
          <w:szCs w:val="24"/>
        </w:rPr>
        <w:t xml:space="preserve"> (pp. 6–18). New York, NY: Basic Books.</w:t>
      </w:r>
    </w:p>
    <w:p w14:paraId="70F1EF69" w14:textId="77777777" w:rsidR="002104BB" w:rsidRPr="002104BB" w:rsidRDefault="002104BB" w:rsidP="002104BB">
      <w:pPr>
        <w:spacing w:after="160" w:line="360" w:lineRule="auto"/>
        <w:jc w:val="both"/>
        <w:rPr>
          <w:rFonts w:ascii="Arial" w:eastAsia="Calibri" w:hAnsi="Arial" w:cs="Arial"/>
          <w:sz w:val="24"/>
          <w:szCs w:val="24"/>
        </w:rPr>
      </w:pPr>
    </w:p>
    <w:p w14:paraId="0C7A81CA" w14:textId="77777777" w:rsidR="002104BB" w:rsidRPr="002104BB" w:rsidRDefault="002104BB" w:rsidP="002104BB">
      <w:pPr>
        <w:spacing w:after="160" w:line="360" w:lineRule="auto"/>
        <w:jc w:val="both"/>
        <w:rPr>
          <w:rFonts w:ascii="Arial" w:eastAsia="Calibri" w:hAnsi="Arial" w:cs="Arial"/>
          <w:sz w:val="24"/>
          <w:szCs w:val="24"/>
        </w:rPr>
      </w:pPr>
    </w:p>
    <w:p w14:paraId="52D1D290"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Walker, R. and Solvason, C. (2014) </w:t>
      </w:r>
      <w:r w:rsidRPr="002104BB">
        <w:rPr>
          <w:rFonts w:ascii="Arial" w:eastAsia="Calibri" w:hAnsi="Arial" w:cs="Arial"/>
          <w:i/>
          <w:iCs/>
          <w:sz w:val="24"/>
          <w:szCs w:val="24"/>
        </w:rPr>
        <w:t>Success with your early years research project</w:t>
      </w:r>
      <w:r w:rsidRPr="002104BB">
        <w:rPr>
          <w:rFonts w:ascii="Arial" w:eastAsia="Calibri" w:hAnsi="Arial" w:cs="Arial"/>
          <w:sz w:val="24"/>
          <w:szCs w:val="24"/>
        </w:rPr>
        <w:t>. London: Sage.</w:t>
      </w:r>
    </w:p>
    <w:p w14:paraId="5687B048" w14:textId="77777777" w:rsidR="002104BB" w:rsidRPr="002104BB" w:rsidRDefault="002104BB" w:rsidP="002104BB">
      <w:pPr>
        <w:spacing w:after="160" w:line="360" w:lineRule="auto"/>
        <w:jc w:val="both"/>
        <w:rPr>
          <w:rFonts w:ascii="Arial" w:eastAsia="Calibri" w:hAnsi="Arial" w:cs="Arial"/>
          <w:sz w:val="24"/>
          <w:szCs w:val="24"/>
        </w:rPr>
      </w:pPr>
    </w:p>
    <w:p w14:paraId="2E82AF6C" w14:textId="77777777" w:rsidR="002104BB" w:rsidRPr="002104BB" w:rsidRDefault="002104BB" w:rsidP="002104BB">
      <w:pPr>
        <w:spacing w:after="160" w:line="360" w:lineRule="auto"/>
        <w:jc w:val="both"/>
        <w:rPr>
          <w:rFonts w:ascii="Arial" w:eastAsia="Calibri" w:hAnsi="Arial" w:cs="Arial"/>
          <w:sz w:val="24"/>
          <w:szCs w:val="24"/>
        </w:rPr>
      </w:pPr>
    </w:p>
    <w:p w14:paraId="66907FF9"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Welsh Government (2015) </w:t>
      </w:r>
      <w:r w:rsidRPr="002104BB">
        <w:rPr>
          <w:rFonts w:ascii="Arial" w:eastAsia="Calibri" w:hAnsi="Arial" w:cs="Arial"/>
          <w:i/>
          <w:iCs/>
          <w:sz w:val="24"/>
          <w:szCs w:val="24"/>
        </w:rPr>
        <w:t>Curriculum for Wales. Foundation Phase Framework</w:t>
      </w:r>
      <w:r w:rsidRPr="002104BB">
        <w:rPr>
          <w:rFonts w:ascii="Arial" w:eastAsia="Calibri" w:hAnsi="Arial" w:cs="Arial"/>
          <w:sz w:val="24"/>
          <w:szCs w:val="24"/>
        </w:rPr>
        <w:t xml:space="preserve"> (</w:t>
      </w:r>
      <w:r w:rsidRPr="002104BB">
        <w:rPr>
          <w:rFonts w:ascii="Arial" w:eastAsia="Calibri" w:hAnsi="Arial" w:cs="Arial"/>
          <w:i/>
          <w:iCs/>
          <w:sz w:val="24"/>
          <w:szCs w:val="24"/>
        </w:rPr>
        <w:t>revised 2015</w:t>
      </w:r>
      <w:r w:rsidRPr="002104BB">
        <w:rPr>
          <w:rFonts w:ascii="Arial" w:eastAsia="Calibri" w:hAnsi="Arial" w:cs="Arial"/>
          <w:sz w:val="24"/>
          <w:szCs w:val="24"/>
        </w:rPr>
        <w:t>).</w:t>
      </w:r>
    </w:p>
    <w:p w14:paraId="508A6712"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 xml:space="preserve">Available at: </w:t>
      </w:r>
      <w:hyperlink r:id="rId62" w:history="1">
        <w:r w:rsidRPr="002104BB">
          <w:rPr>
            <w:rFonts w:ascii="Arial" w:eastAsia="Calibri" w:hAnsi="Arial" w:cs="Arial"/>
            <w:color w:val="0563C1"/>
            <w:sz w:val="24"/>
            <w:szCs w:val="24"/>
            <w:u w:val="single"/>
          </w:rPr>
          <w:t>https://gov.wales/sites/default/files/publications/2018-02/foundation-phase-framework-revised-2015.pdf</w:t>
        </w:r>
      </w:hyperlink>
    </w:p>
    <w:p w14:paraId="68A101CA"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18</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03CEA3F0" w14:textId="77777777" w:rsidR="002104BB" w:rsidRPr="002104BB" w:rsidRDefault="002104BB" w:rsidP="002104BB">
      <w:pPr>
        <w:spacing w:after="160" w:line="360" w:lineRule="auto"/>
        <w:jc w:val="both"/>
        <w:rPr>
          <w:rFonts w:ascii="Arial" w:eastAsia="Calibri" w:hAnsi="Arial" w:cs="Arial"/>
          <w:sz w:val="24"/>
          <w:szCs w:val="24"/>
        </w:rPr>
      </w:pPr>
    </w:p>
    <w:p w14:paraId="2973E3D6"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Yip, J.C., Sobel, K., Gao, X., Hishikawa, A.M., Lim, A., Meng, L., Ofiana, R.F., Park, J. and Hiniker, A., (2019) ‘Laughing is Scary, but Farting is Cute: A Conceptual Model of Children's Perspectives of Creepy Technologies’, In </w:t>
      </w:r>
      <w:r w:rsidRPr="002104BB">
        <w:rPr>
          <w:rFonts w:ascii="Arial" w:eastAsia="Calibri" w:hAnsi="Arial" w:cs="Arial"/>
          <w:i/>
          <w:iCs/>
          <w:sz w:val="24"/>
          <w:szCs w:val="24"/>
        </w:rPr>
        <w:t>Proceedings of the 2019 CHI Conference on Human Factors in Computing Systems</w:t>
      </w:r>
      <w:r w:rsidRPr="002104BB">
        <w:rPr>
          <w:rFonts w:ascii="Arial" w:eastAsia="Calibri" w:hAnsi="Arial" w:cs="Arial"/>
          <w:sz w:val="24"/>
          <w:szCs w:val="24"/>
        </w:rPr>
        <w:t> (pp. 1-15).</w:t>
      </w:r>
    </w:p>
    <w:p w14:paraId="5DF864AD" w14:textId="77777777" w:rsidR="002104BB" w:rsidRPr="002104BB" w:rsidRDefault="002104BB" w:rsidP="002104BB">
      <w:pPr>
        <w:spacing w:after="160" w:line="360" w:lineRule="auto"/>
        <w:jc w:val="both"/>
        <w:rPr>
          <w:rFonts w:ascii="Arial" w:eastAsia="Calibri" w:hAnsi="Arial" w:cs="Arial"/>
          <w:sz w:val="24"/>
          <w:szCs w:val="24"/>
        </w:rPr>
      </w:pPr>
      <w:r w:rsidRPr="002104BB">
        <w:rPr>
          <w:rFonts w:ascii="Arial" w:eastAsia="Calibri" w:hAnsi="Arial" w:cs="Arial"/>
          <w:sz w:val="24"/>
          <w:szCs w:val="24"/>
        </w:rPr>
        <w:t>(Accessed: 17</w:t>
      </w:r>
      <w:r w:rsidRPr="002104BB">
        <w:rPr>
          <w:rFonts w:ascii="Arial" w:eastAsia="Calibri" w:hAnsi="Arial" w:cs="Arial"/>
          <w:sz w:val="24"/>
          <w:szCs w:val="24"/>
          <w:vertAlign w:val="superscript"/>
        </w:rPr>
        <w:t>th</w:t>
      </w:r>
      <w:r w:rsidRPr="002104BB">
        <w:rPr>
          <w:rFonts w:ascii="Arial" w:eastAsia="Calibri" w:hAnsi="Arial" w:cs="Arial"/>
          <w:sz w:val="24"/>
          <w:szCs w:val="24"/>
        </w:rPr>
        <w:t xml:space="preserve"> October 2020).</w:t>
      </w:r>
    </w:p>
    <w:p w14:paraId="6D41E6FF" w14:textId="1D3B3C2F" w:rsidR="002104BB" w:rsidRPr="00D77DFD" w:rsidRDefault="002104BB" w:rsidP="002104BB">
      <w:pPr>
        <w:jc w:val="both"/>
        <w:rPr>
          <w:rFonts w:ascii="Arial" w:hAnsi="Arial" w:cs="Arial"/>
          <w:sz w:val="22"/>
          <w:szCs w:val="22"/>
        </w:rPr>
      </w:pPr>
      <w:r w:rsidRPr="002104BB">
        <w:rPr>
          <w:rFonts w:ascii="Arial" w:eastAsia="Calibri" w:hAnsi="Arial" w:cs="Arial"/>
          <w:sz w:val="24"/>
          <w:szCs w:val="24"/>
        </w:rPr>
        <w:t xml:space="preserve">Available at: </w:t>
      </w:r>
      <w:hyperlink r:id="rId63" w:history="1">
        <w:r w:rsidRPr="002104BB">
          <w:rPr>
            <w:rFonts w:ascii="Arial" w:eastAsia="Calibri" w:hAnsi="Arial" w:cs="Arial"/>
            <w:color w:val="0563C1"/>
            <w:sz w:val="24"/>
            <w:szCs w:val="24"/>
            <w:u w:val="single"/>
          </w:rPr>
          <w:t>http://library.usc.edu.ph/ACM/CHI2019/1proc/paper073.pdf</w:t>
        </w:r>
      </w:hyperlink>
    </w:p>
    <w:sectPr w:rsidR="002104BB" w:rsidRPr="00D77DFD" w:rsidSect="000B58AD">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B05E2E" w14:textId="77777777" w:rsidR="00E55210" w:rsidRDefault="00E55210" w:rsidP="00390251">
      <w:r>
        <w:separator/>
      </w:r>
    </w:p>
    <w:p w14:paraId="5819DA82" w14:textId="77777777" w:rsidR="00E55210" w:rsidRDefault="00E55210"/>
  </w:endnote>
  <w:endnote w:type="continuationSeparator" w:id="0">
    <w:p w14:paraId="2D3CAB3C" w14:textId="77777777" w:rsidR="00E55210" w:rsidRDefault="00E55210" w:rsidP="00390251">
      <w:r>
        <w:continuationSeparator/>
      </w:r>
    </w:p>
    <w:p w14:paraId="0B81DF43" w14:textId="77777777" w:rsidR="00E55210" w:rsidRDefault="00E55210"/>
  </w:endnote>
  <w:endnote w:type="continuationNotice" w:id="1">
    <w:p w14:paraId="1EC17BF8" w14:textId="77777777" w:rsidR="00E55210" w:rsidRDefault="00E552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82ECE" w14:textId="40954166" w:rsidR="00D45090" w:rsidRDefault="008F081B">
    <w:pPr>
      <w:pStyle w:val="Footer"/>
    </w:pP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7C2941" w14:textId="77777777" w:rsidR="00E55210" w:rsidRDefault="00E55210" w:rsidP="00390251">
      <w:r>
        <w:separator/>
      </w:r>
    </w:p>
    <w:p w14:paraId="5B4781EC" w14:textId="77777777" w:rsidR="00E55210" w:rsidRDefault="00E55210"/>
  </w:footnote>
  <w:footnote w:type="continuationSeparator" w:id="0">
    <w:p w14:paraId="587719F8" w14:textId="77777777" w:rsidR="00E55210" w:rsidRDefault="00E55210" w:rsidP="00390251">
      <w:r>
        <w:continuationSeparator/>
      </w:r>
    </w:p>
    <w:p w14:paraId="6C2C28AA" w14:textId="77777777" w:rsidR="00E55210" w:rsidRDefault="00E55210"/>
  </w:footnote>
  <w:footnote w:type="continuationNotice" w:id="1">
    <w:p w14:paraId="0DF07092" w14:textId="77777777" w:rsidR="00E55210" w:rsidRDefault="00E552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A1D4FE" w14:textId="77777777" w:rsidR="008F081B" w:rsidRPr="00965F27" w:rsidRDefault="008F081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725BB8EB" wp14:editId="43D20323">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54325D" w14:textId="672D9D63" w:rsidR="00792682" w:rsidRPr="003E0C6F" w:rsidRDefault="003E0C6F" w:rsidP="003E0C6F">
    <w:pPr>
      <w:pStyle w:val="Header"/>
      <w:rPr>
        <w:rFonts w:ascii="Arial" w:hAnsi="Arial" w:cs="Arial"/>
        <w:b/>
        <w:bCs/>
        <w:sz w:val="24"/>
        <w:szCs w:val="24"/>
      </w:rPr>
    </w:pPr>
    <w:r w:rsidRPr="003E0C6F">
      <w:rPr>
        <w:rFonts w:ascii="Arial" w:hAnsi="Arial" w:cs="Arial"/>
        <w:b/>
        <w:bCs/>
        <w:sz w:val="24"/>
        <w:szCs w:val="24"/>
      </w:rPr>
      <w:t>1908986</w:t>
    </w:r>
    <w:r>
      <w:rPr>
        <w:rFonts w:ascii="Arial" w:hAnsi="Arial" w:cs="Arial"/>
        <w:b/>
        <w:bCs/>
        <w:sz w:val="24"/>
        <w:szCs w:val="24"/>
      </w:rPr>
      <w:t xml:space="preserve">                                                      </w:t>
    </w:r>
    <w:r w:rsidR="009B6D62">
      <w:rPr>
        <w:rFonts w:ascii="Arial" w:hAnsi="Arial" w:cs="Arial"/>
        <w:b/>
        <w:bCs/>
        <w:sz w:val="24"/>
        <w:szCs w:val="24"/>
      </w:rPr>
      <w:t>ECEY5001</w:t>
    </w:r>
    <w:r w:rsidR="00B37F83">
      <w:rPr>
        <w:rFonts w:ascii="Arial" w:hAnsi="Arial" w:cs="Arial"/>
        <w:b/>
        <w:bCs/>
        <w:sz w:val="24"/>
        <w:szCs w:val="24"/>
      </w:rPr>
      <w:t>/C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C9F"/>
    <w:rsid w:val="00002076"/>
    <w:rsid w:val="00002CF3"/>
    <w:rsid w:val="00002EEE"/>
    <w:rsid w:val="00004CF7"/>
    <w:rsid w:val="00004D95"/>
    <w:rsid w:val="00006F8D"/>
    <w:rsid w:val="00007D19"/>
    <w:rsid w:val="000142F0"/>
    <w:rsid w:val="0001448A"/>
    <w:rsid w:val="00014712"/>
    <w:rsid w:val="0001702A"/>
    <w:rsid w:val="00021B2B"/>
    <w:rsid w:val="0002244F"/>
    <w:rsid w:val="00024A41"/>
    <w:rsid w:val="00024B78"/>
    <w:rsid w:val="00024DC8"/>
    <w:rsid w:val="00025916"/>
    <w:rsid w:val="00025AC4"/>
    <w:rsid w:val="00025D7B"/>
    <w:rsid w:val="00030BE1"/>
    <w:rsid w:val="00030F51"/>
    <w:rsid w:val="000314CE"/>
    <w:rsid w:val="0003212E"/>
    <w:rsid w:val="0003643D"/>
    <w:rsid w:val="0003730B"/>
    <w:rsid w:val="0004113F"/>
    <w:rsid w:val="000433F4"/>
    <w:rsid w:val="00044629"/>
    <w:rsid w:val="000471C9"/>
    <w:rsid w:val="00047D63"/>
    <w:rsid w:val="00060245"/>
    <w:rsid w:val="0006067E"/>
    <w:rsid w:val="0006240E"/>
    <w:rsid w:val="0006562D"/>
    <w:rsid w:val="00065801"/>
    <w:rsid w:val="00065E9B"/>
    <w:rsid w:val="00066747"/>
    <w:rsid w:val="00067537"/>
    <w:rsid w:val="0006764D"/>
    <w:rsid w:val="000700F9"/>
    <w:rsid w:val="000710FE"/>
    <w:rsid w:val="00071591"/>
    <w:rsid w:val="00075462"/>
    <w:rsid w:val="00076896"/>
    <w:rsid w:val="00077141"/>
    <w:rsid w:val="00077EA9"/>
    <w:rsid w:val="000819F1"/>
    <w:rsid w:val="00084111"/>
    <w:rsid w:val="00084AEE"/>
    <w:rsid w:val="00084DC7"/>
    <w:rsid w:val="00085186"/>
    <w:rsid w:val="0008799F"/>
    <w:rsid w:val="00087ADC"/>
    <w:rsid w:val="00090CF7"/>
    <w:rsid w:val="00092183"/>
    <w:rsid w:val="000933F3"/>
    <w:rsid w:val="00093677"/>
    <w:rsid w:val="00095059"/>
    <w:rsid w:val="00096209"/>
    <w:rsid w:val="000A043E"/>
    <w:rsid w:val="000A5E1B"/>
    <w:rsid w:val="000A66A8"/>
    <w:rsid w:val="000B0A8F"/>
    <w:rsid w:val="000B1184"/>
    <w:rsid w:val="000B1FA2"/>
    <w:rsid w:val="000B230C"/>
    <w:rsid w:val="000B50A7"/>
    <w:rsid w:val="000B5723"/>
    <w:rsid w:val="000B58AD"/>
    <w:rsid w:val="000B729D"/>
    <w:rsid w:val="000B72F9"/>
    <w:rsid w:val="000B7E41"/>
    <w:rsid w:val="000C0647"/>
    <w:rsid w:val="000C0825"/>
    <w:rsid w:val="000C36DA"/>
    <w:rsid w:val="000C3A29"/>
    <w:rsid w:val="000C5E77"/>
    <w:rsid w:val="000C7409"/>
    <w:rsid w:val="000D067B"/>
    <w:rsid w:val="000D23C8"/>
    <w:rsid w:val="000D4476"/>
    <w:rsid w:val="000D62C1"/>
    <w:rsid w:val="000D6651"/>
    <w:rsid w:val="000D78A8"/>
    <w:rsid w:val="000E24E4"/>
    <w:rsid w:val="000E2AD0"/>
    <w:rsid w:val="000E2E3A"/>
    <w:rsid w:val="000E43E1"/>
    <w:rsid w:val="000E46A4"/>
    <w:rsid w:val="000E6A88"/>
    <w:rsid w:val="000E7A9F"/>
    <w:rsid w:val="000F1514"/>
    <w:rsid w:val="000F2470"/>
    <w:rsid w:val="000F7C83"/>
    <w:rsid w:val="000F7E03"/>
    <w:rsid w:val="00100984"/>
    <w:rsid w:val="00101EA3"/>
    <w:rsid w:val="00102419"/>
    <w:rsid w:val="00102B85"/>
    <w:rsid w:val="0010484B"/>
    <w:rsid w:val="00107DFA"/>
    <w:rsid w:val="00113220"/>
    <w:rsid w:val="00113973"/>
    <w:rsid w:val="00113E57"/>
    <w:rsid w:val="00115C65"/>
    <w:rsid w:val="00117878"/>
    <w:rsid w:val="00122E21"/>
    <w:rsid w:val="00124438"/>
    <w:rsid w:val="00126B4D"/>
    <w:rsid w:val="00130F36"/>
    <w:rsid w:val="001312E4"/>
    <w:rsid w:val="00131433"/>
    <w:rsid w:val="0013365C"/>
    <w:rsid w:val="0013445B"/>
    <w:rsid w:val="00137A04"/>
    <w:rsid w:val="00143AC1"/>
    <w:rsid w:val="00143CD7"/>
    <w:rsid w:val="00144D85"/>
    <w:rsid w:val="001452B9"/>
    <w:rsid w:val="0014639E"/>
    <w:rsid w:val="0014723B"/>
    <w:rsid w:val="00150EE4"/>
    <w:rsid w:val="00151286"/>
    <w:rsid w:val="001513B3"/>
    <w:rsid w:val="00152C5D"/>
    <w:rsid w:val="00152F36"/>
    <w:rsid w:val="00153510"/>
    <w:rsid w:val="00156106"/>
    <w:rsid w:val="001612C0"/>
    <w:rsid w:val="001673D0"/>
    <w:rsid w:val="00167CE1"/>
    <w:rsid w:val="001703BF"/>
    <w:rsid w:val="001732D9"/>
    <w:rsid w:val="00173776"/>
    <w:rsid w:val="0017434B"/>
    <w:rsid w:val="00174A02"/>
    <w:rsid w:val="00176A12"/>
    <w:rsid w:val="001808C3"/>
    <w:rsid w:val="001817E2"/>
    <w:rsid w:val="00184727"/>
    <w:rsid w:val="001850FB"/>
    <w:rsid w:val="0018726B"/>
    <w:rsid w:val="00187F30"/>
    <w:rsid w:val="0019200D"/>
    <w:rsid w:val="00192411"/>
    <w:rsid w:val="00194274"/>
    <w:rsid w:val="00195B55"/>
    <w:rsid w:val="00197761"/>
    <w:rsid w:val="001A0710"/>
    <w:rsid w:val="001A0CF1"/>
    <w:rsid w:val="001A2165"/>
    <w:rsid w:val="001A22C0"/>
    <w:rsid w:val="001A366F"/>
    <w:rsid w:val="001A4ADA"/>
    <w:rsid w:val="001A4F87"/>
    <w:rsid w:val="001A52B8"/>
    <w:rsid w:val="001A5B1F"/>
    <w:rsid w:val="001A6BD2"/>
    <w:rsid w:val="001A6C06"/>
    <w:rsid w:val="001A7A8F"/>
    <w:rsid w:val="001B0B2F"/>
    <w:rsid w:val="001B2463"/>
    <w:rsid w:val="001B2A30"/>
    <w:rsid w:val="001B2B3C"/>
    <w:rsid w:val="001B4403"/>
    <w:rsid w:val="001C09E8"/>
    <w:rsid w:val="001C17ED"/>
    <w:rsid w:val="001C269D"/>
    <w:rsid w:val="001C3C21"/>
    <w:rsid w:val="001C3CC4"/>
    <w:rsid w:val="001C5032"/>
    <w:rsid w:val="001C7C72"/>
    <w:rsid w:val="001D1817"/>
    <w:rsid w:val="001D3BD1"/>
    <w:rsid w:val="001D3CBB"/>
    <w:rsid w:val="001D5086"/>
    <w:rsid w:val="001D7706"/>
    <w:rsid w:val="001D7C5B"/>
    <w:rsid w:val="001E24F2"/>
    <w:rsid w:val="001F0003"/>
    <w:rsid w:val="001F09CD"/>
    <w:rsid w:val="001F19D9"/>
    <w:rsid w:val="001F3300"/>
    <w:rsid w:val="001F535B"/>
    <w:rsid w:val="001F6460"/>
    <w:rsid w:val="001F79E2"/>
    <w:rsid w:val="00200104"/>
    <w:rsid w:val="00204E14"/>
    <w:rsid w:val="002104BB"/>
    <w:rsid w:val="00210AA0"/>
    <w:rsid w:val="00213F52"/>
    <w:rsid w:val="00215264"/>
    <w:rsid w:val="00217BBA"/>
    <w:rsid w:val="00221686"/>
    <w:rsid w:val="00223E1E"/>
    <w:rsid w:val="002248F3"/>
    <w:rsid w:val="00224A9A"/>
    <w:rsid w:val="00224D8C"/>
    <w:rsid w:val="0022513E"/>
    <w:rsid w:val="002259D7"/>
    <w:rsid w:val="00227D85"/>
    <w:rsid w:val="002304B1"/>
    <w:rsid w:val="00230B38"/>
    <w:rsid w:val="0023172C"/>
    <w:rsid w:val="00233B1F"/>
    <w:rsid w:val="00236EB1"/>
    <w:rsid w:val="0024085E"/>
    <w:rsid w:val="00240B98"/>
    <w:rsid w:val="00240F9C"/>
    <w:rsid w:val="00241094"/>
    <w:rsid w:val="00252B7F"/>
    <w:rsid w:val="00253BEC"/>
    <w:rsid w:val="00254B8D"/>
    <w:rsid w:val="002552DB"/>
    <w:rsid w:val="00255B51"/>
    <w:rsid w:val="00255DB7"/>
    <w:rsid w:val="00256B76"/>
    <w:rsid w:val="00261E56"/>
    <w:rsid w:val="002622D4"/>
    <w:rsid w:val="00262D65"/>
    <w:rsid w:val="00263E8F"/>
    <w:rsid w:val="002657B4"/>
    <w:rsid w:val="00266AB2"/>
    <w:rsid w:val="00270240"/>
    <w:rsid w:val="00272EE5"/>
    <w:rsid w:val="00273BA6"/>
    <w:rsid w:val="0027403A"/>
    <w:rsid w:val="00280A88"/>
    <w:rsid w:val="002866BC"/>
    <w:rsid w:val="0029113C"/>
    <w:rsid w:val="00293A45"/>
    <w:rsid w:val="002A0165"/>
    <w:rsid w:val="002A152D"/>
    <w:rsid w:val="002A1F04"/>
    <w:rsid w:val="002A2E74"/>
    <w:rsid w:val="002A4380"/>
    <w:rsid w:val="002A4CBE"/>
    <w:rsid w:val="002A7E77"/>
    <w:rsid w:val="002B40C2"/>
    <w:rsid w:val="002B56C1"/>
    <w:rsid w:val="002B6DE2"/>
    <w:rsid w:val="002B7789"/>
    <w:rsid w:val="002C0288"/>
    <w:rsid w:val="002C0DBC"/>
    <w:rsid w:val="002C2764"/>
    <w:rsid w:val="002C4683"/>
    <w:rsid w:val="002C4AEB"/>
    <w:rsid w:val="002C6B86"/>
    <w:rsid w:val="002D1182"/>
    <w:rsid w:val="002D1837"/>
    <w:rsid w:val="002D3B63"/>
    <w:rsid w:val="002D4DC9"/>
    <w:rsid w:val="002D6D41"/>
    <w:rsid w:val="002E0667"/>
    <w:rsid w:val="002E0739"/>
    <w:rsid w:val="002E732E"/>
    <w:rsid w:val="002F18AD"/>
    <w:rsid w:val="002F2E4F"/>
    <w:rsid w:val="002F2F69"/>
    <w:rsid w:val="002F5E90"/>
    <w:rsid w:val="002F76F4"/>
    <w:rsid w:val="00300907"/>
    <w:rsid w:val="00301666"/>
    <w:rsid w:val="00303350"/>
    <w:rsid w:val="00305E4B"/>
    <w:rsid w:val="00306476"/>
    <w:rsid w:val="0030757F"/>
    <w:rsid w:val="00314371"/>
    <w:rsid w:val="003158DB"/>
    <w:rsid w:val="00315E36"/>
    <w:rsid w:val="0031705D"/>
    <w:rsid w:val="003171A8"/>
    <w:rsid w:val="00317717"/>
    <w:rsid w:val="0032246B"/>
    <w:rsid w:val="00323F4D"/>
    <w:rsid w:val="003257BD"/>
    <w:rsid w:val="003264AE"/>
    <w:rsid w:val="003268ED"/>
    <w:rsid w:val="003302A1"/>
    <w:rsid w:val="003311E5"/>
    <w:rsid w:val="00331A88"/>
    <w:rsid w:val="00332956"/>
    <w:rsid w:val="00335934"/>
    <w:rsid w:val="0034127F"/>
    <w:rsid w:val="00341B0F"/>
    <w:rsid w:val="003505BC"/>
    <w:rsid w:val="00354DAE"/>
    <w:rsid w:val="00354F34"/>
    <w:rsid w:val="00361262"/>
    <w:rsid w:val="00361382"/>
    <w:rsid w:val="00370835"/>
    <w:rsid w:val="00372243"/>
    <w:rsid w:val="00372FA9"/>
    <w:rsid w:val="0038243A"/>
    <w:rsid w:val="00384D48"/>
    <w:rsid w:val="0038543A"/>
    <w:rsid w:val="00390251"/>
    <w:rsid w:val="00390FFC"/>
    <w:rsid w:val="0039259C"/>
    <w:rsid w:val="00392D9A"/>
    <w:rsid w:val="00395BAA"/>
    <w:rsid w:val="00396281"/>
    <w:rsid w:val="00397B49"/>
    <w:rsid w:val="003A09CB"/>
    <w:rsid w:val="003A4E3D"/>
    <w:rsid w:val="003A5C91"/>
    <w:rsid w:val="003A6183"/>
    <w:rsid w:val="003B188B"/>
    <w:rsid w:val="003B3691"/>
    <w:rsid w:val="003B46FD"/>
    <w:rsid w:val="003B4D13"/>
    <w:rsid w:val="003B5B32"/>
    <w:rsid w:val="003B7135"/>
    <w:rsid w:val="003B7AA2"/>
    <w:rsid w:val="003B7D4F"/>
    <w:rsid w:val="003C07E3"/>
    <w:rsid w:val="003C0B71"/>
    <w:rsid w:val="003C31F5"/>
    <w:rsid w:val="003C5BF3"/>
    <w:rsid w:val="003C6D39"/>
    <w:rsid w:val="003C7018"/>
    <w:rsid w:val="003C76B6"/>
    <w:rsid w:val="003D06E7"/>
    <w:rsid w:val="003D2A20"/>
    <w:rsid w:val="003D3650"/>
    <w:rsid w:val="003D4998"/>
    <w:rsid w:val="003D6228"/>
    <w:rsid w:val="003D6F95"/>
    <w:rsid w:val="003E06AF"/>
    <w:rsid w:val="003E0C6F"/>
    <w:rsid w:val="003E2BEB"/>
    <w:rsid w:val="003F088B"/>
    <w:rsid w:val="004006E1"/>
    <w:rsid w:val="004034C7"/>
    <w:rsid w:val="0041054F"/>
    <w:rsid w:val="00413863"/>
    <w:rsid w:val="00413EEB"/>
    <w:rsid w:val="0041408E"/>
    <w:rsid w:val="0041420E"/>
    <w:rsid w:val="00414E05"/>
    <w:rsid w:val="0041575C"/>
    <w:rsid w:val="00415842"/>
    <w:rsid w:val="00422742"/>
    <w:rsid w:val="00422E00"/>
    <w:rsid w:val="00424773"/>
    <w:rsid w:val="00425DA7"/>
    <w:rsid w:val="0042679B"/>
    <w:rsid w:val="0042709D"/>
    <w:rsid w:val="00430FA4"/>
    <w:rsid w:val="00432A32"/>
    <w:rsid w:val="0043356D"/>
    <w:rsid w:val="00436D95"/>
    <w:rsid w:val="00442053"/>
    <w:rsid w:val="00442954"/>
    <w:rsid w:val="00451A4A"/>
    <w:rsid w:val="0045485F"/>
    <w:rsid w:val="00455C11"/>
    <w:rsid w:val="00457AD8"/>
    <w:rsid w:val="00462069"/>
    <w:rsid w:val="004632AA"/>
    <w:rsid w:val="00467E46"/>
    <w:rsid w:val="00474EEB"/>
    <w:rsid w:val="004753C3"/>
    <w:rsid w:val="00476398"/>
    <w:rsid w:val="0047697E"/>
    <w:rsid w:val="00480FAC"/>
    <w:rsid w:val="0048134A"/>
    <w:rsid w:val="00482054"/>
    <w:rsid w:val="00483177"/>
    <w:rsid w:val="00483E60"/>
    <w:rsid w:val="00484CE3"/>
    <w:rsid w:val="0048583B"/>
    <w:rsid w:val="00485DDC"/>
    <w:rsid w:val="00486107"/>
    <w:rsid w:val="004875A6"/>
    <w:rsid w:val="00487E4B"/>
    <w:rsid w:val="00490175"/>
    <w:rsid w:val="0049103D"/>
    <w:rsid w:val="00494691"/>
    <w:rsid w:val="004A1069"/>
    <w:rsid w:val="004B2263"/>
    <w:rsid w:val="004B46B7"/>
    <w:rsid w:val="004B5108"/>
    <w:rsid w:val="004B6D9B"/>
    <w:rsid w:val="004B7A0E"/>
    <w:rsid w:val="004C3A0B"/>
    <w:rsid w:val="004C5325"/>
    <w:rsid w:val="004C5C13"/>
    <w:rsid w:val="004C78F6"/>
    <w:rsid w:val="004D068E"/>
    <w:rsid w:val="004D0988"/>
    <w:rsid w:val="004D5683"/>
    <w:rsid w:val="004D7659"/>
    <w:rsid w:val="004D7720"/>
    <w:rsid w:val="004E01DF"/>
    <w:rsid w:val="004E0338"/>
    <w:rsid w:val="004E1A93"/>
    <w:rsid w:val="004E1D88"/>
    <w:rsid w:val="004E3601"/>
    <w:rsid w:val="004E5B53"/>
    <w:rsid w:val="004E5F92"/>
    <w:rsid w:val="004E616D"/>
    <w:rsid w:val="004F059C"/>
    <w:rsid w:val="004F1793"/>
    <w:rsid w:val="004F2393"/>
    <w:rsid w:val="004F599C"/>
    <w:rsid w:val="004F7E9C"/>
    <w:rsid w:val="005035A0"/>
    <w:rsid w:val="00503623"/>
    <w:rsid w:val="0050421E"/>
    <w:rsid w:val="00507F79"/>
    <w:rsid w:val="0051550D"/>
    <w:rsid w:val="00515A10"/>
    <w:rsid w:val="0051618A"/>
    <w:rsid w:val="00516C8C"/>
    <w:rsid w:val="00517A7C"/>
    <w:rsid w:val="00520455"/>
    <w:rsid w:val="00524CB6"/>
    <w:rsid w:val="00526C56"/>
    <w:rsid w:val="0052742C"/>
    <w:rsid w:val="00527A8F"/>
    <w:rsid w:val="00531C04"/>
    <w:rsid w:val="005322A4"/>
    <w:rsid w:val="0053302B"/>
    <w:rsid w:val="0053566C"/>
    <w:rsid w:val="00537BA6"/>
    <w:rsid w:val="00540B3B"/>
    <w:rsid w:val="00543F68"/>
    <w:rsid w:val="00546F01"/>
    <w:rsid w:val="005477D1"/>
    <w:rsid w:val="00552932"/>
    <w:rsid w:val="00556514"/>
    <w:rsid w:val="00556BAE"/>
    <w:rsid w:val="005575A7"/>
    <w:rsid w:val="00560493"/>
    <w:rsid w:val="00561801"/>
    <w:rsid w:val="00563B3D"/>
    <w:rsid w:val="005704BE"/>
    <w:rsid w:val="00571817"/>
    <w:rsid w:val="00571B74"/>
    <w:rsid w:val="00573226"/>
    <w:rsid w:val="00573343"/>
    <w:rsid w:val="00574528"/>
    <w:rsid w:val="005756CA"/>
    <w:rsid w:val="00580A19"/>
    <w:rsid w:val="00581C49"/>
    <w:rsid w:val="005844B7"/>
    <w:rsid w:val="00584B8F"/>
    <w:rsid w:val="005861BF"/>
    <w:rsid w:val="00593193"/>
    <w:rsid w:val="005934C5"/>
    <w:rsid w:val="005960A0"/>
    <w:rsid w:val="00596491"/>
    <w:rsid w:val="00596BFA"/>
    <w:rsid w:val="00596C9D"/>
    <w:rsid w:val="005A186B"/>
    <w:rsid w:val="005A2A7E"/>
    <w:rsid w:val="005A7249"/>
    <w:rsid w:val="005A76DA"/>
    <w:rsid w:val="005B2D3D"/>
    <w:rsid w:val="005B36FB"/>
    <w:rsid w:val="005B52AE"/>
    <w:rsid w:val="005B635F"/>
    <w:rsid w:val="005C1971"/>
    <w:rsid w:val="005C3F04"/>
    <w:rsid w:val="005D6613"/>
    <w:rsid w:val="005D7C59"/>
    <w:rsid w:val="005E25AC"/>
    <w:rsid w:val="005E44E9"/>
    <w:rsid w:val="005E4987"/>
    <w:rsid w:val="005E70DE"/>
    <w:rsid w:val="005F03C1"/>
    <w:rsid w:val="005F1555"/>
    <w:rsid w:val="005F2E5D"/>
    <w:rsid w:val="005F4E36"/>
    <w:rsid w:val="005F65B7"/>
    <w:rsid w:val="005F677A"/>
    <w:rsid w:val="005F6F5A"/>
    <w:rsid w:val="00601BEA"/>
    <w:rsid w:val="00601C36"/>
    <w:rsid w:val="0060386F"/>
    <w:rsid w:val="00604C9F"/>
    <w:rsid w:val="00606331"/>
    <w:rsid w:val="006154A7"/>
    <w:rsid w:val="00615810"/>
    <w:rsid w:val="0062188A"/>
    <w:rsid w:val="00621DEA"/>
    <w:rsid w:val="00622ECB"/>
    <w:rsid w:val="00627E84"/>
    <w:rsid w:val="00631440"/>
    <w:rsid w:val="00632C47"/>
    <w:rsid w:val="00633574"/>
    <w:rsid w:val="00637426"/>
    <w:rsid w:val="006402B8"/>
    <w:rsid w:val="00640949"/>
    <w:rsid w:val="00640B72"/>
    <w:rsid w:val="00641E8E"/>
    <w:rsid w:val="006423B9"/>
    <w:rsid w:val="006449CC"/>
    <w:rsid w:val="00644C5C"/>
    <w:rsid w:val="00644D45"/>
    <w:rsid w:val="00655EC5"/>
    <w:rsid w:val="006578CB"/>
    <w:rsid w:val="00660012"/>
    <w:rsid w:val="006602FF"/>
    <w:rsid w:val="00661EDA"/>
    <w:rsid w:val="006637A4"/>
    <w:rsid w:val="006669CC"/>
    <w:rsid w:val="0067202A"/>
    <w:rsid w:val="0067210B"/>
    <w:rsid w:val="006730D2"/>
    <w:rsid w:val="0067329C"/>
    <w:rsid w:val="006749F0"/>
    <w:rsid w:val="00674DD6"/>
    <w:rsid w:val="00677715"/>
    <w:rsid w:val="006816D7"/>
    <w:rsid w:val="00681B91"/>
    <w:rsid w:val="00682C6A"/>
    <w:rsid w:val="00682FAB"/>
    <w:rsid w:val="00683497"/>
    <w:rsid w:val="00683FAF"/>
    <w:rsid w:val="00684A06"/>
    <w:rsid w:val="00686703"/>
    <w:rsid w:val="00690E4E"/>
    <w:rsid w:val="00691466"/>
    <w:rsid w:val="00692839"/>
    <w:rsid w:val="00694EA8"/>
    <w:rsid w:val="006A278E"/>
    <w:rsid w:val="006A28E1"/>
    <w:rsid w:val="006A359D"/>
    <w:rsid w:val="006B021A"/>
    <w:rsid w:val="006B1685"/>
    <w:rsid w:val="006B2917"/>
    <w:rsid w:val="006B6B28"/>
    <w:rsid w:val="006C1FDD"/>
    <w:rsid w:val="006D21A6"/>
    <w:rsid w:val="006D29FD"/>
    <w:rsid w:val="006D3C97"/>
    <w:rsid w:val="006D40A0"/>
    <w:rsid w:val="006D4BBB"/>
    <w:rsid w:val="006D4EC3"/>
    <w:rsid w:val="006D5466"/>
    <w:rsid w:val="006D5E34"/>
    <w:rsid w:val="006D6031"/>
    <w:rsid w:val="006D6EC9"/>
    <w:rsid w:val="006E0AB0"/>
    <w:rsid w:val="006E1992"/>
    <w:rsid w:val="006F2DFD"/>
    <w:rsid w:val="006F307C"/>
    <w:rsid w:val="006F35BC"/>
    <w:rsid w:val="006F4828"/>
    <w:rsid w:val="006F72A5"/>
    <w:rsid w:val="00700361"/>
    <w:rsid w:val="00701143"/>
    <w:rsid w:val="007055BC"/>
    <w:rsid w:val="007071B0"/>
    <w:rsid w:val="00715AAC"/>
    <w:rsid w:val="00715F54"/>
    <w:rsid w:val="00717192"/>
    <w:rsid w:val="00717E6F"/>
    <w:rsid w:val="007203B9"/>
    <w:rsid w:val="00720BA7"/>
    <w:rsid w:val="00726348"/>
    <w:rsid w:val="0072716A"/>
    <w:rsid w:val="00727DCD"/>
    <w:rsid w:val="00731CAC"/>
    <w:rsid w:val="007323FE"/>
    <w:rsid w:val="007336AA"/>
    <w:rsid w:val="00733EEB"/>
    <w:rsid w:val="00735AE2"/>
    <w:rsid w:val="007403B7"/>
    <w:rsid w:val="00740404"/>
    <w:rsid w:val="0074063A"/>
    <w:rsid w:val="007407AA"/>
    <w:rsid w:val="00743859"/>
    <w:rsid w:val="00751B2D"/>
    <w:rsid w:val="007536E8"/>
    <w:rsid w:val="0076027F"/>
    <w:rsid w:val="0076173E"/>
    <w:rsid w:val="00763068"/>
    <w:rsid w:val="00763A08"/>
    <w:rsid w:val="00765172"/>
    <w:rsid w:val="00765EE1"/>
    <w:rsid w:val="007672F4"/>
    <w:rsid w:val="007677C0"/>
    <w:rsid w:val="00767FC7"/>
    <w:rsid w:val="00771C92"/>
    <w:rsid w:val="00772816"/>
    <w:rsid w:val="0077366A"/>
    <w:rsid w:val="00773679"/>
    <w:rsid w:val="00776145"/>
    <w:rsid w:val="00777E2C"/>
    <w:rsid w:val="007816BA"/>
    <w:rsid w:val="0078273B"/>
    <w:rsid w:val="007849BE"/>
    <w:rsid w:val="00784D14"/>
    <w:rsid w:val="00785458"/>
    <w:rsid w:val="00786195"/>
    <w:rsid w:val="007902A2"/>
    <w:rsid w:val="0079264D"/>
    <w:rsid w:val="00792682"/>
    <w:rsid w:val="00792842"/>
    <w:rsid w:val="00792B0F"/>
    <w:rsid w:val="007A0C3B"/>
    <w:rsid w:val="007A15C3"/>
    <w:rsid w:val="007A4607"/>
    <w:rsid w:val="007B1754"/>
    <w:rsid w:val="007B5E40"/>
    <w:rsid w:val="007C044B"/>
    <w:rsid w:val="007C0D2A"/>
    <w:rsid w:val="007C1498"/>
    <w:rsid w:val="007C17B4"/>
    <w:rsid w:val="007C3AC1"/>
    <w:rsid w:val="007C41E6"/>
    <w:rsid w:val="007D46AF"/>
    <w:rsid w:val="007D4E07"/>
    <w:rsid w:val="007D514A"/>
    <w:rsid w:val="007E14FB"/>
    <w:rsid w:val="007E16CA"/>
    <w:rsid w:val="007E3782"/>
    <w:rsid w:val="007E3951"/>
    <w:rsid w:val="007E460D"/>
    <w:rsid w:val="007E6ADC"/>
    <w:rsid w:val="007E7849"/>
    <w:rsid w:val="007F23AA"/>
    <w:rsid w:val="007F29F6"/>
    <w:rsid w:val="007F3C4F"/>
    <w:rsid w:val="007F4303"/>
    <w:rsid w:val="007F5CA0"/>
    <w:rsid w:val="007F668D"/>
    <w:rsid w:val="00800FAB"/>
    <w:rsid w:val="00803A0B"/>
    <w:rsid w:val="00807E48"/>
    <w:rsid w:val="008102B5"/>
    <w:rsid w:val="00811D96"/>
    <w:rsid w:val="00812BEF"/>
    <w:rsid w:val="00815C43"/>
    <w:rsid w:val="00815FF1"/>
    <w:rsid w:val="0082228C"/>
    <w:rsid w:val="0082781D"/>
    <w:rsid w:val="00831C69"/>
    <w:rsid w:val="00832660"/>
    <w:rsid w:val="008330B6"/>
    <w:rsid w:val="00834254"/>
    <w:rsid w:val="00834EBB"/>
    <w:rsid w:val="00835632"/>
    <w:rsid w:val="00835E1D"/>
    <w:rsid w:val="008361B1"/>
    <w:rsid w:val="008372C0"/>
    <w:rsid w:val="0084005C"/>
    <w:rsid w:val="00841640"/>
    <w:rsid w:val="00841BE3"/>
    <w:rsid w:val="00842508"/>
    <w:rsid w:val="00844C9E"/>
    <w:rsid w:val="00845BC1"/>
    <w:rsid w:val="008461DD"/>
    <w:rsid w:val="008508CA"/>
    <w:rsid w:val="00854574"/>
    <w:rsid w:val="00857860"/>
    <w:rsid w:val="0086759B"/>
    <w:rsid w:val="00871B50"/>
    <w:rsid w:val="008732E0"/>
    <w:rsid w:val="008740D4"/>
    <w:rsid w:val="008749E0"/>
    <w:rsid w:val="008766EB"/>
    <w:rsid w:val="00876F9A"/>
    <w:rsid w:val="00877D7B"/>
    <w:rsid w:val="00883520"/>
    <w:rsid w:val="008854C2"/>
    <w:rsid w:val="00885979"/>
    <w:rsid w:val="008873FD"/>
    <w:rsid w:val="00887A67"/>
    <w:rsid w:val="00892AC2"/>
    <w:rsid w:val="008947E5"/>
    <w:rsid w:val="008A6895"/>
    <w:rsid w:val="008A68DF"/>
    <w:rsid w:val="008B1AB7"/>
    <w:rsid w:val="008B1B63"/>
    <w:rsid w:val="008B280C"/>
    <w:rsid w:val="008B346A"/>
    <w:rsid w:val="008B4661"/>
    <w:rsid w:val="008C0EEC"/>
    <w:rsid w:val="008C0FC1"/>
    <w:rsid w:val="008C1637"/>
    <w:rsid w:val="008C1831"/>
    <w:rsid w:val="008C1F84"/>
    <w:rsid w:val="008C4441"/>
    <w:rsid w:val="008D0BC1"/>
    <w:rsid w:val="008D5C18"/>
    <w:rsid w:val="008E0B2C"/>
    <w:rsid w:val="008E2EDA"/>
    <w:rsid w:val="008E3F1F"/>
    <w:rsid w:val="008E679F"/>
    <w:rsid w:val="008F081B"/>
    <w:rsid w:val="008F0B86"/>
    <w:rsid w:val="008F29DD"/>
    <w:rsid w:val="008F40F0"/>
    <w:rsid w:val="008F49B2"/>
    <w:rsid w:val="008F5A8C"/>
    <w:rsid w:val="008F6555"/>
    <w:rsid w:val="008F7F58"/>
    <w:rsid w:val="009003C5"/>
    <w:rsid w:val="0090368B"/>
    <w:rsid w:val="00903C1A"/>
    <w:rsid w:val="00903FAB"/>
    <w:rsid w:val="009042C6"/>
    <w:rsid w:val="009043CA"/>
    <w:rsid w:val="00905E68"/>
    <w:rsid w:val="0090725E"/>
    <w:rsid w:val="00910B57"/>
    <w:rsid w:val="00913C80"/>
    <w:rsid w:val="00914F9C"/>
    <w:rsid w:val="009177F4"/>
    <w:rsid w:val="00921157"/>
    <w:rsid w:val="009212F2"/>
    <w:rsid w:val="00922AB2"/>
    <w:rsid w:val="0092487B"/>
    <w:rsid w:val="009277BC"/>
    <w:rsid w:val="009277F3"/>
    <w:rsid w:val="009306DB"/>
    <w:rsid w:val="009322E5"/>
    <w:rsid w:val="00932777"/>
    <w:rsid w:val="009356DB"/>
    <w:rsid w:val="00937453"/>
    <w:rsid w:val="009440D0"/>
    <w:rsid w:val="00947984"/>
    <w:rsid w:val="009508C8"/>
    <w:rsid w:val="0095108B"/>
    <w:rsid w:val="0095110A"/>
    <w:rsid w:val="0095768D"/>
    <w:rsid w:val="00957C25"/>
    <w:rsid w:val="00957C30"/>
    <w:rsid w:val="0096006D"/>
    <w:rsid w:val="0096150E"/>
    <w:rsid w:val="00961B2E"/>
    <w:rsid w:val="00965F27"/>
    <w:rsid w:val="00967421"/>
    <w:rsid w:val="009675D6"/>
    <w:rsid w:val="00975950"/>
    <w:rsid w:val="0098212A"/>
    <w:rsid w:val="009830AE"/>
    <w:rsid w:val="009831F5"/>
    <w:rsid w:val="00984576"/>
    <w:rsid w:val="009854CF"/>
    <w:rsid w:val="00986847"/>
    <w:rsid w:val="00986EEC"/>
    <w:rsid w:val="00986FD8"/>
    <w:rsid w:val="00987C0D"/>
    <w:rsid w:val="00987C97"/>
    <w:rsid w:val="00990268"/>
    <w:rsid w:val="00991E37"/>
    <w:rsid w:val="009921B0"/>
    <w:rsid w:val="009955DD"/>
    <w:rsid w:val="009960AF"/>
    <w:rsid w:val="00996C35"/>
    <w:rsid w:val="00997CA2"/>
    <w:rsid w:val="009A0EAF"/>
    <w:rsid w:val="009A3300"/>
    <w:rsid w:val="009A3C08"/>
    <w:rsid w:val="009A4E14"/>
    <w:rsid w:val="009A572B"/>
    <w:rsid w:val="009A6F5D"/>
    <w:rsid w:val="009B1FB6"/>
    <w:rsid w:val="009B3534"/>
    <w:rsid w:val="009B6D62"/>
    <w:rsid w:val="009C5054"/>
    <w:rsid w:val="009C5D44"/>
    <w:rsid w:val="009C5EB3"/>
    <w:rsid w:val="009C6C89"/>
    <w:rsid w:val="009D2E0B"/>
    <w:rsid w:val="009D6D20"/>
    <w:rsid w:val="009E7873"/>
    <w:rsid w:val="009F2B73"/>
    <w:rsid w:val="009F4897"/>
    <w:rsid w:val="009F5000"/>
    <w:rsid w:val="009F5AC3"/>
    <w:rsid w:val="009F5EE6"/>
    <w:rsid w:val="009F6BB7"/>
    <w:rsid w:val="009F736C"/>
    <w:rsid w:val="00A00070"/>
    <w:rsid w:val="00A003F5"/>
    <w:rsid w:val="00A114F8"/>
    <w:rsid w:val="00A1213B"/>
    <w:rsid w:val="00A14598"/>
    <w:rsid w:val="00A145B3"/>
    <w:rsid w:val="00A1787E"/>
    <w:rsid w:val="00A232E2"/>
    <w:rsid w:val="00A25627"/>
    <w:rsid w:val="00A34E3C"/>
    <w:rsid w:val="00A36E0D"/>
    <w:rsid w:val="00A37093"/>
    <w:rsid w:val="00A37D20"/>
    <w:rsid w:val="00A40EE6"/>
    <w:rsid w:val="00A4160F"/>
    <w:rsid w:val="00A45E25"/>
    <w:rsid w:val="00A50649"/>
    <w:rsid w:val="00A51109"/>
    <w:rsid w:val="00A516FE"/>
    <w:rsid w:val="00A51EFB"/>
    <w:rsid w:val="00A52ED7"/>
    <w:rsid w:val="00A55016"/>
    <w:rsid w:val="00A55116"/>
    <w:rsid w:val="00A55809"/>
    <w:rsid w:val="00A56087"/>
    <w:rsid w:val="00A56685"/>
    <w:rsid w:val="00A5764B"/>
    <w:rsid w:val="00A57A4E"/>
    <w:rsid w:val="00A61424"/>
    <w:rsid w:val="00A61B2B"/>
    <w:rsid w:val="00A61E67"/>
    <w:rsid w:val="00A63265"/>
    <w:rsid w:val="00A6339D"/>
    <w:rsid w:val="00A703DC"/>
    <w:rsid w:val="00A713CE"/>
    <w:rsid w:val="00A74869"/>
    <w:rsid w:val="00A760BE"/>
    <w:rsid w:val="00A7745F"/>
    <w:rsid w:val="00A776A8"/>
    <w:rsid w:val="00A82034"/>
    <w:rsid w:val="00A8279F"/>
    <w:rsid w:val="00A82A83"/>
    <w:rsid w:val="00A834BC"/>
    <w:rsid w:val="00A83D75"/>
    <w:rsid w:val="00A84FA5"/>
    <w:rsid w:val="00A91512"/>
    <w:rsid w:val="00A950A9"/>
    <w:rsid w:val="00A95A09"/>
    <w:rsid w:val="00AA0A40"/>
    <w:rsid w:val="00AA0B1C"/>
    <w:rsid w:val="00AA1990"/>
    <w:rsid w:val="00AA23CC"/>
    <w:rsid w:val="00AA2E71"/>
    <w:rsid w:val="00AA4654"/>
    <w:rsid w:val="00AA70CA"/>
    <w:rsid w:val="00AB1270"/>
    <w:rsid w:val="00AB15E7"/>
    <w:rsid w:val="00AB1B40"/>
    <w:rsid w:val="00AB258A"/>
    <w:rsid w:val="00AB380A"/>
    <w:rsid w:val="00AB4832"/>
    <w:rsid w:val="00AB60D8"/>
    <w:rsid w:val="00AB74BF"/>
    <w:rsid w:val="00AB7553"/>
    <w:rsid w:val="00AC189C"/>
    <w:rsid w:val="00AC2C25"/>
    <w:rsid w:val="00AC44BE"/>
    <w:rsid w:val="00AC5DE2"/>
    <w:rsid w:val="00AC7651"/>
    <w:rsid w:val="00AC7A78"/>
    <w:rsid w:val="00AD11F7"/>
    <w:rsid w:val="00AD429B"/>
    <w:rsid w:val="00AD4B59"/>
    <w:rsid w:val="00AD4D18"/>
    <w:rsid w:val="00AD5585"/>
    <w:rsid w:val="00AD5E63"/>
    <w:rsid w:val="00AE1774"/>
    <w:rsid w:val="00AE5AB8"/>
    <w:rsid w:val="00AE6BF5"/>
    <w:rsid w:val="00AF0133"/>
    <w:rsid w:val="00AF7252"/>
    <w:rsid w:val="00B029D4"/>
    <w:rsid w:val="00B02F8E"/>
    <w:rsid w:val="00B051E3"/>
    <w:rsid w:val="00B06D68"/>
    <w:rsid w:val="00B10083"/>
    <w:rsid w:val="00B11122"/>
    <w:rsid w:val="00B139CE"/>
    <w:rsid w:val="00B15177"/>
    <w:rsid w:val="00B16384"/>
    <w:rsid w:val="00B2018A"/>
    <w:rsid w:val="00B20CAD"/>
    <w:rsid w:val="00B240F2"/>
    <w:rsid w:val="00B25199"/>
    <w:rsid w:val="00B269EC"/>
    <w:rsid w:val="00B27E6D"/>
    <w:rsid w:val="00B30DF8"/>
    <w:rsid w:val="00B34484"/>
    <w:rsid w:val="00B3672F"/>
    <w:rsid w:val="00B37A72"/>
    <w:rsid w:val="00B37F83"/>
    <w:rsid w:val="00B433DE"/>
    <w:rsid w:val="00B44647"/>
    <w:rsid w:val="00B465A5"/>
    <w:rsid w:val="00B50332"/>
    <w:rsid w:val="00B50B6D"/>
    <w:rsid w:val="00B51F90"/>
    <w:rsid w:val="00B5201D"/>
    <w:rsid w:val="00B537BE"/>
    <w:rsid w:val="00B540F7"/>
    <w:rsid w:val="00B55102"/>
    <w:rsid w:val="00B57F60"/>
    <w:rsid w:val="00B620F0"/>
    <w:rsid w:val="00B6265F"/>
    <w:rsid w:val="00B640BB"/>
    <w:rsid w:val="00B65EC6"/>
    <w:rsid w:val="00B66D0A"/>
    <w:rsid w:val="00B70B72"/>
    <w:rsid w:val="00B71FC2"/>
    <w:rsid w:val="00B72474"/>
    <w:rsid w:val="00B72775"/>
    <w:rsid w:val="00B7789F"/>
    <w:rsid w:val="00B81EAB"/>
    <w:rsid w:val="00B8375E"/>
    <w:rsid w:val="00B86A50"/>
    <w:rsid w:val="00B9086F"/>
    <w:rsid w:val="00B90B2A"/>
    <w:rsid w:val="00B91DEA"/>
    <w:rsid w:val="00B9285B"/>
    <w:rsid w:val="00B93605"/>
    <w:rsid w:val="00BA1A32"/>
    <w:rsid w:val="00BA346E"/>
    <w:rsid w:val="00BB0CD8"/>
    <w:rsid w:val="00BB1B85"/>
    <w:rsid w:val="00BB26B7"/>
    <w:rsid w:val="00BB3142"/>
    <w:rsid w:val="00BB6353"/>
    <w:rsid w:val="00BB78C2"/>
    <w:rsid w:val="00BC6DAF"/>
    <w:rsid w:val="00BD228F"/>
    <w:rsid w:val="00BD4150"/>
    <w:rsid w:val="00BD7622"/>
    <w:rsid w:val="00BE08D7"/>
    <w:rsid w:val="00BE117A"/>
    <w:rsid w:val="00BE2189"/>
    <w:rsid w:val="00BE630A"/>
    <w:rsid w:val="00BE7851"/>
    <w:rsid w:val="00BF0733"/>
    <w:rsid w:val="00BF3F4A"/>
    <w:rsid w:val="00BF4B69"/>
    <w:rsid w:val="00C007FB"/>
    <w:rsid w:val="00C1657B"/>
    <w:rsid w:val="00C20294"/>
    <w:rsid w:val="00C21DCF"/>
    <w:rsid w:val="00C23ECA"/>
    <w:rsid w:val="00C27510"/>
    <w:rsid w:val="00C302BF"/>
    <w:rsid w:val="00C306CC"/>
    <w:rsid w:val="00C32EFB"/>
    <w:rsid w:val="00C3447B"/>
    <w:rsid w:val="00C34A87"/>
    <w:rsid w:val="00C37406"/>
    <w:rsid w:val="00C40DAE"/>
    <w:rsid w:val="00C45C06"/>
    <w:rsid w:val="00C4661F"/>
    <w:rsid w:val="00C46A16"/>
    <w:rsid w:val="00C474BF"/>
    <w:rsid w:val="00C60214"/>
    <w:rsid w:val="00C61A6D"/>
    <w:rsid w:val="00C6243C"/>
    <w:rsid w:val="00C666E9"/>
    <w:rsid w:val="00C70796"/>
    <w:rsid w:val="00C7211B"/>
    <w:rsid w:val="00C72F62"/>
    <w:rsid w:val="00C77D7E"/>
    <w:rsid w:val="00C802CE"/>
    <w:rsid w:val="00C804FE"/>
    <w:rsid w:val="00C81846"/>
    <w:rsid w:val="00C84136"/>
    <w:rsid w:val="00C85BC6"/>
    <w:rsid w:val="00C85F15"/>
    <w:rsid w:val="00C86572"/>
    <w:rsid w:val="00C86666"/>
    <w:rsid w:val="00C9109F"/>
    <w:rsid w:val="00C9229B"/>
    <w:rsid w:val="00C923B4"/>
    <w:rsid w:val="00C972ED"/>
    <w:rsid w:val="00C9787E"/>
    <w:rsid w:val="00CA0057"/>
    <w:rsid w:val="00CA11BD"/>
    <w:rsid w:val="00CA1C8C"/>
    <w:rsid w:val="00CA2504"/>
    <w:rsid w:val="00CA334F"/>
    <w:rsid w:val="00CA4E1D"/>
    <w:rsid w:val="00CA6EB1"/>
    <w:rsid w:val="00CA7241"/>
    <w:rsid w:val="00CA7D5E"/>
    <w:rsid w:val="00CB0731"/>
    <w:rsid w:val="00CB0FA3"/>
    <w:rsid w:val="00CB566B"/>
    <w:rsid w:val="00CB7118"/>
    <w:rsid w:val="00CC1528"/>
    <w:rsid w:val="00CC1835"/>
    <w:rsid w:val="00CC2661"/>
    <w:rsid w:val="00CC40E9"/>
    <w:rsid w:val="00CD28DB"/>
    <w:rsid w:val="00CD3345"/>
    <w:rsid w:val="00CD39CD"/>
    <w:rsid w:val="00CD5765"/>
    <w:rsid w:val="00CE0657"/>
    <w:rsid w:val="00CE0C76"/>
    <w:rsid w:val="00CE1636"/>
    <w:rsid w:val="00CE1DC7"/>
    <w:rsid w:val="00CE6A00"/>
    <w:rsid w:val="00CE6A02"/>
    <w:rsid w:val="00CF1ADD"/>
    <w:rsid w:val="00CF4E46"/>
    <w:rsid w:val="00CF7707"/>
    <w:rsid w:val="00D021B1"/>
    <w:rsid w:val="00D04CF2"/>
    <w:rsid w:val="00D07C1B"/>
    <w:rsid w:val="00D103EA"/>
    <w:rsid w:val="00D12979"/>
    <w:rsid w:val="00D14A33"/>
    <w:rsid w:val="00D155C0"/>
    <w:rsid w:val="00D15993"/>
    <w:rsid w:val="00D15E6F"/>
    <w:rsid w:val="00D230A2"/>
    <w:rsid w:val="00D235A2"/>
    <w:rsid w:val="00D25AC9"/>
    <w:rsid w:val="00D267DA"/>
    <w:rsid w:val="00D27F37"/>
    <w:rsid w:val="00D32049"/>
    <w:rsid w:val="00D32A7C"/>
    <w:rsid w:val="00D34EF5"/>
    <w:rsid w:val="00D36388"/>
    <w:rsid w:val="00D36746"/>
    <w:rsid w:val="00D369B5"/>
    <w:rsid w:val="00D370FF"/>
    <w:rsid w:val="00D37985"/>
    <w:rsid w:val="00D37BF1"/>
    <w:rsid w:val="00D412F4"/>
    <w:rsid w:val="00D45090"/>
    <w:rsid w:val="00D452E9"/>
    <w:rsid w:val="00D47308"/>
    <w:rsid w:val="00D50372"/>
    <w:rsid w:val="00D50F00"/>
    <w:rsid w:val="00D54297"/>
    <w:rsid w:val="00D54E09"/>
    <w:rsid w:val="00D55621"/>
    <w:rsid w:val="00D560D6"/>
    <w:rsid w:val="00D6035B"/>
    <w:rsid w:val="00D61878"/>
    <w:rsid w:val="00D61E87"/>
    <w:rsid w:val="00D64FD5"/>
    <w:rsid w:val="00D651BE"/>
    <w:rsid w:val="00D661EC"/>
    <w:rsid w:val="00D71982"/>
    <w:rsid w:val="00D7505C"/>
    <w:rsid w:val="00D76C8A"/>
    <w:rsid w:val="00D77280"/>
    <w:rsid w:val="00D77DFD"/>
    <w:rsid w:val="00D80DDA"/>
    <w:rsid w:val="00D81803"/>
    <w:rsid w:val="00D81BC1"/>
    <w:rsid w:val="00D81E1A"/>
    <w:rsid w:val="00D839CD"/>
    <w:rsid w:val="00D84363"/>
    <w:rsid w:val="00D8452D"/>
    <w:rsid w:val="00D85D8C"/>
    <w:rsid w:val="00D85F23"/>
    <w:rsid w:val="00D90204"/>
    <w:rsid w:val="00D929F1"/>
    <w:rsid w:val="00D97ECD"/>
    <w:rsid w:val="00D97FF7"/>
    <w:rsid w:val="00DA2F88"/>
    <w:rsid w:val="00DB0B65"/>
    <w:rsid w:val="00DB0DB7"/>
    <w:rsid w:val="00DB1935"/>
    <w:rsid w:val="00DB45E4"/>
    <w:rsid w:val="00DB50A2"/>
    <w:rsid w:val="00DC3811"/>
    <w:rsid w:val="00DC3DDC"/>
    <w:rsid w:val="00DC4093"/>
    <w:rsid w:val="00DC4856"/>
    <w:rsid w:val="00DC4DFB"/>
    <w:rsid w:val="00DD0529"/>
    <w:rsid w:val="00DD05AB"/>
    <w:rsid w:val="00DD0929"/>
    <w:rsid w:val="00DD1665"/>
    <w:rsid w:val="00DD31BC"/>
    <w:rsid w:val="00DD561D"/>
    <w:rsid w:val="00DE6682"/>
    <w:rsid w:val="00DF26D2"/>
    <w:rsid w:val="00DF40D8"/>
    <w:rsid w:val="00DF4622"/>
    <w:rsid w:val="00DF59F5"/>
    <w:rsid w:val="00E00390"/>
    <w:rsid w:val="00E007B8"/>
    <w:rsid w:val="00E0333A"/>
    <w:rsid w:val="00E03882"/>
    <w:rsid w:val="00E07A0D"/>
    <w:rsid w:val="00E1020C"/>
    <w:rsid w:val="00E1502B"/>
    <w:rsid w:val="00E16786"/>
    <w:rsid w:val="00E17AFC"/>
    <w:rsid w:val="00E22899"/>
    <w:rsid w:val="00E239F4"/>
    <w:rsid w:val="00E23BCD"/>
    <w:rsid w:val="00E24A40"/>
    <w:rsid w:val="00E3280B"/>
    <w:rsid w:val="00E32C25"/>
    <w:rsid w:val="00E32D70"/>
    <w:rsid w:val="00E34702"/>
    <w:rsid w:val="00E375F0"/>
    <w:rsid w:val="00E424E3"/>
    <w:rsid w:val="00E43EC5"/>
    <w:rsid w:val="00E45AB0"/>
    <w:rsid w:val="00E50BBF"/>
    <w:rsid w:val="00E50E9D"/>
    <w:rsid w:val="00E55210"/>
    <w:rsid w:val="00E56BFE"/>
    <w:rsid w:val="00E571DC"/>
    <w:rsid w:val="00E573C6"/>
    <w:rsid w:val="00E57EF4"/>
    <w:rsid w:val="00E60E84"/>
    <w:rsid w:val="00E63C94"/>
    <w:rsid w:val="00E63FC2"/>
    <w:rsid w:val="00E655C7"/>
    <w:rsid w:val="00E6714D"/>
    <w:rsid w:val="00E70532"/>
    <w:rsid w:val="00E7113A"/>
    <w:rsid w:val="00E72CA6"/>
    <w:rsid w:val="00E73456"/>
    <w:rsid w:val="00E74C3C"/>
    <w:rsid w:val="00E7741D"/>
    <w:rsid w:val="00E80D2A"/>
    <w:rsid w:val="00E83077"/>
    <w:rsid w:val="00E8485E"/>
    <w:rsid w:val="00E84BC8"/>
    <w:rsid w:val="00E85E26"/>
    <w:rsid w:val="00E914D8"/>
    <w:rsid w:val="00E92D7C"/>
    <w:rsid w:val="00E93578"/>
    <w:rsid w:val="00E935B1"/>
    <w:rsid w:val="00E93B99"/>
    <w:rsid w:val="00E93E44"/>
    <w:rsid w:val="00E93F8A"/>
    <w:rsid w:val="00E953DC"/>
    <w:rsid w:val="00E957B3"/>
    <w:rsid w:val="00E95A30"/>
    <w:rsid w:val="00EA0143"/>
    <w:rsid w:val="00EA26D8"/>
    <w:rsid w:val="00EA2EA8"/>
    <w:rsid w:val="00EA531E"/>
    <w:rsid w:val="00EA5D6A"/>
    <w:rsid w:val="00EA5DE3"/>
    <w:rsid w:val="00EB2BB8"/>
    <w:rsid w:val="00EB6877"/>
    <w:rsid w:val="00EB6C2E"/>
    <w:rsid w:val="00EB722E"/>
    <w:rsid w:val="00EB7FD2"/>
    <w:rsid w:val="00EB7FD3"/>
    <w:rsid w:val="00EC0070"/>
    <w:rsid w:val="00EC11CA"/>
    <w:rsid w:val="00EC3438"/>
    <w:rsid w:val="00ED20B8"/>
    <w:rsid w:val="00ED28E0"/>
    <w:rsid w:val="00ED316B"/>
    <w:rsid w:val="00ED42D2"/>
    <w:rsid w:val="00ED4720"/>
    <w:rsid w:val="00ED4E18"/>
    <w:rsid w:val="00ED7B18"/>
    <w:rsid w:val="00EE0105"/>
    <w:rsid w:val="00EE0C0D"/>
    <w:rsid w:val="00EE2953"/>
    <w:rsid w:val="00EE29BA"/>
    <w:rsid w:val="00EE3A7B"/>
    <w:rsid w:val="00EE44C0"/>
    <w:rsid w:val="00EE6E1E"/>
    <w:rsid w:val="00EF0051"/>
    <w:rsid w:val="00EF11ED"/>
    <w:rsid w:val="00EF6306"/>
    <w:rsid w:val="00F039C7"/>
    <w:rsid w:val="00F0764D"/>
    <w:rsid w:val="00F11F4B"/>
    <w:rsid w:val="00F145EF"/>
    <w:rsid w:val="00F230F0"/>
    <w:rsid w:val="00F24AAA"/>
    <w:rsid w:val="00F30A5A"/>
    <w:rsid w:val="00F35193"/>
    <w:rsid w:val="00F36446"/>
    <w:rsid w:val="00F411BA"/>
    <w:rsid w:val="00F443C6"/>
    <w:rsid w:val="00F4728C"/>
    <w:rsid w:val="00F478CB"/>
    <w:rsid w:val="00F47DE7"/>
    <w:rsid w:val="00F51FB7"/>
    <w:rsid w:val="00F52C97"/>
    <w:rsid w:val="00F54257"/>
    <w:rsid w:val="00F56CB0"/>
    <w:rsid w:val="00F61110"/>
    <w:rsid w:val="00F62093"/>
    <w:rsid w:val="00F62869"/>
    <w:rsid w:val="00F62C23"/>
    <w:rsid w:val="00F63931"/>
    <w:rsid w:val="00F64D54"/>
    <w:rsid w:val="00F66FC7"/>
    <w:rsid w:val="00F675E8"/>
    <w:rsid w:val="00F722A2"/>
    <w:rsid w:val="00F72536"/>
    <w:rsid w:val="00F75F59"/>
    <w:rsid w:val="00F77DDB"/>
    <w:rsid w:val="00F80651"/>
    <w:rsid w:val="00F91294"/>
    <w:rsid w:val="00F91CB2"/>
    <w:rsid w:val="00F91F9C"/>
    <w:rsid w:val="00F97445"/>
    <w:rsid w:val="00F97C9B"/>
    <w:rsid w:val="00FA10E1"/>
    <w:rsid w:val="00FA17A2"/>
    <w:rsid w:val="00FA1C94"/>
    <w:rsid w:val="00FA35EB"/>
    <w:rsid w:val="00FA40B0"/>
    <w:rsid w:val="00FA7CD9"/>
    <w:rsid w:val="00FB2003"/>
    <w:rsid w:val="00FB2252"/>
    <w:rsid w:val="00FB4F7A"/>
    <w:rsid w:val="00FB5FEF"/>
    <w:rsid w:val="00FB65C8"/>
    <w:rsid w:val="00FB6B35"/>
    <w:rsid w:val="00FC0983"/>
    <w:rsid w:val="00FD0E60"/>
    <w:rsid w:val="00FD436F"/>
    <w:rsid w:val="00FD4C32"/>
    <w:rsid w:val="00FD58E9"/>
    <w:rsid w:val="00FD5A26"/>
    <w:rsid w:val="00FE29A6"/>
    <w:rsid w:val="00FE3EC4"/>
    <w:rsid w:val="00FF3E46"/>
    <w:rsid w:val="00FF5BA3"/>
    <w:rsid w:val="00FF5C6C"/>
    <w:rsid w:val="00FF6393"/>
    <w:rsid w:val="1830C32B"/>
    <w:rsid w:val="1ECB5346"/>
    <w:rsid w:val="2461D72B"/>
    <w:rsid w:val="2BC9F02E"/>
    <w:rsid w:val="30C54C99"/>
    <w:rsid w:val="5CE27240"/>
    <w:rsid w:val="68E9EB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749845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ublication/274637154_Smart_Toy_Based_Learning" TargetMode="External"/><Relationship Id="rId21" Type="http://schemas.openxmlformats.org/officeDocument/2006/relationships/hyperlink" Target="http://lanefacs.pbworks.com/w/file/fetch/65563699/Importance%20of%20Play.pdf" TargetMode="External"/><Relationship Id="rId34" Type="http://schemas.openxmlformats.org/officeDocument/2006/relationships/hyperlink" Target="https://childethics.com/ethical-guidance/" TargetMode="External"/><Relationship Id="rId42" Type="http://schemas.openxmlformats.org/officeDocument/2006/relationships/hyperlink" Target="https://www.tandfonline.com/doi/pdf/10.1080/23738871.2019.1586970" TargetMode="External"/><Relationship Id="rId47" Type="http://schemas.openxmlformats.org/officeDocument/2006/relationships/hyperlink" Target="https://research-portal.uws.ac.uk/en/publications/the-role-of-gatekeepers-in-research-learning-from-reflexivity-and" TargetMode="External"/><Relationship Id="rId50" Type="http://schemas.openxmlformats.org/officeDocument/2006/relationships/hyperlink" Target="https://files.eric.ed.gov/fulltext/EJ1169533.pdf" TargetMode="External"/><Relationship Id="rId55" Type="http://schemas.openxmlformats.org/officeDocument/2006/relationships/hyperlink" Target="https://e-space.mmu.ac.uk/579515/1/Designing%20and%20using%20Research%20QuestionnairesREV18042013.pdf" TargetMode="External"/><Relationship Id="rId63" Type="http://schemas.openxmlformats.org/officeDocument/2006/relationships/hyperlink" Target="http://library.usc.edu.ph/ACM/CHI2019/1proc/paper073.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9" Type="http://schemas.openxmlformats.org/officeDocument/2006/relationships/hyperlink" Target="https://www.researchgate.net/profile/Leon_Boeck/publication/325436961_Smart_Bears_don%27t_talk_to_strangers_analysing_privacy_concerns_and_technical_solutions_in_smart_toys_for_children/links/5c0e2b66a6fdcc494fe89277/Smart-Bears-dont-talk-to-strangers-analysing-privacy-concerns-and-technical-solutions-in-smart-toys-for-children.pdf" TargetMode="Externa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bera.ac.uk/publication/ethical-guidelines-for-educational-research-2018-online" TargetMode="External"/><Relationship Id="rId32" Type="http://schemas.openxmlformats.org/officeDocument/2006/relationships/hyperlink" Target="https://hwb.gov.wales/storage/337437b8-cfe3-4305-ae32-f47ad82f3e76/digital-competence-framework-guidance-2018.pdf" TargetMode="External"/><Relationship Id="rId37" Type="http://schemas.openxmlformats.org/officeDocument/2006/relationships/hyperlink" Target="https://www.researchgate.net/profile/Ednei_Maia/publication/326558045_The_benefits_of_play_for_children's_health_a_systematic_review/links/5b55fe58aca27217ffb6afac/The-benefits-of-play-for-childrens-health-a-systematic-review.pdf" TargetMode="External"/><Relationship Id="rId40" Type="http://schemas.openxmlformats.org/officeDocument/2006/relationships/hyperlink" Target="https://www.tandfonline.com/doi/abs/10.1080/10409289.2013.744683" TargetMode="External"/><Relationship Id="rId45" Type="http://schemas.openxmlformats.org/officeDocument/2006/relationships/hyperlink" Target="http://eprints.whiterose.ac.uk/111058/1/3_MED-Novembre%20%281%29.pdf" TargetMode="External"/><Relationship Id="rId53" Type="http://schemas.openxmlformats.org/officeDocument/2006/relationships/hyperlink" Target="https://scholarspace.manoa.hawaii.edu/bitstream/10125/41299/paper0150.pdf" TargetMode="External"/><Relationship Id="rId58" Type="http://schemas.openxmlformats.org/officeDocument/2006/relationships/hyperlink" Target="https://link.springer.com/chapter/10.1007/978-3-319-01469-2_11" TargetMode="External"/><Relationship Id="rId5" Type="http://schemas.openxmlformats.org/officeDocument/2006/relationships/numbering" Target="numbering.xml"/><Relationship Id="rId61" Type="http://schemas.openxmlformats.org/officeDocument/2006/relationships/hyperlink" Target="https://d1wqtxts1xzle7.cloudfront.net/57316523/valente17iotsp2.pdf?1536260800=&amp;response-content-disposition=inline%3B+filename%3DSecurity_and_Privacy_in_Smart_Toys.pdf&amp;Expires=1603729829&amp;Signature=GfnezCUamCr9AtUgW4S-ek5Uh-gef-IwSGkuKSVDaJgsflZo~59mK5zrDa3Ie0lAcS9bWlPSLR7WT76qI2IvgVokdc074Eo-s2SXzNey31wGUxP3ZtNBZCj~~ncZ2bjIu8VyqAbEU-xs3DV4Uq4tMroPMbYF2JOKpWcctOw0~zCfgF4feyBLYuIpqgXcsd31YO4SvaZ6Lcbaoor~T0HhRd9SsmVXE8mO4OLXY7mk00nK-Fe83sAPrp3CW65gIeTJxM1JzNswK-8tzfFnpmOfATISCZorhYQ5oc-nM2udFNBSdRpxu8ATUV8o0wiZMTN3q7tYYugeJeRayVsBlaeZkQ__&amp;Key-Pair-Id=APKAJLOHF5GGSLRBV4ZA" TargetMode="External"/><Relationship Id="rId19" Type="http://schemas.openxmlformats.org/officeDocument/2006/relationships/footer" Target="footer1.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ro.sussex.ac.uk/id/eprint/79127/3/MascheroniAAM.pdf" TargetMode="External"/><Relationship Id="rId27" Type="http://schemas.openxmlformats.org/officeDocument/2006/relationships/hyperlink" Target="http://eprints.lse.ac.uk/60799/1/__lse.ac.uk_storage_LIBRARY_Secondary_libfile_shared_repository_Content_Livingstone,%20S_Young%20children%200-8_Livingstone_Young%20children%200-8_2015.pdf" TargetMode="External"/><Relationship Id="rId30" Type="http://schemas.openxmlformats.org/officeDocument/2006/relationships/hyperlink" Target="https://gov.wales/successful-futures-review-curriculum-and-assessment-arrangements" TargetMode="External"/><Relationship Id="rId35" Type="http://schemas.openxmlformats.org/officeDocument/2006/relationships/hyperlink" Target="https://files.eric.ed.gov/fulltext/EJ1138705.pdf" TargetMode="External"/><Relationship Id="rId43" Type="http://schemas.openxmlformats.org/officeDocument/2006/relationships/hyperlink" Target="https://eric.ed.gov/?id=EJ1235584" TargetMode="External"/><Relationship Id="rId48" Type="http://schemas.openxmlformats.org/officeDocument/2006/relationships/hyperlink" Target="https://digitalcommons.law.uw.edu/cgi/viewcontent.cgi?article=1002&amp;context=techlab" TargetMode="External"/><Relationship Id="rId56" Type="http://schemas.openxmlformats.org/officeDocument/2006/relationships/hyperlink" Target="https://www.researchgate.net/profile/Minna_Ruckenstein/publication/243462677_Toying_with_the_World_Children_Virtual_Pets_and_the_Value_of_Mobility/links/00b7d53b4436d24c4c000000/Toying-with-the-World-Children-Virtual-Pets-and-the-Value-of-Mobility.pdf"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tandfonline.com/doi/pdf/10.1080/1350293X.2015.1062662?needAccess=true" TargetMode="Externa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doi.org/10.1111/bjet.12655" TargetMode="External"/><Relationship Id="rId33" Type="http://schemas.openxmlformats.org/officeDocument/2006/relationships/hyperlink" Target="http://www.child-encyclopedia.com/sites/default/files/textes-experts/en/4978/digital-play.pdf" TargetMode="External"/><Relationship Id="rId38" Type="http://schemas.openxmlformats.org/officeDocument/2006/relationships/hyperlink" Target="https://www.tandfonline.com/doi/abs/10.1080/13645579.2010.530029" TargetMode="External"/><Relationship Id="rId46" Type="http://schemas.openxmlformats.org/officeDocument/2006/relationships/hyperlink" Target="http://digilitey.eu/wp-content/uploads/2017/01/IoToys-June-2017-reduced.pdf" TargetMode="External"/><Relationship Id="rId59" Type="http://schemas.openxmlformats.org/officeDocument/2006/relationships/hyperlink" Target="https://spinmaster.mediaroom.com/2017-12-19-Spin-Masters-Interactive-Baby-Doll-Luvabella-Wins-Industry-Awards-and-Holiday-Recognition" TargetMode="External"/><Relationship Id="rId20" Type="http://schemas.openxmlformats.org/officeDocument/2006/relationships/header" Target="header2.xml"/><Relationship Id="rId41" Type="http://schemas.openxmlformats.org/officeDocument/2006/relationships/hyperlink" Target="https://www.researchgate.net/profile/Kursat_Cagiltay/publication/337775616_Smart_Toys_for_Preschool_Children_A_Design_and_Development_Research/links/5e56cc684585152ce8f26cdd/Smart-Toys-for-Preschool-Children-A-Design-and-Development-Research.pdf" TargetMode="External"/><Relationship Id="rId54" Type="http://schemas.openxmlformats.org/officeDocument/2006/relationships/hyperlink" Target="https://www.researchgate.net/publication/326134748_Childlike_Computing_Systems_that_think_like_Humans_and_act_like_Children" TargetMode="External"/><Relationship Id="rId62" Type="http://schemas.openxmlformats.org/officeDocument/2006/relationships/hyperlink" Target="https://gov.wales/sites/default/files/publications/2018-02/foundation-phase-framework-revised-2015.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onlinelibrary.wiley.com/doi/pdf/10.1002/1944-2866.POI332" TargetMode="External"/><Relationship Id="rId28" Type="http://schemas.openxmlformats.org/officeDocument/2006/relationships/hyperlink" Target="https://journals.sagepub.com/doi/pdf/10.1177/1463949117714085" TargetMode="External"/><Relationship Id="rId36" Type="http://schemas.openxmlformats.org/officeDocument/2006/relationships/hyperlink" Target="https://www.gov.uk/government/publications/guide-to-the-general-data-protection-regulation" TargetMode="External"/><Relationship Id="rId49" Type="http://schemas.openxmlformats.org/officeDocument/2006/relationships/hyperlink" Target="https://files.eric.ed.gov/fulltext/EJ1125384.pdf" TargetMode="External"/><Relationship Id="rId57" Type="http://schemas.openxmlformats.org/officeDocument/2006/relationships/hyperlink" Target="https://www.idunn.no/dk/2012/03/exploring_ipads_in_practitioners_repertoires_for_language_" TargetMode="External"/><Relationship Id="rId10" Type="http://schemas.openxmlformats.org/officeDocument/2006/relationships/endnotes" Target="endnotes.xml"/><Relationship Id="rId31" Type="http://schemas.openxmlformats.org/officeDocument/2006/relationships/hyperlink" Target="https://www.researchgate.net/publication/296333728_Traditional_Toy_and_its_Significance_to_a_Child" TargetMode="External"/><Relationship Id="rId44" Type="http://schemas.openxmlformats.org/officeDocument/2006/relationships/hyperlink" Target="https://bera-journals.onlinelibrary.wiley.com/doi/pdf/10.1111/bjet.12789" TargetMode="External"/><Relationship Id="rId52" Type="http://schemas.openxmlformats.org/officeDocument/2006/relationships/hyperlink" Target="https://www.cylab.cmu.edu/_files/pdfs/reports/2011/child-identity-theft.pdf" TargetMode="External"/><Relationship Id="rId60" Type="http://schemas.openxmlformats.org/officeDocument/2006/relationships/hyperlink" Target="https://researchsupport.admin.ox.ac.uk/governance/ethics/resources/consent"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9" Type="http://schemas.openxmlformats.org/officeDocument/2006/relationships/hyperlink" Target="https://journals.sagepub.com/doi/abs/10.1177/146879841665317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8" ma:contentTypeDescription="Create a new document." ma:contentTypeScope="" ma:versionID="03f1f28476e9d720e3e682228626b645">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74f4cdc80c9d3cc6da53492b837c32dc"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4AF1DB98-AC9C-4F22-A297-9084ABA25B1F}">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8B01FFC-F7AC-48FE-AEA1-B0CAD5831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1661</TotalTime>
  <Pages>30</Pages>
  <Words>8959</Words>
  <Characters>51070</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59910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Emily Evans (1908986)</cp:lastModifiedBy>
  <cp:revision>471</cp:revision>
  <cp:lastPrinted>2016-10-24T12:21:00Z</cp:lastPrinted>
  <dcterms:created xsi:type="dcterms:W3CDTF">2020-10-24T18:05:00Z</dcterms:created>
  <dcterms:modified xsi:type="dcterms:W3CDTF">2020-10-26T20:06:00Z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