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178F31" w14:textId="50A3914B" w:rsidR="00506128" w:rsidRPr="00DD477F" w:rsidRDefault="00506128">
      <w:pPr>
        <w:rPr>
          <w:rFonts w:ascii="Arial" w:hAnsi="Arial" w:cs="Arial"/>
          <w:b/>
          <w:u w:val="single"/>
        </w:rPr>
      </w:pPr>
      <w:r w:rsidRPr="00DD477F">
        <w:rPr>
          <w:rFonts w:ascii="Arial" w:hAnsi="Arial" w:cs="Arial"/>
          <w:b/>
          <w:u w:val="single"/>
        </w:rPr>
        <w:t>“Neuroscience might help solve the early vs late selective attention debate”, critically discuss how neuroimaging studies have challenged traditional theories of attention.</w:t>
      </w:r>
    </w:p>
    <w:p w14:paraId="2E09D552" w14:textId="4A4973EB" w:rsidR="00506128" w:rsidRDefault="00506128">
      <w:pPr>
        <w:rPr>
          <w:b/>
        </w:rPr>
      </w:pPr>
    </w:p>
    <w:p w14:paraId="7EF0E2FF" w14:textId="77777777" w:rsidR="00506128" w:rsidRDefault="00506128"/>
    <w:p w14:paraId="4BE521FA" w14:textId="4141FAF2" w:rsidR="00630341" w:rsidRDefault="00630341"/>
    <w:p w14:paraId="655CB6C0" w14:textId="23FBBE1B" w:rsidR="00502EC4" w:rsidRPr="00AC36BB" w:rsidRDefault="001C577F" w:rsidP="004908A5">
      <w:pPr>
        <w:spacing w:line="360" w:lineRule="auto"/>
        <w:jc w:val="both"/>
        <w:rPr>
          <w:rFonts w:ascii="Arial" w:hAnsi="Arial" w:cs="Arial"/>
        </w:rPr>
      </w:pPr>
      <w:r>
        <w:rPr>
          <w:rFonts w:ascii="Arial" w:hAnsi="Arial" w:cs="Arial"/>
        </w:rPr>
        <w:t>In the field of neuroscience, t</w:t>
      </w:r>
      <w:r w:rsidR="0020203E" w:rsidRPr="004908A5">
        <w:rPr>
          <w:rFonts w:ascii="Arial" w:hAnsi="Arial" w:cs="Arial"/>
        </w:rPr>
        <w:t>he study of attention is a frequently debated topic</w:t>
      </w:r>
      <w:r>
        <w:rPr>
          <w:rFonts w:ascii="Arial" w:hAnsi="Arial" w:cs="Arial"/>
        </w:rPr>
        <w:t xml:space="preserve">. </w:t>
      </w:r>
      <w:r w:rsidR="003740A2">
        <w:rPr>
          <w:rFonts w:ascii="Arial" w:hAnsi="Arial" w:cs="Arial"/>
        </w:rPr>
        <w:t xml:space="preserve">Leading to the development of many theories, the literature surrounding the early versus late selective attention debate has yielded contradicting findings. The purpose of this essay is to critically discuss how neuroimaging studies have challenged traditional theories of attention. This essay will begin by defining what is meant by the term </w:t>
      </w:r>
      <w:r w:rsidR="00325224">
        <w:rPr>
          <w:rFonts w:ascii="Arial" w:hAnsi="Arial" w:cs="Arial"/>
        </w:rPr>
        <w:t>attention</w:t>
      </w:r>
      <w:r w:rsidR="0061208A">
        <w:rPr>
          <w:rFonts w:ascii="Arial" w:hAnsi="Arial" w:cs="Arial"/>
        </w:rPr>
        <w:t xml:space="preserve"> and then discuss the </w:t>
      </w:r>
      <w:r w:rsidR="0061208A" w:rsidRPr="003F18F5">
        <w:rPr>
          <w:rFonts w:ascii="Arial" w:hAnsi="Arial" w:cs="Arial"/>
          <w:color w:val="000000"/>
          <w:shd w:val="clear" w:color="auto" w:fill="FFFFFF"/>
        </w:rPr>
        <w:t>Broadbent Filter Model (Broadbent, 1958)</w:t>
      </w:r>
      <w:r w:rsidR="0061208A">
        <w:rPr>
          <w:rFonts w:ascii="Arial" w:hAnsi="Arial" w:cs="Arial"/>
          <w:color w:val="000000"/>
          <w:shd w:val="clear" w:color="auto" w:fill="FFFFFF"/>
        </w:rPr>
        <w:t xml:space="preserve">, and the </w:t>
      </w:r>
      <w:r w:rsidR="00AC36BB">
        <w:rPr>
          <w:rFonts w:ascii="Arial" w:hAnsi="Arial" w:cs="Arial"/>
          <w:color w:val="000000"/>
          <w:shd w:val="clear" w:color="auto" w:fill="FFFFFF"/>
        </w:rPr>
        <w:t>Late Selection Model (Deutsch &amp; Deutsch, 1963)</w:t>
      </w:r>
      <w:r w:rsidR="00AC36BB">
        <w:rPr>
          <w:rFonts w:ascii="Arial" w:hAnsi="Arial" w:cs="Arial"/>
        </w:rPr>
        <w:t>,</w:t>
      </w:r>
      <w:r w:rsidR="00E429E6">
        <w:rPr>
          <w:rFonts w:ascii="Arial" w:hAnsi="Arial" w:cs="Arial"/>
        </w:rPr>
        <w:t xml:space="preserve"> </w:t>
      </w:r>
      <w:r w:rsidR="00BB4335">
        <w:rPr>
          <w:rFonts w:ascii="Arial" w:hAnsi="Arial" w:cs="Arial"/>
        </w:rPr>
        <w:t>bring</w:t>
      </w:r>
      <w:r w:rsidR="00E429E6">
        <w:rPr>
          <w:rFonts w:ascii="Arial" w:hAnsi="Arial" w:cs="Arial"/>
        </w:rPr>
        <w:t>i</w:t>
      </w:r>
      <w:r w:rsidR="00BB4335">
        <w:rPr>
          <w:rFonts w:ascii="Arial" w:hAnsi="Arial" w:cs="Arial"/>
        </w:rPr>
        <w:t xml:space="preserve">ng in relevant, neuroimaging empirical evidence for critique; and </w:t>
      </w:r>
      <w:r w:rsidR="008F7278">
        <w:rPr>
          <w:rFonts w:ascii="Arial" w:hAnsi="Arial" w:cs="Arial"/>
        </w:rPr>
        <w:t xml:space="preserve">then </w:t>
      </w:r>
      <w:r w:rsidR="00BB4335">
        <w:rPr>
          <w:rFonts w:ascii="Arial" w:hAnsi="Arial" w:cs="Arial"/>
        </w:rPr>
        <w:t xml:space="preserve">will </w:t>
      </w:r>
      <w:r w:rsidR="00E429E6">
        <w:rPr>
          <w:rFonts w:ascii="Arial" w:hAnsi="Arial" w:cs="Arial"/>
        </w:rPr>
        <w:t>finalise with a conclusion</w:t>
      </w:r>
      <w:r w:rsidR="008F7278">
        <w:rPr>
          <w:rFonts w:ascii="Arial" w:hAnsi="Arial" w:cs="Arial"/>
        </w:rPr>
        <w:t>,</w:t>
      </w:r>
      <w:r w:rsidR="00E429E6">
        <w:rPr>
          <w:rFonts w:ascii="Arial" w:hAnsi="Arial" w:cs="Arial"/>
        </w:rPr>
        <w:t xml:space="preserve"> propos</w:t>
      </w:r>
      <w:r w:rsidR="008F7278">
        <w:rPr>
          <w:rFonts w:ascii="Arial" w:hAnsi="Arial" w:cs="Arial"/>
        </w:rPr>
        <w:t>ing</w:t>
      </w:r>
      <w:r w:rsidR="00E429E6">
        <w:rPr>
          <w:rFonts w:ascii="Arial" w:hAnsi="Arial" w:cs="Arial"/>
        </w:rPr>
        <w:t xml:space="preserve"> recommendations for future research. </w:t>
      </w:r>
    </w:p>
    <w:p w14:paraId="79A33469" w14:textId="77777777" w:rsidR="00502EC4" w:rsidRDefault="00502EC4" w:rsidP="004908A5">
      <w:pPr>
        <w:spacing w:line="360" w:lineRule="auto"/>
        <w:jc w:val="both"/>
        <w:rPr>
          <w:rFonts w:ascii="Arial" w:hAnsi="Arial" w:cs="Arial"/>
          <w:color w:val="000000"/>
          <w:shd w:val="clear" w:color="auto" w:fill="FFFFFF"/>
        </w:rPr>
      </w:pPr>
    </w:p>
    <w:p w14:paraId="3C37BF6C" w14:textId="5582CDFD" w:rsidR="0065283E" w:rsidRDefault="00276DBE" w:rsidP="008A412B">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Often defined as the capacity </w:t>
      </w:r>
      <w:r w:rsidRPr="004908A5">
        <w:rPr>
          <w:rFonts w:ascii="Arial" w:hAnsi="Arial" w:cs="Arial"/>
        </w:rPr>
        <w:t xml:space="preserve">to choose and prioritise relevant stimuli for </w:t>
      </w:r>
      <w:r>
        <w:rPr>
          <w:rFonts w:ascii="Arial" w:hAnsi="Arial" w:cs="Arial"/>
        </w:rPr>
        <w:t xml:space="preserve">selective </w:t>
      </w:r>
      <w:r w:rsidRPr="004908A5">
        <w:rPr>
          <w:rFonts w:ascii="Arial" w:hAnsi="Arial" w:cs="Arial"/>
        </w:rPr>
        <w:t xml:space="preserve">processing </w:t>
      </w:r>
      <w:r w:rsidRPr="004908A5">
        <w:rPr>
          <w:rFonts w:ascii="Arial" w:hAnsi="Arial" w:cs="Arial"/>
          <w:color w:val="000000"/>
          <w:shd w:val="clear" w:color="auto" w:fill="FFFFFF"/>
        </w:rPr>
        <w:t>(Chun et al., 2011; Desimone &amp; Duncan, 1995)</w:t>
      </w:r>
      <w:r>
        <w:rPr>
          <w:rFonts w:ascii="Arial" w:hAnsi="Arial" w:cs="Arial"/>
          <w:color w:val="000000"/>
          <w:shd w:val="clear" w:color="auto" w:fill="FFFFFF"/>
        </w:rPr>
        <w:t>, t</w:t>
      </w:r>
      <w:r w:rsidR="00333474" w:rsidRPr="003F18F5">
        <w:rPr>
          <w:rFonts w:ascii="Arial" w:hAnsi="Arial" w:cs="Arial"/>
          <w:color w:val="000000"/>
          <w:shd w:val="clear" w:color="auto" w:fill="FFFFFF"/>
        </w:rPr>
        <w:t xml:space="preserve">he </w:t>
      </w:r>
      <w:r w:rsidR="00581703" w:rsidRPr="003F18F5">
        <w:rPr>
          <w:rFonts w:ascii="Arial" w:hAnsi="Arial" w:cs="Arial"/>
          <w:color w:val="000000"/>
          <w:shd w:val="clear" w:color="auto" w:fill="FFFFFF"/>
        </w:rPr>
        <w:t xml:space="preserve">study of attention from a neuroscience perspective has led to the development of several </w:t>
      </w:r>
      <w:r w:rsidR="0074092F" w:rsidRPr="003F18F5">
        <w:rPr>
          <w:rFonts w:ascii="Arial" w:hAnsi="Arial" w:cs="Arial"/>
          <w:color w:val="000000"/>
          <w:shd w:val="clear" w:color="auto" w:fill="FFFFFF"/>
        </w:rPr>
        <w:t xml:space="preserve">models </w:t>
      </w:r>
      <w:r w:rsidR="00581703" w:rsidRPr="003F18F5">
        <w:rPr>
          <w:rFonts w:ascii="Arial" w:hAnsi="Arial" w:cs="Arial"/>
          <w:color w:val="000000"/>
          <w:shd w:val="clear" w:color="auto" w:fill="FFFFFF"/>
        </w:rPr>
        <w:t>of</w:t>
      </w:r>
      <w:r w:rsidR="003B3055" w:rsidRPr="003F18F5">
        <w:rPr>
          <w:rFonts w:ascii="Arial" w:hAnsi="Arial" w:cs="Arial"/>
          <w:color w:val="000000"/>
          <w:shd w:val="clear" w:color="auto" w:fill="FFFFFF"/>
        </w:rPr>
        <w:t xml:space="preserve"> early and late</w:t>
      </w:r>
      <w:r w:rsidR="0074092F" w:rsidRPr="003F18F5">
        <w:rPr>
          <w:rFonts w:ascii="Arial" w:hAnsi="Arial" w:cs="Arial"/>
          <w:color w:val="000000"/>
          <w:shd w:val="clear" w:color="auto" w:fill="FFFFFF"/>
        </w:rPr>
        <w:t xml:space="preserve"> selection</w:t>
      </w:r>
      <w:r w:rsidR="00581703" w:rsidRPr="003F18F5">
        <w:rPr>
          <w:rFonts w:ascii="Arial" w:hAnsi="Arial" w:cs="Arial"/>
          <w:color w:val="000000"/>
          <w:shd w:val="clear" w:color="auto" w:fill="FFFFFF"/>
        </w:rPr>
        <w:t xml:space="preserve">. One popular </w:t>
      </w:r>
      <w:r w:rsidR="0074092F" w:rsidRPr="003F18F5">
        <w:rPr>
          <w:rFonts w:ascii="Arial" w:hAnsi="Arial" w:cs="Arial"/>
          <w:color w:val="000000"/>
          <w:shd w:val="clear" w:color="auto" w:fill="FFFFFF"/>
        </w:rPr>
        <w:t>early selection model</w:t>
      </w:r>
      <w:r w:rsidR="00581703" w:rsidRPr="003F18F5">
        <w:rPr>
          <w:rFonts w:ascii="Arial" w:hAnsi="Arial" w:cs="Arial"/>
          <w:color w:val="000000"/>
          <w:shd w:val="clear" w:color="auto" w:fill="FFFFFF"/>
        </w:rPr>
        <w:t xml:space="preserve"> of attention</w:t>
      </w:r>
      <w:r w:rsidR="00856E30" w:rsidRPr="003F18F5">
        <w:rPr>
          <w:rFonts w:ascii="Arial" w:hAnsi="Arial" w:cs="Arial"/>
          <w:color w:val="000000"/>
          <w:shd w:val="clear" w:color="auto" w:fill="FFFFFF"/>
        </w:rPr>
        <w:t xml:space="preserve">, known as a </w:t>
      </w:r>
      <w:r w:rsidR="008C1980" w:rsidRPr="003F18F5">
        <w:rPr>
          <w:rFonts w:ascii="Arial" w:hAnsi="Arial" w:cs="Arial"/>
          <w:color w:val="000000"/>
          <w:shd w:val="clear" w:color="auto" w:fill="FFFFFF"/>
        </w:rPr>
        <w:t>bottleneck</w:t>
      </w:r>
      <w:r w:rsidR="00856E30" w:rsidRPr="003F18F5">
        <w:rPr>
          <w:rFonts w:ascii="Arial" w:hAnsi="Arial" w:cs="Arial"/>
          <w:color w:val="000000"/>
          <w:shd w:val="clear" w:color="auto" w:fill="FFFFFF"/>
        </w:rPr>
        <w:t xml:space="preserve"> theory</w:t>
      </w:r>
      <w:r w:rsidR="004D7272" w:rsidRPr="003F18F5">
        <w:rPr>
          <w:rFonts w:ascii="Arial" w:hAnsi="Arial" w:cs="Arial"/>
          <w:color w:val="000000"/>
          <w:shd w:val="clear" w:color="auto" w:fill="FFFFFF"/>
        </w:rPr>
        <w:t xml:space="preserve">, </w:t>
      </w:r>
      <w:r w:rsidR="00581703" w:rsidRPr="003F18F5">
        <w:rPr>
          <w:rFonts w:ascii="Arial" w:hAnsi="Arial" w:cs="Arial"/>
          <w:color w:val="000000"/>
          <w:shd w:val="clear" w:color="auto" w:fill="FFFFFF"/>
        </w:rPr>
        <w:t xml:space="preserve">is </w:t>
      </w:r>
      <w:r w:rsidR="00EF399F" w:rsidRPr="003F18F5">
        <w:rPr>
          <w:rFonts w:ascii="Arial" w:hAnsi="Arial" w:cs="Arial"/>
          <w:color w:val="000000"/>
          <w:shd w:val="clear" w:color="auto" w:fill="FFFFFF"/>
        </w:rPr>
        <w:t>the Broadbent Filter Model</w:t>
      </w:r>
      <w:r w:rsidR="004A4947" w:rsidRPr="003F18F5">
        <w:rPr>
          <w:rFonts w:ascii="Arial" w:hAnsi="Arial" w:cs="Arial"/>
          <w:color w:val="000000"/>
          <w:shd w:val="clear" w:color="auto" w:fill="FFFFFF"/>
        </w:rPr>
        <w:t xml:space="preserve"> (Broadbent, 1958). </w:t>
      </w:r>
      <w:r w:rsidR="00FA0701" w:rsidRPr="003F18F5">
        <w:rPr>
          <w:rFonts w:ascii="Arial" w:hAnsi="Arial" w:cs="Arial"/>
          <w:color w:val="000000"/>
          <w:shd w:val="clear" w:color="auto" w:fill="FFFFFF"/>
        </w:rPr>
        <w:t xml:space="preserve">According to the model, individuals </w:t>
      </w:r>
      <w:r w:rsidR="00435C4B" w:rsidRPr="003F18F5">
        <w:rPr>
          <w:rFonts w:ascii="Arial" w:hAnsi="Arial" w:cs="Arial"/>
          <w:color w:val="000000"/>
          <w:shd w:val="clear" w:color="auto" w:fill="FFFFFF"/>
        </w:rPr>
        <w:t>are incapable of consciously attending to all of their sensory input at the same tim</w:t>
      </w:r>
      <w:r w:rsidR="002655A6" w:rsidRPr="003F18F5">
        <w:rPr>
          <w:rFonts w:ascii="Arial" w:hAnsi="Arial" w:cs="Arial"/>
          <w:color w:val="000000"/>
          <w:shd w:val="clear" w:color="auto" w:fill="FFFFFF"/>
        </w:rPr>
        <w:t>e</w:t>
      </w:r>
      <w:r w:rsidR="00777904" w:rsidRPr="003F18F5">
        <w:rPr>
          <w:rFonts w:ascii="Arial" w:hAnsi="Arial" w:cs="Arial"/>
          <w:color w:val="000000"/>
          <w:shd w:val="clear" w:color="auto" w:fill="FFFFFF"/>
        </w:rPr>
        <w:t xml:space="preserve"> (Broadbent, 1958). In further detail, </w:t>
      </w:r>
      <w:r w:rsidR="00144560" w:rsidRPr="003F18F5">
        <w:rPr>
          <w:rFonts w:ascii="Arial" w:hAnsi="Arial" w:cs="Arial"/>
          <w:color w:val="000000"/>
          <w:shd w:val="clear" w:color="auto" w:fill="FFFFFF"/>
        </w:rPr>
        <w:t xml:space="preserve">the model states that </w:t>
      </w:r>
      <w:r w:rsidR="00961D60" w:rsidRPr="003F18F5">
        <w:rPr>
          <w:rFonts w:ascii="Arial" w:hAnsi="Arial" w:cs="Arial"/>
          <w:color w:val="000000"/>
          <w:shd w:val="clear" w:color="auto" w:fill="FFFFFF"/>
        </w:rPr>
        <w:t xml:space="preserve">information enters an </w:t>
      </w:r>
      <w:r w:rsidR="003F7139" w:rsidRPr="003F18F5">
        <w:rPr>
          <w:rFonts w:ascii="Arial" w:hAnsi="Arial" w:cs="Arial"/>
          <w:color w:val="000000"/>
          <w:shd w:val="clear" w:color="auto" w:fill="FFFFFF"/>
        </w:rPr>
        <w:t xml:space="preserve">infinite </w:t>
      </w:r>
      <w:r w:rsidR="00961D60" w:rsidRPr="003F18F5">
        <w:rPr>
          <w:rFonts w:ascii="Arial" w:hAnsi="Arial" w:cs="Arial"/>
          <w:color w:val="000000"/>
          <w:shd w:val="clear" w:color="auto" w:fill="FFFFFF"/>
        </w:rPr>
        <w:t>capacity sensory buffer</w:t>
      </w:r>
      <w:r w:rsidR="003F7139" w:rsidRPr="003F18F5">
        <w:rPr>
          <w:rFonts w:ascii="Arial" w:hAnsi="Arial" w:cs="Arial"/>
          <w:color w:val="000000"/>
          <w:shd w:val="clear" w:color="auto" w:fill="FFFFFF"/>
        </w:rPr>
        <w:t xml:space="preserve">, </w:t>
      </w:r>
      <w:r w:rsidR="00961D60" w:rsidRPr="003F18F5">
        <w:rPr>
          <w:rFonts w:ascii="Arial" w:hAnsi="Arial" w:cs="Arial"/>
          <w:color w:val="000000"/>
          <w:shd w:val="clear" w:color="auto" w:fill="FFFFFF"/>
        </w:rPr>
        <w:t>and then one</w:t>
      </w:r>
      <w:r w:rsidR="00354C1B" w:rsidRPr="003F18F5">
        <w:rPr>
          <w:rFonts w:ascii="Arial" w:hAnsi="Arial" w:cs="Arial"/>
          <w:color w:val="000000"/>
          <w:shd w:val="clear" w:color="auto" w:fill="FFFFFF"/>
        </w:rPr>
        <w:t xml:space="preserve"> message is </w:t>
      </w:r>
      <w:r w:rsidR="00BC04D1" w:rsidRPr="003F18F5">
        <w:rPr>
          <w:rFonts w:ascii="Arial" w:hAnsi="Arial" w:cs="Arial"/>
          <w:color w:val="000000"/>
          <w:shd w:val="clear" w:color="auto" w:fill="FFFFFF"/>
        </w:rPr>
        <w:t xml:space="preserve">chosen for further processing by entering a filter where it is accessed by short-term memory. </w:t>
      </w:r>
      <w:r w:rsidR="001C6576" w:rsidRPr="003F18F5">
        <w:rPr>
          <w:rFonts w:ascii="Arial" w:hAnsi="Arial" w:cs="Arial"/>
          <w:color w:val="000000"/>
          <w:shd w:val="clear" w:color="auto" w:fill="FFFFFF"/>
        </w:rPr>
        <w:t>The purpose of the filter is to ensure that the information-processing system is not overloaded</w:t>
      </w:r>
      <w:r w:rsidR="007E0E28" w:rsidRPr="003F18F5">
        <w:rPr>
          <w:rFonts w:ascii="Arial" w:hAnsi="Arial" w:cs="Arial"/>
          <w:color w:val="000000"/>
          <w:shd w:val="clear" w:color="auto" w:fill="FFFFFF"/>
        </w:rPr>
        <w:t>, when information does not process through the filter, it is rejected</w:t>
      </w:r>
      <w:r w:rsidR="00FE43F3" w:rsidRPr="003F18F5">
        <w:rPr>
          <w:rFonts w:ascii="Arial" w:hAnsi="Arial" w:cs="Arial"/>
          <w:color w:val="000000"/>
          <w:shd w:val="clear" w:color="auto" w:fill="FFFFFF"/>
        </w:rPr>
        <w:t>,</w:t>
      </w:r>
      <w:r w:rsidR="007E0E28" w:rsidRPr="003F18F5">
        <w:rPr>
          <w:rFonts w:ascii="Arial" w:hAnsi="Arial" w:cs="Arial"/>
          <w:color w:val="000000"/>
          <w:shd w:val="clear" w:color="auto" w:fill="FFFFFF"/>
        </w:rPr>
        <w:t xml:space="preserve"> and the information </w:t>
      </w:r>
      <w:r w:rsidR="0082613B" w:rsidRPr="003F18F5">
        <w:rPr>
          <w:rFonts w:ascii="Arial" w:hAnsi="Arial" w:cs="Arial"/>
          <w:color w:val="000000"/>
          <w:shd w:val="clear" w:color="auto" w:fill="FFFFFF"/>
        </w:rPr>
        <w:t>is immediately lost</w:t>
      </w:r>
      <w:r w:rsidR="007E0E28" w:rsidRPr="003F18F5">
        <w:rPr>
          <w:rFonts w:ascii="Arial" w:hAnsi="Arial" w:cs="Arial"/>
          <w:color w:val="000000"/>
          <w:shd w:val="clear" w:color="auto" w:fill="FFFFFF"/>
        </w:rPr>
        <w:t xml:space="preserve"> (Broadbent, 1958)</w:t>
      </w:r>
      <w:r w:rsidR="00856E30" w:rsidRPr="003F18F5">
        <w:rPr>
          <w:rFonts w:ascii="Arial" w:hAnsi="Arial" w:cs="Arial"/>
          <w:color w:val="000000"/>
          <w:shd w:val="clear" w:color="auto" w:fill="FFFFFF"/>
        </w:rPr>
        <w:t xml:space="preserve">. </w:t>
      </w:r>
      <w:r w:rsidR="00B91A15" w:rsidRPr="003F18F5">
        <w:rPr>
          <w:rFonts w:ascii="Arial" w:hAnsi="Arial" w:cs="Arial"/>
          <w:color w:val="000000"/>
          <w:shd w:val="clear" w:color="auto" w:fill="FFFFFF"/>
        </w:rPr>
        <w:t>Broadbent (1958) conducted a split span experiment in order to investigate how individual's selectively attend to information</w:t>
      </w:r>
      <w:r w:rsidR="00E0781A" w:rsidRPr="003F18F5">
        <w:rPr>
          <w:rFonts w:ascii="Arial" w:hAnsi="Arial" w:cs="Arial"/>
          <w:color w:val="000000"/>
          <w:shd w:val="clear" w:color="auto" w:fill="FFFFFF"/>
        </w:rPr>
        <w:t xml:space="preserve">. </w:t>
      </w:r>
      <w:r w:rsidR="001D58DD" w:rsidRPr="003F18F5">
        <w:rPr>
          <w:rFonts w:ascii="Arial" w:hAnsi="Arial" w:cs="Arial"/>
          <w:color w:val="000000"/>
          <w:shd w:val="clear" w:color="auto" w:fill="FFFFFF"/>
        </w:rPr>
        <w:t xml:space="preserve">This included </w:t>
      </w:r>
      <w:r w:rsidR="00E0781A" w:rsidRPr="003F18F5">
        <w:rPr>
          <w:rFonts w:ascii="Arial" w:hAnsi="Arial" w:cs="Arial"/>
          <w:color w:val="000000"/>
          <w:shd w:val="clear" w:color="auto" w:fill="FFFFFF"/>
        </w:rPr>
        <w:t>purposely overload</w:t>
      </w:r>
      <w:r w:rsidR="001D58DD" w:rsidRPr="003F18F5">
        <w:rPr>
          <w:rFonts w:ascii="Arial" w:hAnsi="Arial" w:cs="Arial"/>
          <w:color w:val="000000"/>
          <w:shd w:val="clear" w:color="auto" w:fill="FFFFFF"/>
        </w:rPr>
        <w:t>ing</w:t>
      </w:r>
      <w:r w:rsidR="00E0781A" w:rsidRPr="003F18F5">
        <w:rPr>
          <w:rFonts w:ascii="Arial" w:hAnsi="Arial" w:cs="Arial"/>
          <w:color w:val="000000"/>
          <w:shd w:val="clear" w:color="auto" w:fill="FFFFFF"/>
        </w:rPr>
        <w:t xml:space="preserve"> participants with stimuli, sending different </w:t>
      </w:r>
      <w:r w:rsidR="006B200A" w:rsidRPr="003F18F5">
        <w:rPr>
          <w:rFonts w:ascii="Arial" w:hAnsi="Arial" w:cs="Arial"/>
          <w:color w:val="000000"/>
          <w:shd w:val="clear" w:color="auto" w:fill="FFFFFF"/>
        </w:rPr>
        <w:t>message</w:t>
      </w:r>
      <w:r w:rsidR="007420B0" w:rsidRPr="003F18F5">
        <w:rPr>
          <w:rFonts w:ascii="Arial" w:hAnsi="Arial" w:cs="Arial"/>
          <w:color w:val="000000"/>
          <w:shd w:val="clear" w:color="auto" w:fill="FFFFFF"/>
        </w:rPr>
        <w:t>s</w:t>
      </w:r>
      <w:r w:rsidR="00E0781A" w:rsidRPr="003F18F5">
        <w:rPr>
          <w:rFonts w:ascii="Arial" w:hAnsi="Arial" w:cs="Arial"/>
          <w:color w:val="000000"/>
          <w:shd w:val="clear" w:color="auto" w:fill="FFFFFF"/>
        </w:rPr>
        <w:t xml:space="preserve"> to their right and left ears</w:t>
      </w:r>
      <w:r w:rsidR="00613BA0" w:rsidRPr="003F18F5">
        <w:rPr>
          <w:rFonts w:ascii="Arial" w:hAnsi="Arial" w:cs="Arial"/>
          <w:color w:val="000000"/>
          <w:shd w:val="clear" w:color="auto" w:fill="FFFFFF"/>
        </w:rPr>
        <w:t xml:space="preserve"> and are told to</w:t>
      </w:r>
      <w:r w:rsidR="002E0F2A" w:rsidRPr="003F18F5">
        <w:rPr>
          <w:rFonts w:ascii="Arial" w:hAnsi="Arial" w:cs="Arial"/>
          <w:color w:val="000000"/>
          <w:shd w:val="clear" w:color="auto" w:fill="FFFFFF"/>
        </w:rPr>
        <w:t xml:space="preserve"> ignore messages from one of the ears, and are tested on</w:t>
      </w:r>
      <w:r w:rsidR="007A7678" w:rsidRPr="003F18F5">
        <w:rPr>
          <w:rFonts w:ascii="Arial" w:hAnsi="Arial" w:cs="Arial"/>
          <w:color w:val="000000"/>
          <w:shd w:val="clear" w:color="auto" w:fill="FFFFFF"/>
        </w:rPr>
        <w:t xml:space="preserve"> whether they recall information they were told to </w:t>
      </w:r>
      <w:r w:rsidR="00C23A29" w:rsidRPr="003F18F5">
        <w:rPr>
          <w:rFonts w:ascii="Arial" w:hAnsi="Arial" w:cs="Arial"/>
          <w:color w:val="000000"/>
          <w:shd w:val="clear" w:color="auto" w:fill="FFFFFF"/>
        </w:rPr>
        <w:t>unattended</w:t>
      </w:r>
      <w:r w:rsidR="001D58DD" w:rsidRPr="003F18F5">
        <w:rPr>
          <w:rFonts w:ascii="Arial" w:hAnsi="Arial" w:cs="Arial"/>
          <w:color w:val="000000"/>
          <w:shd w:val="clear" w:color="auto" w:fill="FFFFFF"/>
        </w:rPr>
        <w:t xml:space="preserve"> (Wood et al., 2000).</w:t>
      </w:r>
      <w:r w:rsidR="00FF49BB" w:rsidRPr="003F18F5">
        <w:rPr>
          <w:rFonts w:ascii="Arial" w:hAnsi="Arial" w:cs="Arial"/>
          <w:color w:val="000000"/>
          <w:shd w:val="clear" w:color="auto" w:fill="FFFFFF"/>
        </w:rPr>
        <w:t xml:space="preserve"> </w:t>
      </w:r>
      <w:r w:rsidR="000207FB" w:rsidRPr="003F18F5">
        <w:rPr>
          <w:rFonts w:ascii="Arial" w:hAnsi="Arial" w:cs="Arial"/>
          <w:color w:val="000000"/>
          <w:shd w:val="clear" w:color="auto" w:fill="FFFFFF"/>
        </w:rPr>
        <w:t xml:space="preserve">Using the same experiment, </w:t>
      </w:r>
      <w:proofErr w:type="spellStart"/>
      <w:r w:rsidR="000207FB" w:rsidRPr="003F18F5">
        <w:rPr>
          <w:rFonts w:ascii="Arial" w:hAnsi="Arial" w:cs="Arial"/>
          <w:color w:val="000000"/>
          <w:shd w:val="clear" w:color="auto" w:fill="FFFFFF"/>
        </w:rPr>
        <w:t>Friedenberg</w:t>
      </w:r>
      <w:proofErr w:type="spellEnd"/>
      <w:r w:rsidR="000207FB" w:rsidRPr="003F18F5">
        <w:rPr>
          <w:rFonts w:ascii="Arial" w:hAnsi="Arial" w:cs="Arial"/>
          <w:color w:val="000000"/>
          <w:shd w:val="clear" w:color="auto" w:fill="FFFFFF"/>
        </w:rPr>
        <w:t xml:space="preserve"> and Silverman (2012)</w:t>
      </w:r>
      <w:r w:rsidR="00BD3B20" w:rsidRPr="003F18F5">
        <w:rPr>
          <w:rFonts w:ascii="Arial" w:hAnsi="Arial" w:cs="Arial"/>
          <w:color w:val="000000"/>
          <w:shd w:val="clear" w:color="auto" w:fill="FFFFFF"/>
        </w:rPr>
        <w:t xml:space="preserve"> discovered that participants had </w:t>
      </w:r>
      <w:r w:rsidR="005274FA" w:rsidRPr="003F18F5">
        <w:rPr>
          <w:rFonts w:ascii="Arial" w:hAnsi="Arial" w:cs="Arial"/>
          <w:color w:val="000000"/>
          <w:shd w:val="clear" w:color="auto" w:fill="FFFFFF"/>
        </w:rPr>
        <w:t xml:space="preserve">a poor ability to recall information from the unattended channel but can accurately recall information from the attended channel, providing empirical evidence that supports Broadbent’s model. </w:t>
      </w:r>
      <w:r w:rsidR="004072BA" w:rsidRPr="003F18F5">
        <w:rPr>
          <w:rFonts w:ascii="Arial" w:hAnsi="Arial" w:cs="Arial"/>
          <w:color w:val="000000"/>
          <w:shd w:val="clear" w:color="auto" w:fill="FFFFFF"/>
        </w:rPr>
        <w:t xml:space="preserve">Challenging </w:t>
      </w:r>
      <w:r w:rsidR="004072BA" w:rsidRPr="003F18F5">
        <w:rPr>
          <w:rFonts w:ascii="Arial" w:hAnsi="Arial" w:cs="Arial"/>
          <w:color w:val="000000"/>
          <w:shd w:val="clear" w:color="auto" w:fill="FFFFFF"/>
        </w:rPr>
        <w:lastRenderedPageBreak/>
        <w:t xml:space="preserve">this, </w:t>
      </w:r>
      <w:r w:rsidR="00884489" w:rsidRPr="003F18F5">
        <w:rPr>
          <w:rFonts w:ascii="Arial" w:hAnsi="Arial" w:cs="Arial"/>
          <w:color w:val="000000"/>
          <w:shd w:val="clear" w:color="auto" w:fill="FFFFFF"/>
        </w:rPr>
        <w:t xml:space="preserve">Wood et al. (2000) </w:t>
      </w:r>
      <w:r w:rsidR="00FE5B5D" w:rsidRPr="003F18F5">
        <w:rPr>
          <w:rFonts w:ascii="Arial" w:hAnsi="Arial" w:cs="Arial"/>
          <w:color w:val="000000"/>
          <w:shd w:val="clear" w:color="auto" w:fill="FFFFFF"/>
        </w:rPr>
        <w:t>argued</w:t>
      </w:r>
      <w:r w:rsidR="00884489" w:rsidRPr="003F18F5">
        <w:rPr>
          <w:rFonts w:ascii="Arial" w:hAnsi="Arial" w:cs="Arial"/>
          <w:color w:val="000000"/>
          <w:shd w:val="clear" w:color="auto" w:fill="FFFFFF"/>
        </w:rPr>
        <w:t xml:space="preserve"> that </w:t>
      </w:r>
      <w:r w:rsidR="00436FF5" w:rsidRPr="003F18F5">
        <w:rPr>
          <w:rFonts w:ascii="Arial" w:hAnsi="Arial" w:cs="Arial"/>
          <w:color w:val="000000"/>
          <w:shd w:val="clear" w:color="auto" w:fill="FFFFFF"/>
        </w:rPr>
        <w:t>results from split</w:t>
      </w:r>
      <w:r w:rsidR="00C63AB0" w:rsidRPr="003F18F5">
        <w:rPr>
          <w:rFonts w:ascii="Arial" w:hAnsi="Arial" w:cs="Arial"/>
          <w:color w:val="000000"/>
          <w:shd w:val="clear" w:color="auto" w:fill="FFFFFF"/>
        </w:rPr>
        <w:t xml:space="preserve"> span experiments should be interpre</w:t>
      </w:r>
      <w:r w:rsidR="003F18F5" w:rsidRPr="003F18F5">
        <w:rPr>
          <w:rFonts w:ascii="Arial" w:hAnsi="Arial" w:cs="Arial"/>
        </w:rPr>
        <w:t xml:space="preserve">ted </w:t>
      </w:r>
      <w:r w:rsidR="00C63AB0" w:rsidRPr="003F18F5">
        <w:rPr>
          <w:rFonts w:ascii="Arial" w:hAnsi="Arial" w:cs="Arial"/>
          <w:color w:val="000000"/>
          <w:shd w:val="clear" w:color="auto" w:fill="FFFFFF"/>
        </w:rPr>
        <w:t xml:space="preserve">with caution as </w:t>
      </w:r>
      <w:r w:rsidR="00AF5ABA" w:rsidRPr="003F18F5">
        <w:rPr>
          <w:rFonts w:ascii="Arial" w:hAnsi="Arial" w:cs="Arial"/>
          <w:color w:val="000000"/>
          <w:shd w:val="clear" w:color="auto" w:fill="FFFFFF"/>
        </w:rPr>
        <w:t>most people have a right ear advantage, mea</w:t>
      </w:r>
      <w:r w:rsidR="00B14C08" w:rsidRPr="003F18F5">
        <w:rPr>
          <w:rFonts w:ascii="Arial" w:hAnsi="Arial" w:cs="Arial"/>
          <w:color w:val="000000"/>
          <w:shd w:val="clear" w:color="auto" w:fill="FFFFFF"/>
        </w:rPr>
        <w:t xml:space="preserve">ning that messages </w:t>
      </w:r>
      <w:r w:rsidR="00AF5ABA" w:rsidRPr="003F18F5">
        <w:rPr>
          <w:rFonts w:ascii="Arial" w:hAnsi="Arial" w:cs="Arial"/>
          <w:color w:val="000000"/>
          <w:shd w:val="clear" w:color="auto" w:fill="FFFFFF"/>
        </w:rPr>
        <w:t xml:space="preserve">presented to the right ear </w:t>
      </w:r>
      <w:r w:rsidR="00B14C08" w:rsidRPr="003F18F5">
        <w:rPr>
          <w:rFonts w:ascii="Arial" w:hAnsi="Arial" w:cs="Arial"/>
          <w:color w:val="000000"/>
          <w:shd w:val="clear" w:color="auto" w:fill="FFFFFF"/>
        </w:rPr>
        <w:t xml:space="preserve">could more easily be attend to than </w:t>
      </w:r>
      <w:r w:rsidR="00CC0B23" w:rsidRPr="003F18F5">
        <w:rPr>
          <w:rFonts w:ascii="Arial" w:hAnsi="Arial" w:cs="Arial"/>
          <w:color w:val="000000"/>
          <w:shd w:val="clear" w:color="auto" w:fill="FFFFFF"/>
        </w:rPr>
        <w:t>the left ear,</w:t>
      </w:r>
      <w:r w:rsidR="00B14C08" w:rsidRPr="003F18F5">
        <w:rPr>
          <w:rFonts w:ascii="Arial" w:hAnsi="Arial" w:cs="Arial"/>
          <w:color w:val="000000"/>
          <w:shd w:val="clear" w:color="auto" w:fill="FFFFFF"/>
        </w:rPr>
        <w:t xml:space="preserve"> and thus</w:t>
      </w:r>
      <w:r w:rsidR="00CC0B23" w:rsidRPr="003F18F5">
        <w:rPr>
          <w:rFonts w:ascii="Arial" w:hAnsi="Arial" w:cs="Arial"/>
          <w:color w:val="000000"/>
          <w:shd w:val="clear" w:color="auto" w:fill="FFFFFF"/>
        </w:rPr>
        <w:t xml:space="preserve"> could tamper with the results. </w:t>
      </w:r>
      <w:r w:rsidR="00590948" w:rsidRPr="003F18F5">
        <w:rPr>
          <w:rFonts w:ascii="Arial" w:hAnsi="Arial" w:cs="Arial"/>
          <w:color w:val="000000"/>
          <w:shd w:val="clear" w:color="auto" w:fill="FFFFFF"/>
        </w:rPr>
        <w:t>to better understand the mechanisms of attention, many researchers have conducted neuroimaging animal experiment</w:t>
      </w:r>
      <w:r w:rsidR="00532645" w:rsidRPr="003F18F5">
        <w:rPr>
          <w:rFonts w:ascii="Arial" w:hAnsi="Arial" w:cs="Arial"/>
          <w:color w:val="000000"/>
          <w:shd w:val="clear" w:color="auto" w:fill="FFFFFF"/>
        </w:rPr>
        <w:t>s. A study conducted by</w:t>
      </w:r>
      <w:r w:rsidR="003F18F5" w:rsidRPr="003F18F5">
        <w:rPr>
          <w:rFonts w:ascii="Arial" w:hAnsi="Arial" w:cs="Arial"/>
          <w:color w:val="000000"/>
          <w:shd w:val="clear" w:color="auto" w:fill="FFFFFF"/>
        </w:rPr>
        <w:t xml:space="preserve"> Hernández-</w:t>
      </w:r>
      <w:proofErr w:type="spellStart"/>
      <w:r w:rsidR="003F18F5" w:rsidRPr="003F18F5">
        <w:rPr>
          <w:rFonts w:ascii="Arial" w:hAnsi="Arial" w:cs="Arial"/>
          <w:color w:val="000000"/>
          <w:shd w:val="clear" w:color="auto" w:fill="FFFFFF"/>
        </w:rPr>
        <w:t>Peón</w:t>
      </w:r>
      <w:proofErr w:type="spellEnd"/>
      <w:r w:rsidR="003F18F5" w:rsidRPr="003F18F5">
        <w:rPr>
          <w:rFonts w:ascii="Arial" w:hAnsi="Arial" w:cs="Arial"/>
          <w:color w:val="000000"/>
          <w:shd w:val="clear" w:color="auto" w:fill="FFFFFF"/>
        </w:rPr>
        <w:t xml:space="preserve"> et al. (1956)</w:t>
      </w:r>
      <w:r w:rsidR="00920575">
        <w:rPr>
          <w:rFonts w:ascii="Arial" w:hAnsi="Arial" w:cs="Arial"/>
        </w:rPr>
        <w:t xml:space="preserve"> </w:t>
      </w:r>
      <w:r w:rsidR="00E7654B" w:rsidRPr="003F18F5">
        <w:rPr>
          <w:rFonts w:ascii="Arial" w:hAnsi="Arial" w:cs="Arial"/>
          <w:color w:val="000000"/>
          <w:shd w:val="clear" w:color="auto" w:fill="FFFFFF"/>
        </w:rPr>
        <w:t>implanted</w:t>
      </w:r>
      <w:r w:rsidR="002B5107" w:rsidRPr="003F18F5">
        <w:rPr>
          <w:rFonts w:ascii="Arial" w:hAnsi="Arial" w:cs="Arial"/>
          <w:color w:val="000000"/>
          <w:shd w:val="clear" w:color="auto" w:fill="FFFFFF"/>
        </w:rPr>
        <w:t xml:space="preserve"> bipolar electrodes (BPE) </w:t>
      </w:r>
      <w:r w:rsidR="00E7654B" w:rsidRPr="003F18F5">
        <w:rPr>
          <w:rFonts w:ascii="Arial" w:hAnsi="Arial" w:cs="Arial"/>
          <w:color w:val="000000"/>
          <w:shd w:val="clear" w:color="auto" w:fill="FFFFFF"/>
        </w:rPr>
        <w:t xml:space="preserve">into the dorsal cochlear nucleus of cats to record activity </w:t>
      </w:r>
      <w:r w:rsidR="006B0A56" w:rsidRPr="003F18F5">
        <w:rPr>
          <w:rFonts w:ascii="Arial" w:hAnsi="Arial" w:cs="Arial"/>
          <w:color w:val="000000"/>
          <w:shd w:val="clear" w:color="auto" w:fill="FFFFFF"/>
        </w:rPr>
        <w:t xml:space="preserve">in the auditory pathway. </w:t>
      </w:r>
      <w:r w:rsidR="003250E9" w:rsidRPr="003F18F5">
        <w:rPr>
          <w:rFonts w:ascii="Arial" w:hAnsi="Arial" w:cs="Arial"/>
          <w:color w:val="000000"/>
          <w:shd w:val="clear" w:color="auto" w:fill="FFFFFF"/>
        </w:rPr>
        <w:t>Using three different types of sensory modalities to attract the cats</w:t>
      </w:r>
      <w:r w:rsidR="00824971" w:rsidRPr="003F18F5">
        <w:rPr>
          <w:rFonts w:ascii="Arial" w:hAnsi="Arial" w:cs="Arial"/>
          <w:color w:val="000000"/>
          <w:shd w:val="clear" w:color="auto" w:fill="FFFFFF"/>
        </w:rPr>
        <w:t>’</w:t>
      </w:r>
      <w:r w:rsidR="003250E9" w:rsidRPr="003F18F5">
        <w:rPr>
          <w:rFonts w:ascii="Arial" w:hAnsi="Arial" w:cs="Arial"/>
          <w:color w:val="000000"/>
          <w:shd w:val="clear" w:color="auto" w:fill="FFFFFF"/>
        </w:rPr>
        <w:t xml:space="preserve"> attention, </w:t>
      </w:r>
      <w:r w:rsidR="003E22BC" w:rsidRPr="003F18F5">
        <w:rPr>
          <w:rFonts w:ascii="Arial" w:hAnsi="Arial" w:cs="Arial"/>
          <w:color w:val="000000"/>
          <w:shd w:val="clear" w:color="auto" w:fill="FFFFFF"/>
        </w:rPr>
        <w:t>r</w:t>
      </w:r>
      <w:r w:rsidR="00EB5E65" w:rsidRPr="003F18F5">
        <w:rPr>
          <w:rFonts w:ascii="Arial" w:hAnsi="Arial" w:cs="Arial"/>
          <w:color w:val="000000"/>
          <w:shd w:val="clear" w:color="auto" w:fill="FFFFFF"/>
        </w:rPr>
        <w:t xml:space="preserve">esults found that </w:t>
      </w:r>
      <w:r w:rsidR="003E22BC" w:rsidRPr="003F18F5">
        <w:rPr>
          <w:rFonts w:ascii="Arial" w:hAnsi="Arial" w:cs="Arial"/>
          <w:color w:val="000000"/>
          <w:shd w:val="clear" w:color="auto" w:fill="FFFFFF"/>
        </w:rPr>
        <w:t>when the cats attended to sounds,</w:t>
      </w:r>
      <w:r w:rsidR="005665EC" w:rsidRPr="003F18F5">
        <w:rPr>
          <w:rFonts w:ascii="Arial" w:hAnsi="Arial" w:cs="Arial"/>
          <w:color w:val="000000"/>
          <w:shd w:val="clear" w:color="auto" w:fill="FFFFFF"/>
        </w:rPr>
        <w:t xml:space="preserve"> activity in the cochlear </w:t>
      </w:r>
      <w:r w:rsidR="00824971" w:rsidRPr="003F18F5">
        <w:rPr>
          <w:rFonts w:ascii="Arial" w:hAnsi="Arial" w:cs="Arial"/>
          <w:color w:val="000000"/>
          <w:shd w:val="clear" w:color="auto" w:fill="FFFFFF"/>
        </w:rPr>
        <w:t>nucleus</w:t>
      </w:r>
      <w:r w:rsidR="005665EC" w:rsidRPr="003F18F5">
        <w:rPr>
          <w:rFonts w:ascii="Arial" w:hAnsi="Arial" w:cs="Arial"/>
          <w:color w:val="000000"/>
          <w:shd w:val="clear" w:color="auto" w:fill="FFFFFF"/>
        </w:rPr>
        <w:t xml:space="preserve"> was great and when ignoring the sounds, the </w:t>
      </w:r>
      <w:r w:rsidR="005665EC" w:rsidRPr="00BC4747">
        <w:rPr>
          <w:rFonts w:ascii="Arial" w:hAnsi="Arial" w:cs="Arial"/>
          <w:color w:val="000000"/>
          <w:shd w:val="clear" w:color="auto" w:fill="FFFFFF"/>
        </w:rPr>
        <w:t>amplitude of activity was low</w:t>
      </w:r>
      <w:r w:rsidR="00344C14">
        <w:rPr>
          <w:rFonts w:ascii="Arial" w:hAnsi="Arial" w:cs="Arial"/>
          <w:color w:val="000000"/>
          <w:shd w:val="clear" w:color="auto" w:fill="FFFFFF"/>
        </w:rPr>
        <w:t xml:space="preserve"> </w:t>
      </w:r>
      <w:r w:rsidR="00344C14" w:rsidRPr="004B6A67">
        <w:rPr>
          <w:rFonts w:ascii="Arial" w:hAnsi="Arial" w:cs="Arial"/>
          <w:color w:val="000000"/>
          <w:shd w:val="clear" w:color="auto" w:fill="FFFFFF"/>
        </w:rPr>
        <w:t>(Hernández-</w:t>
      </w:r>
      <w:proofErr w:type="spellStart"/>
      <w:r w:rsidR="00344C14" w:rsidRPr="004B6A67">
        <w:rPr>
          <w:rFonts w:ascii="Arial" w:hAnsi="Arial" w:cs="Arial"/>
          <w:color w:val="000000"/>
          <w:shd w:val="clear" w:color="auto" w:fill="FFFFFF"/>
        </w:rPr>
        <w:t>Peón</w:t>
      </w:r>
      <w:proofErr w:type="spellEnd"/>
      <w:r w:rsidR="00344C14" w:rsidRPr="004B6A67">
        <w:rPr>
          <w:rFonts w:ascii="Arial" w:hAnsi="Arial" w:cs="Arial"/>
          <w:color w:val="000000"/>
          <w:shd w:val="clear" w:color="auto" w:fill="FFFFFF"/>
        </w:rPr>
        <w:t xml:space="preserve"> et al., 1956)</w:t>
      </w:r>
      <w:r w:rsidR="00344C14">
        <w:rPr>
          <w:rFonts w:ascii="Arial" w:hAnsi="Arial" w:cs="Arial"/>
          <w:color w:val="000000"/>
          <w:shd w:val="clear" w:color="auto" w:fill="FFFFFF"/>
        </w:rPr>
        <w:t xml:space="preserve">. Although these findings do provide support for early selection </w:t>
      </w:r>
      <w:r w:rsidR="0006446F">
        <w:rPr>
          <w:rFonts w:ascii="Arial" w:hAnsi="Arial" w:cs="Arial"/>
          <w:color w:val="000000"/>
          <w:shd w:val="clear" w:color="auto" w:fill="FFFFFF"/>
        </w:rPr>
        <w:t>theories of attention,</w:t>
      </w:r>
      <w:r w:rsidR="003B1222">
        <w:rPr>
          <w:rFonts w:ascii="Arial" w:hAnsi="Arial" w:cs="Arial"/>
          <w:color w:val="000000"/>
          <w:shd w:val="clear" w:color="auto" w:fill="FFFFFF"/>
        </w:rPr>
        <w:t xml:space="preserve"> </w:t>
      </w:r>
      <w:r w:rsidR="00715794">
        <w:rPr>
          <w:rFonts w:ascii="Arial" w:hAnsi="Arial" w:cs="Arial"/>
          <w:color w:val="000000"/>
          <w:shd w:val="clear" w:color="auto" w:fill="FFFFFF"/>
        </w:rPr>
        <w:t xml:space="preserve">they </w:t>
      </w:r>
      <w:r w:rsidR="003B1222">
        <w:rPr>
          <w:rFonts w:ascii="Arial" w:hAnsi="Arial" w:cs="Arial"/>
          <w:color w:val="000000"/>
          <w:shd w:val="clear" w:color="auto" w:fill="FFFFFF"/>
        </w:rPr>
        <w:t xml:space="preserve">do have methodological limitations as the animals were </w:t>
      </w:r>
      <w:r w:rsidR="00FA0225">
        <w:rPr>
          <w:rFonts w:ascii="Arial" w:hAnsi="Arial" w:cs="Arial"/>
          <w:color w:val="000000"/>
          <w:shd w:val="clear" w:color="auto" w:fill="FFFFFF"/>
        </w:rPr>
        <w:t>allowed</w:t>
      </w:r>
      <w:r w:rsidR="003B1222">
        <w:rPr>
          <w:rFonts w:ascii="Arial" w:hAnsi="Arial" w:cs="Arial"/>
          <w:color w:val="000000"/>
          <w:shd w:val="clear" w:color="auto" w:fill="FFFFFF"/>
        </w:rPr>
        <w:t xml:space="preserve"> to move around during the experiment</w:t>
      </w:r>
      <w:r w:rsidR="001D6EDE">
        <w:rPr>
          <w:rFonts w:ascii="Arial" w:hAnsi="Arial" w:cs="Arial"/>
          <w:color w:val="000000"/>
          <w:shd w:val="clear" w:color="auto" w:fill="FFFFFF"/>
        </w:rPr>
        <w:t>,</w:t>
      </w:r>
      <w:r w:rsidR="003B1222">
        <w:rPr>
          <w:rFonts w:ascii="Arial" w:hAnsi="Arial" w:cs="Arial"/>
          <w:color w:val="000000"/>
          <w:shd w:val="clear" w:color="auto" w:fill="FFFFFF"/>
        </w:rPr>
        <w:t xml:space="preserve"> suggesting that future researchers should look at conducting the experiment with human participants to </w:t>
      </w:r>
      <w:r w:rsidR="00FA0225">
        <w:rPr>
          <w:rFonts w:ascii="Arial" w:hAnsi="Arial" w:cs="Arial"/>
          <w:color w:val="000000"/>
          <w:shd w:val="clear" w:color="auto" w:fill="FFFFFF"/>
        </w:rPr>
        <w:t>minimizes the risk of unattended information being attended to</w:t>
      </w:r>
      <w:r w:rsidR="00F35EAA" w:rsidRPr="004B6A67">
        <w:rPr>
          <w:rFonts w:ascii="Arial" w:hAnsi="Arial" w:cs="Arial"/>
          <w:color w:val="000000"/>
          <w:shd w:val="clear" w:color="auto" w:fill="FFFFFF"/>
        </w:rPr>
        <w:t xml:space="preserve"> </w:t>
      </w:r>
      <w:r w:rsidR="003F18F5" w:rsidRPr="004B6A67">
        <w:rPr>
          <w:rFonts w:ascii="Arial" w:hAnsi="Arial" w:cs="Arial"/>
          <w:color w:val="000000"/>
          <w:shd w:val="clear" w:color="auto" w:fill="FFFFFF"/>
        </w:rPr>
        <w:t>(Hernández-</w:t>
      </w:r>
      <w:proofErr w:type="spellStart"/>
      <w:r w:rsidR="003F18F5" w:rsidRPr="004B6A67">
        <w:rPr>
          <w:rFonts w:ascii="Arial" w:hAnsi="Arial" w:cs="Arial"/>
          <w:color w:val="000000"/>
          <w:shd w:val="clear" w:color="auto" w:fill="FFFFFF"/>
        </w:rPr>
        <w:t>Peón</w:t>
      </w:r>
      <w:proofErr w:type="spellEnd"/>
      <w:r w:rsidR="003F18F5" w:rsidRPr="004B6A67">
        <w:rPr>
          <w:rFonts w:ascii="Arial" w:hAnsi="Arial" w:cs="Arial"/>
          <w:color w:val="000000"/>
          <w:shd w:val="clear" w:color="auto" w:fill="FFFFFF"/>
        </w:rPr>
        <w:t xml:space="preserve"> et al., 1956).</w:t>
      </w:r>
      <w:r w:rsidR="00350BCF" w:rsidRPr="004B6A67">
        <w:rPr>
          <w:rFonts w:ascii="Arial" w:hAnsi="Arial" w:cs="Arial"/>
          <w:color w:val="000000"/>
          <w:shd w:val="clear" w:color="auto" w:fill="FFFFFF"/>
        </w:rPr>
        <w:t xml:space="preserve"> In line with this, a study conducted by </w:t>
      </w:r>
      <w:proofErr w:type="spellStart"/>
      <w:r w:rsidR="00260C3C" w:rsidRPr="004B6A67">
        <w:rPr>
          <w:rFonts w:ascii="Arial" w:hAnsi="Arial" w:cs="Arial"/>
          <w:color w:val="000000"/>
          <w:shd w:val="clear" w:color="auto" w:fill="FFFFFF"/>
        </w:rPr>
        <w:t>Dewson</w:t>
      </w:r>
      <w:proofErr w:type="spellEnd"/>
      <w:r w:rsidR="00260C3C" w:rsidRPr="004B6A67">
        <w:rPr>
          <w:rFonts w:ascii="Arial" w:hAnsi="Arial" w:cs="Arial"/>
          <w:color w:val="000000"/>
          <w:shd w:val="clear" w:color="auto" w:fill="FFFFFF"/>
        </w:rPr>
        <w:t xml:space="preserve"> et al. (1966) discovered that </w:t>
      </w:r>
      <w:r w:rsidR="009D462F" w:rsidRPr="004B6A67">
        <w:rPr>
          <w:rFonts w:ascii="Arial" w:hAnsi="Arial" w:cs="Arial"/>
          <w:color w:val="000000"/>
          <w:shd w:val="clear" w:color="auto" w:fill="FFFFFF"/>
        </w:rPr>
        <w:t>excisions</w:t>
      </w:r>
      <w:r w:rsidR="002E3BD3" w:rsidRPr="004B6A67">
        <w:rPr>
          <w:rFonts w:ascii="Arial" w:hAnsi="Arial" w:cs="Arial"/>
          <w:color w:val="000000"/>
          <w:shd w:val="clear" w:color="auto" w:fill="FFFFFF"/>
        </w:rPr>
        <w:t xml:space="preserve"> of the auditory </w:t>
      </w:r>
      <w:r w:rsidR="009D462F" w:rsidRPr="004B6A67">
        <w:rPr>
          <w:rFonts w:ascii="Arial" w:hAnsi="Arial" w:cs="Arial"/>
          <w:color w:val="000000"/>
          <w:shd w:val="clear" w:color="auto" w:fill="FFFFFF"/>
        </w:rPr>
        <w:t>cortex</w:t>
      </w:r>
      <w:r w:rsidR="002E3BD3" w:rsidRPr="004B6A67">
        <w:rPr>
          <w:rFonts w:ascii="Arial" w:hAnsi="Arial" w:cs="Arial"/>
          <w:color w:val="000000"/>
          <w:shd w:val="clear" w:color="auto" w:fill="FFFFFF"/>
        </w:rPr>
        <w:t xml:space="preserve"> </w:t>
      </w:r>
      <w:r w:rsidR="009D462F" w:rsidRPr="004B6A67">
        <w:rPr>
          <w:rFonts w:ascii="Arial" w:hAnsi="Arial" w:cs="Arial"/>
          <w:color w:val="000000"/>
          <w:shd w:val="clear" w:color="auto" w:fill="FFFFFF"/>
        </w:rPr>
        <w:t>affected responses of the cochlear nucleus</w:t>
      </w:r>
      <w:r w:rsidR="005C0514" w:rsidRPr="004B6A67">
        <w:rPr>
          <w:rFonts w:ascii="Arial" w:hAnsi="Arial" w:cs="Arial"/>
          <w:color w:val="000000"/>
          <w:shd w:val="clear" w:color="auto" w:fill="FFFFFF"/>
        </w:rPr>
        <w:t xml:space="preserve">. Furthermore, </w:t>
      </w:r>
      <w:r w:rsidR="00214289" w:rsidRPr="004B6A67">
        <w:rPr>
          <w:rFonts w:ascii="Arial" w:hAnsi="Arial" w:cs="Arial"/>
          <w:color w:val="000000"/>
          <w:shd w:val="clear" w:color="auto" w:fill="FFFFFF"/>
        </w:rPr>
        <w:t xml:space="preserve">Hillyard et al. (1973) investigated electrical signs of selective attention in the human brain and discovered that </w:t>
      </w:r>
      <w:r w:rsidR="00E03C3F" w:rsidRPr="004B6A67">
        <w:rPr>
          <w:rFonts w:ascii="Arial" w:hAnsi="Arial" w:cs="Arial"/>
          <w:color w:val="000000"/>
          <w:shd w:val="clear" w:color="auto" w:fill="FFFFFF"/>
        </w:rPr>
        <w:t>when individual</w:t>
      </w:r>
      <w:r w:rsidR="00EF2A79" w:rsidRPr="004B6A67">
        <w:rPr>
          <w:rFonts w:ascii="Arial" w:hAnsi="Arial" w:cs="Arial"/>
          <w:color w:val="000000"/>
          <w:shd w:val="clear" w:color="auto" w:fill="FFFFFF"/>
        </w:rPr>
        <w:t xml:space="preserve">s attended to a series of ton pips in one ear, the </w:t>
      </w:r>
      <w:r w:rsidR="00C7141B" w:rsidRPr="004B6A67">
        <w:rPr>
          <w:rFonts w:ascii="Arial" w:hAnsi="Arial" w:cs="Arial"/>
          <w:color w:val="000000"/>
          <w:shd w:val="clear" w:color="auto" w:fill="FFFFFF"/>
        </w:rPr>
        <w:t>evoked potentials were substantially larger</w:t>
      </w:r>
      <w:r w:rsidR="0099707A" w:rsidRPr="004B6A67">
        <w:rPr>
          <w:rFonts w:ascii="Arial" w:hAnsi="Arial" w:cs="Arial"/>
          <w:color w:val="000000"/>
          <w:shd w:val="clear" w:color="auto" w:fill="FFFFFF"/>
        </w:rPr>
        <w:t xml:space="preserve"> in comparison to evoked potentials </w:t>
      </w:r>
      <w:r w:rsidR="00B55C4B" w:rsidRPr="004B6A67">
        <w:rPr>
          <w:rFonts w:ascii="Arial" w:hAnsi="Arial" w:cs="Arial"/>
          <w:color w:val="000000"/>
          <w:shd w:val="clear" w:color="auto" w:fill="FFFFFF"/>
        </w:rPr>
        <w:t>from the ignored ear, again le</w:t>
      </w:r>
      <w:r w:rsidR="004B6A67" w:rsidRPr="004B6A67">
        <w:rPr>
          <w:rFonts w:ascii="Arial" w:hAnsi="Arial" w:cs="Arial"/>
          <w:color w:val="000000"/>
          <w:shd w:val="clear" w:color="auto" w:fill="FFFFFF"/>
        </w:rPr>
        <w:t>nd</w:t>
      </w:r>
      <w:r w:rsidR="00B55C4B" w:rsidRPr="004B6A67">
        <w:rPr>
          <w:rFonts w:ascii="Arial" w:hAnsi="Arial" w:cs="Arial"/>
          <w:color w:val="000000"/>
          <w:shd w:val="clear" w:color="auto" w:fill="FFFFFF"/>
        </w:rPr>
        <w:t>ing credence to early selection</w:t>
      </w:r>
      <w:r w:rsidR="004B6A67" w:rsidRPr="004B6A67">
        <w:rPr>
          <w:rFonts w:ascii="Arial" w:hAnsi="Arial" w:cs="Arial"/>
          <w:color w:val="000000"/>
          <w:shd w:val="clear" w:color="auto" w:fill="FFFFFF"/>
        </w:rPr>
        <w:t xml:space="preserve"> models. </w:t>
      </w:r>
      <w:r w:rsidR="00FC1E51" w:rsidRPr="000F7102">
        <w:rPr>
          <w:rFonts w:ascii="Arial" w:hAnsi="Arial" w:cs="Arial"/>
          <w:color w:val="000000"/>
          <w:shd w:val="clear" w:color="auto" w:fill="FFFFFF"/>
        </w:rPr>
        <w:t xml:space="preserve">On the other hand, </w:t>
      </w:r>
      <w:r w:rsidR="008028F2" w:rsidRPr="000F7102">
        <w:rPr>
          <w:rFonts w:ascii="Arial" w:hAnsi="Arial" w:cs="Arial"/>
          <w:color w:val="000000"/>
          <w:shd w:val="clear" w:color="auto" w:fill="FFFFFF"/>
        </w:rPr>
        <w:t xml:space="preserve">late selection model </w:t>
      </w:r>
      <w:r w:rsidR="00823850">
        <w:rPr>
          <w:rFonts w:ascii="Arial" w:hAnsi="Arial" w:cs="Arial"/>
          <w:color w:val="000000"/>
          <w:shd w:val="clear" w:color="auto" w:fill="FFFFFF"/>
        </w:rPr>
        <w:t xml:space="preserve">proposed by Deutsch and Deutsch (1963) </w:t>
      </w:r>
      <w:r w:rsidR="008028F2" w:rsidRPr="000F7102">
        <w:rPr>
          <w:rFonts w:ascii="Arial" w:hAnsi="Arial" w:cs="Arial"/>
          <w:color w:val="000000"/>
          <w:shd w:val="clear" w:color="auto" w:fill="FFFFFF"/>
        </w:rPr>
        <w:t xml:space="preserve">suggest that all information </w:t>
      </w:r>
      <w:r w:rsidR="00823850">
        <w:rPr>
          <w:rFonts w:ascii="Arial" w:hAnsi="Arial" w:cs="Arial"/>
          <w:color w:val="000000"/>
          <w:shd w:val="clear" w:color="auto" w:fill="FFFFFF"/>
        </w:rPr>
        <w:t>is</w:t>
      </w:r>
      <w:r w:rsidR="008028F2" w:rsidRPr="000F7102">
        <w:rPr>
          <w:rFonts w:ascii="Arial" w:hAnsi="Arial" w:cs="Arial"/>
          <w:color w:val="000000"/>
          <w:shd w:val="clear" w:color="auto" w:fill="FFFFFF"/>
        </w:rPr>
        <w:t xml:space="preserve"> attended to</w:t>
      </w:r>
      <w:r w:rsidR="00EA06A6" w:rsidRPr="000F7102">
        <w:rPr>
          <w:rFonts w:ascii="Arial" w:hAnsi="Arial" w:cs="Arial"/>
          <w:color w:val="000000"/>
          <w:shd w:val="clear" w:color="auto" w:fill="FFFFFF"/>
        </w:rPr>
        <w:t xml:space="preserve"> and attention operate</w:t>
      </w:r>
      <w:r w:rsidR="0043128D">
        <w:rPr>
          <w:rFonts w:ascii="Arial" w:hAnsi="Arial" w:cs="Arial"/>
          <w:color w:val="000000"/>
          <w:shd w:val="clear" w:color="auto" w:fill="FFFFFF"/>
        </w:rPr>
        <w:t xml:space="preserve">s </w:t>
      </w:r>
      <w:r w:rsidR="00EA06A6" w:rsidRPr="000F7102">
        <w:rPr>
          <w:rFonts w:ascii="Arial" w:hAnsi="Arial" w:cs="Arial"/>
          <w:color w:val="000000"/>
          <w:shd w:val="clear" w:color="auto" w:fill="FFFFFF"/>
        </w:rPr>
        <w:t>after information has been fully processed</w:t>
      </w:r>
      <w:r w:rsidR="009A0462" w:rsidRPr="000F7102">
        <w:rPr>
          <w:rFonts w:ascii="Arial" w:hAnsi="Arial" w:cs="Arial"/>
          <w:color w:val="000000"/>
          <w:shd w:val="clear" w:color="auto" w:fill="FFFFFF"/>
        </w:rPr>
        <w:t>.</w:t>
      </w:r>
      <w:r w:rsidR="003F75E7" w:rsidRPr="000F7102">
        <w:rPr>
          <w:rFonts w:ascii="Arial" w:hAnsi="Arial" w:cs="Arial"/>
          <w:color w:val="000000"/>
          <w:shd w:val="clear" w:color="auto" w:fill="FFFFFF"/>
        </w:rPr>
        <w:t xml:space="preserve"> </w:t>
      </w:r>
      <w:r w:rsidR="0077774F">
        <w:rPr>
          <w:rFonts w:ascii="Arial" w:hAnsi="Arial" w:cs="Arial"/>
          <w:color w:val="000000"/>
          <w:shd w:val="clear" w:color="auto" w:fill="FFFFFF"/>
        </w:rPr>
        <w:t>Testing this,</w:t>
      </w:r>
      <w:r w:rsidR="003F75E7" w:rsidRPr="000F7102">
        <w:rPr>
          <w:rFonts w:ascii="Arial" w:hAnsi="Arial" w:cs="Arial"/>
          <w:color w:val="000000"/>
          <w:shd w:val="clear" w:color="auto" w:fill="FFFFFF"/>
        </w:rPr>
        <w:t xml:space="preserve"> Gray and Wedderburn </w:t>
      </w:r>
      <w:r w:rsidR="00536F81" w:rsidRPr="000F7102">
        <w:rPr>
          <w:rFonts w:ascii="Arial" w:hAnsi="Arial" w:cs="Arial"/>
          <w:color w:val="000000"/>
          <w:shd w:val="clear" w:color="auto" w:fill="FFFFFF"/>
        </w:rPr>
        <w:t>(1960)</w:t>
      </w:r>
      <w:r w:rsidR="0038424C" w:rsidRPr="000F7102">
        <w:rPr>
          <w:rFonts w:ascii="Arial" w:hAnsi="Arial" w:cs="Arial"/>
          <w:color w:val="000000"/>
          <w:shd w:val="clear" w:color="auto" w:fill="FFFFFF"/>
        </w:rPr>
        <w:t xml:space="preserve"> used a split-span experiment where </w:t>
      </w:r>
      <w:r w:rsidR="00355F70" w:rsidRPr="000F7102">
        <w:rPr>
          <w:rFonts w:ascii="Arial" w:hAnsi="Arial" w:cs="Arial"/>
          <w:color w:val="000000"/>
          <w:shd w:val="clear" w:color="auto" w:fill="FFFFFF"/>
        </w:rPr>
        <w:t>participants were presented with a mi</w:t>
      </w:r>
      <w:r w:rsidR="00E9790B" w:rsidRPr="000F7102">
        <w:rPr>
          <w:rFonts w:ascii="Arial" w:hAnsi="Arial" w:cs="Arial"/>
          <w:color w:val="000000"/>
          <w:shd w:val="clear" w:color="auto" w:fill="FFFFFF"/>
        </w:rPr>
        <w:t>xture of nu</w:t>
      </w:r>
      <w:r w:rsidR="00775908" w:rsidRPr="000F7102">
        <w:rPr>
          <w:rFonts w:ascii="Arial" w:hAnsi="Arial" w:cs="Arial"/>
          <w:color w:val="000000"/>
          <w:shd w:val="clear" w:color="auto" w:fill="FFFFFF"/>
        </w:rPr>
        <w:t>m</w:t>
      </w:r>
      <w:r w:rsidR="00E9790B" w:rsidRPr="000F7102">
        <w:rPr>
          <w:rFonts w:ascii="Arial" w:hAnsi="Arial" w:cs="Arial"/>
          <w:color w:val="000000"/>
          <w:shd w:val="clear" w:color="auto" w:fill="FFFFFF"/>
        </w:rPr>
        <w:t xml:space="preserve">bers and words in each </w:t>
      </w:r>
      <w:r w:rsidR="0077774F">
        <w:rPr>
          <w:rFonts w:ascii="Arial" w:hAnsi="Arial" w:cs="Arial"/>
          <w:color w:val="000000"/>
          <w:shd w:val="clear" w:color="auto" w:fill="FFFFFF"/>
        </w:rPr>
        <w:t>ear</w:t>
      </w:r>
      <w:r w:rsidR="00E9790B" w:rsidRPr="000F7102">
        <w:rPr>
          <w:rFonts w:ascii="Arial" w:hAnsi="Arial" w:cs="Arial"/>
          <w:color w:val="000000"/>
          <w:shd w:val="clear" w:color="auto" w:fill="FFFFFF"/>
        </w:rPr>
        <w:t>. When recalling what they heard, participa</w:t>
      </w:r>
      <w:r w:rsidR="00775908" w:rsidRPr="000F7102">
        <w:rPr>
          <w:rFonts w:ascii="Arial" w:hAnsi="Arial" w:cs="Arial"/>
          <w:color w:val="000000"/>
          <w:shd w:val="clear" w:color="auto" w:fill="FFFFFF"/>
        </w:rPr>
        <w:t>nts</w:t>
      </w:r>
      <w:r w:rsidR="000F7102" w:rsidRPr="000F7102">
        <w:rPr>
          <w:rFonts w:ascii="Arial" w:hAnsi="Arial" w:cs="Arial"/>
          <w:color w:val="000000"/>
          <w:shd w:val="clear" w:color="auto" w:fill="FFFFFF"/>
        </w:rPr>
        <w:t xml:space="preserve"> recalled words first and then numbers, suggesting that stimuli is attended to </w:t>
      </w:r>
      <w:proofErr w:type="spellStart"/>
      <w:r w:rsidR="000F7102" w:rsidRPr="000F7102">
        <w:rPr>
          <w:rFonts w:ascii="Arial" w:hAnsi="Arial" w:cs="Arial"/>
          <w:color w:val="000000"/>
          <w:shd w:val="clear" w:color="auto" w:fill="FFFFFF"/>
        </w:rPr>
        <w:t>based</w:t>
      </w:r>
      <w:proofErr w:type="spellEnd"/>
      <w:r w:rsidR="000F7102" w:rsidRPr="000F7102">
        <w:rPr>
          <w:rFonts w:ascii="Arial" w:hAnsi="Arial" w:cs="Arial"/>
          <w:color w:val="000000"/>
          <w:shd w:val="clear" w:color="auto" w:fill="FFFFFF"/>
        </w:rPr>
        <w:t xml:space="preserve"> on the meaning, showing evidence of late selection</w:t>
      </w:r>
      <w:r w:rsidR="00246210">
        <w:rPr>
          <w:rFonts w:ascii="Arial" w:hAnsi="Arial" w:cs="Arial"/>
          <w:color w:val="000000"/>
          <w:shd w:val="clear" w:color="auto" w:fill="FFFFFF"/>
        </w:rPr>
        <w:t xml:space="preserve"> (Gray</w:t>
      </w:r>
      <w:r w:rsidR="00FD584B">
        <w:rPr>
          <w:rFonts w:ascii="Arial" w:hAnsi="Arial" w:cs="Arial"/>
          <w:color w:val="000000"/>
          <w:shd w:val="clear" w:color="auto" w:fill="FFFFFF"/>
        </w:rPr>
        <w:t xml:space="preserve"> &amp; </w:t>
      </w:r>
      <w:r w:rsidR="00246210">
        <w:rPr>
          <w:rFonts w:ascii="Arial" w:hAnsi="Arial" w:cs="Arial"/>
          <w:color w:val="000000"/>
          <w:shd w:val="clear" w:color="auto" w:fill="FFFFFF"/>
        </w:rPr>
        <w:t>Wedderburn</w:t>
      </w:r>
      <w:r w:rsidR="00FD584B">
        <w:rPr>
          <w:rFonts w:ascii="Arial" w:hAnsi="Arial" w:cs="Arial"/>
          <w:color w:val="000000"/>
          <w:shd w:val="clear" w:color="auto" w:fill="FFFFFF"/>
        </w:rPr>
        <w:t xml:space="preserve">, </w:t>
      </w:r>
      <w:r w:rsidR="00246210">
        <w:rPr>
          <w:rFonts w:ascii="Arial" w:hAnsi="Arial" w:cs="Arial"/>
          <w:color w:val="000000"/>
          <w:shd w:val="clear" w:color="auto" w:fill="FFFFFF"/>
        </w:rPr>
        <w:t>1960)</w:t>
      </w:r>
      <w:r w:rsidR="004F0ED6">
        <w:rPr>
          <w:rFonts w:ascii="Arial" w:hAnsi="Arial" w:cs="Arial"/>
          <w:color w:val="000000"/>
          <w:shd w:val="clear" w:color="auto" w:fill="FFFFFF"/>
        </w:rPr>
        <w:t xml:space="preserve">. Although there is empirical support for both early versus late selection, the mass of this support is minimal, suggesting that future researchers </w:t>
      </w:r>
      <w:r w:rsidR="0077774F">
        <w:rPr>
          <w:rFonts w:ascii="Arial" w:hAnsi="Arial" w:cs="Arial"/>
          <w:color w:val="000000"/>
          <w:shd w:val="clear" w:color="auto" w:fill="FFFFFF"/>
        </w:rPr>
        <w:t>need</w:t>
      </w:r>
      <w:r w:rsidR="004F0ED6">
        <w:rPr>
          <w:rFonts w:ascii="Arial" w:hAnsi="Arial" w:cs="Arial"/>
          <w:color w:val="000000"/>
          <w:shd w:val="clear" w:color="auto" w:fill="FFFFFF"/>
        </w:rPr>
        <w:t xml:space="preserve"> to assess early versus late selection </w:t>
      </w:r>
      <w:r w:rsidR="00256E50">
        <w:rPr>
          <w:rFonts w:ascii="Arial" w:hAnsi="Arial" w:cs="Arial"/>
          <w:color w:val="000000"/>
          <w:shd w:val="clear" w:color="auto" w:fill="FFFFFF"/>
        </w:rPr>
        <w:t>through the use of neuroimaging techniques in or</w:t>
      </w:r>
      <w:r w:rsidR="00764881">
        <w:rPr>
          <w:rFonts w:ascii="Arial" w:hAnsi="Arial" w:cs="Arial"/>
          <w:color w:val="000000"/>
          <w:shd w:val="clear" w:color="auto" w:fill="FFFFFF"/>
        </w:rPr>
        <w:t>d</w:t>
      </w:r>
      <w:r w:rsidR="00256E50">
        <w:rPr>
          <w:rFonts w:ascii="Arial" w:hAnsi="Arial" w:cs="Arial"/>
          <w:color w:val="000000"/>
          <w:shd w:val="clear" w:color="auto" w:fill="FFFFFF"/>
        </w:rPr>
        <w:t>er to better understand the debate.</w:t>
      </w:r>
    </w:p>
    <w:p w14:paraId="6FDB71F4" w14:textId="50AF9347" w:rsidR="00256E50" w:rsidRPr="001557A6" w:rsidRDefault="00256E50" w:rsidP="001557A6">
      <w:pPr>
        <w:spacing w:line="360" w:lineRule="auto"/>
        <w:jc w:val="both"/>
        <w:rPr>
          <w:rFonts w:ascii="Arial" w:hAnsi="Arial" w:cs="Arial"/>
          <w:color w:val="000000"/>
          <w:shd w:val="clear" w:color="auto" w:fill="FFFFFF"/>
        </w:rPr>
      </w:pPr>
    </w:p>
    <w:p w14:paraId="3E1B317B" w14:textId="686F6CEB" w:rsidR="00943C63" w:rsidRPr="001557A6" w:rsidRDefault="0087301C" w:rsidP="001557A6">
      <w:pPr>
        <w:spacing w:line="360" w:lineRule="auto"/>
        <w:jc w:val="both"/>
        <w:rPr>
          <w:rFonts w:ascii="Arial" w:hAnsi="Arial" w:cs="Arial"/>
          <w:color w:val="000000"/>
          <w:shd w:val="clear" w:color="auto" w:fill="FFFFFF"/>
        </w:rPr>
      </w:pPr>
      <w:r w:rsidRPr="001557A6">
        <w:rPr>
          <w:rFonts w:ascii="Arial" w:hAnsi="Arial" w:cs="Arial"/>
          <w:color w:val="000000"/>
          <w:shd w:val="clear" w:color="auto" w:fill="FFFFFF"/>
        </w:rPr>
        <w:t xml:space="preserve">In response to </w:t>
      </w:r>
      <w:r w:rsidR="00256E50" w:rsidRPr="001557A6">
        <w:rPr>
          <w:rFonts w:ascii="Arial" w:hAnsi="Arial" w:cs="Arial"/>
          <w:color w:val="000000"/>
          <w:shd w:val="clear" w:color="auto" w:fill="FFFFFF"/>
        </w:rPr>
        <w:t xml:space="preserve">the lack of neuroimaging evidence for both early and late selection, it has been </w:t>
      </w:r>
      <w:r w:rsidR="00743213" w:rsidRPr="001557A6">
        <w:rPr>
          <w:rFonts w:ascii="Arial" w:hAnsi="Arial" w:cs="Arial"/>
          <w:color w:val="000000"/>
          <w:shd w:val="clear" w:color="auto" w:fill="FFFFFF"/>
        </w:rPr>
        <w:t xml:space="preserve">proposed </w:t>
      </w:r>
      <w:r w:rsidR="00256E50" w:rsidRPr="001557A6">
        <w:rPr>
          <w:rFonts w:ascii="Arial" w:hAnsi="Arial" w:cs="Arial"/>
          <w:color w:val="000000"/>
          <w:shd w:val="clear" w:color="auto" w:fill="FFFFFF"/>
        </w:rPr>
        <w:t xml:space="preserve">that the debate could be resolved through </w:t>
      </w:r>
      <w:r w:rsidR="00D83EDB" w:rsidRPr="001557A6">
        <w:rPr>
          <w:rFonts w:ascii="Arial" w:hAnsi="Arial" w:cs="Arial"/>
          <w:color w:val="000000"/>
          <w:shd w:val="clear" w:color="auto" w:fill="FFFFFF"/>
        </w:rPr>
        <w:t xml:space="preserve">the role of </w:t>
      </w:r>
      <w:r w:rsidR="00256E50" w:rsidRPr="001557A6">
        <w:rPr>
          <w:rFonts w:ascii="Arial" w:hAnsi="Arial" w:cs="Arial"/>
          <w:color w:val="000000"/>
          <w:shd w:val="clear" w:color="auto" w:fill="FFFFFF"/>
        </w:rPr>
        <w:t xml:space="preserve">perceptual </w:t>
      </w:r>
      <w:r w:rsidR="00256E50" w:rsidRPr="001557A6">
        <w:rPr>
          <w:rFonts w:ascii="Arial" w:hAnsi="Arial" w:cs="Arial"/>
          <w:color w:val="000000"/>
          <w:shd w:val="clear" w:color="auto" w:fill="FFFFFF"/>
        </w:rPr>
        <w:lastRenderedPageBreak/>
        <w:t xml:space="preserve">load </w:t>
      </w:r>
      <w:r w:rsidR="001D4492" w:rsidRPr="001557A6">
        <w:rPr>
          <w:rFonts w:ascii="Arial" w:hAnsi="Arial" w:cs="Arial"/>
          <w:color w:val="000000"/>
          <w:shd w:val="clear" w:color="auto" w:fill="FFFFFF"/>
        </w:rPr>
        <w:t>(</w:t>
      </w:r>
      <w:proofErr w:type="spellStart"/>
      <w:r w:rsidR="001D4492" w:rsidRPr="001557A6">
        <w:rPr>
          <w:rFonts w:ascii="Arial" w:hAnsi="Arial" w:cs="Arial"/>
          <w:color w:val="000000"/>
          <w:shd w:val="clear" w:color="auto" w:fill="FFFFFF"/>
        </w:rPr>
        <w:t>Lavie</w:t>
      </w:r>
      <w:proofErr w:type="spellEnd"/>
      <w:r w:rsidR="001D4492" w:rsidRPr="001557A6">
        <w:rPr>
          <w:rFonts w:ascii="Arial" w:hAnsi="Arial" w:cs="Arial"/>
          <w:color w:val="000000"/>
          <w:shd w:val="clear" w:color="auto" w:fill="FFFFFF"/>
        </w:rPr>
        <w:t>, 1995)</w:t>
      </w:r>
      <w:r w:rsidR="00743213" w:rsidRPr="001557A6">
        <w:rPr>
          <w:rFonts w:ascii="Arial" w:hAnsi="Arial" w:cs="Arial"/>
          <w:color w:val="000000"/>
          <w:shd w:val="clear" w:color="auto" w:fill="FFFFFF"/>
        </w:rPr>
        <w:t>. Perceptual load</w:t>
      </w:r>
      <w:r w:rsidR="00141AA8" w:rsidRPr="001557A6">
        <w:rPr>
          <w:rFonts w:ascii="Arial" w:hAnsi="Arial" w:cs="Arial"/>
          <w:color w:val="000000"/>
          <w:shd w:val="clear" w:color="auto" w:fill="FFFFFF"/>
        </w:rPr>
        <w:t xml:space="preserve"> </w:t>
      </w:r>
      <w:r w:rsidR="00F210E3" w:rsidRPr="001557A6">
        <w:rPr>
          <w:rFonts w:ascii="Arial" w:hAnsi="Arial" w:cs="Arial"/>
          <w:color w:val="000000"/>
          <w:shd w:val="clear" w:color="auto" w:fill="FFFFFF"/>
        </w:rPr>
        <w:t xml:space="preserve">views information processing </w:t>
      </w:r>
      <w:r w:rsidR="002D08E3" w:rsidRPr="001557A6">
        <w:rPr>
          <w:rFonts w:ascii="Arial" w:hAnsi="Arial" w:cs="Arial"/>
          <w:color w:val="000000"/>
          <w:shd w:val="clear" w:color="auto" w:fill="FFFFFF"/>
        </w:rPr>
        <w:t>as an automatic procedure which has limited capacity but processe</w:t>
      </w:r>
      <w:r w:rsidR="00230B30" w:rsidRPr="001557A6">
        <w:rPr>
          <w:rFonts w:ascii="Arial" w:hAnsi="Arial" w:cs="Arial"/>
          <w:color w:val="000000"/>
          <w:shd w:val="clear" w:color="auto" w:fill="FFFFFF"/>
        </w:rPr>
        <w:t>s</w:t>
      </w:r>
      <w:r w:rsidR="002D08E3" w:rsidRPr="001557A6">
        <w:rPr>
          <w:rFonts w:ascii="Arial" w:hAnsi="Arial" w:cs="Arial"/>
          <w:color w:val="000000"/>
          <w:shd w:val="clear" w:color="auto" w:fill="FFFFFF"/>
        </w:rPr>
        <w:t xml:space="preserve"> all information</w:t>
      </w:r>
      <w:r w:rsidR="00230B30" w:rsidRPr="001557A6">
        <w:rPr>
          <w:rFonts w:ascii="Arial" w:hAnsi="Arial" w:cs="Arial"/>
          <w:color w:val="000000"/>
          <w:shd w:val="clear" w:color="auto" w:fill="FFFFFF"/>
        </w:rPr>
        <w:t>. A</w:t>
      </w:r>
      <w:r w:rsidR="00810950" w:rsidRPr="001557A6">
        <w:rPr>
          <w:rFonts w:ascii="Arial" w:hAnsi="Arial" w:cs="Arial"/>
          <w:color w:val="000000"/>
          <w:shd w:val="clear" w:color="auto" w:fill="FFFFFF"/>
        </w:rPr>
        <w:t xml:space="preserve">ttending tasks which require </w:t>
      </w:r>
      <w:r w:rsidR="009E672B" w:rsidRPr="001557A6">
        <w:rPr>
          <w:rFonts w:ascii="Arial" w:hAnsi="Arial" w:cs="Arial"/>
          <w:color w:val="000000"/>
          <w:shd w:val="clear" w:color="auto" w:fill="FFFFFF"/>
        </w:rPr>
        <w:t>a large amount of information processing</w:t>
      </w:r>
      <w:r w:rsidR="00230B30" w:rsidRPr="001557A6">
        <w:rPr>
          <w:rFonts w:ascii="Arial" w:hAnsi="Arial" w:cs="Arial"/>
          <w:color w:val="000000"/>
          <w:shd w:val="clear" w:color="auto" w:fill="FFFFFF"/>
        </w:rPr>
        <w:t xml:space="preserve"> could </w:t>
      </w:r>
      <w:r w:rsidR="00B61C13" w:rsidRPr="001557A6">
        <w:rPr>
          <w:rFonts w:ascii="Arial" w:hAnsi="Arial" w:cs="Arial"/>
          <w:color w:val="000000"/>
          <w:shd w:val="clear" w:color="auto" w:fill="FFFFFF"/>
        </w:rPr>
        <w:t>overwhelm the capacity and result in the individual having no perception of</w:t>
      </w:r>
      <w:r w:rsidR="009E672B" w:rsidRPr="001557A6">
        <w:rPr>
          <w:rFonts w:ascii="Arial" w:hAnsi="Arial" w:cs="Arial"/>
          <w:color w:val="000000"/>
          <w:shd w:val="clear" w:color="auto" w:fill="FFFFFF"/>
        </w:rPr>
        <w:t xml:space="preserve"> information</w:t>
      </w:r>
      <w:r w:rsidR="001557A6">
        <w:rPr>
          <w:rFonts w:ascii="Arial" w:hAnsi="Arial" w:cs="Arial"/>
          <w:color w:val="000000"/>
          <w:shd w:val="clear" w:color="auto" w:fill="FFFFFF"/>
        </w:rPr>
        <w:t xml:space="preserve"> that was unattended</w:t>
      </w:r>
      <w:r w:rsidR="002D08E3" w:rsidRPr="001557A6">
        <w:rPr>
          <w:rFonts w:ascii="Arial" w:hAnsi="Arial" w:cs="Arial"/>
          <w:color w:val="000000"/>
          <w:shd w:val="clear" w:color="auto" w:fill="FFFFFF"/>
        </w:rPr>
        <w:t xml:space="preserve"> </w:t>
      </w:r>
      <w:r w:rsidR="00764881" w:rsidRPr="001557A6">
        <w:rPr>
          <w:rFonts w:ascii="Arial" w:hAnsi="Arial" w:cs="Arial"/>
          <w:color w:val="000000"/>
          <w:shd w:val="clear" w:color="auto" w:fill="FFFFFF"/>
        </w:rPr>
        <w:t>(</w:t>
      </w:r>
      <w:proofErr w:type="spellStart"/>
      <w:r w:rsidR="00764881" w:rsidRPr="001557A6">
        <w:rPr>
          <w:rFonts w:ascii="Arial" w:hAnsi="Arial" w:cs="Arial"/>
          <w:color w:val="000000"/>
          <w:shd w:val="clear" w:color="auto" w:fill="FFFFFF"/>
        </w:rPr>
        <w:t>Lavie</w:t>
      </w:r>
      <w:proofErr w:type="spellEnd"/>
      <w:r w:rsidR="00764881" w:rsidRPr="001557A6">
        <w:rPr>
          <w:rFonts w:ascii="Arial" w:hAnsi="Arial" w:cs="Arial"/>
          <w:color w:val="000000"/>
          <w:shd w:val="clear" w:color="auto" w:fill="FFFFFF"/>
        </w:rPr>
        <w:t xml:space="preserve"> et al., 2014).</w:t>
      </w:r>
      <w:r w:rsidR="00810950" w:rsidRPr="001557A6">
        <w:rPr>
          <w:rFonts w:ascii="Arial" w:hAnsi="Arial" w:cs="Arial"/>
          <w:color w:val="000000"/>
          <w:shd w:val="clear" w:color="auto" w:fill="FFFFFF"/>
        </w:rPr>
        <w:t xml:space="preserve"> </w:t>
      </w:r>
      <w:r w:rsidR="00064394" w:rsidRPr="001557A6">
        <w:rPr>
          <w:rFonts w:ascii="Arial" w:hAnsi="Arial" w:cs="Arial"/>
          <w:color w:val="000000"/>
          <w:shd w:val="clear" w:color="auto" w:fill="FFFFFF"/>
        </w:rPr>
        <w:t>Neuroimaging studies have found that</w:t>
      </w:r>
      <w:r w:rsidR="00D77E26" w:rsidRPr="001557A6">
        <w:rPr>
          <w:rFonts w:ascii="Arial" w:hAnsi="Arial" w:cs="Arial"/>
          <w:color w:val="000000"/>
          <w:shd w:val="clear" w:color="auto" w:fill="FFFFFF"/>
        </w:rPr>
        <w:t xml:space="preserve"> the degree of activity in the visual cortex associated to </w:t>
      </w:r>
      <w:r w:rsidR="003D7650" w:rsidRPr="001557A6">
        <w:rPr>
          <w:rFonts w:ascii="Arial" w:hAnsi="Arial" w:cs="Arial"/>
          <w:color w:val="000000"/>
          <w:shd w:val="clear" w:color="auto" w:fill="FFFFFF"/>
        </w:rPr>
        <w:t xml:space="preserve">irrelevant information processing was </w:t>
      </w:r>
      <w:r w:rsidR="001557A6" w:rsidRPr="001557A6">
        <w:rPr>
          <w:rFonts w:ascii="Arial" w:hAnsi="Arial" w:cs="Arial"/>
          <w:color w:val="000000"/>
          <w:shd w:val="clear" w:color="auto" w:fill="FFFFFF"/>
        </w:rPr>
        <w:t>dependent</w:t>
      </w:r>
      <w:r w:rsidR="003D7650" w:rsidRPr="001557A6">
        <w:rPr>
          <w:rFonts w:ascii="Arial" w:hAnsi="Arial" w:cs="Arial"/>
          <w:color w:val="000000"/>
          <w:shd w:val="clear" w:color="auto" w:fill="FFFFFF"/>
        </w:rPr>
        <w:t xml:space="preserve"> on the level of load in a </w:t>
      </w:r>
      <w:r w:rsidR="001557A6" w:rsidRPr="001557A6">
        <w:rPr>
          <w:rFonts w:ascii="Arial" w:hAnsi="Arial" w:cs="Arial"/>
          <w:color w:val="000000"/>
          <w:shd w:val="clear" w:color="auto" w:fill="FFFFFF"/>
        </w:rPr>
        <w:t>related</w:t>
      </w:r>
      <w:r w:rsidR="003D7650" w:rsidRPr="001557A6">
        <w:rPr>
          <w:rFonts w:ascii="Arial" w:hAnsi="Arial" w:cs="Arial"/>
          <w:color w:val="000000"/>
          <w:shd w:val="clear" w:color="auto" w:fill="FFFFFF"/>
        </w:rPr>
        <w:t xml:space="preserve"> task</w:t>
      </w:r>
      <w:r w:rsidR="00CE52E5" w:rsidRPr="001557A6">
        <w:rPr>
          <w:rFonts w:ascii="Arial" w:hAnsi="Arial" w:cs="Arial"/>
          <w:color w:val="000000"/>
          <w:shd w:val="clear" w:color="auto" w:fill="FFFFFF"/>
        </w:rPr>
        <w:t xml:space="preserve"> (O’Connor et al., 2002; Tong et al., 1998)</w:t>
      </w:r>
      <w:r w:rsidR="00725B1A" w:rsidRPr="001557A6">
        <w:rPr>
          <w:rFonts w:ascii="Arial" w:hAnsi="Arial" w:cs="Arial"/>
          <w:color w:val="000000"/>
          <w:shd w:val="clear" w:color="auto" w:fill="FFFFFF"/>
        </w:rPr>
        <w:t xml:space="preserve">, however a drawback is that these studies did not account for distracters on visual awareness. </w:t>
      </w:r>
      <w:r w:rsidR="00E81613" w:rsidRPr="001557A6">
        <w:rPr>
          <w:rFonts w:ascii="Arial" w:hAnsi="Arial" w:cs="Arial"/>
          <w:color w:val="000000"/>
          <w:shd w:val="clear" w:color="auto" w:fill="FFFFFF"/>
        </w:rPr>
        <w:t xml:space="preserve">To address this, </w:t>
      </w:r>
      <w:r w:rsidR="00725B1A" w:rsidRPr="001557A6">
        <w:rPr>
          <w:rFonts w:ascii="Arial" w:hAnsi="Arial" w:cs="Arial"/>
          <w:color w:val="000000"/>
          <w:shd w:val="clear" w:color="auto" w:fill="FFFFFF"/>
        </w:rPr>
        <w:t>Rees et al. (1997)</w:t>
      </w:r>
      <w:r w:rsidR="00DD5796" w:rsidRPr="001557A6">
        <w:rPr>
          <w:rFonts w:ascii="Arial" w:hAnsi="Arial" w:cs="Arial"/>
          <w:color w:val="000000"/>
          <w:shd w:val="clear" w:color="auto" w:fill="FFFFFF"/>
        </w:rPr>
        <w:t xml:space="preserve"> </w:t>
      </w:r>
      <w:r w:rsidR="005C4C4B" w:rsidRPr="001557A6">
        <w:rPr>
          <w:rFonts w:ascii="Arial" w:hAnsi="Arial" w:cs="Arial"/>
          <w:color w:val="000000"/>
          <w:shd w:val="clear" w:color="auto" w:fill="FFFFFF"/>
        </w:rPr>
        <w:t xml:space="preserve">conducted a neuroimaging experiment </w:t>
      </w:r>
      <w:r w:rsidR="00E81613" w:rsidRPr="001557A6">
        <w:rPr>
          <w:rFonts w:ascii="Arial" w:hAnsi="Arial" w:cs="Arial"/>
          <w:color w:val="000000"/>
          <w:shd w:val="clear" w:color="auto" w:fill="FFFFFF"/>
        </w:rPr>
        <w:t xml:space="preserve">that took motion-distractors into consideration </w:t>
      </w:r>
      <w:r w:rsidR="007C43FB" w:rsidRPr="001557A6">
        <w:rPr>
          <w:rFonts w:ascii="Arial" w:hAnsi="Arial" w:cs="Arial"/>
          <w:color w:val="000000"/>
          <w:shd w:val="clear" w:color="auto" w:fill="FFFFFF"/>
        </w:rPr>
        <w:t xml:space="preserve">during high load or low load tasks and discovered that </w:t>
      </w:r>
      <w:r w:rsidR="00943C63" w:rsidRPr="001557A6">
        <w:rPr>
          <w:rFonts w:ascii="Arial" w:hAnsi="Arial" w:cs="Arial"/>
          <w:color w:val="000000"/>
          <w:shd w:val="clear" w:color="auto" w:fill="FFFFFF"/>
        </w:rPr>
        <w:t xml:space="preserve">high-load processing shortened the length of distraction, implying that perceptual load </w:t>
      </w:r>
      <w:r w:rsidR="00147E83" w:rsidRPr="001557A6">
        <w:rPr>
          <w:rFonts w:ascii="Arial" w:hAnsi="Arial" w:cs="Arial"/>
          <w:color w:val="000000"/>
          <w:shd w:val="clear" w:color="auto" w:fill="FFFFFF"/>
        </w:rPr>
        <w:t xml:space="preserve">impacts awareness. </w:t>
      </w:r>
    </w:p>
    <w:p w14:paraId="4D3F7773" w14:textId="0834C8EE" w:rsidR="009A0462" w:rsidRPr="001557A6" w:rsidRDefault="009A0462" w:rsidP="001557A6">
      <w:pPr>
        <w:spacing w:line="360" w:lineRule="auto"/>
        <w:jc w:val="both"/>
        <w:rPr>
          <w:rFonts w:ascii="Arial" w:hAnsi="Arial" w:cs="Arial"/>
          <w:color w:val="000000"/>
          <w:shd w:val="clear" w:color="auto" w:fill="FFFFFF"/>
        </w:rPr>
      </w:pPr>
    </w:p>
    <w:p w14:paraId="714F0B50" w14:textId="4E854294" w:rsidR="00E449EF" w:rsidRPr="00E449EF" w:rsidRDefault="00147E83" w:rsidP="001557A6">
      <w:pPr>
        <w:spacing w:line="360" w:lineRule="auto"/>
        <w:jc w:val="both"/>
        <w:rPr>
          <w:rFonts w:ascii="Arial" w:hAnsi="Arial" w:cs="Arial"/>
        </w:rPr>
      </w:pPr>
      <w:r w:rsidRPr="001557A6">
        <w:rPr>
          <w:rFonts w:ascii="Arial" w:hAnsi="Arial" w:cs="Arial"/>
          <w:color w:val="000000"/>
          <w:shd w:val="clear" w:color="auto" w:fill="FFFFFF"/>
        </w:rPr>
        <w:t xml:space="preserve">Overall, </w:t>
      </w:r>
      <w:r w:rsidR="00F1259C" w:rsidRPr="001557A6">
        <w:rPr>
          <w:rFonts w:ascii="Arial" w:hAnsi="Arial" w:cs="Arial"/>
          <w:color w:val="000000"/>
          <w:shd w:val="clear" w:color="auto" w:fill="FFFFFF"/>
        </w:rPr>
        <w:t>it is clear to see that</w:t>
      </w:r>
      <w:r w:rsidR="002E00F1" w:rsidRPr="001557A6">
        <w:rPr>
          <w:rFonts w:ascii="Arial" w:hAnsi="Arial" w:cs="Arial"/>
          <w:color w:val="000000"/>
          <w:shd w:val="clear" w:color="auto" w:fill="FFFFFF"/>
        </w:rPr>
        <w:t xml:space="preserve"> the literature surrounding the early versus late attention debate has mixed findings. Neuroimaging has </w:t>
      </w:r>
      <w:r w:rsidR="0022742D" w:rsidRPr="001557A6">
        <w:rPr>
          <w:rFonts w:ascii="Arial" w:hAnsi="Arial" w:cs="Arial"/>
          <w:color w:val="000000"/>
          <w:shd w:val="clear" w:color="auto" w:fill="FFFFFF"/>
        </w:rPr>
        <w:t>provided empirical support for early selection, demonstrating that</w:t>
      </w:r>
      <w:r w:rsidR="00F23135" w:rsidRPr="001557A6">
        <w:rPr>
          <w:rFonts w:ascii="Arial" w:hAnsi="Arial" w:cs="Arial"/>
          <w:color w:val="000000"/>
          <w:shd w:val="clear" w:color="auto" w:fill="FFFFFF"/>
        </w:rPr>
        <w:t xml:space="preserve"> </w:t>
      </w:r>
      <w:r w:rsidR="000350F9" w:rsidRPr="001557A6">
        <w:rPr>
          <w:rFonts w:ascii="Arial" w:hAnsi="Arial" w:cs="Arial"/>
          <w:color w:val="000000"/>
          <w:shd w:val="clear" w:color="auto" w:fill="FFFFFF"/>
        </w:rPr>
        <w:t xml:space="preserve">attention to information </w:t>
      </w:r>
      <w:r w:rsidR="00E449EF" w:rsidRPr="001557A6">
        <w:rPr>
          <w:rFonts w:ascii="Arial" w:hAnsi="Arial" w:cs="Arial"/>
          <w:color w:val="000000"/>
          <w:shd w:val="clear" w:color="auto" w:fill="FFFFFF"/>
        </w:rPr>
        <w:t xml:space="preserve">eliminates unattended information </w:t>
      </w:r>
      <w:r w:rsidR="00E449EF" w:rsidRPr="00E449EF">
        <w:rPr>
          <w:rFonts w:ascii="Arial" w:hAnsi="Arial" w:cs="Arial"/>
          <w:color w:val="000000"/>
          <w:shd w:val="clear" w:color="auto" w:fill="FFFFFF"/>
        </w:rPr>
        <w:t>(Hernández-</w:t>
      </w:r>
      <w:proofErr w:type="spellStart"/>
      <w:r w:rsidR="00E449EF" w:rsidRPr="00E449EF">
        <w:rPr>
          <w:rFonts w:ascii="Arial" w:hAnsi="Arial" w:cs="Arial"/>
          <w:color w:val="000000"/>
          <w:shd w:val="clear" w:color="auto" w:fill="FFFFFF"/>
        </w:rPr>
        <w:t>Peón</w:t>
      </w:r>
      <w:proofErr w:type="spellEnd"/>
      <w:r w:rsidR="00E449EF" w:rsidRPr="00E449EF">
        <w:rPr>
          <w:rFonts w:ascii="Arial" w:hAnsi="Arial" w:cs="Arial"/>
          <w:color w:val="000000"/>
          <w:shd w:val="clear" w:color="auto" w:fill="FFFFFF"/>
        </w:rPr>
        <w:t xml:space="preserve"> et al., 1956)</w:t>
      </w:r>
      <w:r w:rsidR="00EF63D7">
        <w:rPr>
          <w:rFonts w:ascii="Arial" w:hAnsi="Arial" w:cs="Arial"/>
          <w:color w:val="000000"/>
          <w:shd w:val="clear" w:color="auto" w:fill="FFFFFF"/>
        </w:rPr>
        <w:t>; and</w:t>
      </w:r>
      <w:r w:rsidR="00E449EF" w:rsidRPr="001557A6">
        <w:rPr>
          <w:rFonts w:ascii="Arial" w:hAnsi="Arial" w:cs="Arial"/>
          <w:color w:val="000000"/>
          <w:shd w:val="clear" w:color="auto" w:fill="FFFFFF"/>
        </w:rPr>
        <w:t xml:space="preserve"> has also provided empirical evidence for late selection, showing that </w:t>
      </w:r>
      <w:r w:rsidR="00FD584B" w:rsidRPr="001557A6">
        <w:rPr>
          <w:rFonts w:ascii="Arial" w:hAnsi="Arial" w:cs="Arial"/>
          <w:color w:val="000000"/>
          <w:shd w:val="clear" w:color="auto" w:fill="FFFFFF"/>
        </w:rPr>
        <w:t>attention to stimuli is based on the meaning of the information (Gray &amp; Wedderburn, 1960). However, some methodological limitation</w:t>
      </w:r>
      <w:r w:rsidR="00693775" w:rsidRPr="001557A6">
        <w:rPr>
          <w:rFonts w:ascii="Arial" w:hAnsi="Arial" w:cs="Arial"/>
          <w:color w:val="000000"/>
          <w:shd w:val="clear" w:color="auto" w:fill="FFFFFF"/>
        </w:rPr>
        <w:t xml:space="preserve">s and lack of neuroimaging studies </w:t>
      </w:r>
      <w:r w:rsidR="003F04B4">
        <w:rPr>
          <w:rFonts w:ascii="Arial" w:hAnsi="Arial" w:cs="Arial"/>
          <w:color w:val="000000"/>
          <w:shd w:val="clear" w:color="auto" w:fill="FFFFFF"/>
        </w:rPr>
        <w:t xml:space="preserve">with human participants </w:t>
      </w:r>
      <w:r w:rsidR="00693775" w:rsidRPr="001557A6">
        <w:rPr>
          <w:rFonts w:ascii="Arial" w:hAnsi="Arial" w:cs="Arial"/>
          <w:color w:val="000000"/>
          <w:shd w:val="clear" w:color="auto" w:fill="FFFFFF"/>
        </w:rPr>
        <w:t>suggest the need for future research to assess early versus late selection</w:t>
      </w:r>
      <w:r w:rsidR="003F04B4">
        <w:rPr>
          <w:rFonts w:ascii="Arial" w:hAnsi="Arial" w:cs="Arial"/>
          <w:color w:val="000000"/>
          <w:shd w:val="clear" w:color="auto" w:fill="FFFFFF"/>
        </w:rPr>
        <w:t xml:space="preserve"> through the use of neuroimaging with human participants</w:t>
      </w:r>
      <w:r w:rsidR="00693775" w:rsidRPr="001557A6">
        <w:rPr>
          <w:rFonts w:ascii="Arial" w:hAnsi="Arial" w:cs="Arial"/>
          <w:color w:val="000000"/>
          <w:shd w:val="clear" w:color="auto" w:fill="FFFFFF"/>
        </w:rPr>
        <w:t xml:space="preserve">, in order to determine </w:t>
      </w:r>
      <w:r w:rsidR="001557A6" w:rsidRPr="001557A6">
        <w:rPr>
          <w:rFonts w:ascii="Arial" w:hAnsi="Arial" w:cs="Arial"/>
          <w:color w:val="000000"/>
          <w:shd w:val="clear" w:color="auto" w:fill="FFFFFF"/>
        </w:rPr>
        <w:t>whether</w:t>
      </w:r>
      <w:r w:rsidR="00693775" w:rsidRPr="001557A6">
        <w:rPr>
          <w:rFonts w:ascii="Arial" w:hAnsi="Arial" w:cs="Arial"/>
          <w:color w:val="000000"/>
          <w:shd w:val="clear" w:color="auto" w:fill="FFFFFF"/>
        </w:rPr>
        <w:t xml:space="preserve"> a whole approach</w:t>
      </w:r>
      <w:r w:rsidR="00F62384">
        <w:rPr>
          <w:rFonts w:ascii="Arial" w:hAnsi="Arial" w:cs="Arial"/>
          <w:color w:val="000000"/>
          <w:shd w:val="clear" w:color="auto" w:fill="FFFFFF"/>
        </w:rPr>
        <w:t>,</w:t>
      </w:r>
      <w:r w:rsidR="00D5718E" w:rsidRPr="001557A6">
        <w:rPr>
          <w:rFonts w:ascii="Arial" w:hAnsi="Arial" w:cs="Arial"/>
          <w:color w:val="000000"/>
          <w:shd w:val="clear" w:color="auto" w:fill="FFFFFF"/>
        </w:rPr>
        <w:t xml:space="preserve"> </w:t>
      </w:r>
      <w:r w:rsidR="00F62384">
        <w:rPr>
          <w:rFonts w:ascii="Arial" w:hAnsi="Arial" w:cs="Arial"/>
          <w:color w:val="000000"/>
          <w:shd w:val="clear" w:color="auto" w:fill="FFFFFF"/>
        </w:rPr>
        <w:t>such as</w:t>
      </w:r>
      <w:r w:rsidR="00D5718E" w:rsidRPr="001557A6">
        <w:rPr>
          <w:rFonts w:ascii="Arial" w:hAnsi="Arial" w:cs="Arial"/>
          <w:color w:val="000000"/>
          <w:shd w:val="clear" w:color="auto" w:fill="FFFFFF"/>
        </w:rPr>
        <w:t xml:space="preserve"> the Perceptual Load Theory </w:t>
      </w:r>
      <w:r w:rsidR="001557A6" w:rsidRPr="001557A6">
        <w:rPr>
          <w:rFonts w:ascii="Arial" w:hAnsi="Arial" w:cs="Arial"/>
          <w:color w:val="000000"/>
          <w:shd w:val="clear" w:color="auto" w:fill="FFFFFF"/>
        </w:rPr>
        <w:t xml:space="preserve">could </w:t>
      </w:r>
      <w:r w:rsidR="00F62384">
        <w:rPr>
          <w:rFonts w:ascii="Arial" w:hAnsi="Arial" w:cs="Arial"/>
          <w:color w:val="000000"/>
          <w:shd w:val="clear" w:color="auto" w:fill="FFFFFF"/>
        </w:rPr>
        <w:t>re</w:t>
      </w:r>
      <w:r w:rsidR="001557A6" w:rsidRPr="001557A6">
        <w:rPr>
          <w:rFonts w:ascii="Arial" w:hAnsi="Arial" w:cs="Arial"/>
          <w:color w:val="000000"/>
          <w:shd w:val="clear" w:color="auto" w:fill="FFFFFF"/>
        </w:rPr>
        <w:t xml:space="preserve">solve the early versus late selection debate. </w:t>
      </w:r>
    </w:p>
    <w:p w14:paraId="26815A0C" w14:textId="4B68488A" w:rsidR="00630341" w:rsidRPr="001557A6" w:rsidRDefault="00630341" w:rsidP="001557A6">
      <w:pPr>
        <w:spacing w:line="360" w:lineRule="auto"/>
        <w:jc w:val="both"/>
        <w:rPr>
          <w:rFonts w:ascii="Arial" w:hAnsi="Arial" w:cs="Arial"/>
        </w:rPr>
      </w:pPr>
    </w:p>
    <w:p w14:paraId="7AB3A93A" w14:textId="597000C4" w:rsidR="00630341" w:rsidRDefault="00630341"/>
    <w:p w14:paraId="38DA5238" w14:textId="2A910137" w:rsidR="00630341" w:rsidRDefault="00630341"/>
    <w:p w14:paraId="17E870C7" w14:textId="4B3B34F2" w:rsidR="00630341" w:rsidRDefault="00630341"/>
    <w:p w14:paraId="396AF9A9" w14:textId="57F8A8C0" w:rsidR="00630341" w:rsidRDefault="00630341"/>
    <w:p w14:paraId="796EBE37" w14:textId="28843679" w:rsidR="00630341" w:rsidRDefault="00630341"/>
    <w:p w14:paraId="732A8869" w14:textId="41C016C9" w:rsidR="00630341" w:rsidRDefault="00630341"/>
    <w:p w14:paraId="0136F391" w14:textId="342AAD49" w:rsidR="00630341" w:rsidRDefault="00630341"/>
    <w:p w14:paraId="6446986B" w14:textId="0352307B" w:rsidR="00630341" w:rsidRDefault="00630341"/>
    <w:p w14:paraId="031A9430" w14:textId="2DB39D14" w:rsidR="00630341" w:rsidRDefault="00630341"/>
    <w:p w14:paraId="5E9DD61C" w14:textId="682BDE2A" w:rsidR="00630341" w:rsidRDefault="00630341"/>
    <w:p w14:paraId="75F6E3F8" w14:textId="1B94A4D2" w:rsidR="00630341" w:rsidRDefault="00630341"/>
    <w:p w14:paraId="3083CC5B" w14:textId="4B437E26" w:rsidR="00630341" w:rsidRDefault="00630341"/>
    <w:p w14:paraId="774B4F65" w14:textId="1F31BC7F" w:rsidR="00630341" w:rsidRDefault="00630341"/>
    <w:p w14:paraId="52190FB4" w14:textId="267C55BE" w:rsidR="00630341" w:rsidRDefault="00630341"/>
    <w:p w14:paraId="17E846F8" w14:textId="45111D29" w:rsidR="00DD477F" w:rsidRDefault="009E6EBC" w:rsidP="00DD477F">
      <w:pPr>
        <w:spacing w:line="360" w:lineRule="auto"/>
        <w:ind w:left="720" w:hanging="720"/>
        <w:jc w:val="both"/>
        <w:rPr>
          <w:rFonts w:ascii="Arial" w:hAnsi="Arial" w:cs="Arial"/>
          <w:color w:val="000000"/>
          <w:shd w:val="clear" w:color="auto" w:fill="FFFFFF"/>
        </w:rPr>
      </w:pPr>
      <w:r>
        <w:rPr>
          <w:rFonts w:ascii="Arial" w:hAnsi="Arial" w:cs="Arial"/>
          <w:color w:val="000000"/>
          <w:shd w:val="clear" w:color="auto" w:fill="FFFFFF"/>
        </w:rPr>
        <w:lastRenderedPageBreak/>
        <w:t>Reference List:</w:t>
      </w:r>
    </w:p>
    <w:p w14:paraId="3C9875FA" w14:textId="77777777" w:rsidR="009E6EBC" w:rsidRDefault="009E6EBC" w:rsidP="00DD477F">
      <w:pPr>
        <w:spacing w:line="360" w:lineRule="auto"/>
        <w:ind w:left="720" w:hanging="720"/>
        <w:jc w:val="both"/>
        <w:rPr>
          <w:rFonts w:ascii="Arial" w:hAnsi="Arial" w:cs="Arial"/>
          <w:color w:val="000000"/>
          <w:shd w:val="clear" w:color="auto" w:fill="FFFFFF"/>
        </w:rPr>
      </w:pPr>
    </w:p>
    <w:p w14:paraId="0380DEF0"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4B6553">
        <w:rPr>
          <w:rFonts w:ascii="Arial" w:hAnsi="Arial" w:cs="Arial"/>
          <w:color w:val="000000"/>
          <w:shd w:val="clear" w:color="auto" w:fill="FFFFFF"/>
        </w:rPr>
        <w:t>Alperin</w:t>
      </w:r>
      <w:proofErr w:type="spellEnd"/>
      <w:r w:rsidRPr="004B6553">
        <w:rPr>
          <w:rFonts w:ascii="Arial" w:hAnsi="Arial" w:cs="Arial"/>
          <w:color w:val="000000"/>
          <w:shd w:val="clear" w:color="auto" w:fill="FFFFFF"/>
        </w:rPr>
        <w:t xml:space="preserve">, B., Haring, A., </w:t>
      </w:r>
      <w:proofErr w:type="spellStart"/>
      <w:r w:rsidRPr="004B6553">
        <w:rPr>
          <w:rFonts w:ascii="Arial" w:hAnsi="Arial" w:cs="Arial"/>
          <w:color w:val="000000"/>
          <w:shd w:val="clear" w:color="auto" w:fill="FFFFFF"/>
        </w:rPr>
        <w:t>Zhuravleva</w:t>
      </w:r>
      <w:proofErr w:type="spellEnd"/>
      <w:r w:rsidRPr="004B6553">
        <w:rPr>
          <w:rFonts w:ascii="Arial" w:hAnsi="Arial" w:cs="Arial"/>
          <w:color w:val="000000"/>
          <w:shd w:val="clear" w:color="auto" w:fill="FFFFFF"/>
        </w:rPr>
        <w:t xml:space="preserve">, T., Holcomb, P., </w:t>
      </w:r>
      <w:proofErr w:type="spellStart"/>
      <w:r w:rsidRPr="004B6553">
        <w:rPr>
          <w:rFonts w:ascii="Arial" w:hAnsi="Arial" w:cs="Arial"/>
          <w:color w:val="000000"/>
          <w:shd w:val="clear" w:color="auto" w:fill="FFFFFF"/>
        </w:rPr>
        <w:t>Rentz</w:t>
      </w:r>
      <w:proofErr w:type="spellEnd"/>
      <w:r w:rsidRPr="004B6553">
        <w:rPr>
          <w:rFonts w:ascii="Arial" w:hAnsi="Arial" w:cs="Arial"/>
          <w:color w:val="000000"/>
          <w:shd w:val="clear" w:color="auto" w:fill="FFFFFF"/>
        </w:rPr>
        <w:t xml:space="preserve">, D., &amp; </w:t>
      </w:r>
      <w:proofErr w:type="spellStart"/>
      <w:r w:rsidRPr="004B6553">
        <w:rPr>
          <w:rFonts w:ascii="Arial" w:hAnsi="Arial" w:cs="Arial"/>
          <w:color w:val="000000"/>
          <w:shd w:val="clear" w:color="auto" w:fill="FFFFFF"/>
        </w:rPr>
        <w:t>Daffner</w:t>
      </w:r>
      <w:proofErr w:type="spellEnd"/>
      <w:r w:rsidRPr="004B6553">
        <w:rPr>
          <w:rFonts w:ascii="Arial" w:hAnsi="Arial" w:cs="Arial"/>
          <w:color w:val="000000"/>
          <w:shd w:val="clear" w:color="auto" w:fill="FFFFFF"/>
        </w:rPr>
        <w:t>, K. (2013). The Dissociation between Early and Late Selection in Older Adults. </w:t>
      </w:r>
      <w:r w:rsidRPr="004B6553">
        <w:rPr>
          <w:rFonts w:ascii="Arial" w:hAnsi="Arial" w:cs="Arial"/>
          <w:i/>
          <w:iCs/>
          <w:color w:val="000000"/>
        </w:rPr>
        <w:t xml:space="preserve">Journal </w:t>
      </w:r>
      <w:r>
        <w:rPr>
          <w:rFonts w:ascii="Arial" w:hAnsi="Arial" w:cs="Arial"/>
          <w:i/>
          <w:iCs/>
          <w:color w:val="000000"/>
        </w:rPr>
        <w:t>o</w:t>
      </w:r>
      <w:r w:rsidRPr="004B6553">
        <w:rPr>
          <w:rFonts w:ascii="Arial" w:hAnsi="Arial" w:cs="Arial"/>
          <w:i/>
          <w:iCs/>
          <w:color w:val="000000"/>
        </w:rPr>
        <w:t>f Cognitive Neuroscience</w:t>
      </w:r>
      <w:r w:rsidRPr="004B6553">
        <w:rPr>
          <w:rFonts w:ascii="Arial" w:hAnsi="Arial" w:cs="Arial"/>
          <w:color w:val="000000"/>
          <w:shd w:val="clear" w:color="auto" w:fill="FFFFFF"/>
        </w:rPr>
        <w:t>, </w:t>
      </w:r>
      <w:r w:rsidRPr="004B6553">
        <w:rPr>
          <w:rFonts w:ascii="Arial" w:hAnsi="Arial" w:cs="Arial"/>
          <w:i/>
          <w:iCs/>
          <w:color w:val="000000"/>
        </w:rPr>
        <w:t>25</w:t>
      </w:r>
      <w:r w:rsidRPr="004B6553">
        <w:rPr>
          <w:rFonts w:ascii="Arial" w:hAnsi="Arial" w:cs="Arial"/>
          <w:color w:val="000000"/>
          <w:shd w:val="clear" w:color="auto" w:fill="FFFFFF"/>
        </w:rPr>
        <w:t xml:space="preserve">(12), 2189-2206. </w:t>
      </w:r>
      <w:hyperlink r:id="rId5" w:history="1">
        <w:r w:rsidRPr="004B6553">
          <w:rPr>
            <w:rStyle w:val="Hyperlink"/>
            <w:rFonts w:ascii="Arial" w:hAnsi="Arial" w:cs="Arial"/>
            <w:shd w:val="clear" w:color="auto" w:fill="FFFFFF"/>
          </w:rPr>
          <w:t>https://doi.org/10.1162/jocn_a_00456</w:t>
        </w:r>
      </w:hyperlink>
    </w:p>
    <w:p w14:paraId="01F53DC9"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384FFC05" w14:textId="77777777" w:rsidR="009E6EBC" w:rsidRDefault="009E6EBC" w:rsidP="009E6EBC">
      <w:pPr>
        <w:spacing w:line="360" w:lineRule="auto"/>
        <w:ind w:left="720" w:hanging="720"/>
        <w:jc w:val="both"/>
        <w:rPr>
          <w:rFonts w:ascii="Arial" w:hAnsi="Arial" w:cs="Arial"/>
          <w:color w:val="000000"/>
          <w:shd w:val="clear" w:color="auto" w:fill="FFFFFF"/>
        </w:rPr>
      </w:pPr>
      <w:r w:rsidRPr="00DD477F">
        <w:rPr>
          <w:rFonts w:ascii="Arial" w:hAnsi="Arial" w:cs="Arial"/>
          <w:color w:val="000000"/>
          <w:shd w:val="clear" w:color="auto" w:fill="FFFFFF"/>
        </w:rPr>
        <w:t>Broadbent, D. (1958).</w:t>
      </w:r>
      <w:r w:rsidRPr="00DD477F">
        <w:rPr>
          <w:rStyle w:val="apple-converted-space"/>
          <w:rFonts w:ascii="Arial" w:hAnsi="Arial" w:cs="Arial"/>
          <w:color w:val="000000"/>
          <w:shd w:val="clear" w:color="auto" w:fill="FFFFFF"/>
        </w:rPr>
        <w:t> </w:t>
      </w:r>
      <w:r w:rsidRPr="00DD477F">
        <w:rPr>
          <w:rStyle w:val="Emphasis"/>
          <w:rFonts w:ascii="Arial" w:hAnsi="Arial" w:cs="Arial"/>
          <w:color w:val="000000"/>
        </w:rPr>
        <w:t>Perception and Communication.</w:t>
      </w:r>
      <w:r w:rsidRPr="00DD477F">
        <w:rPr>
          <w:rStyle w:val="apple-converted-space"/>
          <w:rFonts w:ascii="Arial" w:hAnsi="Arial" w:cs="Arial"/>
          <w:color w:val="000000"/>
          <w:shd w:val="clear" w:color="auto" w:fill="FFFFFF"/>
        </w:rPr>
        <w:t> </w:t>
      </w:r>
      <w:r w:rsidRPr="00DD477F">
        <w:rPr>
          <w:rFonts w:ascii="Arial" w:hAnsi="Arial" w:cs="Arial"/>
          <w:color w:val="000000"/>
          <w:shd w:val="clear" w:color="auto" w:fill="FFFFFF"/>
        </w:rPr>
        <w:t>London: Pergamon Press.</w:t>
      </w:r>
    </w:p>
    <w:p w14:paraId="6F8427E7" w14:textId="77777777" w:rsidR="009E6EBC" w:rsidRPr="00DD477F" w:rsidRDefault="009E6EBC" w:rsidP="009E6EBC">
      <w:pPr>
        <w:spacing w:line="360" w:lineRule="auto"/>
        <w:ind w:left="720" w:hanging="720"/>
        <w:jc w:val="both"/>
        <w:rPr>
          <w:rFonts w:ascii="Arial" w:hAnsi="Arial" w:cs="Arial"/>
        </w:rPr>
      </w:pPr>
    </w:p>
    <w:p w14:paraId="3BFBC2D4" w14:textId="77777777" w:rsidR="009E6EBC" w:rsidRDefault="009E6EBC" w:rsidP="009E6EBC">
      <w:pPr>
        <w:spacing w:line="360" w:lineRule="auto"/>
        <w:ind w:left="720" w:hanging="720"/>
        <w:jc w:val="both"/>
        <w:rPr>
          <w:rStyle w:val="Hyperlink"/>
          <w:rFonts w:ascii="Arial" w:hAnsi="Arial" w:cs="Arial"/>
          <w:shd w:val="clear" w:color="auto" w:fill="FFFFFF"/>
        </w:rPr>
      </w:pPr>
      <w:r w:rsidRPr="00DD477F">
        <w:rPr>
          <w:rFonts w:ascii="Arial" w:hAnsi="Arial" w:cs="Arial"/>
          <w:color w:val="000000"/>
          <w:shd w:val="clear" w:color="auto" w:fill="FFFFFF"/>
        </w:rPr>
        <w:t xml:space="preserve">Chun, M., </w:t>
      </w:r>
      <w:proofErr w:type="spellStart"/>
      <w:r w:rsidRPr="00DD477F">
        <w:rPr>
          <w:rFonts w:ascii="Arial" w:hAnsi="Arial" w:cs="Arial"/>
          <w:color w:val="000000"/>
          <w:shd w:val="clear" w:color="auto" w:fill="FFFFFF"/>
        </w:rPr>
        <w:t>Golomb</w:t>
      </w:r>
      <w:proofErr w:type="spellEnd"/>
      <w:r w:rsidRPr="00DD477F">
        <w:rPr>
          <w:rFonts w:ascii="Arial" w:hAnsi="Arial" w:cs="Arial"/>
          <w:color w:val="000000"/>
          <w:shd w:val="clear" w:color="auto" w:fill="FFFFFF"/>
        </w:rPr>
        <w:t>, J., &amp; Turk-Browne, N. (2011). A Taxonomy of External and Internal Attention.</w:t>
      </w:r>
      <w:r w:rsidRPr="00DD477F">
        <w:rPr>
          <w:rStyle w:val="apple-converted-space"/>
          <w:rFonts w:ascii="Arial" w:hAnsi="Arial" w:cs="Arial"/>
          <w:color w:val="000000"/>
          <w:shd w:val="clear" w:color="auto" w:fill="FFFFFF"/>
        </w:rPr>
        <w:t> </w:t>
      </w:r>
      <w:r w:rsidRPr="00DD477F">
        <w:rPr>
          <w:rFonts w:ascii="Arial" w:hAnsi="Arial" w:cs="Arial"/>
          <w:i/>
          <w:iCs/>
          <w:color w:val="000000"/>
        </w:rPr>
        <w:t xml:space="preserve">Annual Review </w:t>
      </w:r>
      <w:r>
        <w:rPr>
          <w:rFonts w:ascii="Arial" w:hAnsi="Arial" w:cs="Arial"/>
          <w:i/>
          <w:iCs/>
          <w:color w:val="000000"/>
        </w:rPr>
        <w:t>o</w:t>
      </w:r>
      <w:r w:rsidRPr="00DD477F">
        <w:rPr>
          <w:rFonts w:ascii="Arial" w:hAnsi="Arial" w:cs="Arial"/>
          <w:i/>
          <w:iCs/>
          <w:color w:val="000000"/>
        </w:rPr>
        <w:t>f Psychology</w:t>
      </w:r>
      <w:r w:rsidRPr="00DD477F">
        <w:rPr>
          <w:rFonts w:ascii="Arial" w:hAnsi="Arial" w:cs="Arial"/>
          <w:color w:val="000000"/>
          <w:shd w:val="clear" w:color="auto" w:fill="FFFFFF"/>
        </w:rPr>
        <w:t>,</w:t>
      </w:r>
      <w:r w:rsidRPr="00DD477F">
        <w:rPr>
          <w:rStyle w:val="apple-converted-space"/>
          <w:rFonts w:ascii="Arial" w:hAnsi="Arial" w:cs="Arial"/>
          <w:color w:val="000000"/>
          <w:shd w:val="clear" w:color="auto" w:fill="FFFFFF"/>
        </w:rPr>
        <w:t> </w:t>
      </w:r>
      <w:r w:rsidRPr="00DD477F">
        <w:rPr>
          <w:rFonts w:ascii="Arial" w:hAnsi="Arial" w:cs="Arial"/>
          <w:i/>
          <w:iCs/>
          <w:color w:val="000000"/>
        </w:rPr>
        <w:t>62</w:t>
      </w:r>
      <w:r w:rsidRPr="00DD477F">
        <w:rPr>
          <w:rFonts w:ascii="Arial" w:hAnsi="Arial" w:cs="Arial"/>
          <w:color w:val="000000"/>
          <w:shd w:val="clear" w:color="auto" w:fill="FFFFFF"/>
        </w:rPr>
        <w:t xml:space="preserve">(1), 73-101. </w:t>
      </w:r>
      <w:hyperlink r:id="rId6" w:history="1">
        <w:r w:rsidRPr="00DD477F">
          <w:rPr>
            <w:rStyle w:val="Hyperlink"/>
            <w:rFonts w:ascii="Arial" w:hAnsi="Arial" w:cs="Arial"/>
            <w:shd w:val="clear" w:color="auto" w:fill="FFFFFF"/>
          </w:rPr>
          <w:t>https://doi.org/10.1146/annurev.psych.093008.100427</w:t>
        </w:r>
      </w:hyperlink>
    </w:p>
    <w:p w14:paraId="446E06DF"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4C0A7A45" w14:textId="77777777" w:rsidR="009E6EBC" w:rsidRDefault="009E6EBC" w:rsidP="009E6EBC">
      <w:pPr>
        <w:spacing w:line="360" w:lineRule="auto"/>
        <w:ind w:left="720" w:hanging="720"/>
        <w:jc w:val="both"/>
        <w:rPr>
          <w:rStyle w:val="Hyperlink"/>
          <w:rFonts w:ascii="Arial" w:hAnsi="Arial" w:cs="Arial"/>
          <w:shd w:val="clear" w:color="auto" w:fill="FFFFFF"/>
        </w:rPr>
      </w:pPr>
      <w:r w:rsidRPr="00DD477F">
        <w:rPr>
          <w:rFonts w:ascii="Arial" w:hAnsi="Arial" w:cs="Arial"/>
          <w:color w:val="000000"/>
          <w:shd w:val="clear" w:color="auto" w:fill="FFFFFF"/>
        </w:rPr>
        <w:t>Desimone, R., &amp; Duncan, J. (1995). Neural Mechanisms of Selective Visual Attention.</w:t>
      </w:r>
      <w:r w:rsidRPr="00DD477F">
        <w:rPr>
          <w:rStyle w:val="apple-converted-space"/>
          <w:rFonts w:ascii="Arial" w:hAnsi="Arial" w:cs="Arial"/>
          <w:color w:val="000000"/>
          <w:shd w:val="clear" w:color="auto" w:fill="FFFFFF"/>
        </w:rPr>
        <w:t> </w:t>
      </w:r>
      <w:r w:rsidRPr="00DD477F">
        <w:rPr>
          <w:rFonts w:ascii="Arial" w:hAnsi="Arial" w:cs="Arial"/>
          <w:i/>
          <w:iCs/>
          <w:color w:val="000000"/>
        </w:rPr>
        <w:t xml:space="preserve">Annual Review </w:t>
      </w:r>
      <w:r>
        <w:rPr>
          <w:rFonts w:ascii="Arial" w:hAnsi="Arial" w:cs="Arial"/>
          <w:i/>
          <w:iCs/>
          <w:color w:val="000000"/>
        </w:rPr>
        <w:t>o</w:t>
      </w:r>
      <w:r w:rsidRPr="00DD477F">
        <w:rPr>
          <w:rFonts w:ascii="Arial" w:hAnsi="Arial" w:cs="Arial"/>
          <w:i/>
          <w:iCs/>
          <w:color w:val="000000"/>
        </w:rPr>
        <w:t>f Neuroscience</w:t>
      </w:r>
      <w:r w:rsidRPr="00DD477F">
        <w:rPr>
          <w:rFonts w:ascii="Arial" w:hAnsi="Arial" w:cs="Arial"/>
          <w:color w:val="000000"/>
          <w:shd w:val="clear" w:color="auto" w:fill="FFFFFF"/>
        </w:rPr>
        <w:t>,</w:t>
      </w:r>
      <w:r w:rsidRPr="00DD477F">
        <w:rPr>
          <w:rStyle w:val="apple-converted-space"/>
          <w:rFonts w:ascii="Arial" w:hAnsi="Arial" w:cs="Arial"/>
          <w:color w:val="000000"/>
          <w:shd w:val="clear" w:color="auto" w:fill="FFFFFF"/>
        </w:rPr>
        <w:t> </w:t>
      </w:r>
      <w:r w:rsidRPr="00DD477F">
        <w:rPr>
          <w:rFonts w:ascii="Arial" w:hAnsi="Arial" w:cs="Arial"/>
          <w:i/>
          <w:iCs/>
          <w:color w:val="000000"/>
        </w:rPr>
        <w:t>18</w:t>
      </w:r>
      <w:r w:rsidRPr="00DD477F">
        <w:rPr>
          <w:rFonts w:ascii="Arial" w:hAnsi="Arial" w:cs="Arial"/>
          <w:color w:val="000000"/>
          <w:shd w:val="clear" w:color="auto" w:fill="FFFFFF"/>
        </w:rPr>
        <w:t xml:space="preserve">(1), 193-222. </w:t>
      </w:r>
      <w:hyperlink r:id="rId7" w:history="1">
        <w:r w:rsidRPr="00DD477F">
          <w:rPr>
            <w:rStyle w:val="Hyperlink"/>
            <w:rFonts w:ascii="Arial" w:hAnsi="Arial" w:cs="Arial"/>
            <w:shd w:val="clear" w:color="auto" w:fill="FFFFFF"/>
          </w:rPr>
          <w:t>https://doi.org/10.1146/annurev.ne.18.030195.001205</w:t>
        </w:r>
      </w:hyperlink>
    </w:p>
    <w:p w14:paraId="49017A10"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58B49F36" w14:textId="77777777" w:rsidR="009E6EBC" w:rsidRDefault="009E6EBC" w:rsidP="009E6EBC">
      <w:pPr>
        <w:spacing w:line="360" w:lineRule="auto"/>
        <w:ind w:left="720" w:hanging="720"/>
        <w:jc w:val="both"/>
        <w:rPr>
          <w:rFonts w:ascii="Arial" w:hAnsi="Arial" w:cs="Arial"/>
          <w:color w:val="000000"/>
          <w:shd w:val="clear" w:color="auto" w:fill="FFFFFF"/>
        </w:rPr>
      </w:pPr>
      <w:r w:rsidRPr="00766312">
        <w:rPr>
          <w:rFonts w:ascii="Arial" w:hAnsi="Arial" w:cs="Arial"/>
          <w:color w:val="000000"/>
          <w:shd w:val="clear" w:color="auto" w:fill="FFFFFF"/>
        </w:rPr>
        <w:t>Deutsch, J., &amp; Deutsch, D. (1963). Attention: Some theoretical considerations. </w:t>
      </w:r>
      <w:r w:rsidRPr="00766312">
        <w:rPr>
          <w:rFonts w:ascii="Arial" w:hAnsi="Arial" w:cs="Arial"/>
          <w:i/>
          <w:iCs/>
          <w:color w:val="000000"/>
        </w:rPr>
        <w:t>Psychological Review</w:t>
      </w:r>
      <w:r w:rsidRPr="00766312">
        <w:rPr>
          <w:rFonts w:ascii="Arial" w:hAnsi="Arial" w:cs="Arial"/>
          <w:color w:val="000000"/>
          <w:shd w:val="clear" w:color="auto" w:fill="FFFFFF"/>
        </w:rPr>
        <w:t>, </w:t>
      </w:r>
      <w:r w:rsidRPr="00766312">
        <w:rPr>
          <w:rFonts w:ascii="Arial" w:hAnsi="Arial" w:cs="Arial"/>
          <w:i/>
          <w:iCs/>
          <w:color w:val="000000"/>
        </w:rPr>
        <w:t>70</w:t>
      </w:r>
      <w:r w:rsidRPr="00766312">
        <w:rPr>
          <w:rFonts w:ascii="Arial" w:hAnsi="Arial" w:cs="Arial"/>
          <w:color w:val="000000"/>
          <w:shd w:val="clear" w:color="auto" w:fill="FFFFFF"/>
        </w:rPr>
        <w:t xml:space="preserve">(1), 80-90. </w:t>
      </w:r>
      <w:hyperlink r:id="rId8" w:history="1">
        <w:r w:rsidRPr="00766312">
          <w:rPr>
            <w:rStyle w:val="Hyperlink"/>
            <w:rFonts w:ascii="Arial" w:hAnsi="Arial" w:cs="Arial"/>
            <w:shd w:val="clear" w:color="auto" w:fill="FFFFFF"/>
          </w:rPr>
          <w:t>https://doi.org/10.1037/h0039515</w:t>
        </w:r>
      </w:hyperlink>
    </w:p>
    <w:p w14:paraId="244CCDEF"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31851235"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5D691B">
        <w:rPr>
          <w:rFonts w:ascii="Arial" w:hAnsi="Arial" w:cs="Arial"/>
          <w:color w:val="000000"/>
          <w:shd w:val="clear" w:color="auto" w:fill="FFFFFF"/>
        </w:rPr>
        <w:t>Dewson</w:t>
      </w:r>
      <w:proofErr w:type="spellEnd"/>
      <w:r w:rsidRPr="005D691B">
        <w:rPr>
          <w:rFonts w:ascii="Arial" w:hAnsi="Arial" w:cs="Arial"/>
          <w:color w:val="000000"/>
          <w:shd w:val="clear" w:color="auto" w:fill="FFFFFF"/>
        </w:rPr>
        <w:t xml:space="preserve">, J., Nobel, K., &amp; </w:t>
      </w:r>
      <w:proofErr w:type="spellStart"/>
      <w:r w:rsidRPr="005D691B">
        <w:rPr>
          <w:rFonts w:ascii="Arial" w:hAnsi="Arial" w:cs="Arial"/>
          <w:color w:val="000000"/>
          <w:shd w:val="clear" w:color="auto" w:fill="FFFFFF"/>
        </w:rPr>
        <w:t>Pribram</w:t>
      </w:r>
      <w:proofErr w:type="spellEnd"/>
      <w:r w:rsidRPr="005D691B">
        <w:rPr>
          <w:rFonts w:ascii="Arial" w:hAnsi="Arial" w:cs="Arial"/>
          <w:color w:val="000000"/>
          <w:shd w:val="clear" w:color="auto" w:fill="FFFFFF"/>
        </w:rPr>
        <w:t>, K. (1966). Corticofugal influence at cochlear nucleus of the cat: Some effects of ablation of insular-temporal cortex. </w:t>
      </w:r>
      <w:r w:rsidRPr="005D691B">
        <w:rPr>
          <w:rFonts w:ascii="Arial" w:hAnsi="Arial" w:cs="Arial"/>
          <w:i/>
          <w:iCs/>
          <w:color w:val="000000"/>
        </w:rPr>
        <w:t>Brain Research</w:t>
      </w:r>
      <w:r w:rsidRPr="005D691B">
        <w:rPr>
          <w:rFonts w:ascii="Arial" w:hAnsi="Arial" w:cs="Arial"/>
          <w:color w:val="000000"/>
          <w:shd w:val="clear" w:color="auto" w:fill="FFFFFF"/>
        </w:rPr>
        <w:t>, </w:t>
      </w:r>
      <w:r w:rsidRPr="005D691B">
        <w:rPr>
          <w:rFonts w:ascii="Arial" w:hAnsi="Arial" w:cs="Arial"/>
          <w:i/>
          <w:iCs/>
          <w:color w:val="000000"/>
        </w:rPr>
        <w:t>2</w:t>
      </w:r>
      <w:r w:rsidRPr="005D691B">
        <w:rPr>
          <w:rFonts w:ascii="Arial" w:hAnsi="Arial" w:cs="Arial"/>
          <w:color w:val="000000"/>
          <w:shd w:val="clear" w:color="auto" w:fill="FFFFFF"/>
        </w:rPr>
        <w:t xml:space="preserve">(2), 151-159. </w:t>
      </w:r>
      <w:hyperlink r:id="rId9" w:history="1">
        <w:r w:rsidRPr="005D691B">
          <w:rPr>
            <w:rStyle w:val="Hyperlink"/>
            <w:rFonts w:ascii="Arial" w:hAnsi="Arial" w:cs="Arial"/>
            <w:shd w:val="clear" w:color="auto" w:fill="FFFFFF"/>
          </w:rPr>
          <w:t>https://doi.org/10.1016/0006-8993(66)90020-5</w:t>
        </w:r>
      </w:hyperlink>
    </w:p>
    <w:p w14:paraId="59184090"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1271AED4" w14:textId="77777777" w:rsidR="009E6EBC" w:rsidRDefault="009E6EBC" w:rsidP="009E6EBC">
      <w:pPr>
        <w:spacing w:line="360" w:lineRule="auto"/>
        <w:ind w:left="720" w:hanging="720"/>
        <w:jc w:val="both"/>
        <w:textAlignment w:val="baseline"/>
        <w:rPr>
          <w:rStyle w:val="HTMLCite"/>
          <w:rFonts w:ascii="Arial" w:hAnsi="Arial" w:cs="Arial"/>
          <w:i w:val="0"/>
          <w:iCs w:val="0"/>
          <w:color w:val="3A3A3A"/>
          <w:bdr w:val="none" w:sz="0" w:space="0" w:color="auto" w:frame="1"/>
        </w:rPr>
      </w:pPr>
      <w:proofErr w:type="spellStart"/>
      <w:r w:rsidRPr="00DD477F">
        <w:rPr>
          <w:rStyle w:val="HTMLCite"/>
          <w:rFonts w:ascii="Arial" w:hAnsi="Arial" w:cs="Arial"/>
          <w:i w:val="0"/>
          <w:iCs w:val="0"/>
          <w:color w:val="3A3A3A"/>
          <w:bdr w:val="none" w:sz="0" w:space="0" w:color="auto" w:frame="1"/>
        </w:rPr>
        <w:t>Friedenberg</w:t>
      </w:r>
      <w:proofErr w:type="spellEnd"/>
      <w:r w:rsidRPr="00DD477F">
        <w:rPr>
          <w:rStyle w:val="HTMLCite"/>
          <w:rFonts w:ascii="Arial" w:hAnsi="Arial" w:cs="Arial"/>
          <w:i w:val="0"/>
          <w:iCs w:val="0"/>
          <w:color w:val="3A3A3A"/>
          <w:bdr w:val="none" w:sz="0" w:space="0" w:color="auto" w:frame="1"/>
        </w:rPr>
        <w:t>, J., &amp; Silverman, G. (2012).</w:t>
      </w:r>
      <w:r w:rsidRPr="00DD477F">
        <w:rPr>
          <w:rStyle w:val="apple-converted-space"/>
          <w:rFonts w:ascii="Arial" w:hAnsi="Arial" w:cs="Arial"/>
          <w:color w:val="3A3A3A"/>
          <w:bdr w:val="none" w:sz="0" w:space="0" w:color="auto" w:frame="1"/>
        </w:rPr>
        <w:t> </w:t>
      </w:r>
      <w:r w:rsidRPr="00DD477F">
        <w:rPr>
          <w:rStyle w:val="HTMLCite"/>
          <w:rFonts w:ascii="Arial" w:hAnsi="Arial" w:cs="Arial"/>
          <w:color w:val="3A3A3A"/>
          <w:bdr w:val="none" w:sz="0" w:space="0" w:color="auto" w:frame="1"/>
        </w:rPr>
        <w:t>Cognitive Science: An Introduction to the Study of Mind</w:t>
      </w:r>
      <w:r w:rsidRPr="00DD477F">
        <w:rPr>
          <w:rStyle w:val="HTMLCite"/>
          <w:rFonts w:ascii="Arial" w:hAnsi="Arial" w:cs="Arial"/>
          <w:i w:val="0"/>
          <w:iCs w:val="0"/>
          <w:color w:val="3A3A3A"/>
          <w:bdr w:val="none" w:sz="0" w:space="0" w:color="auto" w:frame="1"/>
        </w:rPr>
        <w:t>, Los Angeles, CA: Sage Publications.</w:t>
      </w:r>
    </w:p>
    <w:p w14:paraId="2E4CBEAD" w14:textId="77777777" w:rsidR="009E6EBC" w:rsidRPr="00DD477F" w:rsidRDefault="009E6EBC" w:rsidP="009E6EBC">
      <w:pPr>
        <w:spacing w:line="360" w:lineRule="auto"/>
        <w:ind w:left="720" w:hanging="720"/>
        <w:jc w:val="both"/>
        <w:textAlignment w:val="baseline"/>
        <w:rPr>
          <w:rFonts w:ascii="Arial" w:hAnsi="Arial" w:cs="Arial"/>
          <w:color w:val="3A3A3A"/>
        </w:rPr>
      </w:pPr>
    </w:p>
    <w:p w14:paraId="513BCD83" w14:textId="77777777" w:rsidR="009E6EBC" w:rsidRDefault="009E6EBC" w:rsidP="009E6EBC">
      <w:pPr>
        <w:spacing w:line="360" w:lineRule="auto"/>
        <w:ind w:left="720" w:hanging="720"/>
        <w:jc w:val="both"/>
        <w:rPr>
          <w:rFonts w:ascii="Arial" w:hAnsi="Arial" w:cs="Arial"/>
          <w:color w:val="000000"/>
          <w:shd w:val="clear" w:color="auto" w:fill="FFFFFF"/>
        </w:rPr>
      </w:pPr>
      <w:r w:rsidRPr="00724452">
        <w:rPr>
          <w:rFonts w:ascii="Arial" w:hAnsi="Arial" w:cs="Arial"/>
          <w:color w:val="000000"/>
          <w:shd w:val="clear" w:color="auto" w:fill="FFFFFF"/>
        </w:rPr>
        <w:t>Gray, J., &amp; Wedderburn, A. (1960). Shorter Articles and Notes Grouping Strategies with Simultaneous Stimuli. </w:t>
      </w:r>
      <w:r w:rsidRPr="00724452">
        <w:rPr>
          <w:rFonts w:ascii="Arial" w:hAnsi="Arial" w:cs="Arial"/>
          <w:i/>
          <w:iCs/>
          <w:color w:val="000000"/>
        </w:rPr>
        <w:t xml:space="preserve">Quarterly Journal </w:t>
      </w:r>
      <w:r>
        <w:rPr>
          <w:rFonts w:ascii="Arial" w:hAnsi="Arial" w:cs="Arial"/>
          <w:i/>
          <w:iCs/>
          <w:color w:val="000000"/>
        </w:rPr>
        <w:t>o</w:t>
      </w:r>
      <w:r w:rsidRPr="00724452">
        <w:rPr>
          <w:rFonts w:ascii="Arial" w:hAnsi="Arial" w:cs="Arial"/>
          <w:i/>
          <w:iCs/>
          <w:color w:val="000000"/>
        </w:rPr>
        <w:t>f Experimental Psychology</w:t>
      </w:r>
      <w:r w:rsidRPr="00724452">
        <w:rPr>
          <w:rFonts w:ascii="Arial" w:hAnsi="Arial" w:cs="Arial"/>
          <w:color w:val="000000"/>
          <w:shd w:val="clear" w:color="auto" w:fill="FFFFFF"/>
        </w:rPr>
        <w:t>, </w:t>
      </w:r>
      <w:r w:rsidRPr="00724452">
        <w:rPr>
          <w:rFonts w:ascii="Arial" w:hAnsi="Arial" w:cs="Arial"/>
          <w:i/>
          <w:iCs/>
          <w:color w:val="000000"/>
        </w:rPr>
        <w:t>12</w:t>
      </w:r>
      <w:r w:rsidRPr="00724452">
        <w:rPr>
          <w:rFonts w:ascii="Arial" w:hAnsi="Arial" w:cs="Arial"/>
          <w:color w:val="000000"/>
          <w:shd w:val="clear" w:color="auto" w:fill="FFFFFF"/>
        </w:rPr>
        <w:t xml:space="preserve">(3), 180-184. </w:t>
      </w:r>
      <w:hyperlink r:id="rId10" w:history="1">
        <w:r w:rsidRPr="00724452">
          <w:rPr>
            <w:rStyle w:val="Hyperlink"/>
            <w:rFonts w:ascii="Arial" w:hAnsi="Arial" w:cs="Arial"/>
            <w:shd w:val="clear" w:color="auto" w:fill="FFFFFF"/>
          </w:rPr>
          <w:t>https://doi.org/10.1080/17470216008416722</w:t>
        </w:r>
      </w:hyperlink>
    </w:p>
    <w:p w14:paraId="7E47EC2F"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283CBFDC" w14:textId="77777777" w:rsidR="009E6EBC" w:rsidRDefault="009E6EBC" w:rsidP="009E6EBC">
      <w:pPr>
        <w:spacing w:line="360" w:lineRule="auto"/>
        <w:ind w:left="720" w:hanging="720"/>
        <w:jc w:val="both"/>
        <w:rPr>
          <w:rFonts w:ascii="Arial" w:hAnsi="Arial" w:cs="Arial"/>
          <w:color w:val="000000"/>
          <w:shd w:val="clear" w:color="auto" w:fill="FFFFFF"/>
        </w:rPr>
      </w:pPr>
      <w:r w:rsidRPr="0086026A">
        <w:rPr>
          <w:rFonts w:ascii="Arial" w:hAnsi="Arial" w:cs="Arial"/>
          <w:color w:val="000000"/>
          <w:shd w:val="clear" w:color="auto" w:fill="FFFFFF"/>
        </w:rPr>
        <w:t>Hernández-</w:t>
      </w:r>
      <w:proofErr w:type="spellStart"/>
      <w:r w:rsidRPr="0086026A">
        <w:rPr>
          <w:rFonts w:ascii="Arial" w:hAnsi="Arial" w:cs="Arial"/>
          <w:color w:val="000000"/>
          <w:shd w:val="clear" w:color="auto" w:fill="FFFFFF"/>
        </w:rPr>
        <w:t>Peón</w:t>
      </w:r>
      <w:proofErr w:type="spellEnd"/>
      <w:r w:rsidRPr="0086026A">
        <w:rPr>
          <w:rFonts w:ascii="Arial" w:hAnsi="Arial" w:cs="Arial"/>
          <w:color w:val="000000"/>
          <w:shd w:val="clear" w:color="auto" w:fill="FFFFFF"/>
        </w:rPr>
        <w:t xml:space="preserve">, R., Scherrer, H., &amp; </w:t>
      </w:r>
      <w:proofErr w:type="spellStart"/>
      <w:r w:rsidRPr="0086026A">
        <w:rPr>
          <w:rFonts w:ascii="Arial" w:hAnsi="Arial" w:cs="Arial"/>
          <w:color w:val="000000"/>
          <w:shd w:val="clear" w:color="auto" w:fill="FFFFFF"/>
        </w:rPr>
        <w:t>Jouvet</w:t>
      </w:r>
      <w:proofErr w:type="spellEnd"/>
      <w:r w:rsidRPr="0086026A">
        <w:rPr>
          <w:rFonts w:ascii="Arial" w:hAnsi="Arial" w:cs="Arial"/>
          <w:color w:val="000000"/>
          <w:shd w:val="clear" w:color="auto" w:fill="FFFFFF"/>
        </w:rPr>
        <w:t xml:space="preserve">, M. (1956). Modification of Electric Activity in Cochlear Nucleus during "Attention" in </w:t>
      </w:r>
      <w:proofErr w:type="spellStart"/>
      <w:r w:rsidRPr="0086026A">
        <w:rPr>
          <w:rFonts w:ascii="Arial" w:hAnsi="Arial" w:cs="Arial"/>
          <w:color w:val="000000"/>
          <w:shd w:val="clear" w:color="auto" w:fill="FFFFFF"/>
        </w:rPr>
        <w:t>Unanesthetized</w:t>
      </w:r>
      <w:proofErr w:type="spellEnd"/>
      <w:r w:rsidRPr="0086026A">
        <w:rPr>
          <w:rFonts w:ascii="Arial" w:hAnsi="Arial" w:cs="Arial"/>
          <w:color w:val="000000"/>
          <w:shd w:val="clear" w:color="auto" w:fill="FFFFFF"/>
        </w:rPr>
        <w:t xml:space="preserve"> </w:t>
      </w:r>
      <w:r w:rsidRPr="0086026A">
        <w:rPr>
          <w:rFonts w:ascii="Arial" w:hAnsi="Arial" w:cs="Arial"/>
          <w:color w:val="000000"/>
          <w:shd w:val="clear" w:color="auto" w:fill="FFFFFF"/>
        </w:rPr>
        <w:lastRenderedPageBreak/>
        <w:t>Cats. </w:t>
      </w:r>
      <w:r w:rsidRPr="0086026A">
        <w:rPr>
          <w:rFonts w:ascii="Arial" w:hAnsi="Arial" w:cs="Arial"/>
          <w:i/>
          <w:iCs/>
          <w:color w:val="000000"/>
        </w:rPr>
        <w:t>Science</w:t>
      </w:r>
      <w:r w:rsidRPr="0086026A">
        <w:rPr>
          <w:rFonts w:ascii="Arial" w:hAnsi="Arial" w:cs="Arial"/>
          <w:color w:val="000000"/>
          <w:shd w:val="clear" w:color="auto" w:fill="FFFFFF"/>
        </w:rPr>
        <w:t>, </w:t>
      </w:r>
      <w:r w:rsidRPr="0086026A">
        <w:rPr>
          <w:rFonts w:ascii="Arial" w:hAnsi="Arial" w:cs="Arial"/>
          <w:i/>
          <w:iCs/>
          <w:color w:val="000000"/>
        </w:rPr>
        <w:t>123</w:t>
      </w:r>
      <w:r w:rsidRPr="0086026A">
        <w:rPr>
          <w:rFonts w:ascii="Arial" w:hAnsi="Arial" w:cs="Arial"/>
          <w:color w:val="000000"/>
          <w:shd w:val="clear" w:color="auto" w:fill="FFFFFF"/>
        </w:rPr>
        <w:t xml:space="preserve">(3191), 331-332. </w:t>
      </w:r>
      <w:hyperlink r:id="rId11" w:history="1">
        <w:r w:rsidRPr="0086026A">
          <w:rPr>
            <w:rStyle w:val="Hyperlink"/>
            <w:rFonts w:ascii="Arial" w:hAnsi="Arial" w:cs="Arial"/>
            <w:shd w:val="clear" w:color="auto" w:fill="FFFFFF"/>
          </w:rPr>
          <w:t>https://doi.org/10.1126/science.123.3191.331</w:t>
        </w:r>
      </w:hyperlink>
    </w:p>
    <w:p w14:paraId="3D992D45"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386A7B72" w14:textId="77777777" w:rsidR="009E6EBC" w:rsidRDefault="009E6EBC" w:rsidP="009E6EBC">
      <w:pPr>
        <w:spacing w:line="360" w:lineRule="auto"/>
        <w:ind w:left="720" w:hanging="720"/>
        <w:jc w:val="both"/>
        <w:rPr>
          <w:rFonts w:ascii="Arial" w:hAnsi="Arial" w:cs="Arial"/>
          <w:color w:val="000000"/>
          <w:shd w:val="clear" w:color="auto" w:fill="FFFFFF"/>
        </w:rPr>
      </w:pPr>
      <w:r w:rsidRPr="00381F0C">
        <w:rPr>
          <w:rFonts w:ascii="Arial" w:hAnsi="Arial" w:cs="Arial"/>
          <w:color w:val="000000"/>
          <w:shd w:val="clear" w:color="auto" w:fill="FFFFFF"/>
        </w:rPr>
        <w:t xml:space="preserve">Hillyard, S., </w:t>
      </w:r>
      <w:proofErr w:type="spellStart"/>
      <w:r w:rsidRPr="00381F0C">
        <w:rPr>
          <w:rFonts w:ascii="Arial" w:hAnsi="Arial" w:cs="Arial"/>
          <w:color w:val="000000"/>
          <w:shd w:val="clear" w:color="auto" w:fill="FFFFFF"/>
        </w:rPr>
        <w:t>Hink</w:t>
      </w:r>
      <w:proofErr w:type="spellEnd"/>
      <w:r w:rsidRPr="00381F0C">
        <w:rPr>
          <w:rFonts w:ascii="Arial" w:hAnsi="Arial" w:cs="Arial"/>
          <w:color w:val="000000"/>
          <w:shd w:val="clear" w:color="auto" w:fill="FFFFFF"/>
        </w:rPr>
        <w:t xml:space="preserve">, R., </w:t>
      </w:r>
      <w:proofErr w:type="spellStart"/>
      <w:r w:rsidRPr="00381F0C">
        <w:rPr>
          <w:rFonts w:ascii="Arial" w:hAnsi="Arial" w:cs="Arial"/>
          <w:color w:val="000000"/>
          <w:shd w:val="clear" w:color="auto" w:fill="FFFFFF"/>
        </w:rPr>
        <w:t>Schwent</w:t>
      </w:r>
      <w:proofErr w:type="spellEnd"/>
      <w:r w:rsidRPr="00381F0C">
        <w:rPr>
          <w:rFonts w:ascii="Arial" w:hAnsi="Arial" w:cs="Arial"/>
          <w:color w:val="000000"/>
          <w:shd w:val="clear" w:color="auto" w:fill="FFFFFF"/>
        </w:rPr>
        <w:t xml:space="preserve">, V., &amp; </w:t>
      </w:r>
      <w:proofErr w:type="spellStart"/>
      <w:r w:rsidRPr="00381F0C">
        <w:rPr>
          <w:rFonts w:ascii="Arial" w:hAnsi="Arial" w:cs="Arial"/>
          <w:color w:val="000000"/>
          <w:shd w:val="clear" w:color="auto" w:fill="FFFFFF"/>
        </w:rPr>
        <w:t>Picton</w:t>
      </w:r>
      <w:proofErr w:type="spellEnd"/>
      <w:r w:rsidRPr="00381F0C">
        <w:rPr>
          <w:rFonts w:ascii="Arial" w:hAnsi="Arial" w:cs="Arial"/>
          <w:color w:val="000000"/>
          <w:shd w:val="clear" w:color="auto" w:fill="FFFFFF"/>
        </w:rPr>
        <w:t>, T. (1973). Electrical Signs of Selective Attention in the Human Brain. </w:t>
      </w:r>
      <w:r w:rsidRPr="00381F0C">
        <w:rPr>
          <w:rFonts w:ascii="Arial" w:hAnsi="Arial" w:cs="Arial"/>
          <w:i/>
          <w:iCs/>
          <w:color w:val="000000"/>
        </w:rPr>
        <w:t>Science</w:t>
      </w:r>
      <w:r w:rsidRPr="00381F0C">
        <w:rPr>
          <w:rFonts w:ascii="Arial" w:hAnsi="Arial" w:cs="Arial"/>
          <w:color w:val="000000"/>
          <w:shd w:val="clear" w:color="auto" w:fill="FFFFFF"/>
        </w:rPr>
        <w:t>, </w:t>
      </w:r>
      <w:r w:rsidRPr="00381F0C">
        <w:rPr>
          <w:rFonts w:ascii="Arial" w:hAnsi="Arial" w:cs="Arial"/>
          <w:i/>
          <w:iCs/>
          <w:color w:val="000000"/>
        </w:rPr>
        <w:t>182</w:t>
      </w:r>
      <w:r w:rsidRPr="00381F0C">
        <w:rPr>
          <w:rFonts w:ascii="Arial" w:hAnsi="Arial" w:cs="Arial"/>
          <w:color w:val="000000"/>
          <w:shd w:val="clear" w:color="auto" w:fill="FFFFFF"/>
        </w:rPr>
        <w:t xml:space="preserve">(4108), 177-180. </w:t>
      </w:r>
      <w:hyperlink r:id="rId12" w:history="1">
        <w:r w:rsidRPr="00381F0C">
          <w:rPr>
            <w:rStyle w:val="Hyperlink"/>
            <w:rFonts w:ascii="Arial" w:hAnsi="Arial" w:cs="Arial"/>
            <w:shd w:val="clear" w:color="auto" w:fill="FFFFFF"/>
          </w:rPr>
          <w:t>https://doi.org/10.1126/science.182.4108.177</w:t>
        </w:r>
      </w:hyperlink>
    </w:p>
    <w:p w14:paraId="680E93E9"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124D4723"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4607B9">
        <w:rPr>
          <w:rFonts w:ascii="Arial" w:hAnsi="Arial" w:cs="Arial"/>
          <w:color w:val="000000"/>
          <w:shd w:val="clear" w:color="auto" w:fill="FFFFFF"/>
        </w:rPr>
        <w:t>Lavie</w:t>
      </w:r>
      <w:proofErr w:type="spellEnd"/>
      <w:r w:rsidRPr="004607B9">
        <w:rPr>
          <w:rFonts w:ascii="Arial" w:hAnsi="Arial" w:cs="Arial"/>
          <w:color w:val="000000"/>
          <w:shd w:val="clear" w:color="auto" w:fill="FFFFFF"/>
        </w:rPr>
        <w:t>, N. (1995). Perceptual load as a necessary condition for selective attention. </w:t>
      </w:r>
      <w:r w:rsidRPr="004607B9">
        <w:rPr>
          <w:rFonts w:ascii="Arial" w:hAnsi="Arial" w:cs="Arial"/>
          <w:i/>
          <w:iCs/>
          <w:color w:val="000000"/>
        </w:rPr>
        <w:t xml:space="preserve">Journal </w:t>
      </w:r>
      <w:r>
        <w:rPr>
          <w:rFonts w:ascii="Arial" w:hAnsi="Arial" w:cs="Arial"/>
          <w:i/>
          <w:iCs/>
          <w:color w:val="000000"/>
        </w:rPr>
        <w:t>o</w:t>
      </w:r>
      <w:r w:rsidRPr="004607B9">
        <w:rPr>
          <w:rFonts w:ascii="Arial" w:hAnsi="Arial" w:cs="Arial"/>
          <w:i/>
          <w:iCs/>
          <w:color w:val="000000"/>
        </w:rPr>
        <w:t xml:space="preserve">f Experimental Psychology: Human Perception </w:t>
      </w:r>
      <w:proofErr w:type="gramStart"/>
      <w:r w:rsidRPr="004607B9">
        <w:rPr>
          <w:rFonts w:ascii="Arial" w:hAnsi="Arial" w:cs="Arial"/>
          <w:i/>
          <w:iCs/>
          <w:color w:val="000000"/>
        </w:rPr>
        <w:t>And</w:t>
      </w:r>
      <w:proofErr w:type="gramEnd"/>
      <w:r w:rsidRPr="004607B9">
        <w:rPr>
          <w:rFonts w:ascii="Arial" w:hAnsi="Arial" w:cs="Arial"/>
          <w:i/>
          <w:iCs/>
          <w:color w:val="000000"/>
        </w:rPr>
        <w:t xml:space="preserve"> Performance</w:t>
      </w:r>
      <w:r w:rsidRPr="004607B9">
        <w:rPr>
          <w:rFonts w:ascii="Arial" w:hAnsi="Arial" w:cs="Arial"/>
          <w:color w:val="000000"/>
          <w:shd w:val="clear" w:color="auto" w:fill="FFFFFF"/>
        </w:rPr>
        <w:t>, </w:t>
      </w:r>
      <w:r w:rsidRPr="004607B9">
        <w:rPr>
          <w:rFonts w:ascii="Arial" w:hAnsi="Arial" w:cs="Arial"/>
          <w:i/>
          <w:iCs/>
          <w:color w:val="000000"/>
        </w:rPr>
        <w:t>21</w:t>
      </w:r>
      <w:r w:rsidRPr="004607B9">
        <w:rPr>
          <w:rFonts w:ascii="Arial" w:hAnsi="Arial" w:cs="Arial"/>
          <w:color w:val="000000"/>
          <w:shd w:val="clear" w:color="auto" w:fill="FFFFFF"/>
        </w:rPr>
        <w:t xml:space="preserve">(3), 451-468. </w:t>
      </w:r>
      <w:hyperlink r:id="rId13" w:history="1">
        <w:r w:rsidRPr="004607B9">
          <w:rPr>
            <w:rStyle w:val="Hyperlink"/>
            <w:rFonts w:ascii="Arial" w:hAnsi="Arial" w:cs="Arial"/>
            <w:shd w:val="clear" w:color="auto" w:fill="FFFFFF"/>
          </w:rPr>
          <w:t>https://doi.org/10.1037/0096-1523.21.3.451</w:t>
        </w:r>
      </w:hyperlink>
    </w:p>
    <w:p w14:paraId="39AEB600"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7E88DEE2"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654390">
        <w:rPr>
          <w:rFonts w:ascii="Arial" w:hAnsi="Arial" w:cs="Arial"/>
          <w:color w:val="000000"/>
          <w:shd w:val="clear" w:color="auto" w:fill="FFFFFF"/>
        </w:rPr>
        <w:t>Lavie</w:t>
      </w:r>
      <w:proofErr w:type="spellEnd"/>
      <w:r w:rsidRPr="00654390">
        <w:rPr>
          <w:rFonts w:ascii="Arial" w:hAnsi="Arial" w:cs="Arial"/>
          <w:color w:val="000000"/>
          <w:shd w:val="clear" w:color="auto" w:fill="FFFFFF"/>
        </w:rPr>
        <w:t xml:space="preserve">, N., Beck, D., &amp; </w:t>
      </w:r>
      <w:proofErr w:type="spellStart"/>
      <w:r w:rsidRPr="00654390">
        <w:rPr>
          <w:rFonts w:ascii="Arial" w:hAnsi="Arial" w:cs="Arial"/>
          <w:color w:val="000000"/>
          <w:shd w:val="clear" w:color="auto" w:fill="FFFFFF"/>
        </w:rPr>
        <w:t>Konstantinou</w:t>
      </w:r>
      <w:proofErr w:type="spellEnd"/>
      <w:r w:rsidRPr="00654390">
        <w:rPr>
          <w:rFonts w:ascii="Arial" w:hAnsi="Arial" w:cs="Arial"/>
          <w:color w:val="000000"/>
          <w:shd w:val="clear" w:color="auto" w:fill="FFFFFF"/>
        </w:rPr>
        <w:t>, N. (2014). Blinded by the load: attention, awareness and the role of perceptual load. </w:t>
      </w:r>
      <w:r w:rsidRPr="00654390">
        <w:rPr>
          <w:rFonts w:ascii="Arial" w:hAnsi="Arial" w:cs="Arial"/>
          <w:i/>
          <w:iCs/>
          <w:color w:val="000000"/>
        </w:rPr>
        <w:t xml:space="preserve">Philosophical Transactions </w:t>
      </w:r>
      <w:r>
        <w:rPr>
          <w:rFonts w:ascii="Arial" w:hAnsi="Arial" w:cs="Arial"/>
          <w:i/>
          <w:iCs/>
          <w:color w:val="000000"/>
        </w:rPr>
        <w:t>o</w:t>
      </w:r>
      <w:r w:rsidRPr="00654390">
        <w:rPr>
          <w:rFonts w:ascii="Arial" w:hAnsi="Arial" w:cs="Arial"/>
          <w:i/>
          <w:iCs/>
          <w:color w:val="000000"/>
        </w:rPr>
        <w:t>f The Royal Society B: Biological Sciences</w:t>
      </w:r>
      <w:r w:rsidRPr="00654390">
        <w:rPr>
          <w:rFonts w:ascii="Arial" w:hAnsi="Arial" w:cs="Arial"/>
          <w:color w:val="000000"/>
          <w:shd w:val="clear" w:color="auto" w:fill="FFFFFF"/>
        </w:rPr>
        <w:t>, </w:t>
      </w:r>
      <w:r w:rsidRPr="00654390">
        <w:rPr>
          <w:rFonts w:ascii="Arial" w:hAnsi="Arial" w:cs="Arial"/>
          <w:i/>
          <w:iCs/>
          <w:color w:val="000000"/>
        </w:rPr>
        <w:t>369</w:t>
      </w:r>
      <w:r w:rsidRPr="00654390">
        <w:rPr>
          <w:rFonts w:ascii="Arial" w:hAnsi="Arial" w:cs="Arial"/>
          <w:color w:val="000000"/>
          <w:shd w:val="clear" w:color="auto" w:fill="FFFFFF"/>
        </w:rPr>
        <w:t xml:space="preserve">(1641), 20130205. </w:t>
      </w:r>
      <w:hyperlink r:id="rId14" w:history="1">
        <w:r w:rsidRPr="00654390">
          <w:rPr>
            <w:rStyle w:val="Hyperlink"/>
            <w:rFonts w:ascii="Arial" w:hAnsi="Arial" w:cs="Arial"/>
            <w:shd w:val="clear" w:color="auto" w:fill="FFFFFF"/>
          </w:rPr>
          <w:t>https://doi.org/10.1098/rstb.2013.0205</w:t>
        </w:r>
      </w:hyperlink>
    </w:p>
    <w:p w14:paraId="63DB8FD7"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792A222A" w14:textId="77777777" w:rsidR="009E6EBC" w:rsidRDefault="009E6EBC" w:rsidP="009E6EBC">
      <w:pPr>
        <w:spacing w:line="360" w:lineRule="auto"/>
        <w:ind w:left="720" w:hanging="720"/>
        <w:jc w:val="both"/>
        <w:rPr>
          <w:rFonts w:ascii="Arial" w:hAnsi="Arial" w:cs="Arial"/>
          <w:color w:val="000000"/>
          <w:shd w:val="clear" w:color="auto" w:fill="FFFFFF"/>
        </w:rPr>
      </w:pPr>
      <w:r w:rsidRPr="008E378A">
        <w:rPr>
          <w:rFonts w:ascii="Arial" w:hAnsi="Arial" w:cs="Arial"/>
          <w:color w:val="000000"/>
          <w:shd w:val="clear" w:color="auto" w:fill="FFFFFF"/>
        </w:rPr>
        <w:t>O'Connor, D., Fukui, M., Pinsk, M., &amp; Kastner, S. (2002). Attention modulates responses in the human lateral geniculate nucleus. </w:t>
      </w:r>
      <w:r w:rsidRPr="008E378A">
        <w:rPr>
          <w:rFonts w:ascii="Arial" w:hAnsi="Arial" w:cs="Arial"/>
          <w:i/>
          <w:iCs/>
          <w:color w:val="000000"/>
        </w:rPr>
        <w:t>Nature Neuroscience</w:t>
      </w:r>
      <w:r w:rsidRPr="008E378A">
        <w:rPr>
          <w:rFonts w:ascii="Arial" w:hAnsi="Arial" w:cs="Arial"/>
          <w:color w:val="000000"/>
          <w:shd w:val="clear" w:color="auto" w:fill="FFFFFF"/>
        </w:rPr>
        <w:t>, </w:t>
      </w:r>
      <w:r w:rsidRPr="008E378A">
        <w:rPr>
          <w:rFonts w:ascii="Arial" w:hAnsi="Arial" w:cs="Arial"/>
          <w:i/>
          <w:iCs/>
          <w:color w:val="000000"/>
        </w:rPr>
        <w:t>5</w:t>
      </w:r>
      <w:r w:rsidRPr="008E378A">
        <w:rPr>
          <w:rFonts w:ascii="Arial" w:hAnsi="Arial" w:cs="Arial"/>
          <w:color w:val="000000"/>
          <w:shd w:val="clear" w:color="auto" w:fill="FFFFFF"/>
        </w:rPr>
        <w:t xml:space="preserve">(11), 1203-1209. </w:t>
      </w:r>
      <w:hyperlink r:id="rId15" w:history="1">
        <w:r w:rsidRPr="008E378A">
          <w:rPr>
            <w:rStyle w:val="Hyperlink"/>
            <w:rFonts w:ascii="Arial" w:hAnsi="Arial" w:cs="Arial"/>
            <w:shd w:val="clear" w:color="auto" w:fill="FFFFFF"/>
          </w:rPr>
          <w:t>https://doi.org/10.1038/nn957</w:t>
        </w:r>
      </w:hyperlink>
    </w:p>
    <w:p w14:paraId="606D9726"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674C6A3D" w14:textId="77777777" w:rsidR="009E6EBC" w:rsidRDefault="009E6EBC" w:rsidP="009E6EBC">
      <w:pPr>
        <w:spacing w:line="360" w:lineRule="auto"/>
        <w:ind w:left="720" w:hanging="720"/>
        <w:jc w:val="both"/>
        <w:rPr>
          <w:rFonts w:ascii="Arial" w:hAnsi="Arial" w:cs="Arial"/>
          <w:color w:val="000000"/>
          <w:shd w:val="clear" w:color="auto" w:fill="FFFFFF"/>
        </w:rPr>
      </w:pPr>
      <w:r w:rsidRPr="0052121B">
        <w:rPr>
          <w:rFonts w:ascii="Arial" w:hAnsi="Arial" w:cs="Arial"/>
          <w:color w:val="000000"/>
          <w:shd w:val="clear" w:color="auto" w:fill="FFFFFF"/>
        </w:rPr>
        <w:t xml:space="preserve">Rees, G., Frith, C., &amp; </w:t>
      </w:r>
      <w:proofErr w:type="spellStart"/>
      <w:r w:rsidRPr="0052121B">
        <w:rPr>
          <w:rFonts w:ascii="Arial" w:hAnsi="Arial" w:cs="Arial"/>
          <w:color w:val="000000"/>
          <w:shd w:val="clear" w:color="auto" w:fill="FFFFFF"/>
        </w:rPr>
        <w:t>Lavie</w:t>
      </w:r>
      <w:proofErr w:type="spellEnd"/>
      <w:r w:rsidRPr="0052121B">
        <w:rPr>
          <w:rFonts w:ascii="Arial" w:hAnsi="Arial" w:cs="Arial"/>
          <w:color w:val="000000"/>
          <w:shd w:val="clear" w:color="auto" w:fill="FFFFFF"/>
        </w:rPr>
        <w:t>, N. (1997). Modulating Irrelevant Motion Perception by Varying Attentional Load in an Unrelated Task. </w:t>
      </w:r>
      <w:r w:rsidRPr="0052121B">
        <w:rPr>
          <w:rFonts w:ascii="Arial" w:hAnsi="Arial" w:cs="Arial"/>
          <w:i/>
          <w:iCs/>
          <w:color w:val="000000"/>
        </w:rPr>
        <w:t>Science</w:t>
      </w:r>
      <w:r w:rsidRPr="0052121B">
        <w:rPr>
          <w:rFonts w:ascii="Arial" w:hAnsi="Arial" w:cs="Arial"/>
          <w:color w:val="000000"/>
          <w:shd w:val="clear" w:color="auto" w:fill="FFFFFF"/>
        </w:rPr>
        <w:t>, </w:t>
      </w:r>
      <w:r w:rsidRPr="0052121B">
        <w:rPr>
          <w:rFonts w:ascii="Arial" w:hAnsi="Arial" w:cs="Arial"/>
          <w:i/>
          <w:iCs/>
          <w:color w:val="000000"/>
        </w:rPr>
        <w:t>278</w:t>
      </w:r>
      <w:r w:rsidRPr="0052121B">
        <w:rPr>
          <w:rFonts w:ascii="Arial" w:hAnsi="Arial" w:cs="Arial"/>
          <w:color w:val="000000"/>
          <w:shd w:val="clear" w:color="auto" w:fill="FFFFFF"/>
        </w:rPr>
        <w:t xml:space="preserve">(5343), 1616-1619. </w:t>
      </w:r>
      <w:hyperlink r:id="rId16" w:history="1">
        <w:r w:rsidRPr="0052121B">
          <w:rPr>
            <w:rStyle w:val="Hyperlink"/>
            <w:rFonts w:ascii="Arial" w:hAnsi="Arial" w:cs="Arial"/>
            <w:shd w:val="clear" w:color="auto" w:fill="FFFFFF"/>
          </w:rPr>
          <w:t>https://doi.org/10.1126/science.278.5343.1616</w:t>
        </w:r>
      </w:hyperlink>
    </w:p>
    <w:p w14:paraId="79949367"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53E7D02D" w14:textId="77777777" w:rsidR="009E6EBC" w:rsidRDefault="009E6EBC" w:rsidP="009E6EBC">
      <w:pPr>
        <w:spacing w:line="360" w:lineRule="auto"/>
        <w:ind w:left="720" w:hanging="720"/>
        <w:jc w:val="both"/>
        <w:rPr>
          <w:rFonts w:ascii="Arial" w:hAnsi="Arial" w:cs="Arial"/>
          <w:color w:val="000000"/>
          <w:shd w:val="clear" w:color="auto" w:fill="FFFFFF"/>
        </w:rPr>
      </w:pPr>
      <w:r w:rsidRPr="00540DE2">
        <w:rPr>
          <w:rFonts w:ascii="Arial" w:hAnsi="Arial" w:cs="Arial"/>
          <w:color w:val="000000"/>
          <w:shd w:val="clear" w:color="auto" w:fill="FFFFFF"/>
        </w:rPr>
        <w:t xml:space="preserve">Tong, F., Nakayama, K., Vaughan, J., &amp; Kanwisher, N. (1998). Binocular Rivalry and Visual Awareness in Human </w:t>
      </w:r>
      <w:proofErr w:type="spellStart"/>
      <w:r w:rsidRPr="00540DE2">
        <w:rPr>
          <w:rFonts w:ascii="Arial" w:hAnsi="Arial" w:cs="Arial"/>
          <w:color w:val="000000"/>
          <w:shd w:val="clear" w:color="auto" w:fill="FFFFFF"/>
        </w:rPr>
        <w:t>Extrastriate</w:t>
      </w:r>
      <w:proofErr w:type="spellEnd"/>
      <w:r w:rsidRPr="00540DE2">
        <w:rPr>
          <w:rFonts w:ascii="Arial" w:hAnsi="Arial" w:cs="Arial"/>
          <w:color w:val="000000"/>
          <w:shd w:val="clear" w:color="auto" w:fill="FFFFFF"/>
        </w:rPr>
        <w:t xml:space="preserve"> Cortex. </w:t>
      </w:r>
      <w:r w:rsidRPr="00540DE2">
        <w:rPr>
          <w:rFonts w:ascii="Arial" w:hAnsi="Arial" w:cs="Arial"/>
          <w:i/>
          <w:iCs/>
          <w:color w:val="000000"/>
        </w:rPr>
        <w:t>Neuron</w:t>
      </w:r>
      <w:r w:rsidRPr="00540DE2">
        <w:rPr>
          <w:rFonts w:ascii="Arial" w:hAnsi="Arial" w:cs="Arial"/>
          <w:color w:val="000000"/>
          <w:shd w:val="clear" w:color="auto" w:fill="FFFFFF"/>
        </w:rPr>
        <w:t>, </w:t>
      </w:r>
      <w:r w:rsidRPr="00540DE2">
        <w:rPr>
          <w:rFonts w:ascii="Arial" w:hAnsi="Arial" w:cs="Arial"/>
          <w:i/>
          <w:iCs/>
          <w:color w:val="000000"/>
        </w:rPr>
        <w:t>21</w:t>
      </w:r>
      <w:r w:rsidRPr="00540DE2">
        <w:rPr>
          <w:rFonts w:ascii="Arial" w:hAnsi="Arial" w:cs="Arial"/>
          <w:color w:val="000000"/>
          <w:shd w:val="clear" w:color="auto" w:fill="FFFFFF"/>
        </w:rPr>
        <w:t xml:space="preserve">(4), 753-759. </w:t>
      </w:r>
      <w:hyperlink r:id="rId17" w:history="1">
        <w:r w:rsidRPr="00540DE2">
          <w:rPr>
            <w:rStyle w:val="Hyperlink"/>
            <w:rFonts w:ascii="Arial" w:hAnsi="Arial" w:cs="Arial"/>
            <w:shd w:val="clear" w:color="auto" w:fill="FFFFFF"/>
          </w:rPr>
          <w:t>https://doi.org/10.1016/s0896-6273(00)80592-9</w:t>
        </w:r>
      </w:hyperlink>
    </w:p>
    <w:p w14:paraId="7F2A2EA1" w14:textId="77777777" w:rsidR="009E6EBC" w:rsidRPr="00DD477F" w:rsidRDefault="009E6EBC" w:rsidP="009E6EBC">
      <w:pPr>
        <w:spacing w:line="360" w:lineRule="auto"/>
        <w:ind w:left="720" w:hanging="720"/>
        <w:jc w:val="both"/>
        <w:rPr>
          <w:rFonts w:ascii="Arial" w:hAnsi="Arial" w:cs="Arial"/>
          <w:color w:val="000000"/>
          <w:shd w:val="clear" w:color="auto" w:fill="FFFFFF"/>
        </w:rPr>
      </w:pPr>
    </w:p>
    <w:p w14:paraId="104BBFFE" w14:textId="77777777" w:rsidR="009E6EBC" w:rsidRPr="00DD477F" w:rsidRDefault="009E6EBC" w:rsidP="009E6EBC">
      <w:pPr>
        <w:spacing w:line="360" w:lineRule="auto"/>
        <w:ind w:left="720" w:hanging="720"/>
        <w:jc w:val="both"/>
        <w:rPr>
          <w:rFonts w:ascii="Arial" w:hAnsi="Arial" w:cs="Arial"/>
          <w:color w:val="000000"/>
          <w:shd w:val="clear" w:color="auto" w:fill="FFFFFF"/>
        </w:rPr>
      </w:pPr>
      <w:r w:rsidRPr="00AD1FC2">
        <w:rPr>
          <w:rFonts w:ascii="Arial" w:hAnsi="Arial" w:cs="Arial"/>
          <w:color w:val="000000"/>
          <w:shd w:val="clear" w:color="auto" w:fill="FFFFFF"/>
        </w:rPr>
        <w:t xml:space="preserve">Wood, S., Hiscock, M., &amp; </w:t>
      </w:r>
      <w:proofErr w:type="spellStart"/>
      <w:r w:rsidRPr="00AD1FC2">
        <w:rPr>
          <w:rFonts w:ascii="Arial" w:hAnsi="Arial" w:cs="Arial"/>
          <w:color w:val="000000"/>
          <w:shd w:val="clear" w:color="auto" w:fill="FFFFFF"/>
        </w:rPr>
        <w:t>Widrig</w:t>
      </w:r>
      <w:proofErr w:type="spellEnd"/>
      <w:r w:rsidRPr="00AD1FC2">
        <w:rPr>
          <w:rFonts w:ascii="Arial" w:hAnsi="Arial" w:cs="Arial"/>
          <w:color w:val="000000"/>
          <w:shd w:val="clear" w:color="auto" w:fill="FFFFFF"/>
        </w:rPr>
        <w:t>, M. (2000). Selective Attention Fails to Alter the Dichotic Listening Lag Effect: Evidence That the Lag Effect Is Preattentional. </w:t>
      </w:r>
      <w:r w:rsidRPr="00AD1FC2">
        <w:rPr>
          <w:rFonts w:ascii="Arial" w:hAnsi="Arial" w:cs="Arial"/>
          <w:i/>
          <w:iCs/>
          <w:color w:val="000000"/>
        </w:rPr>
        <w:t xml:space="preserve">Brain </w:t>
      </w:r>
      <w:r>
        <w:rPr>
          <w:rFonts w:ascii="Arial" w:hAnsi="Arial" w:cs="Arial"/>
          <w:i/>
          <w:iCs/>
          <w:color w:val="000000"/>
        </w:rPr>
        <w:t>a</w:t>
      </w:r>
      <w:r w:rsidRPr="00AD1FC2">
        <w:rPr>
          <w:rFonts w:ascii="Arial" w:hAnsi="Arial" w:cs="Arial"/>
          <w:i/>
          <w:iCs/>
          <w:color w:val="000000"/>
        </w:rPr>
        <w:t>nd Language</w:t>
      </w:r>
      <w:r w:rsidRPr="00AD1FC2">
        <w:rPr>
          <w:rFonts w:ascii="Arial" w:hAnsi="Arial" w:cs="Arial"/>
          <w:color w:val="000000"/>
          <w:shd w:val="clear" w:color="auto" w:fill="FFFFFF"/>
        </w:rPr>
        <w:t>, </w:t>
      </w:r>
      <w:r w:rsidRPr="00AD1FC2">
        <w:rPr>
          <w:rFonts w:ascii="Arial" w:hAnsi="Arial" w:cs="Arial"/>
          <w:i/>
          <w:iCs/>
          <w:color w:val="000000"/>
        </w:rPr>
        <w:t>71</w:t>
      </w:r>
      <w:r w:rsidRPr="00AD1FC2">
        <w:rPr>
          <w:rFonts w:ascii="Arial" w:hAnsi="Arial" w:cs="Arial"/>
          <w:color w:val="000000"/>
          <w:shd w:val="clear" w:color="auto" w:fill="FFFFFF"/>
        </w:rPr>
        <w:t xml:space="preserve">(3), 373-390. </w:t>
      </w:r>
      <w:hyperlink r:id="rId18" w:history="1">
        <w:r w:rsidRPr="00AD1FC2">
          <w:rPr>
            <w:rStyle w:val="Hyperlink"/>
            <w:rFonts w:ascii="Arial" w:hAnsi="Arial" w:cs="Arial"/>
            <w:shd w:val="clear" w:color="auto" w:fill="FFFFFF"/>
          </w:rPr>
          <w:t>https://doi.org/10.1006/brln.1999.2271</w:t>
        </w:r>
      </w:hyperlink>
    </w:p>
    <w:p w14:paraId="757549F6" w14:textId="2FA3511D" w:rsidR="00DD477F" w:rsidRDefault="00DD477F"/>
    <w:p w14:paraId="276B8AFF" w14:textId="61537B47" w:rsidR="00DD477F" w:rsidRPr="00C273A9" w:rsidRDefault="00A17DA6">
      <w:pPr>
        <w:rPr>
          <w:rFonts w:ascii="Arial" w:hAnsi="Arial" w:cs="Arial"/>
          <w:b/>
          <w:u w:val="single"/>
        </w:rPr>
      </w:pPr>
      <w:r w:rsidRPr="00C273A9">
        <w:rPr>
          <w:rFonts w:ascii="Arial" w:hAnsi="Arial" w:cs="Arial"/>
          <w:b/>
          <w:u w:val="single"/>
        </w:rPr>
        <w:lastRenderedPageBreak/>
        <w:t>Critically discuss the role of neuroscience in our furthering developing understanding of memory.</w:t>
      </w:r>
    </w:p>
    <w:p w14:paraId="4C29421D" w14:textId="78F5CBC2" w:rsidR="00AF2224" w:rsidRPr="00C273A9" w:rsidRDefault="00AF2224">
      <w:pPr>
        <w:rPr>
          <w:rFonts w:ascii="Arial" w:hAnsi="Arial" w:cs="Arial"/>
          <w:b/>
        </w:rPr>
      </w:pPr>
    </w:p>
    <w:p w14:paraId="6BA31AB5" w14:textId="77777777" w:rsidR="00A17DA6" w:rsidRPr="00C273A9" w:rsidRDefault="00A17DA6" w:rsidP="003B4533">
      <w:pPr>
        <w:spacing w:line="360" w:lineRule="auto"/>
        <w:jc w:val="both"/>
        <w:rPr>
          <w:rFonts w:ascii="Arial" w:hAnsi="Arial" w:cs="Arial"/>
        </w:rPr>
      </w:pPr>
    </w:p>
    <w:p w14:paraId="2EFE59E1" w14:textId="7D176A2C" w:rsidR="00AF2224" w:rsidRPr="00C273A9" w:rsidRDefault="00A56583" w:rsidP="00BD1C75">
      <w:pPr>
        <w:spacing w:line="360" w:lineRule="auto"/>
        <w:jc w:val="both"/>
        <w:rPr>
          <w:rFonts w:ascii="Arial" w:hAnsi="Arial" w:cs="Arial"/>
        </w:rPr>
      </w:pPr>
      <w:r w:rsidRPr="00C273A9">
        <w:rPr>
          <w:rFonts w:ascii="Arial" w:hAnsi="Arial" w:cs="Arial"/>
        </w:rPr>
        <w:t xml:space="preserve">Evidence </w:t>
      </w:r>
      <w:r w:rsidR="00BC30F4" w:rsidRPr="00C273A9">
        <w:rPr>
          <w:rFonts w:ascii="Arial" w:hAnsi="Arial" w:cs="Arial"/>
        </w:rPr>
        <w:t xml:space="preserve">suggests </w:t>
      </w:r>
      <w:r w:rsidRPr="00C273A9">
        <w:rPr>
          <w:rFonts w:ascii="Arial" w:hAnsi="Arial" w:cs="Arial"/>
        </w:rPr>
        <w:t xml:space="preserve">that over the years, neuroscience has further </w:t>
      </w:r>
      <w:r w:rsidR="00F74CAC" w:rsidRPr="00C273A9">
        <w:rPr>
          <w:rFonts w:ascii="Arial" w:hAnsi="Arial" w:cs="Arial"/>
        </w:rPr>
        <w:t>advanced</w:t>
      </w:r>
      <w:r w:rsidRPr="00C273A9">
        <w:rPr>
          <w:rFonts w:ascii="Arial" w:hAnsi="Arial" w:cs="Arial"/>
        </w:rPr>
        <w:t xml:space="preserve"> our </w:t>
      </w:r>
      <w:r w:rsidR="00F74CAC" w:rsidRPr="00C273A9">
        <w:rPr>
          <w:rFonts w:ascii="Arial" w:hAnsi="Arial" w:cs="Arial"/>
        </w:rPr>
        <w:t xml:space="preserve">knowledge of memory. </w:t>
      </w:r>
      <w:r w:rsidR="00A910E2" w:rsidRPr="00C273A9">
        <w:rPr>
          <w:rFonts w:ascii="Arial" w:hAnsi="Arial" w:cs="Arial"/>
        </w:rPr>
        <w:t xml:space="preserve">Leading to the identification of </w:t>
      </w:r>
      <w:r w:rsidR="003E6AC0" w:rsidRPr="00C273A9">
        <w:rPr>
          <w:rFonts w:ascii="Arial" w:hAnsi="Arial" w:cs="Arial"/>
        </w:rPr>
        <w:t>a memory structure within the brain, the literature surrounding memory has</w:t>
      </w:r>
      <w:r w:rsidR="00B35B81" w:rsidRPr="00C273A9">
        <w:rPr>
          <w:rFonts w:ascii="Arial" w:hAnsi="Arial" w:cs="Arial"/>
        </w:rPr>
        <w:t xml:space="preserve"> generated varied findings</w:t>
      </w:r>
      <w:r w:rsidR="003E6AC0" w:rsidRPr="00C273A9">
        <w:rPr>
          <w:rFonts w:ascii="Arial" w:hAnsi="Arial" w:cs="Arial"/>
        </w:rPr>
        <w:t xml:space="preserve">. The purpose of this essay is to critically discuss the role of neuroscience </w:t>
      </w:r>
      <w:r w:rsidR="00C20DF3" w:rsidRPr="00C273A9">
        <w:rPr>
          <w:rFonts w:ascii="Arial" w:hAnsi="Arial" w:cs="Arial"/>
        </w:rPr>
        <w:t xml:space="preserve">in relation to further developing our understanding of memory. </w:t>
      </w:r>
      <w:r w:rsidR="0048122F" w:rsidRPr="00C273A9">
        <w:rPr>
          <w:rFonts w:ascii="Arial" w:hAnsi="Arial" w:cs="Arial"/>
        </w:rPr>
        <w:t>This essay will firstly define what is meant by the term memory</w:t>
      </w:r>
      <w:r w:rsidR="00DB2D41" w:rsidRPr="00C273A9">
        <w:rPr>
          <w:rFonts w:ascii="Arial" w:hAnsi="Arial" w:cs="Arial"/>
        </w:rPr>
        <w:t>,</w:t>
      </w:r>
      <w:r w:rsidR="0048122F" w:rsidRPr="00C273A9">
        <w:rPr>
          <w:rFonts w:ascii="Arial" w:hAnsi="Arial" w:cs="Arial"/>
        </w:rPr>
        <w:t xml:space="preserve"> and then </w:t>
      </w:r>
      <w:r w:rsidR="00DB2D41" w:rsidRPr="00C273A9">
        <w:rPr>
          <w:rFonts w:ascii="Arial" w:hAnsi="Arial" w:cs="Arial"/>
        </w:rPr>
        <w:t>describe</w:t>
      </w:r>
      <w:r w:rsidR="0048122F" w:rsidRPr="00C273A9">
        <w:rPr>
          <w:rFonts w:ascii="Arial" w:hAnsi="Arial" w:cs="Arial"/>
        </w:rPr>
        <w:t xml:space="preserve"> how neuroscience has developed this </w:t>
      </w:r>
      <w:r w:rsidR="00DB2D41" w:rsidRPr="00C273A9">
        <w:rPr>
          <w:rFonts w:ascii="Arial" w:hAnsi="Arial" w:cs="Arial"/>
        </w:rPr>
        <w:t>understanding</w:t>
      </w:r>
      <w:r w:rsidR="0048122F" w:rsidRPr="00C273A9">
        <w:rPr>
          <w:rFonts w:ascii="Arial" w:hAnsi="Arial" w:cs="Arial"/>
        </w:rPr>
        <w:t xml:space="preserve">. </w:t>
      </w:r>
      <w:r w:rsidR="003C2A97" w:rsidRPr="00C273A9">
        <w:rPr>
          <w:rFonts w:ascii="Arial" w:hAnsi="Arial" w:cs="Arial"/>
        </w:rPr>
        <w:t xml:space="preserve">Relevant empirical evidence will be drawn upon for critique and will conclude with recommendations for future research. </w:t>
      </w:r>
    </w:p>
    <w:p w14:paraId="3F3725B7" w14:textId="77777777" w:rsidR="006B3BC7" w:rsidRPr="00C273A9" w:rsidRDefault="006B3BC7" w:rsidP="00BD1C75">
      <w:pPr>
        <w:spacing w:line="360" w:lineRule="auto"/>
        <w:jc w:val="both"/>
        <w:rPr>
          <w:rFonts w:ascii="Arial" w:hAnsi="Arial" w:cs="Arial"/>
        </w:rPr>
      </w:pPr>
    </w:p>
    <w:p w14:paraId="0EF19911" w14:textId="6ECAE573" w:rsidR="00DB37B8" w:rsidRPr="00C273A9" w:rsidRDefault="00F82864" w:rsidP="00BD1C75">
      <w:pPr>
        <w:spacing w:line="360" w:lineRule="auto"/>
        <w:jc w:val="both"/>
        <w:rPr>
          <w:rFonts w:ascii="Arial" w:hAnsi="Arial" w:cs="Arial"/>
          <w:color w:val="000000"/>
          <w:shd w:val="clear" w:color="auto" w:fill="FFFFFF"/>
        </w:rPr>
      </w:pPr>
      <w:r w:rsidRPr="00C273A9">
        <w:rPr>
          <w:rFonts w:ascii="Arial" w:hAnsi="Arial" w:cs="Arial"/>
        </w:rPr>
        <w:t>In recent years, there has been an increasing interest in biological and cognitive neuroscience and because of this, it has enhanced our understanding of memory</w:t>
      </w:r>
      <w:r w:rsidR="007C3581" w:rsidRPr="00C273A9">
        <w:rPr>
          <w:rFonts w:ascii="Arial" w:hAnsi="Arial" w:cs="Arial"/>
        </w:rPr>
        <w:t xml:space="preserve"> </w:t>
      </w:r>
      <w:r w:rsidR="007C3581" w:rsidRPr="00C273A9">
        <w:rPr>
          <w:rFonts w:ascii="Arial" w:hAnsi="Arial" w:cs="Arial"/>
          <w:color w:val="000000"/>
          <w:shd w:val="clear" w:color="auto" w:fill="FFFFFF"/>
        </w:rPr>
        <w:t>(</w:t>
      </w:r>
      <w:proofErr w:type="spellStart"/>
      <w:r w:rsidR="007C3581" w:rsidRPr="00C273A9">
        <w:rPr>
          <w:rFonts w:ascii="Arial" w:hAnsi="Arial" w:cs="Arial"/>
          <w:color w:val="000000"/>
          <w:shd w:val="clear" w:color="auto" w:fill="FFFFFF"/>
        </w:rPr>
        <w:t>Ofen</w:t>
      </w:r>
      <w:proofErr w:type="spellEnd"/>
      <w:r w:rsidR="007C3581" w:rsidRPr="00C273A9">
        <w:rPr>
          <w:rFonts w:ascii="Arial" w:hAnsi="Arial" w:cs="Arial"/>
          <w:color w:val="000000"/>
          <w:shd w:val="clear" w:color="auto" w:fill="FFFFFF"/>
        </w:rPr>
        <w:t xml:space="preserve"> et al., 2019).</w:t>
      </w:r>
      <w:r w:rsidR="00F86C31" w:rsidRPr="00C273A9">
        <w:rPr>
          <w:rFonts w:ascii="Arial" w:hAnsi="Arial" w:cs="Arial"/>
          <w:color w:val="000000"/>
          <w:shd w:val="clear" w:color="auto" w:fill="FFFFFF"/>
        </w:rPr>
        <w:t xml:space="preserve"> Defined as the ability to </w:t>
      </w:r>
      <w:r w:rsidR="00FA3CC0" w:rsidRPr="00C273A9">
        <w:rPr>
          <w:rFonts w:ascii="Arial" w:hAnsi="Arial" w:cs="Arial"/>
          <w:color w:val="000000"/>
          <w:shd w:val="clear" w:color="auto" w:fill="FFFFFF"/>
        </w:rPr>
        <w:t>encode, sore and retrieve</w:t>
      </w:r>
      <w:r w:rsidR="00F86C31" w:rsidRPr="00C273A9">
        <w:rPr>
          <w:rFonts w:ascii="Arial" w:hAnsi="Arial" w:cs="Arial"/>
          <w:color w:val="000000"/>
          <w:shd w:val="clear" w:color="auto" w:fill="FFFFFF"/>
        </w:rPr>
        <w:t xml:space="preserve"> information regarding past experiences </w:t>
      </w:r>
      <w:r w:rsidR="00CD7D2A" w:rsidRPr="00C273A9">
        <w:rPr>
          <w:rFonts w:ascii="Arial" w:hAnsi="Arial" w:cs="Arial"/>
          <w:color w:val="000000"/>
          <w:shd w:val="clear" w:color="auto" w:fill="FFFFFF"/>
        </w:rPr>
        <w:t xml:space="preserve">(Squire, 2009), </w:t>
      </w:r>
      <w:r w:rsidR="009B7C0F" w:rsidRPr="00C273A9">
        <w:rPr>
          <w:rFonts w:ascii="Arial" w:hAnsi="Arial" w:cs="Arial"/>
          <w:color w:val="000000"/>
          <w:shd w:val="clear" w:color="auto" w:fill="FFFFFF"/>
        </w:rPr>
        <w:t>neuroscience has played an important role in unravelling details of</w:t>
      </w:r>
      <w:r w:rsidR="00BA0E80" w:rsidRPr="00C273A9">
        <w:rPr>
          <w:rFonts w:ascii="Arial" w:hAnsi="Arial" w:cs="Arial"/>
          <w:color w:val="000000"/>
          <w:shd w:val="clear" w:color="auto" w:fill="FFFFFF"/>
        </w:rPr>
        <w:t xml:space="preserve"> individual differences in memory performance like working memory capacity </w:t>
      </w:r>
      <w:r w:rsidR="00E126BF" w:rsidRPr="00C273A9">
        <w:rPr>
          <w:rFonts w:ascii="Arial" w:hAnsi="Arial" w:cs="Arial"/>
          <w:color w:val="000000"/>
          <w:shd w:val="clear" w:color="auto" w:fill="FFFFFF"/>
        </w:rPr>
        <w:t>(Schneider &amp; Ornstein, 2015)</w:t>
      </w:r>
      <w:r w:rsidR="00DE157C" w:rsidRPr="00C273A9">
        <w:rPr>
          <w:rFonts w:ascii="Arial" w:hAnsi="Arial" w:cs="Arial"/>
          <w:color w:val="000000"/>
          <w:shd w:val="clear" w:color="auto" w:fill="FFFFFF"/>
        </w:rPr>
        <w:t xml:space="preserve"> and memory developme</w:t>
      </w:r>
      <w:r w:rsidR="00DC0673" w:rsidRPr="00C273A9">
        <w:rPr>
          <w:rFonts w:ascii="Arial" w:hAnsi="Arial" w:cs="Arial"/>
          <w:color w:val="000000"/>
          <w:shd w:val="clear" w:color="auto" w:fill="FFFFFF"/>
        </w:rPr>
        <w:t>nt (</w:t>
      </w:r>
      <w:proofErr w:type="spellStart"/>
      <w:r w:rsidR="00DC0673" w:rsidRPr="00C273A9">
        <w:rPr>
          <w:rFonts w:ascii="Arial" w:hAnsi="Arial" w:cs="Arial"/>
          <w:color w:val="000000"/>
          <w:shd w:val="clear" w:color="auto" w:fill="FFFFFF"/>
        </w:rPr>
        <w:t>Ofen</w:t>
      </w:r>
      <w:proofErr w:type="spellEnd"/>
      <w:r w:rsidR="00DC0673" w:rsidRPr="00C273A9">
        <w:rPr>
          <w:rFonts w:ascii="Arial" w:hAnsi="Arial" w:cs="Arial"/>
          <w:color w:val="000000"/>
          <w:shd w:val="clear" w:color="auto" w:fill="FFFFFF"/>
        </w:rPr>
        <w:t xml:space="preserve"> et al., 2016). </w:t>
      </w:r>
      <w:r w:rsidR="00F26CC9" w:rsidRPr="00C273A9">
        <w:rPr>
          <w:rFonts w:ascii="Arial" w:hAnsi="Arial" w:cs="Arial"/>
          <w:color w:val="000000"/>
          <w:shd w:val="clear" w:color="auto" w:fill="FFFFFF"/>
        </w:rPr>
        <w:t xml:space="preserve">An early study conducted by Scoville and Milner (1957) discovered that bilateral medial temporal lobe excisions can alleviate epilepsy however, the patient did endure difficulties making new memories and retrieving some past memories. These findings were one of the first to display that memory is a distinct function (Scoville &amp; Milner, 1957). </w:t>
      </w:r>
      <w:r w:rsidR="00945F7F" w:rsidRPr="00C273A9">
        <w:rPr>
          <w:rFonts w:ascii="Arial" w:hAnsi="Arial" w:cs="Arial"/>
          <w:color w:val="000000"/>
          <w:shd w:val="clear" w:color="auto" w:fill="FFFFFF"/>
        </w:rPr>
        <w:t xml:space="preserve">One popular method for </w:t>
      </w:r>
      <w:r w:rsidR="00F60310" w:rsidRPr="00C273A9">
        <w:rPr>
          <w:rFonts w:ascii="Arial" w:hAnsi="Arial" w:cs="Arial"/>
          <w:color w:val="000000"/>
          <w:shd w:val="clear" w:color="auto" w:fill="FFFFFF"/>
        </w:rPr>
        <w:t>assessing memory-related brain activations is through the use of functional MRI</w:t>
      </w:r>
      <w:r w:rsidR="00C85B84" w:rsidRPr="00C273A9">
        <w:rPr>
          <w:rFonts w:ascii="Arial" w:hAnsi="Arial" w:cs="Arial"/>
          <w:color w:val="000000"/>
          <w:shd w:val="clear" w:color="auto" w:fill="FFFFFF"/>
        </w:rPr>
        <w:t>’s</w:t>
      </w:r>
      <w:r w:rsidR="00F60310" w:rsidRPr="00C273A9">
        <w:rPr>
          <w:rFonts w:ascii="Arial" w:hAnsi="Arial" w:cs="Arial"/>
          <w:color w:val="000000"/>
          <w:shd w:val="clear" w:color="auto" w:fill="FFFFFF"/>
        </w:rPr>
        <w:t xml:space="preserve"> (fMRI)</w:t>
      </w:r>
      <w:r w:rsidR="00C85B84" w:rsidRPr="00C273A9">
        <w:rPr>
          <w:rFonts w:ascii="Arial" w:hAnsi="Arial" w:cs="Arial"/>
          <w:color w:val="000000"/>
          <w:shd w:val="clear" w:color="auto" w:fill="FFFFFF"/>
        </w:rPr>
        <w:t xml:space="preserve"> </w:t>
      </w:r>
      <w:r w:rsidR="00BD72FB" w:rsidRPr="00C273A9">
        <w:rPr>
          <w:rFonts w:ascii="Arial" w:hAnsi="Arial" w:cs="Arial"/>
          <w:color w:val="000000"/>
          <w:shd w:val="clear" w:color="auto" w:fill="FFFFFF"/>
        </w:rPr>
        <w:t>(</w:t>
      </w:r>
      <w:proofErr w:type="spellStart"/>
      <w:r w:rsidR="00BD72FB" w:rsidRPr="00C273A9">
        <w:rPr>
          <w:rFonts w:ascii="Arial" w:hAnsi="Arial" w:cs="Arial"/>
          <w:color w:val="000000"/>
          <w:shd w:val="clear" w:color="auto" w:fill="FFFFFF"/>
        </w:rPr>
        <w:t>Spaniol</w:t>
      </w:r>
      <w:proofErr w:type="spellEnd"/>
      <w:r w:rsidR="00BD72FB" w:rsidRPr="00C273A9">
        <w:rPr>
          <w:rFonts w:ascii="Arial" w:hAnsi="Arial" w:cs="Arial"/>
          <w:color w:val="000000"/>
          <w:shd w:val="clear" w:color="auto" w:fill="FFFFFF"/>
        </w:rPr>
        <w:t xml:space="preserve"> et al., 2009).</w:t>
      </w:r>
      <w:r w:rsidR="00A9738B" w:rsidRPr="00C273A9">
        <w:rPr>
          <w:rFonts w:ascii="Arial" w:hAnsi="Arial" w:cs="Arial"/>
          <w:color w:val="000000"/>
          <w:shd w:val="clear" w:color="auto" w:fill="FFFFFF"/>
        </w:rPr>
        <w:t xml:space="preserve"> Research has shown that</w:t>
      </w:r>
      <w:r w:rsidR="00A20F1B" w:rsidRPr="00C273A9">
        <w:rPr>
          <w:rFonts w:ascii="Arial" w:hAnsi="Arial" w:cs="Arial"/>
          <w:color w:val="000000"/>
          <w:shd w:val="clear" w:color="auto" w:fill="FFFFFF"/>
        </w:rPr>
        <w:t xml:space="preserve"> different parts of the brain like the prefrontal cortex and the medial temporal lobes </w:t>
      </w:r>
      <w:r w:rsidR="00561AD7" w:rsidRPr="00C273A9">
        <w:rPr>
          <w:rFonts w:ascii="Arial" w:hAnsi="Arial" w:cs="Arial"/>
          <w:color w:val="000000"/>
          <w:shd w:val="clear" w:color="auto" w:fill="FFFFFF"/>
        </w:rPr>
        <w:t xml:space="preserve">are activated when a person is using their memory </w:t>
      </w:r>
      <w:r w:rsidR="00DB294E" w:rsidRPr="00C273A9">
        <w:rPr>
          <w:rFonts w:ascii="Arial" w:hAnsi="Arial" w:cs="Arial"/>
          <w:color w:val="000000"/>
          <w:shd w:val="clear" w:color="auto" w:fill="FFFFFF"/>
        </w:rPr>
        <w:t xml:space="preserve">(Brewer et al., 1998; </w:t>
      </w:r>
      <w:r w:rsidR="001B56D4" w:rsidRPr="00C273A9">
        <w:rPr>
          <w:rFonts w:ascii="Arial" w:hAnsi="Arial" w:cs="Arial"/>
          <w:color w:val="000000"/>
          <w:shd w:val="clear" w:color="auto" w:fill="FFFFFF"/>
        </w:rPr>
        <w:t>Schacter &amp; Wagner, 1999)</w:t>
      </w:r>
      <w:r w:rsidR="000A05B1" w:rsidRPr="00C273A9">
        <w:rPr>
          <w:rFonts w:ascii="Arial" w:hAnsi="Arial" w:cs="Arial"/>
          <w:color w:val="000000"/>
          <w:shd w:val="clear" w:color="auto" w:fill="FFFFFF"/>
        </w:rPr>
        <w:t xml:space="preserve">. </w:t>
      </w:r>
    </w:p>
    <w:p w14:paraId="76B5198C" w14:textId="77777777" w:rsidR="00DB37B8" w:rsidRPr="00C273A9" w:rsidRDefault="00DB37B8" w:rsidP="001151CA">
      <w:pPr>
        <w:spacing w:line="360" w:lineRule="auto"/>
        <w:jc w:val="both"/>
        <w:rPr>
          <w:rFonts w:ascii="Arial" w:hAnsi="Arial" w:cs="Arial"/>
          <w:color w:val="000000"/>
          <w:shd w:val="clear" w:color="auto" w:fill="FFFFFF"/>
        </w:rPr>
      </w:pPr>
    </w:p>
    <w:p w14:paraId="72902630" w14:textId="3948695F" w:rsidR="001151CA" w:rsidRPr="00C273A9" w:rsidRDefault="00B21D5B" w:rsidP="001151CA">
      <w:pPr>
        <w:spacing w:line="360" w:lineRule="auto"/>
        <w:jc w:val="both"/>
        <w:rPr>
          <w:rFonts w:ascii="Arial" w:hAnsi="Arial" w:cs="Arial"/>
          <w:color w:val="000000"/>
          <w:shd w:val="clear" w:color="auto" w:fill="FFFFFF"/>
        </w:rPr>
      </w:pPr>
      <w:r w:rsidRPr="00C273A9">
        <w:rPr>
          <w:rFonts w:ascii="Arial" w:hAnsi="Arial" w:cs="Arial"/>
          <w:color w:val="000000"/>
          <w:shd w:val="clear" w:color="auto" w:fill="FFFFFF"/>
        </w:rPr>
        <w:t>In order to</w:t>
      </w:r>
      <w:r w:rsidR="00CC4989" w:rsidRPr="00C273A9">
        <w:rPr>
          <w:rFonts w:ascii="Arial" w:hAnsi="Arial" w:cs="Arial"/>
          <w:color w:val="000000"/>
          <w:shd w:val="clear" w:color="auto" w:fill="FFFFFF"/>
        </w:rPr>
        <w:t xml:space="preserve"> </w:t>
      </w:r>
      <w:r w:rsidR="00F127AF" w:rsidRPr="00C273A9">
        <w:rPr>
          <w:rFonts w:ascii="Arial" w:hAnsi="Arial" w:cs="Arial"/>
          <w:color w:val="000000"/>
          <w:shd w:val="clear" w:color="auto" w:fill="FFFFFF"/>
        </w:rPr>
        <w:t>assess memory development</w:t>
      </w:r>
      <w:r w:rsidRPr="00C273A9">
        <w:rPr>
          <w:rFonts w:ascii="Arial" w:hAnsi="Arial" w:cs="Arial"/>
          <w:color w:val="000000"/>
          <w:shd w:val="clear" w:color="auto" w:fill="FFFFFF"/>
        </w:rPr>
        <w:t>, researchers tend to compare age-related differences</w:t>
      </w:r>
      <w:r w:rsidR="00143513" w:rsidRPr="00C273A9">
        <w:rPr>
          <w:rFonts w:ascii="Arial" w:hAnsi="Arial" w:cs="Arial"/>
          <w:color w:val="000000"/>
          <w:shd w:val="clear" w:color="auto" w:fill="FFFFFF"/>
        </w:rPr>
        <w:t xml:space="preserve"> through functional ima</w:t>
      </w:r>
      <w:r w:rsidR="00F83B95" w:rsidRPr="00C273A9">
        <w:rPr>
          <w:rFonts w:ascii="Arial" w:hAnsi="Arial" w:cs="Arial"/>
          <w:color w:val="000000"/>
          <w:shd w:val="clear" w:color="auto" w:fill="FFFFFF"/>
        </w:rPr>
        <w:t>g</w:t>
      </w:r>
      <w:r w:rsidR="00143513" w:rsidRPr="00C273A9">
        <w:rPr>
          <w:rFonts w:ascii="Arial" w:hAnsi="Arial" w:cs="Arial"/>
          <w:color w:val="000000"/>
          <w:shd w:val="clear" w:color="auto" w:fill="FFFFFF"/>
        </w:rPr>
        <w:t>ing in order to identify</w:t>
      </w:r>
      <w:r w:rsidR="00FF517C" w:rsidRPr="00C273A9">
        <w:rPr>
          <w:rFonts w:ascii="Arial" w:hAnsi="Arial" w:cs="Arial"/>
          <w:color w:val="000000"/>
          <w:shd w:val="clear" w:color="auto" w:fill="FFFFFF"/>
        </w:rPr>
        <w:t xml:space="preserve"> the structure of</w:t>
      </w:r>
      <w:r w:rsidR="00143513" w:rsidRPr="00C273A9">
        <w:rPr>
          <w:rFonts w:ascii="Arial" w:hAnsi="Arial" w:cs="Arial"/>
          <w:color w:val="000000"/>
          <w:shd w:val="clear" w:color="auto" w:fill="FFFFFF"/>
        </w:rPr>
        <w:t xml:space="preserve"> stable or declining memory </w:t>
      </w:r>
      <w:r w:rsidR="00742071" w:rsidRPr="00C273A9">
        <w:rPr>
          <w:rFonts w:ascii="Arial" w:hAnsi="Arial" w:cs="Arial"/>
          <w:color w:val="000000"/>
          <w:shd w:val="clear" w:color="auto" w:fill="FFFFFF"/>
        </w:rPr>
        <w:t xml:space="preserve">(Small, 2001). </w:t>
      </w:r>
      <w:r w:rsidR="00F26CC9" w:rsidRPr="00C273A9">
        <w:rPr>
          <w:rFonts w:ascii="Arial" w:hAnsi="Arial" w:cs="Arial"/>
          <w:color w:val="000000"/>
          <w:shd w:val="clear" w:color="auto" w:fill="FFFFFF"/>
        </w:rPr>
        <w:t xml:space="preserve">Although the use of an fMRI </w:t>
      </w:r>
      <w:r w:rsidR="00B642B2" w:rsidRPr="00C273A9">
        <w:rPr>
          <w:rFonts w:ascii="Arial" w:hAnsi="Arial" w:cs="Arial"/>
          <w:color w:val="000000"/>
          <w:shd w:val="clear" w:color="auto" w:fill="FFFFFF"/>
        </w:rPr>
        <w:t xml:space="preserve">to assess memory related brain activities has been shown to yield credible findings </w:t>
      </w:r>
      <w:r w:rsidR="00AE643F" w:rsidRPr="00C273A9">
        <w:rPr>
          <w:rFonts w:ascii="Arial" w:hAnsi="Arial" w:cs="Arial"/>
          <w:color w:val="000000"/>
          <w:shd w:val="clear" w:color="auto" w:fill="FFFFFF"/>
        </w:rPr>
        <w:t xml:space="preserve">(Kim, 2011); </w:t>
      </w:r>
      <w:r w:rsidR="00026716" w:rsidRPr="00C273A9">
        <w:rPr>
          <w:rFonts w:ascii="Arial" w:hAnsi="Arial" w:cs="Arial"/>
          <w:color w:val="000000"/>
          <w:shd w:val="clear" w:color="auto" w:fill="FFFFFF"/>
        </w:rPr>
        <w:t>it has been criti</w:t>
      </w:r>
      <w:r w:rsidR="001F7F48" w:rsidRPr="00C273A9">
        <w:rPr>
          <w:rFonts w:ascii="Arial" w:hAnsi="Arial" w:cs="Arial"/>
          <w:color w:val="000000"/>
          <w:shd w:val="clear" w:color="auto" w:fill="FFFFFF"/>
        </w:rPr>
        <w:t>cised as it cannot track sub-second processes which occur in memory function (</w:t>
      </w:r>
      <w:proofErr w:type="spellStart"/>
      <w:r w:rsidR="00907554" w:rsidRPr="00C273A9">
        <w:rPr>
          <w:rFonts w:ascii="Arial" w:hAnsi="Arial" w:cs="Arial"/>
          <w:color w:val="000000"/>
          <w:shd w:val="clear" w:color="auto" w:fill="FFFFFF"/>
        </w:rPr>
        <w:t>Ofen</w:t>
      </w:r>
      <w:proofErr w:type="spellEnd"/>
      <w:r w:rsidR="00907554" w:rsidRPr="00C273A9">
        <w:rPr>
          <w:rFonts w:ascii="Arial" w:hAnsi="Arial" w:cs="Arial"/>
          <w:color w:val="000000"/>
          <w:shd w:val="clear" w:color="auto" w:fill="FFFFFF"/>
        </w:rPr>
        <w:t xml:space="preserve"> et al., 2019). Instead, other techniques such as eye tracking and non-</w:t>
      </w:r>
      <w:r w:rsidR="00907554" w:rsidRPr="00C273A9">
        <w:rPr>
          <w:rFonts w:ascii="Arial" w:hAnsi="Arial" w:cs="Arial"/>
          <w:color w:val="000000"/>
          <w:shd w:val="clear" w:color="auto" w:fill="FFFFFF"/>
        </w:rPr>
        <w:lastRenderedPageBreak/>
        <w:t xml:space="preserve">invasive electrophysiology (EEG/MEG) are </w:t>
      </w:r>
      <w:r w:rsidR="00584597" w:rsidRPr="00C273A9">
        <w:rPr>
          <w:rFonts w:ascii="Arial" w:hAnsi="Arial" w:cs="Arial"/>
          <w:color w:val="000000"/>
          <w:shd w:val="clear" w:color="auto" w:fill="FFFFFF"/>
        </w:rPr>
        <w:t>preferred</w:t>
      </w:r>
      <w:r w:rsidR="00907554" w:rsidRPr="00C273A9">
        <w:rPr>
          <w:rFonts w:ascii="Arial" w:hAnsi="Arial" w:cs="Arial"/>
          <w:color w:val="000000"/>
          <w:shd w:val="clear" w:color="auto" w:fill="FFFFFF"/>
        </w:rPr>
        <w:t xml:space="preserve"> </w:t>
      </w:r>
      <w:r w:rsidR="00584597" w:rsidRPr="00C273A9">
        <w:rPr>
          <w:rFonts w:ascii="Arial" w:hAnsi="Arial" w:cs="Arial"/>
          <w:color w:val="000000"/>
          <w:shd w:val="clear" w:color="auto" w:fill="FFFFFF"/>
        </w:rPr>
        <w:t>(Eckstein et al., 2017</w:t>
      </w:r>
      <w:r w:rsidR="00D46F25" w:rsidRPr="00C273A9">
        <w:rPr>
          <w:rFonts w:ascii="Arial" w:hAnsi="Arial" w:cs="Arial"/>
          <w:color w:val="000000"/>
          <w:shd w:val="clear" w:color="auto" w:fill="FFFFFF"/>
        </w:rPr>
        <w:t xml:space="preserve">; </w:t>
      </w:r>
      <w:proofErr w:type="spellStart"/>
      <w:r w:rsidR="00D46F25" w:rsidRPr="00C273A9">
        <w:rPr>
          <w:rFonts w:ascii="Arial" w:hAnsi="Arial" w:cs="Arial"/>
          <w:color w:val="000000"/>
          <w:shd w:val="clear" w:color="auto" w:fill="FFFFFF"/>
        </w:rPr>
        <w:t>Werkle</w:t>
      </w:r>
      <w:proofErr w:type="spellEnd"/>
      <w:r w:rsidR="00D46F25" w:rsidRPr="00C273A9">
        <w:rPr>
          <w:rFonts w:ascii="Arial" w:hAnsi="Arial" w:cs="Arial"/>
          <w:color w:val="000000"/>
          <w:shd w:val="clear" w:color="auto" w:fill="FFFFFF"/>
        </w:rPr>
        <w:t>-Bergner et al., 2006</w:t>
      </w:r>
      <w:r w:rsidR="00940C1B" w:rsidRPr="00C273A9">
        <w:rPr>
          <w:rFonts w:ascii="Arial" w:hAnsi="Arial" w:cs="Arial"/>
          <w:color w:val="000000"/>
          <w:shd w:val="clear" w:color="auto" w:fill="FFFFFF"/>
        </w:rPr>
        <w:t xml:space="preserve">) as they can measure the brain in real time. </w:t>
      </w:r>
      <w:r w:rsidR="00DB37B8" w:rsidRPr="00C273A9">
        <w:rPr>
          <w:rFonts w:ascii="Arial" w:hAnsi="Arial" w:cs="Arial"/>
          <w:color w:val="000000"/>
          <w:shd w:val="clear" w:color="auto" w:fill="FFFFFF"/>
        </w:rPr>
        <w:t xml:space="preserve">A study conducted by </w:t>
      </w:r>
      <w:r w:rsidR="0039063D" w:rsidRPr="00C273A9">
        <w:rPr>
          <w:rFonts w:ascii="Arial" w:hAnsi="Arial" w:cs="Arial"/>
          <w:color w:val="000000"/>
          <w:shd w:val="clear" w:color="auto" w:fill="FFFFFF"/>
        </w:rPr>
        <w:t xml:space="preserve">Dickerson et al. (2004) investigated the </w:t>
      </w:r>
      <w:r w:rsidR="00B8504D" w:rsidRPr="00C273A9">
        <w:rPr>
          <w:rFonts w:ascii="Arial" w:hAnsi="Arial" w:cs="Arial"/>
          <w:color w:val="000000"/>
          <w:shd w:val="clear" w:color="auto" w:fill="FFFFFF"/>
        </w:rPr>
        <w:t xml:space="preserve">role of the temporal lobe in memory performance </w:t>
      </w:r>
      <w:r w:rsidR="00E433C0" w:rsidRPr="00C273A9">
        <w:rPr>
          <w:rFonts w:ascii="Arial" w:hAnsi="Arial" w:cs="Arial"/>
          <w:color w:val="000000"/>
          <w:shd w:val="clear" w:color="auto" w:fill="FFFFFF"/>
        </w:rPr>
        <w:t xml:space="preserve">through the use of an fMRI </w:t>
      </w:r>
      <w:r w:rsidR="00B8504D" w:rsidRPr="00C273A9">
        <w:rPr>
          <w:rFonts w:ascii="Arial" w:hAnsi="Arial" w:cs="Arial"/>
          <w:color w:val="000000"/>
          <w:shd w:val="clear" w:color="auto" w:fill="FFFFFF"/>
        </w:rPr>
        <w:t xml:space="preserve">and discovered that </w:t>
      </w:r>
      <w:r w:rsidR="00007BAA" w:rsidRPr="00C273A9">
        <w:rPr>
          <w:rFonts w:ascii="Arial" w:hAnsi="Arial" w:cs="Arial"/>
          <w:color w:val="000000"/>
          <w:shd w:val="clear" w:color="auto" w:fill="FFFFFF"/>
        </w:rPr>
        <w:t xml:space="preserve">greater activation in </w:t>
      </w:r>
      <w:r w:rsidR="00024E3C" w:rsidRPr="00C273A9">
        <w:rPr>
          <w:rFonts w:ascii="Arial" w:hAnsi="Arial" w:cs="Arial"/>
          <w:color w:val="000000"/>
          <w:shd w:val="clear" w:color="auto" w:fill="FFFFFF"/>
        </w:rPr>
        <w:t xml:space="preserve">within the </w:t>
      </w:r>
      <w:proofErr w:type="spellStart"/>
      <w:r w:rsidR="00024E3C" w:rsidRPr="00C273A9">
        <w:rPr>
          <w:rFonts w:ascii="Arial" w:hAnsi="Arial" w:cs="Arial"/>
          <w:color w:val="000000"/>
          <w:shd w:val="clear" w:color="auto" w:fill="FFFFFF"/>
        </w:rPr>
        <w:t>parahippocampal</w:t>
      </w:r>
      <w:proofErr w:type="spellEnd"/>
      <w:r w:rsidR="00024E3C" w:rsidRPr="00C273A9">
        <w:rPr>
          <w:rFonts w:ascii="Arial" w:hAnsi="Arial" w:cs="Arial"/>
          <w:color w:val="000000"/>
          <w:shd w:val="clear" w:color="auto" w:fill="FFFFFF"/>
        </w:rPr>
        <w:t xml:space="preserve"> </w:t>
      </w:r>
      <w:r w:rsidR="00F93F58" w:rsidRPr="00C273A9">
        <w:rPr>
          <w:rFonts w:ascii="Arial" w:hAnsi="Arial" w:cs="Arial"/>
          <w:color w:val="000000"/>
          <w:shd w:val="clear" w:color="auto" w:fill="FFFFFF"/>
        </w:rPr>
        <w:t>region</w:t>
      </w:r>
      <w:r w:rsidR="00024E3C" w:rsidRPr="00C273A9">
        <w:rPr>
          <w:rFonts w:ascii="Arial" w:hAnsi="Arial" w:cs="Arial"/>
          <w:color w:val="000000"/>
          <w:shd w:val="clear" w:color="auto" w:fill="FFFFFF"/>
        </w:rPr>
        <w:t xml:space="preserve"> is associated with greater cognitive impairment, suggesting that fMRI</w:t>
      </w:r>
      <w:r w:rsidR="00136242" w:rsidRPr="00C273A9">
        <w:rPr>
          <w:rFonts w:ascii="Arial" w:hAnsi="Arial" w:cs="Arial"/>
          <w:color w:val="000000"/>
          <w:shd w:val="clear" w:color="auto" w:fill="FFFFFF"/>
        </w:rPr>
        <w:t xml:space="preserve"> scans are useful for clinicians </w:t>
      </w:r>
      <w:r w:rsidR="00F93F58" w:rsidRPr="00C273A9">
        <w:rPr>
          <w:rFonts w:ascii="Arial" w:hAnsi="Arial" w:cs="Arial"/>
          <w:color w:val="000000"/>
          <w:shd w:val="clear" w:color="auto" w:fill="FFFFFF"/>
        </w:rPr>
        <w:t>in the diagnosis and assessment of the severity of</w:t>
      </w:r>
      <w:r w:rsidR="00136242" w:rsidRPr="00C273A9">
        <w:rPr>
          <w:rFonts w:ascii="Arial" w:hAnsi="Arial" w:cs="Arial"/>
          <w:color w:val="000000"/>
          <w:shd w:val="clear" w:color="auto" w:fill="FFFFFF"/>
        </w:rPr>
        <w:t xml:space="preserve"> Alzheimer’s Disease</w:t>
      </w:r>
      <w:r w:rsidR="00C630A6" w:rsidRPr="00C273A9">
        <w:rPr>
          <w:rFonts w:ascii="Arial" w:hAnsi="Arial" w:cs="Arial"/>
          <w:color w:val="000000"/>
          <w:shd w:val="clear" w:color="auto" w:fill="FFFFFF"/>
        </w:rPr>
        <w:t xml:space="preserve"> (Dickerson et al., 2004)</w:t>
      </w:r>
      <w:r w:rsidR="009469EF" w:rsidRPr="00C273A9">
        <w:rPr>
          <w:rFonts w:ascii="Arial" w:hAnsi="Arial" w:cs="Arial"/>
          <w:color w:val="000000"/>
          <w:shd w:val="clear" w:color="auto" w:fill="FFFFFF"/>
        </w:rPr>
        <w:t xml:space="preserve">. In contrast a study conducted by </w:t>
      </w:r>
      <w:proofErr w:type="spellStart"/>
      <w:r w:rsidR="00012F70" w:rsidRPr="00C273A9">
        <w:rPr>
          <w:rFonts w:ascii="Arial" w:hAnsi="Arial" w:cs="Arial"/>
          <w:color w:val="000000"/>
          <w:shd w:val="clear" w:color="auto" w:fill="FFFFFF"/>
        </w:rPr>
        <w:t>Machulda</w:t>
      </w:r>
      <w:proofErr w:type="spellEnd"/>
      <w:r w:rsidR="00012F70" w:rsidRPr="00C273A9">
        <w:rPr>
          <w:rFonts w:ascii="Arial" w:hAnsi="Arial" w:cs="Arial"/>
          <w:color w:val="000000"/>
          <w:shd w:val="clear" w:color="auto" w:fill="FFFFFF"/>
        </w:rPr>
        <w:t xml:space="preserve"> et al. (2003)</w:t>
      </w:r>
      <w:r w:rsidR="0066495C" w:rsidRPr="00C273A9">
        <w:rPr>
          <w:rFonts w:ascii="Arial" w:hAnsi="Arial" w:cs="Arial"/>
          <w:color w:val="000000"/>
          <w:shd w:val="clear" w:color="auto" w:fill="FFFFFF"/>
        </w:rPr>
        <w:t xml:space="preserve"> who also used an fMRI study discovered </w:t>
      </w:r>
      <w:r w:rsidR="00C75B21" w:rsidRPr="00C273A9">
        <w:rPr>
          <w:rFonts w:ascii="Arial" w:hAnsi="Arial" w:cs="Arial"/>
          <w:color w:val="000000"/>
          <w:shd w:val="clear" w:color="auto" w:fill="FFFFFF"/>
        </w:rPr>
        <w:t xml:space="preserve">a decreased medial temporal lobe activation in both patients </w:t>
      </w:r>
      <w:r w:rsidR="00FE517B" w:rsidRPr="00C273A9">
        <w:rPr>
          <w:rFonts w:ascii="Arial" w:hAnsi="Arial" w:cs="Arial"/>
          <w:color w:val="000000"/>
          <w:shd w:val="clear" w:color="auto" w:fill="FFFFFF"/>
        </w:rPr>
        <w:t xml:space="preserve">with Alzheimer’s </w:t>
      </w:r>
      <w:r w:rsidR="00C75B21" w:rsidRPr="00C273A9">
        <w:rPr>
          <w:rFonts w:ascii="Arial" w:hAnsi="Arial" w:cs="Arial"/>
          <w:color w:val="000000"/>
          <w:shd w:val="clear" w:color="auto" w:fill="FFFFFF"/>
        </w:rPr>
        <w:t>and low cognitive impairment</w:t>
      </w:r>
      <w:r w:rsidR="00F0655E" w:rsidRPr="00C273A9">
        <w:rPr>
          <w:rFonts w:ascii="Arial" w:hAnsi="Arial" w:cs="Arial"/>
          <w:color w:val="000000"/>
          <w:shd w:val="clear" w:color="auto" w:fill="FFFFFF"/>
        </w:rPr>
        <w:t xml:space="preserve"> and compared to the healthy participants those with either Alzheimer's or low cognitive impairment </w:t>
      </w:r>
      <w:r w:rsidR="00B00105" w:rsidRPr="00C273A9">
        <w:rPr>
          <w:rFonts w:ascii="Arial" w:hAnsi="Arial" w:cs="Arial"/>
          <w:color w:val="000000"/>
          <w:shd w:val="clear" w:color="auto" w:fill="FFFFFF"/>
        </w:rPr>
        <w:t xml:space="preserve">had low activation in the </w:t>
      </w:r>
      <w:proofErr w:type="spellStart"/>
      <w:r w:rsidR="00B00105" w:rsidRPr="00C273A9">
        <w:rPr>
          <w:rFonts w:ascii="Arial" w:hAnsi="Arial" w:cs="Arial"/>
          <w:color w:val="000000"/>
          <w:shd w:val="clear" w:color="auto" w:fill="FFFFFF"/>
        </w:rPr>
        <w:t>parahippocampal</w:t>
      </w:r>
      <w:proofErr w:type="spellEnd"/>
      <w:r w:rsidR="00B00105" w:rsidRPr="00C273A9">
        <w:rPr>
          <w:rFonts w:ascii="Arial" w:hAnsi="Arial" w:cs="Arial"/>
          <w:color w:val="000000"/>
          <w:shd w:val="clear" w:color="auto" w:fill="FFFFFF"/>
        </w:rPr>
        <w:t xml:space="preserve"> gyrus and hippocampus, suggesting that </w:t>
      </w:r>
      <w:r w:rsidR="00C55F5C" w:rsidRPr="00C273A9">
        <w:rPr>
          <w:rFonts w:ascii="Arial" w:hAnsi="Arial" w:cs="Arial"/>
          <w:color w:val="000000"/>
          <w:shd w:val="clear" w:color="auto" w:fill="FFFFFF"/>
        </w:rPr>
        <w:t xml:space="preserve">clinicians should look out for low activation in the medial temporal lobe </w:t>
      </w:r>
      <w:r w:rsidR="00C2099E" w:rsidRPr="00C273A9">
        <w:rPr>
          <w:rFonts w:ascii="Arial" w:hAnsi="Arial" w:cs="Arial"/>
          <w:color w:val="000000"/>
          <w:shd w:val="clear" w:color="auto" w:fill="FFFFFF"/>
        </w:rPr>
        <w:t>region</w:t>
      </w:r>
      <w:r w:rsidR="00C55F5C" w:rsidRPr="00C273A9">
        <w:rPr>
          <w:rFonts w:ascii="Arial" w:hAnsi="Arial" w:cs="Arial"/>
          <w:color w:val="000000"/>
          <w:shd w:val="clear" w:color="auto" w:fill="FFFFFF"/>
        </w:rPr>
        <w:t xml:space="preserve"> when assessing patients with Alzheimer’s in order to </w:t>
      </w:r>
      <w:r w:rsidR="00510E58" w:rsidRPr="00C273A9">
        <w:rPr>
          <w:rFonts w:ascii="Arial" w:hAnsi="Arial" w:cs="Arial"/>
          <w:color w:val="000000"/>
          <w:shd w:val="clear" w:color="auto" w:fill="FFFFFF"/>
        </w:rPr>
        <w:t>identify worsening changes</w:t>
      </w:r>
      <w:r w:rsidR="00C2099E" w:rsidRPr="00C273A9">
        <w:rPr>
          <w:rFonts w:ascii="Arial" w:hAnsi="Arial" w:cs="Arial"/>
          <w:color w:val="000000"/>
          <w:shd w:val="clear" w:color="auto" w:fill="FFFFFF"/>
        </w:rPr>
        <w:t xml:space="preserve"> </w:t>
      </w:r>
      <w:r w:rsidR="00DD096F" w:rsidRPr="00C273A9">
        <w:rPr>
          <w:rFonts w:ascii="Arial" w:hAnsi="Arial" w:cs="Arial"/>
          <w:color w:val="000000"/>
          <w:shd w:val="clear" w:color="auto" w:fill="FFFFFF"/>
        </w:rPr>
        <w:t>(</w:t>
      </w:r>
      <w:proofErr w:type="spellStart"/>
      <w:r w:rsidR="00DD096F" w:rsidRPr="00C273A9">
        <w:rPr>
          <w:rFonts w:ascii="Arial" w:hAnsi="Arial" w:cs="Arial"/>
          <w:color w:val="000000"/>
          <w:shd w:val="clear" w:color="auto" w:fill="FFFFFF"/>
        </w:rPr>
        <w:t>Machulda</w:t>
      </w:r>
      <w:proofErr w:type="spellEnd"/>
      <w:r w:rsidR="00DD096F" w:rsidRPr="00C273A9">
        <w:rPr>
          <w:rFonts w:ascii="Arial" w:hAnsi="Arial" w:cs="Arial"/>
          <w:color w:val="000000"/>
          <w:shd w:val="clear" w:color="auto" w:fill="FFFFFF"/>
        </w:rPr>
        <w:t xml:space="preserve"> et al., 2003). The variances in results suggest the need for future longitudinal study to assess</w:t>
      </w:r>
      <w:r w:rsidR="004748EE" w:rsidRPr="00C273A9">
        <w:rPr>
          <w:rFonts w:ascii="Arial" w:hAnsi="Arial" w:cs="Arial"/>
          <w:color w:val="000000"/>
          <w:shd w:val="clear" w:color="auto" w:fill="FFFFFF"/>
        </w:rPr>
        <w:t xml:space="preserve"> medial temporal lobe activation in healthy subjects and patients when performing memory tasks in order to benefit both clinicians in the diagnosis</w:t>
      </w:r>
      <w:r w:rsidR="00EF5717" w:rsidRPr="00C273A9">
        <w:rPr>
          <w:rFonts w:ascii="Arial" w:hAnsi="Arial" w:cs="Arial"/>
          <w:color w:val="000000"/>
          <w:shd w:val="clear" w:color="auto" w:fill="FFFFFF"/>
        </w:rPr>
        <w:t xml:space="preserve"> of cognitive impairment illnesses such as </w:t>
      </w:r>
      <w:r w:rsidR="001151CA" w:rsidRPr="00C273A9">
        <w:rPr>
          <w:rFonts w:ascii="Arial" w:hAnsi="Arial" w:cs="Arial"/>
          <w:color w:val="000000"/>
          <w:shd w:val="clear" w:color="auto" w:fill="FFFFFF"/>
        </w:rPr>
        <w:t>Alzheimer’s</w:t>
      </w:r>
      <w:r w:rsidR="00EF5717" w:rsidRPr="00C273A9">
        <w:rPr>
          <w:rFonts w:ascii="Arial" w:hAnsi="Arial" w:cs="Arial"/>
          <w:color w:val="000000"/>
          <w:shd w:val="clear" w:color="auto" w:fill="FFFFFF"/>
        </w:rPr>
        <w:t xml:space="preserve"> but also for researchers wishing to duplicate the studies. </w:t>
      </w:r>
      <w:r w:rsidR="00D466ED" w:rsidRPr="00C273A9">
        <w:rPr>
          <w:rFonts w:ascii="Arial" w:hAnsi="Arial" w:cs="Arial"/>
          <w:color w:val="000000"/>
          <w:shd w:val="clear" w:color="auto" w:fill="FFFFFF"/>
        </w:rPr>
        <w:t xml:space="preserve">However, as </w:t>
      </w:r>
      <w:r w:rsidR="001151CA" w:rsidRPr="00C273A9">
        <w:rPr>
          <w:rFonts w:ascii="Arial" w:hAnsi="Arial" w:cs="Arial"/>
          <w:color w:val="000000"/>
          <w:shd w:val="clear" w:color="auto" w:fill="FFFFFF"/>
        </w:rPr>
        <w:t>fMRIs</w:t>
      </w:r>
      <w:r w:rsidR="00D466ED" w:rsidRPr="00C273A9">
        <w:rPr>
          <w:rFonts w:ascii="Arial" w:hAnsi="Arial" w:cs="Arial"/>
          <w:color w:val="000000"/>
          <w:shd w:val="clear" w:color="auto" w:fill="FFFFFF"/>
        </w:rPr>
        <w:t xml:space="preserve"> were relatively new at the time of the study, it does lend credence to the results and highlights the importance of contemporary research to identify the best method for assessing </w:t>
      </w:r>
      <w:r w:rsidR="00D93630" w:rsidRPr="00C273A9">
        <w:rPr>
          <w:rFonts w:ascii="Arial" w:hAnsi="Arial" w:cs="Arial"/>
          <w:color w:val="000000"/>
          <w:shd w:val="clear" w:color="auto" w:fill="FFFFFF"/>
        </w:rPr>
        <w:t xml:space="preserve">memory function </w:t>
      </w:r>
      <w:r w:rsidR="001151CA" w:rsidRPr="00C273A9">
        <w:rPr>
          <w:rFonts w:ascii="Arial" w:hAnsi="Arial" w:cs="Arial"/>
          <w:color w:val="000000"/>
          <w:shd w:val="clear" w:color="auto" w:fill="FFFFFF"/>
        </w:rPr>
        <w:t>(Glover, 2011).</w:t>
      </w:r>
    </w:p>
    <w:p w14:paraId="29FF41DF" w14:textId="408ED21E" w:rsidR="001151CA" w:rsidRPr="00C273A9" w:rsidRDefault="001151CA" w:rsidP="001151CA">
      <w:pPr>
        <w:spacing w:line="360" w:lineRule="auto"/>
        <w:jc w:val="both"/>
        <w:rPr>
          <w:rFonts w:ascii="Arial" w:hAnsi="Arial" w:cs="Arial"/>
          <w:color w:val="000000"/>
          <w:shd w:val="clear" w:color="auto" w:fill="FFFFFF"/>
        </w:rPr>
      </w:pPr>
    </w:p>
    <w:p w14:paraId="421F9507" w14:textId="19F0F570" w:rsidR="001151CA" w:rsidRPr="00C273A9" w:rsidRDefault="001151CA" w:rsidP="001151CA">
      <w:pPr>
        <w:spacing w:line="360" w:lineRule="auto"/>
        <w:jc w:val="both"/>
        <w:rPr>
          <w:rFonts w:ascii="Arial" w:hAnsi="Arial" w:cs="Arial"/>
          <w:color w:val="000000"/>
          <w:shd w:val="clear" w:color="auto" w:fill="FFFFFF"/>
        </w:rPr>
      </w:pPr>
      <w:r w:rsidRPr="00C273A9">
        <w:rPr>
          <w:rFonts w:ascii="Arial" w:hAnsi="Arial" w:cs="Arial"/>
          <w:color w:val="000000"/>
          <w:shd w:val="clear" w:color="auto" w:fill="FFFFFF"/>
        </w:rPr>
        <w:t xml:space="preserve">Overall, looking at the literature it is clear to see that neuroscience has played an important role in understanding and enhancing our knowledge of memory. Neuroscientific research has shown that </w:t>
      </w:r>
      <w:r w:rsidR="001B68DB" w:rsidRPr="00C273A9">
        <w:rPr>
          <w:rFonts w:ascii="Arial" w:hAnsi="Arial" w:cs="Arial"/>
          <w:color w:val="000000"/>
          <w:shd w:val="clear" w:color="auto" w:fill="FFFFFF"/>
        </w:rPr>
        <w:t xml:space="preserve">memory is a distinct function which </w:t>
      </w:r>
      <w:r w:rsidR="005400AE" w:rsidRPr="00C273A9">
        <w:rPr>
          <w:rFonts w:ascii="Arial" w:hAnsi="Arial" w:cs="Arial"/>
          <w:color w:val="000000"/>
          <w:shd w:val="clear" w:color="auto" w:fill="FFFFFF"/>
        </w:rPr>
        <w:t>activates many different parts of the brain. Neuroimaging studies have shown the usefulness of their techniques</w:t>
      </w:r>
      <w:r w:rsidR="00C95584" w:rsidRPr="00C273A9">
        <w:rPr>
          <w:rFonts w:ascii="Arial" w:hAnsi="Arial" w:cs="Arial"/>
          <w:color w:val="000000"/>
          <w:shd w:val="clear" w:color="auto" w:fill="FFFFFF"/>
        </w:rPr>
        <w:t>, which is beneficial for clinicians</w:t>
      </w:r>
      <w:r w:rsidR="004D3AB1" w:rsidRPr="00C273A9">
        <w:rPr>
          <w:rFonts w:ascii="Arial" w:hAnsi="Arial" w:cs="Arial"/>
          <w:color w:val="000000"/>
          <w:shd w:val="clear" w:color="auto" w:fill="FFFFFF"/>
        </w:rPr>
        <w:t>;</w:t>
      </w:r>
      <w:r w:rsidR="00C95584" w:rsidRPr="00C273A9">
        <w:rPr>
          <w:rFonts w:ascii="Arial" w:hAnsi="Arial" w:cs="Arial"/>
          <w:color w:val="000000"/>
          <w:shd w:val="clear" w:color="auto" w:fill="FFFFFF"/>
        </w:rPr>
        <w:t xml:space="preserve"> however</w:t>
      </w:r>
      <w:r w:rsidR="004D3AB1" w:rsidRPr="00C273A9">
        <w:rPr>
          <w:rFonts w:ascii="Arial" w:hAnsi="Arial" w:cs="Arial"/>
          <w:color w:val="000000"/>
          <w:shd w:val="clear" w:color="auto" w:fill="FFFFFF"/>
        </w:rPr>
        <w:t xml:space="preserve">, </w:t>
      </w:r>
      <w:r w:rsidR="00C95584" w:rsidRPr="00C273A9">
        <w:rPr>
          <w:rFonts w:ascii="Arial" w:hAnsi="Arial" w:cs="Arial"/>
          <w:color w:val="000000"/>
          <w:shd w:val="clear" w:color="auto" w:fill="FFFFFF"/>
        </w:rPr>
        <w:t xml:space="preserve">contradicting findings highlight the importance for future research to identify the most reliable method for assessing memory function in order to yield credible findings for the healthcare system and </w:t>
      </w:r>
      <w:r w:rsidR="004048C1" w:rsidRPr="00C273A9">
        <w:rPr>
          <w:rFonts w:ascii="Arial" w:hAnsi="Arial" w:cs="Arial"/>
          <w:color w:val="000000"/>
          <w:shd w:val="clear" w:color="auto" w:fill="FFFFFF"/>
        </w:rPr>
        <w:t xml:space="preserve">the </w:t>
      </w:r>
      <w:r w:rsidR="00C95584" w:rsidRPr="00C273A9">
        <w:rPr>
          <w:rFonts w:ascii="Arial" w:hAnsi="Arial" w:cs="Arial"/>
          <w:color w:val="000000"/>
          <w:shd w:val="clear" w:color="auto" w:fill="FFFFFF"/>
        </w:rPr>
        <w:t xml:space="preserve">research field. </w:t>
      </w:r>
      <w:r w:rsidR="006F6FC9" w:rsidRPr="00C273A9">
        <w:rPr>
          <w:rFonts w:ascii="Arial" w:hAnsi="Arial" w:cs="Arial"/>
          <w:color w:val="000000"/>
          <w:shd w:val="clear" w:color="auto" w:fill="FFFFFF"/>
        </w:rPr>
        <w:t xml:space="preserve">Lastly, this essay did not </w:t>
      </w:r>
      <w:r w:rsidR="004048C1" w:rsidRPr="00C273A9">
        <w:rPr>
          <w:rFonts w:ascii="Arial" w:hAnsi="Arial" w:cs="Arial"/>
          <w:color w:val="000000"/>
          <w:shd w:val="clear" w:color="auto" w:fill="FFFFFF"/>
        </w:rPr>
        <w:t>explore</w:t>
      </w:r>
      <w:r w:rsidR="00BF0157" w:rsidRPr="00C273A9">
        <w:rPr>
          <w:rFonts w:ascii="Arial" w:hAnsi="Arial" w:cs="Arial"/>
          <w:color w:val="000000"/>
          <w:shd w:val="clear" w:color="auto" w:fill="FFFFFF"/>
        </w:rPr>
        <w:t xml:space="preserve"> memory theories from a neuroscientific viewpoint</w:t>
      </w:r>
      <w:r w:rsidR="004048C1" w:rsidRPr="00C273A9">
        <w:rPr>
          <w:rFonts w:ascii="Arial" w:hAnsi="Arial" w:cs="Arial"/>
          <w:color w:val="000000"/>
          <w:shd w:val="clear" w:color="auto" w:fill="FFFFFF"/>
        </w:rPr>
        <w:t>,</w:t>
      </w:r>
      <w:r w:rsidR="00BF0157" w:rsidRPr="00C273A9">
        <w:rPr>
          <w:rFonts w:ascii="Arial" w:hAnsi="Arial" w:cs="Arial"/>
          <w:color w:val="000000"/>
          <w:shd w:val="clear" w:color="auto" w:fill="FFFFFF"/>
        </w:rPr>
        <w:t xml:space="preserve"> which m</w:t>
      </w:r>
      <w:r w:rsidR="004048C1" w:rsidRPr="00C273A9">
        <w:rPr>
          <w:rFonts w:ascii="Arial" w:hAnsi="Arial" w:cs="Arial"/>
          <w:color w:val="000000"/>
          <w:shd w:val="clear" w:color="auto" w:fill="FFFFFF"/>
        </w:rPr>
        <w:t xml:space="preserve">ight have been useful to </w:t>
      </w:r>
      <w:r w:rsidR="00C273A9" w:rsidRPr="00C273A9">
        <w:rPr>
          <w:rFonts w:ascii="Arial" w:hAnsi="Arial" w:cs="Arial"/>
          <w:color w:val="000000"/>
          <w:shd w:val="clear" w:color="auto" w:fill="FFFFFF"/>
        </w:rPr>
        <w:t xml:space="preserve">do so in order to determine the </w:t>
      </w:r>
      <w:r w:rsidR="00BF0157" w:rsidRPr="00C273A9">
        <w:rPr>
          <w:rFonts w:ascii="Arial" w:hAnsi="Arial" w:cs="Arial"/>
          <w:color w:val="000000"/>
          <w:shd w:val="clear" w:color="auto" w:fill="FFFFFF"/>
        </w:rPr>
        <w:t xml:space="preserve">extent to which neuroscience </w:t>
      </w:r>
      <w:r w:rsidR="00F210D6" w:rsidRPr="00C273A9">
        <w:rPr>
          <w:rFonts w:ascii="Arial" w:hAnsi="Arial" w:cs="Arial"/>
          <w:color w:val="000000"/>
          <w:shd w:val="clear" w:color="auto" w:fill="FFFFFF"/>
        </w:rPr>
        <w:t xml:space="preserve">has further advanced our </w:t>
      </w:r>
      <w:r w:rsidR="00C273A9" w:rsidRPr="00C273A9">
        <w:rPr>
          <w:rFonts w:ascii="Arial" w:hAnsi="Arial" w:cs="Arial"/>
          <w:color w:val="000000"/>
          <w:shd w:val="clear" w:color="auto" w:fill="FFFFFF"/>
        </w:rPr>
        <w:t xml:space="preserve">understanding </w:t>
      </w:r>
      <w:r w:rsidR="00F210D6" w:rsidRPr="00C273A9">
        <w:rPr>
          <w:rFonts w:ascii="Arial" w:hAnsi="Arial" w:cs="Arial"/>
          <w:color w:val="000000"/>
          <w:shd w:val="clear" w:color="auto" w:fill="FFFFFF"/>
        </w:rPr>
        <w:t>of memory</w:t>
      </w:r>
      <w:r w:rsidR="00AB0B45" w:rsidRPr="00C273A9">
        <w:rPr>
          <w:rFonts w:ascii="Arial" w:hAnsi="Arial" w:cs="Arial"/>
          <w:color w:val="000000"/>
          <w:shd w:val="clear" w:color="auto" w:fill="FFFFFF"/>
        </w:rPr>
        <w:t xml:space="preserve">. </w:t>
      </w:r>
    </w:p>
    <w:p w14:paraId="006D6578" w14:textId="1F16057D" w:rsidR="00DD096F" w:rsidRPr="00507D76" w:rsidRDefault="00DD096F" w:rsidP="00507D76">
      <w:pPr>
        <w:spacing w:line="360" w:lineRule="auto"/>
        <w:jc w:val="both"/>
        <w:rPr>
          <w:rFonts w:ascii="Arial" w:hAnsi="Arial" w:cs="Arial"/>
          <w:color w:val="000000"/>
          <w:shd w:val="clear" w:color="auto" w:fill="FFFFFF"/>
        </w:rPr>
      </w:pPr>
    </w:p>
    <w:p w14:paraId="59572574" w14:textId="3FF2C79F" w:rsidR="007C3581" w:rsidRDefault="007C3581">
      <w:pPr>
        <w:rPr>
          <w:rFonts w:ascii="Arial" w:hAnsi="Arial" w:cs="Arial"/>
          <w:color w:val="000000"/>
          <w:shd w:val="clear" w:color="auto" w:fill="FFFFFF"/>
        </w:rPr>
      </w:pPr>
    </w:p>
    <w:p w14:paraId="5FE0E365" w14:textId="6C22B70C" w:rsidR="009E6EBC" w:rsidRDefault="009E6EBC">
      <w:pPr>
        <w:rPr>
          <w:rFonts w:ascii="Arial" w:hAnsi="Arial" w:cs="Arial"/>
          <w:color w:val="000000"/>
          <w:shd w:val="clear" w:color="auto" w:fill="FFFFFF"/>
        </w:rPr>
      </w:pPr>
      <w:r>
        <w:rPr>
          <w:rFonts w:ascii="Arial" w:hAnsi="Arial" w:cs="Arial"/>
          <w:color w:val="000000"/>
          <w:shd w:val="clear" w:color="auto" w:fill="FFFFFF"/>
        </w:rPr>
        <w:lastRenderedPageBreak/>
        <w:t>Reference List:</w:t>
      </w:r>
    </w:p>
    <w:p w14:paraId="0AD5277F" w14:textId="2E58E86A" w:rsidR="009E6EBC" w:rsidRDefault="009E6EBC">
      <w:pPr>
        <w:rPr>
          <w:rFonts w:ascii="Arial" w:hAnsi="Arial" w:cs="Arial"/>
          <w:color w:val="000000"/>
          <w:shd w:val="clear" w:color="auto" w:fill="FFFFFF"/>
        </w:rPr>
      </w:pPr>
    </w:p>
    <w:p w14:paraId="6E05C96B" w14:textId="77777777" w:rsidR="009E6EBC" w:rsidRDefault="009E6EBC" w:rsidP="009E6EBC">
      <w:pPr>
        <w:spacing w:line="360" w:lineRule="auto"/>
        <w:ind w:left="720" w:hanging="720"/>
        <w:jc w:val="both"/>
        <w:rPr>
          <w:rFonts w:ascii="Arial" w:hAnsi="Arial" w:cs="Arial"/>
          <w:color w:val="000000"/>
          <w:shd w:val="clear" w:color="auto" w:fill="FFFFFF"/>
        </w:rPr>
      </w:pPr>
      <w:r w:rsidRPr="00DB294E">
        <w:rPr>
          <w:rFonts w:ascii="Arial" w:hAnsi="Arial" w:cs="Arial"/>
          <w:color w:val="000000"/>
          <w:shd w:val="clear" w:color="auto" w:fill="FFFFFF"/>
        </w:rPr>
        <w:t xml:space="preserve">Brewer, J., Zhao, Z., Desmond, J., Glover, G., &amp; </w:t>
      </w:r>
      <w:proofErr w:type="spellStart"/>
      <w:r w:rsidRPr="00DB294E">
        <w:rPr>
          <w:rFonts w:ascii="Arial" w:hAnsi="Arial" w:cs="Arial"/>
          <w:color w:val="000000"/>
          <w:shd w:val="clear" w:color="auto" w:fill="FFFFFF"/>
        </w:rPr>
        <w:t>Gabrieli</w:t>
      </w:r>
      <w:proofErr w:type="spellEnd"/>
      <w:r w:rsidRPr="00DB294E">
        <w:rPr>
          <w:rFonts w:ascii="Arial" w:hAnsi="Arial" w:cs="Arial"/>
          <w:color w:val="000000"/>
          <w:shd w:val="clear" w:color="auto" w:fill="FFFFFF"/>
        </w:rPr>
        <w:t>, J. (1998). Making Memories: Brain Activity that Predicts How Well Visual Experience Will Be Remembered. </w:t>
      </w:r>
      <w:r w:rsidRPr="00DB294E">
        <w:rPr>
          <w:rFonts w:ascii="Arial" w:hAnsi="Arial" w:cs="Arial"/>
          <w:i/>
          <w:iCs/>
          <w:color w:val="000000"/>
        </w:rPr>
        <w:t>Science</w:t>
      </w:r>
      <w:r w:rsidRPr="00DB294E">
        <w:rPr>
          <w:rFonts w:ascii="Arial" w:hAnsi="Arial" w:cs="Arial"/>
          <w:color w:val="000000"/>
          <w:shd w:val="clear" w:color="auto" w:fill="FFFFFF"/>
        </w:rPr>
        <w:t>, </w:t>
      </w:r>
      <w:r w:rsidRPr="00DB294E">
        <w:rPr>
          <w:rFonts w:ascii="Arial" w:hAnsi="Arial" w:cs="Arial"/>
          <w:i/>
          <w:iCs/>
          <w:color w:val="000000"/>
        </w:rPr>
        <w:t>281</w:t>
      </w:r>
      <w:r w:rsidRPr="00DB294E">
        <w:rPr>
          <w:rFonts w:ascii="Arial" w:hAnsi="Arial" w:cs="Arial"/>
          <w:color w:val="000000"/>
          <w:shd w:val="clear" w:color="auto" w:fill="FFFFFF"/>
        </w:rPr>
        <w:t xml:space="preserve">(5380), 1185-1187. </w:t>
      </w:r>
      <w:hyperlink r:id="rId19" w:history="1">
        <w:r w:rsidRPr="00DB294E">
          <w:rPr>
            <w:rStyle w:val="Hyperlink"/>
            <w:rFonts w:ascii="Arial" w:hAnsi="Arial" w:cs="Arial"/>
            <w:shd w:val="clear" w:color="auto" w:fill="FFFFFF"/>
          </w:rPr>
          <w:t>https://doi.org/10.1126/science.281.5380.1185</w:t>
        </w:r>
      </w:hyperlink>
    </w:p>
    <w:p w14:paraId="6F0D0E25"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62E4A071" w14:textId="77777777" w:rsidR="009E6EBC" w:rsidRDefault="009E6EBC" w:rsidP="009E6EBC">
      <w:pPr>
        <w:spacing w:line="360" w:lineRule="auto"/>
        <w:ind w:left="720" w:hanging="720"/>
        <w:jc w:val="both"/>
        <w:rPr>
          <w:rFonts w:ascii="Arial" w:hAnsi="Arial" w:cs="Arial"/>
          <w:color w:val="000000"/>
          <w:shd w:val="clear" w:color="auto" w:fill="FFFFFF"/>
        </w:rPr>
      </w:pPr>
      <w:r w:rsidRPr="00C273A9">
        <w:rPr>
          <w:rFonts w:ascii="Arial" w:hAnsi="Arial" w:cs="Arial"/>
          <w:color w:val="000000"/>
          <w:shd w:val="clear" w:color="auto" w:fill="FFFFFF"/>
        </w:rPr>
        <w:t xml:space="preserve">Dickerson, B., Salat, D., Bates, J., Atiya, M., </w:t>
      </w:r>
      <w:proofErr w:type="spellStart"/>
      <w:r w:rsidRPr="00C273A9">
        <w:rPr>
          <w:rFonts w:ascii="Arial" w:hAnsi="Arial" w:cs="Arial"/>
          <w:color w:val="000000"/>
          <w:shd w:val="clear" w:color="auto" w:fill="FFFFFF"/>
        </w:rPr>
        <w:t>Killiany</w:t>
      </w:r>
      <w:proofErr w:type="spellEnd"/>
      <w:r w:rsidRPr="00C273A9">
        <w:rPr>
          <w:rFonts w:ascii="Arial" w:hAnsi="Arial" w:cs="Arial"/>
          <w:color w:val="000000"/>
          <w:shd w:val="clear" w:color="auto" w:fill="FFFFFF"/>
        </w:rPr>
        <w:t xml:space="preserve">, R., &amp; </w:t>
      </w:r>
      <w:proofErr w:type="spellStart"/>
      <w:r w:rsidRPr="00C273A9">
        <w:rPr>
          <w:rFonts w:ascii="Arial" w:hAnsi="Arial" w:cs="Arial"/>
          <w:color w:val="000000"/>
          <w:shd w:val="clear" w:color="auto" w:fill="FFFFFF"/>
        </w:rPr>
        <w:t>Greve</w:t>
      </w:r>
      <w:proofErr w:type="spellEnd"/>
      <w:r w:rsidRPr="00C273A9">
        <w:rPr>
          <w:rFonts w:ascii="Arial" w:hAnsi="Arial" w:cs="Arial"/>
          <w:color w:val="000000"/>
          <w:shd w:val="clear" w:color="auto" w:fill="FFFFFF"/>
        </w:rPr>
        <w:t>, D. et al. (2004). Medial temporal lobe function and structure in mild cognitive impairment.</w:t>
      </w:r>
      <w:r w:rsidRPr="00C273A9">
        <w:rPr>
          <w:rStyle w:val="apple-converted-space"/>
          <w:rFonts w:ascii="Arial" w:hAnsi="Arial" w:cs="Arial"/>
          <w:color w:val="000000"/>
          <w:shd w:val="clear" w:color="auto" w:fill="FFFFFF"/>
        </w:rPr>
        <w:t> </w:t>
      </w:r>
      <w:r w:rsidRPr="00C273A9">
        <w:rPr>
          <w:rFonts w:ascii="Arial" w:hAnsi="Arial" w:cs="Arial"/>
          <w:i/>
          <w:iCs/>
          <w:color w:val="000000"/>
        </w:rPr>
        <w:t xml:space="preserve">Annals </w:t>
      </w:r>
      <w:r>
        <w:rPr>
          <w:rFonts w:ascii="Arial" w:hAnsi="Arial" w:cs="Arial"/>
          <w:i/>
          <w:iCs/>
          <w:color w:val="000000"/>
        </w:rPr>
        <w:t>o</w:t>
      </w:r>
      <w:r w:rsidRPr="00C273A9">
        <w:rPr>
          <w:rFonts w:ascii="Arial" w:hAnsi="Arial" w:cs="Arial"/>
          <w:i/>
          <w:iCs/>
          <w:color w:val="000000"/>
        </w:rPr>
        <w:t>f Neurology</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56</w:t>
      </w:r>
      <w:r w:rsidRPr="00C273A9">
        <w:rPr>
          <w:rFonts w:ascii="Arial" w:hAnsi="Arial" w:cs="Arial"/>
          <w:color w:val="000000"/>
          <w:shd w:val="clear" w:color="auto" w:fill="FFFFFF"/>
        </w:rPr>
        <w:t xml:space="preserve">(1), 27-35. </w:t>
      </w:r>
      <w:hyperlink r:id="rId20" w:history="1">
        <w:r w:rsidRPr="00C273A9">
          <w:rPr>
            <w:rStyle w:val="Hyperlink"/>
            <w:rFonts w:ascii="Arial" w:hAnsi="Arial" w:cs="Arial"/>
            <w:shd w:val="clear" w:color="auto" w:fill="FFFFFF"/>
          </w:rPr>
          <w:t>https://doi.org/10.1002/ana.20163</w:t>
        </w:r>
      </w:hyperlink>
    </w:p>
    <w:p w14:paraId="77EC0AC1"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35658A0C" w14:textId="77777777" w:rsidR="009E6EBC" w:rsidRDefault="009E6EBC" w:rsidP="009E6EBC">
      <w:pPr>
        <w:spacing w:line="360" w:lineRule="auto"/>
        <w:ind w:left="720" w:hanging="720"/>
        <w:jc w:val="both"/>
        <w:rPr>
          <w:rFonts w:ascii="Arial" w:hAnsi="Arial" w:cs="Arial"/>
          <w:color w:val="000000"/>
          <w:shd w:val="clear" w:color="auto" w:fill="FFFFFF"/>
        </w:rPr>
      </w:pPr>
      <w:r w:rsidRPr="00C273A9">
        <w:rPr>
          <w:rFonts w:ascii="Arial" w:hAnsi="Arial" w:cs="Arial"/>
          <w:color w:val="000000"/>
          <w:shd w:val="clear" w:color="auto" w:fill="FFFFFF"/>
        </w:rPr>
        <w:t xml:space="preserve">Eckstein, M., Guerra-Carrillo, B., Miller </w:t>
      </w:r>
      <w:proofErr w:type="spellStart"/>
      <w:r w:rsidRPr="00C273A9">
        <w:rPr>
          <w:rFonts w:ascii="Arial" w:hAnsi="Arial" w:cs="Arial"/>
          <w:color w:val="000000"/>
          <w:shd w:val="clear" w:color="auto" w:fill="FFFFFF"/>
        </w:rPr>
        <w:t>Singley</w:t>
      </w:r>
      <w:proofErr w:type="spellEnd"/>
      <w:r w:rsidRPr="00C273A9">
        <w:rPr>
          <w:rFonts w:ascii="Arial" w:hAnsi="Arial" w:cs="Arial"/>
          <w:color w:val="000000"/>
          <w:shd w:val="clear" w:color="auto" w:fill="FFFFFF"/>
        </w:rPr>
        <w:t>, A., &amp; Bunge, S. (2017). Beyond eye gaze: What else can eye</w:t>
      </w:r>
      <w:r>
        <w:rPr>
          <w:rFonts w:ascii="Arial" w:hAnsi="Arial" w:cs="Arial"/>
          <w:color w:val="000000"/>
          <w:shd w:val="clear" w:color="auto" w:fill="FFFFFF"/>
        </w:rPr>
        <w:t xml:space="preserve"> </w:t>
      </w:r>
      <w:r w:rsidRPr="00C273A9">
        <w:rPr>
          <w:rFonts w:ascii="Arial" w:hAnsi="Arial" w:cs="Arial"/>
          <w:color w:val="000000"/>
          <w:shd w:val="clear" w:color="auto" w:fill="FFFFFF"/>
        </w:rPr>
        <w:t xml:space="preserve">tracking reveal about cognition and cognitive </w:t>
      </w:r>
      <w:proofErr w:type="gramStart"/>
      <w:r w:rsidRPr="00C273A9">
        <w:rPr>
          <w:rFonts w:ascii="Arial" w:hAnsi="Arial" w:cs="Arial"/>
          <w:color w:val="000000"/>
          <w:shd w:val="clear" w:color="auto" w:fill="FFFFFF"/>
        </w:rPr>
        <w:t>development?.</w:t>
      </w:r>
      <w:proofErr w:type="gramEnd"/>
      <w:r w:rsidRPr="00C273A9">
        <w:rPr>
          <w:rStyle w:val="apple-converted-space"/>
          <w:rFonts w:ascii="Arial" w:hAnsi="Arial" w:cs="Arial"/>
          <w:color w:val="000000"/>
          <w:shd w:val="clear" w:color="auto" w:fill="FFFFFF"/>
        </w:rPr>
        <w:t> </w:t>
      </w:r>
      <w:r w:rsidRPr="00C273A9">
        <w:rPr>
          <w:rFonts w:ascii="Arial" w:hAnsi="Arial" w:cs="Arial"/>
          <w:i/>
          <w:iCs/>
          <w:color w:val="000000"/>
        </w:rPr>
        <w:t>Developmental Cognitive Neuroscience</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25</w:t>
      </w:r>
      <w:r w:rsidRPr="00C273A9">
        <w:rPr>
          <w:rFonts w:ascii="Arial" w:hAnsi="Arial" w:cs="Arial"/>
          <w:color w:val="000000"/>
          <w:shd w:val="clear" w:color="auto" w:fill="FFFFFF"/>
        </w:rPr>
        <w:t xml:space="preserve">, 69-91. </w:t>
      </w:r>
      <w:hyperlink r:id="rId21" w:history="1">
        <w:r w:rsidRPr="00C273A9">
          <w:rPr>
            <w:rStyle w:val="Hyperlink"/>
            <w:rFonts w:ascii="Arial" w:hAnsi="Arial" w:cs="Arial"/>
            <w:shd w:val="clear" w:color="auto" w:fill="FFFFFF"/>
          </w:rPr>
          <w:t>https://doi.org/10.1016/j.dcn.2016.11.001</w:t>
        </w:r>
      </w:hyperlink>
    </w:p>
    <w:p w14:paraId="136DB29F"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726A4371" w14:textId="77777777" w:rsidR="009E6EBC" w:rsidRDefault="009E6EBC" w:rsidP="009E6EBC">
      <w:pPr>
        <w:spacing w:line="360" w:lineRule="auto"/>
        <w:ind w:left="720" w:hanging="720"/>
        <w:jc w:val="both"/>
        <w:rPr>
          <w:rFonts w:ascii="Arial" w:hAnsi="Arial" w:cs="Arial"/>
          <w:color w:val="000000"/>
          <w:shd w:val="clear" w:color="auto" w:fill="FFFFFF"/>
        </w:rPr>
      </w:pPr>
      <w:r w:rsidRPr="00C273A9">
        <w:rPr>
          <w:rFonts w:ascii="Arial" w:hAnsi="Arial" w:cs="Arial"/>
          <w:color w:val="000000"/>
          <w:shd w:val="clear" w:color="auto" w:fill="FFFFFF"/>
        </w:rPr>
        <w:t>Glover, G. (2011). Overview of Functional Magnetic Resonance Imaging.</w:t>
      </w:r>
      <w:r w:rsidRPr="00C273A9">
        <w:rPr>
          <w:rStyle w:val="apple-converted-space"/>
          <w:rFonts w:ascii="Arial" w:hAnsi="Arial" w:cs="Arial"/>
          <w:color w:val="000000"/>
          <w:shd w:val="clear" w:color="auto" w:fill="FFFFFF"/>
        </w:rPr>
        <w:t> </w:t>
      </w:r>
      <w:r w:rsidRPr="00C273A9">
        <w:rPr>
          <w:rFonts w:ascii="Arial" w:hAnsi="Arial" w:cs="Arial"/>
          <w:i/>
          <w:iCs/>
          <w:color w:val="000000"/>
        </w:rPr>
        <w:t xml:space="preserve">Neurosurgery Clinics </w:t>
      </w:r>
      <w:r>
        <w:rPr>
          <w:rFonts w:ascii="Arial" w:hAnsi="Arial" w:cs="Arial"/>
          <w:i/>
          <w:iCs/>
          <w:color w:val="000000"/>
        </w:rPr>
        <w:t>o</w:t>
      </w:r>
      <w:r w:rsidRPr="00C273A9">
        <w:rPr>
          <w:rFonts w:ascii="Arial" w:hAnsi="Arial" w:cs="Arial"/>
          <w:i/>
          <w:iCs/>
          <w:color w:val="000000"/>
        </w:rPr>
        <w:t>f North America</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22</w:t>
      </w:r>
      <w:r w:rsidRPr="00C273A9">
        <w:rPr>
          <w:rFonts w:ascii="Arial" w:hAnsi="Arial" w:cs="Arial"/>
          <w:color w:val="000000"/>
          <w:shd w:val="clear" w:color="auto" w:fill="FFFFFF"/>
        </w:rPr>
        <w:t xml:space="preserve">(2), 133-139. </w:t>
      </w:r>
      <w:hyperlink r:id="rId22" w:history="1">
        <w:r w:rsidRPr="00C273A9">
          <w:rPr>
            <w:rStyle w:val="Hyperlink"/>
            <w:rFonts w:ascii="Arial" w:hAnsi="Arial" w:cs="Arial"/>
            <w:shd w:val="clear" w:color="auto" w:fill="FFFFFF"/>
          </w:rPr>
          <w:t>https://doi.org/10.1016/j.nec.2010.11.001</w:t>
        </w:r>
      </w:hyperlink>
    </w:p>
    <w:p w14:paraId="71AA4367"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2BE8C247" w14:textId="77777777" w:rsidR="009E6EBC" w:rsidRDefault="009E6EBC" w:rsidP="009E6EBC">
      <w:pPr>
        <w:spacing w:line="360" w:lineRule="auto"/>
        <w:ind w:left="720" w:hanging="720"/>
        <w:jc w:val="both"/>
        <w:rPr>
          <w:rFonts w:ascii="Arial" w:hAnsi="Arial" w:cs="Arial"/>
          <w:color w:val="000000"/>
          <w:shd w:val="clear" w:color="auto" w:fill="FFFFFF"/>
        </w:rPr>
      </w:pPr>
      <w:r w:rsidRPr="00C273A9">
        <w:rPr>
          <w:rFonts w:ascii="Arial" w:hAnsi="Arial" w:cs="Arial"/>
          <w:color w:val="000000"/>
          <w:shd w:val="clear" w:color="auto" w:fill="FFFFFF"/>
        </w:rPr>
        <w:t>Kim, H. (2011). Neural activity that predicts subsequent memory and forgetting: A meta-analysis of 74 fMRI studies.</w:t>
      </w:r>
      <w:r w:rsidRPr="00C273A9">
        <w:rPr>
          <w:rStyle w:val="apple-converted-space"/>
          <w:rFonts w:ascii="Arial" w:hAnsi="Arial" w:cs="Arial"/>
          <w:color w:val="000000"/>
          <w:shd w:val="clear" w:color="auto" w:fill="FFFFFF"/>
        </w:rPr>
        <w:t> </w:t>
      </w:r>
      <w:r w:rsidRPr="00C273A9">
        <w:rPr>
          <w:rFonts w:ascii="Arial" w:hAnsi="Arial" w:cs="Arial"/>
          <w:i/>
          <w:iCs/>
          <w:color w:val="000000"/>
        </w:rPr>
        <w:t>Neuroimage</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54</w:t>
      </w:r>
      <w:r w:rsidRPr="00C273A9">
        <w:rPr>
          <w:rFonts w:ascii="Arial" w:hAnsi="Arial" w:cs="Arial"/>
          <w:color w:val="000000"/>
          <w:shd w:val="clear" w:color="auto" w:fill="FFFFFF"/>
        </w:rPr>
        <w:t xml:space="preserve">(3), 2446-2461. </w:t>
      </w:r>
      <w:hyperlink r:id="rId23" w:history="1">
        <w:r w:rsidRPr="00C273A9">
          <w:rPr>
            <w:rStyle w:val="Hyperlink"/>
            <w:rFonts w:ascii="Arial" w:hAnsi="Arial" w:cs="Arial"/>
            <w:shd w:val="clear" w:color="auto" w:fill="FFFFFF"/>
          </w:rPr>
          <w:t>https://doi.org/10.1016/j.neuroimage.2010.09.045</w:t>
        </w:r>
      </w:hyperlink>
    </w:p>
    <w:p w14:paraId="1B71DB03"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79EBC4EC"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C273A9">
        <w:rPr>
          <w:rFonts w:ascii="Arial" w:hAnsi="Arial" w:cs="Arial"/>
          <w:color w:val="000000"/>
          <w:shd w:val="clear" w:color="auto" w:fill="FFFFFF"/>
        </w:rPr>
        <w:t>Machulda</w:t>
      </w:r>
      <w:proofErr w:type="spellEnd"/>
      <w:r w:rsidRPr="00C273A9">
        <w:rPr>
          <w:rFonts w:ascii="Arial" w:hAnsi="Arial" w:cs="Arial"/>
          <w:color w:val="000000"/>
          <w:shd w:val="clear" w:color="auto" w:fill="FFFFFF"/>
        </w:rPr>
        <w:t>, M., Ward, H., Borowski, B., Gunter, J., Cha, R., &amp; O'Brien, P. et al. (2003). Comparison of memory fMRI response among normal, MCI, and Alzheimer's patients.</w:t>
      </w:r>
      <w:r w:rsidRPr="00C273A9">
        <w:rPr>
          <w:rStyle w:val="apple-converted-space"/>
          <w:rFonts w:ascii="Arial" w:hAnsi="Arial" w:cs="Arial"/>
          <w:color w:val="000000"/>
          <w:shd w:val="clear" w:color="auto" w:fill="FFFFFF"/>
        </w:rPr>
        <w:t> </w:t>
      </w:r>
      <w:r w:rsidRPr="00C273A9">
        <w:rPr>
          <w:rFonts w:ascii="Arial" w:hAnsi="Arial" w:cs="Arial"/>
          <w:i/>
          <w:iCs/>
          <w:color w:val="000000"/>
        </w:rPr>
        <w:t>Neurology</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61</w:t>
      </w:r>
      <w:r w:rsidRPr="00C273A9">
        <w:rPr>
          <w:rFonts w:ascii="Arial" w:hAnsi="Arial" w:cs="Arial"/>
          <w:color w:val="000000"/>
          <w:shd w:val="clear" w:color="auto" w:fill="FFFFFF"/>
        </w:rPr>
        <w:t xml:space="preserve">(4), 500-506. </w:t>
      </w:r>
      <w:hyperlink r:id="rId24" w:history="1">
        <w:r w:rsidRPr="00C273A9">
          <w:rPr>
            <w:rStyle w:val="Hyperlink"/>
            <w:rFonts w:ascii="Arial" w:hAnsi="Arial" w:cs="Arial"/>
            <w:shd w:val="clear" w:color="auto" w:fill="FFFFFF"/>
          </w:rPr>
          <w:t>https://doi.org/10.1212/01.wnl.0000079052.01016.78</w:t>
        </w:r>
      </w:hyperlink>
    </w:p>
    <w:p w14:paraId="64EE92D5"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2F83F462"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7C3581">
        <w:rPr>
          <w:rFonts w:ascii="Arial" w:hAnsi="Arial" w:cs="Arial"/>
          <w:color w:val="000000"/>
          <w:shd w:val="clear" w:color="auto" w:fill="FFFFFF"/>
        </w:rPr>
        <w:t>Ofen</w:t>
      </w:r>
      <w:proofErr w:type="spellEnd"/>
      <w:r w:rsidRPr="007C3581">
        <w:rPr>
          <w:rFonts w:ascii="Arial" w:hAnsi="Arial" w:cs="Arial"/>
          <w:color w:val="000000"/>
          <w:shd w:val="clear" w:color="auto" w:fill="FFFFFF"/>
        </w:rPr>
        <w:t>, N., Tang, L., Yu, Q., &amp; Johnson, E. (2019). Memory and the developing brain: From description to explanation with innovation in methods. </w:t>
      </w:r>
      <w:r w:rsidRPr="007C3581">
        <w:rPr>
          <w:rFonts w:ascii="Arial" w:hAnsi="Arial" w:cs="Arial"/>
          <w:i/>
          <w:iCs/>
          <w:color w:val="000000"/>
        </w:rPr>
        <w:t>Developmental Cognitive Neuroscience</w:t>
      </w:r>
      <w:r w:rsidRPr="007C3581">
        <w:rPr>
          <w:rFonts w:ascii="Arial" w:hAnsi="Arial" w:cs="Arial"/>
          <w:color w:val="000000"/>
          <w:shd w:val="clear" w:color="auto" w:fill="FFFFFF"/>
        </w:rPr>
        <w:t>, </w:t>
      </w:r>
      <w:r w:rsidRPr="007C3581">
        <w:rPr>
          <w:rFonts w:ascii="Arial" w:hAnsi="Arial" w:cs="Arial"/>
          <w:i/>
          <w:iCs/>
          <w:color w:val="000000"/>
        </w:rPr>
        <w:t>36</w:t>
      </w:r>
      <w:r w:rsidRPr="007C3581">
        <w:rPr>
          <w:rFonts w:ascii="Arial" w:hAnsi="Arial" w:cs="Arial"/>
          <w:color w:val="000000"/>
          <w:shd w:val="clear" w:color="auto" w:fill="FFFFFF"/>
        </w:rPr>
        <w:t xml:space="preserve">, 100613. </w:t>
      </w:r>
      <w:hyperlink r:id="rId25" w:history="1">
        <w:r w:rsidRPr="007C3581">
          <w:rPr>
            <w:rStyle w:val="Hyperlink"/>
            <w:rFonts w:ascii="Arial" w:hAnsi="Arial" w:cs="Arial"/>
            <w:shd w:val="clear" w:color="auto" w:fill="FFFFFF"/>
          </w:rPr>
          <w:t>https://doi.org/10.1016/j.dcn.2018.12.011</w:t>
        </w:r>
      </w:hyperlink>
    </w:p>
    <w:p w14:paraId="744328DE"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4F83C19C"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DC0673">
        <w:rPr>
          <w:rFonts w:ascii="Arial" w:hAnsi="Arial" w:cs="Arial"/>
          <w:color w:val="000000"/>
          <w:shd w:val="clear" w:color="auto" w:fill="FFFFFF"/>
        </w:rPr>
        <w:t>Ofen</w:t>
      </w:r>
      <w:proofErr w:type="spellEnd"/>
      <w:r w:rsidRPr="00DC0673">
        <w:rPr>
          <w:rFonts w:ascii="Arial" w:hAnsi="Arial" w:cs="Arial"/>
          <w:color w:val="000000"/>
          <w:shd w:val="clear" w:color="auto" w:fill="FFFFFF"/>
        </w:rPr>
        <w:t xml:space="preserve">, N., Yu, Q., &amp; Chen, Z. (2016). Memory and the developing brain: are insights from cognitive neuroscience applicable to </w:t>
      </w:r>
      <w:proofErr w:type="gramStart"/>
      <w:r w:rsidRPr="00DC0673">
        <w:rPr>
          <w:rFonts w:ascii="Arial" w:hAnsi="Arial" w:cs="Arial"/>
          <w:color w:val="000000"/>
          <w:shd w:val="clear" w:color="auto" w:fill="FFFFFF"/>
        </w:rPr>
        <w:t>education?.</w:t>
      </w:r>
      <w:proofErr w:type="gramEnd"/>
      <w:r w:rsidRPr="00DC0673">
        <w:rPr>
          <w:rFonts w:ascii="Arial" w:hAnsi="Arial" w:cs="Arial"/>
          <w:color w:val="000000"/>
          <w:shd w:val="clear" w:color="auto" w:fill="FFFFFF"/>
        </w:rPr>
        <w:t> </w:t>
      </w:r>
      <w:r w:rsidRPr="00DC0673">
        <w:rPr>
          <w:rFonts w:ascii="Arial" w:hAnsi="Arial" w:cs="Arial"/>
          <w:i/>
          <w:iCs/>
          <w:color w:val="000000"/>
        </w:rPr>
        <w:t xml:space="preserve">Current Opinion </w:t>
      </w:r>
      <w:r>
        <w:rPr>
          <w:rFonts w:ascii="Arial" w:hAnsi="Arial" w:cs="Arial"/>
          <w:i/>
          <w:iCs/>
          <w:color w:val="000000"/>
        </w:rPr>
        <w:t>i</w:t>
      </w:r>
      <w:r w:rsidRPr="00DC0673">
        <w:rPr>
          <w:rFonts w:ascii="Arial" w:hAnsi="Arial" w:cs="Arial"/>
          <w:i/>
          <w:iCs/>
          <w:color w:val="000000"/>
        </w:rPr>
        <w:t>n Behavioural Sciences</w:t>
      </w:r>
      <w:r w:rsidRPr="00DC0673">
        <w:rPr>
          <w:rFonts w:ascii="Arial" w:hAnsi="Arial" w:cs="Arial"/>
          <w:color w:val="000000"/>
          <w:shd w:val="clear" w:color="auto" w:fill="FFFFFF"/>
        </w:rPr>
        <w:t>, </w:t>
      </w:r>
      <w:r w:rsidRPr="00DC0673">
        <w:rPr>
          <w:rFonts w:ascii="Arial" w:hAnsi="Arial" w:cs="Arial"/>
          <w:i/>
          <w:iCs/>
          <w:color w:val="000000"/>
        </w:rPr>
        <w:t>10</w:t>
      </w:r>
      <w:r w:rsidRPr="00DC0673">
        <w:rPr>
          <w:rFonts w:ascii="Arial" w:hAnsi="Arial" w:cs="Arial"/>
          <w:color w:val="000000"/>
          <w:shd w:val="clear" w:color="auto" w:fill="FFFFFF"/>
        </w:rPr>
        <w:t xml:space="preserve">, 81-88. </w:t>
      </w:r>
      <w:hyperlink r:id="rId26" w:history="1">
        <w:r w:rsidRPr="00DC0673">
          <w:rPr>
            <w:rStyle w:val="Hyperlink"/>
            <w:rFonts w:ascii="Arial" w:hAnsi="Arial" w:cs="Arial"/>
            <w:shd w:val="clear" w:color="auto" w:fill="FFFFFF"/>
          </w:rPr>
          <w:t>https://doi.org/10.1016/j.cobeha.2016.05.010</w:t>
        </w:r>
      </w:hyperlink>
    </w:p>
    <w:p w14:paraId="0CA76C58"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0DF42A50" w14:textId="77777777" w:rsidR="009E6EBC" w:rsidRDefault="009E6EBC" w:rsidP="009E6EBC">
      <w:pPr>
        <w:spacing w:line="360" w:lineRule="auto"/>
        <w:ind w:left="720" w:hanging="720"/>
        <w:jc w:val="both"/>
        <w:rPr>
          <w:rFonts w:ascii="Arial" w:hAnsi="Arial" w:cs="Arial"/>
          <w:color w:val="000000"/>
          <w:shd w:val="clear" w:color="auto" w:fill="FFFFFF"/>
        </w:rPr>
      </w:pPr>
      <w:r w:rsidRPr="001B56D4">
        <w:rPr>
          <w:rFonts w:ascii="Arial" w:hAnsi="Arial" w:cs="Arial"/>
          <w:color w:val="000000"/>
          <w:shd w:val="clear" w:color="auto" w:fill="FFFFFF"/>
        </w:rPr>
        <w:t>Schacter, D., &amp; Wagner, A. (1999). Medial temporal lobe activations in fMRI and PET studies of episodic encoding and retrieval. </w:t>
      </w:r>
      <w:r w:rsidRPr="001B56D4">
        <w:rPr>
          <w:rFonts w:ascii="Arial" w:hAnsi="Arial" w:cs="Arial"/>
          <w:i/>
          <w:iCs/>
          <w:color w:val="000000"/>
        </w:rPr>
        <w:t>Hippocampus</w:t>
      </w:r>
      <w:r w:rsidRPr="001B56D4">
        <w:rPr>
          <w:rFonts w:ascii="Arial" w:hAnsi="Arial" w:cs="Arial"/>
          <w:color w:val="000000"/>
          <w:shd w:val="clear" w:color="auto" w:fill="FFFFFF"/>
        </w:rPr>
        <w:t>, </w:t>
      </w:r>
      <w:r w:rsidRPr="001B56D4">
        <w:rPr>
          <w:rFonts w:ascii="Arial" w:hAnsi="Arial" w:cs="Arial"/>
          <w:i/>
          <w:iCs/>
          <w:color w:val="000000"/>
        </w:rPr>
        <w:t>9</w:t>
      </w:r>
      <w:r w:rsidRPr="001B56D4">
        <w:rPr>
          <w:rFonts w:ascii="Arial" w:hAnsi="Arial" w:cs="Arial"/>
          <w:color w:val="000000"/>
          <w:shd w:val="clear" w:color="auto" w:fill="FFFFFF"/>
        </w:rPr>
        <w:t xml:space="preserve">(1), 7-24. </w:t>
      </w:r>
      <w:hyperlink r:id="rId27" w:history="1">
        <w:r w:rsidRPr="001B56D4">
          <w:rPr>
            <w:rStyle w:val="Hyperlink"/>
            <w:rFonts w:ascii="Arial" w:hAnsi="Arial" w:cs="Arial"/>
            <w:shd w:val="clear" w:color="auto" w:fill="FFFFFF"/>
          </w:rPr>
          <w:t>https://doi.org/10.1002/(sici)1098-1063(1999)9:1&lt;7::aid-hipo2&gt;3.0.co;2-k</w:t>
        </w:r>
      </w:hyperlink>
    </w:p>
    <w:p w14:paraId="6B07F755"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2BA86188" w14:textId="77777777" w:rsidR="009E6EBC" w:rsidRDefault="009E6EBC" w:rsidP="009E6EBC">
      <w:pPr>
        <w:spacing w:line="360" w:lineRule="auto"/>
        <w:ind w:left="720" w:hanging="720"/>
        <w:jc w:val="both"/>
        <w:rPr>
          <w:rFonts w:ascii="Arial" w:hAnsi="Arial" w:cs="Arial"/>
          <w:color w:val="000000"/>
          <w:shd w:val="clear" w:color="auto" w:fill="FFFFFF"/>
        </w:rPr>
      </w:pPr>
      <w:r w:rsidRPr="00E126BF">
        <w:rPr>
          <w:rFonts w:ascii="Arial" w:hAnsi="Arial" w:cs="Arial"/>
          <w:color w:val="000000"/>
          <w:shd w:val="clear" w:color="auto" w:fill="FFFFFF"/>
        </w:rPr>
        <w:t>Schneider, W., &amp; Ornstein, P. (2015). The Development of Children's Memory. </w:t>
      </w:r>
      <w:r w:rsidRPr="00E126BF">
        <w:rPr>
          <w:rFonts w:ascii="Arial" w:hAnsi="Arial" w:cs="Arial"/>
          <w:i/>
          <w:iCs/>
          <w:color w:val="000000"/>
        </w:rPr>
        <w:t>Child Development Perspectives</w:t>
      </w:r>
      <w:r w:rsidRPr="00E126BF">
        <w:rPr>
          <w:rFonts w:ascii="Arial" w:hAnsi="Arial" w:cs="Arial"/>
          <w:color w:val="000000"/>
          <w:shd w:val="clear" w:color="auto" w:fill="FFFFFF"/>
        </w:rPr>
        <w:t>, </w:t>
      </w:r>
      <w:r w:rsidRPr="00E126BF">
        <w:rPr>
          <w:rFonts w:ascii="Arial" w:hAnsi="Arial" w:cs="Arial"/>
          <w:i/>
          <w:iCs/>
          <w:color w:val="000000"/>
        </w:rPr>
        <w:t>9</w:t>
      </w:r>
      <w:r w:rsidRPr="00E126BF">
        <w:rPr>
          <w:rFonts w:ascii="Arial" w:hAnsi="Arial" w:cs="Arial"/>
          <w:color w:val="000000"/>
          <w:shd w:val="clear" w:color="auto" w:fill="FFFFFF"/>
        </w:rPr>
        <w:t xml:space="preserve">(3), 190-195. </w:t>
      </w:r>
      <w:hyperlink r:id="rId28" w:history="1">
        <w:r w:rsidRPr="00E126BF">
          <w:rPr>
            <w:rStyle w:val="Hyperlink"/>
            <w:rFonts w:ascii="Arial" w:hAnsi="Arial" w:cs="Arial"/>
            <w:shd w:val="clear" w:color="auto" w:fill="FFFFFF"/>
          </w:rPr>
          <w:t>https://doi.org/10.1111/cdep.12129</w:t>
        </w:r>
      </w:hyperlink>
    </w:p>
    <w:p w14:paraId="75B25660"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55A89503" w14:textId="77777777" w:rsidR="009E6EBC" w:rsidRDefault="009E6EBC" w:rsidP="009E6EBC">
      <w:pPr>
        <w:spacing w:line="360" w:lineRule="auto"/>
        <w:ind w:left="720" w:hanging="720"/>
        <w:jc w:val="both"/>
        <w:rPr>
          <w:rFonts w:ascii="Arial" w:hAnsi="Arial" w:cs="Arial"/>
          <w:color w:val="000000"/>
          <w:shd w:val="clear" w:color="auto" w:fill="FFFFFF"/>
        </w:rPr>
      </w:pPr>
      <w:r w:rsidRPr="00C273A9">
        <w:rPr>
          <w:rFonts w:ascii="Arial" w:hAnsi="Arial" w:cs="Arial"/>
          <w:color w:val="000000"/>
          <w:shd w:val="clear" w:color="auto" w:fill="FFFFFF"/>
        </w:rPr>
        <w:t>Scoville, W., &amp; Milner, B. (1957). Loss of recent memory after bilateral hippocampal lesions.</w:t>
      </w:r>
      <w:r w:rsidRPr="00C273A9">
        <w:rPr>
          <w:rStyle w:val="apple-converted-space"/>
          <w:rFonts w:ascii="Arial" w:hAnsi="Arial" w:cs="Arial"/>
          <w:color w:val="000000"/>
          <w:shd w:val="clear" w:color="auto" w:fill="FFFFFF"/>
        </w:rPr>
        <w:t> </w:t>
      </w:r>
      <w:r w:rsidRPr="00C273A9">
        <w:rPr>
          <w:rFonts w:ascii="Arial" w:hAnsi="Arial" w:cs="Arial"/>
          <w:i/>
          <w:iCs/>
          <w:color w:val="000000"/>
        </w:rPr>
        <w:t xml:space="preserve">Journal </w:t>
      </w:r>
      <w:r>
        <w:rPr>
          <w:rFonts w:ascii="Arial" w:hAnsi="Arial" w:cs="Arial"/>
          <w:i/>
          <w:iCs/>
          <w:color w:val="000000"/>
        </w:rPr>
        <w:t>o</w:t>
      </w:r>
      <w:r w:rsidRPr="00C273A9">
        <w:rPr>
          <w:rFonts w:ascii="Arial" w:hAnsi="Arial" w:cs="Arial"/>
          <w:i/>
          <w:iCs/>
          <w:color w:val="000000"/>
        </w:rPr>
        <w:t>f Neurology, Neurosurgery &amp;Amp; Psychiatry</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20</w:t>
      </w:r>
      <w:r w:rsidRPr="00C273A9">
        <w:rPr>
          <w:rFonts w:ascii="Arial" w:hAnsi="Arial" w:cs="Arial"/>
          <w:color w:val="000000"/>
          <w:shd w:val="clear" w:color="auto" w:fill="FFFFFF"/>
        </w:rPr>
        <w:t xml:space="preserve">(1), 11-21. </w:t>
      </w:r>
      <w:hyperlink r:id="rId29" w:history="1">
        <w:r w:rsidRPr="00C273A9">
          <w:rPr>
            <w:rStyle w:val="Hyperlink"/>
            <w:rFonts w:ascii="Arial" w:hAnsi="Arial" w:cs="Arial"/>
            <w:shd w:val="clear" w:color="auto" w:fill="FFFFFF"/>
          </w:rPr>
          <w:t>https://doi.org/10.1136/jnnp.20.1.11</w:t>
        </w:r>
      </w:hyperlink>
    </w:p>
    <w:p w14:paraId="3F6982E9"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4DCFF0EC" w14:textId="77777777" w:rsidR="009E6EBC" w:rsidRDefault="009E6EBC" w:rsidP="009E6EBC">
      <w:pPr>
        <w:spacing w:line="360" w:lineRule="auto"/>
        <w:ind w:left="720" w:hanging="720"/>
        <w:jc w:val="both"/>
        <w:rPr>
          <w:rFonts w:ascii="Arial" w:hAnsi="Arial" w:cs="Arial"/>
          <w:color w:val="000000"/>
          <w:shd w:val="clear" w:color="auto" w:fill="FFFFFF"/>
        </w:rPr>
      </w:pPr>
      <w:r w:rsidRPr="00DA0F4A">
        <w:rPr>
          <w:rFonts w:ascii="Arial" w:hAnsi="Arial" w:cs="Arial"/>
          <w:color w:val="000000"/>
          <w:shd w:val="clear" w:color="auto" w:fill="FFFFFF"/>
        </w:rPr>
        <w:t>Small, S. (2001). Age-Related Memory Decline: Current Concepts and Future Directions. </w:t>
      </w:r>
      <w:r w:rsidRPr="00DA0F4A">
        <w:rPr>
          <w:rFonts w:ascii="Arial" w:hAnsi="Arial" w:cs="Arial"/>
          <w:i/>
          <w:iCs/>
          <w:color w:val="000000"/>
        </w:rPr>
        <w:t xml:space="preserve">Archives </w:t>
      </w:r>
      <w:r>
        <w:rPr>
          <w:rFonts w:ascii="Arial" w:hAnsi="Arial" w:cs="Arial"/>
          <w:i/>
          <w:iCs/>
          <w:color w:val="000000"/>
        </w:rPr>
        <w:t>o</w:t>
      </w:r>
      <w:r w:rsidRPr="00DA0F4A">
        <w:rPr>
          <w:rFonts w:ascii="Arial" w:hAnsi="Arial" w:cs="Arial"/>
          <w:i/>
          <w:iCs/>
          <w:color w:val="000000"/>
        </w:rPr>
        <w:t>f Neurology</w:t>
      </w:r>
      <w:r w:rsidRPr="00DA0F4A">
        <w:rPr>
          <w:rFonts w:ascii="Arial" w:hAnsi="Arial" w:cs="Arial"/>
          <w:color w:val="000000"/>
          <w:shd w:val="clear" w:color="auto" w:fill="FFFFFF"/>
        </w:rPr>
        <w:t>, </w:t>
      </w:r>
      <w:r w:rsidRPr="00DA0F4A">
        <w:rPr>
          <w:rFonts w:ascii="Arial" w:hAnsi="Arial" w:cs="Arial"/>
          <w:i/>
          <w:iCs/>
          <w:color w:val="000000"/>
        </w:rPr>
        <w:t>58</w:t>
      </w:r>
      <w:r w:rsidRPr="00DA0F4A">
        <w:rPr>
          <w:rFonts w:ascii="Arial" w:hAnsi="Arial" w:cs="Arial"/>
          <w:color w:val="000000"/>
          <w:shd w:val="clear" w:color="auto" w:fill="FFFFFF"/>
        </w:rPr>
        <w:t xml:space="preserve">(3), 361-362. </w:t>
      </w:r>
      <w:hyperlink r:id="rId30" w:history="1">
        <w:r w:rsidRPr="00DA0F4A">
          <w:rPr>
            <w:rStyle w:val="Hyperlink"/>
            <w:rFonts w:ascii="Arial" w:hAnsi="Arial" w:cs="Arial"/>
            <w:shd w:val="clear" w:color="auto" w:fill="FFFFFF"/>
          </w:rPr>
          <w:t>https://doi.org/10.1001/archneur.58.3.360</w:t>
        </w:r>
      </w:hyperlink>
    </w:p>
    <w:p w14:paraId="3D5A6421"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4FC00A06"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EE6798">
        <w:rPr>
          <w:rFonts w:ascii="Arial" w:hAnsi="Arial" w:cs="Arial"/>
          <w:color w:val="000000"/>
          <w:shd w:val="clear" w:color="auto" w:fill="FFFFFF"/>
        </w:rPr>
        <w:t>Spaniol</w:t>
      </w:r>
      <w:proofErr w:type="spellEnd"/>
      <w:r w:rsidRPr="00EE6798">
        <w:rPr>
          <w:rFonts w:ascii="Arial" w:hAnsi="Arial" w:cs="Arial"/>
          <w:color w:val="000000"/>
          <w:shd w:val="clear" w:color="auto" w:fill="FFFFFF"/>
        </w:rPr>
        <w:t xml:space="preserve">, J., Davidson, P., Kim, A., Han, H., </w:t>
      </w:r>
      <w:proofErr w:type="spellStart"/>
      <w:r w:rsidRPr="00EE6798">
        <w:rPr>
          <w:rFonts w:ascii="Arial" w:hAnsi="Arial" w:cs="Arial"/>
          <w:color w:val="000000"/>
          <w:shd w:val="clear" w:color="auto" w:fill="FFFFFF"/>
        </w:rPr>
        <w:t>Moscovitch</w:t>
      </w:r>
      <w:proofErr w:type="spellEnd"/>
      <w:r w:rsidRPr="00EE6798">
        <w:rPr>
          <w:rFonts w:ascii="Arial" w:hAnsi="Arial" w:cs="Arial"/>
          <w:color w:val="000000"/>
          <w:shd w:val="clear" w:color="auto" w:fill="FFFFFF"/>
        </w:rPr>
        <w:t>, M., &amp; Grady, C. (2009). Event-related fMRI studies of episodic encoding and retrieval: Meta-analyses using activation likelihood estimation. </w:t>
      </w:r>
      <w:proofErr w:type="spellStart"/>
      <w:r w:rsidRPr="00EE6798">
        <w:rPr>
          <w:rFonts w:ascii="Arial" w:hAnsi="Arial" w:cs="Arial"/>
          <w:i/>
          <w:iCs/>
          <w:color w:val="000000"/>
        </w:rPr>
        <w:t>Neuropsychologia</w:t>
      </w:r>
      <w:proofErr w:type="spellEnd"/>
      <w:r w:rsidRPr="00EE6798">
        <w:rPr>
          <w:rFonts w:ascii="Arial" w:hAnsi="Arial" w:cs="Arial"/>
          <w:color w:val="000000"/>
          <w:shd w:val="clear" w:color="auto" w:fill="FFFFFF"/>
        </w:rPr>
        <w:t>, </w:t>
      </w:r>
      <w:r w:rsidRPr="00EE6798">
        <w:rPr>
          <w:rFonts w:ascii="Arial" w:hAnsi="Arial" w:cs="Arial"/>
          <w:i/>
          <w:iCs/>
          <w:color w:val="000000"/>
        </w:rPr>
        <w:t>47</w:t>
      </w:r>
      <w:r w:rsidRPr="00EE6798">
        <w:rPr>
          <w:rFonts w:ascii="Arial" w:hAnsi="Arial" w:cs="Arial"/>
          <w:color w:val="000000"/>
          <w:shd w:val="clear" w:color="auto" w:fill="FFFFFF"/>
        </w:rPr>
        <w:t xml:space="preserve">(8-9), 1765-1779. </w:t>
      </w:r>
      <w:hyperlink r:id="rId31" w:history="1">
        <w:r w:rsidRPr="00EE6798">
          <w:rPr>
            <w:rStyle w:val="Hyperlink"/>
            <w:rFonts w:ascii="Arial" w:hAnsi="Arial" w:cs="Arial"/>
            <w:shd w:val="clear" w:color="auto" w:fill="FFFFFF"/>
          </w:rPr>
          <w:t>https://doi.org/10.1016/j.neuropsychologia.2009.02.028</w:t>
        </w:r>
      </w:hyperlink>
    </w:p>
    <w:p w14:paraId="154D5F53"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544EB025" w14:textId="77777777" w:rsidR="009E6EBC" w:rsidRDefault="009E6EBC" w:rsidP="009E6EBC">
      <w:pPr>
        <w:spacing w:line="360" w:lineRule="auto"/>
        <w:ind w:left="720" w:hanging="720"/>
        <w:jc w:val="both"/>
        <w:rPr>
          <w:rFonts w:ascii="Arial" w:hAnsi="Arial" w:cs="Arial"/>
          <w:color w:val="000000"/>
          <w:shd w:val="clear" w:color="auto" w:fill="FFFFFF"/>
        </w:rPr>
      </w:pPr>
      <w:r w:rsidRPr="00CD7D2A">
        <w:rPr>
          <w:rFonts w:ascii="Arial" w:hAnsi="Arial" w:cs="Arial"/>
          <w:color w:val="000000"/>
          <w:shd w:val="clear" w:color="auto" w:fill="FFFFFF"/>
        </w:rPr>
        <w:t>Squire, L. (2009). Memory and Brain Systems: 1969-2009. </w:t>
      </w:r>
      <w:r w:rsidRPr="00CD7D2A">
        <w:rPr>
          <w:rFonts w:ascii="Arial" w:hAnsi="Arial" w:cs="Arial"/>
          <w:i/>
          <w:iCs/>
          <w:color w:val="000000"/>
        </w:rPr>
        <w:t xml:space="preserve">Journal </w:t>
      </w:r>
      <w:r>
        <w:rPr>
          <w:rFonts w:ascii="Arial" w:hAnsi="Arial" w:cs="Arial"/>
          <w:i/>
          <w:iCs/>
          <w:color w:val="000000"/>
        </w:rPr>
        <w:t>o</w:t>
      </w:r>
      <w:r w:rsidRPr="00CD7D2A">
        <w:rPr>
          <w:rFonts w:ascii="Arial" w:hAnsi="Arial" w:cs="Arial"/>
          <w:i/>
          <w:iCs/>
          <w:color w:val="000000"/>
        </w:rPr>
        <w:t>f Neuroscience</w:t>
      </w:r>
      <w:r w:rsidRPr="00CD7D2A">
        <w:rPr>
          <w:rFonts w:ascii="Arial" w:hAnsi="Arial" w:cs="Arial"/>
          <w:color w:val="000000"/>
          <w:shd w:val="clear" w:color="auto" w:fill="FFFFFF"/>
        </w:rPr>
        <w:t>, </w:t>
      </w:r>
      <w:r w:rsidRPr="00CD7D2A">
        <w:rPr>
          <w:rFonts w:ascii="Arial" w:hAnsi="Arial" w:cs="Arial"/>
          <w:i/>
          <w:iCs/>
          <w:color w:val="000000"/>
        </w:rPr>
        <w:t>29</w:t>
      </w:r>
      <w:r w:rsidRPr="00CD7D2A">
        <w:rPr>
          <w:rFonts w:ascii="Arial" w:hAnsi="Arial" w:cs="Arial"/>
          <w:color w:val="000000"/>
          <w:shd w:val="clear" w:color="auto" w:fill="FFFFFF"/>
        </w:rPr>
        <w:t xml:space="preserve">(41), 12711-12716. </w:t>
      </w:r>
      <w:hyperlink r:id="rId32" w:history="1">
        <w:r w:rsidRPr="00CD7D2A">
          <w:rPr>
            <w:rStyle w:val="Hyperlink"/>
            <w:rFonts w:ascii="Arial" w:hAnsi="Arial" w:cs="Arial"/>
            <w:shd w:val="clear" w:color="auto" w:fill="FFFFFF"/>
          </w:rPr>
          <w:t>https://doi.org/10.1523/jneurosci.3575-09.2009</w:t>
        </w:r>
      </w:hyperlink>
    </w:p>
    <w:p w14:paraId="69C84FBC" w14:textId="77777777" w:rsidR="009E6EBC" w:rsidRPr="00C273A9" w:rsidRDefault="009E6EBC" w:rsidP="009E6EBC">
      <w:pPr>
        <w:spacing w:line="360" w:lineRule="auto"/>
        <w:ind w:left="720" w:hanging="720"/>
        <w:jc w:val="both"/>
        <w:rPr>
          <w:rFonts w:ascii="Arial" w:hAnsi="Arial" w:cs="Arial"/>
          <w:color w:val="000000"/>
          <w:shd w:val="clear" w:color="auto" w:fill="FFFFFF"/>
        </w:rPr>
      </w:pPr>
    </w:p>
    <w:p w14:paraId="44A7C666" w14:textId="77777777" w:rsidR="009E6EBC" w:rsidRDefault="009E6EBC" w:rsidP="009E6EBC">
      <w:pPr>
        <w:spacing w:line="360" w:lineRule="auto"/>
        <w:ind w:left="720" w:hanging="720"/>
        <w:jc w:val="both"/>
        <w:rPr>
          <w:rFonts w:ascii="Arial" w:hAnsi="Arial" w:cs="Arial"/>
          <w:color w:val="000000"/>
          <w:shd w:val="clear" w:color="auto" w:fill="FFFFFF"/>
        </w:rPr>
      </w:pPr>
      <w:proofErr w:type="spellStart"/>
      <w:r w:rsidRPr="00C273A9">
        <w:rPr>
          <w:rFonts w:ascii="Arial" w:hAnsi="Arial" w:cs="Arial"/>
          <w:color w:val="000000"/>
          <w:shd w:val="clear" w:color="auto" w:fill="FFFFFF"/>
        </w:rPr>
        <w:t>Werkle</w:t>
      </w:r>
      <w:proofErr w:type="spellEnd"/>
      <w:r w:rsidRPr="00C273A9">
        <w:rPr>
          <w:rFonts w:ascii="Arial" w:hAnsi="Arial" w:cs="Arial"/>
          <w:color w:val="000000"/>
          <w:shd w:val="clear" w:color="auto" w:fill="FFFFFF"/>
        </w:rPr>
        <w:t xml:space="preserve">-Bergner, M., Müller, V., Li, S., &amp; </w:t>
      </w:r>
      <w:proofErr w:type="spellStart"/>
      <w:r w:rsidRPr="00C273A9">
        <w:rPr>
          <w:rFonts w:ascii="Arial" w:hAnsi="Arial" w:cs="Arial"/>
          <w:color w:val="000000"/>
          <w:shd w:val="clear" w:color="auto" w:fill="FFFFFF"/>
        </w:rPr>
        <w:t>Lindenberger</w:t>
      </w:r>
      <w:proofErr w:type="spellEnd"/>
      <w:r w:rsidRPr="00C273A9">
        <w:rPr>
          <w:rFonts w:ascii="Arial" w:hAnsi="Arial" w:cs="Arial"/>
          <w:color w:val="000000"/>
          <w:shd w:val="clear" w:color="auto" w:fill="FFFFFF"/>
        </w:rPr>
        <w:t>, U. (2006). Cortical EEG correlates of successful memory encoding: Implications for lifespan comparisons.</w:t>
      </w:r>
      <w:r w:rsidRPr="00C273A9">
        <w:rPr>
          <w:rStyle w:val="apple-converted-space"/>
          <w:rFonts w:ascii="Arial" w:hAnsi="Arial" w:cs="Arial"/>
          <w:color w:val="000000"/>
          <w:shd w:val="clear" w:color="auto" w:fill="FFFFFF"/>
        </w:rPr>
        <w:t> </w:t>
      </w:r>
      <w:r w:rsidRPr="00C273A9">
        <w:rPr>
          <w:rFonts w:ascii="Arial" w:hAnsi="Arial" w:cs="Arial"/>
          <w:i/>
          <w:iCs/>
          <w:color w:val="000000"/>
        </w:rPr>
        <w:t>Neuroscience &amp;Amp; Biobehavioural Reviews</w:t>
      </w:r>
      <w:r w:rsidRPr="00C273A9">
        <w:rPr>
          <w:rFonts w:ascii="Arial" w:hAnsi="Arial" w:cs="Arial"/>
          <w:color w:val="000000"/>
          <w:shd w:val="clear" w:color="auto" w:fill="FFFFFF"/>
        </w:rPr>
        <w:t>,</w:t>
      </w:r>
      <w:r w:rsidRPr="00C273A9">
        <w:rPr>
          <w:rStyle w:val="apple-converted-space"/>
          <w:rFonts w:ascii="Arial" w:hAnsi="Arial" w:cs="Arial"/>
          <w:color w:val="000000"/>
          <w:shd w:val="clear" w:color="auto" w:fill="FFFFFF"/>
        </w:rPr>
        <w:t> </w:t>
      </w:r>
      <w:r w:rsidRPr="00C273A9">
        <w:rPr>
          <w:rFonts w:ascii="Arial" w:hAnsi="Arial" w:cs="Arial"/>
          <w:i/>
          <w:iCs/>
          <w:color w:val="000000"/>
        </w:rPr>
        <w:t>30</w:t>
      </w:r>
      <w:r w:rsidRPr="00C273A9">
        <w:rPr>
          <w:rFonts w:ascii="Arial" w:hAnsi="Arial" w:cs="Arial"/>
          <w:color w:val="000000"/>
          <w:shd w:val="clear" w:color="auto" w:fill="FFFFFF"/>
        </w:rPr>
        <w:t xml:space="preserve">(6), 839-854. </w:t>
      </w:r>
      <w:hyperlink r:id="rId33" w:history="1">
        <w:r w:rsidRPr="00C273A9">
          <w:rPr>
            <w:rStyle w:val="Hyperlink"/>
            <w:rFonts w:ascii="Arial" w:hAnsi="Arial" w:cs="Arial"/>
            <w:shd w:val="clear" w:color="auto" w:fill="FFFFFF"/>
          </w:rPr>
          <w:t>https://doi.org/10.1016/j.neubiorev.2006.06.009</w:t>
        </w:r>
      </w:hyperlink>
    </w:p>
    <w:p w14:paraId="23D8E39B" w14:textId="77777777" w:rsidR="009E6EBC" w:rsidRDefault="009E6EBC"/>
    <w:sectPr w:rsidR="009E6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6F5582"/>
    <w:multiLevelType w:val="multilevel"/>
    <w:tmpl w:val="579A1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1F0235"/>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341"/>
    <w:rsid w:val="00007BAA"/>
    <w:rsid w:val="00012F70"/>
    <w:rsid w:val="000207FB"/>
    <w:rsid w:val="00024860"/>
    <w:rsid w:val="00024E3C"/>
    <w:rsid w:val="00026716"/>
    <w:rsid w:val="00033C3C"/>
    <w:rsid w:val="000350F9"/>
    <w:rsid w:val="00051DD8"/>
    <w:rsid w:val="00064394"/>
    <w:rsid w:val="0006446F"/>
    <w:rsid w:val="00085D9D"/>
    <w:rsid w:val="000A05B1"/>
    <w:rsid w:val="000E52E1"/>
    <w:rsid w:val="000F7102"/>
    <w:rsid w:val="00103276"/>
    <w:rsid w:val="001151CA"/>
    <w:rsid w:val="00124CD7"/>
    <w:rsid w:val="00136242"/>
    <w:rsid w:val="00141AA8"/>
    <w:rsid w:val="00143513"/>
    <w:rsid w:val="00144560"/>
    <w:rsid w:val="00144952"/>
    <w:rsid w:val="00147E83"/>
    <w:rsid w:val="001557A6"/>
    <w:rsid w:val="00176AE2"/>
    <w:rsid w:val="00181E95"/>
    <w:rsid w:val="001A483E"/>
    <w:rsid w:val="001A5CD5"/>
    <w:rsid w:val="001B56D4"/>
    <w:rsid w:val="001B68DB"/>
    <w:rsid w:val="001C577F"/>
    <w:rsid w:val="001C6576"/>
    <w:rsid w:val="001C70B4"/>
    <w:rsid w:val="001D4492"/>
    <w:rsid w:val="001D58DD"/>
    <w:rsid w:val="001D6EDE"/>
    <w:rsid w:val="001F7F48"/>
    <w:rsid w:val="0020203E"/>
    <w:rsid w:val="00202FCE"/>
    <w:rsid w:val="00214289"/>
    <w:rsid w:val="0022742D"/>
    <w:rsid w:val="00230B30"/>
    <w:rsid w:val="00246210"/>
    <w:rsid w:val="00256E50"/>
    <w:rsid w:val="00260C3C"/>
    <w:rsid w:val="002655A6"/>
    <w:rsid w:val="00276DBE"/>
    <w:rsid w:val="002B5107"/>
    <w:rsid w:val="002C2A3B"/>
    <w:rsid w:val="002D08E3"/>
    <w:rsid w:val="002E00F1"/>
    <w:rsid w:val="002E0F2A"/>
    <w:rsid w:val="002E3BD3"/>
    <w:rsid w:val="003250E9"/>
    <w:rsid w:val="00325224"/>
    <w:rsid w:val="00325625"/>
    <w:rsid w:val="00325876"/>
    <w:rsid w:val="00333474"/>
    <w:rsid w:val="00334421"/>
    <w:rsid w:val="00344C14"/>
    <w:rsid w:val="00350BCF"/>
    <w:rsid w:val="00354C1B"/>
    <w:rsid w:val="00355F70"/>
    <w:rsid w:val="003740A2"/>
    <w:rsid w:val="00381F0C"/>
    <w:rsid w:val="0038424C"/>
    <w:rsid w:val="0039063D"/>
    <w:rsid w:val="00396404"/>
    <w:rsid w:val="003B1222"/>
    <w:rsid w:val="003B17EC"/>
    <w:rsid w:val="003B3055"/>
    <w:rsid w:val="003B4533"/>
    <w:rsid w:val="003B6EB1"/>
    <w:rsid w:val="003C2A97"/>
    <w:rsid w:val="003D2210"/>
    <w:rsid w:val="003D7650"/>
    <w:rsid w:val="003E0354"/>
    <w:rsid w:val="003E1ABF"/>
    <w:rsid w:val="003E22BC"/>
    <w:rsid w:val="003E6AC0"/>
    <w:rsid w:val="003F04B4"/>
    <w:rsid w:val="003F18F5"/>
    <w:rsid w:val="003F7139"/>
    <w:rsid w:val="003F75E7"/>
    <w:rsid w:val="004034E9"/>
    <w:rsid w:val="004048C1"/>
    <w:rsid w:val="004072BA"/>
    <w:rsid w:val="00430B61"/>
    <w:rsid w:val="0043128D"/>
    <w:rsid w:val="00435C4B"/>
    <w:rsid w:val="00436FF5"/>
    <w:rsid w:val="00440F22"/>
    <w:rsid w:val="00446663"/>
    <w:rsid w:val="004511D3"/>
    <w:rsid w:val="004607B9"/>
    <w:rsid w:val="004721DF"/>
    <w:rsid w:val="004748EE"/>
    <w:rsid w:val="0048122F"/>
    <w:rsid w:val="004908A5"/>
    <w:rsid w:val="0049265A"/>
    <w:rsid w:val="00494E70"/>
    <w:rsid w:val="004A4947"/>
    <w:rsid w:val="004B6553"/>
    <w:rsid w:val="004B6A67"/>
    <w:rsid w:val="004D3AB1"/>
    <w:rsid w:val="004D7272"/>
    <w:rsid w:val="004E05CF"/>
    <w:rsid w:val="004F0ED6"/>
    <w:rsid w:val="004F6A26"/>
    <w:rsid w:val="00502EC4"/>
    <w:rsid w:val="00506128"/>
    <w:rsid w:val="00507D76"/>
    <w:rsid w:val="00510E58"/>
    <w:rsid w:val="0052121B"/>
    <w:rsid w:val="00526CCD"/>
    <w:rsid w:val="005274FA"/>
    <w:rsid w:val="00532645"/>
    <w:rsid w:val="00536F81"/>
    <w:rsid w:val="005400AE"/>
    <w:rsid w:val="00540DE2"/>
    <w:rsid w:val="00561AD7"/>
    <w:rsid w:val="005665EC"/>
    <w:rsid w:val="00581703"/>
    <w:rsid w:val="00584597"/>
    <w:rsid w:val="00590948"/>
    <w:rsid w:val="00591046"/>
    <w:rsid w:val="00594435"/>
    <w:rsid w:val="005B6BF4"/>
    <w:rsid w:val="005C0514"/>
    <w:rsid w:val="005C4C4B"/>
    <w:rsid w:val="005D691B"/>
    <w:rsid w:val="005E185A"/>
    <w:rsid w:val="005F6146"/>
    <w:rsid w:val="0061208A"/>
    <w:rsid w:val="00613BA0"/>
    <w:rsid w:val="00625305"/>
    <w:rsid w:val="00630341"/>
    <w:rsid w:val="0065283E"/>
    <w:rsid w:val="00654390"/>
    <w:rsid w:val="00654AA4"/>
    <w:rsid w:val="0066495C"/>
    <w:rsid w:val="00693775"/>
    <w:rsid w:val="006B0A56"/>
    <w:rsid w:val="006B200A"/>
    <w:rsid w:val="006B3BC7"/>
    <w:rsid w:val="006E4F95"/>
    <w:rsid w:val="006F6FC9"/>
    <w:rsid w:val="007050D7"/>
    <w:rsid w:val="00715794"/>
    <w:rsid w:val="00724452"/>
    <w:rsid w:val="00725B1A"/>
    <w:rsid w:val="00737234"/>
    <w:rsid w:val="0074092F"/>
    <w:rsid w:val="00742071"/>
    <w:rsid w:val="007420B0"/>
    <w:rsid w:val="00743213"/>
    <w:rsid w:val="00764881"/>
    <w:rsid w:val="00766312"/>
    <w:rsid w:val="00775908"/>
    <w:rsid w:val="0077774F"/>
    <w:rsid w:val="00777904"/>
    <w:rsid w:val="007A7678"/>
    <w:rsid w:val="007C0BFB"/>
    <w:rsid w:val="007C2796"/>
    <w:rsid w:val="007C3581"/>
    <w:rsid w:val="007C43FB"/>
    <w:rsid w:val="007E0E28"/>
    <w:rsid w:val="008028F2"/>
    <w:rsid w:val="00810950"/>
    <w:rsid w:val="00823850"/>
    <w:rsid w:val="00824971"/>
    <w:rsid w:val="0082613B"/>
    <w:rsid w:val="00856E30"/>
    <w:rsid w:val="0086026A"/>
    <w:rsid w:val="0086348C"/>
    <w:rsid w:val="0087301C"/>
    <w:rsid w:val="00884489"/>
    <w:rsid w:val="00896913"/>
    <w:rsid w:val="00897CFC"/>
    <w:rsid w:val="008A412B"/>
    <w:rsid w:val="008C1980"/>
    <w:rsid w:val="008D2580"/>
    <w:rsid w:val="008E378A"/>
    <w:rsid w:val="008F7278"/>
    <w:rsid w:val="00907554"/>
    <w:rsid w:val="00912EEC"/>
    <w:rsid w:val="00920575"/>
    <w:rsid w:val="00940C1B"/>
    <w:rsid w:val="00943C63"/>
    <w:rsid w:val="00945F7F"/>
    <w:rsid w:val="009469EF"/>
    <w:rsid w:val="00961D60"/>
    <w:rsid w:val="00971368"/>
    <w:rsid w:val="0097337A"/>
    <w:rsid w:val="009776D4"/>
    <w:rsid w:val="0099707A"/>
    <w:rsid w:val="009A0462"/>
    <w:rsid w:val="009A4096"/>
    <w:rsid w:val="009B7C0F"/>
    <w:rsid w:val="009D462F"/>
    <w:rsid w:val="009E24A8"/>
    <w:rsid w:val="009E672B"/>
    <w:rsid w:val="009E6EBC"/>
    <w:rsid w:val="009F7BA6"/>
    <w:rsid w:val="00A17DA6"/>
    <w:rsid w:val="00A20F1B"/>
    <w:rsid w:val="00A2649D"/>
    <w:rsid w:val="00A4085E"/>
    <w:rsid w:val="00A436ED"/>
    <w:rsid w:val="00A56583"/>
    <w:rsid w:val="00A77A1B"/>
    <w:rsid w:val="00A910E2"/>
    <w:rsid w:val="00A9738B"/>
    <w:rsid w:val="00AA15CC"/>
    <w:rsid w:val="00AB0B45"/>
    <w:rsid w:val="00AB20BC"/>
    <w:rsid w:val="00AC36BB"/>
    <w:rsid w:val="00AD1972"/>
    <w:rsid w:val="00AD1FC2"/>
    <w:rsid w:val="00AE643F"/>
    <w:rsid w:val="00AF2224"/>
    <w:rsid w:val="00AF5ABA"/>
    <w:rsid w:val="00B00105"/>
    <w:rsid w:val="00B14C08"/>
    <w:rsid w:val="00B21D5B"/>
    <w:rsid w:val="00B35B81"/>
    <w:rsid w:val="00B55C4B"/>
    <w:rsid w:val="00B61C13"/>
    <w:rsid w:val="00B642B2"/>
    <w:rsid w:val="00B8504D"/>
    <w:rsid w:val="00B91A15"/>
    <w:rsid w:val="00BA0E80"/>
    <w:rsid w:val="00BA6C8E"/>
    <w:rsid w:val="00BB4335"/>
    <w:rsid w:val="00BC04D1"/>
    <w:rsid w:val="00BC30F4"/>
    <w:rsid w:val="00BC4747"/>
    <w:rsid w:val="00BD1C75"/>
    <w:rsid w:val="00BD3B20"/>
    <w:rsid w:val="00BD72FB"/>
    <w:rsid w:val="00BE7492"/>
    <w:rsid w:val="00BF0157"/>
    <w:rsid w:val="00C04BF5"/>
    <w:rsid w:val="00C177D3"/>
    <w:rsid w:val="00C2099E"/>
    <w:rsid w:val="00C20DF3"/>
    <w:rsid w:val="00C23A29"/>
    <w:rsid w:val="00C273A9"/>
    <w:rsid w:val="00C42A7E"/>
    <w:rsid w:val="00C55F5C"/>
    <w:rsid w:val="00C622BC"/>
    <w:rsid w:val="00C630A6"/>
    <w:rsid w:val="00C63AB0"/>
    <w:rsid w:val="00C7141B"/>
    <w:rsid w:val="00C75B21"/>
    <w:rsid w:val="00C85B84"/>
    <w:rsid w:val="00C95584"/>
    <w:rsid w:val="00CB3D2F"/>
    <w:rsid w:val="00CC0B23"/>
    <w:rsid w:val="00CC4989"/>
    <w:rsid w:val="00CD1370"/>
    <w:rsid w:val="00CD7D2A"/>
    <w:rsid w:val="00CE0B83"/>
    <w:rsid w:val="00CE52E5"/>
    <w:rsid w:val="00D17239"/>
    <w:rsid w:val="00D32FDB"/>
    <w:rsid w:val="00D466ED"/>
    <w:rsid w:val="00D46F25"/>
    <w:rsid w:val="00D5718E"/>
    <w:rsid w:val="00D72333"/>
    <w:rsid w:val="00D74C14"/>
    <w:rsid w:val="00D77E26"/>
    <w:rsid w:val="00D83EDB"/>
    <w:rsid w:val="00D93630"/>
    <w:rsid w:val="00DA0F4A"/>
    <w:rsid w:val="00DA3C5A"/>
    <w:rsid w:val="00DB294E"/>
    <w:rsid w:val="00DB2D41"/>
    <w:rsid w:val="00DB2E58"/>
    <w:rsid w:val="00DB37B8"/>
    <w:rsid w:val="00DC0673"/>
    <w:rsid w:val="00DD096F"/>
    <w:rsid w:val="00DD4277"/>
    <w:rsid w:val="00DD477F"/>
    <w:rsid w:val="00DD5796"/>
    <w:rsid w:val="00DE157C"/>
    <w:rsid w:val="00DE315F"/>
    <w:rsid w:val="00E03C3F"/>
    <w:rsid w:val="00E0781A"/>
    <w:rsid w:val="00E126BF"/>
    <w:rsid w:val="00E23101"/>
    <w:rsid w:val="00E26D9F"/>
    <w:rsid w:val="00E429E6"/>
    <w:rsid w:val="00E433C0"/>
    <w:rsid w:val="00E44042"/>
    <w:rsid w:val="00E449EF"/>
    <w:rsid w:val="00E4522D"/>
    <w:rsid w:val="00E55972"/>
    <w:rsid w:val="00E7654B"/>
    <w:rsid w:val="00E81613"/>
    <w:rsid w:val="00E932A4"/>
    <w:rsid w:val="00E9790B"/>
    <w:rsid w:val="00EA06A6"/>
    <w:rsid w:val="00EA5488"/>
    <w:rsid w:val="00EB5E65"/>
    <w:rsid w:val="00EC5164"/>
    <w:rsid w:val="00EE44F2"/>
    <w:rsid w:val="00EE6798"/>
    <w:rsid w:val="00EF2A79"/>
    <w:rsid w:val="00EF399F"/>
    <w:rsid w:val="00EF5717"/>
    <w:rsid w:val="00EF63D7"/>
    <w:rsid w:val="00F0655E"/>
    <w:rsid w:val="00F1259C"/>
    <w:rsid w:val="00F127AF"/>
    <w:rsid w:val="00F210D6"/>
    <w:rsid w:val="00F210E3"/>
    <w:rsid w:val="00F23135"/>
    <w:rsid w:val="00F26CC9"/>
    <w:rsid w:val="00F31388"/>
    <w:rsid w:val="00F35EAA"/>
    <w:rsid w:val="00F60310"/>
    <w:rsid w:val="00F62384"/>
    <w:rsid w:val="00F74CAC"/>
    <w:rsid w:val="00F82864"/>
    <w:rsid w:val="00F83B95"/>
    <w:rsid w:val="00F86C31"/>
    <w:rsid w:val="00F93F58"/>
    <w:rsid w:val="00FA0225"/>
    <w:rsid w:val="00FA0701"/>
    <w:rsid w:val="00FA3CC0"/>
    <w:rsid w:val="00FB194F"/>
    <w:rsid w:val="00FC1E51"/>
    <w:rsid w:val="00FC726D"/>
    <w:rsid w:val="00FD584B"/>
    <w:rsid w:val="00FE43F3"/>
    <w:rsid w:val="00FE517B"/>
    <w:rsid w:val="00FE5B5D"/>
    <w:rsid w:val="00FF49BB"/>
    <w:rsid w:val="00FF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73A3D"/>
  <w15:chartTrackingRefBased/>
  <w15:docId w15:val="{89EE1CE5-1545-F146-841D-B86539BB3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49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6348C"/>
  </w:style>
  <w:style w:type="character" w:styleId="Hyperlink">
    <w:name w:val="Hyperlink"/>
    <w:basedOn w:val="DefaultParagraphFont"/>
    <w:uiPriority w:val="99"/>
    <w:unhideWhenUsed/>
    <w:rsid w:val="00E4522D"/>
    <w:rPr>
      <w:color w:val="0563C1" w:themeColor="hyperlink"/>
      <w:u w:val="single"/>
    </w:rPr>
  </w:style>
  <w:style w:type="character" w:styleId="UnresolvedMention">
    <w:name w:val="Unresolved Mention"/>
    <w:basedOn w:val="DefaultParagraphFont"/>
    <w:uiPriority w:val="99"/>
    <w:semiHidden/>
    <w:unhideWhenUsed/>
    <w:rsid w:val="00E4522D"/>
    <w:rPr>
      <w:color w:val="605E5C"/>
      <w:shd w:val="clear" w:color="auto" w:fill="E1DFDD"/>
    </w:rPr>
  </w:style>
  <w:style w:type="character" w:styleId="Emphasis">
    <w:name w:val="Emphasis"/>
    <w:basedOn w:val="DefaultParagraphFont"/>
    <w:uiPriority w:val="20"/>
    <w:qFormat/>
    <w:rsid w:val="004A4947"/>
    <w:rPr>
      <w:i/>
      <w:iCs/>
    </w:rPr>
  </w:style>
  <w:style w:type="character" w:styleId="HTMLCite">
    <w:name w:val="HTML Cite"/>
    <w:basedOn w:val="DefaultParagraphFont"/>
    <w:uiPriority w:val="99"/>
    <w:semiHidden/>
    <w:unhideWhenUsed/>
    <w:rsid w:val="00C23A29"/>
    <w:rPr>
      <w:i/>
      <w:iCs/>
    </w:rPr>
  </w:style>
  <w:style w:type="paragraph" w:styleId="ListParagraph">
    <w:name w:val="List Paragraph"/>
    <w:basedOn w:val="Normal"/>
    <w:uiPriority w:val="34"/>
    <w:qFormat/>
    <w:rsid w:val="00506128"/>
    <w:pPr>
      <w:ind w:left="720"/>
      <w:contextualSpacing/>
    </w:pPr>
    <w:rPr>
      <w:szCs w:val="20"/>
      <w:lang w:eastAsia="en-US"/>
    </w:rPr>
  </w:style>
  <w:style w:type="paragraph" w:styleId="NormalWeb">
    <w:name w:val="Normal (Web)"/>
    <w:basedOn w:val="Normal"/>
    <w:uiPriority w:val="99"/>
    <w:semiHidden/>
    <w:unhideWhenUsed/>
    <w:rsid w:val="00AB20B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433002">
      <w:bodyDiv w:val="1"/>
      <w:marLeft w:val="0"/>
      <w:marRight w:val="0"/>
      <w:marTop w:val="0"/>
      <w:marBottom w:val="0"/>
      <w:divBdr>
        <w:top w:val="none" w:sz="0" w:space="0" w:color="auto"/>
        <w:left w:val="none" w:sz="0" w:space="0" w:color="auto"/>
        <w:bottom w:val="none" w:sz="0" w:space="0" w:color="auto"/>
        <w:right w:val="none" w:sz="0" w:space="0" w:color="auto"/>
      </w:divBdr>
    </w:div>
    <w:div w:id="176382677">
      <w:bodyDiv w:val="1"/>
      <w:marLeft w:val="0"/>
      <w:marRight w:val="0"/>
      <w:marTop w:val="0"/>
      <w:marBottom w:val="0"/>
      <w:divBdr>
        <w:top w:val="none" w:sz="0" w:space="0" w:color="auto"/>
        <w:left w:val="none" w:sz="0" w:space="0" w:color="auto"/>
        <w:bottom w:val="none" w:sz="0" w:space="0" w:color="auto"/>
        <w:right w:val="none" w:sz="0" w:space="0" w:color="auto"/>
      </w:divBdr>
    </w:div>
    <w:div w:id="195316512">
      <w:bodyDiv w:val="1"/>
      <w:marLeft w:val="0"/>
      <w:marRight w:val="0"/>
      <w:marTop w:val="0"/>
      <w:marBottom w:val="0"/>
      <w:divBdr>
        <w:top w:val="none" w:sz="0" w:space="0" w:color="auto"/>
        <w:left w:val="none" w:sz="0" w:space="0" w:color="auto"/>
        <w:bottom w:val="none" w:sz="0" w:space="0" w:color="auto"/>
        <w:right w:val="none" w:sz="0" w:space="0" w:color="auto"/>
      </w:divBdr>
    </w:div>
    <w:div w:id="210196175">
      <w:bodyDiv w:val="1"/>
      <w:marLeft w:val="0"/>
      <w:marRight w:val="0"/>
      <w:marTop w:val="0"/>
      <w:marBottom w:val="0"/>
      <w:divBdr>
        <w:top w:val="none" w:sz="0" w:space="0" w:color="auto"/>
        <w:left w:val="none" w:sz="0" w:space="0" w:color="auto"/>
        <w:bottom w:val="none" w:sz="0" w:space="0" w:color="auto"/>
        <w:right w:val="none" w:sz="0" w:space="0" w:color="auto"/>
      </w:divBdr>
    </w:div>
    <w:div w:id="219905007">
      <w:bodyDiv w:val="1"/>
      <w:marLeft w:val="0"/>
      <w:marRight w:val="0"/>
      <w:marTop w:val="0"/>
      <w:marBottom w:val="0"/>
      <w:divBdr>
        <w:top w:val="none" w:sz="0" w:space="0" w:color="auto"/>
        <w:left w:val="none" w:sz="0" w:space="0" w:color="auto"/>
        <w:bottom w:val="none" w:sz="0" w:space="0" w:color="auto"/>
        <w:right w:val="none" w:sz="0" w:space="0" w:color="auto"/>
      </w:divBdr>
    </w:div>
    <w:div w:id="272832160">
      <w:bodyDiv w:val="1"/>
      <w:marLeft w:val="0"/>
      <w:marRight w:val="0"/>
      <w:marTop w:val="0"/>
      <w:marBottom w:val="0"/>
      <w:divBdr>
        <w:top w:val="none" w:sz="0" w:space="0" w:color="auto"/>
        <w:left w:val="none" w:sz="0" w:space="0" w:color="auto"/>
        <w:bottom w:val="none" w:sz="0" w:space="0" w:color="auto"/>
        <w:right w:val="none" w:sz="0" w:space="0" w:color="auto"/>
      </w:divBdr>
    </w:div>
    <w:div w:id="358119692">
      <w:bodyDiv w:val="1"/>
      <w:marLeft w:val="0"/>
      <w:marRight w:val="0"/>
      <w:marTop w:val="0"/>
      <w:marBottom w:val="0"/>
      <w:divBdr>
        <w:top w:val="none" w:sz="0" w:space="0" w:color="auto"/>
        <w:left w:val="none" w:sz="0" w:space="0" w:color="auto"/>
        <w:bottom w:val="none" w:sz="0" w:space="0" w:color="auto"/>
        <w:right w:val="none" w:sz="0" w:space="0" w:color="auto"/>
      </w:divBdr>
    </w:div>
    <w:div w:id="368259327">
      <w:bodyDiv w:val="1"/>
      <w:marLeft w:val="0"/>
      <w:marRight w:val="0"/>
      <w:marTop w:val="0"/>
      <w:marBottom w:val="0"/>
      <w:divBdr>
        <w:top w:val="none" w:sz="0" w:space="0" w:color="auto"/>
        <w:left w:val="none" w:sz="0" w:space="0" w:color="auto"/>
        <w:bottom w:val="none" w:sz="0" w:space="0" w:color="auto"/>
        <w:right w:val="none" w:sz="0" w:space="0" w:color="auto"/>
      </w:divBdr>
    </w:div>
    <w:div w:id="466165861">
      <w:bodyDiv w:val="1"/>
      <w:marLeft w:val="0"/>
      <w:marRight w:val="0"/>
      <w:marTop w:val="0"/>
      <w:marBottom w:val="0"/>
      <w:divBdr>
        <w:top w:val="none" w:sz="0" w:space="0" w:color="auto"/>
        <w:left w:val="none" w:sz="0" w:space="0" w:color="auto"/>
        <w:bottom w:val="none" w:sz="0" w:space="0" w:color="auto"/>
        <w:right w:val="none" w:sz="0" w:space="0" w:color="auto"/>
      </w:divBdr>
    </w:div>
    <w:div w:id="496649618">
      <w:bodyDiv w:val="1"/>
      <w:marLeft w:val="0"/>
      <w:marRight w:val="0"/>
      <w:marTop w:val="0"/>
      <w:marBottom w:val="0"/>
      <w:divBdr>
        <w:top w:val="none" w:sz="0" w:space="0" w:color="auto"/>
        <w:left w:val="none" w:sz="0" w:space="0" w:color="auto"/>
        <w:bottom w:val="none" w:sz="0" w:space="0" w:color="auto"/>
        <w:right w:val="none" w:sz="0" w:space="0" w:color="auto"/>
      </w:divBdr>
    </w:div>
    <w:div w:id="530656697">
      <w:bodyDiv w:val="1"/>
      <w:marLeft w:val="0"/>
      <w:marRight w:val="0"/>
      <w:marTop w:val="0"/>
      <w:marBottom w:val="0"/>
      <w:divBdr>
        <w:top w:val="none" w:sz="0" w:space="0" w:color="auto"/>
        <w:left w:val="none" w:sz="0" w:space="0" w:color="auto"/>
        <w:bottom w:val="none" w:sz="0" w:space="0" w:color="auto"/>
        <w:right w:val="none" w:sz="0" w:space="0" w:color="auto"/>
      </w:divBdr>
    </w:div>
    <w:div w:id="622808526">
      <w:bodyDiv w:val="1"/>
      <w:marLeft w:val="0"/>
      <w:marRight w:val="0"/>
      <w:marTop w:val="0"/>
      <w:marBottom w:val="0"/>
      <w:divBdr>
        <w:top w:val="none" w:sz="0" w:space="0" w:color="auto"/>
        <w:left w:val="none" w:sz="0" w:space="0" w:color="auto"/>
        <w:bottom w:val="none" w:sz="0" w:space="0" w:color="auto"/>
        <w:right w:val="none" w:sz="0" w:space="0" w:color="auto"/>
      </w:divBdr>
    </w:div>
    <w:div w:id="637688322">
      <w:bodyDiv w:val="1"/>
      <w:marLeft w:val="0"/>
      <w:marRight w:val="0"/>
      <w:marTop w:val="0"/>
      <w:marBottom w:val="0"/>
      <w:divBdr>
        <w:top w:val="none" w:sz="0" w:space="0" w:color="auto"/>
        <w:left w:val="none" w:sz="0" w:space="0" w:color="auto"/>
        <w:bottom w:val="none" w:sz="0" w:space="0" w:color="auto"/>
        <w:right w:val="none" w:sz="0" w:space="0" w:color="auto"/>
      </w:divBdr>
    </w:div>
    <w:div w:id="690037911">
      <w:bodyDiv w:val="1"/>
      <w:marLeft w:val="0"/>
      <w:marRight w:val="0"/>
      <w:marTop w:val="0"/>
      <w:marBottom w:val="0"/>
      <w:divBdr>
        <w:top w:val="none" w:sz="0" w:space="0" w:color="auto"/>
        <w:left w:val="none" w:sz="0" w:space="0" w:color="auto"/>
        <w:bottom w:val="none" w:sz="0" w:space="0" w:color="auto"/>
        <w:right w:val="none" w:sz="0" w:space="0" w:color="auto"/>
      </w:divBdr>
    </w:div>
    <w:div w:id="697657832">
      <w:bodyDiv w:val="1"/>
      <w:marLeft w:val="0"/>
      <w:marRight w:val="0"/>
      <w:marTop w:val="0"/>
      <w:marBottom w:val="0"/>
      <w:divBdr>
        <w:top w:val="none" w:sz="0" w:space="0" w:color="auto"/>
        <w:left w:val="none" w:sz="0" w:space="0" w:color="auto"/>
        <w:bottom w:val="none" w:sz="0" w:space="0" w:color="auto"/>
        <w:right w:val="none" w:sz="0" w:space="0" w:color="auto"/>
      </w:divBdr>
    </w:div>
    <w:div w:id="713390732">
      <w:bodyDiv w:val="1"/>
      <w:marLeft w:val="0"/>
      <w:marRight w:val="0"/>
      <w:marTop w:val="0"/>
      <w:marBottom w:val="0"/>
      <w:divBdr>
        <w:top w:val="none" w:sz="0" w:space="0" w:color="auto"/>
        <w:left w:val="none" w:sz="0" w:space="0" w:color="auto"/>
        <w:bottom w:val="none" w:sz="0" w:space="0" w:color="auto"/>
        <w:right w:val="none" w:sz="0" w:space="0" w:color="auto"/>
      </w:divBdr>
    </w:div>
    <w:div w:id="713509493">
      <w:bodyDiv w:val="1"/>
      <w:marLeft w:val="0"/>
      <w:marRight w:val="0"/>
      <w:marTop w:val="0"/>
      <w:marBottom w:val="0"/>
      <w:divBdr>
        <w:top w:val="none" w:sz="0" w:space="0" w:color="auto"/>
        <w:left w:val="none" w:sz="0" w:space="0" w:color="auto"/>
        <w:bottom w:val="none" w:sz="0" w:space="0" w:color="auto"/>
        <w:right w:val="none" w:sz="0" w:space="0" w:color="auto"/>
      </w:divBdr>
    </w:div>
    <w:div w:id="714546077">
      <w:bodyDiv w:val="1"/>
      <w:marLeft w:val="0"/>
      <w:marRight w:val="0"/>
      <w:marTop w:val="0"/>
      <w:marBottom w:val="0"/>
      <w:divBdr>
        <w:top w:val="none" w:sz="0" w:space="0" w:color="auto"/>
        <w:left w:val="none" w:sz="0" w:space="0" w:color="auto"/>
        <w:bottom w:val="none" w:sz="0" w:space="0" w:color="auto"/>
        <w:right w:val="none" w:sz="0" w:space="0" w:color="auto"/>
      </w:divBdr>
    </w:div>
    <w:div w:id="732582845">
      <w:bodyDiv w:val="1"/>
      <w:marLeft w:val="0"/>
      <w:marRight w:val="0"/>
      <w:marTop w:val="0"/>
      <w:marBottom w:val="0"/>
      <w:divBdr>
        <w:top w:val="none" w:sz="0" w:space="0" w:color="auto"/>
        <w:left w:val="none" w:sz="0" w:space="0" w:color="auto"/>
        <w:bottom w:val="none" w:sz="0" w:space="0" w:color="auto"/>
        <w:right w:val="none" w:sz="0" w:space="0" w:color="auto"/>
      </w:divBdr>
    </w:div>
    <w:div w:id="768350966">
      <w:bodyDiv w:val="1"/>
      <w:marLeft w:val="0"/>
      <w:marRight w:val="0"/>
      <w:marTop w:val="0"/>
      <w:marBottom w:val="0"/>
      <w:divBdr>
        <w:top w:val="none" w:sz="0" w:space="0" w:color="auto"/>
        <w:left w:val="none" w:sz="0" w:space="0" w:color="auto"/>
        <w:bottom w:val="none" w:sz="0" w:space="0" w:color="auto"/>
        <w:right w:val="none" w:sz="0" w:space="0" w:color="auto"/>
      </w:divBdr>
    </w:div>
    <w:div w:id="783767972">
      <w:bodyDiv w:val="1"/>
      <w:marLeft w:val="0"/>
      <w:marRight w:val="0"/>
      <w:marTop w:val="0"/>
      <w:marBottom w:val="0"/>
      <w:divBdr>
        <w:top w:val="none" w:sz="0" w:space="0" w:color="auto"/>
        <w:left w:val="none" w:sz="0" w:space="0" w:color="auto"/>
        <w:bottom w:val="none" w:sz="0" w:space="0" w:color="auto"/>
        <w:right w:val="none" w:sz="0" w:space="0" w:color="auto"/>
      </w:divBdr>
    </w:div>
    <w:div w:id="816456464">
      <w:bodyDiv w:val="1"/>
      <w:marLeft w:val="0"/>
      <w:marRight w:val="0"/>
      <w:marTop w:val="0"/>
      <w:marBottom w:val="0"/>
      <w:divBdr>
        <w:top w:val="none" w:sz="0" w:space="0" w:color="auto"/>
        <w:left w:val="none" w:sz="0" w:space="0" w:color="auto"/>
        <w:bottom w:val="none" w:sz="0" w:space="0" w:color="auto"/>
        <w:right w:val="none" w:sz="0" w:space="0" w:color="auto"/>
      </w:divBdr>
    </w:div>
    <w:div w:id="817914882">
      <w:bodyDiv w:val="1"/>
      <w:marLeft w:val="0"/>
      <w:marRight w:val="0"/>
      <w:marTop w:val="0"/>
      <w:marBottom w:val="0"/>
      <w:divBdr>
        <w:top w:val="none" w:sz="0" w:space="0" w:color="auto"/>
        <w:left w:val="none" w:sz="0" w:space="0" w:color="auto"/>
        <w:bottom w:val="none" w:sz="0" w:space="0" w:color="auto"/>
        <w:right w:val="none" w:sz="0" w:space="0" w:color="auto"/>
      </w:divBdr>
    </w:div>
    <w:div w:id="820148617">
      <w:bodyDiv w:val="1"/>
      <w:marLeft w:val="0"/>
      <w:marRight w:val="0"/>
      <w:marTop w:val="0"/>
      <w:marBottom w:val="0"/>
      <w:divBdr>
        <w:top w:val="none" w:sz="0" w:space="0" w:color="auto"/>
        <w:left w:val="none" w:sz="0" w:space="0" w:color="auto"/>
        <w:bottom w:val="none" w:sz="0" w:space="0" w:color="auto"/>
        <w:right w:val="none" w:sz="0" w:space="0" w:color="auto"/>
      </w:divBdr>
      <w:divsChild>
        <w:div w:id="758059197">
          <w:marLeft w:val="0"/>
          <w:marRight w:val="0"/>
          <w:marTop w:val="0"/>
          <w:marBottom w:val="0"/>
          <w:divBdr>
            <w:top w:val="none" w:sz="0" w:space="0" w:color="auto"/>
            <w:left w:val="none" w:sz="0" w:space="0" w:color="auto"/>
            <w:bottom w:val="none" w:sz="0" w:space="0" w:color="auto"/>
            <w:right w:val="none" w:sz="0" w:space="0" w:color="auto"/>
          </w:divBdr>
          <w:divsChild>
            <w:div w:id="1765489909">
              <w:marLeft w:val="0"/>
              <w:marRight w:val="0"/>
              <w:marTop w:val="0"/>
              <w:marBottom w:val="0"/>
              <w:divBdr>
                <w:top w:val="none" w:sz="0" w:space="0" w:color="auto"/>
                <w:left w:val="none" w:sz="0" w:space="0" w:color="auto"/>
                <w:bottom w:val="none" w:sz="0" w:space="0" w:color="auto"/>
                <w:right w:val="none" w:sz="0" w:space="0" w:color="auto"/>
              </w:divBdr>
              <w:divsChild>
                <w:div w:id="1085882698">
                  <w:marLeft w:val="0"/>
                  <w:marRight w:val="0"/>
                  <w:marTop w:val="0"/>
                  <w:marBottom w:val="0"/>
                  <w:divBdr>
                    <w:top w:val="none" w:sz="0" w:space="0" w:color="auto"/>
                    <w:left w:val="none" w:sz="0" w:space="0" w:color="auto"/>
                    <w:bottom w:val="none" w:sz="0" w:space="0" w:color="auto"/>
                    <w:right w:val="none" w:sz="0" w:space="0" w:color="auto"/>
                  </w:divBdr>
                  <w:divsChild>
                    <w:div w:id="1329790987">
                      <w:marLeft w:val="0"/>
                      <w:marRight w:val="0"/>
                      <w:marTop w:val="0"/>
                      <w:marBottom w:val="0"/>
                      <w:divBdr>
                        <w:top w:val="none" w:sz="0" w:space="0" w:color="auto"/>
                        <w:left w:val="none" w:sz="0" w:space="0" w:color="auto"/>
                        <w:bottom w:val="none" w:sz="0" w:space="0" w:color="auto"/>
                        <w:right w:val="none" w:sz="0" w:space="0" w:color="auto"/>
                      </w:divBdr>
                    </w:div>
                  </w:divsChild>
                </w:div>
                <w:div w:id="1740982433">
                  <w:marLeft w:val="0"/>
                  <w:marRight w:val="0"/>
                  <w:marTop w:val="0"/>
                  <w:marBottom w:val="0"/>
                  <w:divBdr>
                    <w:top w:val="none" w:sz="0" w:space="0" w:color="auto"/>
                    <w:left w:val="none" w:sz="0" w:space="0" w:color="auto"/>
                    <w:bottom w:val="none" w:sz="0" w:space="0" w:color="auto"/>
                    <w:right w:val="none" w:sz="0" w:space="0" w:color="auto"/>
                  </w:divBdr>
                  <w:divsChild>
                    <w:div w:id="1385060094">
                      <w:marLeft w:val="0"/>
                      <w:marRight w:val="0"/>
                      <w:marTop w:val="0"/>
                      <w:marBottom w:val="0"/>
                      <w:divBdr>
                        <w:top w:val="none" w:sz="0" w:space="0" w:color="auto"/>
                        <w:left w:val="none" w:sz="0" w:space="0" w:color="auto"/>
                        <w:bottom w:val="none" w:sz="0" w:space="0" w:color="auto"/>
                        <w:right w:val="none" w:sz="0" w:space="0" w:color="auto"/>
                      </w:divBdr>
                    </w:div>
                  </w:divsChild>
                </w:div>
                <w:div w:id="1523782095">
                  <w:marLeft w:val="0"/>
                  <w:marRight w:val="0"/>
                  <w:marTop w:val="0"/>
                  <w:marBottom w:val="0"/>
                  <w:divBdr>
                    <w:top w:val="none" w:sz="0" w:space="0" w:color="auto"/>
                    <w:left w:val="none" w:sz="0" w:space="0" w:color="auto"/>
                    <w:bottom w:val="none" w:sz="0" w:space="0" w:color="auto"/>
                    <w:right w:val="none" w:sz="0" w:space="0" w:color="auto"/>
                  </w:divBdr>
                  <w:divsChild>
                    <w:div w:id="1550263798">
                      <w:marLeft w:val="0"/>
                      <w:marRight w:val="0"/>
                      <w:marTop w:val="0"/>
                      <w:marBottom w:val="0"/>
                      <w:divBdr>
                        <w:top w:val="none" w:sz="0" w:space="0" w:color="auto"/>
                        <w:left w:val="none" w:sz="0" w:space="0" w:color="auto"/>
                        <w:bottom w:val="none" w:sz="0" w:space="0" w:color="auto"/>
                        <w:right w:val="none" w:sz="0" w:space="0" w:color="auto"/>
                      </w:divBdr>
                    </w:div>
                  </w:divsChild>
                </w:div>
                <w:div w:id="2073306353">
                  <w:marLeft w:val="0"/>
                  <w:marRight w:val="0"/>
                  <w:marTop w:val="0"/>
                  <w:marBottom w:val="0"/>
                  <w:divBdr>
                    <w:top w:val="none" w:sz="0" w:space="0" w:color="auto"/>
                    <w:left w:val="none" w:sz="0" w:space="0" w:color="auto"/>
                    <w:bottom w:val="none" w:sz="0" w:space="0" w:color="auto"/>
                    <w:right w:val="none" w:sz="0" w:space="0" w:color="auto"/>
                  </w:divBdr>
                  <w:divsChild>
                    <w:div w:id="1113865520">
                      <w:marLeft w:val="0"/>
                      <w:marRight w:val="0"/>
                      <w:marTop w:val="0"/>
                      <w:marBottom w:val="0"/>
                      <w:divBdr>
                        <w:top w:val="none" w:sz="0" w:space="0" w:color="auto"/>
                        <w:left w:val="none" w:sz="0" w:space="0" w:color="auto"/>
                        <w:bottom w:val="none" w:sz="0" w:space="0" w:color="auto"/>
                        <w:right w:val="none" w:sz="0" w:space="0" w:color="auto"/>
                      </w:divBdr>
                    </w:div>
                  </w:divsChild>
                </w:div>
                <w:div w:id="150367138">
                  <w:marLeft w:val="0"/>
                  <w:marRight w:val="0"/>
                  <w:marTop w:val="0"/>
                  <w:marBottom w:val="0"/>
                  <w:divBdr>
                    <w:top w:val="none" w:sz="0" w:space="0" w:color="auto"/>
                    <w:left w:val="none" w:sz="0" w:space="0" w:color="auto"/>
                    <w:bottom w:val="none" w:sz="0" w:space="0" w:color="auto"/>
                    <w:right w:val="none" w:sz="0" w:space="0" w:color="auto"/>
                  </w:divBdr>
                  <w:divsChild>
                    <w:div w:id="1128086299">
                      <w:marLeft w:val="0"/>
                      <w:marRight w:val="0"/>
                      <w:marTop w:val="0"/>
                      <w:marBottom w:val="0"/>
                      <w:divBdr>
                        <w:top w:val="none" w:sz="0" w:space="0" w:color="auto"/>
                        <w:left w:val="none" w:sz="0" w:space="0" w:color="auto"/>
                        <w:bottom w:val="none" w:sz="0" w:space="0" w:color="auto"/>
                        <w:right w:val="none" w:sz="0" w:space="0" w:color="auto"/>
                      </w:divBdr>
                    </w:div>
                  </w:divsChild>
                </w:div>
                <w:div w:id="538904079">
                  <w:marLeft w:val="0"/>
                  <w:marRight w:val="0"/>
                  <w:marTop w:val="0"/>
                  <w:marBottom w:val="0"/>
                  <w:divBdr>
                    <w:top w:val="none" w:sz="0" w:space="0" w:color="auto"/>
                    <w:left w:val="none" w:sz="0" w:space="0" w:color="auto"/>
                    <w:bottom w:val="none" w:sz="0" w:space="0" w:color="auto"/>
                    <w:right w:val="none" w:sz="0" w:space="0" w:color="auto"/>
                  </w:divBdr>
                  <w:divsChild>
                    <w:div w:id="147163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706228">
      <w:bodyDiv w:val="1"/>
      <w:marLeft w:val="0"/>
      <w:marRight w:val="0"/>
      <w:marTop w:val="0"/>
      <w:marBottom w:val="0"/>
      <w:divBdr>
        <w:top w:val="none" w:sz="0" w:space="0" w:color="auto"/>
        <w:left w:val="none" w:sz="0" w:space="0" w:color="auto"/>
        <w:bottom w:val="none" w:sz="0" w:space="0" w:color="auto"/>
        <w:right w:val="none" w:sz="0" w:space="0" w:color="auto"/>
      </w:divBdr>
    </w:div>
    <w:div w:id="926881810">
      <w:bodyDiv w:val="1"/>
      <w:marLeft w:val="0"/>
      <w:marRight w:val="0"/>
      <w:marTop w:val="0"/>
      <w:marBottom w:val="0"/>
      <w:divBdr>
        <w:top w:val="none" w:sz="0" w:space="0" w:color="auto"/>
        <w:left w:val="none" w:sz="0" w:space="0" w:color="auto"/>
        <w:bottom w:val="none" w:sz="0" w:space="0" w:color="auto"/>
        <w:right w:val="none" w:sz="0" w:space="0" w:color="auto"/>
      </w:divBdr>
    </w:div>
    <w:div w:id="947127364">
      <w:bodyDiv w:val="1"/>
      <w:marLeft w:val="0"/>
      <w:marRight w:val="0"/>
      <w:marTop w:val="0"/>
      <w:marBottom w:val="0"/>
      <w:divBdr>
        <w:top w:val="none" w:sz="0" w:space="0" w:color="auto"/>
        <w:left w:val="none" w:sz="0" w:space="0" w:color="auto"/>
        <w:bottom w:val="none" w:sz="0" w:space="0" w:color="auto"/>
        <w:right w:val="none" w:sz="0" w:space="0" w:color="auto"/>
      </w:divBdr>
    </w:div>
    <w:div w:id="973486729">
      <w:bodyDiv w:val="1"/>
      <w:marLeft w:val="0"/>
      <w:marRight w:val="0"/>
      <w:marTop w:val="0"/>
      <w:marBottom w:val="0"/>
      <w:divBdr>
        <w:top w:val="none" w:sz="0" w:space="0" w:color="auto"/>
        <w:left w:val="none" w:sz="0" w:space="0" w:color="auto"/>
        <w:bottom w:val="none" w:sz="0" w:space="0" w:color="auto"/>
        <w:right w:val="none" w:sz="0" w:space="0" w:color="auto"/>
      </w:divBdr>
    </w:div>
    <w:div w:id="1138498126">
      <w:bodyDiv w:val="1"/>
      <w:marLeft w:val="0"/>
      <w:marRight w:val="0"/>
      <w:marTop w:val="0"/>
      <w:marBottom w:val="0"/>
      <w:divBdr>
        <w:top w:val="none" w:sz="0" w:space="0" w:color="auto"/>
        <w:left w:val="none" w:sz="0" w:space="0" w:color="auto"/>
        <w:bottom w:val="none" w:sz="0" w:space="0" w:color="auto"/>
        <w:right w:val="none" w:sz="0" w:space="0" w:color="auto"/>
      </w:divBdr>
    </w:div>
    <w:div w:id="1139349041">
      <w:bodyDiv w:val="1"/>
      <w:marLeft w:val="0"/>
      <w:marRight w:val="0"/>
      <w:marTop w:val="0"/>
      <w:marBottom w:val="0"/>
      <w:divBdr>
        <w:top w:val="none" w:sz="0" w:space="0" w:color="auto"/>
        <w:left w:val="none" w:sz="0" w:space="0" w:color="auto"/>
        <w:bottom w:val="none" w:sz="0" w:space="0" w:color="auto"/>
        <w:right w:val="none" w:sz="0" w:space="0" w:color="auto"/>
      </w:divBdr>
    </w:div>
    <w:div w:id="1185359092">
      <w:bodyDiv w:val="1"/>
      <w:marLeft w:val="0"/>
      <w:marRight w:val="0"/>
      <w:marTop w:val="0"/>
      <w:marBottom w:val="0"/>
      <w:divBdr>
        <w:top w:val="none" w:sz="0" w:space="0" w:color="auto"/>
        <w:left w:val="none" w:sz="0" w:space="0" w:color="auto"/>
        <w:bottom w:val="none" w:sz="0" w:space="0" w:color="auto"/>
        <w:right w:val="none" w:sz="0" w:space="0" w:color="auto"/>
      </w:divBdr>
    </w:div>
    <w:div w:id="1218080088">
      <w:bodyDiv w:val="1"/>
      <w:marLeft w:val="0"/>
      <w:marRight w:val="0"/>
      <w:marTop w:val="0"/>
      <w:marBottom w:val="0"/>
      <w:divBdr>
        <w:top w:val="none" w:sz="0" w:space="0" w:color="auto"/>
        <w:left w:val="none" w:sz="0" w:space="0" w:color="auto"/>
        <w:bottom w:val="none" w:sz="0" w:space="0" w:color="auto"/>
        <w:right w:val="none" w:sz="0" w:space="0" w:color="auto"/>
      </w:divBdr>
    </w:div>
    <w:div w:id="1259489500">
      <w:bodyDiv w:val="1"/>
      <w:marLeft w:val="0"/>
      <w:marRight w:val="0"/>
      <w:marTop w:val="0"/>
      <w:marBottom w:val="0"/>
      <w:divBdr>
        <w:top w:val="none" w:sz="0" w:space="0" w:color="auto"/>
        <w:left w:val="none" w:sz="0" w:space="0" w:color="auto"/>
        <w:bottom w:val="none" w:sz="0" w:space="0" w:color="auto"/>
        <w:right w:val="none" w:sz="0" w:space="0" w:color="auto"/>
      </w:divBdr>
    </w:div>
    <w:div w:id="1296520653">
      <w:bodyDiv w:val="1"/>
      <w:marLeft w:val="0"/>
      <w:marRight w:val="0"/>
      <w:marTop w:val="0"/>
      <w:marBottom w:val="0"/>
      <w:divBdr>
        <w:top w:val="none" w:sz="0" w:space="0" w:color="auto"/>
        <w:left w:val="none" w:sz="0" w:space="0" w:color="auto"/>
        <w:bottom w:val="none" w:sz="0" w:space="0" w:color="auto"/>
        <w:right w:val="none" w:sz="0" w:space="0" w:color="auto"/>
      </w:divBdr>
    </w:div>
    <w:div w:id="1321538211">
      <w:bodyDiv w:val="1"/>
      <w:marLeft w:val="0"/>
      <w:marRight w:val="0"/>
      <w:marTop w:val="0"/>
      <w:marBottom w:val="0"/>
      <w:divBdr>
        <w:top w:val="none" w:sz="0" w:space="0" w:color="auto"/>
        <w:left w:val="none" w:sz="0" w:space="0" w:color="auto"/>
        <w:bottom w:val="none" w:sz="0" w:space="0" w:color="auto"/>
        <w:right w:val="none" w:sz="0" w:space="0" w:color="auto"/>
      </w:divBdr>
    </w:div>
    <w:div w:id="1326010681">
      <w:bodyDiv w:val="1"/>
      <w:marLeft w:val="0"/>
      <w:marRight w:val="0"/>
      <w:marTop w:val="0"/>
      <w:marBottom w:val="0"/>
      <w:divBdr>
        <w:top w:val="none" w:sz="0" w:space="0" w:color="auto"/>
        <w:left w:val="none" w:sz="0" w:space="0" w:color="auto"/>
        <w:bottom w:val="none" w:sz="0" w:space="0" w:color="auto"/>
        <w:right w:val="none" w:sz="0" w:space="0" w:color="auto"/>
      </w:divBdr>
    </w:div>
    <w:div w:id="1346399609">
      <w:bodyDiv w:val="1"/>
      <w:marLeft w:val="0"/>
      <w:marRight w:val="0"/>
      <w:marTop w:val="0"/>
      <w:marBottom w:val="0"/>
      <w:divBdr>
        <w:top w:val="none" w:sz="0" w:space="0" w:color="auto"/>
        <w:left w:val="none" w:sz="0" w:space="0" w:color="auto"/>
        <w:bottom w:val="none" w:sz="0" w:space="0" w:color="auto"/>
        <w:right w:val="none" w:sz="0" w:space="0" w:color="auto"/>
      </w:divBdr>
    </w:div>
    <w:div w:id="1364094448">
      <w:bodyDiv w:val="1"/>
      <w:marLeft w:val="0"/>
      <w:marRight w:val="0"/>
      <w:marTop w:val="0"/>
      <w:marBottom w:val="0"/>
      <w:divBdr>
        <w:top w:val="none" w:sz="0" w:space="0" w:color="auto"/>
        <w:left w:val="none" w:sz="0" w:space="0" w:color="auto"/>
        <w:bottom w:val="none" w:sz="0" w:space="0" w:color="auto"/>
        <w:right w:val="none" w:sz="0" w:space="0" w:color="auto"/>
      </w:divBdr>
    </w:div>
    <w:div w:id="1368141277">
      <w:bodyDiv w:val="1"/>
      <w:marLeft w:val="0"/>
      <w:marRight w:val="0"/>
      <w:marTop w:val="0"/>
      <w:marBottom w:val="0"/>
      <w:divBdr>
        <w:top w:val="none" w:sz="0" w:space="0" w:color="auto"/>
        <w:left w:val="none" w:sz="0" w:space="0" w:color="auto"/>
        <w:bottom w:val="none" w:sz="0" w:space="0" w:color="auto"/>
        <w:right w:val="none" w:sz="0" w:space="0" w:color="auto"/>
      </w:divBdr>
    </w:div>
    <w:div w:id="1379476227">
      <w:bodyDiv w:val="1"/>
      <w:marLeft w:val="0"/>
      <w:marRight w:val="0"/>
      <w:marTop w:val="0"/>
      <w:marBottom w:val="0"/>
      <w:divBdr>
        <w:top w:val="none" w:sz="0" w:space="0" w:color="auto"/>
        <w:left w:val="none" w:sz="0" w:space="0" w:color="auto"/>
        <w:bottom w:val="none" w:sz="0" w:space="0" w:color="auto"/>
        <w:right w:val="none" w:sz="0" w:space="0" w:color="auto"/>
      </w:divBdr>
    </w:div>
    <w:div w:id="1540167464">
      <w:bodyDiv w:val="1"/>
      <w:marLeft w:val="0"/>
      <w:marRight w:val="0"/>
      <w:marTop w:val="0"/>
      <w:marBottom w:val="0"/>
      <w:divBdr>
        <w:top w:val="none" w:sz="0" w:space="0" w:color="auto"/>
        <w:left w:val="none" w:sz="0" w:space="0" w:color="auto"/>
        <w:bottom w:val="none" w:sz="0" w:space="0" w:color="auto"/>
        <w:right w:val="none" w:sz="0" w:space="0" w:color="auto"/>
      </w:divBdr>
    </w:div>
    <w:div w:id="1567063029">
      <w:bodyDiv w:val="1"/>
      <w:marLeft w:val="0"/>
      <w:marRight w:val="0"/>
      <w:marTop w:val="0"/>
      <w:marBottom w:val="0"/>
      <w:divBdr>
        <w:top w:val="none" w:sz="0" w:space="0" w:color="auto"/>
        <w:left w:val="none" w:sz="0" w:space="0" w:color="auto"/>
        <w:bottom w:val="none" w:sz="0" w:space="0" w:color="auto"/>
        <w:right w:val="none" w:sz="0" w:space="0" w:color="auto"/>
      </w:divBdr>
    </w:div>
    <w:div w:id="1577520999">
      <w:bodyDiv w:val="1"/>
      <w:marLeft w:val="0"/>
      <w:marRight w:val="0"/>
      <w:marTop w:val="0"/>
      <w:marBottom w:val="0"/>
      <w:divBdr>
        <w:top w:val="none" w:sz="0" w:space="0" w:color="auto"/>
        <w:left w:val="none" w:sz="0" w:space="0" w:color="auto"/>
        <w:bottom w:val="none" w:sz="0" w:space="0" w:color="auto"/>
        <w:right w:val="none" w:sz="0" w:space="0" w:color="auto"/>
      </w:divBdr>
    </w:div>
    <w:div w:id="1612203640">
      <w:bodyDiv w:val="1"/>
      <w:marLeft w:val="0"/>
      <w:marRight w:val="0"/>
      <w:marTop w:val="0"/>
      <w:marBottom w:val="0"/>
      <w:divBdr>
        <w:top w:val="none" w:sz="0" w:space="0" w:color="auto"/>
        <w:left w:val="none" w:sz="0" w:space="0" w:color="auto"/>
        <w:bottom w:val="none" w:sz="0" w:space="0" w:color="auto"/>
        <w:right w:val="none" w:sz="0" w:space="0" w:color="auto"/>
      </w:divBdr>
    </w:div>
    <w:div w:id="1620867900">
      <w:bodyDiv w:val="1"/>
      <w:marLeft w:val="0"/>
      <w:marRight w:val="0"/>
      <w:marTop w:val="0"/>
      <w:marBottom w:val="0"/>
      <w:divBdr>
        <w:top w:val="none" w:sz="0" w:space="0" w:color="auto"/>
        <w:left w:val="none" w:sz="0" w:space="0" w:color="auto"/>
        <w:bottom w:val="none" w:sz="0" w:space="0" w:color="auto"/>
        <w:right w:val="none" w:sz="0" w:space="0" w:color="auto"/>
      </w:divBdr>
    </w:div>
    <w:div w:id="1659844115">
      <w:bodyDiv w:val="1"/>
      <w:marLeft w:val="0"/>
      <w:marRight w:val="0"/>
      <w:marTop w:val="0"/>
      <w:marBottom w:val="0"/>
      <w:divBdr>
        <w:top w:val="none" w:sz="0" w:space="0" w:color="auto"/>
        <w:left w:val="none" w:sz="0" w:space="0" w:color="auto"/>
        <w:bottom w:val="none" w:sz="0" w:space="0" w:color="auto"/>
        <w:right w:val="none" w:sz="0" w:space="0" w:color="auto"/>
      </w:divBdr>
    </w:div>
    <w:div w:id="1700158851">
      <w:bodyDiv w:val="1"/>
      <w:marLeft w:val="0"/>
      <w:marRight w:val="0"/>
      <w:marTop w:val="0"/>
      <w:marBottom w:val="0"/>
      <w:divBdr>
        <w:top w:val="none" w:sz="0" w:space="0" w:color="auto"/>
        <w:left w:val="none" w:sz="0" w:space="0" w:color="auto"/>
        <w:bottom w:val="none" w:sz="0" w:space="0" w:color="auto"/>
        <w:right w:val="none" w:sz="0" w:space="0" w:color="auto"/>
      </w:divBdr>
    </w:div>
    <w:div w:id="1701588425">
      <w:bodyDiv w:val="1"/>
      <w:marLeft w:val="0"/>
      <w:marRight w:val="0"/>
      <w:marTop w:val="0"/>
      <w:marBottom w:val="0"/>
      <w:divBdr>
        <w:top w:val="none" w:sz="0" w:space="0" w:color="auto"/>
        <w:left w:val="none" w:sz="0" w:space="0" w:color="auto"/>
        <w:bottom w:val="none" w:sz="0" w:space="0" w:color="auto"/>
        <w:right w:val="none" w:sz="0" w:space="0" w:color="auto"/>
      </w:divBdr>
    </w:div>
    <w:div w:id="1714112765">
      <w:bodyDiv w:val="1"/>
      <w:marLeft w:val="0"/>
      <w:marRight w:val="0"/>
      <w:marTop w:val="0"/>
      <w:marBottom w:val="0"/>
      <w:divBdr>
        <w:top w:val="none" w:sz="0" w:space="0" w:color="auto"/>
        <w:left w:val="none" w:sz="0" w:space="0" w:color="auto"/>
        <w:bottom w:val="none" w:sz="0" w:space="0" w:color="auto"/>
        <w:right w:val="none" w:sz="0" w:space="0" w:color="auto"/>
      </w:divBdr>
    </w:div>
    <w:div w:id="1731999227">
      <w:bodyDiv w:val="1"/>
      <w:marLeft w:val="0"/>
      <w:marRight w:val="0"/>
      <w:marTop w:val="0"/>
      <w:marBottom w:val="0"/>
      <w:divBdr>
        <w:top w:val="none" w:sz="0" w:space="0" w:color="auto"/>
        <w:left w:val="none" w:sz="0" w:space="0" w:color="auto"/>
        <w:bottom w:val="none" w:sz="0" w:space="0" w:color="auto"/>
        <w:right w:val="none" w:sz="0" w:space="0" w:color="auto"/>
      </w:divBdr>
    </w:div>
    <w:div w:id="1748336274">
      <w:bodyDiv w:val="1"/>
      <w:marLeft w:val="0"/>
      <w:marRight w:val="0"/>
      <w:marTop w:val="0"/>
      <w:marBottom w:val="0"/>
      <w:divBdr>
        <w:top w:val="none" w:sz="0" w:space="0" w:color="auto"/>
        <w:left w:val="none" w:sz="0" w:space="0" w:color="auto"/>
        <w:bottom w:val="none" w:sz="0" w:space="0" w:color="auto"/>
        <w:right w:val="none" w:sz="0" w:space="0" w:color="auto"/>
      </w:divBdr>
    </w:div>
    <w:div w:id="1762799257">
      <w:bodyDiv w:val="1"/>
      <w:marLeft w:val="0"/>
      <w:marRight w:val="0"/>
      <w:marTop w:val="0"/>
      <w:marBottom w:val="0"/>
      <w:divBdr>
        <w:top w:val="none" w:sz="0" w:space="0" w:color="auto"/>
        <w:left w:val="none" w:sz="0" w:space="0" w:color="auto"/>
        <w:bottom w:val="none" w:sz="0" w:space="0" w:color="auto"/>
        <w:right w:val="none" w:sz="0" w:space="0" w:color="auto"/>
      </w:divBdr>
    </w:div>
    <w:div w:id="1763574783">
      <w:bodyDiv w:val="1"/>
      <w:marLeft w:val="0"/>
      <w:marRight w:val="0"/>
      <w:marTop w:val="0"/>
      <w:marBottom w:val="0"/>
      <w:divBdr>
        <w:top w:val="none" w:sz="0" w:space="0" w:color="auto"/>
        <w:left w:val="none" w:sz="0" w:space="0" w:color="auto"/>
        <w:bottom w:val="none" w:sz="0" w:space="0" w:color="auto"/>
        <w:right w:val="none" w:sz="0" w:space="0" w:color="auto"/>
      </w:divBdr>
    </w:div>
    <w:div w:id="1790852279">
      <w:bodyDiv w:val="1"/>
      <w:marLeft w:val="0"/>
      <w:marRight w:val="0"/>
      <w:marTop w:val="0"/>
      <w:marBottom w:val="0"/>
      <w:divBdr>
        <w:top w:val="none" w:sz="0" w:space="0" w:color="auto"/>
        <w:left w:val="none" w:sz="0" w:space="0" w:color="auto"/>
        <w:bottom w:val="none" w:sz="0" w:space="0" w:color="auto"/>
        <w:right w:val="none" w:sz="0" w:space="0" w:color="auto"/>
      </w:divBdr>
    </w:div>
    <w:div w:id="1800225345">
      <w:bodyDiv w:val="1"/>
      <w:marLeft w:val="0"/>
      <w:marRight w:val="0"/>
      <w:marTop w:val="0"/>
      <w:marBottom w:val="0"/>
      <w:divBdr>
        <w:top w:val="none" w:sz="0" w:space="0" w:color="auto"/>
        <w:left w:val="none" w:sz="0" w:space="0" w:color="auto"/>
        <w:bottom w:val="none" w:sz="0" w:space="0" w:color="auto"/>
        <w:right w:val="none" w:sz="0" w:space="0" w:color="auto"/>
      </w:divBdr>
    </w:div>
    <w:div w:id="1840457840">
      <w:bodyDiv w:val="1"/>
      <w:marLeft w:val="0"/>
      <w:marRight w:val="0"/>
      <w:marTop w:val="0"/>
      <w:marBottom w:val="0"/>
      <w:divBdr>
        <w:top w:val="none" w:sz="0" w:space="0" w:color="auto"/>
        <w:left w:val="none" w:sz="0" w:space="0" w:color="auto"/>
        <w:bottom w:val="none" w:sz="0" w:space="0" w:color="auto"/>
        <w:right w:val="none" w:sz="0" w:space="0" w:color="auto"/>
      </w:divBdr>
    </w:div>
    <w:div w:id="1854880222">
      <w:bodyDiv w:val="1"/>
      <w:marLeft w:val="0"/>
      <w:marRight w:val="0"/>
      <w:marTop w:val="0"/>
      <w:marBottom w:val="0"/>
      <w:divBdr>
        <w:top w:val="none" w:sz="0" w:space="0" w:color="auto"/>
        <w:left w:val="none" w:sz="0" w:space="0" w:color="auto"/>
        <w:bottom w:val="none" w:sz="0" w:space="0" w:color="auto"/>
        <w:right w:val="none" w:sz="0" w:space="0" w:color="auto"/>
      </w:divBdr>
    </w:div>
    <w:div w:id="1908493620">
      <w:bodyDiv w:val="1"/>
      <w:marLeft w:val="0"/>
      <w:marRight w:val="0"/>
      <w:marTop w:val="0"/>
      <w:marBottom w:val="0"/>
      <w:divBdr>
        <w:top w:val="none" w:sz="0" w:space="0" w:color="auto"/>
        <w:left w:val="none" w:sz="0" w:space="0" w:color="auto"/>
        <w:bottom w:val="none" w:sz="0" w:space="0" w:color="auto"/>
        <w:right w:val="none" w:sz="0" w:space="0" w:color="auto"/>
      </w:divBdr>
    </w:div>
    <w:div w:id="1909609608">
      <w:bodyDiv w:val="1"/>
      <w:marLeft w:val="0"/>
      <w:marRight w:val="0"/>
      <w:marTop w:val="0"/>
      <w:marBottom w:val="0"/>
      <w:divBdr>
        <w:top w:val="none" w:sz="0" w:space="0" w:color="auto"/>
        <w:left w:val="none" w:sz="0" w:space="0" w:color="auto"/>
        <w:bottom w:val="none" w:sz="0" w:space="0" w:color="auto"/>
        <w:right w:val="none" w:sz="0" w:space="0" w:color="auto"/>
      </w:divBdr>
    </w:div>
    <w:div w:id="1944805665">
      <w:bodyDiv w:val="1"/>
      <w:marLeft w:val="0"/>
      <w:marRight w:val="0"/>
      <w:marTop w:val="0"/>
      <w:marBottom w:val="0"/>
      <w:divBdr>
        <w:top w:val="none" w:sz="0" w:space="0" w:color="auto"/>
        <w:left w:val="none" w:sz="0" w:space="0" w:color="auto"/>
        <w:bottom w:val="none" w:sz="0" w:space="0" w:color="auto"/>
        <w:right w:val="none" w:sz="0" w:space="0" w:color="auto"/>
      </w:divBdr>
    </w:div>
    <w:div w:id="1949308912">
      <w:bodyDiv w:val="1"/>
      <w:marLeft w:val="0"/>
      <w:marRight w:val="0"/>
      <w:marTop w:val="0"/>
      <w:marBottom w:val="0"/>
      <w:divBdr>
        <w:top w:val="none" w:sz="0" w:space="0" w:color="auto"/>
        <w:left w:val="none" w:sz="0" w:space="0" w:color="auto"/>
        <w:bottom w:val="none" w:sz="0" w:space="0" w:color="auto"/>
        <w:right w:val="none" w:sz="0" w:space="0" w:color="auto"/>
      </w:divBdr>
    </w:div>
    <w:div w:id="1963488656">
      <w:bodyDiv w:val="1"/>
      <w:marLeft w:val="0"/>
      <w:marRight w:val="0"/>
      <w:marTop w:val="0"/>
      <w:marBottom w:val="0"/>
      <w:divBdr>
        <w:top w:val="none" w:sz="0" w:space="0" w:color="auto"/>
        <w:left w:val="none" w:sz="0" w:space="0" w:color="auto"/>
        <w:bottom w:val="none" w:sz="0" w:space="0" w:color="auto"/>
        <w:right w:val="none" w:sz="0" w:space="0" w:color="auto"/>
      </w:divBdr>
    </w:div>
    <w:div w:id="2011249154">
      <w:bodyDiv w:val="1"/>
      <w:marLeft w:val="0"/>
      <w:marRight w:val="0"/>
      <w:marTop w:val="0"/>
      <w:marBottom w:val="0"/>
      <w:divBdr>
        <w:top w:val="none" w:sz="0" w:space="0" w:color="auto"/>
        <w:left w:val="none" w:sz="0" w:space="0" w:color="auto"/>
        <w:bottom w:val="none" w:sz="0" w:space="0" w:color="auto"/>
        <w:right w:val="none" w:sz="0" w:space="0" w:color="auto"/>
      </w:divBdr>
    </w:div>
    <w:div w:id="2060394313">
      <w:bodyDiv w:val="1"/>
      <w:marLeft w:val="0"/>
      <w:marRight w:val="0"/>
      <w:marTop w:val="0"/>
      <w:marBottom w:val="0"/>
      <w:divBdr>
        <w:top w:val="none" w:sz="0" w:space="0" w:color="auto"/>
        <w:left w:val="none" w:sz="0" w:space="0" w:color="auto"/>
        <w:bottom w:val="none" w:sz="0" w:space="0" w:color="auto"/>
        <w:right w:val="none" w:sz="0" w:space="0" w:color="auto"/>
      </w:divBdr>
    </w:div>
    <w:div w:id="2064058197">
      <w:bodyDiv w:val="1"/>
      <w:marLeft w:val="0"/>
      <w:marRight w:val="0"/>
      <w:marTop w:val="0"/>
      <w:marBottom w:val="0"/>
      <w:divBdr>
        <w:top w:val="none" w:sz="0" w:space="0" w:color="auto"/>
        <w:left w:val="none" w:sz="0" w:space="0" w:color="auto"/>
        <w:bottom w:val="none" w:sz="0" w:space="0" w:color="auto"/>
        <w:right w:val="none" w:sz="0" w:space="0" w:color="auto"/>
      </w:divBdr>
    </w:div>
    <w:div w:id="2121608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096-1523.21.3.451" TargetMode="External"/><Relationship Id="rId18" Type="http://schemas.openxmlformats.org/officeDocument/2006/relationships/hyperlink" Target="https://doi.org/10.1006/brln.1999.2271" TargetMode="External"/><Relationship Id="rId26" Type="http://schemas.openxmlformats.org/officeDocument/2006/relationships/hyperlink" Target="https://doi.org/10.1016/j.cobeha.2016.05.010" TargetMode="External"/><Relationship Id="rId3" Type="http://schemas.openxmlformats.org/officeDocument/2006/relationships/settings" Target="settings.xml"/><Relationship Id="rId21" Type="http://schemas.openxmlformats.org/officeDocument/2006/relationships/hyperlink" Target="https://doi.org/10.1016/j.dcn.2016.11.001" TargetMode="External"/><Relationship Id="rId34" Type="http://schemas.openxmlformats.org/officeDocument/2006/relationships/fontTable" Target="fontTable.xml"/><Relationship Id="rId7" Type="http://schemas.openxmlformats.org/officeDocument/2006/relationships/hyperlink" Target="https://doi.org/10.1146/annurev.ne.18.030195.001205" TargetMode="External"/><Relationship Id="rId12" Type="http://schemas.openxmlformats.org/officeDocument/2006/relationships/hyperlink" Target="https://doi.org/10.1126/science.182.4108.177" TargetMode="External"/><Relationship Id="rId17" Type="http://schemas.openxmlformats.org/officeDocument/2006/relationships/hyperlink" Target="https://doi.org/10.1016/s0896-6273(00)80592-9" TargetMode="External"/><Relationship Id="rId25" Type="http://schemas.openxmlformats.org/officeDocument/2006/relationships/hyperlink" Target="https://doi.org/10.1016/j.dcn.2018.12.011" TargetMode="External"/><Relationship Id="rId33" Type="http://schemas.openxmlformats.org/officeDocument/2006/relationships/hyperlink" Target="https://doi.org/10.1016/j.neubiorev.2006.06.009" TargetMode="External"/><Relationship Id="rId2" Type="http://schemas.openxmlformats.org/officeDocument/2006/relationships/styles" Target="styles.xml"/><Relationship Id="rId16" Type="http://schemas.openxmlformats.org/officeDocument/2006/relationships/hyperlink" Target="https://doi.org/10.1126/science.278.5343.1616" TargetMode="External"/><Relationship Id="rId20" Type="http://schemas.openxmlformats.org/officeDocument/2006/relationships/hyperlink" Target="https://doi.org/10.1002/ana.20163" TargetMode="External"/><Relationship Id="rId29" Type="http://schemas.openxmlformats.org/officeDocument/2006/relationships/hyperlink" Target="https://doi.org/10.1136/jnnp.20.1.11" TargetMode="External"/><Relationship Id="rId1" Type="http://schemas.openxmlformats.org/officeDocument/2006/relationships/numbering" Target="numbering.xml"/><Relationship Id="rId6" Type="http://schemas.openxmlformats.org/officeDocument/2006/relationships/hyperlink" Target="https://doi.org/10.1146/annurev.psych.093008.100427" TargetMode="External"/><Relationship Id="rId11" Type="http://schemas.openxmlformats.org/officeDocument/2006/relationships/hyperlink" Target="https://doi.org/10.1126/science.123.3191.331" TargetMode="External"/><Relationship Id="rId24" Type="http://schemas.openxmlformats.org/officeDocument/2006/relationships/hyperlink" Target="https://doi.org/10.1212/01.wnl.0000079052.01016.78" TargetMode="External"/><Relationship Id="rId32" Type="http://schemas.openxmlformats.org/officeDocument/2006/relationships/hyperlink" Target="https://doi.org/10.1523/jneurosci.3575-09.2009" TargetMode="External"/><Relationship Id="rId5" Type="http://schemas.openxmlformats.org/officeDocument/2006/relationships/hyperlink" Target="https://doi.org/10.1162/jocn_a_00456" TargetMode="External"/><Relationship Id="rId15" Type="http://schemas.openxmlformats.org/officeDocument/2006/relationships/hyperlink" Target="https://doi.org/10.1038/nn957" TargetMode="External"/><Relationship Id="rId23" Type="http://schemas.openxmlformats.org/officeDocument/2006/relationships/hyperlink" Target="https://doi.org/10.1016/j.neuroimage.2010.09.045" TargetMode="External"/><Relationship Id="rId28" Type="http://schemas.openxmlformats.org/officeDocument/2006/relationships/hyperlink" Target="https://doi.org/10.1111/cdep.12129" TargetMode="External"/><Relationship Id="rId10" Type="http://schemas.openxmlformats.org/officeDocument/2006/relationships/hyperlink" Target="https://doi.org/10.1080/17470216008416722" TargetMode="External"/><Relationship Id="rId19" Type="http://schemas.openxmlformats.org/officeDocument/2006/relationships/hyperlink" Target="https://doi.org/10.1126/science.281.5380.1185" TargetMode="External"/><Relationship Id="rId31" Type="http://schemas.openxmlformats.org/officeDocument/2006/relationships/hyperlink" Target="https://doi.org/10.1016/j.neuropsychologia.2009.02.028" TargetMode="External"/><Relationship Id="rId4" Type="http://schemas.openxmlformats.org/officeDocument/2006/relationships/webSettings" Target="webSettings.xml"/><Relationship Id="rId9" Type="http://schemas.openxmlformats.org/officeDocument/2006/relationships/hyperlink" Target="https://doi.org/10.1016/0006-8993(66)90020-5" TargetMode="External"/><Relationship Id="rId14" Type="http://schemas.openxmlformats.org/officeDocument/2006/relationships/hyperlink" Target="https://doi.org/10.1098/rstb.2013.0205" TargetMode="External"/><Relationship Id="rId22" Type="http://schemas.openxmlformats.org/officeDocument/2006/relationships/hyperlink" Target="https://doi.org/10.1016/j.nec.2010.11.001" TargetMode="External"/><Relationship Id="rId27" Type="http://schemas.openxmlformats.org/officeDocument/2006/relationships/hyperlink" Target="https://doi.org/10.1002/(sici)1098-1063(1999)9:1%3c7::aid-hipo2%3e3.0.co;2-k" TargetMode="External"/><Relationship Id="rId30" Type="http://schemas.openxmlformats.org/officeDocument/2006/relationships/hyperlink" Target="https://doi.org/10.1001/archneur.58.3.360" TargetMode="External"/><Relationship Id="rId35" Type="http://schemas.openxmlformats.org/officeDocument/2006/relationships/theme" Target="theme/theme1.xml"/><Relationship Id="rId8" Type="http://schemas.openxmlformats.org/officeDocument/2006/relationships/hyperlink" Target="https://doi.org/10.1037/h0039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3028</Words>
  <Characters>17260</Characters>
  <Application>Microsoft Office Word</Application>
  <DocSecurity>0</DocSecurity>
  <Lines>143</Lines>
  <Paragraphs>40</Paragraphs>
  <ScaleCrop>false</ScaleCrop>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 Dewaine (1909689)</dc:creator>
  <cp:keywords/>
  <dc:description/>
  <cp:lastModifiedBy>Charli Dewaine (1909689)</cp:lastModifiedBy>
  <cp:revision>2</cp:revision>
  <dcterms:created xsi:type="dcterms:W3CDTF">2022-05-04T15:08:00Z</dcterms:created>
  <dcterms:modified xsi:type="dcterms:W3CDTF">2022-05-04T15:08:00Z</dcterms:modified>
</cp:coreProperties>
</file>