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104A" w:rsidRPr="00402CA1" w:rsidRDefault="0041104A" w:rsidP="00402CA1">
      <w:pPr>
        <w:pStyle w:val="Titolo"/>
        <w:spacing w:after="0"/>
      </w:pPr>
    </w:p>
    <w:p w:rsidR="0041104A" w:rsidRPr="00402CA1" w:rsidRDefault="0041104A" w:rsidP="00734864">
      <w:pPr>
        <w:pStyle w:val="Titolo"/>
        <w:spacing w:after="0"/>
        <w:jc w:val="left"/>
      </w:pPr>
    </w:p>
    <w:p w:rsidR="0041104A" w:rsidRPr="00402CA1" w:rsidRDefault="0041104A" w:rsidP="00402CA1">
      <w:pPr>
        <w:pStyle w:val="Titolo"/>
        <w:spacing w:after="0"/>
      </w:pPr>
    </w:p>
    <w:p w:rsidR="0041104A" w:rsidRPr="00010768" w:rsidRDefault="00734864" w:rsidP="00734864">
      <w:pPr>
        <w:pStyle w:val="Titolo"/>
        <w:spacing w:after="0"/>
        <w:rPr>
          <w:rFonts w:ascii="Arial" w:hAnsi="Arial"/>
          <w:sz w:val="22"/>
          <w:szCs w:val="22"/>
        </w:rPr>
      </w:pPr>
      <w:r w:rsidRPr="00010768">
        <w:rPr>
          <w:rFonts w:ascii="Arial" w:hAnsi="Arial"/>
          <w:sz w:val="22"/>
          <w:szCs w:val="22"/>
        </w:rPr>
        <w:t>Task 2 (wor</w:t>
      </w:r>
      <w:bookmarkStart w:id="0" w:name="_GoBack"/>
      <w:bookmarkEnd w:id="0"/>
      <w:r w:rsidRPr="00010768">
        <w:rPr>
          <w:rFonts w:ascii="Arial" w:hAnsi="Arial"/>
          <w:sz w:val="22"/>
          <w:szCs w:val="22"/>
        </w:rPr>
        <w:t>d report)</w:t>
      </w:r>
    </w:p>
    <w:p w:rsidR="00734864" w:rsidRPr="00010768" w:rsidRDefault="00734864" w:rsidP="00734864">
      <w:pPr>
        <w:pStyle w:val="Normale1"/>
        <w:rPr>
          <w:b/>
        </w:rPr>
      </w:pPr>
    </w:p>
    <w:p w:rsidR="00734864" w:rsidRPr="00010768" w:rsidRDefault="0041104A" w:rsidP="00734864">
      <w:pPr>
        <w:pStyle w:val="Titolo"/>
        <w:spacing w:after="0"/>
        <w:rPr>
          <w:rFonts w:ascii="Arial" w:hAnsi="Arial"/>
          <w:sz w:val="22"/>
          <w:szCs w:val="22"/>
        </w:rPr>
      </w:pPr>
      <w:r w:rsidRPr="00010768">
        <w:rPr>
          <w:rFonts w:ascii="Arial" w:hAnsi="Arial"/>
          <w:sz w:val="22"/>
          <w:szCs w:val="22"/>
        </w:rPr>
        <w:t xml:space="preserve">PROBLEM SOLVING </w:t>
      </w:r>
      <w:r w:rsidR="000559B1" w:rsidRPr="00010768">
        <w:rPr>
          <w:rFonts w:ascii="Arial" w:hAnsi="Arial"/>
          <w:sz w:val="22"/>
          <w:szCs w:val="22"/>
        </w:rPr>
        <w:t xml:space="preserve">AND DECISION </w:t>
      </w:r>
      <w:r w:rsidRPr="00010768">
        <w:rPr>
          <w:rFonts w:ascii="Arial" w:hAnsi="Arial"/>
          <w:sz w:val="22"/>
          <w:szCs w:val="22"/>
        </w:rPr>
        <w:t xml:space="preserve">MAKING </w:t>
      </w: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Pr="00734864" w:rsidRDefault="00734864" w:rsidP="00734864">
      <w:pPr>
        <w:pStyle w:val="Normale1"/>
      </w:pPr>
    </w:p>
    <w:p w:rsidR="00734864" w:rsidRPr="00734864" w:rsidRDefault="00734864" w:rsidP="00734864">
      <w:pPr>
        <w:pStyle w:val="Normale1"/>
        <w:rPr>
          <w:b/>
        </w:rPr>
      </w:pPr>
    </w:p>
    <w:p w:rsidR="00734864" w:rsidRPr="00734864" w:rsidRDefault="00734864" w:rsidP="00734864">
      <w:pPr>
        <w:pStyle w:val="Normale1"/>
        <w:jc w:val="center"/>
        <w:rPr>
          <w:b/>
        </w:rPr>
      </w:pPr>
      <w:r w:rsidRPr="00734864">
        <w:rPr>
          <w:b/>
        </w:rPr>
        <w:t>STUDENT : Alessio Manigrasso</w:t>
      </w:r>
    </w:p>
    <w:p w:rsidR="00734864" w:rsidRPr="00734864" w:rsidRDefault="00734864" w:rsidP="00734864">
      <w:pPr>
        <w:pStyle w:val="Normale1"/>
        <w:jc w:val="center"/>
        <w:rPr>
          <w:b/>
        </w:rPr>
      </w:pPr>
    </w:p>
    <w:p w:rsidR="00734864" w:rsidRPr="00010768" w:rsidRDefault="00734864" w:rsidP="00734864">
      <w:pPr>
        <w:jc w:val="center"/>
        <w:rPr>
          <w:rFonts w:ascii="Apple Color Emoji" w:eastAsia="Times New Roman" w:hAnsi="Apple Color Emoji" w:cs="Times New Roman"/>
          <w:b/>
          <w:bCs/>
          <w:sz w:val="18"/>
          <w:szCs w:val="18"/>
          <w:lang w:eastAsia="it-IT"/>
        </w:rPr>
      </w:pPr>
      <w:r w:rsidRPr="00734864">
        <w:rPr>
          <w:b/>
        </w:rPr>
        <w:t>Student ID : (2019791)</w:t>
      </w:r>
    </w:p>
    <w:p w:rsidR="00734864" w:rsidRPr="00734864" w:rsidRDefault="00734864" w:rsidP="00734864">
      <w:pPr>
        <w:pStyle w:val="Normale1"/>
        <w:jc w:val="center"/>
        <w:rPr>
          <w:b/>
        </w:rPr>
      </w:pPr>
    </w:p>
    <w:p w:rsidR="00734864" w:rsidRPr="00734864" w:rsidRDefault="00734864" w:rsidP="00734864">
      <w:pPr>
        <w:pStyle w:val="Normale1"/>
        <w:jc w:val="center"/>
        <w:rPr>
          <w:b/>
        </w:rPr>
      </w:pPr>
      <w:r w:rsidRPr="00734864">
        <w:rPr>
          <w:b/>
        </w:rPr>
        <w:t>Module : Problem solving and decision making</w:t>
      </w:r>
    </w:p>
    <w:p w:rsidR="00734864" w:rsidRDefault="00734864" w:rsidP="00734864">
      <w:pPr>
        <w:pStyle w:val="Normale1"/>
      </w:pPr>
    </w:p>
    <w:p w:rsidR="00734864" w:rsidRPr="00734864" w:rsidRDefault="00734864" w:rsidP="00734864">
      <w:pPr>
        <w:pStyle w:val="Normale1"/>
        <w:jc w:val="center"/>
        <w:rPr>
          <w:b/>
        </w:rPr>
      </w:pPr>
      <w:r w:rsidRPr="00734864">
        <w:rPr>
          <w:b/>
        </w:rPr>
        <w:t>Module code : (BMSW4004_LON)</w:t>
      </w: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Default="00734864" w:rsidP="00734864">
      <w:pPr>
        <w:pStyle w:val="Normale1"/>
      </w:pPr>
    </w:p>
    <w:p w:rsidR="00734864" w:rsidRPr="00734864" w:rsidRDefault="00734864" w:rsidP="00734864">
      <w:pPr>
        <w:pStyle w:val="Normale1"/>
      </w:pPr>
    </w:p>
    <w:p w:rsidR="0041104A" w:rsidRDefault="0041104A" w:rsidP="00734864">
      <w:pPr>
        <w:pStyle w:val="Titolo"/>
        <w:spacing w:after="0"/>
        <w:jc w:val="left"/>
        <w:rPr>
          <w:sz w:val="22"/>
          <w:szCs w:val="22"/>
        </w:rPr>
      </w:pPr>
    </w:p>
    <w:p w:rsidR="00734864" w:rsidRPr="00734864" w:rsidRDefault="00734864" w:rsidP="00734864">
      <w:pPr>
        <w:pStyle w:val="Normale1"/>
      </w:pPr>
    </w:p>
    <w:sdt>
      <w:sdtPr>
        <w:rPr>
          <w:rFonts w:ascii="Arial" w:eastAsia="Arial" w:hAnsi="Arial" w:cs="Arial"/>
          <w:b w:val="0"/>
          <w:bCs w:val="0"/>
          <w:color w:val="000000" w:themeColor="text1"/>
          <w:sz w:val="22"/>
          <w:szCs w:val="22"/>
        </w:rPr>
        <w:id w:val="18277894"/>
        <w:docPartObj>
          <w:docPartGallery w:val="Table of Contents"/>
          <w:docPartUnique/>
        </w:docPartObj>
      </w:sdtPr>
      <w:sdtEndPr/>
      <w:sdtContent>
        <w:p w:rsidR="0031456E" w:rsidRPr="00734864" w:rsidRDefault="0031456E" w:rsidP="00734864">
          <w:pPr>
            <w:pStyle w:val="Titolosommario"/>
            <w:spacing w:before="0" w:line="360" w:lineRule="auto"/>
            <w:jc w:val="center"/>
            <w:rPr>
              <w:color w:val="000000" w:themeColor="text1"/>
              <w:sz w:val="22"/>
              <w:szCs w:val="22"/>
            </w:rPr>
          </w:pPr>
          <w:r w:rsidRPr="00734864">
            <w:rPr>
              <w:rFonts w:ascii="Times New Roman" w:hAnsi="Times New Roman" w:cs="Times New Roman"/>
              <w:color w:val="000000" w:themeColor="text1"/>
              <w:sz w:val="22"/>
              <w:szCs w:val="22"/>
            </w:rPr>
            <w:t>Table of Contents</w:t>
          </w:r>
        </w:p>
        <w:p w:rsidR="0031456E" w:rsidRPr="00734864" w:rsidRDefault="005320D6" w:rsidP="00734864">
          <w:pPr>
            <w:pStyle w:val="Sommario1"/>
            <w:tabs>
              <w:tab w:val="right" w:leader="dot" w:pos="9350"/>
            </w:tabs>
            <w:spacing w:after="0" w:line="360" w:lineRule="auto"/>
            <w:jc w:val="both"/>
            <w:rPr>
              <w:rFonts w:ascii="Times New Roman" w:hAnsi="Times New Roman" w:cs="Times New Roman"/>
              <w:noProof/>
              <w:color w:val="000000" w:themeColor="text1"/>
            </w:rPr>
          </w:pPr>
          <w:r w:rsidRPr="00734864">
            <w:rPr>
              <w:color w:val="000000" w:themeColor="text1"/>
            </w:rPr>
            <w:fldChar w:fldCharType="begin"/>
          </w:r>
          <w:r w:rsidR="0031456E" w:rsidRPr="00734864">
            <w:rPr>
              <w:color w:val="000000" w:themeColor="text1"/>
            </w:rPr>
            <w:instrText xml:space="preserve"> TOC \o "1-3" \h \z \u </w:instrText>
          </w:r>
          <w:r w:rsidRPr="00734864">
            <w:rPr>
              <w:color w:val="000000" w:themeColor="text1"/>
            </w:rPr>
            <w:fldChar w:fldCharType="separate"/>
          </w:r>
          <w:hyperlink w:anchor="_Toc88931042" w:history="1">
            <w:r w:rsidR="0031456E" w:rsidRPr="00734864">
              <w:rPr>
                <w:rStyle w:val="Collegamentoipertestuale"/>
                <w:rFonts w:ascii="Times New Roman" w:hAnsi="Times New Roman" w:cs="Times New Roman"/>
                <w:noProof/>
                <w:color w:val="000000" w:themeColor="text1"/>
              </w:rPr>
              <w:t>1. Introduction</w:t>
            </w:r>
            <w:r w:rsidR="0031456E" w:rsidRPr="00734864">
              <w:rPr>
                <w:rFonts w:ascii="Times New Roman" w:hAnsi="Times New Roman" w:cs="Times New Roman"/>
                <w:noProof/>
                <w:webHidden/>
                <w:color w:val="000000" w:themeColor="text1"/>
              </w:rPr>
              <w:tab/>
            </w:r>
            <w:r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_Toc88931042 \h </w:instrText>
            </w:r>
            <w:r w:rsidRPr="00734864">
              <w:rPr>
                <w:rFonts w:ascii="Times New Roman" w:hAnsi="Times New Roman" w:cs="Times New Roman"/>
                <w:noProof/>
                <w:webHidden/>
                <w:color w:val="000000" w:themeColor="text1"/>
              </w:rPr>
            </w:r>
            <w:r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3</w:t>
            </w:r>
            <w:r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3" w:history="1">
            <w:r w:rsidR="0031456E" w:rsidRPr="00734864">
              <w:rPr>
                <w:rStyle w:val="Collegamentoipertestuale"/>
                <w:rFonts w:ascii="Times New Roman" w:hAnsi="Times New Roman" w:cs="Times New Roman"/>
                <w:noProof/>
                <w:color w:val="000000" w:themeColor="text1"/>
              </w:rPr>
              <w:t>2. Definition of the complex problems in the workplace including the impact and scope.</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_Toc88931043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3</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4" w:history="1">
            <w:r w:rsidR="0031456E" w:rsidRPr="00734864">
              <w:rPr>
                <w:rStyle w:val="Collegamentoipertestuale"/>
                <w:rFonts w:ascii="Times New Roman" w:hAnsi="Times New Roman" w:cs="Times New Roman"/>
                <w:noProof/>
                <w:color w:val="000000" w:themeColor="text1"/>
              </w:rPr>
              <w:t>3. Analyse the information on the problem that is identified.</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_Toc88931044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4</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5" w:history="1">
            <w:r w:rsidR="0031456E" w:rsidRPr="00734864">
              <w:rPr>
                <w:rStyle w:val="Collegamentoipertestuale"/>
                <w:rFonts w:ascii="Times New Roman" w:hAnsi="Times New Roman" w:cs="Times New Roman"/>
                <w:noProof/>
                <w:color w:val="000000" w:themeColor="text1"/>
              </w:rPr>
              <w:t>4. Alternative solutions for the problem.</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_Toc88931045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4</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6" w:history="1">
            <w:r w:rsidR="0031456E" w:rsidRPr="00734864">
              <w:rPr>
                <w:rStyle w:val="Collegamentoipertestuale"/>
                <w:rFonts w:ascii="Times New Roman" w:hAnsi="Times New Roman" w:cs="Times New Roman"/>
                <w:noProof/>
                <w:color w:val="000000" w:themeColor="text1"/>
              </w:rPr>
              <w:t>5. Usage of the Decision-making technique to evaluate a range of solutions.</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_Toc88931046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6</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7" w:history="1">
            <w:r w:rsidR="0031456E" w:rsidRPr="00734864">
              <w:rPr>
                <w:rStyle w:val="Collegamentoipertestuale"/>
                <w:rFonts w:ascii="Times New Roman" w:hAnsi="Times New Roman" w:cs="Times New Roman"/>
                <w:noProof/>
                <w:color w:val="000000" w:themeColor="text1"/>
              </w:rPr>
              <w:t>6. Development of a plan for implementing the solution.</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_Toc88931047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6</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8" w:history="1">
            <w:r w:rsidR="0031456E" w:rsidRPr="00734864">
              <w:rPr>
                <w:rStyle w:val="Collegamentoipertestuale"/>
                <w:rFonts w:ascii="Times New Roman" w:hAnsi="Times New Roman" w:cs="Times New Roman"/>
                <w:noProof/>
                <w:color w:val="000000" w:themeColor="text1"/>
              </w:rPr>
              <w:t>7. Communication of the plan to the stakeholders.</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_Toc88931048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7</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49" w:history="1">
            <w:r w:rsidR="0031456E" w:rsidRPr="00734864">
              <w:rPr>
                <w:rStyle w:val="Collegamentoipertestuale"/>
                <w:rFonts w:ascii="Times New Roman" w:hAnsi="Times New Roman" w:cs="Times New Roman"/>
                <w:noProof/>
                <w:color w:val="000000" w:themeColor="text1"/>
              </w:rPr>
              <w:t>8. Successful implementation of the solution.</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_Toc88931049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7</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50" w:history="1">
            <w:r w:rsidR="0031456E" w:rsidRPr="00734864">
              <w:rPr>
                <w:rStyle w:val="Collegamentoipertestuale"/>
                <w:rFonts w:ascii="Times New Roman" w:hAnsi="Times New Roman" w:cs="Times New Roman"/>
                <w:noProof/>
                <w:color w:val="000000" w:themeColor="text1"/>
              </w:rPr>
              <w:t>9. Conclusion</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_Toc88931050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8</w:t>
            </w:r>
            <w:r w:rsidR="005320D6" w:rsidRPr="00734864">
              <w:rPr>
                <w:rFonts w:ascii="Times New Roman" w:hAnsi="Times New Roman" w:cs="Times New Roman"/>
                <w:noProof/>
                <w:webHidden/>
                <w:color w:val="000000" w:themeColor="text1"/>
              </w:rPr>
              <w:fldChar w:fldCharType="end"/>
            </w:r>
          </w:hyperlink>
        </w:p>
        <w:p w:rsidR="0031456E" w:rsidRPr="00734864" w:rsidRDefault="005E3295" w:rsidP="00734864">
          <w:pPr>
            <w:pStyle w:val="Sommario1"/>
            <w:tabs>
              <w:tab w:val="right" w:leader="dot" w:pos="9350"/>
            </w:tabs>
            <w:spacing w:after="0" w:line="360" w:lineRule="auto"/>
            <w:jc w:val="both"/>
            <w:rPr>
              <w:rFonts w:ascii="Times New Roman" w:hAnsi="Times New Roman" w:cs="Times New Roman"/>
              <w:noProof/>
              <w:color w:val="000000" w:themeColor="text1"/>
            </w:rPr>
          </w:pPr>
          <w:hyperlink w:anchor="_Toc88931051" w:history="1">
            <w:r w:rsidR="0031456E" w:rsidRPr="00734864">
              <w:rPr>
                <w:rStyle w:val="Collegamentoipertestuale"/>
                <w:rFonts w:ascii="Times New Roman" w:hAnsi="Times New Roman" w:cs="Times New Roman"/>
                <w:noProof/>
                <w:color w:val="000000" w:themeColor="text1"/>
              </w:rPr>
              <w:t>Reference list</w:t>
            </w:r>
            <w:r w:rsidR="0031456E" w:rsidRPr="00734864">
              <w:rPr>
                <w:rFonts w:ascii="Times New Roman" w:hAnsi="Times New Roman" w:cs="Times New Roman"/>
                <w:noProof/>
                <w:webHidden/>
                <w:color w:val="000000" w:themeColor="text1"/>
              </w:rPr>
              <w:tab/>
            </w:r>
            <w:r w:rsidR="005320D6" w:rsidRPr="00734864">
              <w:rPr>
                <w:rFonts w:ascii="Times New Roman" w:hAnsi="Times New Roman" w:cs="Times New Roman"/>
                <w:noProof/>
                <w:webHidden/>
                <w:color w:val="000000" w:themeColor="text1"/>
              </w:rPr>
              <w:fldChar w:fldCharType="begin"/>
            </w:r>
            <w:r w:rsidR="0031456E" w:rsidRPr="00734864">
              <w:rPr>
                <w:rFonts w:ascii="Times New Roman" w:hAnsi="Times New Roman" w:cs="Times New Roman"/>
                <w:noProof/>
                <w:webHidden/>
                <w:color w:val="000000" w:themeColor="text1"/>
              </w:rPr>
              <w:instrText xml:space="preserve"> PAGEREF _Toc88931051 \h </w:instrText>
            </w:r>
            <w:r w:rsidR="005320D6" w:rsidRPr="00734864">
              <w:rPr>
                <w:rFonts w:ascii="Times New Roman" w:hAnsi="Times New Roman" w:cs="Times New Roman"/>
                <w:noProof/>
                <w:webHidden/>
                <w:color w:val="000000" w:themeColor="text1"/>
              </w:rPr>
            </w:r>
            <w:r w:rsidR="005320D6" w:rsidRPr="00734864">
              <w:rPr>
                <w:rFonts w:ascii="Times New Roman" w:hAnsi="Times New Roman" w:cs="Times New Roman"/>
                <w:noProof/>
                <w:webHidden/>
                <w:color w:val="000000" w:themeColor="text1"/>
              </w:rPr>
              <w:fldChar w:fldCharType="separate"/>
            </w:r>
            <w:r w:rsidR="0031456E" w:rsidRPr="00734864">
              <w:rPr>
                <w:rFonts w:ascii="Times New Roman" w:hAnsi="Times New Roman" w:cs="Times New Roman"/>
                <w:noProof/>
                <w:webHidden/>
                <w:color w:val="000000" w:themeColor="text1"/>
              </w:rPr>
              <w:t>9</w:t>
            </w:r>
            <w:r w:rsidR="005320D6" w:rsidRPr="00734864">
              <w:rPr>
                <w:rFonts w:ascii="Times New Roman" w:hAnsi="Times New Roman" w:cs="Times New Roman"/>
                <w:noProof/>
                <w:webHidden/>
                <w:color w:val="000000" w:themeColor="text1"/>
              </w:rPr>
              <w:fldChar w:fldCharType="end"/>
            </w:r>
          </w:hyperlink>
        </w:p>
        <w:p w:rsidR="0031456E" w:rsidRPr="00734864" w:rsidRDefault="005320D6" w:rsidP="00734864">
          <w:pPr>
            <w:spacing w:line="360" w:lineRule="auto"/>
            <w:rPr>
              <w:color w:val="000000" w:themeColor="text1"/>
            </w:rPr>
          </w:pPr>
          <w:r w:rsidRPr="00734864">
            <w:rPr>
              <w:color w:val="000000" w:themeColor="text1"/>
            </w:rPr>
            <w:fldChar w:fldCharType="end"/>
          </w:r>
        </w:p>
      </w:sdtContent>
    </w:sdt>
    <w:p w:rsidR="0031456E" w:rsidRPr="00734864" w:rsidRDefault="0031456E" w:rsidP="00734864">
      <w:pPr>
        <w:spacing w:line="360" w:lineRule="auto"/>
        <w:rPr>
          <w:rFonts w:ascii="Times New Roman" w:hAnsi="Times New Roman"/>
          <w:b/>
          <w:color w:val="000000" w:themeColor="text1"/>
        </w:rPr>
      </w:pPr>
      <w:r w:rsidRPr="00734864">
        <w:rPr>
          <w:color w:val="000000" w:themeColor="text1"/>
        </w:rPr>
        <w:br w:type="page"/>
      </w:r>
    </w:p>
    <w:p w:rsidR="0039050A" w:rsidRPr="00010768" w:rsidRDefault="003D73AF" w:rsidP="00734864">
      <w:pPr>
        <w:pStyle w:val="Titolo1"/>
        <w:spacing w:before="0" w:after="0"/>
        <w:rPr>
          <w:rFonts w:ascii="Arial" w:hAnsi="Arial"/>
          <w:sz w:val="22"/>
          <w:szCs w:val="22"/>
        </w:rPr>
      </w:pPr>
      <w:bookmarkStart w:id="1" w:name="_Toc88931042"/>
      <w:r w:rsidRPr="00010768">
        <w:rPr>
          <w:rFonts w:ascii="Arial" w:hAnsi="Arial"/>
          <w:sz w:val="22"/>
          <w:szCs w:val="22"/>
        </w:rPr>
        <w:lastRenderedPageBreak/>
        <w:t>1. Introduction</w:t>
      </w:r>
      <w:bookmarkEnd w:id="1"/>
      <w:r w:rsidRPr="00010768">
        <w:rPr>
          <w:rFonts w:ascii="Arial" w:hAnsi="Arial"/>
          <w:sz w:val="22"/>
          <w:szCs w:val="22"/>
        </w:rPr>
        <w:t xml:space="preserve"> </w:t>
      </w:r>
    </w:p>
    <w:p w:rsidR="0039050A" w:rsidRPr="00010768" w:rsidRDefault="003D73AF" w:rsidP="00734864">
      <w:pPr>
        <w:pStyle w:val="Normale1"/>
        <w:spacing w:line="360" w:lineRule="auto"/>
        <w:jc w:val="both"/>
        <w:rPr>
          <w:rFonts w:eastAsia="Times New Roman"/>
          <w:color w:val="000000" w:themeColor="text1"/>
        </w:rPr>
      </w:pPr>
      <w:r w:rsidRPr="00010768">
        <w:rPr>
          <w:rFonts w:eastAsia="Times New Roman"/>
          <w:color w:val="000000" w:themeColor="text1"/>
        </w:rPr>
        <w:t xml:space="preserve">In the workplaces which are in the United Kingdom, there is a need for the skills for making decisions and solving several problems. The </w:t>
      </w:r>
      <w:r w:rsidR="0041104A" w:rsidRPr="00010768">
        <w:rPr>
          <w:rFonts w:eastAsia="Times New Roman"/>
          <w:color w:val="000000" w:themeColor="text1"/>
        </w:rPr>
        <w:t>skills for solving the problem are</w:t>
      </w:r>
      <w:r w:rsidRPr="00010768">
        <w:rPr>
          <w:rFonts w:eastAsia="Times New Roman"/>
          <w:color w:val="000000" w:themeColor="text1"/>
        </w:rPr>
        <w:t xml:space="preserve"> used in the creation of several processes in making the solution for addressing the different challenges. On the other hand, decision-making is mainly the action that is chosen as the proper option for the specific situation in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The skills are applicable to the different industries in the United Kingdom. In this research study, the researcher has discussed the different issues in the workplaces for the managers and the proper solutions for the problems. The different techniques for the making of the proper decision are also identified by the researcher in this research study. There is also a plan that can be implemented in the companies of the United Kingdom for better growth in the business.  The skills for solving various problems in the workplace can be used in the reduction of several risk factors in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w:t>
      </w:r>
    </w:p>
    <w:p w:rsidR="0039050A" w:rsidRPr="00010768" w:rsidRDefault="003D73AF" w:rsidP="00734864">
      <w:pPr>
        <w:pStyle w:val="Titolo1"/>
        <w:spacing w:before="0" w:after="0"/>
        <w:rPr>
          <w:rFonts w:ascii="Arial" w:hAnsi="Arial"/>
          <w:sz w:val="22"/>
          <w:szCs w:val="22"/>
        </w:rPr>
      </w:pPr>
      <w:bookmarkStart w:id="2" w:name="_Toc88931043"/>
      <w:r w:rsidRPr="00010768">
        <w:rPr>
          <w:rFonts w:ascii="Arial" w:hAnsi="Arial"/>
          <w:sz w:val="22"/>
          <w:szCs w:val="22"/>
        </w:rPr>
        <w:t>2. Definition of the complex problems in the workplace including the impact and scope.</w:t>
      </w:r>
      <w:bookmarkEnd w:id="2"/>
      <w:r w:rsidRPr="00010768">
        <w:rPr>
          <w:rFonts w:ascii="Arial" w:hAnsi="Arial"/>
          <w:sz w:val="22"/>
          <w:szCs w:val="22"/>
        </w:rPr>
        <w:t xml:space="preserve"> </w:t>
      </w:r>
    </w:p>
    <w:p w:rsidR="0039050A" w:rsidRPr="00010768" w:rsidRDefault="003D73AF" w:rsidP="00734864">
      <w:pPr>
        <w:pStyle w:val="Normale1"/>
        <w:spacing w:line="360" w:lineRule="auto"/>
        <w:jc w:val="both"/>
        <w:rPr>
          <w:rFonts w:eastAsia="Times New Roman"/>
          <w:color w:val="000000" w:themeColor="text1"/>
        </w:rPr>
      </w:pPr>
      <w:r w:rsidRPr="00010768">
        <w:rPr>
          <w:rFonts w:eastAsia="Times New Roman"/>
          <w:color w:val="000000" w:themeColor="text1"/>
        </w:rPr>
        <w:t>As per the opinion of Sánchez-</w:t>
      </w:r>
      <w:proofErr w:type="spellStart"/>
      <w:r w:rsidRPr="00010768">
        <w:rPr>
          <w:rFonts w:eastAsia="Times New Roman"/>
          <w:color w:val="000000" w:themeColor="text1"/>
        </w:rPr>
        <w:t>Monedero</w:t>
      </w:r>
      <w:proofErr w:type="spellEnd"/>
      <w:r w:rsidRPr="00010768">
        <w:rPr>
          <w:rFonts w:eastAsia="Times New Roman"/>
          <w:color w:val="000000" w:themeColor="text1"/>
        </w:rPr>
        <w:t xml:space="preserve"> </w:t>
      </w:r>
      <w:r w:rsidRPr="00010768">
        <w:rPr>
          <w:rFonts w:eastAsia="Times New Roman"/>
          <w:i/>
          <w:color w:val="000000" w:themeColor="text1"/>
        </w:rPr>
        <w:t xml:space="preserve">et al. </w:t>
      </w:r>
      <w:r w:rsidRPr="00010768">
        <w:rPr>
          <w:rFonts w:eastAsia="Times New Roman"/>
          <w:color w:val="000000" w:themeColor="text1"/>
        </w:rPr>
        <w:t xml:space="preserve">(2020), there are several problems such as discrimination in the different workplaces in the United Kingdom. The problems that are complex are mainly the problems which are out of the scope for the individual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in the UK. The two problems that are identified by the researcher in the workplaces of the United Kingdom are </w:t>
      </w:r>
      <w:r w:rsidRPr="00010768">
        <w:rPr>
          <w:rFonts w:eastAsia="Times New Roman"/>
          <w:b/>
          <w:i/>
          <w:color w:val="000000" w:themeColor="text1"/>
        </w:rPr>
        <w:t xml:space="preserve">“little to no time vacation” </w:t>
      </w:r>
      <w:r w:rsidRPr="00010768">
        <w:rPr>
          <w:rFonts w:eastAsia="Times New Roman"/>
          <w:color w:val="000000" w:themeColor="text1"/>
        </w:rPr>
        <w:t xml:space="preserve">and wages that are not paid. In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that are in the United Kingdom, there is a severe issue in the workplaces that there is </w:t>
      </w:r>
      <w:r w:rsidRPr="00010768">
        <w:rPr>
          <w:rFonts w:eastAsia="Times New Roman"/>
          <w:b/>
          <w:i/>
          <w:color w:val="000000" w:themeColor="text1"/>
        </w:rPr>
        <w:t xml:space="preserve">“little to no time vacation” </w:t>
      </w:r>
      <w:r w:rsidRPr="00010768">
        <w:rPr>
          <w:rFonts w:eastAsia="Times New Roman"/>
          <w:color w:val="000000" w:themeColor="text1"/>
        </w:rPr>
        <w:t xml:space="preserve">for the employees especially for the managers. In case the managers are not getting enough time for vacation then the managers are not focused on the work of the </w:t>
      </w:r>
      <w:proofErr w:type="spellStart"/>
      <w:r w:rsidRPr="00010768">
        <w:rPr>
          <w:rFonts w:eastAsia="Times New Roman"/>
          <w:color w:val="000000" w:themeColor="text1"/>
        </w:rPr>
        <w:t>organisation</w:t>
      </w:r>
      <w:proofErr w:type="spellEnd"/>
      <w:r w:rsidRPr="00010768">
        <w:rPr>
          <w:rFonts w:eastAsia="Times New Roman"/>
          <w:color w:val="000000" w:themeColor="text1"/>
        </w:rPr>
        <w:t xml:space="preserve">. The managers who are not getting leaves in the </w:t>
      </w:r>
      <w:proofErr w:type="spellStart"/>
      <w:r w:rsidRPr="00010768">
        <w:rPr>
          <w:rFonts w:eastAsia="Times New Roman"/>
          <w:color w:val="000000" w:themeColor="text1"/>
        </w:rPr>
        <w:t>organisation</w:t>
      </w:r>
      <w:proofErr w:type="spellEnd"/>
      <w:r w:rsidRPr="00010768">
        <w:rPr>
          <w:rFonts w:eastAsia="Times New Roman"/>
          <w:color w:val="000000" w:themeColor="text1"/>
        </w:rPr>
        <w:t xml:space="preserve"> are not relaxed and </w:t>
      </w:r>
      <w:r w:rsidR="00880517" w:rsidRPr="00010768">
        <w:rPr>
          <w:rFonts w:eastAsia="Times New Roman"/>
          <w:color w:val="000000" w:themeColor="text1"/>
        </w:rPr>
        <w:t>energized</w:t>
      </w:r>
      <w:r w:rsidRPr="00010768">
        <w:rPr>
          <w:rFonts w:eastAsia="Times New Roman"/>
          <w:color w:val="000000" w:themeColor="text1"/>
        </w:rPr>
        <w:t xml:space="preserve"> to do the job properly. That can lead to a negative impact on the growth of the </w:t>
      </w:r>
      <w:proofErr w:type="spellStart"/>
      <w:r w:rsidRPr="00010768">
        <w:rPr>
          <w:rFonts w:eastAsia="Times New Roman"/>
          <w:color w:val="000000" w:themeColor="text1"/>
        </w:rPr>
        <w:t>organisation</w:t>
      </w:r>
      <w:proofErr w:type="spellEnd"/>
      <w:r w:rsidRPr="00010768">
        <w:rPr>
          <w:rFonts w:eastAsia="Times New Roman"/>
          <w:color w:val="000000" w:themeColor="text1"/>
        </w:rPr>
        <w:t xml:space="preserve">.  It has been suggested by Bryson </w:t>
      </w:r>
      <w:r w:rsidRPr="00010768">
        <w:rPr>
          <w:rFonts w:eastAsia="Times New Roman"/>
          <w:i/>
          <w:color w:val="000000" w:themeColor="text1"/>
        </w:rPr>
        <w:t xml:space="preserve">et al. </w:t>
      </w:r>
      <w:r w:rsidRPr="00010768">
        <w:rPr>
          <w:rFonts w:eastAsia="Times New Roman"/>
          <w:color w:val="000000" w:themeColor="text1"/>
        </w:rPr>
        <w:t xml:space="preserve">(2017), there is also a problem in the workplaces that the wages are not paid at a specific time. In case the wages are not paid timely then the managers can be disloyal to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and can be accepted better opportunities.         </w:t>
      </w:r>
    </w:p>
    <w:p w:rsidR="0039050A" w:rsidRPr="00010768" w:rsidRDefault="003D73AF" w:rsidP="00734864">
      <w:pPr>
        <w:pStyle w:val="Titolo1"/>
        <w:spacing w:before="0" w:after="0"/>
        <w:rPr>
          <w:rFonts w:ascii="Arial" w:hAnsi="Arial"/>
          <w:sz w:val="22"/>
          <w:szCs w:val="22"/>
        </w:rPr>
      </w:pPr>
      <w:bookmarkStart w:id="3" w:name="_Toc88931044"/>
      <w:r w:rsidRPr="00010768">
        <w:rPr>
          <w:rFonts w:ascii="Arial" w:hAnsi="Arial"/>
          <w:sz w:val="22"/>
          <w:szCs w:val="22"/>
        </w:rPr>
        <w:t xml:space="preserve">3. </w:t>
      </w:r>
      <w:proofErr w:type="spellStart"/>
      <w:r w:rsidRPr="00010768">
        <w:rPr>
          <w:rFonts w:ascii="Arial" w:hAnsi="Arial"/>
          <w:sz w:val="22"/>
          <w:szCs w:val="22"/>
        </w:rPr>
        <w:t>Analyse</w:t>
      </w:r>
      <w:proofErr w:type="spellEnd"/>
      <w:r w:rsidRPr="00010768">
        <w:rPr>
          <w:rFonts w:ascii="Arial" w:hAnsi="Arial"/>
          <w:sz w:val="22"/>
          <w:szCs w:val="22"/>
        </w:rPr>
        <w:t xml:space="preserve"> the information on the problem that is identified.</w:t>
      </w:r>
      <w:bookmarkEnd w:id="3"/>
      <w:r w:rsidRPr="00010768">
        <w:rPr>
          <w:rFonts w:ascii="Arial" w:hAnsi="Arial"/>
          <w:sz w:val="22"/>
          <w:szCs w:val="22"/>
        </w:rPr>
        <w:t xml:space="preserve">  </w:t>
      </w:r>
    </w:p>
    <w:p w:rsidR="0039050A" w:rsidRPr="00010768" w:rsidRDefault="003D73AF" w:rsidP="00734864">
      <w:pPr>
        <w:pStyle w:val="Normale1"/>
        <w:spacing w:line="360" w:lineRule="auto"/>
        <w:jc w:val="both"/>
        <w:rPr>
          <w:rFonts w:eastAsia="Times New Roman"/>
          <w:b/>
          <w:color w:val="000000" w:themeColor="text1"/>
        </w:rPr>
      </w:pPr>
      <w:r w:rsidRPr="00010768">
        <w:rPr>
          <w:rFonts w:eastAsia="Times New Roman"/>
          <w:color w:val="000000" w:themeColor="text1"/>
        </w:rPr>
        <w:t xml:space="preserve">The </w:t>
      </w:r>
      <w:r w:rsidRPr="00010768">
        <w:rPr>
          <w:rFonts w:eastAsia="Times New Roman"/>
          <w:b/>
          <w:i/>
          <w:color w:val="000000" w:themeColor="text1"/>
        </w:rPr>
        <w:t xml:space="preserve">“little to no time vacation” </w:t>
      </w:r>
      <w:r w:rsidRPr="00010768">
        <w:rPr>
          <w:rFonts w:eastAsia="Times New Roman"/>
          <w:color w:val="000000" w:themeColor="text1"/>
        </w:rPr>
        <w:t xml:space="preserve">for the employees as well as for the manager of the </w:t>
      </w:r>
      <w:proofErr w:type="spellStart"/>
      <w:r w:rsidRPr="00010768">
        <w:rPr>
          <w:rFonts w:eastAsia="Times New Roman"/>
          <w:color w:val="000000" w:themeColor="text1"/>
        </w:rPr>
        <w:t>organisation</w:t>
      </w:r>
      <w:proofErr w:type="spellEnd"/>
      <w:r w:rsidRPr="00010768">
        <w:rPr>
          <w:rFonts w:eastAsia="Times New Roman"/>
          <w:color w:val="000000" w:themeColor="text1"/>
        </w:rPr>
        <w:t xml:space="preserve"> can be lead to many problems in the workplace. As per the views of Bull and </w:t>
      </w:r>
      <w:proofErr w:type="spellStart"/>
      <w:r w:rsidRPr="00010768">
        <w:rPr>
          <w:rFonts w:eastAsia="Times New Roman"/>
          <w:color w:val="000000" w:themeColor="text1"/>
        </w:rPr>
        <w:t>Janda</w:t>
      </w:r>
      <w:proofErr w:type="spellEnd"/>
      <w:r w:rsidRPr="00010768">
        <w:rPr>
          <w:rFonts w:eastAsia="Times New Roman"/>
          <w:color w:val="000000" w:themeColor="text1"/>
        </w:rPr>
        <w:t xml:space="preserve"> (2018), there are several issues that can be generated in case the vacation policy is not available for the managers. There is an impact on the mental health of the managers in case the managers are continuously working in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There is also mental pressure on the managers which can affect the growth of the </w:t>
      </w:r>
      <w:proofErr w:type="spellStart"/>
      <w:r w:rsidRPr="00010768">
        <w:rPr>
          <w:rFonts w:eastAsia="Times New Roman"/>
          <w:color w:val="000000" w:themeColor="text1"/>
        </w:rPr>
        <w:t>organisation</w:t>
      </w:r>
      <w:proofErr w:type="spellEnd"/>
      <w:r w:rsidRPr="00010768">
        <w:rPr>
          <w:rFonts w:eastAsia="Times New Roman"/>
          <w:color w:val="000000" w:themeColor="text1"/>
        </w:rPr>
        <w:t xml:space="preserve"> economically. It has been further suggested by Clark and Herman (2017), there is also a problem of not paying wages timely in </w:t>
      </w:r>
      <w:r w:rsidRPr="00010768">
        <w:rPr>
          <w:rFonts w:eastAsia="Times New Roman"/>
          <w:color w:val="000000" w:themeColor="text1"/>
        </w:rPr>
        <w:lastRenderedPageBreak/>
        <w:t xml:space="preserve">the United Kingdom. In the </w:t>
      </w:r>
      <w:r w:rsidRPr="00010768">
        <w:rPr>
          <w:rFonts w:eastAsia="Times New Roman"/>
          <w:b/>
          <w:i/>
          <w:color w:val="000000" w:themeColor="text1"/>
        </w:rPr>
        <w:t xml:space="preserve">“Employment Rights Act 1996”, </w:t>
      </w:r>
      <w:r w:rsidRPr="00010768">
        <w:rPr>
          <w:rFonts w:eastAsia="Times New Roman"/>
          <w:color w:val="000000" w:themeColor="text1"/>
        </w:rPr>
        <w:t xml:space="preserve">it is clearly mentioned that in case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are withholding the wages then it is not legal. In case the managers are not paid timely then there is a decrease of intention for the work (Mansfield, 2019). There is also an imbalance between the work and the personal life of the managers. The load of the work can be felt heavy for not paying the wages timely and there is an inability to cope up with the works in the workplace.  </w:t>
      </w:r>
      <w:r w:rsidRPr="00010768">
        <w:rPr>
          <w:rFonts w:eastAsia="Times New Roman"/>
          <w:b/>
          <w:color w:val="000000" w:themeColor="text1"/>
        </w:rPr>
        <w:t xml:space="preserve"> </w:t>
      </w:r>
    </w:p>
    <w:p w:rsidR="0039050A" w:rsidRPr="00010768" w:rsidRDefault="003D73AF" w:rsidP="00734864">
      <w:pPr>
        <w:pStyle w:val="Titolo1"/>
        <w:spacing w:before="0" w:after="0"/>
        <w:rPr>
          <w:rFonts w:ascii="Arial" w:hAnsi="Arial"/>
          <w:sz w:val="22"/>
          <w:szCs w:val="22"/>
        </w:rPr>
      </w:pPr>
      <w:bookmarkStart w:id="4" w:name="_Toc88931045"/>
      <w:r w:rsidRPr="00010768">
        <w:rPr>
          <w:rFonts w:ascii="Arial" w:hAnsi="Arial"/>
          <w:sz w:val="22"/>
          <w:szCs w:val="22"/>
        </w:rPr>
        <w:t>4. Alternative solutions for the problem.</w:t>
      </w:r>
      <w:bookmarkEnd w:id="4"/>
    </w:p>
    <w:p w:rsidR="0039050A" w:rsidRPr="00010768" w:rsidRDefault="003D73AF" w:rsidP="00734864">
      <w:pPr>
        <w:pStyle w:val="Normale1"/>
        <w:spacing w:line="360" w:lineRule="auto"/>
        <w:jc w:val="both"/>
        <w:rPr>
          <w:rFonts w:eastAsia="Times New Roman"/>
          <w:color w:val="000000" w:themeColor="text1"/>
        </w:rPr>
      </w:pPr>
      <w:r w:rsidRPr="00010768">
        <w:rPr>
          <w:rFonts w:eastAsia="Times New Roman"/>
          <w:color w:val="000000" w:themeColor="text1"/>
        </w:rPr>
        <w:t xml:space="preserve">The problems which are </w:t>
      </w:r>
      <w:r w:rsidRPr="00010768">
        <w:rPr>
          <w:rFonts w:eastAsia="Times New Roman"/>
          <w:b/>
          <w:i/>
          <w:color w:val="000000" w:themeColor="text1"/>
        </w:rPr>
        <w:t xml:space="preserve">“little to no time vacation” </w:t>
      </w:r>
      <w:r w:rsidRPr="00010768">
        <w:rPr>
          <w:rFonts w:eastAsia="Times New Roman"/>
          <w:color w:val="000000" w:themeColor="text1"/>
        </w:rPr>
        <w:t xml:space="preserve">and the </w:t>
      </w:r>
      <w:r w:rsidRPr="00010768">
        <w:rPr>
          <w:rFonts w:eastAsia="Times New Roman"/>
          <w:b/>
          <w:i/>
          <w:color w:val="000000" w:themeColor="text1"/>
        </w:rPr>
        <w:t xml:space="preserve">“unpaid wage” </w:t>
      </w:r>
      <w:r w:rsidRPr="00010768">
        <w:rPr>
          <w:rFonts w:eastAsia="Times New Roman"/>
          <w:color w:val="000000" w:themeColor="text1"/>
        </w:rPr>
        <w:t xml:space="preserve">can be avoided by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through implementing some solutions. As per the views of Blake </w:t>
      </w:r>
      <w:r w:rsidRPr="00010768">
        <w:rPr>
          <w:rFonts w:eastAsia="Times New Roman"/>
          <w:i/>
          <w:color w:val="000000" w:themeColor="text1"/>
        </w:rPr>
        <w:t xml:space="preserve">et al. </w:t>
      </w:r>
      <w:r w:rsidRPr="00010768">
        <w:rPr>
          <w:rFonts w:eastAsia="Times New Roman"/>
          <w:color w:val="000000" w:themeColor="text1"/>
        </w:rPr>
        <w:t xml:space="preserve">(2020), to decrease the stress in the workplaces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 xml:space="preserve"> can have policies for </w:t>
      </w:r>
      <w:r w:rsidRPr="00010768">
        <w:rPr>
          <w:rFonts w:eastAsia="Times New Roman"/>
          <w:b/>
          <w:i/>
          <w:color w:val="000000" w:themeColor="text1"/>
        </w:rPr>
        <w:t xml:space="preserve">“work from home” </w:t>
      </w:r>
      <w:r w:rsidRPr="00010768">
        <w:rPr>
          <w:rFonts w:eastAsia="Times New Roman"/>
          <w:color w:val="000000" w:themeColor="text1"/>
        </w:rPr>
        <w:t xml:space="preserve">in this situation of the pandemic. The hours of the office can be flexible for the managers in the </w:t>
      </w:r>
      <w:proofErr w:type="spellStart"/>
      <w:r w:rsidRPr="00010768">
        <w:rPr>
          <w:rFonts w:eastAsia="Times New Roman"/>
          <w:color w:val="000000" w:themeColor="text1"/>
        </w:rPr>
        <w:t>organisations</w:t>
      </w:r>
      <w:proofErr w:type="spellEnd"/>
      <w:r w:rsidRPr="00010768">
        <w:rPr>
          <w:rFonts w:eastAsia="Times New Roman"/>
          <w:color w:val="000000" w:themeColor="text1"/>
        </w:rPr>
        <w:t>.</w:t>
      </w:r>
    </w:p>
    <w:p w:rsidR="0039050A" w:rsidRPr="00734864" w:rsidRDefault="003D73AF" w:rsidP="00734864">
      <w:pPr>
        <w:pStyle w:val="Normale1"/>
        <w:spacing w:line="360" w:lineRule="auto"/>
        <w:jc w:val="center"/>
        <w:rPr>
          <w:rFonts w:ascii="Times New Roman" w:eastAsia="Times New Roman" w:hAnsi="Times New Roman" w:cs="Times New Roman"/>
          <w:color w:val="000000" w:themeColor="text1"/>
        </w:rPr>
      </w:pPr>
      <w:r w:rsidRPr="00734864">
        <w:rPr>
          <w:rFonts w:ascii="Times New Roman" w:eastAsia="Times New Roman" w:hAnsi="Times New Roman" w:cs="Times New Roman"/>
          <w:noProof/>
          <w:color w:val="000000" w:themeColor="text1"/>
        </w:rPr>
        <w:lastRenderedPageBreak/>
        <w:drawing>
          <wp:inline distT="114300" distB="114300" distL="114300" distR="114300">
            <wp:extent cx="5943600" cy="513080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5130800"/>
                    </a:xfrm>
                    <a:prstGeom prst="rect">
                      <a:avLst/>
                    </a:prstGeom>
                    <a:ln w="38100">
                      <a:solidFill>
                        <a:srgbClr val="000000"/>
                      </a:solidFill>
                      <a:prstDash val="solid"/>
                    </a:ln>
                  </pic:spPr>
                </pic:pic>
              </a:graphicData>
            </a:graphic>
          </wp:inline>
        </w:drawing>
      </w:r>
      <w:r w:rsidRPr="00734864">
        <w:rPr>
          <w:rFonts w:ascii="Times New Roman" w:eastAsia="Times New Roman" w:hAnsi="Times New Roman" w:cs="Times New Roman"/>
          <w:color w:val="000000" w:themeColor="text1"/>
        </w:rPr>
        <w:t xml:space="preserve"> </w:t>
      </w:r>
    </w:p>
    <w:p w:rsidR="0039050A" w:rsidRPr="00734864" w:rsidRDefault="003D73AF" w:rsidP="00734864">
      <w:pPr>
        <w:pStyle w:val="Normale1"/>
        <w:spacing w:line="360" w:lineRule="auto"/>
        <w:jc w:val="center"/>
        <w:rPr>
          <w:rFonts w:eastAsia="Times New Roman"/>
          <w:b/>
          <w:color w:val="000000" w:themeColor="text1"/>
        </w:rPr>
      </w:pPr>
      <w:r w:rsidRPr="00734864">
        <w:rPr>
          <w:rFonts w:eastAsia="Times New Roman"/>
          <w:b/>
          <w:color w:val="000000" w:themeColor="text1"/>
        </w:rPr>
        <w:t xml:space="preserve">Figure 1: The policies that can be taken by the </w:t>
      </w:r>
      <w:proofErr w:type="spellStart"/>
      <w:r w:rsidRPr="00734864">
        <w:rPr>
          <w:rFonts w:eastAsia="Times New Roman"/>
          <w:b/>
          <w:color w:val="000000" w:themeColor="text1"/>
        </w:rPr>
        <w:t>organisations</w:t>
      </w:r>
      <w:proofErr w:type="spellEnd"/>
      <w:r w:rsidRPr="00734864">
        <w:rPr>
          <w:rFonts w:eastAsia="Times New Roman"/>
          <w:b/>
          <w:color w:val="000000" w:themeColor="text1"/>
        </w:rPr>
        <w:t xml:space="preserve"> in the UK</w:t>
      </w:r>
    </w:p>
    <w:p w:rsidR="0039050A" w:rsidRPr="00734864" w:rsidRDefault="003D73AF" w:rsidP="00734864">
      <w:pPr>
        <w:pStyle w:val="Normale1"/>
        <w:spacing w:line="360" w:lineRule="auto"/>
        <w:jc w:val="center"/>
        <w:rPr>
          <w:rFonts w:eastAsia="Times New Roman"/>
          <w:b/>
          <w:color w:val="000000" w:themeColor="text1"/>
        </w:rPr>
      </w:pPr>
      <w:r w:rsidRPr="00734864">
        <w:rPr>
          <w:rFonts w:eastAsia="Times New Roman"/>
          <w:color w:val="000000" w:themeColor="text1"/>
        </w:rPr>
        <w:t xml:space="preserve">(Source: </w:t>
      </w:r>
      <w:hyperlink r:id="rId8">
        <w:r w:rsidRPr="00734864">
          <w:rPr>
            <w:rFonts w:eastAsia="Times New Roman"/>
            <w:color w:val="000000" w:themeColor="text1"/>
          </w:rPr>
          <w:t>Stewart</w:t>
        </w:r>
      </w:hyperlink>
      <w:r w:rsidRPr="00734864">
        <w:rPr>
          <w:rFonts w:eastAsia="Times New Roman"/>
          <w:color w:val="000000" w:themeColor="text1"/>
        </w:rPr>
        <w:t xml:space="preserve">, 2020)  </w:t>
      </w:r>
      <w:r w:rsidRPr="00734864">
        <w:rPr>
          <w:rFonts w:eastAsia="Times New Roman"/>
          <w:b/>
          <w:color w:val="000000" w:themeColor="text1"/>
        </w:rPr>
        <w:t xml:space="preserve">   </w:t>
      </w:r>
    </w:p>
    <w:p w:rsidR="0039050A" w:rsidRPr="00734864" w:rsidRDefault="003D73AF" w:rsidP="00734864">
      <w:pPr>
        <w:pStyle w:val="Normale1"/>
        <w:spacing w:line="360" w:lineRule="auto"/>
        <w:jc w:val="both"/>
        <w:rPr>
          <w:rFonts w:eastAsia="Times New Roman"/>
          <w:color w:val="000000" w:themeColor="text1"/>
        </w:rPr>
      </w:pPr>
      <w:r w:rsidRPr="00734864">
        <w:rPr>
          <w:rFonts w:eastAsia="Times New Roman"/>
          <w:color w:val="000000" w:themeColor="text1"/>
        </w:rPr>
        <w:t xml:space="preserve">The policies are implemented by the different companies in the United Kingdom for the growth of the business. For example, in the UK, 37 per cent of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have accepted the policy of flexible office hours in the year 2020. The policy of </w:t>
      </w:r>
      <w:r w:rsidRPr="00734864">
        <w:rPr>
          <w:rFonts w:eastAsia="Times New Roman"/>
          <w:b/>
          <w:i/>
          <w:color w:val="000000" w:themeColor="text1"/>
        </w:rPr>
        <w:t xml:space="preserve">“work from home” </w:t>
      </w:r>
      <w:r w:rsidRPr="00734864">
        <w:rPr>
          <w:rFonts w:eastAsia="Times New Roman"/>
          <w:color w:val="000000" w:themeColor="text1"/>
        </w:rPr>
        <w:t xml:space="preserve">is accepted by 39 per cent of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in the UK. The overtime work of the employees is banned by 1 per cent of companies in the United Kingdom in the year 2020 (</w:t>
      </w:r>
      <w:hyperlink r:id="rId9">
        <w:r w:rsidRPr="00734864">
          <w:rPr>
            <w:rFonts w:eastAsia="Times New Roman"/>
            <w:color w:val="000000" w:themeColor="text1"/>
          </w:rPr>
          <w:t>Stewart</w:t>
        </w:r>
      </w:hyperlink>
      <w:r w:rsidRPr="00734864">
        <w:rPr>
          <w:rFonts w:eastAsia="Times New Roman"/>
          <w:color w:val="000000" w:themeColor="text1"/>
        </w:rPr>
        <w:t xml:space="preserve">, 2020).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can also measure the indicators for the socio-economic culture such as the figures of employment, inflation, </w:t>
      </w:r>
      <w:r w:rsidRPr="00734864">
        <w:rPr>
          <w:rFonts w:eastAsia="Times New Roman"/>
          <w:b/>
          <w:i/>
          <w:color w:val="000000" w:themeColor="text1"/>
        </w:rPr>
        <w:t xml:space="preserve">“Gross Regional Domestic Product” </w:t>
      </w:r>
      <w:r w:rsidRPr="00734864">
        <w:rPr>
          <w:rFonts w:eastAsia="Times New Roman"/>
          <w:color w:val="000000" w:themeColor="text1"/>
        </w:rPr>
        <w:t>and so on. As per the opinion of Blake</w:t>
      </w:r>
      <w:r w:rsidRPr="00734864">
        <w:rPr>
          <w:rFonts w:eastAsia="Times New Roman"/>
          <w:i/>
          <w:color w:val="000000" w:themeColor="text1"/>
        </w:rPr>
        <w:t xml:space="preserve"> et al. </w:t>
      </w:r>
      <w:r w:rsidRPr="00734864">
        <w:rPr>
          <w:rFonts w:eastAsia="Times New Roman"/>
          <w:color w:val="000000" w:themeColor="text1"/>
        </w:rPr>
        <w:t xml:space="preserve">(2020), there is an </w:t>
      </w:r>
      <w:r w:rsidRPr="00734864">
        <w:rPr>
          <w:rFonts w:eastAsia="Times New Roman"/>
          <w:b/>
          <w:i/>
          <w:color w:val="000000" w:themeColor="text1"/>
        </w:rPr>
        <w:t xml:space="preserve">“Equitable distribution” </w:t>
      </w:r>
      <w:r w:rsidRPr="00734864">
        <w:rPr>
          <w:rFonts w:eastAsia="Times New Roman"/>
          <w:color w:val="000000" w:themeColor="text1"/>
        </w:rPr>
        <w:t xml:space="preserve">of wealth and earnings along with the development that is social and economical in nature.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can also give extra </w:t>
      </w:r>
      <w:r w:rsidRPr="00734864">
        <w:rPr>
          <w:rFonts w:eastAsia="Times New Roman"/>
          <w:color w:val="000000" w:themeColor="text1"/>
        </w:rPr>
        <w:lastRenderedPageBreak/>
        <w:t xml:space="preserve">incentives to the managers who are not taking a vacation for a longer period of time to serve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The companies can get benefits in case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implements this policy in the workplace.    </w:t>
      </w:r>
    </w:p>
    <w:p w:rsidR="0039050A" w:rsidRPr="00734864" w:rsidRDefault="003D73AF" w:rsidP="00734864">
      <w:pPr>
        <w:pStyle w:val="Titolo1"/>
        <w:spacing w:before="0" w:after="0"/>
        <w:rPr>
          <w:rFonts w:ascii="Arial" w:hAnsi="Arial"/>
          <w:sz w:val="22"/>
          <w:szCs w:val="22"/>
        </w:rPr>
      </w:pPr>
      <w:bookmarkStart w:id="5" w:name="_Toc88931046"/>
      <w:r w:rsidRPr="00734864">
        <w:rPr>
          <w:rFonts w:ascii="Arial" w:hAnsi="Arial"/>
          <w:sz w:val="22"/>
          <w:szCs w:val="22"/>
        </w:rPr>
        <w:t>5. Usage of the Decision-making technique to evaluate a range of solutions.</w:t>
      </w:r>
      <w:bookmarkEnd w:id="5"/>
      <w:r w:rsidRPr="00734864">
        <w:rPr>
          <w:rFonts w:ascii="Arial" w:hAnsi="Arial"/>
          <w:sz w:val="22"/>
          <w:szCs w:val="22"/>
        </w:rPr>
        <w:t xml:space="preserve">    </w:t>
      </w:r>
    </w:p>
    <w:p w:rsidR="0039050A" w:rsidRPr="00734864" w:rsidRDefault="003D73AF" w:rsidP="00734864">
      <w:pPr>
        <w:pStyle w:val="Normale1"/>
        <w:spacing w:line="360" w:lineRule="auto"/>
        <w:jc w:val="both"/>
        <w:rPr>
          <w:rFonts w:eastAsia="Times New Roman"/>
          <w:color w:val="000000" w:themeColor="text1"/>
        </w:rPr>
      </w:pPr>
      <w:r w:rsidRPr="00734864">
        <w:rPr>
          <w:rFonts w:eastAsia="Times New Roman"/>
          <w:color w:val="000000" w:themeColor="text1"/>
        </w:rPr>
        <w:t xml:space="preserve">As per the opinion of </w:t>
      </w:r>
      <w:proofErr w:type="spellStart"/>
      <w:r w:rsidRPr="00734864">
        <w:rPr>
          <w:rFonts w:eastAsia="Times New Roman"/>
          <w:color w:val="000000" w:themeColor="text1"/>
        </w:rPr>
        <w:t>Merendino</w:t>
      </w:r>
      <w:proofErr w:type="spellEnd"/>
      <w:r w:rsidRPr="00734864">
        <w:rPr>
          <w:rFonts w:eastAsia="Times New Roman"/>
          <w:color w:val="000000" w:themeColor="text1"/>
        </w:rPr>
        <w:t xml:space="preserve"> </w:t>
      </w:r>
      <w:r w:rsidRPr="00734864">
        <w:rPr>
          <w:rFonts w:eastAsia="Times New Roman"/>
          <w:i/>
          <w:color w:val="000000" w:themeColor="text1"/>
        </w:rPr>
        <w:t xml:space="preserve">et al. </w:t>
      </w:r>
      <w:r w:rsidRPr="00734864">
        <w:rPr>
          <w:rFonts w:eastAsia="Times New Roman"/>
          <w:color w:val="000000" w:themeColor="text1"/>
        </w:rPr>
        <w:t xml:space="preserve">(2018), there are potential technologies that can disrupt the policies in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in the UK can implement the </w:t>
      </w:r>
      <w:r w:rsidRPr="00734864">
        <w:rPr>
          <w:rFonts w:eastAsia="Times New Roman"/>
          <w:b/>
          <w:i/>
          <w:color w:val="000000" w:themeColor="text1"/>
        </w:rPr>
        <w:t xml:space="preserve">“Analytic Hierarchy Process (AHP)” </w:t>
      </w:r>
      <w:r w:rsidRPr="00734864">
        <w:rPr>
          <w:rFonts w:eastAsia="Times New Roman"/>
          <w:color w:val="000000" w:themeColor="text1"/>
        </w:rPr>
        <w:t xml:space="preserve">for the proper making of decisions. The techniques are helping towards the mitigation of the intuition that goes with the process of making the best decision for the growth of the company. This process is also helping in the solution for the problem of </w:t>
      </w:r>
      <w:r w:rsidRPr="00734864">
        <w:rPr>
          <w:rFonts w:eastAsia="Times New Roman"/>
          <w:b/>
          <w:i/>
          <w:color w:val="000000" w:themeColor="text1"/>
        </w:rPr>
        <w:t xml:space="preserve">“little or no vacation” </w:t>
      </w:r>
      <w:r w:rsidRPr="00734864">
        <w:rPr>
          <w:rFonts w:eastAsia="Times New Roman"/>
          <w:color w:val="000000" w:themeColor="text1"/>
        </w:rPr>
        <w:t>by providing certain leaves to the managers</w:t>
      </w:r>
      <w:r w:rsidRPr="00734864">
        <w:rPr>
          <w:rFonts w:eastAsia="Times New Roman"/>
          <w:b/>
          <w:i/>
          <w:color w:val="000000" w:themeColor="text1"/>
        </w:rPr>
        <w:t xml:space="preserve">. </w:t>
      </w:r>
      <w:r w:rsidRPr="00734864">
        <w:rPr>
          <w:rFonts w:eastAsia="Times New Roman"/>
          <w:color w:val="000000" w:themeColor="text1"/>
        </w:rPr>
        <w:t xml:space="preserve">The first step towards the making of a decision is there is also a need to identify the problem. It has been further suggested by </w:t>
      </w:r>
      <w:proofErr w:type="spellStart"/>
      <w:r w:rsidRPr="00734864">
        <w:rPr>
          <w:rFonts w:eastAsia="Times New Roman"/>
          <w:color w:val="000000" w:themeColor="text1"/>
        </w:rPr>
        <w:t>Bycroft</w:t>
      </w:r>
      <w:proofErr w:type="spellEnd"/>
      <w:r w:rsidRPr="00734864">
        <w:rPr>
          <w:rFonts w:eastAsia="Times New Roman"/>
          <w:color w:val="000000" w:themeColor="text1"/>
        </w:rPr>
        <w:t xml:space="preserve"> </w:t>
      </w:r>
      <w:r w:rsidRPr="00734864">
        <w:rPr>
          <w:rFonts w:eastAsia="Times New Roman"/>
          <w:i/>
          <w:color w:val="000000" w:themeColor="text1"/>
        </w:rPr>
        <w:t xml:space="preserve">et al. </w:t>
      </w:r>
      <w:r w:rsidRPr="00734864">
        <w:rPr>
          <w:rFonts w:eastAsia="Times New Roman"/>
          <w:color w:val="000000" w:themeColor="text1"/>
        </w:rPr>
        <w:t xml:space="preserve">(2018), the maker of decision is first aware of the problems that can be faced by the different employees in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There are various techniques for the making of a decision such as </w:t>
      </w:r>
      <w:r w:rsidRPr="00734864">
        <w:rPr>
          <w:rFonts w:eastAsia="Times New Roman"/>
          <w:b/>
          <w:i/>
          <w:color w:val="000000" w:themeColor="text1"/>
        </w:rPr>
        <w:t xml:space="preserve">“Command decision-making”, “Collaborative decision-making”, “Consensus-based decision-making” </w:t>
      </w:r>
      <w:r w:rsidRPr="00734864">
        <w:rPr>
          <w:rFonts w:eastAsia="Times New Roman"/>
          <w:color w:val="000000" w:themeColor="text1"/>
        </w:rPr>
        <w:t xml:space="preserve">and so on. The techniques of </w:t>
      </w:r>
      <w:r w:rsidRPr="00734864">
        <w:rPr>
          <w:rFonts w:eastAsia="Times New Roman"/>
          <w:b/>
          <w:i/>
          <w:color w:val="000000" w:themeColor="text1"/>
        </w:rPr>
        <w:t xml:space="preserve">“collaborative decision making” </w:t>
      </w:r>
      <w:r w:rsidRPr="00734864">
        <w:rPr>
          <w:rFonts w:eastAsia="Times New Roman"/>
          <w:color w:val="000000" w:themeColor="text1"/>
        </w:rPr>
        <w:t xml:space="preserve">can be helpful for solving the </w:t>
      </w:r>
      <w:r w:rsidRPr="00734864">
        <w:rPr>
          <w:rFonts w:eastAsia="Times New Roman"/>
          <w:b/>
          <w:i/>
          <w:color w:val="000000" w:themeColor="text1"/>
        </w:rPr>
        <w:t xml:space="preserve">“unpaid wage” </w:t>
      </w:r>
      <w:r w:rsidRPr="00734864">
        <w:rPr>
          <w:rFonts w:eastAsia="Times New Roman"/>
          <w:color w:val="000000" w:themeColor="text1"/>
        </w:rPr>
        <w:t xml:space="preserve">problem in the workplace.     </w:t>
      </w:r>
    </w:p>
    <w:p w:rsidR="0039050A" w:rsidRPr="00734864" w:rsidRDefault="003D73AF" w:rsidP="00734864">
      <w:pPr>
        <w:pStyle w:val="Titolo1"/>
        <w:spacing w:before="0" w:after="0"/>
        <w:rPr>
          <w:rFonts w:ascii="Arial" w:hAnsi="Arial"/>
          <w:sz w:val="22"/>
          <w:szCs w:val="22"/>
        </w:rPr>
      </w:pPr>
      <w:bookmarkStart w:id="6" w:name="_Toc88931047"/>
      <w:r w:rsidRPr="00734864">
        <w:rPr>
          <w:rFonts w:ascii="Arial" w:hAnsi="Arial"/>
          <w:sz w:val="22"/>
          <w:szCs w:val="22"/>
        </w:rPr>
        <w:t>6. Development of a plan for implementing the solution.</w:t>
      </w:r>
      <w:bookmarkEnd w:id="6"/>
      <w:r w:rsidRPr="00734864">
        <w:rPr>
          <w:rFonts w:ascii="Arial" w:hAnsi="Arial"/>
          <w:sz w:val="22"/>
          <w:szCs w:val="22"/>
        </w:rPr>
        <w:t xml:space="preserve">  </w:t>
      </w:r>
    </w:p>
    <w:p w:rsidR="0039050A" w:rsidRPr="00734864" w:rsidRDefault="003D73AF" w:rsidP="00734864">
      <w:pPr>
        <w:pStyle w:val="Normale1"/>
        <w:spacing w:line="360" w:lineRule="auto"/>
        <w:jc w:val="both"/>
        <w:rPr>
          <w:rFonts w:eastAsia="Times New Roman"/>
          <w:b/>
          <w:color w:val="000000" w:themeColor="text1"/>
        </w:rPr>
      </w:pPr>
      <w:r w:rsidRPr="00734864">
        <w:rPr>
          <w:rFonts w:eastAsia="Times New Roman"/>
          <w:color w:val="000000" w:themeColor="text1"/>
        </w:rPr>
        <w:t xml:space="preserve">It has been suggested by </w:t>
      </w:r>
      <w:proofErr w:type="spellStart"/>
      <w:r w:rsidRPr="00734864">
        <w:rPr>
          <w:rFonts w:eastAsia="Times New Roman"/>
          <w:color w:val="000000" w:themeColor="text1"/>
        </w:rPr>
        <w:t>Tsarouchi</w:t>
      </w:r>
      <w:proofErr w:type="spellEnd"/>
      <w:r w:rsidRPr="00734864">
        <w:rPr>
          <w:rFonts w:eastAsia="Times New Roman"/>
          <w:color w:val="000000" w:themeColor="text1"/>
        </w:rPr>
        <w:t xml:space="preserve"> </w:t>
      </w:r>
      <w:r w:rsidRPr="00734864">
        <w:rPr>
          <w:rFonts w:eastAsia="Times New Roman"/>
          <w:i/>
          <w:color w:val="000000" w:themeColor="text1"/>
        </w:rPr>
        <w:t xml:space="preserve">et al. </w:t>
      </w:r>
      <w:r w:rsidRPr="00734864">
        <w:rPr>
          <w:rFonts w:eastAsia="Times New Roman"/>
          <w:color w:val="000000" w:themeColor="text1"/>
        </w:rPr>
        <w:t xml:space="preserve">(2017), that the first step to the development of the proper plan is to identify the objectives or goals. In this research study, the goal is to solve the </w:t>
      </w:r>
      <w:r w:rsidRPr="00734864">
        <w:rPr>
          <w:rFonts w:eastAsia="Times New Roman"/>
          <w:b/>
          <w:i/>
          <w:color w:val="000000" w:themeColor="text1"/>
        </w:rPr>
        <w:t xml:space="preserve">“no vacation problem” </w:t>
      </w:r>
      <w:r w:rsidRPr="00734864">
        <w:rPr>
          <w:rFonts w:eastAsia="Times New Roman"/>
          <w:color w:val="000000" w:themeColor="text1"/>
        </w:rPr>
        <w:t xml:space="preserve">and </w:t>
      </w:r>
      <w:r w:rsidRPr="00734864">
        <w:rPr>
          <w:rFonts w:eastAsia="Times New Roman"/>
          <w:b/>
          <w:i/>
          <w:color w:val="000000" w:themeColor="text1"/>
        </w:rPr>
        <w:t xml:space="preserve">“unpaid wages” </w:t>
      </w:r>
      <w:r w:rsidRPr="00734864">
        <w:rPr>
          <w:rFonts w:eastAsia="Times New Roman"/>
          <w:color w:val="000000" w:themeColor="text1"/>
        </w:rPr>
        <w:t xml:space="preserve">for the managers. The next step of the plan is to assign the responsibilities and roles to the specific person who is capable of solving the problem. Then there is a need for the implementation of the proper schedule to track the progress of the plan. There is also a need for the allocation of the resources for the plan that can be implemented by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It has been further observed by </w:t>
      </w:r>
      <w:proofErr w:type="spellStart"/>
      <w:r w:rsidRPr="00734864">
        <w:rPr>
          <w:rFonts w:eastAsia="Times New Roman"/>
          <w:color w:val="000000" w:themeColor="text1"/>
        </w:rPr>
        <w:t>Luk</w:t>
      </w:r>
      <w:proofErr w:type="spellEnd"/>
      <w:r w:rsidRPr="00734864">
        <w:rPr>
          <w:rFonts w:eastAsia="Times New Roman"/>
          <w:color w:val="000000" w:themeColor="text1"/>
        </w:rPr>
        <w:t xml:space="preserve"> (2020), that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in the United Kingdom also can be implemented </w:t>
      </w:r>
      <w:r w:rsidRPr="00734864">
        <w:rPr>
          <w:rFonts w:eastAsia="Times New Roman"/>
          <w:b/>
          <w:i/>
          <w:color w:val="000000" w:themeColor="text1"/>
        </w:rPr>
        <w:t xml:space="preserve">“character development” </w:t>
      </w:r>
      <w:r w:rsidRPr="00734864">
        <w:rPr>
          <w:rFonts w:eastAsia="Times New Roman"/>
          <w:color w:val="000000" w:themeColor="text1"/>
        </w:rPr>
        <w:t xml:space="preserve">in the alignment of the goals that are ideological. The analysis of the contingency scenarios also can be helpful for solving both of the problems discussed above. There is also the requirement to assess the risks which can be occurred in the workplace in the future time.         </w:t>
      </w:r>
      <w:r w:rsidRPr="00734864">
        <w:rPr>
          <w:rFonts w:eastAsia="Times New Roman"/>
          <w:b/>
          <w:color w:val="000000" w:themeColor="text1"/>
        </w:rPr>
        <w:t xml:space="preserve">  </w:t>
      </w:r>
    </w:p>
    <w:p w:rsidR="0039050A" w:rsidRPr="00734864" w:rsidRDefault="003D73AF" w:rsidP="00734864">
      <w:pPr>
        <w:pStyle w:val="Titolo1"/>
        <w:spacing w:before="0" w:after="0"/>
        <w:rPr>
          <w:rFonts w:ascii="Arial" w:hAnsi="Arial"/>
          <w:sz w:val="22"/>
          <w:szCs w:val="22"/>
        </w:rPr>
      </w:pPr>
      <w:bookmarkStart w:id="7" w:name="_Toc88931048"/>
      <w:r w:rsidRPr="00734864">
        <w:rPr>
          <w:rFonts w:ascii="Arial" w:hAnsi="Arial"/>
          <w:sz w:val="22"/>
          <w:szCs w:val="22"/>
        </w:rPr>
        <w:t>7. Communication of the plan to the stakeholders.</w:t>
      </w:r>
      <w:bookmarkEnd w:id="7"/>
      <w:r w:rsidRPr="00734864">
        <w:rPr>
          <w:rFonts w:ascii="Arial" w:hAnsi="Arial"/>
          <w:sz w:val="22"/>
          <w:szCs w:val="22"/>
        </w:rPr>
        <w:t xml:space="preserve"> </w:t>
      </w:r>
    </w:p>
    <w:p w:rsidR="0039050A" w:rsidRPr="00734864" w:rsidRDefault="003D73AF" w:rsidP="00734864">
      <w:pPr>
        <w:pStyle w:val="Normale1"/>
        <w:spacing w:line="360" w:lineRule="auto"/>
        <w:jc w:val="both"/>
        <w:rPr>
          <w:rFonts w:eastAsia="Times New Roman"/>
          <w:color w:val="000000" w:themeColor="text1"/>
        </w:rPr>
      </w:pPr>
      <w:r w:rsidRPr="00734864">
        <w:rPr>
          <w:rFonts w:eastAsia="Times New Roman"/>
          <w:color w:val="000000" w:themeColor="text1"/>
        </w:rPr>
        <w:t>As per the views of Lehmann-</w:t>
      </w:r>
      <w:proofErr w:type="spellStart"/>
      <w:r w:rsidRPr="00734864">
        <w:rPr>
          <w:rFonts w:eastAsia="Times New Roman"/>
          <w:color w:val="000000" w:themeColor="text1"/>
        </w:rPr>
        <w:t>Willenbrock</w:t>
      </w:r>
      <w:proofErr w:type="spellEnd"/>
      <w:r w:rsidRPr="00734864">
        <w:rPr>
          <w:rFonts w:eastAsia="Times New Roman"/>
          <w:color w:val="000000" w:themeColor="text1"/>
        </w:rPr>
        <w:t xml:space="preserve"> </w:t>
      </w:r>
      <w:r w:rsidRPr="00734864">
        <w:rPr>
          <w:rFonts w:eastAsia="Times New Roman"/>
          <w:i/>
          <w:color w:val="000000" w:themeColor="text1"/>
        </w:rPr>
        <w:t xml:space="preserve">et al. </w:t>
      </w:r>
      <w:r w:rsidRPr="00734864">
        <w:rPr>
          <w:rFonts w:eastAsia="Times New Roman"/>
          <w:color w:val="000000" w:themeColor="text1"/>
        </w:rPr>
        <w:t xml:space="preserve">(2017), the engagement of the stakeholders has a positive impact on the growth of any business plan. The stakeholders can give support to the business of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financially and practically. Stakeholders are those who are interested in the company and range from loyal consumers to employees as well as investors of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are having the benefits that are being financial in nature </w:t>
      </w:r>
      <w:r w:rsidRPr="00734864">
        <w:rPr>
          <w:rFonts w:eastAsia="Times New Roman"/>
          <w:color w:val="000000" w:themeColor="text1"/>
        </w:rPr>
        <w:lastRenderedPageBreak/>
        <w:t xml:space="preserve">from the better relationship between stakeholders and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can communicate with the stakeholders by providing the advantages and disadvantages of the plan that is implemented. On the other hand, </w:t>
      </w:r>
      <w:proofErr w:type="spellStart"/>
      <w:r w:rsidRPr="00734864">
        <w:rPr>
          <w:rFonts w:eastAsia="Times New Roman"/>
          <w:color w:val="000000" w:themeColor="text1"/>
        </w:rPr>
        <w:t>Komatina</w:t>
      </w:r>
      <w:proofErr w:type="spellEnd"/>
      <w:r w:rsidRPr="00734864">
        <w:rPr>
          <w:rFonts w:eastAsia="Times New Roman"/>
          <w:color w:val="000000" w:themeColor="text1"/>
        </w:rPr>
        <w:t xml:space="preserve"> </w:t>
      </w:r>
      <w:r w:rsidRPr="00734864">
        <w:rPr>
          <w:rFonts w:eastAsia="Times New Roman"/>
          <w:i/>
          <w:color w:val="000000" w:themeColor="text1"/>
        </w:rPr>
        <w:t xml:space="preserve">et al. </w:t>
      </w:r>
      <w:r w:rsidRPr="00734864">
        <w:rPr>
          <w:rFonts w:eastAsia="Times New Roman"/>
          <w:color w:val="000000" w:themeColor="text1"/>
        </w:rPr>
        <w:t xml:space="preserve">(2021) suggested that there is also a need for the </w:t>
      </w:r>
      <w:r w:rsidR="0040414E" w:rsidRPr="00734864">
        <w:rPr>
          <w:rFonts w:eastAsia="Times New Roman"/>
          <w:color w:val="000000" w:themeColor="text1"/>
        </w:rPr>
        <w:t>fulfillment</w:t>
      </w:r>
      <w:r w:rsidRPr="00734864">
        <w:rPr>
          <w:rFonts w:eastAsia="Times New Roman"/>
          <w:color w:val="000000" w:themeColor="text1"/>
        </w:rPr>
        <w:t xml:space="preserve"> of the demands of several stakeholders for the future growth of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w:t>
      </w:r>
      <w:r w:rsidR="0040414E" w:rsidRPr="00734864">
        <w:rPr>
          <w:rFonts w:eastAsia="Times New Roman"/>
          <w:color w:val="000000" w:themeColor="text1"/>
        </w:rPr>
        <w:t xml:space="preserve">The advantages of the plan lie into the giving of the clarity of the problems that have to be solved. </w:t>
      </w:r>
      <w:r w:rsidRPr="00734864">
        <w:rPr>
          <w:rFonts w:eastAsia="Times New Roman"/>
          <w:color w:val="000000" w:themeColor="text1"/>
        </w:rPr>
        <w:t xml:space="preserve">In case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is accepting the vacation of the managers then it can help in the reduction of the mental stress within the workplace. Although there are certain issues that can be occurred in case the manager is on the vacation such as the sales of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can be reduced. In case the wage of the managers is cleared on the time then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can have loyal managers who can help in the growth of the company (Sánchez-</w:t>
      </w:r>
      <w:proofErr w:type="spellStart"/>
      <w:r w:rsidRPr="00734864">
        <w:rPr>
          <w:rFonts w:eastAsia="Times New Roman"/>
          <w:color w:val="000000" w:themeColor="text1"/>
        </w:rPr>
        <w:t>Monedero</w:t>
      </w:r>
      <w:proofErr w:type="spellEnd"/>
      <w:r w:rsidRPr="00734864">
        <w:rPr>
          <w:rFonts w:eastAsia="Times New Roman"/>
          <w:color w:val="000000" w:themeColor="text1"/>
        </w:rPr>
        <w:t xml:space="preserve"> </w:t>
      </w:r>
      <w:r w:rsidRPr="00734864">
        <w:rPr>
          <w:rFonts w:eastAsia="Times New Roman"/>
          <w:i/>
          <w:color w:val="000000" w:themeColor="text1"/>
        </w:rPr>
        <w:t xml:space="preserve">et al. </w:t>
      </w:r>
      <w:r w:rsidRPr="00734864">
        <w:rPr>
          <w:rFonts w:eastAsia="Times New Roman"/>
          <w:color w:val="000000" w:themeColor="text1"/>
        </w:rPr>
        <w:t xml:space="preserve">2020).    </w:t>
      </w:r>
    </w:p>
    <w:p w:rsidR="0039050A" w:rsidRPr="00734864" w:rsidRDefault="003D73AF" w:rsidP="00734864">
      <w:pPr>
        <w:pStyle w:val="Titolo1"/>
        <w:spacing w:before="0" w:after="0"/>
        <w:rPr>
          <w:rFonts w:ascii="Arial" w:hAnsi="Arial"/>
          <w:sz w:val="22"/>
          <w:szCs w:val="22"/>
        </w:rPr>
      </w:pPr>
      <w:bookmarkStart w:id="8" w:name="_Toc88931049"/>
      <w:r w:rsidRPr="00734864">
        <w:rPr>
          <w:rFonts w:ascii="Arial" w:hAnsi="Arial"/>
          <w:sz w:val="22"/>
          <w:szCs w:val="22"/>
        </w:rPr>
        <w:t>8. Successful implementation of the solution.</w:t>
      </w:r>
      <w:bookmarkEnd w:id="8"/>
    </w:p>
    <w:p w:rsidR="0039050A" w:rsidRPr="00734864" w:rsidRDefault="003D73AF" w:rsidP="00734864">
      <w:pPr>
        <w:pStyle w:val="Normale1"/>
        <w:spacing w:line="360" w:lineRule="auto"/>
        <w:jc w:val="both"/>
        <w:rPr>
          <w:rFonts w:eastAsia="Times New Roman"/>
          <w:b/>
          <w:color w:val="000000" w:themeColor="text1"/>
        </w:rPr>
      </w:pPr>
      <w:r w:rsidRPr="00734864">
        <w:rPr>
          <w:rFonts w:eastAsia="Times New Roman"/>
          <w:color w:val="000000" w:themeColor="text1"/>
        </w:rPr>
        <w:t xml:space="preserve">As per the opinion of Cletus </w:t>
      </w:r>
      <w:r w:rsidRPr="00734864">
        <w:rPr>
          <w:rFonts w:eastAsia="Times New Roman"/>
          <w:i/>
          <w:color w:val="000000" w:themeColor="text1"/>
        </w:rPr>
        <w:t xml:space="preserve">et al. </w:t>
      </w:r>
      <w:r w:rsidRPr="00734864">
        <w:rPr>
          <w:rFonts w:eastAsia="Times New Roman"/>
          <w:color w:val="000000" w:themeColor="text1"/>
        </w:rPr>
        <w:t xml:space="preserve">(2018), the implementation of the plan can be successful by the use of proper techniques for the making of a decision in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The methods of </w:t>
      </w:r>
      <w:r w:rsidRPr="00734864">
        <w:rPr>
          <w:rFonts w:eastAsia="Times New Roman"/>
          <w:b/>
          <w:i/>
          <w:color w:val="000000" w:themeColor="text1"/>
        </w:rPr>
        <w:t xml:space="preserve">“Linear programming” </w:t>
      </w:r>
      <w:r w:rsidRPr="00734864">
        <w:rPr>
          <w:rFonts w:eastAsia="Times New Roman"/>
          <w:color w:val="000000" w:themeColor="text1"/>
        </w:rPr>
        <w:t xml:space="preserve">can be used for the representation of the requirements for a successful business. There is also a need for a strong relationship between the analysis that is logical and the intuition for evaluation of the various factors. The factors are the satisfaction of the consumers, proper quality, correct pricing, high returns and so on. There is also can be analysis between the benefit and the cost of the product. It has been further suggested by Bryson </w:t>
      </w:r>
      <w:r w:rsidRPr="00734864">
        <w:rPr>
          <w:rFonts w:eastAsia="Times New Roman"/>
          <w:i/>
          <w:color w:val="000000" w:themeColor="text1"/>
        </w:rPr>
        <w:t xml:space="preserve">et al. </w:t>
      </w:r>
      <w:r w:rsidRPr="00734864">
        <w:rPr>
          <w:rFonts w:eastAsia="Times New Roman"/>
          <w:color w:val="000000" w:themeColor="text1"/>
        </w:rPr>
        <w:t xml:space="preserve">(2017), the making of the better decision is dependent on the employees who are involved in the process. There can be the implementation of the </w:t>
      </w:r>
      <w:r w:rsidRPr="00734864">
        <w:rPr>
          <w:rFonts w:eastAsia="Times New Roman"/>
          <w:b/>
          <w:i/>
          <w:color w:val="000000" w:themeColor="text1"/>
        </w:rPr>
        <w:t xml:space="preserve">“Influence diagrams approach (IDA)” </w:t>
      </w:r>
      <w:r w:rsidRPr="00734864">
        <w:rPr>
          <w:rFonts w:eastAsia="Times New Roman"/>
          <w:color w:val="000000" w:themeColor="text1"/>
        </w:rPr>
        <w:t xml:space="preserve">for the assessment in the reliability of the humans. This approach may be useful in the different types of industries such as nuclear, healthcare and so on. The method also helps in the reduction of the risks which can be caused by human error. </w:t>
      </w:r>
      <w:r w:rsidR="00880517" w:rsidRPr="00734864">
        <w:rPr>
          <w:rFonts w:eastAsia="Times New Roman"/>
          <w:color w:val="000000" w:themeColor="text1"/>
        </w:rPr>
        <w:t>Another</w:t>
      </w:r>
      <w:r w:rsidRPr="00734864">
        <w:rPr>
          <w:rFonts w:eastAsia="Times New Roman"/>
          <w:color w:val="000000" w:themeColor="text1"/>
        </w:rPr>
        <w:t xml:space="preserve"> technique that can be used in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is </w:t>
      </w:r>
      <w:r w:rsidRPr="00734864">
        <w:rPr>
          <w:rFonts w:eastAsia="Times New Roman"/>
          <w:b/>
          <w:i/>
          <w:color w:val="000000" w:themeColor="text1"/>
        </w:rPr>
        <w:t xml:space="preserve">“Heuristic methods” </w:t>
      </w:r>
      <w:r w:rsidRPr="00734864">
        <w:rPr>
          <w:rFonts w:eastAsia="Times New Roman"/>
          <w:color w:val="000000" w:themeColor="text1"/>
        </w:rPr>
        <w:t xml:space="preserve">to refine the service or the product over the time. This method is also used for saving time and is related to the launching of a new website. The analysis for the benefit or cost is used for the </w:t>
      </w:r>
      <w:r w:rsidRPr="00734864">
        <w:rPr>
          <w:rFonts w:eastAsia="Times New Roman"/>
          <w:b/>
          <w:i/>
          <w:color w:val="000000" w:themeColor="text1"/>
        </w:rPr>
        <w:t xml:space="preserve">“financial decision making” </w:t>
      </w:r>
      <w:r w:rsidRPr="00734864">
        <w:rPr>
          <w:rFonts w:eastAsia="Times New Roman"/>
          <w:color w:val="000000" w:themeColor="text1"/>
        </w:rPr>
        <w:t xml:space="preserve">and also acquired the data that is financial in nature.        </w:t>
      </w:r>
      <w:r w:rsidRPr="00734864">
        <w:rPr>
          <w:rFonts w:eastAsia="Times New Roman"/>
          <w:b/>
          <w:color w:val="000000" w:themeColor="text1"/>
        </w:rPr>
        <w:t xml:space="preserve">  </w:t>
      </w:r>
      <w:r w:rsidRPr="00734864">
        <w:rPr>
          <w:rFonts w:eastAsia="Times New Roman"/>
          <w:b/>
          <w:color w:val="000000" w:themeColor="text1"/>
        </w:rPr>
        <w:tab/>
        <w:t xml:space="preserve"> </w:t>
      </w:r>
    </w:p>
    <w:p w:rsidR="0039050A" w:rsidRPr="00734864" w:rsidRDefault="003D73AF" w:rsidP="00734864">
      <w:pPr>
        <w:pStyle w:val="Titolo1"/>
        <w:spacing w:before="0" w:after="0"/>
        <w:rPr>
          <w:rFonts w:ascii="Arial" w:hAnsi="Arial"/>
          <w:sz w:val="22"/>
          <w:szCs w:val="22"/>
        </w:rPr>
      </w:pPr>
      <w:bookmarkStart w:id="9" w:name="_Toc88931050"/>
      <w:r w:rsidRPr="00734864">
        <w:rPr>
          <w:rFonts w:ascii="Arial" w:hAnsi="Arial"/>
          <w:sz w:val="22"/>
          <w:szCs w:val="22"/>
        </w:rPr>
        <w:t>9. Conclusion</w:t>
      </w:r>
      <w:bookmarkEnd w:id="9"/>
      <w:r w:rsidRPr="00734864">
        <w:rPr>
          <w:rFonts w:ascii="Arial" w:hAnsi="Arial"/>
          <w:sz w:val="22"/>
          <w:szCs w:val="22"/>
        </w:rPr>
        <w:t xml:space="preserve"> </w:t>
      </w:r>
    </w:p>
    <w:p w:rsidR="0039050A" w:rsidRPr="00734864" w:rsidRDefault="003D73AF" w:rsidP="00734864">
      <w:pPr>
        <w:pStyle w:val="Normale1"/>
        <w:spacing w:line="360" w:lineRule="auto"/>
        <w:jc w:val="both"/>
        <w:rPr>
          <w:rFonts w:eastAsia="Times New Roman"/>
          <w:color w:val="000000" w:themeColor="text1"/>
        </w:rPr>
      </w:pPr>
      <w:r w:rsidRPr="00734864">
        <w:rPr>
          <w:rFonts w:eastAsia="Times New Roman"/>
          <w:color w:val="000000" w:themeColor="text1"/>
        </w:rPr>
        <w:t xml:space="preserve">There are different problems that are complex in nature in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such as lack of vacation, communication that is poor, wages that are not paid and so on. The skills that are related to the making of decisions are required for the navigation of the different situations in the workplaces which can be faced by the employees. Discrimination has </w:t>
      </w:r>
      <w:r w:rsidR="0040414E" w:rsidRPr="00734864">
        <w:rPr>
          <w:rFonts w:eastAsia="Times New Roman"/>
          <w:color w:val="000000" w:themeColor="text1"/>
        </w:rPr>
        <w:t>occurred</w:t>
      </w:r>
      <w:r w:rsidRPr="00734864">
        <w:rPr>
          <w:rFonts w:eastAsia="Times New Roman"/>
          <w:color w:val="000000" w:themeColor="text1"/>
        </w:rPr>
        <w:t xml:space="preserve"> in the process of hiring in several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There is also can be the implementation of the training for </w:t>
      </w:r>
      <w:r w:rsidRPr="00734864">
        <w:rPr>
          <w:rFonts w:eastAsia="Times New Roman"/>
          <w:color w:val="000000" w:themeColor="text1"/>
        </w:rPr>
        <w:lastRenderedPageBreak/>
        <w:t xml:space="preserve">managing the stress and specific events for the building of social networks among the employees. The problems which are related to the shortage of vacation and wages not being paid timely are the serious issue in the present era. The issues have mainly happened for several managers in the workplace in the United Kingdom. The issues can be solved by the implementation of a proper plan in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w:t>
      </w:r>
    </w:p>
    <w:p w:rsidR="0041104A" w:rsidRPr="00734864" w:rsidRDefault="003D73AF" w:rsidP="00734864">
      <w:pPr>
        <w:pStyle w:val="Normale1"/>
        <w:spacing w:line="360" w:lineRule="auto"/>
        <w:jc w:val="both"/>
        <w:rPr>
          <w:rFonts w:eastAsia="Times New Roman"/>
          <w:color w:val="000000" w:themeColor="text1"/>
        </w:rPr>
      </w:pPr>
      <w:r w:rsidRPr="00734864">
        <w:rPr>
          <w:rFonts w:eastAsia="Times New Roman"/>
          <w:color w:val="000000" w:themeColor="text1"/>
        </w:rPr>
        <w:t xml:space="preserve">There are different techniques that can be helpful for the making of proper decisions and solving several problems in the businesses in the UK. The stakeholders are the major parts of the business to be successful in a market that is competitive in nature. There is a need for the proper communication between the stakeholders and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chief persons to implementation of any plan in the companies. In the United Kingdom, there is a need for the implementation of a proper plan in the </w:t>
      </w:r>
      <w:proofErr w:type="spellStart"/>
      <w:r w:rsidRPr="00734864">
        <w:rPr>
          <w:rFonts w:eastAsia="Times New Roman"/>
          <w:color w:val="000000" w:themeColor="text1"/>
        </w:rPr>
        <w:t>organisation</w:t>
      </w:r>
      <w:proofErr w:type="spellEnd"/>
      <w:r w:rsidRPr="00734864">
        <w:rPr>
          <w:rFonts w:eastAsia="Times New Roman"/>
          <w:color w:val="000000" w:themeColor="text1"/>
        </w:rPr>
        <w:t xml:space="preserve"> for the economic growth. The </w:t>
      </w:r>
      <w:r w:rsidRPr="00734864">
        <w:rPr>
          <w:rFonts w:eastAsia="Times New Roman"/>
          <w:b/>
          <w:i/>
          <w:color w:val="000000" w:themeColor="text1"/>
        </w:rPr>
        <w:t xml:space="preserve">“Heuristic methods” </w:t>
      </w:r>
      <w:r w:rsidRPr="00734864">
        <w:rPr>
          <w:rFonts w:eastAsia="Times New Roman"/>
          <w:color w:val="000000" w:themeColor="text1"/>
        </w:rPr>
        <w:t xml:space="preserve">can be used to solve the problems that are </w:t>
      </w:r>
      <w:r w:rsidR="004D482A" w:rsidRPr="00734864">
        <w:rPr>
          <w:rFonts w:eastAsia="Times New Roman"/>
          <w:color w:val="000000" w:themeColor="text1"/>
        </w:rPr>
        <w:t>laid</w:t>
      </w:r>
      <w:r w:rsidRPr="00734864">
        <w:rPr>
          <w:rFonts w:eastAsia="Times New Roman"/>
          <w:color w:val="000000" w:themeColor="text1"/>
        </w:rPr>
        <w:t xml:space="preserve"> in the quality of the products of the </w:t>
      </w:r>
      <w:proofErr w:type="spellStart"/>
      <w:r w:rsidRPr="00734864">
        <w:rPr>
          <w:rFonts w:eastAsia="Times New Roman"/>
          <w:color w:val="000000" w:themeColor="text1"/>
        </w:rPr>
        <w:t>organisations</w:t>
      </w:r>
      <w:proofErr w:type="spellEnd"/>
      <w:r w:rsidRPr="00734864">
        <w:rPr>
          <w:rFonts w:eastAsia="Times New Roman"/>
          <w:color w:val="000000" w:themeColor="text1"/>
        </w:rPr>
        <w:t xml:space="preserve">.   </w:t>
      </w:r>
    </w:p>
    <w:p w:rsidR="0041104A" w:rsidRPr="00734864" w:rsidRDefault="0041104A" w:rsidP="00734864">
      <w:pPr>
        <w:spacing w:line="360" w:lineRule="auto"/>
        <w:rPr>
          <w:rFonts w:eastAsia="Times New Roman"/>
          <w:color w:val="000000" w:themeColor="text1"/>
        </w:rPr>
      </w:pPr>
      <w:r w:rsidRPr="00734864">
        <w:rPr>
          <w:rFonts w:eastAsia="Times New Roman"/>
          <w:color w:val="000000" w:themeColor="text1"/>
        </w:rPr>
        <w:br w:type="page"/>
      </w:r>
    </w:p>
    <w:p w:rsidR="00402CA1" w:rsidRPr="00734864" w:rsidRDefault="0031456E" w:rsidP="00734864">
      <w:pPr>
        <w:pStyle w:val="Titolo1"/>
        <w:spacing w:before="0" w:after="0"/>
        <w:rPr>
          <w:rFonts w:ascii="Arial" w:hAnsi="Arial"/>
          <w:sz w:val="22"/>
          <w:szCs w:val="22"/>
        </w:rPr>
      </w:pPr>
      <w:bookmarkStart w:id="10" w:name="_Toc88931051"/>
      <w:r w:rsidRPr="00734864">
        <w:rPr>
          <w:rFonts w:ascii="Arial" w:hAnsi="Arial"/>
          <w:sz w:val="22"/>
          <w:szCs w:val="22"/>
        </w:rPr>
        <w:lastRenderedPageBreak/>
        <w:t>Reference list</w:t>
      </w:r>
      <w:bookmarkEnd w:id="10"/>
    </w:p>
    <w:p w:rsidR="00402CA1" w:rsidRPr="00734864" w:rsidRDefault="00402CA1" w:rsidP="00734864">
      <w:pPr>
        <w:spacing w:line="360" w:lineRule="auto"/>
        <w:jc w:val="both"/>
        <w:rPr>
          <w:color w:val="000000" w:themeColor="text1"/>
        </w:rPr>
      </w:pPr>
      <w:r w:rsidRPr="00734864">
        <w:rPr>
          <w:color w:val="000000" w:themeColor="text1"/>
        </w:rPr>
        <w:t xml:space="preserve">Blake, H., </w:t>
      </w:r>
      <w:proofErr w:type="spellStart"/>
      <w:r w:rsidRPr="00734864">
        <w:rPr>
          <w:color w:val="000000" w:themeColor="text1"/>
        </w:rPr>
        <w:t>Bermingham</w:t>
      </w:r>
      <w:proofErr w:type="spellEnd"/>
      <w:r w:rsidRPr="00734864">
        <w:rPr>
          <w:color w:val="000000" w:themeColor="text1"/>
        </w:rPr>
        <w:t xml:space="preserve">, F., Johnson, G. and </w:t>
      </w:r>
      <w:proofErr w:type="spellStart"/>
      <w:r w:rsidRPr="00734864">
        <w:rPr>
          <w:color w:val="000000" w:themeColor="text1"/>
        </w:rPr>
        <w:t>Tabner</w:t>
      </w:r>
      <w:proofErr w:type="spellEnd"/>
      <w:r w:rsidRPr="00734864">
        <w:rPr>
          <w:color w:val="000000" w:themeColor="text1"/>
        </w:rPr>
        <w:t>, A., 2020. Mitigating the psychological impact of COVID-19 on healthcare workers: a digital learning package. </w:t>
      </w:r>
      <w:r w:rsidRPr="00734864">
        <w:rPr>
          <w:i/>
          <w:iCs/>
          <w:color w:val="000000" w:themeColor="text1"/>
        </w:rPr>
        <w:t>International journal of environmental research and public health</w:t>
      </w:r>
      <w:r w:rsidRPr="00734864">
        <w:rPr>
          <w:color w:val="000000" w:themeColor="text1"/>
        </w:rPr>
        <w:t>, </w:t>
      </w:r>
      <w:r w:rsidRPr="00734864">
        <w:rPr>
          <w:i/>
          <w:iCs/>
          <w:color w:val="000000" w:themeColor="text1"/>
        </w:rPr>
        <w:t>17</w:t>
      </w:r>
      <w:r w:rsidRPr="00734864">
        <w:rPr>
          <w:color w:val="000000" w:themeColor="text1"/>
        </w:rPr>
        <w:t>(9), p.2997.</w:t>
      </w:r>
    </w:p>
    <w:p w:rsidR="00402CA1" w:rsidRPr="00734864" w:rsidRDefault="00402CA1" w:rsidP="00734864">
      <w:pPr>
        <w:spacing w:line="360" w:lineRule="auto"/>
        <w:jc w:val="both"/>
        <w:rPr>
          <w:color w:val="000000" w:themeColor="text1"/>
        </w:rPr>
      </w:pPr>
      <w:r w:rsidRPr="00734864">
        <w:rPr>
          <w:color w:val="000000" w:themeColor="text1"/>
        </w:rPr>
        <w:t>Bryson, A., Forth, J. and Stokes, L., 2017. Does employees’ subjective well-being affect workplace performance?. </w:t>
      </w:r>
      <w:r w:rsidRPr="00734864">
        <w:rPr>
          <w:i/>
          <w:iCs/>
          <w:color w:val="000000" w:themeColor="text1"/>
        </w:rPr>
        <w:t>Human relations</w:t>
      </w:r>
      <w:r w:rsidRPr="00734864">
        <w:rPr>
          <w:color w:val="000000" w:themeColor="text1"/>
        </w:rPr>
        <w:t>, </w:t>
      </w:r>
      <w:r w:rsidRPr="00734864">
        <w:rPr>
          <w:i/>
          <w:iCs/>
          <w:color w:val="000000" w:themeColor="text1"/>
        </w:rPr>
        <w:t>70</w:t>
      </w:r>
      <w:r w:rsidRPr="00734864">
        <w:rPr>
          <w:color w:val="000000" w:themeColor="text1"/>
        </w:rPr>
        <w:t>(8), pp.1017-1037.</w:t>
      </w:r>
    </w:p>
    <w:p w:rsidR="00402CA1" w:rsidRPr="00734864" w:rsidRDefault="00402CA1" w:rsidP="00734864">
      <w:pPr>
        <w:spacing w:line="360" w:lineRule="auto"/>
        <w:jc w:val="both"/>
        <w:rPr>
          <w:color w:val="000000" w:themeColor="text1"/>
        </w:rPr>
      </w:pPr>
      <w:r w:rsidRPr="00734864">
        <w:rPr>
          <w:color w:val="000000" w:themeColor="text1"/>
        </w:rPr>
        <w:t xml:space="preserve">Bull, R. and </w:t>
      </w:r>
      <w:proofErr w:type="spellStart"/>
      <w:r w:rsidRPr="00734864">
        <w:rPr>
          <w:color w:val="000000" w:themeColor="text1"/>
        </w:rPr>
        <w:t>Janda</w:t>
      </w:r>
      <w:proofErr w:type="spellEnd"/>
      <w:r w:rsidRPr="00734864">
        <w:rPr>
          <w:color w:val="000000" w:themeColor="text1"/>
        </w:rPr>
        <w:t xml:space="preserve">, K.B., 2018. Beyond feedback: introducing the ‘engagement </w:t>
      </w:r>
      <w:proofErr w:type="spellStart"/>
      <w:r w:rsidRPr="00734864">
        <w:rPr>
          <w:color w:val="000000" w:themeColor="text1"/>
        </w:rPr>
        <w:t>gap’in</w:t>
      </w:r>
      <w:proofErr w:type="spellEnd"/>
      <w:r w:rsidRPr="00734864">
        <w:rPr>
          <w:color w:val="000000" w:themeColor="text1"/>
        </w:rPr>
        <w:t xml:space="preserve"> organizational energy management. </w:t>
      </w:r>
      <w:r w:rsidRPr="00734864">
        <w:rPr>
          <w:i/>
          <w:iCs/>
          <w:color w:val="000000" w:themeColor="text1"/>
        </w:rPr>
        <w:t>Building Research &amp; Information</w:t>
      </w:r>
      <w:r w:rsidRPr="00734864">
        <w:rPr>
          <w:color w:val="000000" w:themeColor="text1"/>
        </w:rPr>
        <w:t>, </w:t>
      </w:r>
      <w:r w:rsidRPr="00734864">
        <w:rPr>
          <w:i/>
          <w:iCs/>
          <w:color w:val="000000" w:themeColor="text1"/>
        </w:rPr>
        <w:t>46</w:t>
      </w:r>
      <w:r w:rsidRPr="00734864">
        <w:rPr>
          <w:color w:val="000000" w:themeColor="text1"/>
        </w:rPr>
        <w:t>(3), pp.300-315.</w:t>
      </w:r>
    </w:p>
    <w:p w:rsidR="00402CA1" w:rsidRPr="00734864" w:rsidRDefault="00402CA1" w:rsidP="00734864">
      <w:pPr>
        <w:spacing w:line="360" w:lineRule="auto"/>
        <w:jc w:val="both"/>
        <w:rPr>
          <w:color w:val="000000" w:themeColor="text1"/>
        </w:rPr>
      </w:pPr>
      <w:proofErr w:type="spellStart"/>
      <w:r w:rsidRPr="00734864">
        <w:rPr>
          <w:color w:val="000000" w:themeColor="text1"/>
        </w:rPr>
        <w:t>Bycroft</w:t>
      </w:r>
      <w:proofErr w:type="spellEnd"/>
      <w:r w:rsidRPr="00734864">
        <w:rPr>
          <w:color w:val="000000" w:themeColor="text1"/>
        </w:rPr>
        <w:t xml:space="preserve">, C., Freeman, C., </w:t>
      </w:r>
      <w:proofErr w:type="spellStart"/>
      <w:r w:rsidRPr="00734864">
        <w:rPr>
          <w:color w:val="000000" w:themeColor="text1"/>
        </w:rPr>
        <w:t>Petkova</w:t>
      </w:r>
      <w:proofErr w:type="spellEnd"/>
      <w:r w:rsidRPr="00734864">
        <w:rPr>
          <w:color w:val="000000" w:themeColor="text1"/>
        </w:rPr>
        <w:t xml:space="preserve">, D., Band, G., Elliott, L.T., Sharp, K., </w:t>
      </w:r>
      <w:proofErr w:type="spellStart"/>
      <w:r w:rsidRPr="00734864">
        <w:rPr>
          <w:color w:val="000000" w:themeColor="text1"/>
        </w:rPr>
        <w:t>Motyer</w:t>
      </w:r>
      <w:proofErr w:type="spellEnd"/>
      <w:r w:rsidRPr="00734864">
        <w:rPr>
          <w:color w:val="000000" w:themeColor="text1"/>
        </w:rPr>
        <w:t xml:space="preserve">, A., </w:t>
      </w:r>
      <w:proofErr w:type="spellStart"/>
      <w:r w:rsidRPr="00734864">
        <w:rPr>
          <w:color w:val="000000" w:themeColor="text1"/>
        </w:rPr>
        <w:t>Vukcevic</w:t>
      </w:r>
      <w:proofErr w:type="spellEnd"/>
      <w:r w:rsidRPr="00734864">
        <w:rPr>
          <w:color w:val="000000" w:themeColor="text1"/>
        </w:rPr>
        <w:t xml:space="preserve">, D., </w:t>
      </w:r>
      <w:proofErr w:type="spellStart"/>
      <w:r w:rsidRPr="00734864">
        <w:rPr>
          <w:color w:val="000000" w:themeColor="text1"/>
        </w:rPr>
        <w:t>Delaneau</w:t>
      </w:r>
      <w:proofErr w:type="spellEnd"/>
      <w:r w:rsidRPr="00734864">
        <w:rPr>
          <w:color w:val="000000" w:themeColor="text1"/>
        </w:rPr>
        <w:t>, O., O’Connell, J. and Cortes, A., 2018. The UK Biobank resource with deep phenotyping and genomic data. </w:t>
      </w:r>
      <w:r w:rsidRPr="00734864">
        <w:rPr>
          <w:i/>
          <w:iCs/>
          <w:color w:val="000000" w:themeColor="text1"/>
        </w:rPr>
        <w:t>Nature</w:t>
      </w:r>
      <w:r w:rsidRPr="00734864">
        <w:rPr>
          <w:color w:val="000000" w:themeColor="text1"/>
        </w:rPr>
        <w:t>, </w:t>
      </w:r>
      <w:r w:rsidRPr="00734864">
        <w:rPr>
          <w:i/>
          <w:iCs/>
          <w:color w:val="000000" w:themeColor="text1"/>
        </w:rPr>
        <w:t>562</w:t>
      </w:r>
      <w:r w:rsidRPr="00734864">
        <w:rPr>
          <w:color w:val="000000" w:themeColor="text1"/>
        </w:rPr>
        <w:t>(7726), pp.203-209.</w:t>
      </w:r>
    </w:p>
    <w:p w:rsidR="00402CA1" w:rsidRPr="00734864" w:rsidRDefault="00402CA1" w:rsidP="00734864">
      <w:pPr>
        <w:spacing w:line="360" w:lineRule="auto"/>
        <w:jc w:val="both"/>
        <w:rPr>
          <w:color w:val="000000" w:themeColor="text1"/>
        </w:rPr>
      </w:pPr>
      <w:r w:rsidRPr="00734864">
        <w:rPr>
          <w:color w:val="000000" w:themeColor="text1"/>
        </w:rPr>
        <w:t xml:space="preserve">Clark, N. and Herman, E., 2017. Unpaid Britain: wage default in the British </w:t>
      </w:r>
      <w:proofErr w:type="spellStart"/>
      <w:r w:rsidRPr="00734864">
        <w:rPr>
          <w:color w:val="000000" w:themeColor="text1"/>
        </w:rPr>
        <w:t>labour</w:t>
      </w:r>
      <w:proofErr w:type="spellEnd"/>
      <w:r w:rsidRPr="00734864">
        <w:rPr>
          <w:color w:val="000000" w:themeColor="text1"/>
        </w:rPr>
        <w:t xml:space="preserve"> market.</w:t>
      </w:r>
    </w:p>
    <w:p w:rsidR="00402CA1" w:rsidRPr="00734864" w:rsidRDefault="00402CA1" w:rsidP="00734864">
      <w:pPr>
        <w:spacing w:line="360" w:lineRule="auto"/>
        <w:jc w:val="both"/>
        <w:rPr>
          <w:color w:val="000000" w:themeColor="text1"/>
        </w:rPr>
      </w:pPr>
      <w:r w:rsidRPr="00734864">
        <w:rPr>
          <w:color w:val="000000" w:themeColor="text1"/>
        </w:rPr>
        <w:t>Cletus, H.E., Mahmood, N.A., Umar, A. and Ibrahim, A.D., 2018. Prospects and challenges of workplace diversity in modern day organizations: A critical review. </w:t>
      </w:r>
      <w:r w:rsidRPr="00734864">
        <w:rPr>
          <w:i/>
          <w:iCs/>
          <w:color w:val="000000" w:themeColor="text1"/>
        </w:rPr>
        <w:t>HOLISTICA–Journal of Business and Public Administration</w:t>
      </w:r>
      <w:r w:rsidRPr="00734864">
        <w:rPr>
          <w:color w:val="000000" w:themeColor="text1"/>
        </w:rPr>
        <w:t>, </w:t>
      </w:r>
      <w:r w:rsidRPr="00734864">
        <w:rPr>
          <w:i/>
          <w:iCs/>
          <w:color w:val="000000" w:themeColor="text1"/>
        </w:rPr>
        <w:t>9</w:t>
      </w:r>
      <w:r w:rsidRPr="00734864">
        <w:rPr>
          <w:color w:val="000000" w:themeColor="text1"/>
        </w:rPr>
        <w:t>(2), pp.35-52.</w:t>
      </w:r>
    </w:p>
    <w:p w:rsidR="00402CA1" w:rsidRPr="00734864" w:rsidRDefault="00402CA1" w:rsidP="00734864">
      <w:pPr>
        <w:spacing w:line="360" w:lineRule="auto"/>
        <w:jc w:val="both"/>
        <w:rPr>
          <w:bCs/>
          <w:color w:val="000000" w:themeColor="text1"/>
        </w:rPr>
      </w:pPr>
      <w:proofErr w:type="spellStart"/>
      <w:r w:rsidRPr="00734864">
        <w:rPr>
          <w:bCs/>
          <w:color w:val="000000" w:themeColor="text1"/>
          <w:lang w:val="en-IN"/>
        </w:rPr>
        <w:t>Komatina</w:t>
      </w:r>
      <w:proofErr w:type="spellEnd"/>
      <w:r w:rsidRPr="00734864">
        <w:rPr>
          <w:bCs/>
          <w:color w:val="000000" w:themeColor="text1"/>
          <w:lang w:val="en-IN"/>
        </w:rPr>
        <w:t xml:space="preserve">, N., </w:t>
      </w:r>
      <w:proofErr w:type="spellStart"/>
      <w:r w:rsidRPr="00734864">
        <w:rPr>
          <w:bCs/>
          <w:color w:val="000000" w:themeColor="text1"/>
          <w:lang w:val="en-IN"/>
        </w:rPr>
        <w:t>Djapan</w:t>
      </w:r>
      <w:proofErr w:type="spellEnd"/>
      <w:r w:rsidRPr="00734864">
        <w:rPr>
          <w:bCs/>
          <w:color w:val="000000" w:themeColor="text1"/>
          <w:lang w:val="en-IN"/>
        </w:rPr>
        <w:t xml:space="preserve">, M., </w:t>
      </w:r>
      <w:proofErr w:type="spellStart"/>
      <w:r w:rsidRPr="00734864">
        <w:rPr>
          <w:bCs/>
          <w:color w:val="000000" w:themeColor="text1"/>
          <w:lang w:val="en-IN"/>
        </w:rPr>
        <w:t>Ristic</w:t>
      </w:r>
      <w:proofErr w:type="spellEnd"/>
      <w:r w:rsidRPr="00734864">
        <w:rPr>
          <w:bCs/>
          <w:color w:val="000000" w:themeColor="text1"/>
          <w:lang w:val="en-IN"/>
        </w:rPr>
        <w:t xml:space="preserve">, I. and </w:t>
      </w:r>
      <w:proofErr w:type="spellStart"/>
      <w:r w:rsidRPr="00734864">
        <w:rPr>
          <w:bCs/>
          <w:color w:val="000000" w:themeColor="text1"/>
          <w:lang w:val="en-IN"/>
        </w:rPr>
        <w:t>Aleksic</w:t>
      </w:r>
      <w:proofErr w:type="spellEnd"/>
      <w:r w:rsidRPr="00734864">
        <w:rPr>
          <w:bCs/>
          <w:color w:val="000000" w:themeColor="text1"/>
          <w:lang w:val="en-IN"/>
        </w:rPr>
        <w:t>, A., 2021. Fulfilling External Stakeholders’ Demands—Enhancement Workplace Safety Using Fuzzy MCDM. Sustainability 2021, 13, 2892.</w:t>
      </w:r>
    </w:p>
    <w:p w:rsidR="00402CA1" w:rsidRPr="00734864" w:rsidRDefault="00402CA1" w:rsidP="00734864">
      <w:pPr>
        <w:spacing w:line="360" w:lineRule="auto"/>
        <w:jc w:val="both"/>
        <w:rPr>
          <w:bCs/>
          <w:color w:val="000000" w:themeColor="text1"/>
        </w:rPr>
      </w:pPr>
      <w:r w:rsidRPr="00734864">
        <w:rPr>
          <w:bCs/>
          <w:color w:val="000000" w:themeColor="text1"/>
          <w:lang w:val="en-IN"/>
        </w:rPr>
        <w:t>Lehmann-</w:t>
      </w:r>
      <w:proofErr w:type="spellStart"/>
      <w:r w:rsidRPr="00734864">
        <w:rPr>
          <w:bCs/>
          <w:color w:val="000000" w:themeColor="text1"/>
          <w:lang w:val="en-IN"/>
        </w:rPr>
        <w:t>Willenbrock</w:t>
      </w:r>
      <w:proofErr w:type="spellEnd"/>
      <w:r w:rsidRPr="00734864">
        <w:rPr>
          <w:bCs/>
          <w:color w:val="000000" w:themeColor="text1"/>
          <w:lang w:val="en-IN"/>
        </w:rPr>
        <w:t xml:space="preserve">, N., </w:t>
      </w:r>
      <w:proofErr w:type="spellStart"/>
      <w:r w:rsidRPr="00734864">
        <w:rPr>
          <w:bCs/>
          <w:color w:val="000000" w:themeColor="text1"/>
          <w:lang w:val="en-IN"/>
        </w:rPr>
        <w:t>Rogelberg</w:t>
      </w:r>
      <w:proofErr w:type="spellEnd"/>
      <w:r w:rsidRPr="00734864">
        <w:rPr>
          <w:bCs/>
          <w:color w:val="000000" w:themeColor="text1"/>
          <w:lang w:val="en-IN"/>
        </w:rPr>
        <w:t xml:space="preserve">, S.G., Allen, J.A. and </w:t>
      </w:r>
      <w:proofErr w:type="spellStart"/>
      <w:r w:rsidRPr="00734864">
        <w:rPr>
          <w:bCs/>
          <w:color w:val="000000" w:themeColor="text1"/>
          <w:lang w:val="en-IN"/>
        </w:rPr>
        <w:t>Kello</w:t>
      </w:r>
      <w:proofErr w:type="spellEnd"/>
      <w:r w:rsidRPr="00734864">
        <w:rPr>
          <w:bCs/>
          <w:color w:val="000000" w:themeColor="text1"/>
          <w:lang w:val="en-IN"/>
        </w:rPr>
        <w:t>, J.E., 2017. The critical importance of meetings to leader and organizational success: Evidence-based insights and implications for key stakeholders. </w:t>
      </w:r>
      <w:r w:rsidRPr="00734864">
        <w:rPr>
          <w:bCs/>
          <w:i/>
          <w:iCs/>
          <w:color w:val="000000" w:themeColor="text1"/>
          <w:lang w:val="en-IN"/>
        </w:rPr>
        <w:t>Organizational Dynamics</w:t>
      </w:r>
      <w:r w:rsidRPr="00734864">
        <w:rPr>
          <w:bCs/>
          <w:color w:val="000000" w:themeColor="text1"/>
          <w:lang w:val="en-IN"/>
        </w:rPr>
        <w:t>, </w:t>
      </w:r>
      <w:r w:rsidRPr="00734864">
        <w:rPr>
          <w:bCs/>
          <w:i/>
          <w:iCs/>
          <w:color w:val="000000" w:themeColor="text1"/>
          <w:lang w:val="en-IN"/>
        </w:rPr>
        <w:t>47</w:t>
      </w:r>
      <w:r w:rsidRPr="00734864">
        <w:rPr>
          <w:bCs/>
          <w:color w:val="000000" w:themeColor="text1"/>
          <w:lang w:val="en-IN"/>
        </w:rPr>
        <w:t>(1), p.32.</w:t>
      </w:r>
    </w:p>
    <w:p w:rsidR="00402CA1" w:rsidRPr="00734864" w:rsidRDefault="00402CA1" w:rsidP="00734864">
      <w:pPr>
        <w:spacing w:line="360" w:lineRule="auto"/>
        <w:jc w:val="both"/>
        <w:rPr>
          <w:color w:val="000000" w:themeColor="text1"/>
        </w:rPr>
      </w:pPr>
      <w:proofErr w:type="spellStart"/>
      <w:r w:rsidRPr="00734864">
        <w:rPr>
          <w:color w:val="000000" w:themeColor="text1"/>
        </w:rPr>
        <w:t>Luk</w:t>
      </w:r>
      <w:proofErr w:type="spellEnd"/>
      <w:r w:rsidRPr="00734864">
        <w:rPr>
          <w:color w:val="000000" w:themeColor="text1"/>
        </w:rPr>
        <w:t>, C., 2020. Implementing Character Development to Align to Ideological Goals.</w:t>
      </w:r>
    </w:p>
    <w:p w:rsidR="00402CA1" w:rsidRPr="00734864" w:rsidRDefault="00402CA1" w:rsidP="00734864">
      <w:pPr>
        <w:spacing w:line="360" w:lineRule="auto"/>
        <w:jc w:val="both"/>
        <w:rPr>
          <w:color w:val="000000" w:themeColor="text1"/>
        </w:rPr>
      </w:pPr>
      <w:r w:rsidRPr="00734864">
        <w:rPr>
          <w:color w:val="000000" w:themeColor="text1"/>
        </w:rPr>
        <w:t>Mansfield, A., 2019. Mandatory Paid Vacation and Mental Health Leave for All Employees: Better for the Economy, Employers and Employees. </w:t>
      </w:r>
      <w:r w:rsidRPr="00734864">
        <w:rPr>
          <w:i/>
          <w:iCs/>
          <w:color w:val="000000" w:themeColor="text1"/>
        </w:rPr>
        <w:t xml:space="preserve">U. </w:t>
      </w:r>
      <w:proofErr w:type="spellStart"/>
      <w:r w:rsidRPr="00734864">
        <w:rPr>
          <w:i/>
          <w:iCs/>
          <w:color w:val="000000" w:themeColor="text1"/>
        </w:rPr>
        <w:t>Balt</w:t>
      </w:r>
      <w:proofErr w:type="spellEnd"/>
      <w:r w:rsidRPr="00734864">
        <w:rPr>
          <w:i/>
          <w:iCs/>
          <w:color w:val="000000" w:themeColor="text1"/>
        </w:rPr>
        <w:t>. LF</w:t>
      </w:r>
      <w:r w:rsidRPr="00734864">
        <w:rPr>
          <w:color w:val="000000" w:themeColor="text1"/>
        </w:rPr>
        <w:t>, </w:t>
      </w:r>
      <w:r w:rsidRPr="00734864">
        <w:rPr>
          <w:i/>
          <w:iCs/>
          <w:color w:val="000000" w:themeColor="text1"/>
        </w:rPr>
        <w:t>50</w:t>
      </w:r>
      <w:r w:rsidRPr="00734864">
        <w:rPr>
          <w:color w:val="000000" w:themeColor="text1"/>
        </w:rPr>
        <w:t>, p.12.</w:t>
      </w:r>
    </w:p>
    <w:p w:rsidR="00402CA1" w:rsidRPr="00734864" w:rsidRDefault="00402CA1" w:rsidP="00734864">
      <w:pPr>
        <w:spacing w:line="360" w:lineRule="auto"/>
        <w:jc w:val="both"/>
        <w:rPr>
          <w:bCs/>
          <w:color w:val="000000" w:themeColor="text1"/>
        </w:rPr>
      </w:pPr>
      <w:proofErr w:type="spellStart"/>
      <w:r w:rsidRPr="00734864">
        <w:rPr>
          <w:bCs/>
          <w:color w:val="000000" w:themeColor="text1"/>
          <w:lang w:val="en-IN"/>
        </w:rPr>
        <w:t>Merendino</w:t>
      </w:r>
      <w:proofErr w:type="spellEnd"/>
      <w:r w:rsidRPr="00734864">
        <w:rPr>
          <w:bCs/>
          <w:color w:val="000000" w:themeColor="text1"/>
          <w:lang w:val="en-IN"/>
        </w:rPr>
        <w:t xml:space="preserve">, A., </w:t>
      </w:r>
      <w:proofErr w:type="spellStart"/>
      <w:r w:rsidRPr="00734864">
        <w:rPr>
          <w:bCs/>
          <w:color w:val="000000" w:themeColor="text1"/>
          <w:lang w:val="en-IN"/>
        </w:rPr>
        <w:t>Dibb</w:t>
      </w:r>
      <w:proofErr w:type="spellEnd"/>
      <w:r w:rsidRPr="00734864">
        <w:rPr>
          <w:bCs/>
          <w:color w:val="000000" w:themeColor="text1"/>
          <w:lang w:val="en-IN"/>
        </w:rPr>
        <w:t xml:space="preserve">, S., Meadows, M., Quinn, L., Wilson, D., </w:t>
      </w:r>
      <w:proofErr w:type="spellStart"/>
      <w:r w:rsidRPr="00734864">
        <w:rPr>
          <w:bCs/>
          <w:color w:val="000000" w:themeColor="text1"/>
          <w:lang w:val="en-IN"/>
        </w:rPr>
        <w:t>Simkin</w:t>
      </w:r>
      <w:proofErr w:type="spellEnd"/>
      <w:r w:rsidRPr="00734864">
        <w:rPr>
          <w:bCs/>
          <w:color w:val="000000" w:themeColor="text1"/>
          <w:lang w:val="en-IN"/>
        </w:rPr>
        <w:t xml:space="preserve">, L. and </w:t>
      </w:r>
      <w:proofErr w:type="spellStart"/>
      <w:r w:rsidRPr="00734864">
        <w:rPr>
          <w:bCs/>
          <w:color w:val="000000" w:themeColor="text1"/>
          <w:lang w:val="en-IN"/>
        </w:rPr>
        <w:t>Canhoto</w:t>
      </w:r>
      <w:proofErr w:type="spellEnd"/>
      <w:r w:rsidRPr="00734864">
        <w:rPr>
          <w:bCs/>
          <w:color w:val="000000" w:themeColor="text1"/>
          <w:lang w:val="en-IN"/>
        </w:rPr>
        <w:t>, A., 2018. Big data, big decisions: The impact of big data on board level decision-making. </w:t>
      </w:r>
      <w:r w:rsidRPr="00734864">
        <w:rPr>
          <w:bCs/>
          <w:i/>
          <w:iCs/>
          <w:color w:val="000000" w:themeColor="text1"/>
          <w:lang w:val="en-IN"/>
        </w:rPr>
        <w:t>Journal of Business Research</w:t>
      </w:r>
      <w:r w:rsidRPr="00734864">
        <w:rPr>
          <w:bCs/>
          <w:color w:val="000000" w:themeColor="text1"/>
          <w:lang w:val="en-IN"/>
        </w:rPr>
        <w:t>, </w:t>
      </w:r>
      <w:r w:rsidRPr="00734864">
        <w:rPr>
          <w:bCs/>
          <w:i/>
          <w:iCs/>
          <w:color w:val="000000" w:themeColor="text1"/>
          <w:lang w:val="en-IN"/>
        </w:rPr>
        <w:t>93</w:t>
      </w:r>
      <w:r w:rsidRPr="00734864">
        <w:rPr>
          <w:bCs/>
          <w:color w:val="000000" w:themeColor="text1"/>
          <w:lang w:val="en-IN"/>
        </w:rPr>
        <w:t>, pp.67-78.</w:t>
      </w:r>
    </w:p>
    <w:p w:rsidR="00402CA1" w:rsidRPr="00734864" w:rsidRDefault="00402CA1" w:rsidP="00734864">
      <w:pPr>
        <w:spacing w:line="360" w:lineRule="auto"/>
        <w:jc w:val="both"/>
        <w:rPr>
          <w:color w:val="000000" w:themeColor="text1"/>
        </w:rPr>
      </w:pPr>
      <w:r w:rsidRPr="00734864">
        <w:rPr>
          <w:color w:val="000000" w:themeColor="text1"/>
        </w:rPr>
        <w:t>Sánchez-</w:t>
      </w:r>
      <w:proofErr w:type="spellStart"/>
      <w:r w:rsidRPr="00734864">
        <w:rPr>
          <w:color w:val="000000" w:themeColor="text1"/>
        </w:rPr>
        <w:t>Monedero</w:t>
      </w:r>
      <w:proofErr w:type="spellEnd"/>
      <w:r w:rsidRPr="00734864">
        <w:rPr>
          <w:color w:val="000000" w:themeColor="text1"/>
        </w:rPr>
        <w:t xml:space="preserve">, J., </w:t>
      </w:r>
      <w:proofErr w:type="spellStart"/>
      <w:r w:rsidRPr="00734864">
        <w:rPr>
          <w:color w:val="000000" w:themeColor="text1"/>
        </w:rPr>
        <w:t>Dencik</w:t>
      </w:r>
      <w:proofErr w:type="spellEnd"/>
      <w:r w:rsidRPr="00734864">
        <w:rPr>
          <w:color w:val="000000" w:themeColor="text1"/>
        </w:rPr>
        <w:t xml:space="preserve">, L. and Edwards, L., 2020, January. What does it mean </w:t>
      </w:r>
      <w:proofErr w:type="spellStart"/>
      <w:r w:rsidRPr="00734864">
        <w:rPr>
          <w:color w:val="000000" w:themeColor="text1"/>
        </w:rPr>
        <w:t>to'solve'the</w:t>
      </w:r>
      <w:proofErr w:type="spellEnd"/>
      <w:r w:rsidRPr="00734864">
        <w:rPr>
          <w:color w:val="000000" w:themeColor="text1"/>
        </w:rPr>
        <w:t xml:space="preserve"> problem of discrimination in hiring? Social, technical and legal perspectives from the UK on automated hiring systems. In </w:t>
      </w:r>
      <w:r w:rsidRPr="00734864">
        <w:rPr>
          <w:i/>
          <w:iCs/>
          <w:color w:val="000000" w:themeColor="text1"/>
        </w:rPr>
        <w:t>Proceedings of the 2020 conference on fairness, accountability, and transparency</w:t>
      </w:r>
      <w:r w:rsidRPr="00734864">
        <w:rPr>
          <w:color w:val="000000" w:themeColor="text1"/>
        </w:rPr>
        <w:t> (pp. 458-468).</w:t>
      </w:r>
    </w:p>
    <w:p w:rsidR="00402CA1" w:rsidRPr="00734864" w:rsidRDefault="005E3295" w:rsidP="00734864">
      <w:pPr>
        <w:spacing w:line="360" w:lineRule="auto"/>
        <w:jc w:val="both"/>
        <w:rPr>
          <w:color w:val="000000" w:themeColor="text1"/>
        </w:rPr>
      </w:pPr>
      <w:hyperlink r:id="rId10" w:history="1">
        <w:r w:rsidR="00402CA1" w:rsidRPr="00734864">
          <w:rPr>
            <w:rStyle w:val="Collegamentoipertestuale"/>
            <w:color w:val="000000" w:themeColor="text1"/>
            <w:u w:val="none"/>
          </w:rPr>
          <w:t>Stewart</w:t>
        </w:r>
      </w:hyperlink>
      <w:r w:rsidR="00402CA1" w:rsidRPr="00734864">
        <w:rPr>
          <w:color w:val="000000" w:themeColor="text1"/>
        </w:rPr>
        <w:t xml:space="preserve">, C., 2020. </w:t>
      </w:r>
      <w:r w:rsidR="00402CA1" w:rsidRPr="00734864">
        <w:rPr>
          <w:rFonts w:eastAsiaTheme="minorHAnsi"/>
          <w:bCs/>
          <w:i/>
          <w:color w:val="000000" w:themeColor="text1"/>
        </w:rPr>
        <w:t>Common measures to help workplace stress in the United Kingdom in 2020</w:t>
      </w:r>
      <w:r w:rsidR="00402CA1" w:rsidRPr="00734864">
        <w:rPr>
          <w:bCs/>
          <w:i/>
          <w:color w:val="000000" w:themeColor="text1"/>
        </w:rPr>
        <w:t xml:space="preserve">. </w:t>
      </w:r>
      <w:r w:rsidR="00402CA1" w:rsidRPr="00734864">
        <w:rPr>
          <w:bCs/>
          <w:color w:val="000000" w:themeColor="text1"/>
        </w:rPr>
        <w:t xml:space="preserve">[Online] Available at: </w:t>
      </w:r>
      <w:r w:rsidR="00402CA1" w:rsidRPr="00734864">
        <w:rPr>
          <w:color w:val="000000" w:themeColor="text1"/>
        </w:rPr>
        <w:t>https://www.statista.com/statistics/1134467/policies-to-help-workplace-stress-in-the-uk/ [Accessed on: 27.11.2021]</w:t>
      </w:r>
    </w:p>
    <w:p w:rsidR="00402CA1" w:rsidRPr="00734864" w:rsidRDefault="00402CA1" w:rsidP="00734864">
      <w:pPr>
        <w:spacing w:line="360" w:lineRule="auto"/>
        <w:jc w:val="both"/>
        <w:rPr>
          <w:color w:val="000000" w:themeColor="text1"/>
        </w:rPr>
      </w:pPr>
      <w:proofErr w:type="spellStart"/>
      <w:r w:rsidRPr="00734864">
        <w:rPr>
          <w:color w:val="000000" w:themeColor="text1"/>
        </w:rPr>
        <w:lastRenderedPageBreak/>
        <w:t>Tsarouchi</w:t>
      </w:r>
      <w:proofErr w:type="spellEnd"/>
      <w:r w:rsidRPr="00734864">
        <w:rPr>
          <w:color w:val="000000" w:themeColor="text1"/>
        </w:rPr>
        <w:t xml:space="preserve">, P., </w:t>
      </w:r>
      <w:proofErr w:type="spellStart"/>
      <w:r w:rsidRPr="00734864">
        <w:rPr>
          <w:color w:val="000000" w:themeColor="text1"/>
        </w:rPr>
        <w:t>Michalos</w:t>
      </w:r>
      <w:proofErr w:type="spellEnd"/>
      <w:r w:rsidRPr="00734864">
        <w:rPr>
          <w:color w:val="000000" w:themeColor="text1"/>
        </w:rPr>
        <w:t xml:space="preserve">, G., Makris, S., </w:t>
      </w:r>
      <w:proofErr w:type="spellStart"/>
      <w:r w:rsidRPr="00734864">
        <w:rPr>
          <w:color w:val="000000" w:themeColor="text1"/>
        </w:rPr>
        <w:t>Athanasatos</w:t>
      </w:r>
      <w:proofErr w:type="spellEnd"/>
      <w:r w:rsidRPr="00734864">
        <w:rPr>
          <w:color w:val="000000" w:themeColor="text1"/>
        </w:rPr>
        <w:t xml:space="preserve">, T., </w:t>
      </w:r>
      <w:proofErr w:type="spellStart"/>
      <w:r w:rsidRPr="00734864">
        <w:rPr>
          <w:color w:val="000000" w:themeColor="text1"/>
        </w:rPr>
        <w:t>Dimoulas</w:t>
      </w:r>
      <w:proofErr w:type="spellEnd"/>
      <w:r w:rsidRPr="00734864">
        <w:rPr>
          <w:color w:val="000000" w:themeColor="text1"/>
        </w:rPr>
        <w:t xml:space="preserve">, K. and </w:t>
      </w:r>
      <w:proofErr w:type="spellStart"/>
      <w:r w:rsidRPr="00734864">
        <w:rPr>
          <w:color w:val="000000" w:themeColor="text1"/>
        </w:rPr>
        <w:t>Chryssolouris</w:t>
      </w:r>
      <w:proofErr w:type="spellEnd"/>
      <w:r w:rsidRPr="00734864">
        <w:rPr>
          <w:color w:val="000000" w:themeColor="text1"/>
        </w:rPr>
        <w:t>, G., 2017. On a human–robot workplace design and task allocation system. </w:t>
      </w:r>
      <w:r w:rsidRPr="00734864">
        <w:rPr>
          <w:i/>
          <w:iCs/>
          <w:color w:val="000000" w:themeColor="text1"/>
        </w:rPr>
        <w:t>International Journal of Computer Integrated Manufacturing</w:t>
      </w:r>
      <w:r w:rsidRPr="00734864">
        <w:rPr>
          <w:color w:val="000000" w:themeColor="text1"/>
        </w:rPr>
        <w:t>, </w:t>
      </w:r>
      <w:r w:rsidRPr="00734864">
        <w:rPr>
          <w:i/>
          <w:iCs/>
          <w:color w:val="000000" w:themeColor="text1"/>
        </w:rPr>
        <w:t>30</w:t>
      </w:r>
      <w:r w:rsidRPr="00734864">
        <w:rPr>
          <w:color w:val="000000" w:themeColor="text1"/>
        </w:rPr>
        <w:t>(12), pp.1272-1279.</w:t>
      </w:r>
    </w:p>
    <w:p w:rsidR="0039050A" w:rsidRPr="00402CA1" w:rsidRDefault="0039050A" w:rsidP="00402CA1">
      <w:pPr>
        <w:pStyle w:val="Normale1"/>
        <w:spacing w:line="360" w:lineRule="auto"/>
        <w:jc w:val="both"/>
        <w:rPr>
          <w:rFonts w:ascii="Times New Roman" w:eastAsia="Times New Roman" w:hAnsi="Times New Roman" w:cs="Times New Roman"/>
          <w:color w:val="000000" w:themeColor="text1"/>
          <w:sz w:val="24"/>
          <w:szCs w:val="24"/>
        </w:rPr>
      </w:pPr>
    </w:p>
    <w:sectPr w:rsidR="0039050A" w:rsidRPr="00402CA1" w:rsidSect="0031456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3295" w:rsidRDefault="005E3295" w:rsidP="0031456E">
      <w:pPr>
        <w:spacing w:line="240" w:lineRule="auto"/>
      </w:pPr>
      <w:r>
        <w:separator/>
      </w:r>
    </w:p>
  </w:endnote>
  <w:endnote w:type="continuationSeparator" w:id="0">
    <w:p w:rsidR="005E3295" w:rsidRDefault="005E3295" w:rsidP="003145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Apple Color Emoji">
    <w:panose1 w:val="00000000000000000000"/>
    <w:charset w:val="00"/>
    <w:family w:val="auto"/>
    <w:pitch w:val="variable"/>
    <w:sig w:usb0="00000003" w:usb1="18000000" w:usb2="14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77891"/>
      <w:docPartObj>
        <w:docPartGallery w:val="Page Numbers (Bottom of Page)"/>
        <w:docPartUnique/>
      </w:docPartObj>
    </w:sdtPr>
    <w:sdtEndPr/>
    <w:sdtContent>
      <w:p w:rsidR="0031456E" w:rsidRDefault="005320D6">
        <w:pPr>
          <w:pStyle w:val="Pidipagina"/>
          <w:jc w:val="right"/>
        </w:pPr>
        <w:r w:rsidRPr="0031456E">
          <w:rPr>
            <w:rFonts w:ascii="Times New Roman" w:hAnsi="Times New Roman" w:cs="Times New Roman"/>
            <w:sz w:val="20"/>
          </w:rPr>
          <w:fldChar w:fldCharType="begin"/>
        </w:r>
        <w:r w:rsidR="0031456E" w:rsidRPr="0031456E">
          <w:rPr>
            <w:rFonts w:ascii="Times New Roman" w:hAnsi="Times New Roman" w:cs="Times New Roman"/>
            <w:sz w:val="20"/>
          </w:rPr>
          <w:instrText xml:space="preserve"> PAGE   \* MERGEFORMAT </w:instrText>
        </w:r>
        <w:r w:rsidRPr="0031456E">
          <w:rPr>
            <w:rFonts w:ascii="Times New Roman" w:hAnsi="Times New Roman" w:cs="Times New Roman"/>
            <w:sz w:val="20"/>
          </w:rPr>
          <w:fldChar w:fldCharType="separate"/>
        </w:r>
        <w:r w:rsidR="005F7EEA">
          <w:rPr>
            <w:rFonts w:ascii="Times New Roman" w:hAnsi="Times New Roman" w:cs="Times New Roman"/>
            <w:noProof/>
            <w:sz w:val="20"/>
          </w:rPr>
          <w:t>1</w:t>
        </w:r>
        <w:r w:rsidRPr="0031456E">
          <w:rPr>
            <w:rFonts w:ascii="Times New Roman" w:hAnsi="Times New Roman" w:cs="Times New Roman"/>
            <w:sz w:val="20"/>
          </w:rPr>
          <w:fldChar w:fldCharType="end"/>
        </w:r>
      </w:p>
    </w:sdtContent>
  </w:sdt>
  <w:p w:rsidR="0031456E" w:rsidRDefault="0031456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3295" w:rsidRDefault="005E3295" w:rsidP="0031456E">
      <w:pPr>
        <w:spacing w:line="240" w:lineRule="auto"/>
      </w:pPr>
      <w:r>
        <w:separator/>
      </w:r>
    </w:p>
  </w:footnote>
  <w:footnote w:type="continuationSeparator" w:id="0">
    <w:p w:rsidR="005E3295" w:rsidRDefault="005E3295" w:rsidP="003145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oNotDisplayPageBoundaries/>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050A"/>
    <w:rsid w:val="00010768"/>
    <w:rsid w:val="000559B1"/>
    <w:rsid w:val="0031456E"/>
    <w:rsid w:val="0039050A"/>
    <w:rsid w:val="003D73AF"/>
    <w:rsid w:val="00402CA1"/>
    <w:rsid w:val="0040414E"/>
    <w:rsid w:val="0041104A"/>
    <w:rsid w:val="004D482A"/>
    <w:rsid w:val="005320D6"/>
    <w:rsid w:val="005E3295"/>
    <w:rsid w:val="005F7EEA"/>
    <w:rsid w:val="00734864"/>
    <w:rsid w:val="007F0905"/>
    <w:rsid w:val="00880517"/>
    <w:rsid w:val="0091449B"/>
    <w:rsid w:val="009646BD"/>
    <w:rsid w:val="00A219C5"/>
    <w:rsid w:val="00AB4BB6"/>
    <w:rsid w:val="00F52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6D462"/>
  <w15:docId w15:val="{3B27060D-1AFF-154F-81EA-B15590713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9646BD"/>
  </w:style>
  <w:style w:type="paragraph" w:styleId="Titolo1">
    <w:name w:val="heading 1"/>
    <w:basedOn w:val="Normale1"/>
    <w:next w:val="Normale1"/>
    <w:rsid w:val="0031456E"/>
    <w:pPr>
      <w:keepNext/>
      <w:keepLines/>
      <w:spacing w:before="400" w:after="120" w:line="360" w:lineRule="auto"/>
      <w:jc w:val="both"/>
      <w:outlineLvl w:val="0"/>
    </w:pPr>
    <w:rPr>
      <w:rFonts w:ascii="Times New Roman" w:hAnsi="Times New Roman"/>
      <w:b/>
      <w:color w:val="000000" w:themeColor="text1"/>
      <w:sz w:val="28"/>
      <w:szCs w:val="40"/>
    </w:rPr>
  </w:style>
  <w:style w:type="paragraph" w:styleId="Titolo2">
    <w:name w:val="heading 2"/>
    <w:basedOn w:val="Normale1"/>
    <w:next w:val="Normale1"/>
    <w:rsid w:val="0039050A"/>
    <w:pPr>
      <w:keepNext/>
      <w:keepLines/>
      <w:spacing w:before="360" w:after="120"/>
      <w:outlineLvl w:val="1"/>
    </w:pPr>
    <w:rPr>
      <w:sz w:val="32"/>
      <w:szCs w:val="32"/>
    </w:rPr>
  </w:style>
  <w:style w:type="paragraph" w:styleId="Titolo3">
    <w:name w:val="heading 3"/>
    <w:basedOn w:val="Normale1"/>
    <w:next w:val="Normale1"/>
    <w:rsid w:val="0039050A"/>
    <w:pPr>
      <w:keepNext/>
      <w:keepLines/>
      <w:spacing w:before="320" w:after="80"/>
      <w:outlineLvl w:val="2"/>
    </w:pPr>
    <w:rPr>
      <w:color w:val="434343"/>
      <w:sz w:val="28"/>
      <w:szCs w:val="28"/>
    </w:rPr>
  </w:style>
  <w:style w:type="paragraph" w:styleId="Titolo4">
    <w:name w:val="heading 4"/>
    <w:basedOn w:val="Normale1"/>
    <w:next w:val="Normale1"/>
    <w:rsid w:val="0039050A"/>
    <w:pPr>
      <w:keepNext/>
      <w:keepLines/>
      <w:spacing w:before="280" w:after="80"/>
      <w:outlineLvl w:val="3"/>
    </w:pPr>
    <w:rPr>
      <w:color w:val="666666"/>
      <w:sz w:val="24"/>
      <w:szCs w:val="24"/>
    </w:rPr>
  </w:style>
  <w:style w:type="paragraph" w:styleId="Titolo5">
    <w:name w:val="heading 5"/>
    <w:basedOn w:val="Normale1"/>
    <w:next w:val="Normale1"/>
    <w:rsid w:val="0039050A"/>
    <w:pPr>
      <w:keepNext/>
      <w:keepLines/>
      <w:spacing w:before="240" w:after="80"/>
      <w:outlineLvl w:val="4"/>
    </w:pPr>
    <w:rPr>
      <w:color w:val="666666"/>
    </w:rPr>
  </w:style>
  <w:style w:type="paragraph" w:styleId="Titolo6">
    <w:name w:val="heading 6"/>
    <w:basedOn w:val="Normale1"/>
    <w:next w:val="Normale1"/>
    <w:rsid w:val="0039050A"/>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39050A"/>
  </w:style>
  <w:style w:type="paragraph" w:styleId="Titolo">
    <w:name w:val="Title"/>
    <w:basedOn w:val="Normale1"/>
    <w:next w:val="Normale1"/>
    <w:rsid w:val="0041104A"/>
    <w:pPr>
      <w:keepNext/>
      <w:keepLines/>
      <w:spacing w:after="60" w:line="360" w:lineRule="auto"/>
      <w:jc w:val="center"/>
    </w:pPr>
    <w:rPr>
      <w:rFonts w:ascii="Times New Roman" w:hAnsi="Times New Roman"/>
      <w:b/>
      <w:color w:val="000000" w:themeColor="text1"/>
      <w:sz w:val="32"/>
      <w:szCs w:val="52"/>
    </w:rPr>
  </w:style>
  <w:style w:type="paragraph" w:styleId="Sottotitolo">
    <w:name w:val="Subtitle"/>
    <w:basedOn w:val="Normale1"/>
    <w:next w:val="Normale1"/>
    <w:rsid w:val="0039050A"/>
    <w:pPr>
      <w:keepNext/>
      <w:keepLines/>
      <w:spacing w:after="320"/>
    </w:pPr>
    <w:rPr>
      <w:color w:val="666666"/>
      <w:sz w:val="30"/>
      <w:szCs w:val="30"/>
    </w:rPr>
  </w:style>
  <w:style w:type="paragraph" w:styleId="Testocommento">
    <w:name w:val="annotation text"/>
    <w:basedOn w:val="Normale"/>
    <w:link w:val="TestocommentoCarattere"/>
    <w:uiPriority w:val="99"/>
    <w:semiHidden/>
    <w:unhideWhenUsed/>
    <w:rsid w:val="0039050A"/>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39050A"/>
    <w:rPr>
      <w:sz w:val="20"/>
      <w:szCs w:val="20"/>
    </w:rPr>
  </w:style>
  <w:style w:type="character" w:styleId="Rimandocommento">
    <w:name w:val="annotation reference"/>
    <w:basedOn w:val="Carpredefinitoparagrafo"/>
    <w:uiPriority w:val="99"/>
    <w:semiHidden/>
    <w:unhideWhenUsed/>
    <w:rsid w:val="0039050A"/>
    <w:rPr>
      <w:sz w:val="16"/>
      <w:szCs w:val="16"/>
    </w:rPr>
  </w:style>
  <w:style w:type="paragraph" w:styleId="Testofumetto">
    <w:name w:val="Balloon Text"/>
    <w:basedOn w:val="Normale"/>
    <w:link w:val="TestofumettoCarattere"/>
    <w:uiPriority w:val="99"/>
    <w:semiHidden/>
    <w:unhideWhenUsed/>
    <w:rsid w:val="0041104A"/>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1104A"/>
    <w:rPr>
      <w:rFonts w:ascii="Tahoma" w:hAnsi="Tahoma" w:cs="Tahoma"/>
      <w:sz w:val="16"/>
      <w:szCs w:val="16"/>
    </w:rPr>
  </w:style>
  <w:style w:type="character" w:styleId="Collegamentoipertestuale">
    <w:name w:val="Hyperlink"/>
    <w:basedOn w:val="Carpredefinitoparagrafo"/>
    <w:uiPriority w:val="99"/>
    <w:unhideWhenUsed/>
    <w:rsid w:val="0031456E"/>
    <w:rPr>
      <w:color w:val="0000FF" w:themeColor="hyperlink"/>
      <w:u w:val="single"/>
    </w:rPr>
  </w:style>
  <w:style w:type="paragraph" w:styleId="Intestazione">
    <w:name w:val="header"/>
    <w:basedOn w:val="Normale"/>
    <w:link w:val="IntestazioneCarattere"/>
    <w:uiPriority w:val="99"/>
    <w:semiHidden/>
    <w:unhideWhenUsed/>
    <w:rsid w:val="0031456E"/>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31456E"/>
  </w:style>
  <w:style w:type="paragraph" w:styleId="Pidipagina">
    <w:name w:val="footer"/>
    <w:basedOn w:val="Normale"/>
    <w:link w:val="PidipaginaCarattere"/>
    <w:uiPriority w:val="99"/>
    <w:unhideWhenUsed/>
    <w:rsid w:val="0031456E"/>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31456E"/>
  </w:style>
  <w:style w:type="paragraph" w:styleId="Titolosommario">
    <w:name w:val="TOC Heading"/>
    <w:basedOn w:val="Titolo1"/>
    <w:next w:val="Normale"/>
    <w:uiPriority w:val="39"/>
    <w:semiHidden/>
    <w:unhideWhenUsed/>
    <w:qFormat/>
    <w:rsid w:val="0031456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Sommario1">
    <w:name w:val="toc 1"/>
    <w:basedOn w:val="Normale"/>
    <w:next w:val="Normale"/>
    <w:autoRedefine/>
    <w:uiPriority w:val="39"/>
    <w:unhideWhenUsed/>
    <w:rsid w:val="003145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2125908">
      <w:bodyDiv w:val="1"/>
      <w:marLeft w:val="0"/>
      <w:marRight w:val="0"/>
      <w:marTop w:val="0"/>
      <w:marBottom w:val="0"/>
      <w:divBdr>
        <w:top w:val="none" w:sz="0" w:space="0" w:color="auto"/>
        <w:left w:val="none" w:sz="0" w:space="0" w:color="auto"/>
        <w:bottom w:val="none" w:sz="0" w:space="0" w:color="auto"/>
        <w:right w:val="none" w:sz="0" w:space="0" w:color="auto"/>
      </w:divBdr>
      <w:divsChild>
        <w:div w:id="2114519459">
          <w:marLeft w:val="0"/>
          <w:marRight w:val="0"/>
          <w:marTop w:val="0"/>
          <w:marBottom w:val="0"/>
          <w:divBdr>
            <w:top w:val="none" w:sz="0" w:space="0" w:color="auto"/>
            <w:left w:val="none" w:sz="0" w:space="0" w:color="auto"/>
            <w:bottom w:val="none" w:sz="0" w:space="0" w:color="auto"/>
            <w:right w:val="none" w:sz="0" w:space="0" w:color="auto"/>
          </w:divBdr>
          <w:divsChild>
            <w:div w:id="108884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846147">
      <w:bodyDiv w:val="1"/>
      <w:marLeft w:val="0"/>
      <w:marRight w:val="0"/>
      <w:marTop w:val="0"/>
      <w:marBottom w:val="0"/>
      <w:divBdr>
        <w:top w:val="none" w:sz="0" w:space="0" w:color="auto"/>
        <w:left w:val="none" w:sz="0" w:space="0" w:color="auto"/>
        <w:bottom w:val="none" w:sz="0" w:space="0" w:color="auto"/>
        <w:right w:val="none" w:sz="0" w:space="0" w:color="auto"/>
      </w:divBdr>
      <w:divsChild>
        <w:div w:id="166057866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aboutus/our-research-commitment/1799/conor-stewar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aboutus/our-research-commitment/1799/conor-stewart" TargetMode="External"/><Relationship Id="rId4" Type="http://schemas.openxmlformats.org/officeDocument/2006/relationships/webSettings" Target="webSettings.xml"/><Relationship Id="rId9" Type="http://schemas.openxmlformats.org/officeDocument/2006/relationships/hyperlink" Target="https://www.statista.com/aboutus/our-research-commitment/1799/conor-stew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72254BE-6740-914A-AC59-BC77AB781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2453</Words>
  <Characters>13986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Alessio Manigrasso (2019791)</cp:lastModifiedBy>
  <cp:revision>4</cp:revision>
  <dcterms:created xsi:type="dcterms:W3CDTF">2021-11-30T10:58:00Z</dcterms:created>
  <dcterms:modified xsi:type="dcterms:W3CDTF">2022-01-04T03:12:00Z</dcterms:modified>
</cp:coreProperties>
</file>